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شادی بخش حضرت زهرا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4850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534852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534854_2870459653">
            <w:r>
              <w:rPr>
                <w:webHidden/>
                <w:rStyle w:val="IndexLink"/>
                <w:rtl w:val="true"/>
              </w:rPr>
              <w:t>«</w:t>
            </w:r>
            <w:r>
              <w:rPr>
                <w:rStyle w:val="IndexLink"/>
                <w:rtl w:val="true"/>
              </w:rPr>
              <w:t>فهرست مطالب</w:t>
            </w:r>
            <w:r>
              <w:rPr>
                <w:rStyle w:val="IndexLink"/>
                <w:rtl w:val="true"/>
              </w:rPr>
              <w:t>»</w:t>
              <w:tab/>
            </w:r>
            <w:r>
              <w:rPr>
                <w:rStyle w:val="IndexLink"/>
              </w:rPr>
              <w:t>13</w:t>
            </w:r>
          </w:hyperlink>
        </w:p>
        <w:p>
          <w:pPr>
            <w:pStyle w:val="Contents2"/>
            <w:tabs>
              <w:tab w:val="clear" w:pos="8743"/>
              <w:tab w:val="right" w:pos="9026" w:leader="dot"/>
            </w:tabs>
            <w:rPr/>
          </w:pPr>
          <w:hyperlink w:anchor="__RefHeading___Toc4534856_2870459653">
            <w:r>
              <w:rPr>
                <w:webHidden/>
                <w:rStyle w:val="IndexLink"/>
                <w:rtl w:val="true"/>
              </w:rPr>
              <w:t>مقدمه</w:t>
            </w:r>
            <w:r>
              <w:rPr>
                <w:rStyle w:val="IndexLink"/>
                <w:rtl w:val="true"/>
              </w:rPr>
              <w:t>:</w:t>
              <w:tab/>
            </w:r>
            <w:r>
              <w:rPr>
                <w:rStyle w:val="IndexLink"/>
              </w:rPr>
              <w:t>26</w:t>
            </w:r>
          </w:hyperlink>
        </w:p>
        <w:p>
          <w:pPr>
            <w:pStyle w:val="Contents2"/>
            <w:tabs>
              <w:tab w:val="clear" w:pos="8743"/>
              <w:tab w:val="right" w:pos="9026" w:leader="dot"/>
            </w:tabs>
            <w:rPr/>
          </w:pPr>
          <w:hyperlink w:anchor="__RefHeading___Toc4534858_2870459653">
            <w:r>
              <w:rPr>
                <w:webHidden/>
                <w:rStyle w:val="IndexLink"/>
                <w:rtl w:val="true"/>
              </w:rPr>
              <w:t>فصل اول</w:t>
            </w:r>
            <w:r>
              <w:rPr>
                <w:rStyle w:val="IndexLink"/>
                <w:rtl w:val="true"/>
              </w:rPr>
              <w:t xml:space="preserve">: </w:t>
            </w:r>
            <w:r>
              <w:rPr>
                <w:rStyle w:val="IndexLink"/>
                <w:rtl w:val="true"/>
              </w:rPr>
              <w:t>معنای تولّی و تبرّی در تعالیم دینی</w:t>
            </w:r>
            <w:r>
              <w:rPr>
                <w:rStyle w:val="IndexLink"/>
                <w:rtl w:val="true"/>
              </w:rPr>
              <w:tab/>
            </w:r>
            <w:r>
              <w:rPr>
                <w:rStyle w:val="IndexLink"/>
              </w:rPr>
              <w:t>27</w:t>
            </w:r>
          </w:hyperlink>
        </w:p>
        <w:p>
          <w:pPr>
            <w:pStyle w:val="Contents3"/>
            <w:tabs>
              <w:tab w:val="clear" w:pos="8459"/>
              <w:tab w:val="right" w:pos="9026" w:leader="dot"/>
            </w:tabs>
            <w:rPr/>
          </w:pPr>
          <w:hyperlink w:anchor="__RefHeading___Toc4534860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4534862_2870459653">
            <w:r>
              <w:rPr>
                <w:webHidden/>
                <w:rStyle w:val="IndexLink"/>
                <w:rtl w:val="true"/>
              </w:rPr>
              <w:t>«</w:t>
            </w:r>
            <w:r>
              <w:rPr>
                <w:rStyle w:val="IndexLink"/>
                <w:rtl w:val="true"/>
              </w:rPr>
              <w:t>معنا و مفهوم تولّی</w:t>
            </w:r>
            <w:r>
              <w:rPr>
                <w:rStyle w:val="IndexLink"/>
                <w:rtl w:val="true"/>
              </w:rPr>
              <w:t>»</w:t>
              <w:tab/>
            </w:r>
            <w:r>
              <w:rPr>
                <w:rStyle w:val="IndexLink"/>
              </w:rPr>
              <w:t>28</w:t>
            </w:r>
          </w:hyperlink>
        </w:p>
        <w:p>
          <w:pPr>
            <w:pStyle w:val="Contents3"/>
            <w:tabs>
              <w:tab w:val="clear" w:pos="8459"/>
              <w:tab w:val="right" w:pos="9026" w:leader="dot"/>
            </w:tabs>
            <w:rPr/>
          </w:pPr>
          <w:hyperlink w:anchor="__RefHeading___Toc4534864_2870459653">
            <w:r>
              <w:rPr>
                <w:webHidden/>
                <w:rStyle w:val="IndexLink"/>
                <w:rtl w:val="true"/>
              </w:rPr>
              <w:t>«</w:t>
            </w:r>
            <w:r>
              <w:rPr>
                <w:rStyle w:val="IndexLink"/>
                <w:rtl w:val="true"/>
              </w:rPr>
              <w:t>ضرورت تولّی و تبرّی</w:t>
            </w:r>
            <w:r>
              <w:rPr>
                <w:rStyle w:val="IndexLink"/>
                <w:rtl w:val="true"/>
              </w:rPr>
              <w:t>»</w:t>
              <w:tab/>
            </w:r>
            <w:r>
              <w:rPr>
                <w:rStyle w:val="IndexLink"/>
              </w:rPr>
              <w:t>28</w:t>
            </w:r>
          </w:hyperlink>
        </w:p>
        <w:p>
          <w:pPr>
            <w:pStyle w:val="Contents2"/>
            <w:tabs>
              <w:tab w:val="clear" w:pos="8743"/>
              <w:tab w:val="right" w:pos="9026" w:leader="dot"/>
            </w:tabs>
            <w:rPr/>
          </w:pPr>
          <w:hyperlink w:anchor="__RefHeading___Toc4534866_2870459653">
            <w:r>
              <w:rPr>
                <w:webHidden/>
                <w:rStyle w:val="IndexLink"/>
                <w:rtl w:val="true"/>
              </w:rPr>
              <w:t>فصل دوم</w:t>
            </w:r>
            <w:r>
              <w:rPr>
                <w:rStyle w:val="IndexLink"/>
                <w:rtl w:val="true"/>
              </w:rPr>
              <w:t xml:space="preserve">: </w:t>
            </w:r>
            <w:r>
              <w:rPr>
                <w:rStyle w:val="IndexLink"/>
                <w:rtl w:val="true"/>
              </w:rPr>
              <w:t>حقیقت دین عکس</w:t>
            </w:r>
            <w:r>
              <w:rPr>
                <w:rStyle w:val="IndexLink"/>
                <w:rtl w:val="true"/>
              </w:rPr>
              <w:tab/>
            </w:r>
            <w:r>
              <w:rPr>
                <w:rStyle w:val="IndexLink"/>
              </w:rPr>
              <w:t>31</w:t>
            </w:r>
          </w:hyperlink>
        </w:p>
        <w:p>
          <w:pPr>
            <w:pStyle w:val="Contents2"/>
            <w:tabs>
              <w:tab w:val="clear" w:pos="8743"/>
              <w:tab w:val="right" w:pos="9026" w:leader="dot"/>
            </w:tabs>
            <w:rPr/>
          </w:pPr>
          <w:hyperlink w:anchor="__RefHeading___Toc4534868_2870459653">
            <w:r>
              <w:rPr>
                <w:webHidden/>
                <w:rStyle w:val="IndexLink"/>
                <w:rtl w:val="true"/>
              </w:rPr>
              <w:t>فصل سوم</w:t>
            </w:r>
            <w:r>
              <w:rPr>
                <w:rStyle w:val="IndexLink"/>
                <w:rtl w:val="true"/>
              </w:rPr>
              <w:t xml:space="preserve">: </w:t>
            </w:r>
            <w:r>
              <w:rPr>
                <w:rStyle w:val="IndexLink"/>
                <w:rtl w:val="true"/>
              </w:rPr>
              <w:t>لعن و برائت در قرآن کریم</w:t>
            </w:r>
            <w:r>
              <w:rPr>
                <w:rStyle w:val="IndexLink"/>
                <w:rtl w:val="true"/>
              </w:rPr>
              <w:tab/>
            </w:r>
            <w:r>
              <w:rPr>
                <w:rStyle w:val="IndexLink"/>
              </w:rPr>
              <w:t>33</w:t>
            </w:r>
          </w:hyperlink>
        </w:p>
        <w:p>
          <w:pPr>
            <w:pStyle w:val="Contents3"/>
            <w:tabs>
              <w:tab w:val="clear" w:pos="8459"/>
              <w:tab w:val="right" w:pos="9026" w:leader="dot"/>
            </w:tabs>
            <w:rPr/>
          </w:pPr>
          <w:hyperlink w:anchor="__RefHeading___Toc4534870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534872_2870459653">
            <w:r>
              <w:rPr>
                <w:webHidden/>
                <w:rStyle w:val="IndexLink"/>
                <w:rtl w:val="true"/>
              </w:rPr>
              <w:t>«</w:t>
            </w:r>
            <w:r>
              <w:rPr>
                <w:rStyle w:val="IndexLink"/>
                <w:rtl w:val="true"/>
              </w:rPr>
              <w:t>لعنت شدگان در قرآن کریم</w:t>
            </w:r>
            <w:r>
              <w:rPr>
                <w:rStyle w:val="IndexLink"/>
                <w:rtl w:val="true"/>
              </w:rPr>
              <w:t>»</w:t>
              <w:tab/>
            </w:r>
            <w:r>
              <w:rPr>
                <w:rStyle w:val="IndexLink"/>
              </w:rPr>
              <w:t>35</w:t>
            </w:r>
          </w:hyperlink>
        </w:p>
        <w:p>
          <w:pPr>
            <w:pStyle w:val="Contents4"/>
            <w:tabs>
              <w:tab w:val="clear" w:pos="8176"/>
              <w:tab w:val="right" w:pos="9026" w:leader="dot"/>
            </w:tabs>
            <w:rPr/>
          </w:pPr>
          <w:hyperlink w:anchor="__RefHeading___Toc4534874_2870459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534876_2870459653">
            <w:r>
              <w:rPr>
                <w:webHidden/>
                <w:rStyle w:val="IndexLink"/>
              </w:rPr>
              <w:t>1</w:t>
            </w:r>
            <w:r>
              <w:rPr>
                <w:rStyle w:val="IndexLink"/>
                <w:rtl w:val="true"/>
              </w:rPr>
              <w:t xml:space="preserve">- </w:t>
            </w:r>
            <w:r>
              <w:rPr>
                <w:rStyle w:val="IndexLink"/>
                <w:rtl w:val="true"/>
              </w:rPr>
              <w:t>آزاردهندگان خدا و رسول خدا</w:t>
            </w:r>
            <w:r>
              <w:rPr>
                <w:rStyle w:val="IndexLink"/>
                <w:rtl w:val="true"/>
              </w:rPr>
              <w:t>(</w:t>
            </w:r>
            <w:r>
              <w:rPr>
                <w:rStyle w:val="IndexLink"/>
                <w:rtl w:val="true"/>
              </w:rPr>
              <w:t>صلی الله علیه و آله و سلم</w:t>
            </w:r>
            <w:r>
              <w:rPr>
                <w:rStyle w:val="IndexLink"/>
                <w:rtl w:val="true"/>
              </w:rPr>
              <w:t>)</w:t>
              <w:tab/>
            </w:r>
            <w:r>
              <w:rPr>
                <w:rStyle w:val="IndexLink"/>
              </w:rPr>
              <w:t>35</w:t>
            </w:r>
          </w:hyperlink>
        </w:p>
        <w:p>
          <w:pPr>
            <w:pStyle w:val="Contents4"/>
            <w:tabs>
              <w:tab w:val="clear" w:pos="8176"/>
              <w:tab w:val="right" w:pos="9026" w:leader="dot"/>
            </w:tabs>
            <w:rPr/>
          </w:pPr>
          <w:hyperlink w:anchor="__RefHeading___Toc4534878_2870459653">
            <w:r>
              <w:rPr>
                <w:webHidden/>
                <w:rStyle w:val="IndexLink"/>
              </w:rPr>
              <w:t>2</w:t>
            </w:r>
            <w:r>
              <w:rPr>
                <w:rStyle w:val="IndexLink"/>
                <w:rtl w:val="true"/>
              </w:rPr>
              <w:t xml:space="preserve">- </w:t>
            </w:r>
            <w:r>
              <w:rPr>
                <w:rStyle w:val="IndexLink"/>
                <w:rtl w:val="true"/>
              </w:rPr>
              <w:t>کتمان کنندگان حقایق الهی</w:t>
            </w:r>
            <w:r>
              <w:rPr>
                <w:rStyle w:val="IndexLink"/>
                <w:rtl w:val="true"/>
              </w:rPr>
              <w:tab/>
            </w:r>
            <w:r>
              <w:rPr>
                <w:rStyle w:val="IndexLink"/>
              </w:rPr>
              <w:t>36</w:t>
            </w:r>
          </w:hyperlink>
        </w:p>
        <w:p>
          <w:pPr>
            <w:pStyle w:val="Contents4"/>
            <w:tabs>
              <w:tab w:val="clear" w:pos="8176"/>
              <w:tab w:val="right" w:pos="9026" w:leader="dot"/>
            </w:tabs>
            <w:rPr/>
          </w:pPr>
          <w:hyperlink w:anchor="__RefHeading___Toc4534880_2870459653">
            <w:r>
              <w:rPr>
                <w:webHidden/>
                <w:rStyle w:val="IndexLink"/>
              </w:rPr>
              <w:t>3</w:t>
            </w:r>
            <w:r>
              <w:rPr>
                <w:rStyle w:val="IndexLink"/>
                <w:rtl w:val="true"/>
              </w:rPr>
              <w:t xml:space="preserve">- </w:t>
            </w:r>
            <w:r>
              <w:rPr>
                <w:rStyle w:val="IndexLink"/>
                <w:rtl w:val="true"/>
              </w:rPr>
              <w:t>ظالمین</w:t>
            </w:r>
            <w:r>
              <w:rPr>
                <w:rStyle w:val="IndexLink"/>
                <w:rtl w:val="true"/>
              </w:rPr>
              <w:tab/>
            </w:r>
            <w:r>
              <w:rPr>
                <w:rStyle w:val="IndexLink"/>
              </w:rPr>
              <w:t>37</w:t>
            </w:r>
          </w:hyperlink>
        </w:p>
        <w:p>
          <w:pPr>
            <w:pStyle w:val="Contents4"/>
            <w:tabs>
              <w:tab w:val="clear" w:pos="8176"/>
              <w:tab w:val="right" w:pos="9026" w:leader="dot"/>
            </w:tabs>
            <w:rPr/>
          </w:pPr>
          <w:hyperlink w:anchor="__RefHeading___Toc4534882_2870459653">
            <w:r>
              <w:rPr>
                <w:webHidden/>
                <w:rStyle w:val="IndexLink"/>
              </w:rPr>
              <w:t>4</w:t>
            </w:r>
            <w:r>
              <w:rPr>
                <w:rStyle w:val="IndexLink"/>
                <w:rtl w:val="true"/>
              </w:rPr>
              <w:t xml:space="preserve">- </w:t>
            </w:r>
            <w:r>
              <w:rPr>
                <w:rStyle w:val="IndexLink"/>
                <w:rtl w:val="true"/>
              </w:rPr>
              <w:t>کسانی که برخلاف احکام الهی حکم می کنند</w:t>
            </w:r>
            <w:r>
              <w:rPr>
                <w:rStyle w:val="IndexLink"/>
                <w:rtl w:val="true"/>
              </w:rPr>
              <w:tab/>
            </w:r>
            <w:r>
              <w:rPr>
                <w:rStyle w:val="IndexLink"/>
              </w:rPr>
              <w:t>37</w:t>
            </w:r>
          </w:hyperlink>
        </w:p>
        <w:p>
          <w:pPr>
            <w:pStyle w:val="Contents4"/>
            <w:tabs>
              <w:tab w:val="clear" w:pos="8176"/>
              <w:tab w:val="right" w:pos="9026" w:leader="dot"/>
            </w:tabs>
            <w:rPr/>
          </w:pPr>
          <w:hyperlink w:anchor="__RefHeading___Toc4534884_2870459653">
            <w:r>
              <w:rPr>
                <w:webHidden/>
                <w:rStyle w:val="IndexLink"/>
              </w:rPr>
              <w:t>5</w:t>
            </w:r>
            <w:r>
              <w:rPr>
                <w:rStyle w:val="IndexLink"/>
                <w:rtl w:val="true"/>
              </w:rPr>
              <w:t xml:space="preserve">- </w:t>
            </w:r>
            <w:r>
              <w:rPr>
                <w:rStyle w:val="IndexLink"/>
                <w:rtl w:val="true"/>
              </w:rPr>
              <w:t>کافران</w:t>
            </w:r>
            <w:r>
              <w:rPr>
                <w:rStyle w:val="IndexLink"/>
                <w:rtl w:val="true"/>
              </w:rPr>
              <w:tab/>
            </w:r>
            <w:r>
              <w:rPr>
                <w:rStyle w:val="IndexLink"/>
              </w:rPr>
              <w:t>37</w:t>
            </w:r>
          </w:hyperlink>
        </w:p>
        <w:p>
          <w:pPr>
            <w:pStyle w:val="Contents4"/>
            <w:tabs>
              <w:tab w:val="clear" w:pos="8176"/>
              <w:tab w:val="right" w:pos="9026" w:leader="dot"/>
            </w:tabs>
            <w:rPr/>
          </w:pPr>
          <w:hyperlink w:anchor="__RefHeading___Toc4534886_2870459653">
            <w:r>
              <w:rPr>
                <w:webHidden/>
                <w:rStyle w:val="IndexLink"/>
              </w:rPr>
              <w:t>6</w:t>
            </w:r>
            <w:r>
              <w:rPr>
                <w:rStyle w:val="IndexLink"/>
                <w:rtl w:val="true"/>
              </w:rPr>
              <w:t xml:space="preserve">- </w:t>
            </w:r>
            <w:r>
              <w:rPr>
                <w:rStyle w:val="IndexLink"/>
                <w:rtl w:val="true"/>
              </w:rPr>
              <w:t>یهود</w:t>
            </w:r>
            <w:r>
              <w:rPr>
                <w:rStyle w:val="IndexLink"/>
                <w:rtl w:val="true"/>
              </w:rPr>
              <w:tab/>
            </w:r>
            <w:r>
              <w:rPr>
                <w:rStyle w:val="IndexLink"/>
              </w:rPr>
              <w:t>38</w:t>
            </w:r>
          </w:hyperlink>
        </w:p>
        <w:p>
          <w:pPr>
            <w:pStyle w:val="Contents4"/>
            <w:tabs>
              <w:tab w:val="clear" w:pos="8176"/>
              <w:tab w:val="right" w:pos="9026" w:leader="dot"/>
            </w:tabs>
            <w:rPr/>
          </w:pPr>
          <w:hyperlink w:anchor="__RefHeading___Toc4534888_2870459653">
            <w:r>
              <w:rPr>
                <w:webHidden/>
                <w:rStyle w:val="IndexLink"/>
              </w:rPr>
              <w:t>7</w:t>
            </w:r>
            <w:r>
              <w:rPr>
                <w:rStyle w:val="IndexLink"/>
                <w:rtl w:val="true"/>
              </w:rPr>
              <w:t xml:space="preserve">- </w:t>
            </w:r>
            <w:r>
              <w:rPr>
                <w:rStyle w:val="IndexLink"/>
                <w:rtl w:val="true"/>
              </w:rPr>
              <w:t>دروغگویان</w:t>
            </w:r>
            <w:r>
              <w:rPr>
                <w:rStyle w:val="IndexLink"/>
                <w:rtl w:val="true"/>
              </w:rPr>
              <w:tab/>
            </w:r>
            <w:r>
              <w:rPr>
                <w:rStyle w:val="IndexLink"/>
              </w:rPr>
              <w:t>38</w:t>
            </w:r>
          </w:hyperlink>
        </w:p>
        <w:p>
          <w:pPr>
            <w:pStyle w:val="Contents4"/>
            <w:tabs>
              <w:tab w:val="clear" w:pos="8176"/>
              <w:tab w:val="right" w:pos="9026" w:leader="dot"/>
            </w:tabs>
            <w:rPr/>
          </w:pPr>
          <w:hyperlink w:anchor="__RefHeading___Toc4534890_2870459653">
            <w:r>
              <w:rPr>
                <w:webHidden/>
                <w:rStyle w:val="IndexLink"/>
              </w:rPr>
              <w:t>8</w:t>
            </w:r>
            <w:r>
              <w:rPr>
                <w:rStyle w:val="IndexLink"/>
                <w:rtl w:val="true"/>
              </w:rPr>
              <w:t xml:space="preserve">- </w:t>
            </w:r>
            <w:r>
              <w:rPr>
                <w:rStyle w:val="IndexLink"/>
                <w:rtl w:val="true"/>
              </w:rPr>
              <w:t>قاتل عمدی مؤمن</w:t>
            </w:r>
            <w:r>
              <w:rPr>
                <w:rStyle w:val="IndexLink"/>
                <w:rtl w:val="true"/>
              </w:rPr>
              <w:tab/>
            </w:r>
            <w:r>
              <w:rPr>
                <w:rStyle w:val="IndexLink"/>
              </w:rPr>
              <w:t>38</w:t>
            </w:r>
          </w:hyperlink>
        </w:p>
        <w:p>
          <w:pPr>
            <w:pStyle w:val="Contents4"/>
            <w:tabs>
              <w:tab w:val="clear" w:pos="8176"/>
              <w:tab w:val="right" w:pos="9026" w:leader="dot"/>
            </w:tabs>
            <w:rPr/>
          </w:pPr>
          <w:hyperlink w:anchor="__RefHeading___Toc4534892_2870459653">
            <w:r>
              <w:rPr>
                <w:webHidden/>
                <w:rStyle w:val="IndexLink"/>
              </w:rPr>
              <w:t>9</w:t>
            </w:r>
            <w:r>
              <w:rPr>
                <w:rStyle w:val="IndexLink"/>
                <w:rtl w:val="true"/>
              </w:rPr>
              <w:t xml:space="preserve">- </w:t>
            </w:r>
            <w:r>
              <w:rPr>
                <w:rStyle w:val="IndexLink"/>
                <w:rtl w:val="true"/>
              </w:rPr>
              <w:t>شیطان</w:t>
            </w:r>
            <w:r>
              <w:rPr>
                <w:rStyle w:val="IndexLink"/>
                <w:rtl w:val="true"/>
              </w:rPr>
              <w:tab/>
            </w:r>
            <w:r>
              <w:rPr>
                <w:rStyle w:val="IndexLink"/>
              </w:rPr>
              <w:t>38</w:t>
            </w:r>
          </w:hyperlink>
        </w:p>
        <w:p>
          <w:pPr>
            <w:pStyle w:val="Contents4"/>
            <w:tabs>
              <w:tab w:val="clear" w:pos="8176"/>
              <w:tab w:val="right" w:pos="9026" w:leader="dot"/>
            </w:tabs>
            <w:rPr/>
          </w:pPr>
          <w:hyperlink w:anchor="__RefHeading___Toc4534894_2870459653">
            <w:r>
              <w:rPr>
                <w:webHidden/>
                <w:rStyle w:val="IndexLink"/>
              </w:rPr>
              <w:t>10</w:t>
            </w:r>
            <w:r>
              <w:rPr>
                <w:rStyle w:val="IndexLink"/>
                <w:rtl w:val="true"/>
              </w:rPr>
              <w:t xml:space="preserve">- </w:t>
            </w:r>
            <w:r>
              <w:rPr>
                <w:rStyle w:val="IndexLink"/>
                <w:rtl w:val="true"/>
              </w:rPr>
              <w:t>مفسدین</w:t>
            </w:r>
            <w:r>
              <w:rPr>
                <w:rStyle w:val="IndexLink"/>
                <w:rtl w:val="true"/>
              </w:rPr>
              <w:tab/>
            </w:r>
            <w:r>
              <w:rPr>
                <w:rStyle w:val="IndexLink"/>
              </w:rPr>
              <w:t>39</w:t>
            </w:r>
          </w:hyperlink>
        </w:p>
        <w:p>
          <w:pPr>
            <w:pStyle w:val="Contents4"/>
            <w:tabs>
              <w:tab w:val="clear" w:pos="8176"/>
              <w:tab w:val="right" w:pos="9026" w:leader="dot"/>
            </w:tabs>
            <w:rPr/>
          </w:pPr>
          <w:hyperlink w:anchor="__RefHeading___Toc4534896_2870459653">
            <w:r>
              <w:rPr>
                <w:webHidden/>
                <w:rStyle w:val="IndexLink"/>
              </w:rPr>
              <w:t>11</w:t>
            </w:r>
            <w:r>
              <w:rPr>
                <w:rStyle w:val="IndexLink"/>
                <w:rtl w:val="true"/>
              </w:rPr>
              <w:t xml:space="preserve">- </w:t>
            </w:r>
            <w:r>
              <w:rPr>
                <w:rStyle w:val="IndexLink"/>
                <w:rtl w:val="true"/>
              </w:rPr>
              <w:t>منافقین، مریض دلان وشایعه پراکنان</w:t>
            </w:r>
            <w:r>
              <w:rPr>
                <w:rStyle w:val="IndexLink"/>
                <w:rtl w:val="true"/>
              </w:rPr>
              <w:tab/>
            </w:r>
            <w:r>
              <w:rPr>
                <w:rStyle w:val="IndexLink"/>
              </w:rPr>
              <w:t>39</w:t>
            </w:r>
          </w:hyperlink>
        </w:p>
        <w:p>
          <w:pPr>
            <w:pStyle w:val="Contents3"/>
            <w:tabs>
              <w:tab w:val="clear" w:pos="8459"/>
              <w:tab w:val="right" w:pos="9026" w:leader="dot"/>
            </w:tabs>
            <w:rPr/>
          </w:pPr>
          <w:hyperlink w:anchor="__RefHeading___Toc4534898_2870459653">
            <w:r>
              <w:rPr>
                <w:webHidden/>
                <w:rStyle w:val="IndexLink"/>
                <w:rtl w:val="true"/>
              </w:rPr>
              <w:t>«</w:t>
            </w:r>
            <w:r>
              <w:rPr>
                <w:rStyle w:val="IndexLink"/>
                <w:rtl w:val="true"/>
              </w:rPr>
              <w:t>برائت شدگان در قرآن کریم</w:t>
            </w:r>
            <w:r>
              <w:rPr>
                <w:rStyle w:val="IndexLink"/>
                <w:rtl w:val="true"/>
              </w:rPr>
              <w:t>»</w:t>
              <w:tab/>
            </w:r>
            <w:r>
              <w:rPr>
                <w:rStyle w:val="IndexLink"/>
              </w:rPr>
              <w:t>40</w:t>
            </w:r>
          </w:hyperlink>
        </w:p>
        <w:p>
          <w:pPr>
            <w:pStyle w:val="Contents4"/>
            <w:tabs>
              <w:tab w:val="clear" w:pos="8176"/>
              <w:tab w:val="right" w:pos="9026" w:leader="dot"/>
            </w:tabs>
            <w:rPr/>
          </w:pPr>
          <w:hyperlink w:anchor="__RefHeading___Toc4534900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4534902_2870459653">
            <w:r>
              <w:rPr>
                <w:webHidden/>
                <w:rStyle w:val="IndexLink"/>
              </w:rPr>
              <w:t>1</w:t>
            </w:r>
            <w:r>
              <w:rPr>
                <w:rStyle w:val="IndexLink"/>
                <w:rtl w:val="true"/>
              </w:rPr>
              <w:t>-</w:t>
            </w:r>
            <w:r>
              <w:rPr>
                <w:rStyle w:val="IndexLink"/>
                <w:rtl w:val="true"/>
              </w:rPr>
              <w:t>کسانی که اهل خدعه و نیرنگ با خداوند هستند</w:t>
            </w:r>
            <w:r>
              <w:rPr>
                <w:rStyle w:val="IndexLink"/>
                <w:rtl w:val="true"/>
              </w:rPr>
              <w:tab/>
            </w:r>
            <w:r>
              <w:rPr>
                <w:rStyle w:val="IndexLink"/>
              </w:rPr>
              <w:t>40</w:t>
            </w:r>
          </w:hyperlink>
        </w:p>
        <w:p>
          <w:pPr>
            <w:pStyle w:val="Contents4"/>
            <w:tabs>
              <w:tab w:val="clear" w:pos="8176"/>
              <w:tab w:val="right" w:pos="9026" w:leader="dot"/>
            </w:tabs>
            <w:rPr/>
          </w:pPr>
          <w:hyperlink w:anchor="__RefHeading___Toc4534904_2870459653">
            <w:r>
              <w:rPr>
                <w:webHidden/>
                <w:rStyle w:val="IndexLink"/>
              </w:rPr>
              <w:t>2</w:t>
            </w:r>
            <w:r>
              <w:rPr>
                <w:rStyle w:val="IndexLink"/>
                <w:rtl w:val="true"/>
              </w:rPr>
              <w:t xml:space="preserve">- </w:t>
            </w:r>
            <w:r>
              <w:rPr>
                <w:rStyle w:val="IndexLink"/>
                <w:rtl w:val="true"/>
              </w:rPr>
              <w:t>مفسدین فی الارض در قرآن</w:t>
            </w:r>
            <w:r>
              <w:rPr>
                <w:rStyle w:val="IndexLink"/>
                <w:rtl w:val="true"/>
              </w:rPr>
              <w:tab/>
            </w:r>
            <w:r>
              <w:rPr>
                <w:rStyle w:val="IndexLink"/>
              </w:rPr>
              <w:t>42</w:t>
            </w:r>
          </w:hyperlink>
        </w:p>
        <w:p>
          <w:pPr>
            <w:pStyle w:val="Contents4"/>
            <w:tabs>
              <w:tab w:val="clear" w:pos="8176"/>
              <w:tab w:val="right" w:pos="9026" w:leader="dot"/>
            </w:tabs>
            <w:rPr/>
          </w:pPr>
          <w:hyperlink w:anchor="__RefHeading___Toc4534906_2870459653">
            <w:r>
              <w:rPr>
                <w:webHidden/>
                <w:rStyle w:val="IndexLink"/>
              </w:rPr>
              <w:t>3</w:t>
            </w:r>
            <w:r>
              <w:rPr>
                <w:rStyle w:val="IndexLink"/>
                <w:rtl w:val="true"/>
              </w:rPr>
              <w:t xml:space="preserve">- </w:t>
            </w:r>
            <w:r>
              <w:rPr>
                <w:rStyle w:val="IndexLink"/>
                <w:rtl w:val="true"/>
              </w:rPr>
              <w:t>سختی و آسانی</w:t>
            </w:r>
            <w:r>
              <w:rPr>
                <w:rStyle w:val="IndexLink"/>
                <w:rtl w:val="true"/>
              </w:rPr>
              <w:t>(</w:t>
            </w:r>
            <w:r>
              <w:rPr>
                <w:rStyle w:val="IndexLink"/>
                <w:rtl w:val="true"/>
              </w:rPr>
              <w:t>عُسر و یُسر</w:t>
            </w:r>
            <w:r>
              <w:rPr>
                <w:rStyle w:val="IndexLink"/>
                <w:rtl w:val="true"/>
              </w:rPr>
              <w:t xml:space="preserve">) </w:t>
            </w:r>
            <w:r>
              <w:rPr>
                <w:rStyle w:val="IndexLink"/>
                <w:rtl w:val="true"/>
              </w:rPr>
              <w:t>در قرآن</w:t>
            </w:r>
            <w:r>
              <w:rPr>
                <w:rStyle w:val="IndexLink"/>
                <w:rtl w:val="true"/>
              </w:rPr>
              <w:tab/>
            </w:r>
            <w:r>
              <w:rPr>
                <w:rStyle w:val="IndexLink"/>
              </w:rPr>
              <w:t>44</w:t>
            </w:r>
          </w:hyperlink>
        </w:p>
        <w:p>
          <w:pPr>
            <w:pStyle w:val="Contents4"/>
            <w:tabs>
              <w:tab w:val="clear" w:pos="8176"/>
              <w:tab w:val="right" w:pos="9026" w:leader="dot"/>
            </w:tabs>
            <w:rPr/>
          </w:pPr>
          <w:hyperlink w:anchor="__RefHeading___Toc4534908_2870459653">
            <w:r>
              <w:rPr>
                <w:webHidden/>
                <w:rStyle w:val="IndexLink"/>
              </w:rPr>
              <w:t>4</w:t>
            </w:r>
            <w:r>
              <w:rPr>
                <w:rStyle w:val="IndexLink"/>
                <w:rtl w:val="true"/>
              </w:rPr>
              <w:t xml:space="preserve">- </w:t>
            </w:r>
            <w:r>
              <w:rPr>
                <w:rStyle w:val="IndexLink"/>
                <w:rtl w:val="true"/>
              </w:rPr>
              <w:t xml:space="preserve">صلح و آشتی در ولایت امیرالمؤمنین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4534910_2870459653">
            <w:r>
              <w:rPr>
                <w:webHidden/>
                <w:rStyle w:val="IndexLink"/>
              </w:rPr>
              <w:t>5</w:t>
            </w:r>
            <w:r>
              <w:rPr>
                <w:rStyle w:val="IndexLink"/>
                <w:rtl w:val="true"/>
              </w:rPr>
              <w:t xml:space="preserve">- </w:t>
            </w:r>
            <w:r>
              <w:rPr>
                <w:rStyle w:val="IndexLink"/>
                <w:rtl w:val="true"/>
              </w:rPr>
              <w:t>اجتناب از ذرّه ای محبّت آن دو</w:t>
            </w:r>
            <w:r>
              <w:rPr>
                <w:rStyle w:val="IndexLink"/>
                <w:rtl w:val="true"/>
              </w:rPr>
              <w:tab/>
            </w:r>
            <w:r>
              <w:rPr>
                <w:rStyle w:val="IndexLink"/>
              </w:rPr>
              <w:t>44</w:t>
            </w:r>
          </w:hyperlink>
        </w:p>
        <w:p>
          <w:pPr>
            <w:pStyle w:val="Contents4"/>
            <w:tabs>
              <w:tab w:val="clear" w:pos="8176"/>
              <w:tab w:val="right" w:pos="9026" w:leader="dot"/>
            </w:tabs>
            <w:rPr/>
          </w:pPr>
          <w:hyperlink w:anchor="__RefHeading___Toc4534912_2870459653">
            <w:r>
              <w:rPr>
                <w:webHidden/>
                <w:rStyle w:val="IndexLink"/>
              </w:rPr>
              <w:t>6</w:t>
            </w:r>
            <w:r>
              <w:rPr>
                <w:rStyle w:val="IndexLink"/>
                <w:rtl w:val="true"/>
              </w:rPr>
              <w:t xml:space="preserve">- </w:t>
            </w:r>
            <w:r>
              <w:rPr>
                <w:rStyle w:val="IndexLink"/>
                <w:rtl w:val="true"/>
              </w:rPr>
              <w:t>اسرار قلوب منافقین در قرآن</w:t>
            </w:r>
            <w:r>
              <w:rPr>
                <w:rStyle w:val="IndexLink"/>
                <w:rtl w:val="true"/>
              </w:rPr>
              <w:tab/>
            </w:r>
            <w:r>
              <w:rPr>
                <w:rStyle w:val="IndexLink"/>
              </w:rPr>
              <w:t>45</w:t>
            </w:r>
          </w:hyperlink>
        </w:p>
        <w:p>
          <w:pPr>
            <w:pStyle w:val="Contents4"/>
            <w:tabs>
              <w:tab w:val="clear" w:pos="8176"/>
              <w:tab w:val="right" w:pos="9026" w:leader="dot"/>
            </w:tabs>
            <w:rPr/>
          </w:pPr>
          <w:hyperlink w:anchor="__RefHeading___Toc4534914_2870459653">
            <w:r>
              <w:rPr>
                <w:webHidden/>
                <w:rStyle w:val="IndexLink"/>
              </w:rPr>
              <w:t>7</w:t>
            </w:r>
            <w:r>
              <w:rPr>
                <w:rStyle w:val="IndexLink"/>
                <w:rtl w:val="true"/>
              </w:rPr>
              <w:t xml:space="preserve">- </w:t>
            </w:r>
            <w:r>
              <w:rPr>
                <w:rStyle w:val="IndexLink"/>
                <w:rtl w:val="true"/>
              </w:rPr>
              <w:t>هر پیامبری را دشمنی است</w:t>
            </w:r>
            <w:r>
              <w:rPr>
                <w:rStyle w:val="IndexLink"/>
                <w:rtl w:val="true"/>
              </w:rPr>
              <w:tab/>
            </w:r>
            <w:r>
              <w:rPr>
                <w:rStyle w:val="IndexLink"/>
              </w:rPr>
              <w:t>45</w:t>
            </w:r>
          </w:hyperlink>
        </w:p>
        <w:p>
          <w:pPr>
            <w:pStyle w:val="Contents4"/>
            <w:tabs>
              <w:tab w:val="clear" w:pos="8176"/>
              <w:tab w:val="right" w:pos="9026" w:leader="dot"/>
            </w:tabs>
            <w:rPr/>
          </w:pPr>
          <w:hyperlink w:anchor="__RefHeading___Toc4534916_2870459653">
            <w:r>
              <w:rPr>
                <w:webHidden/>
                <w:rStyle w:val="IndexLink"/>
              </w:rPr>
              <w:t>8</w:t>
            </w:r>
            <w:r>
              <w:rPr>
                <w:rStyle w:val="IndexLink"/>
                <w:rtl w:val="true"/>
              </w:rPr>
              <w:t xml:space="preserve">- </w:t>
            </w:r>
            <w:r>
              <w:rPr>
                <w:rStyle w:val="IndexLink"/>
                <w:rtl w:val="true"/>
              </w:rPr>
              <w:t>حسنه در قرآن</w:t>
            </w:r>
            <w:r>
              <w:rPr>
                <w:rStyle w:val="IndexLink"/>
                <w:rtl w:val="true"/>
              </w:rPr>
              <w:tab/>
            </w:r>
            <w:r>
              <w:rPr>
                <w:rStyle w:val="IndexLink"/>
              </w:rPr>
              <w:t>45</w:t>
            </w:r>
          </w:hyperlink>
        </w:p>
        <w:p>
          <w:pPr>
            <w:pStyle w:val="Contents4"/>
            <w:tabs>
              <w:tab w:val="clear" w:pos="8176"/>
              <w:tab w:val="right" w:pos="9026" w:leader="dot"/>
            </w:tabs>
            <w:rPr/>
          </w:pPr>
          <w:hyperlink w:anchor="__RefHeading___Toc4534918_2870459653">
            <w:r>
              <w:rPr>
                <w:webHidden/>
                <w:rStyle w:val="IndexLink"/>
              </w:rPr>
              <w:t>9</w:t>
            </w:r>
            <w:r>
              <w:rPr>
                <w:rStyle w:val="IndexLink"/>
                <w:rtl w:val="true"/>
              </w:rPr>
              <w:t xml:space="preserve">- </w:t>
            </w:r>
            <w:r>
              <w:rPr>
                <w:rStyle w:val="IndexLink"/>
                <w:rtl w:val="true"/>
              </w:rPr>
              <w:t>شیطان در قرآن</w:t>
            </w:r>
            <w:r>
              <w:rPr>
                <w:rStyle w:val="IndexLink"/>
                <w:rtl w:val="true"/>
              </w:rPr>
              <w:tab/>
            </w:r>
            <w:r>
              <w:rPr>
                <w:rStyle w:val="IndexLink"/>
              </w:rPr>
              <w:t>45</w:t>
            </w:r>
          </w:hyperlink>
        </w:p>
        <w:p>
          <w:pPr>
            <w:pStyle w:val="Contents4"/>
            <w:tabs>
              <w:tab w:val="clear" w:pos="8176"/>
              <w:tab w:val="right" w:pos="9026" w:leader="dot"/>
            </w:tabs>
            <w:rPr/>
          </w:pPr>
          <w:hyperlink w:anchor="__RefHeading___Toc4534920_2870459653">
            <w:r>
              <w:rPr>
                <w:webHidden/>
                <w:rStyle w:val="IndexLink"/>
              </w:rPr>
              <w:t>10</w:t>
            </w:r>
            <w:r>
              <w:rPr>
                <w:rStyle w:val="IndexLink"/>
                <w:rtl w:val="true"/>
              </w:rPr>
              <w:t xml:space="preserve">- </w:t>
            </w:r>
            <w:r>
              <w:rPr>
                <w:rStyle w:val="IndexLink"/>
                <w:rtl w:val="true"/>
              </w:rPr>
              <w:t>احسان و فحشاء و منکر و بغی در قرآن</w:t>
            </w:r>
            <w:r>
              <w:rPr>
                <w:rStyle w:val="IndexLink"/>
                <w:rtl w:val="true"/>
              </w:rPr>
              <w:tab/>
            </w:r>
            <w:r>
              <w:rPr>
                <w:rStyle w:val="IndexLink"/>
              </w:rPr>
              <w:t>46</w:t>
            </w:r>
          </w:hyperlink>
        </w:p>
        <w:p>
          <w:pPr>
            <w:pStyle w:val="Contents4"/>
            <w:tabs>
              <w:tab w:val="clear" w:pos="8176"/>
              <w:tab w:val="right" w:pos="9026" w:leader="dot"/>
            </w:tabs>
            <w:rPr/>
          </w:pPr>
          <w:hyperlink w:anchor="__RefHeading___Toc4534922_2870459653">
            <w:r>
              <w:rPr>
                <w:webHidden/>
                <w:rStyle w:val="IndexLink"/>
              </w:rPr>
              <w:t>11</w:t>
            </w:r>
            <w:r>
              <w:rPr>
                <w:rStyle w:val="IndexLink"/>
                <w:rtl w:val="true"/>
              </w:rPr>
              <w:t xml:space="preserve">- </w:t>
            </w:r>
            <w:r>
              <w:rPr>
                <w:rStyle w:val="IndexLink"/>
                <w:rtl w:val="true"/>
              </w:rPr>
              <w:t>هر پیامبری را شیطانی است</w:t>
            </w:r>
            <w:r>
              <w:rPr>
                <w:rStyle w:val="IndexLink"/>
                <w:rtl w:val="true"/>
              </w:rPr>
              <w:tab/>
            </w:r>
            <w:r>
              <w:rPr>
                <w:rStyle w:val="IndexLink"/>
              </w:rPr>
              <w:t>46</w:t>
            </w:r>
          </w:hyperlink>
        </w:p>
        <w:p>
          <w:pPr>
            <w:pStyle w:val="Contents4"/>
            <w:tabs>
              <w:tab w:val="clear" w:pos="8176"/>
              <w:tab w:val="right" w:pos="9026" w:leader="dot"/>
            </w:tabs>
            <w:rPr/>
          </w:pPr>
          <w:hyperlink w:anchor="__RefHeading___Toc4534924_2870459653">
            <w:r>
              <w:rPr>
                <w:webHidden/>
                <w:rStyle w:val="IndexLink"/>
              </w:rPr>
              <w:t>12</w:t>
            </w:r>
            <w:r>
              <w:rPr>
                <w:rStyle w:val="IndexLink"/>
                <w:rtl w:val="true"/>
              </w:rPr>
              <w:t xml:space="preserve">- </w:t>
            </w:r>
            <w:r>
              <w:rPr>
                <w:rStyle w:val="IndexLink"/>
                <w:rtl w:val="true"/>
              </w:rPr>
              <w:t>هر پیامبری به تولّی و تبرّی مأمور بود</w:t>
            </w:r>
            <w:r>
              <w:rPr>
                <w:rStyle w:val="IndexLink"/>
                <w:rtl w:val="true"/>
              </w:rPr>
              <w:tab/>
            </w:r>
            <w:r>
              <w:rPr>
                <w:rStyle w:val="IndexLink"/>
              </w:rPr>
              <w:t>48</w:t>
            </w:r>
          </w:hyperlink>
        </w:p>
        <w:p>
          <w:pPr>
            <w:pStyle w:val="Contents4"/>
            <w:tabs>
              <w:tab w:val="clear" w:pos="8176"/>
              <w:tab w:val="right" w:pos="9026" w:leader="dot"/>
            </w:tabs>
            <w:rPr/>
          </w:pPr>
          <w:hyperlink w:anchor="__RefHeading___Toc4534926_2870459653">
            <w:r>
              <w:rPr>
                <w:webHidden/>
                <w:rStyle w:val="IndexLink"/>
              </w:rPr>
              <w:t>13</w:t>
            </w:r>
            <w:r>
              <w:rPr>
                <w:rStyle w:val="IndexLink"/>
                <w:rtl w:val="true"/>
              </w:rPr>
              <w:t xml:space="preserve">- </w:t>
            </w:r>
            <w:r>
              <w:rPr>
                <w:rStyle w:val="IndexLink"/>
                <w:rtl w:val="true"/>
              </w:rPr>
              <w:t>منظور از ذکر و ظالم در قرآن</w:t>
            </w:r>
            <w:r>
              <w:rPr>
                <w:rStyle w:val="IndexLink"/>
                <w:rtl w:val="true"/>
              </w:rPr>
              <w:tab/>
            </w:r>
            <w:r>
              <w:rPr>
                <w:rStyle w:val="IndexLink"/>
              </w:rPr>
              <w:t>49</w:t>
            </w:r>
          </w:hyperlink>
        </w:p>
        <w:p>
          <w:pPr>
            <w:pStyle w:val="Contents4"/>
            <w:tabs>
              <w:tab w:val="clear" w:pos="8176"/>
              <w:tab w:val="right" w:pos="9026" w:leader="dot"/>
            </w:tabs>
            <w:rPr/>
          </w:pPr>
          <w:hyperlink w:anchor="__RefHeading___Toc4534928_2870459653">
            <w:r>
              <w:rPr>
                <w:webHidden/>
                <w:rStyle w:val="IndexLink"/>
              </w:rPr>
              <w:t>14</w:t>
            </w:r>
            <w:r>
              <w:rPr>
                <w:rStyle w:val="IndexLink"/>
                <w:rtl w:val="true"/>
              </w:rPr>
              <w:t xml:space="preserve">- </w:t>
            </w:r>
            <w:r>
              <w:rPr>
                <w:rStyle w:val="IndexLink"/>
                <w:rtl w:val="true"/>
              </w:rPr>
              <w:t>تابوت آتشین</w:t>
            </w:r>
            <w:r>
              <w:rPr>
                <w:rStyle w:val="IndexLink"/>
                <w:rtl w:val="true"/>
              </w:rPr>
              <w:tab/>
            </w:r>
            <w:r>
              <w:rPr>
                <w:rStyle w:val="IndexLink"/>
              </w:rPr>
              <w:t>49</w:t>
            </w:r>
          </w:hyperlink>
        </w:p>
        <w:p>
          <w:pPr>
            <w:pStyle w:val="Contents4"/>
            <w:tabs>
              <w:tab w:val="clear" w:pos="8176"/>
              <w:tab w:val="right" w:pos="9026" w:leader="dot"/>
            </w:tabs>
            <w:rPr/>
          </w:pPr>
          <w:hyperlink w:anchor="__RefHeading___Toc4534930_2870459653">
            <w:r>
              <w:rPr>
                <w:webHidden/>
                <w:rStyle w:val="IndexLink"/>
              </w:rPr>
              <w:t>15</w:t>
            </w:r>
            <w:r>
              <w:rPr>
                <w:rStyle w:val="IndexLink"/>
                <w:rtl w:val="true"/>
              </w:rPr>
              <w:t xml:space="preserve">- </w:t>
            </w:r>
            <w:r>
              <w:rPr>
                <w:rStyle w:val="IndexLink"/>
                <w:rtl w:val="true"/>
              </w:rPr>
              <w:t>یک فرقه اهل نجاتند</w:t>
            </w:r>
            <w:r>
              <w:rPr>
                <w:rStyle w:val="IndexLink"/>
                <w:rtl w:val="true"/>
              </w:rPr>
              <w:tab/>
            </w:r>
            <w:r>
              <w:rPr>
                <w:rStyle w:val="IndexLink"/>
              </w:rPr>
              <w:t>50</w:t>
            </w:r>
          </w:hyperlink>
        </w:p>
        <w:p>
          <w:pPr>
            <w:pStyle w:val="Contents4"/>
            <w:tabs>
              <w:tab w:val="clear" w:pos="8176"/>
              <w:tab w:val="right" w:pos="9026" w:leader="dot"/>
            </w:tabs>
            <w:rPr/>
          </w:pPr>
          <w:hyperlink w:anchor="__RefHeading___Toc4534932_2870459653">
            <w:r>
              <w:rPr>
                <w:webHidden/>
                <w:rStyle w:val="IndexLink"/>
              </w:rPr>
              <w:t>16</w:t>
            </w:r>
            <w:r>
              <w:rPr>
                <w:rStyle w:val="IndexLink"/>
                <w:rtl w:val="true"/>
              </w:rPr>
              <w:t xml:space="preserve">- </w:t>
            </w:r>
            <w:r>
              <w:rPr>
                <w:rStyle w:val="IndexLink"/>
                <w:rtl w:val="true"/>
              </w:rPr>
              <w:t>ارتداد بعد از رسول الله</w:t>
            </w:r>
            <w:r>
              <w:rPr>
                <w:rStyle w:val="IndexLink"/>
                <w:rtl w:val="true"/>
              </w:rPr>
              <w:t>(</w:t>
            </w:r>
            <w:r>
              <w:rPr>
                <w:rStyle w:val="IndexLink"/>
                <w:rtl w:val="true"/>
              </w:rPr>
              <w:t>صلی الله علیه و آله و سلم</w:t>
            </w:r>
            <w:r>
              <w:rPr>
                <w:rStyle w:val="IndexLink"/>
                <w:rtl w:val="true"/>
              </w:rPr>
              <w:t>)</w:t>
              <w:tab/>
            </w:r>
            <w:r>
              <w:rPr>
                <w:rStyle w:val="IndexLink"/>
              </w:rPr>
              <w:t>50</w:t>
            </w:r>
          </w:hyperlink>
        </w:p>
        <w:p>
          <w:pPr>
            <w:pStyle w:val="Contents4"/>
            <w:tabs>
              <w:tab w:val="clear" w:pos="8176"/>
              <w:tab w:val="right" w:pos="9026" w:leader="dot"/>
            </w:tabs>
            <w:rPr/>
          </w:pPr>
          <w:hyperlink w:anchor="__RefHeading___Toc4534934_2870459653">
            <w:r>
              <w:rPr>
                <w:webHidden/>
                <w:rStyle w:val="IndexLink"/>
              </w:rPr>
              <w:t>17</w:t>
            </w:r>
            <w:r>
              <w:rPr>
                <w:rStyle w:val="IndexLink"/>
                <w:rtl w:val="true"/>
              </w:rPr>
              <w:t xml:space="preserve">- </w:t>
            </w:r>
            <w:r>
              <w:rPr>
                <w:rStyle w:val="IndexLink"/>
                <w:rtl w:val="true"/>
              </w:rPr>
              <w:t>ایمان و کفر و فسوق و عصیان در قرآن</w:t>
            </w:r>
            <w:r>
              <w:rPr>
                <w:rStyle w:val="IndexLink"/>
                <w:rtl w:val="true"/>
              </w:rPr>
              <w:tab/>
            </w:r>
            <w:r>
              <w:rPr>
                <w:rStyle w:val="IndexLink"/>
              </w:rPr>
              <w:t>52</w:t>
            </w:r>
          </w:hyperlink>
        </w:p>
        <w:p>
          <w:pPr>
            <w:pStyle w:val="Contents4"/>
            <w:tabs>
              <w:tab w:val="clear" w:pos="8176"/>
              <w:tab w:val="right" w:pos="9026" w:leader="dot"/>
            </w:tabs>
            <w:rPr/>
          </w:pPr>
          <w:hyperlink w:anchor="__RefHeading___Toc4534936_2870459653">
            <w:r>
              <w:rPr>
                <w:webHidden/>
                <w:rStyle w:val="IndexLink"/>
              </w:rPr>
              <w:t>18</w:t>
            </w:r>
            <w:r>
              <w:rPr>
                <w:rStyle w:val="IndexLink"/>
                <w:rtl w:val="true"/>
              </w:rPr>
              <w:t xml:space="preserve">- </w:t>
            </w:r>
            <w:r>
              <w:rPr>
                <w:rStyle w:val="IndexLink"/>
                <w:rtl w:val="true"/>
              </w:rPr>
              <w:t>منظور از خورشید و ماه و تاریکی شب</w:t>
            </w:r>
            <w:r>
              <w:rPr>
                <w:rStyle w:val="IndexLink"/>
                <w:rtl w:val="true"/>
              </w:rPr>
              <w:tab/>
            </w:r>
            <w:r>
              <w:rPr>
                <w:rStyle w:val="IndexLink"/>
              </w:rPr>
              <w:t>52</w:t>
            </w:r>
          </w:hyperlink>
        </w:p>
        <w:p>
          <w:pPr>
            <w:pStyle w:val="Contents4"/>
            <w:tabs>
              <w:tab w:val="clear" w:pos="8176"/>
              <w:tab w:val="right" w:pos="9026" w:leader="dot"/>
            </w:tabs>
            <w:rPr/>
          </w:pPr>
          <w:hyperlink w:anchor="__RefHeading___Toc4534938_2870459653">
            <w:r>
              <w:rPr>
                <w:webHidden/>
                <w:rStyle w:val="IndexLink"/>
              </w:rPr>
              <w:t>19</w:t>
            </w:r>
            <w:r>
              <w:rPr>
                <w:rStyle w:val="IndexLink"/>
                <w:rtl w:val="true"/>
              </w:rPr>
              <w:t>- «</w:t>
            </w:r>
            <w:r>
              <w:rPr>
                <w:rStyle w:val="IndexLink"/>
                <w:rtl w:val="true"/>
              </w:rPr>
              <w:t>قُل اعُوذُ بِرَبِّ الفلق</w:t>
            </w:r>
            <w:r>
              <w:rPr>
                <w:rStyle w:val="IndexLink"/>
                <w:rtl w:val="true"/>
              </w:rPr>
              <w:t xml:space="preserve">» </w:t>
            </w:r>
            <w:r>
              <w:rPr>
                <w:rStyle w:val="IndexLink"/>
                <w:rtl w:val="true"/>
              </w:rPr>
              <w:t>در قرآن</w:t>
            </w:r>
            <w:r>
              <w:rPr>
                <w:rStyle w:val="IndexLink"/>
                <w:rtl w:val="true"/>
              </w:rPr>
              <w:tab/>
            </w:r>
            <w:r>
              <w:rPr>
                <w:rStyle w:val="IndexLink"/>
              </w:rPr>
              <w:t>52</w:t>
            </w:r>
          </w:hyperlink>
        </w:p>
        <w:p>
          <w:pPr>
            <w:pStyle w:val="Contents4"/>
            <w:tabs>
              <w:tab w:val="clear" w:pos="8176"/>
              <w:tab w:val="right" w:pos="9026" w:leader="dot"/>
            </w:tabs>
            <w:rPr/>
          </w:pPr>
          <w:hyperlink w:anchor="__RefHeading___Toc4534940_2870459653">
            <w:r>
              <w:rPr>
                <w:webHidden/>
                <w:rStyle w:val="IndexLink"/>
              </w:rPr>
              <w:t>20</w:t>
            </w:r>
            <w:r>
              <w:rPr>
                <w:rStyle w:val="IndexLink"/>
                <w:rtl w:val="true"/>
              </w:rPr>
              <w:t xml:space="preserve">- </w:t>
            </w:r>
            <w:r>
              <w:rPr>
                <w:rStyle w:val="IndexLink"/>
                <w:rtl w:val="true"/>
              </w:rPr>
              <w:t>سجّین در قرآن</w:t>
            </w:r>
            <w:r>
              <w:rPr>
                <w:rStyle w:val="IndexLink"/>
                <w:rtl w:val="true"/>
              </w:rPr>
              <w:tab/>
            </w:r>
            <w:r>
              <w:rPr>
                <w:rStyle w:val="IndexLink"/>
              </w:rPr>
              <w:t>53</w:t>
            </w:r>
          </w:hyperlink>
        </w:p>
        <w:p>
          <w:pPr>
            <w:pStyle w:val="Contents4"/>
            <w:tabs>
              <w:tab w:val="clear" w:pos="8176"/>
              <w:tab w:val="right" w:pos="9026" w:leader="dot"/>
            </w:tabs>
            <w:rPr/>
          </w:pPr>
          <w:hyperlink w:anchor="__RefHeading___Toc4534942_2870459653">
            <w:r>
              <w:rPr>
                <w:webHidden/>
                <w:rStyle w:val="IndexLink"/>
              </w:rPr>
              <w:t>21</w:t>
            </w:r>
            <w:r>
              <w:rPr>
                <w:rStyle w:val="IndexLink"/>
                <w:rtl w:val="true"/>
              </w:rPr>
              <w:t xml:space="preserve">- </w:t>
            </w:r>
            <w:r>
              <w:rPr>
                <w:rStyle w:val="IndexLink"/>
                <w:rtl w:val="true"/>
              </w:rPr>
              <w:t>خروج از نور به سوی ظلمت و از ظلمت به سوی نور</w:t>
            </w:r>
            <w:r>
              <w:rPr>
                <w:rStyle w:val="IndexLink"/>
                <w:rtl w:val="true"/>
              </w:rPr>
              <w:tab/>
            </w:r>
            <w:r>
              <w:rPr>
                <w:rStyle w:val="IndexLink"/>
              </w:rPr>
              <w:t>54</w:t>
            </w:r>
          </w:hyperlink>
        </w:p>
        <w:p>
          <w:pPr>
            <w:pStyle w:val="Contents4"/>
            <w:tabs>
              <w:tab w:val="clear" w:pos="8176"/>
              <w:tab w:val="right" w:pos="9026" w:leader="dot"/>
            </w:tabs>
            <w:rPr/>
          </w:pPr>
          <w:hyperlink w:anchor="__RefHeading___Toc4534944_2870459653">
            <w:r>
              <w:rPr>
                <w:webHidden/>
                <w:rStyle w:val="IndexLink"/>
              </w:rPr>
              <w:t>22</w:t>
            </w:r>
            <w:r>
              <w:rPr>
                <w:rStyle w:val="IndexLink"/>
                <w:rtl w:val="true"/>
              </w:rPr>
              <w:t xml:space="preserve">- </w:t>
            </w:r>
            <w:r>
              <w:rPr>
                <w:rStyle w:val="IndexLink"/>
                <w:rtl w:val="true"/>
              </w:rPr>
              <w:t>امانتی که بر آسمان ها و زمین و کوه ها سنگین آمد</w:t>
            </w:r>
            <w:r>
              <w:rPr>
                <w:rStyle w:val="IndexLink"/>
                <w:rtl w:val="true"/>
              </w:rPr>
              <w:tab/>
            </w:r>
            <w:r>
              <w:rPr>
                <w:rStyle w:val="IndexLink"/>
              </w:rPr>
              <w:t>55</w:t>
            </w:r>
          </w:hyperlink>
        </w:p>
        <w:p>
          <w:pPr>
            <w:pStyle w:val="Contents4"/>
            <w:tabs>
              <w:tab w:val="clear" w:pos="8176"/>
              <w:tab w:val="right" w:pos="9026" w:leader="dot"/>
            </w:tabs>
            <w:rPr/>
          </w:pPr>
          <w:hyperlink w:anchor="__RefHeading___Toc4534946_2870459653">
            <w:r>
              <w:rPr>
                <w:webHidden/>
                <w:rStyle w:val="IndexLink"/>
              </w:rPr>
              <w:t>23</w:t>
            </w:r>
            <w:r>
              <w:rPr>
                <w:rStyle w:val="IndexLink"/>
                <w:rtl w:val="true"/>
              </w:rPr>
              <w:t xml:space="preserve">- </w:t>
            </w:r>
            <w:r>
              <w:rPr>
                <w:rStyle w:val="IndexLink"/>
                <w:rtl w:val="true"/>
              </w:rPr>
              <w:t>روسیاهان قیامت</w:t>
            </w:r>
            <w:r>
              <w:rPr>
                <w:rStyle w:val="IndexLink"/>
                <w:rtl w:val="true"/>
              </w:rPr>
              <w:tab/>
            </w:r>
            <w:r>
              <w:rPr>
                <w:rStyle w:val="IndexLink"/>
              </w:rPr>
              <w:t>56</w:t>
            </w:r>
          </w:hyperlink>
        </w:p>
        <w:p>
          <w:pPr>
            <w:pStyle w:val="Contents3"/>
            <w:tabs>
              <w:tab w:val="clear" w:pos="8459"/>
              <w:tab w:val="right" w:pos="9026" w:leader="dot"/>
            </w:tabs>
            <w:rPr/>
          </w:pPr>
          <w:hyperlink w:anchor="__RefHeading___Toc4534948_2870459653">
            <w:r>
              <w:rPr>
                <w:webHidden/>
                <w:rStyle w:val="IndexLink"/>
                <w:rtl w:val="true"/>
              </w:rPr>
              <w:t>«</w:t>
            </w:r>
            <w:r>
              <w:rPr>
                <w:rStyle w:val="IndexLink"/>
                <w:rtl w:val="true"/>
              </w:rPr>
              <w:t xml:space="preserve">دشمنان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قرآن</w:t>
            </w:r>
            <w:r>
              <w:rPr>
                <w:rStyle w:val="IndexLink"/>
                <w:rtl w:val="true"/>
              </w:rPr>
              <w:t>»</w:t>
              <w:tab/>
            </w:r>
            <w:r>
              <w:rPr>
                <w:rStyle w:val="IndexLink"/>
              </w:rPr>
              <w:t>56</w:t>
            </w:r>
          </w:hyperlink>
        </w:p>
        <w:p>
          <w:pPr>
            <w:pStyle w:val="Contents4"/>
            <w:tabs>
              <w:tab w:val="clear" w:pos="8176"/>
              <w:tab w:val="right" w:pos="9026" w:leader="dot"/>
            </w:tabs>
            <w:rPr/>
          </w:pPr>
          <w:hyperlink w:anchor="__RefHeading___Toc4534950_2870459653">
            <w:r>
              <w:rPr>
                <w:webHidden/>
                <w:rStyle w:val="IndexLink"/>
                <w:rtl w:val="true"/>
              </w:rPr>
              <w:t>سوره حمد</w:t>
            </w:r>
            <w:r>
              <w:rPr>
                <w:rStyle w:val="IndexLink"/>
                <w:rtl w:val="true"/>
              </w:rPr>
              <w:tab/>
            </w:r>
            <w:r>
              <w:rPr>
                <w:rStyle w:val="IndexLink"/>
              </w:rPr>
              <w:t>56</w:t>
            </w:r>
          </w:hyperlink>
        </w:p>
        <w:p>
          <w:pPr>
            <w:pStyle w:val="Contents4"/>
            <w:tabs>
              <w:tab w:val="clear" w:pos="8176"/>
              <w:tab w:val="right" w:pos="9026" w:leader="dot"/>
            </w:tabs>
            <w:rPr/>
          </w:pPr>
          <w:hyperlink w:anchor="__RefHeading___Toc4534952_2870459653">
            <w:r>
              <w:rPr>
                <w:webHidden/>
                <w:rStyle w:val="IndexLink"/>
                <w:rtl w:val="true"/>
              </w:rPr>
              <w:t>سوره بقره</w:t>
            </w:r>
            <w:r>
              <w:rPr>
                <w:rStyle w:val="IndexLink"/>
                <w:rtl w:val="true"/>
              </w:rPr>
              <w:tab/>
            </w:r>
            <w:r>
              <w:rPr>
                <w:rStyle w:val="IndexLink"/>
              </w:rPr>
              <w:t>57</w:t>
            </w:r>
          </w:hyperlink>
        </w:p>
        <w:p>
          <w:pPr>
            <w:pStyle w:val="Contents4"/>
            <w:tabs>
              <w:tab w:val="clear" w:pos="8176"/>
              <w:tab w:val="right" w:pos="9026" w:leader="dot"/>
            </w:tabs>
            <w:rPr/>
          </w:pPr>
          <w:hyperlink w:anchor="__RefHeading___Toc4534954_2870459653">
            <w:r>
              <w:rPr>
                <w:webHidden/>
                <w:rStyle w:val="IndexLink"/>
                <w:rtl w:val="true"/>
              </w:rPr>
              <w:t>سوره آل عمران</w:t>
            </w:r>
            <w:r>
              <w:rPr>
                <w:rStyle w:val="IndexLink"/>
                <w:rtl w:val="true"/>
              </w:rPr>
              <w:tab/>
            </w:r>
            <w:r>
              <w:rPr>
                <w:rStyle w:val="IndexLink"/>
              </w:rPr>
              <w:t>59</w:t>
            </w:r>
          </w:hyperlink>
        </w:p>
        <w:p>
          <w:pPr>
            <w:pStyle w:val="Contents4"/>
            <w:tabs>
              <w:tab w:val="clear" w:pos="8176"/>
              <w:tab w:val="right" w:pos="9026" w:leader="dot"/>
            </w:tabs>
            <w:rPr/>
          </w:pPr>
          <w:hyperlink w:anchor="__RefHeading___Toc4534956_2870459653">
            <w:r>
              <w:rPr>
                <w:webHidden/>
                <w:rStyle w:val="IndexLink"/>
                <w:rtl w:val="true"/>
              </w:rPr>
              <w:t>سوره نساء</w:t>
            </w:r>
            <w:r>
              <w:rPr>
                <w:rStyle w:val="IndexLink"/>
                <w:rtl w:val="true"/>
              </w:rPr>
              <w:tab/>
            </w:r>
            <w:r>
              <w:rPr>
                <w:rStyle w:val="IndexLink"/>
              </w:rPr>
              <w:t>60</w:t>
            </w:r>
          </w:hyperlink>
        </w:p>
        <w:p>
          <w:pPr>
            <w:pStyle w:val="Contents4"/>
            <w:tabs>
              <w:tab w:val="clear" w:pos="8176"/>
              <w:tab w:val="right" w:pos="9026" w:leader="dot"/>
            </w:tabs>
            <w:rPr/>
          </w:pPr>
          <w:hyperlink w:anchor="__RefHeading___Toc4534958_2870459653">
            <w:r>
              <w:rPr>
                <w:webHidden/>
                <w:rStyle w:val="IndexLink"/>
                <w:rtl w:val="true"/>
              </w:rPr>
              <w:t>سوره مائده</w:t>
            </w:r>
            <w:r>
              <w:rPr>
                <w:rStyle w:val="IndexLink"/>
                <w:rtl w:val="true"/>
              </w:rPr>
              <w:tab/>
            </w:r>
            <w:r>
              <w:rPr>
                <w:rStyle w:val="IndexLink"/>
              </w:rPr>
              <w:t>61</w:t>
            </w:r>
          </w:hyperlink>
        </w:p>
        <w:p>
          <w:pPr>
            <w:pStyle w:val="Contents4"/>
            <w:tabs>
              <w:tab w:val="clear" w:pos="8176"/>
              <w:tab w:val="right" w:pos="9026" w:leader="dot"/>
            </w:tabs>
            <w:rPr/>
          </w:pPr>
          <w:hyperlink w:anchor="__RefHeading___Toc4534960_2870459653">
            <w:r>
              <w:rPr>
                <w:webHidden/>
                <w:rStyle w:val="IndexLink"/>
                <w:rtl w:val="true"/>
              </w:rPr>
              <w:t>سوره انعام</w:t>
            </w:r>
            <w:r>
              <w:rPr>
                <w:rStyle w:val="IndexLink"/>
                <w:rtl w:val="true"/>
              </w:rPr>
              <w:tab/>
            </w:r>
            <w:r>
              <w:rPr>
                <w:rStyle w:val="IndexLink"/>
              </w:rPr>
              <w:t>61</w:t>
            </w:r>
          </w:hyperlink>
        </w:p>
        <w:p>
          <w:pPr>
            <w:pStyle w:val="Contents4"/>
            <w:tabs>
              <w:tab w:val="clear" w:pos="8176"/>
              <w:tab w:val="right" w:pos="9026" w:leader="dot"/>
            </w:tabs>
            <w:rPr/>
          </w:pPr>
          <w:hyperlink w:anchor="__RefHeading___Toc4534962_2870459653">
            <w:r>
              <w:rPr>
                <w:webHidden/>
                <w:rStyle w:val="IndexLink"/>
                <w:rtl w:val="true"/>
              </w:rPr>
              <w:t>سوره أعراف</w:t>
            </w:r>
            <w:r>
              <w:rPr>
                <w:rStyle w:val="IndexLink"/>
                <w:rtl w:val="true"/>
              </w:rPr>
              <w:tab/>
            </w:r>
            <w:r>
              <w:rPr>
                <w:rStyle w:val="IndexLink"/>
              </w:rPr>
              <w:t>62</w:t>
            </w:r>
          </w:hyperlink>
        </w:p>
        <w:p>
          <w:pPr>
            <w:pStyle w:val="Contents4"/>
            <w:tabs>
              <w:tab w:val="clear" w:pos="8176"/>
              <w:tab w:val="right" w:pos="9026" w:leader="dot"/>
            </w:tabs>
            <w:rPr/>
          </w:pPr>
          <w:hyperlink w:anchor="__RefHeading___Toc4534964_2870459653">
            <w:r>
              <w:rPr>
                <w:webHidden/>
                <w:rStyle w:val="IndexLink"/>
                <w:rtl w:val="true"/>
              </w:rPr>
              <w:t>سوره توبه</w:t>
            </w:r>
            <w:r>
              <w:rPr>
                <w:rStyle w:val="IndexLink"/>
                <w:rtl w:val="true"/>
              </w:rPr>
              <w:tab/>
            </w:r>
            <w:r>
              <w:rPr>
                <w:rStyle w:val="IndexLink"/>
              </w:rPr>
              <w:t>63</w:t>
            </w:r>
          </w:hyperlink>
        </w:p>
        <w:p>
          <w:pPr>
            <w:pStyle w:val="Contents4"/>
            <w:tabs>
              <w:tab w:val="clear" w:pos="8176"/>
              <w:tab w:val="right" w:pos="9026" w:leader="dot"/>
            </w:tabs>
            <w:rPr/>
          </w:pPr>
          <w:hyperlink w:anchor="__RefHeading___Toc4534966_2870459653">
            <w:r>
              <w:rPr>
                <w:webHidden/>
                <w:rStyle w:val="IndexLink"/>
                <w:rtl w:val="true"/>
              </w:rPr>
              <w:t>سوره حجر</w:t>
            </w:r>
            <w:r>
              <w:rPr>
                <w:rStyle w:val="IndexLink"/>
                <w:rtl w:val="true"/>
              </w:rPr>
              <w:tab/>
            </w:r>
            <w:r>
              <w:rPr>
                <w:rStyle w:val="IndexLink"/>
              </w:rPr>
              <w:t>64</w:t>
            </w:r>
          </w:hyperlink>
        </w:p>
        <w:p>
          <w:pPr>
            <w:pStyle w:val="Contents4"/>
            <w:tabs>
              <w:tab w:val="clear" w:pos="8176"/>
              <w:tab w:val="right" w:pos="9026" w:leader="dot"/>
            </w:tabs>
            <w:rPr/>
          </w:pPr>
          <w:hyperlink w:anchor="__RefHeading___Toc4534968_2870459653">
            <w:r>
              <w:rPr>
                <w:webHidden/>
                <w:rStyle w:val="IndexLink"/>
                <w:rtl w:val="true"/>
              </w:rPr>
              <w:t>سوره نحل</w:t>
            </w:r>
            <w:r>
              <w:rPr>
                <w:rStyle w:val="IndexLink"/>
                <w:rtl w:val="true"/>
              </w:rPr>
              <w:tab/>
            </w:r>
            <w:r>
              <w:rPr>
                <w:rStyle w:val="IndexLink"/>
              </w:rPr>
              <w:t>64</w:t>
            </w:r>
          </w:hyperlink>
        </w:p>
        <w:p>
          <w:pPr>
            <w:pStyle w:val="Contents4"/>
            <w:tabs>
              <w:tab w:val="clear" w:pos="8176"/>
              <w:tab w:val="right" w:pos="9026" w:leader="dot"/>
            </w:tabs>
            <w:rPr/>
          </w:pPr>
          <w:hyperlink w:anchor="__RefHeading___Toc4534970_2870459653">
            <w:r>
              <w:rPr>
                <w:webHidden/>
                <w:rStyle w:val="IndexLink"/>
                <w:rtl w:val="true"/>
              </w:rPr>
              <w:t>سوره اسراء</w:t>
            </w:r>
            <w:r>
              <w:rPr>
                <w:rStyle w:val="IndexLink"/>
                <w:rtl w:val="true"/>
              </w:rPr>
              <w:tab/>
            </w:r>
            <w:r>
              <w:rPr>
                <w:rStyle w:val="IndexLink"/>
              </w:rPr>
              <w:t>66</w:t>
            </w:r>
          </w:hyperlink>
        </w:p>
        <w:p>
          <w:pPr>
            <w:pStyle w:val="Contents4"/>
            <w:tabs>
              <w:tab w:val="clear" w:pos="8176"/>
              <w:tab w:val="right" w:pos="9026" w:leader="dot"/>
            </w:tabs>
            <w:rPr/>
          </w:pPr>
          <w:hyperlink w:anchor="__RefHeading___Toc4534972_2870459653">
            <w:r>
              <w:rPr>
                <w:webHidden/>
                <w:rStyle w:val="IndexLink"/>
                <w:rtl w:val="true"/>
              </w:rPr>
              <w:t>سوره کهف</w:t>
            </w:r>
            <w:r>
              <w:rPr>
                <w:rStyle w:val="IndexLink"/>
                <w:rtl w:val="true"/>
              </w:rPr>
              <w:tab/>
            </w:r>
            <w:r>
              <w:rPr>
                <w:rStyle w:val="IndexLink"/>
              </w:rPr>
              <w:t>66</w:t>
            </w:r>
          </w:hyperlink>
        </w:p>
        <w:p>
          <w:pPr>
            <w:pStyle w:val="Contents4"/>
            <w:tabs>
              <w:tab w:val="clear" w:pos="8176"/>
              <w:tab w:val="right" w:pos="9026" w:leader="dot"/>
            </w:tabs>
            <w:rPr/>
          </w:pPr>
          <w:hyperlink w:anchor="__RefHeading___Toc4534974_2870459653">
            <w:r>
              <w:rPr>
                <w:webHidden/>
                <w:rStyle w:val="IndexLink"/>
                <w:rtl w:val="true"/>
              </w:rPr>
              <w:t>سوره حج</w:t>
            </w:r>
            <w:r>
              <w:rPr>
                <w:rStyle w:val="IndexLink"/>
                <w:rtl w:val="true"/>
              </w:rPr>
              <w:tab/>
            </w:r>
            <w:r>
              <w:rPr>
                <w:rStyle w:val="IndexLink"/>
              </w:rPr>
              <w:t>67</w:t>
            </w:r>
          </w:hyperlink>
        </w:p>
        <w:p>
          <w:pPr>
            <w:pStyle w:val="Contents4"/>
            <w:tabs>
              <w:tab w:val="clear" w:pos="8176"/>
              <w:tab w:val="right" w:pos="9026" w:leader="dot"/>
            </w:tabs>
            <w:rPr/>
          </w:pPr>
          <w:hyperlink w:anchor="__RefHeading___Toc4534976_2870459653">
            <w:r>
              <w:rPr>
                <w:webHidden/>
                <w:rStyle w:val="IndexLink"/>
                <w:rtl w:val="true"/>
              </w:rPr>
              <w:t>سوره نور</w:t>
            </w:r>
            <w:r>
              <w:rPr>
                <w:rStyle w:val="IndexLink"/>
                <w:rtl w:val="true"/>
              </w:rPr>
              <w:tab/>
            </w:r>
            <w:r>
              <w:rPr>
                <w:rStyle w:val="IndexLink"/>
              </w:rPr>
              <w:t>68</w:t>
            </w:r>
          </w:hyperlink>
        </w:p>
        <w:p>
          <w:pPr>
            <w:pStyle w:val="Contents4"/>
            <w:tabs>
              <w:tab w:val="clear" w:pos="8176"/>
              <w:tab w:val="right" w:pos="9026" w:leader="dot"/>
            </w:tabs>
            <w:rPr/>
          </w:pPr>
          <w:hyperlink w:anchor="__RefHeading___Toc4534978_2870459653">
            <w:r>
              <w:rPr>
                <w:webHidden/>
                <w:rStyle w:val="IndexLink"/>
                <w:rtl w:val="true"/>
              </w:rPr>
              <w:t>سوره قصص</w:t>
            </w:r>
            <w:r>
              <w:rPr>
                <w:rStyle w:val="IndexLink"/>
                <w:rtl w:val="true"/>
              </w:rPr>
              <w:tab/>
            </w:r>
            <w:r>
              <w:rPr>
                <w:rStyle w:val="IndexLink"/>
              </w:rPr>
              <w:t>68</w:t>
            </w:r>
          </w:hyperlink>
        </w:p>
        <w:p>
          <w:pPr>
            <w:pStyle w:val="Contents4"/>
            <w:tabs>
              <w:tab w:val="clear" w:pos="8176"/>
              <w:tab w:val="right" w:pos="9026" w:leader="dot"/>
            </w:tabs>
            <w:rPr/>
          </w:pPr>
          <w:hyperlink w:anchor="__RefHeading___Toc4534980_2870459653">
            <w:r>
              <w:rPr>
                <w:webHidden/>
                <w:rStyle w:val="IndexLink"/>
                <w:rtl w:val="true"/>
              </w:rPr>
              <w:t>سوره عنکبوت</w:t>
            </w:r>
            <w:r>
              <w:rPr>
                <w:rStyle w:val="IndexLink"/>
                <w:rtl w:val="true"/>
              </w:rPr>
              <w:tab/>
            </w:r>
            <w:r>
              <w:rPr>
                <w:rStyle w:val="IndexLink"/>
              </w:rPr>
              <w:t>69</w:t>
            </w:r>
          </w:hyperlink>
        </w:p>
        <w:p>
          <w:pPr>
            <w:pStyle w:val="Contents4"/>
            <w:tabs>
              <w:tab w:val="clear" w:pos="8176"/>
              <w:tab w:val="right" w:pos="9026" w:leader="dot"/>
            </w:tabs>
            <w:rPr/>
          </w:pPr>
          <w:hyperlink w:anchor="__RefHeading___Toc4534982_2870459653">
            <w:r>
              <w:rPr>
                <w:webHidden/>
                <w:rStyle w:val="IndexLink"/>
                <w:rtl w:val="true"/>
              </w:rPr>
              <w:t>سوره أحزاب</w:t>
            </w:r>
            <w:r>
              <w:rPr>
                <w:rStyle w:val="IndexLink"/>
                <w:rtl w:val="true"/>
              </w:rPr>
              <w:tab/>
            </w:r>
            <w:r>
              <w:rPr>
                <w:rStyle w:val="IndexLink"/>
              </w:rPr>
              <w:t>69</w:t>
            </w:r>
          </w:hyperlink>
        </w:p>
        <w:p>
          <w:pPr>
            <w:pStyle w:val="Contents4"/>
            <w:tabs>
              <w:tab w:val="clear" w:pos="8176"/>
              <w:tab w:val="right" w:pos="9026" w:leader="dot"/>
            </w:tabs>
            <w:rPr/>
          </w:pPr>
          <w:hyperlink w:anchor="__RefHeading___Toc4534984_2870459653">
            <w:r>
              <w:rPr>
                <w:webHidden/>
                <w:rStyle w:val="IndexLink"/>
                <w:rtl w:val="true"/>
              </w:rPr>
              <w:t>سوره سبأ</w:t>
            </w:r>
            <w:r>
              <w:rPr>
                <w:rStyle w:val="IndexLink"/>
                <w:rtl w:val="true"/>
              </w:rPr>
              <w:tab/>
            </w:r>
            <w:r>
              <w:rPr>
                <w:rStyle w:val="IndexLink"/>
              </w:rPr>
              <w:t>70</w:t>
            </w:r>
          </w:hyperlink>
        </w:p>
        <w:p>
          <w:pPr>
            <w:pStyle w:val="Contents4"/>
            <w:tabs>
              <w:tab w:val="clear" w:pos="8176"/>
              <w:tab w:val="right" w:pos="9026" w:leader="dot"/>
            </w:tabs>
            <w:rPr/>
          </w:pPr>
          <w:hyperlink w:anchor="__RefHeading___Toc4534986_2870459653">
            <w:r>
              <w:rPr>
                <w:webHidden/>
                <w:rStyle w:val="IndexLink"/>
                <w:rtl w:val="true"/>
              </w:rPr>
              <w:t>سوره فاطر</w:t>
            </w:r>
            <w:r>
              <w:rPr>
                <w:rStyle w:val="IndexLink"/>
                <w:rtl w:val="true"/>
              </w:rPr>
              <w:tab/>
            </w:r>
            <w:r>
              <w:rPr>
                <w:rStyle w:val="IndexLink"/>
              </w:rPr>
              <w:t>72</w:t>
            </w:r>
          </w:hyperlink>
        </w:p>
        <w:p>
          <w:pPr>
            <w:pStyle w:val="Contents4"/>
            <w:tabs>
              <w:tab w:val="clear" w:pos="8176"/>
              <w:tab w:val="right" w:pos="9026" w:leader="dot"/>
            </w:tabs>
            <w:rPr/>
          </w:pPr>
          <w:hyperlink w:anchor="__RefHeading___Toc4534988_2870459653">
            <w:r>
              <w:rPr>
                <w:webHidden/>
                <w:rStyle w:val="IndexLink"/>
                <w:rtl w:val="true"/>
              </w:rPr>
              <w:t>سوره یس</w:t>
            </w:r>
            <w:r>
              <w:rPr>
                <w:rStyle w:val="IndexLink"/>
                <w:rtl w:val="true"/>
              </w:rPr>
              <w:tab/>
            </w:r>
            <w:r>
              <w:rPr>
                <w:rStyle w:val="IndexLink"/>
              </w:rPr>
              <w:t>72</w:t>
            </w:r>
          </w:hyperlink>
        </w:p>
        <w:p>
          <w:pPr>
            <w:pStyle w:val="Contents4"/>
            <w:tabs>
              <w:tab w:val="clear" w:pos="8176"/>
              <w:tab w:val="right" w:pos="9026" w:leader="dot"/>
            </w:tabs>
            <w:rPr/>
          </w:pPr>
          <w:hyperlink w:anchor="__RefHeading___Toc4534990_2870459653">
            <w:r>
              <w:rPr>
                <w:webHidden/>
                <w:rStyle w:val="IndexLink"/>
                <w:rtl w:val="true"/>
              </w:rPr>
              <w:t>سوره ص</w:t>
            </w:r>
            <w:r>
              <w:rPr>
                <w:rStyle w:val="IndexLink"/>
                <w:rtl w:val="true"/>
              </w:rPr>
              <w:tab/>
            </w:r>
            <w:r>
              <w:rPr>
                <w:rStyle w:val="IndexLink"/>
              </w:rPr>
              <w:t>72</w:t>
            </w:r>
          </w:hyperlink>
        </w:p>
        <w:p>
          <w:pPr>
            <w:pStyle w:val="Contents4"/>
            <w:tabs>
              <w:tab w:val="clear" w:pos="8176"/>
              <w:tab w:val="right" w:pos="9026" w:leader="dot"/>
            </w:tabs>
            <w:rPr/>
          </w:pPr>
          <w:hyperlink w:anchor="__RefHeading___Toc4534992_2870459653">
            <w:r>
              <w:rPr>
                <w:webHidden/>
                <w:rStyle w:val="IndexLink"/>
                <w:rtl w:val="true"/>
              </w:rPr>
              <w:t>سوره زمر</w:t>
            </w:r>
            <w:r>
              <w:rPr>
                <w:rStyle w:val="IndexLink"/>
                <w:rtl w:val="true"/>
              </w:rPr>
              <w:tab/>
            </w:r>
            <w:r>
              <w:rPr>
                <w:rStyle w:val="IndexLink"/>
              </w:rPr>
              <w:t>73</w:t>
            </w:r>
          </w:hyperlink>
        </w:p>
        <w:p>
          <w:pPr>
            <w:pStyle w:val="Contents4"/>
            <w:tabs>
              <w:tab w:val="clear" w:pos="8176"/>
              <w:tab w:val="right" w:pos="9026" w:leader="dot"/>
            </w:tabs>
            <w:rPr/>
          </w:pPr>
          <w:hyperlink w:anchor="__RefHeading___Toc4534994_2870459653">
            <w:r>
              <w:rPr>
                <w:webHidden/>
                <w:rStyle w:val="IndexLink"/>
                <w:rtl w:val="true"/>
              </w:rPr>
              <w:t>سوره مؤمن</w:t>
            </w:r>
            <w:r>
              <w:rPr>
                <w:rStyle w:val="IndexLink"/>
                <w:rtl w:val="true"/>
              </w:rPr>
              <w:tab/>
            </w:r>
            <w:r>
              <w:rPr>
                <w:rStyle w:val="IndexLink"/>
              </w:rPr>
              <w:t>74</w:t>
            </w:r>
          </w:hyperlink>
        </w:p>
        <w:p>
          <w:pPr>
            <w:pStyle w:val="Contents4"/>
            <w:tabs>
              <w:tab w:val="clear" w:pos="8176"/>
              <w:tab w:val="right" w:pos="9026" w:leader="dot"/>
            </w:tabs>
            <w:rPr/>
          </w:pPr>
          <w:hyperlink w:anchor="__RefHeading___Toc4534996_2870459653">
            <w:r>
              <w:rPr>
                <w:webHidden/>
                <w:rStyle w:val="IndexLink"/>
                <w:rtl w:val="true"/>
              </w:rPr>
              <w:t>سوره فصلت</w:t>
            </w:r>
            <w:r>
              <w:rPr>
                <w:rStyle w:val="IndexLink"/>
                <w:rtl w:val="true"/>
              </w:rPr>
              <w:tab/>
            </w:r>
            <w:r>
              <w:rPr>
                <w:rStyle w:val="IndexLink"/>
              </w:rPr>
              <w:t>74</w:t>
            </w:r>
          </w:hyperlink>
        </w:p>
        <w:p>
          <w:pPr>
            <w:pStyle w:val="Contents4"/>
            <w:tabs>
              <w:tab w:val="clear" w:pos="8176"/>
              <w:tab w:val="right" w:pos="9026" w:leader="dot"/>
            </w:tabs>
            <w:rPr/>
          </w:pPr>
          <w:hyperlink w:anchor="__RefHeading___Toc4534998_2870459653">
            <w:r>
              <w:rPr>
                <w:webHidden/>
                <w:rStyle w:val="IndexLink"/>
                <w:rtl w:val="true"/>
              </w:rPr>
              <w:t>سوره زخرف</w:t>
            </w:r>
            <w:r>
              <w:rPr>
                <w:rStyle w:val="IndexLink"/>
                <w:rtl w:val="true"/>
              </w:rPr>
              <w:tab/>
            </w:r>
            <w:r>
              <w:rPr>
                <w:rStyle w:val="IndexLink"/>
              </w:rPr>
              <w:t>75</w:t>
            </w:r>
          </w:hyperlink>
        </w:p>
        <w:p>
          <w:pPr>
            <w:pStyle w:val="Contents4"/>
            <w:tabs>
              <w:tab w:val="clear" w:pos="8176"/>
              <w:tab w:val="right" w:pos="9026" w:leader="dot"/>
            </w:tabs>
            <w:rPr/>
          </w:pPr>
          <w:hyperlink w:anchor="__RefHeading___Toc4535000_2870459653">
            <w:r>
              <w:rPr>
                <w:webHidden/>
                <w:rStyle w:val="IndexLink"/>
                <w:rtl w:val="true"/>
              </w:rPr>
              <w:t>سوره حجرات</w:t>
            </w:r>
            <w:r>
              <w:rPr>
                <w:rStyle w:val="IndexLink"/>
                <w:rtl w:val="true"/>
              </w:rPr>
              <w:tab/>
            </w:r>
            <w:r>
              <w:rPr>
                <w:rStyle w:val="IndexLink"/>
              </w:rPr>
              <w:t>76</w:t>
            </w:r>
          </w:hyperlink>
        </w:p>
        <w:p>
          <w:pPr>
            <w:pStyle w:val="Contents4"/>
            <w:tabs>
              <w:tab w:val="clear" w:pos="8176"/>
              <w:tab w:val="right" w:pos="9026" w:leader="dot"/>
            </w:tabs>
            <w:rPr/>
          </w:pPr>
          <w:hyperlink w:anchor="__RefHeading___Toc4535002_2870459653">
            <w:r>
              <w:rPr>
                <w:webHidden/>
                <w:rStyle w:val="IndexLink"/>
                <w:rtl w:val="true"/>
              </w:rPr>
              <w:t>سوره ق</w:t>
            </w:r>
            <w:r>
              <w:rPr>
                <w:rStyle w:val="IndexLink"/>
                <w:rtl w:val="true"/>
              </w:rPr>
              <w:tab/>
            </w:r>
            <w:r>
              <w:rPr>
                <w:rStyle w:val="IndexLink"/>
              </w:rPr>
              <w:t>77</w:t>
            </w:r>
          </w:hyperlink>
        </w:p>
        <w:p>
          <w:pPr>
            <w:pStyle w:val="Contents4"/>
            <w:tabs>
              <w:tab w:val="clear" w:pos="8176"/>
              <w:tab w:val="right" w:pos="9026" w:leader="dot"/>
            </w:tabs>
            <w:rPr/>
          </w:pPr>
          <w:hyperlink w:anchor="__RefHeading___Toc4535004_2870459653">
            <w:r>
              <w:rPr>
                <w:webHidden/>
                <w:rStyle w:val="IndexLink"/>
                <w:rtl w:val="true"/>
              </w:rPr>
              <w:t>سوره الرحمن</w:t>
            </w:r>
            <w:r>
              <w:rPr>
                <w:rStyle w:val="IndexLink"/>
                <w:rtl w:val="true"/>
              </w:rPr>
              <w:tab/>
            </w:r>
            <w:r>
              <w:rPr>
                <w:rStyle w:val="IndexLink"/>
              </w:rPr>
              <w:t>77</w:t>
            </w:r>
          </w:hyperlink>
        </w:p>
        <w:p>
          <w:pPr>
            <w:pStyle w:val="Contents4"/>
            <w:tabs>
              <w:tab w:val="clear" w:pos="8176"/>
              <w:tab w:val="right" w:pos="9026" w:leader="dot"/>
            </w:tabs>
            <w:rPr/>
          </w:pPr>
          <w:hyperlink w:anchor="__RefHeading___Toc4535006_2870459653">
            <w:r>
              <w:rPr>
                <w:webHidden/>
                <w:rStyle w:val="IndexLink"/>
                <w:rtl w:val="true"/>
              </w:rPr>
              <w:t>سوره مجادله</w:t>
            </w:r>
            <w:r>
              <w:rPr>
                <w:rStyle w:val="IndexLink"/>
                <w:rtl w:val="true"/>
              </w:rPr>
              <w:tab/>
            </w:r>
            <w:r>
              <w:rPr>
                <w:rStyle w:val="IndexLink"/>
              </w:rPr>
              <w:t>77</w:t>
            </w:r>
          </w:hyperlink>
        </w:p>
        <w:p>
          <w:pPr>
            <w:pStyle w:val="Contents4"/>
            <w:tabs>
              <w:tab w:val="clear" w:pos="8176"/>
              <w:tab w:val="right" w:pos="9026" w:leader="dot"/>
            </w:tabs>
            <w:rPr/>
          </w:pPr>
          <w:hyperlink w:anchor="__RefHeading___Toc4535008_2870459653">
            <w:r>
              <w:rPr>
                <w:webHidden/>
                <w:rStyle w:val="IndexLink"/>
                <w:rtl w:val="true"/>
              </w:rPr>
              <w:t>سوره تحریم</w:t>
            </w:r>
            <w:r>
              <w:rPr>
                <w:rStyle w:val="IndexLink"/>
                <w:rtl w:val="true"/>
              </w:rPr>
              <w:tab/>
            </w:r>
            <w:r>
              <w:rPr>
                <w:rStyle w:val="IndexLink"/>
              </w:rPr>
              <w:t>78</w:t>
            </w:r>
          </w:hyperlink>
        </w:p>
        <w:p>
          <w:pPr>
            <w:pStyle w:val="Contents4"/>
            <w:tabs>
              <w:tab w:val="clear" w:pos="8176"/>
              <w:tab w:val="right" w:pos="9026" w:leader="dot"/>
            </w:tabs>
            <w:rPr/>
          </w:pPr>
          <w:hyperlink w:anchor="__RefHeading___Toc4535010_2870459653">
            <w:r>
              <w:rPr>
                <w:webHidden/>
                <w:rStyle w:val="IndexLink"/>
                <w:rtl w:val="true"/>
              </w:rPr>
              <w:t>سوره قلم</w:t>
            </w:r>
            <w:r>
              <w:rPr>
                <w:rStyle w:val="IndexLink"/>
                <w:rtl w:val="true"/>
              </w:rPr>
              <w:tab/>
            </w:r>
            <w:r>
              <w:rPr>
                <w:rStyle w:val="IndexLink"/>
              </w:rPr>
              <w:t>81</w:t>
            </w:r>
          </w:hyperlink>
        </w:p>
        <w:p>
          <w:pPr>
            <w:pStyle w:val="Contents4"/>
            <w:tabs>
              <w:tab w:val="clear" w:pos="8176"/>
              <w:tab w:val="right" w:pos="9026" w:leader="dot"/>
            </w:tabs>
            <w:rPr/>
          </w:pPr>
          <w:hyperlink w:anchor="__RefHeading___Toc4535012_2870459653">
            <w:r>
              <w:rPr>
                <w:webHidden/>
                <w:rStyle w:val="IndexLink"/>
                <w:rtl w:val="true"/>
              </w:rPr>
              <w:t>سوره الحاقة</w:t>
            </w:r>
            <w:r>
              <w:rPr>
                <w:rStyle w:val="IndexLink"/>
                <w:rtl w:val="true"/>
              </w:rPr>
              <w:tab/>
            </w:r>
            <w:r>
              <w:rPr>
                <w:rStyle w:val="IndexLink"/>
              </w:rPr>
              <w:t>82</w:t>
            </w:r>
          </w:hyperlink>
        </w:p>
        <w:p>
          <w:pPr>
            <w:pStyle w:val="Contents4"/>
            <w:tabs>
              <w:tab w:val="clear" w:pos="8176"/>
              <w:tab w:val="right" w:pos="9026" w:leader="dot"/>
            </w:tabs>
            <w:rPr/>
          </w:pPr>
          <w:hyperlink w:anchor="__RefHeading___Toc4535014_2870459653">
            <w:r>
              <w:rPr>
                <w:webHidden/>
                <w:rStyle w:val="IndexLink"/>
                <w:rtl w:val="true"/>
              </w:rPr>
              <w:t>سوره جنّ</w:t>
            </w:r>
            <w:r>
              <w:rPr>
                <w:rStyle w:val="IndexLink"/>
                <w:rtl w:val="true"/>
              </w:rPr>
              <w:tab/>
            </w:r>
            <w:r>
              <w:rPr>
                <w:rStyle w:val="IndexLink"/>
              </w:rPr>
              <w:t>83</w:t>
            </w:r>
          </w:hyperlink>
        </w:p>
        <w:p>
          <w:pPr>
            <w:pStyle w:val="Contents4"/>
            <w:tabs>
              <w:tab w:val="clear" w:pos="8176"/>
              <w:tab w:val="right" w:pos="9026" w:leader="dot"/>
            </w:tabs>
            <w:rPr/>
          </w:pPr>
          <w:hyperlink w:anchor="__RefHeading___Toc4535016_2870459653">
            <w:r>
              <w:rPr>
                <w:webHidden/>
                <w:rStyle w:val="IndexLink"/>
                <w:rtl w:val="true"/>
              </w:rPr>
              <w:t>سوره مدثر</w:t>
            </w:r>
            <w:r>
              <w:rPr>
                <w:rStyle w:val="IndexLink"/>
                <w:rtl w:val="true"/>
              </w:rPr>
              <w:tab/>
            </w:r>
            <w:r>
              <w:rPr>
                <w:rStyle w:val="IndexLink"/>
              </w:rPr>
              <w:t>83</w:t>
            </w:r>
          </w:hyperlink>
        </w:p>
        <w:p>
          <w:pPr>
            <w:pStyle w:val="Contents4"/>
            <w:tabs>
              <w:tab w:val="clear" w:pos="8176"/>
              <w:tab w:val="right" w:pos="9026" w:leader="dot"/>
            </w:tabs>
            <w:rPr/>
          </w:pPr>
          <w:hyperlink w:anchor="__RefHeading___Toc4535018_2870459653">
            <w:r>
              <w:rPr>
                <w:webHidden/>
                <w:rStyle w:val="IndexLink"/>
                <w:rtl w:val="true"/>
              </w:rPr>
              <w:t>سوره قیامت</w:t>
            </w:r>
            <w:r>
              <w:rPr>
                <w:rStyle w:val="IndexLink"/>
                <w:rtl w:val="true"/>
              </w:rPr>
              <w:tab/>
            </w:r>
            <w:r>
              <w:rPr>
                <w:rStyle w:val="IndexLink"/>
              </w:rPr>
              <w:t>84</w:t>
            </w:r>
          </w:hyperlink>
        </w:p>
        <w:p>
          <w:pPr>
            <w:pStyle w:val="Contents4"/>
            <w:tabs>
              <w:tab w:val="clear" w:pos="8176"/>
              <w:tab w:val="right" w:pos="9026" w:leader="dot"/>
            </w:tabs>
            <w:rPr/>
          </w:pPr>
          <w:hyperlink w:anchor="__RefHeading___Toc4535020_2870459653">
            <w:r>
              <w:rPr>
                <w:webHidden/>
                <w:rStyle w:val="IndexLink"/>
                <w:rtl w:val="true"/>
              </w:rPr>
              <w:t>سوره مرسلات</w:t>
            </w:r>
            <w:r>
              <w:rPr>
                <w:rStyle w:val="IndexLink"/>
                <w:rtl w:val="true"/>
              </w:rPr>
              <w:tab/>
            </w:r>
            <w:r>
              <w:rPr>
                <w:rStyle w:val="IndexLink"/>
              </w:rPr>
              <w:t>85</w:t>
            </w:r>
          </w:hyperlink>
        </w:p>
        <w:p>
          <w:pPr>
            <w:pStyle w:val="Contents4"/>
            <w:tabs>
              <w:tab w:val="clear" w:pos="8176"/>
              <w:tab w:val="right" w:pos="9026" w:leader="dot"/>
            </w:tabs>
            <w:rPr/>
          </w:pPr>
          <w:hyperlink w:anchor="__RefHeading___Toc4535022_2870459653">
            <w:r>
              <w:rPr>
                <w:webHidden/>
                <w:rStyle w:val="IndexLink"/>
                <w:rtl w:val="true"/>
              </w:rPr>
              <w:t>سوره مطففین</w:t>
            </w:r>
            <w:r>
              <w:rPr>
                <w:rStyle w:val="IndexLink"/>
                <w:rtl w:val="true"/>
              </w:rPr>
              <w:tab/>
            </w:r>
            <w:r>
              <w:rPr>
                <w:rStyle w:val="IndexLink"/>
              </w:rPr>
              <w:t>86</w:t>
            </w:r>
          </w:hyperlink>
        </w:p>
        <w:p>
          <w:pPr>
            <w:pStyle w:val="Contents4"/>
            <w:tabs>
              <w:tab w:val="clear" w:pos="8176"/>
              <w:tab w:val="right" w:pos="9026" w:leader="dot"/>
            </w:tabs>
            <w:rPr/>
          </w:pPr>
          <w:hyperlink w:anchor="__RefHeading___Toc4535024_2870459653">
            <w:r>
              <w:rPr>
                <w:webHidden/>
                <w:rStyle w:val="IndexLink"/>
                <w:rtl w:val="true"/>
              </w:rPr>
              <w:t>سوره فجر</w:t>
            </w:r>
            <w:r>
              <w:rPr>
                <w:rStyle w:val="IndexLink"/>
                <w:rtl w:val="true"/>
              </w:rPr>
              <w:tab/>
            </w:r>
            <w:r>
              <w:rPr>
                <w:rStyle w:val="IndexLink"/>
              </w:rPr>
              <w:t>86</w:t>
            </w:r>
          </w:hyperlink>
        </w:p>
        <w:p>
          <w:pPr>
            <w:pStyle w:val="Contents4"/>
            <w:tabs>
              <w:tab w:val="clear" w:pos="8176"/>
              <w:tab w:val="right" w:pos="9026" w:leader="dot"/>
            </w:tabs>
            <w:rPr/>
          </w:pPr>
          <w:hyperlink w:anchor="__RefHeading___Toc4535026_2870459653">
            <w:r>
              <w:rPr>
                <w:webHidden/>
                <w:rStyle w:val="IndexLink"/>
                <w:rtl w:val="true"/>
              </w:rPr>
              <w:t>سوره شمس</w:t>
            </w:r>
            <w:r>
              <w:rPr>
                <w:rStyle w:val="IndexLink"/>
                <w:rtl w:val="true"/>
              </w:rPr>
              <w:tab/>
            </w:r>
            <w:r>
              <w:rPr>
                <w:rStyle w:val="IndexLink"/>
              </w:rPr>
              <w:t>87</w:t>
            </w:r>
          </w:hyperlink>
        </w:p>
        <w:p>
          <w:pPr>
            <w:pStyle w:val="Contents4"/>
            <w:tabs>
              <w:tab w:val="clear" w:pos="8176"/>
              <w:tab w:val="right" w:pos="9026" w:leader="dot"/>
            </w:tabs>
            <w:rPr/>
          </w:pPr>
          <w:hyperlink w:anchor="__RefHeading___Toc4535028_2870459653">
            <w:r>
              <w:rPr>
                <w:webHidden/>
                <w:rStyle w:val="IndexLink"/>
                <w:rtl w:val="true"/>
              </w:rPr>
              <w:t>سوره تین</w:t>
            </w:r>
            <w:r>
              <w:rPr>
                <w:rStyle w:val="IndexLink"/>
                <w:rtl w:val="true"/>
              </w:rPr>
              <w:tab/>
            </w:r>
            <w:r>
              <w:rPr>
                <w:rStyle w:val="IndexLink"/>
              </w:rPr>
              <w:t>87</w:t>
            </w:r>
          </w:hyperlink>
        </w:p>
        <w:p>
          <w:pPr>
            <w:pStyle w:val="Contents2"/>
            <w:tabs>
              <w:tab w:val="clear" w:pos="8743"/>
              <w:tab w:val="right" w:pos="9026" w:leader="dot"/>
            </w:tabs>
            <w:rPr/>
          </w:pPr>
          <w:hyperlink w:anchor="__RefHeading___Toc4535030_2870459653">
            <w:r>
              <w:rPr>
                <w:webHidden/>
                <w:rStyle w:val="IndexLink"/>
                <w:rtl w:val="true"/>
              </w:rPr>
              <w:t>فصل چهارم</w:t>
            </w:r>
            <w:r>
              <w:rPr>
                <w:rStyle w:val="IndexLink"/>
                <w:rtl w:val="true"/>
              </w:rPr>
              <w:t xml:space="preserve">: </w:t>
            </w:r>
            <w:r>
              <w:rPr>
                <w:rStyle w:val="IndexLink"/>
                <w:rtl w:val="true"/>
              </w:rPr>
              <w:t>لعن و سبّ</w:t>
            </w:r>
            <w:r>
              <w:rPr>
                <w:rStyle w:val="IndexLink"/>
                <w:rtl w:val="true"/>
              </w:rPr>
              <w:tab/>
            </w:r>
            <w:r>
              <w:rPr>
                <w:rStyle w:val="IndexLink"/>
              </w:rPr>
              <w:t>89</w:t>
            </w:r>
          </w:hyperlink>
        </w:p>
        <w:p>
          <w:pPr>
            <w:pStyle w:val="Contents3"/>
            <w:tabs>
              <w:tab w:val="clear" w:pos="8459"/>
              <w:tab w:val="right" w:pos="9026" w:leader="dot"/>
            </w:tabs>
            <w:rPr/>
          </w:pPr>
          <w:hyperlink w:anchor="__RefHeading___Toc4535032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4535034_2870459653">
            <w:r>
              <w:rPr>
                <w:webHidden/>
                <w:rStyle w:val="IndexLink"/>
                <w:rtl w:val="true"/>
              </w:rPr>
              <w:t>«</w:t>
            </w:r>
            <w:r>
              <w:rPr>
                <w:rStyle w:val="IndexLink"/>
                <w:rtl w:val="true"/>
              </w:rPr>
              <w:t>معنای لعن</w:t>
            </w:r>
            <w:r>
              <w:rPr>
                <w:rStyle w:val="IndexLink"/>
                <w:rtl w:val="true"/>
              </w:rPr>
              <w:t>»</w:t>
              <w:tab/>
            </w:r>
            <w:r>
              <w:rPr>
                <w:rStyle w:val="IndexLink"/>
              </w:rPr>
              <w:t>90</w:t>
            </w:r>
          </w:hyperlink>
        </w:p>
        <w:p>
          <w:pPr>
            <w:pStyle w:val="Contents3"/>
            <w:tabs>
              <w:tab w:val="clear" w:pos="8459"/>
              <w:tab w:val="right" w:pos="9026" w:leader="dot"/>
            </w:tabs>
            <w:rPr/>
          </w:pPr>
          <w:hyperlink w:anchor="__RefHeading___Toc4535036_2870459653">
            <w:r>
              <w:rPr>
                <w:webHidden/>
                <w:rStyle w:val="IndexLink"/>
                <w:rtl w:val="true"/>
              </w:rPr>
              <w:t>«</w:t>
            </w:r>
            <w:r>
              <w:rPr>
                <w:rStyle w:val="IndexLink"/>
                <w:rtl w:val="true"/>
              </w:rPr>
              <w:t>معنای سبّ</w:t>
            </w:r>
            <w:r>
              <w:rPr>
                <w:rStyle w:val="IndexLink"/>
                <w:rtl w:val="true"/>
              </w:rPr>
              <w:t>»</w:t>
              <w:tab/>
            </w:r>
            <w:r>
              <w:rPr>
                <w:rStyle w:val="IndexLink"/>
              </w:rPr>
              <w:t>90</w:t>
            </w:r>
          </w:hyperlink>
        </w:p>
        <w:p>
          <w:pPr>
            <w:pStyle w:val="Contents4"/>
            <w:tabs>
              <w:tab w:val="clear" w:pos="8176"/>
              <w:tab w:val="right" w:pos="9026" w:leader="dot"/>
            </w:tabs>
            <w:rPr/>
          </w:pPr>
          <w:hyperlink w:anchor="__RefHeading___Toc4535038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535040_2870459653">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91</w:t>
            </w:r>
          </w:hyperlink>
        </w:p>
        <w:p>
          <w:pPr>
            <w:pStyle w:val="Contents4"/>
            <w:tabs>
              <w:tab w:val="clear" w:pos="8176"/>
              <w:tab w:val="right" w:pos="9026" w:leader="dot"/>
            </w:tabs>
            <w:rPr/>
          </w:pPr>
          <w:hyperlink w:anchor="__RefHeading___Toc4535042_2870459653">
            <w:r>
              <w:rPr>
                <w:webHidden/>
                <w:rStyle w:val="IndexLink"/>
                <w:rtl w:val="true"/>
              </w:rPr>
              <w:t>ب</w:t>
            </w:r>
            <w:r>
              <w:rPr>
                <w:rStyle w:val="IndexLink"/>
                <w:rtl w:val="true"/>
              </w:rPr>
              <w:t xml:space="preserve">) </w:t>
            </w:r>
            <w:r>
              <w:rPr>
                <w:rStyle w:val="IndexLink"/>
                <w:rtl w:val="true"/>
              </w:rPr>
              <w:t>ادله نقلی</w:t>
            </w:r>
            <w:r>
              <w:rPr>
                <w:rStyle w:val="IndexLink"/>
                <w:rtl w:val="true"/>
              </w:rPr>
              <w:tab/>
            </w:r>
            <w:r>
              <w:rPr>
                <w:rStyle w:val="IndexLink"/>
              </w:rPr>
              <w:t>91</w:t>
            </w:r>
          </w:hyperlink>
        </w:p>
        <w:p>
          <w:pPr>
            <w:pStyle w:val="Contents3"/>
            <w:tabs>
              <w:tab w:val="clear" w:pos="8459"/>
              <w:tab w:val="right" w:pos="9026" w:leader="dot"/>
            </w:tabs>
            <w:rPr/>
          </w:pPr>
          <w:hyperlink w:anchor="__RefHeading___Toc4535044_2870459653">
            <w:r>
              <w:rPr>
                <w:webHidden/>
                <w:rStyle w:val="IndexLink"/>
                <w:rtl w:val="true"/>
              </w:rPr>
              <w:t>ادله قرآنی</w:t>
            </w:r>
            <w:r>
              <w:rPr>
                <w:rStyle w:val="IndexLink"/>
                <w:rtl w:val="true"/>
              </w:rPr>
              <w:tab/>
            </w:r>
            <w:r>
              <w:rPr>
                <w:rStyle w:val="IndexLink"/>
              </w:rPr>
              <w:t>91</w:t>
            </w:r>
          </w:hyperlink>
        </w:p>
        <w:p>
          <w:pPr>
            <w:pStyle w:val="Contents3"/>
            <w:tabs>
              <w:tab w:val="clear" w:pos="8459"/>
              <w:tab w:val="right" w:pos="9026" w:leader="dot"/>
            </w:tabs>
            <w:rPr/>
          </w:pPr>
          <w:hyperlink w:anchor="__RefHeading___Toc4535046_2870459653">
            <w:r>
              <w:rPr>
                <w:webHidden/>
                <w:rStyle w:val="IndexLink"/>
                <w:rtl w:val="true"/>
              </w:rPr>
              <w:t>ادله روایی</w:t>
            </w:r>
            <w:r>
              <w:rPr>
                <w:rStyle w:val="IndexLink"/>
                <w:rtl w:val="true"/>
              </w:rPr>
              <w:tab/>
            </w:r>
            <w:r>
              <w:rPr>
                <w:rStyle w:val="IndexLink"/>
              </w:rPr>
              <w:t>93</w:t>
            </w:r>
          </w:hyperlink>
        </w:p>
        <w:p>
          <w:pPr>
            <w:pStyle w:val="Contents3"/>
            <w:tabs>
              <w:tab w:val="clear" w:pos="8459"/>
              <w:tab w:val="right" w:pos="9026" w:leader="dot"/>
            </w:tabs>
            <w:rPr/>
          </w:pPr>
          <w:hyperlink w:anchor="__RefHeading___Toc4535048_2870459653">
            <w:r>
              <w:rPr>
                <w:webHidden/>
                <w:rStyle w:val="IndexLink"/>
                <w:rtl w:val="true"/>
              </w:rPr>
              <w:t>ادله و شواهد تاریخی</w:t>
            </w:r>
            <w:r>
              <w:rPr>
                <w:rStyle w:val="IndexLink"/>
                <w:rtl w:val="true"/>
              </w:rPr>
              <w:tab/>
            </w:r>
            <w:r>
              <w:rPr>
                <w:rStyle w:val="IndexLink"/>
              </w:rPr>
              <w:t>93</w:t>
            </w:r>
          </w:hyperlink>
        </w:p>
        <w:p>
          <w:pPr>
            <w:pStyle w:val="Contents2"/>
            <w:tabs>
              <w:tab w:val="clear" w:pos="8743"/>
              <w:tab w:val="right" w:pos="9026" w:leader="dot"/>
            </w:tabs>
            <w:rPr/>
          </w:pPr>
          <w:hyperlink w:anchor="__RefHeading___Toc4535050_2870459653">
            <w:r>
              <w:rPr>
                <w:webHidden/>
                <w:rStyle w:val="IndexLink"/>
                <w:rtl w:val="true"/>
              </w:rPr>
              <w:t>فصل پنجم</w:t>
            </w:r>
            <w:r>
              <w:rPr>
                <w:rStyle w:val="IndexLink"/>
                <w:rtl w:val="true"/>
              </w:rPr>
              <w:t>:</w:t>
            </w:r>
            <w:r>
              <w:rPr>
                <w:rStyle w:val="IndexLink"/>
                <w:rtl w:val="true"/>
              </w:rPr>
              <w:t xml:space="preserve">تبرّی در سیره ی ائمه ی اطهار </w:t>
            </w:r>
            <w:r>
              <w:rPr>
                <w:rStyle w:val="IndexLink"/>
                <w:rtl w:val="true"/>
              </w:rPr>
              <w:t>(</w:t>
            </w:r>
            <w:r>
              <w:rPr>
                <w:rStyle w:val="IndexLink"/>
                <w:rtl w:val="true"/>
              </w:rPr>
              <w:t>علیهم السلام</w:t>
            </w:r>
            <w:r>
              <w:rPr>
                <w:rStyle w:val="IndexLink"/>
                <w:rtl w:val="true"/>
              </w:rPr>
              <w:t>)</w:t>
              <w:tab/>
            </w:r>
            <w:r>
              <w:rPr>
                <w:rStyle w:val="IndexLink"/>
              </w:rPr>
              <w:t>97</w:t>
            </w:r>
          </w:hyperlink>
        </w:p>
        <w:p>
          <w:pPr>
            <w:pStyle w:val="Contents3"/>
            <w:tabs>
              <w:tab w:val="clear" w:pos="8459"/>
              <w:tab w:val="right" w:pos="9026" w:leader="dot"/>
            </w:tabs>
            <w:rPr/>
          </w:pPr>
          <w:hyperlink w:anchor="__RefHeading___Toc4535052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4535054_2870459653">
            <w:r>
              <w:rPr>
                <w:webHidden/>
                <w:rStyle w:val="IndexLink"/>
                <w:rtl w:val="true"/>
              </w:rPr>
              <w:t>«</w:t>
            </w:r>
            <w:r>
              <w:rPr>
                <w:rStyle w:val="IndexLink"/>
                <w:rtl w:val="true"/>
              </w:rPr>
              <w:t xml:space="preserve">دشمنان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اخبار و روایات معصومین</w:t>
            </w:r>
            <w:r>
              <w:rPr>
                <w:rStyle w:val="IndexLink"/>
              </w:rPr>
              <w:t>5</w:t>
            </w:r>
            <w:r>
              <w:rPr>
                <w:rStyle w:val="IndexLink"/>
                <w:rtl w:val="true"/>
              </w:rPr>
              <w:t>»</w:t>
              <w:tab/>
            </w:r>
            <w:r>
              <w:rPr>
                <w:rStyle w:val="IndexLink"/>
              </w:rPr>
              <w:t>99</w:t>
            </w:r>
          </w:hyperlink>
        </w:p>
        <w:p>
          <w:pPr>
            <w:pStyle w:val="Contents3"/>
            <w:tabs>
              <w:tab w:val="clear" w:pos="8459"/>
              <w:tab w:val="right" w:pos="9026" w:leader="dot"/>
            </w:tabs>
            <w:rPr/>
          </w:pPr>
          <w:hyperlink w:anchor="__RefHeading___Toc4535056_2870459653">
            <w:r>
              <w:rPr>
                <w:webHidden/>
                <w:rStyle w:val="IndexLink"/>
                <w:rtl w:val="true"/>
              </w:rPr>
              <w:t xml:space="preserve">روایات پیامبر اکرم </w:t>
            </w:r>
            <w:r>
              <w:rPr>
                <w:rStyle w:val="IndexLink"/>
                <w:rtl w:val="true"/>
              </w:rPr>
              <w:t>(</w:t>
            </w:r>
            <w:r>
              <w:rPr>
                <w:rStyle w:val="IndexLink"/>
                <w:rtl w:val="true"/>
              </w:rPr>
              <w:t>صلی الله علیه و آله و سلم</w:t>
            </w:r>
            <w:r>
              <w:rPr>
                <w:rStyle w:val="IndexLink"/>
                <w:rtl w:val="true"/>
              </w:rPr>
              <w:t>)</w:t>
              <w:tab/>
            </w:r>
            <w:r>
              <w:rPr>
                <w:rStyle w:val="IndexLink"/>
              </w:rPr>
              <w:t>99</w:t>
            </w:r>
          </w:hyperlink>
        </w:p>
        <w:p>
          <w:pPr>
            <w:pStyle w:val="Contents4"/>
            <w:tabs>
              <w:tab w:val="clear" w:pos="8176"/>
              <w:tab w:val="right" w:pos="9026" w:leader="dot"/>
            </w:tabs>
            <w:rPr/>
          </w:pPr>
          <w:hyperlink w:anchor="__RefHeading___Toc4535058_2870459653">
            <w:r>
              <w:rPr>
                <w:webHidden/>
                <w:rStyle w:val="IndexLink"/>
              </w:rPr>
              <w:t>1</w:t>
            </w:r>
            <w:r>
              <w:rPr>
                <w:rStyle w:val="IndexLink"/>
                <w:rtl w:val="true"/>
              </w:rPr>
              <w:t xml:space="preserve">- </w:t>
            </w:r>
            <w:r>
              <w:rPr>
                <w:rStyle w:val="IndexLink"/>
                <w:rtl w:val="true"/>
              </w:rPr>
              <w:t>لشکر کشی اسامه</w:t>
            </w:r>
            <w:r>
              <w:rPr>
                <w:rStyle w:val="IndexLink"/>
                <w:rtl w:val="true"/>
              </w:rPr>
              <w:tab/>
            </w:r>
            <w:r>
              <w:rPr>
                <w:rStyle w:val="IndexLink"/>
              </w:rPr>
              <w:t>99</w:t>
            </w:r>
          </w:hyperlink>
        </w:p>
        <w:p>
          <w:pPr>
            <w:pStyle w:val="Contents4"/>
            <w:tabs>
              <w:tab w:val="clear" w:pos="8176"/>
              <w:tab w:val="right" w:pos="9026" w:leader="dot"/>
            </w:tabs>
            <w:rPr/>
          </w:pPr>
          <w:hyperlink w:anchor="__RefHeading___Toc4535060_2870459653">
            <w:r>
              <w:rPr>
                <w:webHidden/>
                <w:rStyle w:val="IndexLink"/>
              </w:rPr>
              <w:t>2</w:t>
            </w:r>
            <w:r>
              <w:rPr>
                <w:rStyle w:val="IndexLink"/>
                <w:rtl w:val="true"/>
              </w:rPr>
              <w:t xml:space="preserve">- </w:t>
            </w:r>
            <w:r>
              <w:rPr>
                <w:rStyle w:val="IndexLink"/>
                <w:rtl w:val="true"/>
              </w:rPr>
              <w:t xml:space="preserve">لعنت فرستادن بر کسانی که قصد ترور پیامبر اکرم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داشتند</w:t>
            </w:r>
            <w:r>
              <w:rPr>
                <w:rStyle w:val="IndexLink"/>
                <w:rtl w:val="true"/>
              </w:rPr>
              <w:tab/>
            </w:r>
            <w:r>
              <w:rPr>
                <w:rStyle w:val="IndexLink"/>
              </w:rPr>
              <w:t>101</w:t>
            </w:r>
          </w:hyperlink>
        </w:p>
        <w:p>
          <w:pPr>
            <w:pStyle w:val="Contents4"/>
            <w:tabs>
              <w:tab w:val="clear" w:pos="8176"/>
              <w:tab w:val="right" w:pos="9026" w:leader="dot"/>
            </w:tabs>
            <w:rPr/>
          </w:pPr>
          <w:hyperlink w:anchor="__RefHeading___Toc4535062_2870459653">
            <w:r>
              <w:rPr>
                <w:webHidden/>
                <w:rStyle w:val="IndexLink"/>
              </w:rPr>
              <w:t>3</w:t>
            </w:r>
            <w:r>
              <w:rPr>
                <w:rStyle w:val="IndexLink"/>
                <w:rtl w:val="true"/>
              </w:rPr>
              <w:t xml:space="preserve">- </w:t>
            </w:r>
            <w:r>
              <w:rPr>
                <w:rStyle w:val="IndexLink"/>
                <w:rtl w:val="true"/>
              </w:rPr>
              <w:t xml:space="preserve">خداوند دشمنان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نیامرزد</w:t>
            </w:r>
            <w:r>
              <w:rPr>
                <w:rStyle w:val="IndexLink"/>
                <w:rtl w:val="true"/>
              </w:rPr>
              <w:tab/>
            </w:r>
            <w:r>
              <w:rPr>
                <w:rStyle w:val="IndexLink"/>
              </w:rPr>
              <w:t>101</w:t>
            </w:r>
          </w:hyperlink>
        </w:p>
        <w:p>
          <w:pPr>
            <w:pStyle w:val="Contents4"/>
            <w:tabs>
              <w:tab w:val="clear" w:pos="8176"/>
              <w:tab w:val="right" w:pos="9026" w:leader="dot"/>
            </w:tabs>
            <w:rPr/>
          </w:pPr>
          <w:hyperlink w:anchor="__RefHeading___Toc4535064_2870459653">
            <w:r>
              <w:rPr>
                <w:webHidden/>
                <w:rStyle w:val="IndexLink"/>
              </w:rPr>
              <w:t>4</w:t>
            </w:r>
            <w:r>
              <w:rPr>
                <w:rStyle w:val="IndexLink"/>
                <w:rtl w:val="true"/>
              </w:rPr>
              <w:t xml:space="preserve">- </w:t>
            </w:r>
            <w:r>
              <w:rPr>
                <w:rStyle w:val="IndexLink"/>
                <w:rtl w:val="true"/>
              </w:rPr>
              <w:t>آنان کافر، مرتد و منافق اند</w:t>
            </w:r>
            <w:r>
              <w:rPr>
                <w:rStyle w:val="IndexLink"/>
                <w:rtl w:val="true"/>
              </w:rPr>
              <w:tab/>
            </w:r>
            <w:r>
              <w:rPr>
                <w:rStyle w:val="IndexLink"/>
              </w:rPr>
              <w:t>101</w:t>
            </w:r>
          </w:hyperlink>
        </w:p>
        <w:p>
          <w:pPr>
            <w:pStyle w:val="Contents4"/>
            <w:tabs>
              <w:tab w:val="clear" w:pos="8176"/>
              <w:tab w:val="right" w:pos="9026" w:leader="dot"/>
            </w:tabs>
            <w:rPr/>
          </w:pPr>
          <w:hyperlink w:anchor="__RefHeading___Toc4535066_2870459653">
            <w:r>
              <w:rPr>
                <w:webHidden/>
                <w:rStyle w:val="IndexLink"/>
              </w:rPr>
              <w:t>5</w:t>
            </w:r>
            <w:r>
              <w:rPr>
                <w:rStyle w:val="IndexLink"/>
                <w:rtl w:val="true"/>
              </w:rPr>
              <w:t xml:space="preserve">- </w:t>
            </w:r>
            <w:r>
              <w:rPr>
                <w:rStyle w:val="IndexLink"/>
                <w:rtl w:val="true"/>
              </w:rPr>
              <w:t xml:space="preserve">کینه ورزان علی </w:t>
            </w:r>
            <w:r>
              <w:rPr>
                <w:rStyle w:val="IndexLink"/>
                <w:rtl w:val="true"/>
              </w:rPr>
              <w:t>(</w:t>
            </w:r>
            <w:r>
              <w:rPr>
                <w:rStyle w:val="IndexLink"/>
                <w:rtl w:val="true"/>
              </w:rPr>
              <w:t>علیه السلام</w:t>
            </w:r>
            <w:r>
              <w:rPr>
                <w:rStyle w:val="IndexLink"/>
                <w:rtl w:val="true"/>
              </w:rPr>
              <w:t xml:space="preserve">) </w:t>
            </w:r>
            <w:r>
              <w:rPr>
                <w:rStyle w:val="IndexLink"/>
                <w:rtl w:val="true"/>
              </w:rPr>
              <w:t>مورد لعن خدا و لعن کنندگان</w:t>
            </w:r>
            <w:r>
              <w:rPr>
                <w:rStyle w:val="IndexLink"/>
                <w:rtl w:val="true"/>
              </w:rPr>
              <w:tab/>
            </w:r>
            <w:r>
              <w:rPr>
                <w:rStyle w:val="IndexLink"/>
              </w:rPr>
              <w:t>101</w:t>
            </w:r>
          </w:hyperlink>
        </w:p>
        <w:p>
          <w:pPr>
            <w:pStyle w:val="Contents4"/>
            <w:tabs>
              <w:tab w:val="clear" w:pos="8176"/>
              <w:tab w:val="right" w:pos="9026" w:leader="dot"/>
            </w:tabs>
            <w:rPr/>
          </w:pPr>
          <w:hyperlink w:anchor="__RefHeading___Toc4535068_2870459653">
            <w:r>
              <w:rPr>
                <w:webHidden/>
                <w:rStyle w:val="IndexLink"/>
              </w:rPr>
              <w:t>6</w:t>
            </w:r>
            <w:r>
              <w:rPr>
                <w:rStyle w:val="IndexLink"/>
                <w:rtl w:val="true"/>
              </w:rPr>
              <w:t xml:space="preserve">- </w:t>
            </w:r>
            <w:r>
              <w:rPr>
                <w:rStyle w:val="IndexLink"/>
                <w:rtl w:val="true"/>
              </w:rPr>
              <w:t>ظالمان فاطمه</w:t>
            </w:r>
            <w:r>
              <w:rPr>
                <w:rStyle w:val="IndexLink"/>
                <w:rtl w:val="true"/>
              </w:rPr>
              <w:t>(</w:t>
            </w:r>
            <w:r>
              <w:rPr>
                <w:rStyle w:val="IndexLink"/>
                <w:rtl w:val="true"/>
              </w:rPr>
              <w:t>سلام الله علیها</w:t>
            </w:r>
            <w:r>
              <w:rPr>
                <w:rStyle w:val="IndexLink"/>
                <w:rtl w:val="true"/>
              </w:rPr>
              <w:t xml:space="preserve">) </w:t>
            </w:r>
            <w:r>
              <w:rPr>
                <w:rStyle w:val="IndexLink"/>
                <w:rtl w:val="true"/>
              </w:rPr>
              <w:t>ملعونند</w:t>
            </w:r>
            <w:r>
              <w:rPr>
                <w:rStyle w:val="IndexLink"/>
                <w:rtl w:val="true"/>
              </w:rPr>
              <w:tab/>
            </w:r>
            <w:r>
              <w:rPr>
                <w:rStyle w:val="IndexLink"/>
              </w:rPr>
              <w:t>102</w:t>
            </w:r>
          </w:hyperlink>
        </w:p>
        <w:p>
          <w:pPr>
            <w:pStyle w:val="Contents4"/>
            <w:tabs>
              <w:tab w:val="clear" w:pos="8176"/>
              <w:tab w:val="right" w:pos="9026" w:leader="dot"/>
            </w:tabs>
            <w:rPr/>
          </w:pPr>
          <w:hyperlink w:anchor="__RefHeading___Toc4535070_2870459653">
            <w:r>
              <w:rPr>
                <w:webHidden/>
                <w:rStyle w:val="IndexLink"/>
              </w:rPr>
              <w:t>7</w:t>
            </w:r>
            <w:r>
              <w:rPr>
                <w:rStyle w:val="IndexLink"/>
                <w:rtl w:val="true"/>
              </w:rPr>
              <w:t xml:space="preserve">- </w:t>
            </w:r>
            <w:r>
              <w:rPr>
                <w:rStyle w:val="IndexLink"/>
                <w:rtl w:val="true"/>
              </w:rPr>
              <w:t xml:space="preserve">لعنت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بر عثمان</w:t>
            </w:r>
            <w:r>
              <w:rPr>
                <w:rStyle w:val="IndexLink"/>
                <w:rtl w:val="true"/>
              </w:rPr>
              <w:tab/>
            </w:r>
            <w:r>
              <w:rPr>
                <w:rStyle w:val="IndexLink"/>
              </w:rPr>
              <w:t>102</w:t>
            </w:r>
          </w:hyperlink>
        </w:p>
        <w:p>
          <w:pPr>
            <w:pStyle w:val="Contents4"/>
            <w:tabs>
              <w:tab w:val="clear" w:pos="8176"/>
              <w:tab w:val="right" w:pos="9026" w:leader="dot"/>
            </w:tabs>
            <w:rPr/>
          </w:pPr>
          <w:hyperlink w:anchor="__RefHeading___Toc4535072_2870459653">
            <w:r>
              <w:rPr>
                <w:webHidden/>
                <w:rStyle w:val="IndexLink"/>
              </w:rPr>
              <w:t>8</w:t>
            </w:r>
            <w:r>
              <w:rPr>
                <w:rStyle w:val="IndexLink"/>
                <w:rtl w:val="true"/>
              </w:rPr>
              <w:t xml:space="preserve">- </w:t>
            </w:r>
            <w:r>
              <w:rPr>
                <w:rStyle w:val="IndexLink"/>
                <w:rtl w:val="true"/>
              </w:rPr>
              <w:t>معاویه و عمروعاص</w:t>
            </w:r>
            <w:r>
              <w:rPr>
                <w:rStyle w:val="IndexLink"/>
                <w:rtl w:val="true"/>
              </w:rPr>
              <w:tab/>
            </w:r>
            <w:r>
              <w:rPr>
                <w:rStyle w:val="IndexLink"/>
              </w:rPr>
              <w:t>102</w:t>
            </w:r>
          </w:hyperlink>
        </w:p>
        <w:p>
          <w:pPr>
            <w:pStyle w:val="Contents3"/>
            <w:tabs>
              <w:tab w:val="clear" w:pos="8459"/>
              <w:tab w:val="right" w:pos="9026" w:leader="dot"/>
            </w:tabs>
            <w:rPr/>
          </w:pPr>
          <w:hyperlink w:anchor="__RefHeading___Toc4535074_2870459653">
            <w:r>
              <w:rPr>
                <w:webHidden/>
                <w:rStyle w:val="IndexLink"/>
                <w:rtl w:val="true"/>
              </w:rPr>
              <w:t xml:space="preserve">روایات امیرالمؤمنین علی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4535076_2870459653">
            <w:r>
              <w:rPr>
                <w:webHidden/>
                <w:rStyle w:val="IndexLink"/>
              </w:rPr>
              <w:t>1</w:t>
            </w:r>
            <w:r>
              <w:rPr>
                <w:rStyle w:val="IndexLink"/>
                <w:rtl w:val="true"/>
              </w:rPr>
              <w:t xml:space="preserve">- </w:t>
            </w:r>
            <w:r>
              <w:rPr>
                <w:rStyle w:val="IndexLink"/>
                <w:rtl w:val="true"/>
              </w:rPr>
              <w:t>صحیفه های ملعونه</w:t>
            </w:r>
            <w:r>
              <w:rPr>
                <w:rStyle w:val="IndexLink"/>
                <w:rtl w:val="true"/>
              </w:rPr>
              <w:tab/>
            </w:r>
            <w:r>
              <w:rPr>
                <w:rStyle w:val="IndexLink"/>
              </w:rPr>
              <w:t>103</w:t>
            </w:r>
          </w:hyperlink>
        </w:p>
        <w:p>
          <w:pPr>
            <w:pStyle w:val="Contents4"/>
            <w:tabs>
              <w:tab w:val="clear" w:pos="8176"/>
              <w:tab w:val="right" w:pos="9026" w:leader="dot"/>
            </w:tabs>
            <w:rPr/>
          </w:pPr>
          <w:hyperlink w:anchor="__RefHeading___Toc4535078_2870459653">
            <w:r>
              <w:rPr>
                <w:webHidden/>
                <w:rStyle w:val="IndexLink"/>
              </w:rPr>
              <w:t>2</w:t>
            </w:r>
            <w:r>
              <w:rPr>
                <w:rStyle w:val="IndexLink"/>
                <w:rtl w:val="true"/>
              </w:rPr>
              <w:t xml:space="preserve">- </w:t>
            </w:r>
            <w:r>
              <w:rPr>
                <w:rStyle w:val="IndexLink"/>
                <w:rtl w:val="true"/>
              </w:rPr>
              <w:t>گوساله و سامری</w:t>
            </w:r>
            <w:r>
              <w:rPr>
                <w:rStyle w:val="IndexLink"/>
                <w:rtl w:val="true"/>
              </w:rPr>
              <w:tab/>
            </w:r>
            <w:r>
              <w:rPr>
                <w:rStyle w:val="IndexLink"/>
              </w:rPr>
              <w:t>106</w:t>
            </w:r>
          </w:hyperlink>
        </w:p>
        <w:p>
          <w:pPr>
            <w:pStyle w:val="Contents4"/>
            <w:tabs>
              <w:tab w:val="clear" w:pos="8176"/>
              <w:tab w:val="right" w:pos="9026" w:leader="dot"/>
            </w:tabs>
            <w:rPr/>
          </w:pPr>
          <w:hyperlink w:anchor="__RefHeading___Toc4535080_2870459653">
            <w:r>
              <w:rPr>
                <w:webHidden/>
                <w:rStyle w:val="IndexLink"/>
              </w:rPr>
              <w:t>3</w:t>
            </w:r>
            <w:r>
              <w:rPr>
                <w:rStyle w:val="IndexLink"/>
                <w:rtl w:val="true"/>
              </w:rPr>
              <w:t xml:space="preserve">- </w:t>
            </w:r>
            <w:r>
              <w:rPr>
                <w:rStyle w:val="IndexLink"/>
                <w:rtl w:val="true"/>
              </w:rPr>
              <w:t>تا قیامت هم لعن و نفرین کنیم باز کوتاهی کرده‌ایم</w:t>
            </w:r>
            <w:r>
              <w:rPr>
                <w:rStyle w:val="IndexLink"/>
                <w:rtl w:val="true"/>
              </w:rPr>
              <w:tab/>
            </w:r>
            <w:r>
              <w:rPr>
                <w:rStyle w:val="IndexLink"/>
              </w:rPr>
              <w:t>106</w:t>
            </w:r>
          </w:hyperlink>
        </w:p>
        <w:p>
          <w:pPr>
            <w:pStyle w:val="Contents4"/>
            <w:tabs>
              <w:tab w:val="clear" w:pos="8176"/>
              <w:tab w:val="right" w:pos="9026" w:leader="dot"/>
            </w:tabs>
            <w:rPr/>
          </w:pPr>
          <w:hyperlink w:anchor="__RefHeading___Toc4535082_2870459653">
            <w:r>
              <w:rPr>
                <w:webHidden/>
                <w:rStyle w:val="IndexLink"/>
              </w:rPr>
              <w:t>4</w:t>
            </w:r>
            <w:r>
              <w:rPr>
                <w:rStyle w:val="IndexLink"/>
                <w:rtl w:val="true"/>
              </w:rPr>
              <w:t xml:space="preserve">- </w:t>
            </w:r>
            <w:r>
              <w:rPr>
                <w:rStyle w:val="IndexLink"/>
                <w:rtl w:val="true"/>
              </w:rPr>
              <w:t>آن دو نفر بر روی درهایی از آتش</w:t>
            </w:r>
            <w:r>
              <w:rPr>
                <w:rStyle w:val="IndexLink"/>
                <w:rtl w:val="true"/>
              </w:rPr>
              <w:tab/>
            </w:r>
            <w:r>
              <w:rPr>
                <w:rStyle w:val="IndexLink"/>
              </w:rPr>
              <w:t>106</w:t>
            </w:r>
          </w:hyperlink>
        </w:p>
        <w:p>
          <w:pPr>
            <w:pStyle w:val="Contents4"/>
            <w:tabs>
              <w:tab w:val="clear" w:pos="8176"/>
              <w:tab w:val="right" w:pos="9026" w:leader="dot"/>
            </w:tabs>
            <w:rPr/>
          </w:pPr>
          <w:hyperlink w:anchor="__RefHeading___Toc4535084_2870459653">
            <w:r>
              <w:rPr>
                <w:webHidden/>
                <w:rStyle w:val="IndexLink"/>
              </w:rPr>
              <w:t>5</w:t>
            </w:r>
            <w:r>
              <w:rPr>
                <w:rStyle w:val="IndexLink"/>
                <w:rtl w:val="true"/>
              </w:rPr>
              <w:t xml:space="preserve">- </w:t>
            </w:r>
            <w:r>
              <w:rPr>
                <w:rStyle w:val="IndexLink"/>
                <w:rtl w:val="true"/>
              </w:rPr>
              <w:t>از آن دو بیزار باش</w:t>
            </w:r>
            <w:r>
              <w:rPr>
                <w:rStyle w:val="IndexLink"/>
                <w:rtl w:val="true"/>
              </w:rPr>
              <w:tab/>
            </w:r>
            <w:r>
              <w:rPr>
                <w:rStyle w:val="IndexLink"/>
              </w:rPr>
              <w:t>107</w:t>
            </w:r>
          </w:hyperlink>
        </w:p>
        <w:p>
          <w:pPr>
            <w:pStyle w:val="Contents4"/>
            <w:tabs>
              <w:tab w:val="clear" w:pos="8176"/>
              <w:tab w:val="right" w:pos="9026" w:leader="dot"/>
            </w:tabs>
            <w:rPr/>
          </w:pPr>
          <w:hyperlink w:anchor="__RefHeading___Toc4535086_2870459653">
            <w:r>
              <w:rPr>
                <w:webHidden/>
                <w:rStyle w:val="IndexLink"/>
              </w:rPr>
              <w:t>6</w:t>
            </w:r>
            <w:r>
              <w:rPr>
                <w:rStyle w:val="IndexLink"/>
                <w:rtl w:val="true"/>
              </w:rPr>
              <w:t xml:space="preserve">- </w:t>
            </w:r>
            <w:r>
              <w:rPr>
                <w:rStyle w:val="IndexLink"/>
                <w:rtl w:val="true"/>
              </w:rPr>
              <w:t>ابوبکر در گودالی از آتش</w:t>
            </w:r>
            <w:r>
              <w:rPr>
                <w:rStyle w:val="IndexLink"/>
                <w:rtl w:val="true"/>
              </w:rPr>
              <w:tab/>
            </w:r>
            <w:r>
              <w:rPr>
                <w:rStyle w:val="IndexLink"/>
              </w:rPr>
              <w:t>107</w:t>
            </w:r>
          </w:hyperlink>
        </w:p>
        <w:p>
          <w:pPr>
            <w:pStyle w:val="Contents4"/>
            <w:tabs>
              <w:tab w:val="clear" w:pos="8176"/>
              <w:tab w:val="right" w:pos="9026" w:leader="dot"/>
            </w:tabs>
            <w:rPr/>
          </w:pPr>
          <w:hyperlink w:anchor="__RefHeading___Toc4535088_2870459653">
            <w:r>
              <w:rPr>
                <w:webHidden/>
                <w:rStyle w:val="IndexLink"/>
              </w:rPr>
              <w:t>7</w:t>
            </w:r>
            <w:r>
              <w:rPr>
                <w:rStyle w:val="IndexLink"/>
                <w:rtl w:val="true"/>
              </w:rPr>
              <w:t xml:space="preserve">- </w:t>
            </w:r>
            <w:r>
              <w:rPr>
                <w:rStyle w:val="IndexLink"/>
                <w:rtl w:val="true"/>
              </w:rPr>
              <w:t>بر عذاب او بیفزایید</w:t>
            </w:r>
            <w:r>
              <w:rPr>
                <w:rStyle w:val="IndexLink"/>
                <w:rtl w:val="true"/>
              </w:rPr>
              <w:tab/>
            </w:r>
            <w:r>
              <w:rPr>
                <w:rStyle w:val="IndexLink"/>
              </w:rPr>
              <w:t>107</w:t>
            </w:r>
          </w:hyperlink>
        </w:p>
        <w:p>
          <w:pPr>
            <w:pStyle w:val="Contents4"/>
            <w:tabs>
              <w:tab w:val="clear" w:pos="8176"/>
              <w:tab w:val="right" w:pos="9026" w:leader="dot"/>
            </w:tabs>
            <w:rPr/>
          </w:pPr>
          <w:hyperlink w:anchor="__RefHeading___Toc4535090_2870459653">
            <w:r>
              <w:rPr>
                <w:webHidden/>
                <w:rStyle w:val="IndexLink"/>
              </w:rPr>
              <w:t>8</w:t>
            </w:r>
            <w:r>
              <w:rPr>
                <w:rStyle w:val="IndexLink"/>
                <w:rtl w:val="true"/>
              </w:rPr>
              <w:t xml:space="preserve">- </w:t>
            </w:r>
            <w:r>
              <w:rPr>
                <w:rStyle w:val="IndexLink"/>
                <w:rtl w:val="true"/>
              </w:rPr>
              <w:t>عمر به هر سنگ و کلوخی ستم نمود</w:t>
            </w:r>
            <w:r>
              <w:rPr>
                <w:rStyle w:val="IndexLink"/>
                <w:rtl w:val="true"/>
              </w:rPr>
              <w:tab/>
            </w:r>
            <w:r>
              <w:rPr>
                <w:rStyle w:val="IndexLink"/>
              </w:rPr>
              <w:t>108</w:t>
            </w:r>
          </w:hyperlink>
        </w:p>
        <w:p>
          <w:pPr>
            <w:pStyle w:val="Contents4"/>
            <w:tabs>
              <w:tab w:val="clear" w:pos="8176"/>
              <w:tab w:val="right" w:pos="9026" w:leader="dot"/>
            </w:tabs>
            <w:rPr/>
          </w:pPr>
          <w:hyperlink w:anchor="__RefHeading___Toc4535092_2870459653">
            <w:r>
              <w:rPr>
                <w:webHidden/>
                <w:rStyle w:val="IndexLink"/>
              </w:rPr>
              <w:t>9</w:t>
            </w:r>
            <w:r>
              <w:rPr>
                <w:rStyle w:val="IndexLink"/>
                <w:rtl w:val="true"/>
              </w:rPr>
              <w:t xml:space="preserve">- </w:t>
            </w:r>
            <w:r>
              <w:rPr>
                <w:rStyle w:val="IndexLink"/>
                <w:rtl w:val="true"/>
              </w:rPr>
              <w:t xml:space="preserve">دشمن ترین دشمنِ اهل بیت </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4535094_2870459653">
            <w:r>
              <w:rPr>
                <w:webHidden/>
                <w:rStyle w:val="IndexLink"/>
              </w:rPr>
              <w:t>10</w:t>
            </w:r>
            <w:r>
              <w:rPr>
                <w:rStyle w:val="IndexLink"/>
                <w:rtl w:val="true"/>
              </w:rPr>
              <w:t xml:space="preserve">- </w:t>
            </w:r>
            <w:r>
              <w:rPr>
                <w:rStyle w:val="IndexLink"/>
                <w:rtl w:val="true"/>
              </w:rPr>
              <w:t>لعنت بر دو بت قریش، دختران آن دو</w:t>
            </w:r>
            <w:r>
              <w:rPr>
                <w:rStyle w:val="IndexLink"/>
                <w:rtl w:val="true"/>
              </w:rPr>
              <w:t>...</w:t>
              <w:tab/>
            </w:r>
            <w:r>
              <w:rPr>
                <w:rStyle w:val="IndexLink"/>
              </w:rPr>
              <w:t>108</w:t>
            </w:r>
          </w:hyperlink>
        </w:p>
        <w:p>
          <w:pPr>
            <w:pStyle w:val="Contents4"/>
            <w:tabs>
              <w:tab w:val="clear" w:pos="8176"/>
              <w:tab w:val="right" w:pos="9026" w:leader="dot"/>
            </w:tabs>
            <w:rPr/>
          </w:pPr>
          <w:hyperlink w:anchor="__RefHeading___Toc4535096_2870459653">
            <w:r>
              <w:rPr>
                <w:webHidden/>
                <w:rStyle w:val="IndexLink"/>
              </w:rPr>
              <w:t>11</w:t>
            </w:r>
            <w:r>
              <w:rPr>
                <w:rStyle w:val="IndexLink"/>
                <w:rtl w:val="true"/>
              </w:rPr>
              <w:t xml:space="preserve">- </w:t>
            </w:r>
            <w:r>
              <w:rPr>
                <w:rStyle w:val="IndexLink"/>
                <w:rtl w:val="true"/>
              </w:rPr>
              <w:t>فرعون و هامان این امّت</w:t>
            </w:r>
            <w:r>
              <w:rPr>
                <w:rStyle w:val="IndexLink"/>
                <w:rtl w:val="true"/>
              </w:rPr>
              <w:tab/>
            </w:r>
            <w:r>
              <w:rPr>
                <w:rStyle w:val="IndexLink"/>
              </w:rPr>
              <w:t>108</w:t>
            </w:r>
          </w:hyperlink>
        </w:p>
        <w:p>
          <w:pPr>
            <w:pStyle w:val="Contents4"/>
            <w:tabs>
              <w:tab w:val="clear" w:pos="8176"/>
              <w:tab w:val="right" w:pos="9026" w:leader="dot"/>
            </w:tabs>
            <w:rPr/>
          </w:pPr>
          <w:hyperlink w:anchor="__RefHeading___Toc4535098_2870459653">
            <w:r>
              <w:rPr>
                <w:webHidden/>
                <w:rStyle w:val="IndexLink"/>
              </w:rPr>
              <w:t>12</w:t>
            </w:r>
            <w:r>
              <w:rPr>
                <w:rStyle w:val="IndexLink"/>
                <w:rtl w:val="true"/>
              </w:rPr>
              <w:t xml:space="preserve">- </w:t>
            </w:r>
            <w:r>
              <w:rPr>
                <w:rStyle w:val="IndexLink"/>
                <w:rtl w:val="true"/>
              </w:rPr>
              <w:t>قنوت و لعن معاویه و عمروعاص</w:t>
            </w:r>
            <w:r>
              <w:rPr>
                <w:rStyle w:val="IndexLink"/>
                <w:rtl w:val="true"/>
              </w:rPr>
              <w:tab/>
            </w:r>
            <w:r>
              <w:rPr>
                <w:rStyle w:val="IndexLink"/>
              </w:rPr>
              <w:t>108</w:t>
            </w:r>
          </w:hyperlink>
        </w:p>
        <w:p>
          <w:pPr>
            <w:pStyle w:val="Contents4"/>
            <w:tabs>
              <w:tab w:val="clear" w:pos="8176"/>
              <w:tab w:val="right" w:pos="9026" w:leader="dot"/>
            </w:tabs>
            <w:rPr/>
          </w:pPr>
          <w:hyperlink w:anchor="__RefHeading___Toc4535100_2870459653">
            <w:r>
              <w:rPr>
                <w:webHidden/>
                <w:rStyle w:val="IndexLink"/>
              </w:rPr>
              <w:t>13</w:t>
            </w:r>
            <w:r>
              <w:rPr>
                <w:rStyle w:val="IndexLink"/>
                <w:rtl w:val="true"/>
              </w:rPr>
              <w:t xml:space="preserve">- </w:t>
            </w:r>
            <w:r>
              <w:rPr>
                <w:rStyle w:val="IndexLink"/>
                <w:rtl w:val="true"/>
              </w:rPr>
              <w:t>صلیب در گردن</w:t>
            </w:r>
            <w:r>
              <w:rPr>
                <w:rStyle w:val="IndexLink"/>
                <w:rtl w:val="true"/>
              </w:rPr>
              <w:tab/>
            </w:r>
            <w:r>
              <w:rPr>
                <w:rStyle w:val="IndexLink"/>
              </w:rPr>
              <w:t>109</w:t>
            </w:r>
          </w:hyperlink>
        </w:p>
        <w:p>
          <w:pPr>
            <w:pStyle w:val="Contents3"/>
            <w:tabs>
              <w:tab w:val="clear" w:pos="8459"/>
              <w:tab w:val="right" w:pos="9026" w:leader="dot"/>
            </w:tabs>
            <w:rPr/>
          </w:pPr>
          <w:hyperlink w:anchor="__RefHeading___Toc4535102_2870459653">
            <w:r>
              <w:rPr>
                <w:webHidden/>
                <w:rStyle w:val="IndexLink"/>
                <w:rtl w:val="true"/>
              </w:rPr>
              <w:t>روایات صدیقه طاهره‌فاطمةزهرا</w:t>
            </w:r>
            <w:r>
              <w:rPr>
                <w:rStyle w:val="IndexLink"/>
                <w:rtl w:val="true"/>
              </w:rPr>
              <w:t>(</w:t>
            </w:r>
            <w:r>
              <w:rPr>
                <w:rStyle w:val="IndexLink"/>
                <w:rtl w:val="true"/>
              </w:rPr>
              <w:t>سلام الله علیها</w:t>
            </w:r>
            <w:r>
              <w:rPr>
                <w:rStyle w:val="IndexLink"/>
                <w:rtl w:val="true"/>
              </w:rPr>
              <w:t>)</w:t>
              <w:tab/>
            </w:r>
            <w:r>
              <w:rPr>
                <w:rStyle w:val="IndexLink"/>
              </w:rPr>
              <w:t>109</w:t>
            </w:r>
          </w:hyperlink>
        </w:p>
        <w:p>
          <w:pPr>
            <w:pStyle w:val="Contents4"/>
            <w:tabs>
              <w:tab w:val="clear" w:pos="8176"/>
              <w:tab w:val="right" w:pos="9026" w:leader="dot"/>
            </w:tabs>
            <w:rPr/>
          </w:pPr>
          <w:hyperlink w:anchor="__RefHeading___Toc4535104_2870459653">
            <w:r>
              <w:rPr>
                <w:webHidden/>
                <w:rStyle w:val="IndexLink"/>
              </w:rPr>
              <w:t>1</w:t>
            </w:r>
            <w:r>
              <w:rPr>
                <w:rStyle w:val="IndexLink"/>
                <w:rtl w:val="true"/>
              </w:rPr>
              <w:t xml:space="preserve">- </w:t>
            </w:r>
            <w:r>
              <w:rPr>
                <w:rStyle w:val="IndexLink"/>
                <w:rtl w:val="true"/>
              </w:rPr>
              <w:t>در هر نمازی تو را نفرین می کنم</w:t>
            </w:r>
            <w:r>
              <w:rPr>
                <w:rStyle w:val="IndexLink"/>
                <w:rtl w:val="true"/>
              </w:rPr>
              <w:tab/>
            </w:r>
            <w:r>
              <w:rPr>
                <w:rStyle w:val="IndexLink"/>
              </w:rPr>
              <w:t>109</w:t>
            </w:r>
          </w:hyperlink>
        </w:p>
        <w:p>
          <w:pPr>
            <w:pStyle w:val="Contents4"/>
            <w:tabs>
              <w:tab w:val="clear" w:pos="8176"/>
              <w:tab w:val="right" w:pos="9026" w:leader="dot"/>
            </w:tabs>
            <w:rPr/>
          </w:pPr>
          <w:hyperlink w:anchor="__RefHeading___Toc4535106_2870459653">
            <w:r>
              <w:rPr>
                <w:webHidden/>
                <w:rStyle w:val="IndexLink"/>
              </w:rPr>
              <w:t>2</w:t>
            </w:r>
            <w:r>
              <w:rPr>
                <w:rStyle w:val="IndexLink"/>
                <w:rtl w:val="true"/>
              </w:rPr>
              <w:t xml:space="preserve">- </w:t>
            </w:r>
            <w:r>
              <w:rPr>
                <w:rStyle w:val="IndexLink"/>
                <w:rtl w:val="true"/>
              </w:rPr>
              <w:t>خدا شکمت را پاره کند</w:t>
            </w:r>
            <w:r>
              <w:rPr>
                <w:rStyle w:val="IndexLink"/>
                <w:rtl w:val="true"/>
              </w:rPr>
              <w:tab/>
            </w:r>
            <w:r>
              <w:rPr>
                <w:rStyle w:val="IndexLink"/>
              </w:rPr>
              <w:t>110</w:t>
            </w:r>
          </w:hyperlink>
        </w:p>
        <w:p>
          <w:pPr>
            <w:pStyle w:val="Contents4"/>
            <w:tabs>
              <w:tab w:val="clear" w:pos="8176"/>
              <w:tab w:val="right" w:pos="9026" w:leader="dot"/>
            </w:tabs>
            <w:rPr/>
          </w:pPr>
          <w:hyperlink w:anchor="__RefHeading___Toc4535108_2870459653">
            <w:r>
              <w:rPr>
                <w:webHidden/>
                <w:rStyle w:val="IndexLink"/>
              </w:rPr>
              <w:t>3</w:t>
            </w:r>
            <w:r>
              <w:rPr>
                <w:rStyle w:val="IndexLink"/>
                <w:rtl w:val="true"/>
              </w:rPr>
              <w:t xml:space="preserve">- </w:t>
            </w:r>
            <w:r>
              <w:rPr>
                <w:rStyle w:val="IndexLink"/>
                <w:rtl w:val="true"/>
              </w:rPr>
              <w:t>اعلان بیزاری حتی پس از شهادت</w:t>
            </w:r>
            <w:r>
              <w:rPr>
                <w:rStyle w:val="IndexLink"/>
                <w:rtl w:val="true"/>
              </w:rPr>
              <w:tab/>
            </w:r>
            <w:r>
              <w:rPr>
                <w:rStyle w:val="IndexLink"/>
              </w:rPr>
              <w:t>110</w:t>
            </w:r>
          </w:hyperlink>
        </w:p>
        <w:p>
          <w:pPr>
            <w:pStyle w:val="Contents3"/>
            <w:tabs>
              <w:tab w:val="clear" w:pos="8459"/>
              <w:tab w:val="right" w:pos="9026" w:leader="dot"/>
            </w:tabs>
            <w:rPr/>
          </w:pPr>
          <w:hyperlink w:anchor="__RefHeading___Toc4535110_2870459653">
            <w:r>
              <w:rPr>
                <w:webHidden/>
                <w:rStyle w:val="IndexLink"/>
                <w:rtl w:val="true"/>
              </w:rPr>
              <w:t xml:space="preserve">روایات امام حسن مجتبی </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4535112_2870459653">
            <w:r>
              <w:rPr>
                <w:webHidden/>
                <w:rStyle w:val="IndexLink"/>
              </w:rPr>
              <w:t>1</w:t>
            </w:r>
            <w:r>
              <w:rPr>
                <w:rStyle w:val="IndexLink"/>
                <w:rtl w:val="true"/>
              </w:rPr>
              <w:t xml:space="preserve">- </w:t>
            </w:r>
            <w:r>
              <w:rPr>
                <w:rStyle w:val="IndexLink"/>
                <w:rtl w:val="true"/>
              </w:rPr>
              <w:t>خداوند میان ما و آنان حاکم خواهد بود</w:t>
            </w:r>
            <w:r>
              <w:rPr>
                <w:rStyle w:val="IndexLink"/>
                <w:rtl w:val="true"/>
              </w:rPr>
              <w:tab/>
            </w:r>
            <w:r>
              <w:rPr>
                <w:rStyle w:val="IndexLink"/>
              </w:rPr>
              <w:t>110</w:t>
            </w:r>
          </w:hyperlink>
        </w:p>
        <w:p>
          <w:pPr>
            <w:pStyle w:val="Contents4"/>
            <w:tabs>
              <w:tab w:val="clear" w:pos="8176"/>
              <w:tab w:val="right" w:pos="9026" w:leader="dot"/>
            </w:tabs>
            <w:rPr/>
          </w:pPr>
          <w:hyperlink w:anchor="__RefHeading___Toc4535114_2870459653">
            <w:r>
              <w:rPr>
                <w:webHidden/>
                <w:rStyle w:val="IndexLink"/>
              </w:rPr>
              <w:t>2</w:t>
            </w:r>
            <w:r>
              <w:rPr>
                <w:rStyle w:val="IndexLink"/>
                <w:rtl w:val="true"/>
              </w:rPr>
              <w:t xml:space="preserve">- </w:t>
            </w:r>
            <w:r>
              <w:rPr>
                <w:rStyle w:val="IndexLink"/>
                <w:rtl w:val="true"/>
              </w:rPr>
              <w:t>ای معاویه</w:t>
            </w:r>
            <w:r>
              <w:rPr>
                <w:rStyle w:val="IndexLink"/>
                <w:rtl w:val="true"/>
              </w:rPr>
              <w:t xml:space="preserve">! </w:t>
            </w:r>
            <w:r>
              <w:rPr>
                <w:rStyle w:val="IndexLink"/>
                <w:rtl w:val="true"/>
              </w:rPr>
              <w:t>تو دشمن رسول خدایی</w:t>
            </w:r>
            <w:r>
              <w:rPr>
                <w:rStyle w:val="IndexLink"/>
                <w:rtl w:val="true"/>
              </w:rPr>
              <w:tab/>
            </w:r>
            <w:r>
              <w:rPr>
                <w:rStyle w:val="IndexLink"/>
              </w:rPr>
              <w:t>111</w:t>
            </w:r>
          </w:hyperlink>
        </w:p>
        <w:p>
          <w:pPr>
            <w:pStyle w:val="Contents3"/>
            <w:tabs>
              <w:tab w:val="clear" w:pos="8459"/>
              <w:tab w:val="right" w:pos="9026" w:leader="dot"/>
            </w:tabs>
            <w:rPr/>
          </w:pPr>
          <w:hyperlink w:anchor="__RefHeading___Toc4535116_2870459653">
            <w:r>
              <w:rPr>
                <w:webHidden/>
                <w:rStyle w:val="IndexLink"/>
                <w:rtl w:val="true"/>
              </w:rPr>
              <w:t xml:space="preserve">روایات امام حسین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4535118_2870459653">
            <w:r>
              <w:rPr>
                <w:webHidden/>
                <w:rStyle w:val="IndexLink"/>
              </w:rPr>
              <w:t>1</w:t>
            </w:r>
            <w:r>
              <w:rPr>
                <w:rStyle w:val="IndexLink"/>
                <w:rtl w:val="true"/>
              </w:rPr>
              <w:t xml:space="preserve">- </w:t>
            </w:r>
            <w:r>
              <w:rPr>
                <w:rStyle w:val="IndexLink"/>
                <w:rtl w:val="true"/>
              </w:rPr>
              <w:t>ابوبکر و عمر قاتلان من</w:t>
            </w:r>
            <w:r>
              <w:rPr>
                <w:rStyle w:val="IndexLink"/>
                <w:rtl w:val="true"/>
              </w:rPr>
              <w:tab/>
            </w:r>
            <w:r>
              <w:rPr>
                <w:rStyle w:val="IndexLink"/>
              </w:rPr>
              <w:t>111</w:t>
            </w:r>
          </w:hyperlink>
        </w:p>
        <w:p>
          <w:pPr>
            <w:pStyle w:val="Contents4"/>
            <w:tabs>
              <w:tab w:val="clear" w:pos="8176"/>
              <w:tab w:val="right" w:pos="9026" w:leader="dot"/>
            </w:tabs>
            <w:rPr/>
          </w:pPr>
          <w:hyperlink w:anchor="__RefHeading___Toc4535120_2870459653">
            <w:r>
              <w:rPr>
                <w:webHidden/>
                <w:rStyle w:val="IndexLink"/>
              </w:rPr>
              <w:t>2</w:t>
            </w:r>
            <w:r>
              <w:rPr>
                <w:rStyle w:val="IndexLink"/>
                <w:rtl w:val="true"/>
              </w:rPr>
              <w:t xml:space="preserve">- </w:t>
            </w:r>
            <w:r>
              <w:rPr>
                <w:rStyle w:val="IndexLink"/>
                <w:rtl w:val="true"/>
              </w:rPr>
              <w:t>آن دو حقّ ما را ضایع کردند</w:t>
            </w:r>
            <w:r>
              <w:rPr>
                <w:rStyle w:val="IndexLink"/>
                <w:rtl w:val="true"/>
              </w:rPr>
              <w:tab/>
            </w:r>
            <w:r>
              <w:rPr>
                <w:rStyle w:val="IndexLink"/>
              </w:rPr>
              <w:t>111</w:t>
            </w:r>
          </w:hyperlink>
        </w:p>
        <w:p>
          <w:pPr>
            <w:pStyle w:val="Contents4"/>
            <w:tabs>
              <w:tab w:val="clear" w:pos="8176"/>
              <w:tab w:val="right" w:pos="9026" w:leader="dot"/>
            </w:tabs>
            <w:rPr/>
          </w:pPr>
          <w:hyperlink w:anchor="__RefHeading___Toc4535122_2870459653">
            <w:r>
              <w:rPr>
                <w:webHidden/>
                <w:rStyle w:val="IndexLink"/>
              </w:rPr>
              <w:t>3</w:t>
            </w:r>
            <w:r>
              <w:rPr>
                <w:rStyle w:val="IndexLink"/>
                <w:rtl w:val="true"/>
              </w:rPr>
              <w:t xml:space="preserve">- </w:t>
            </w:r>
            <w:r>
              <w:rPr>
                <w:rStyle w:val="IndexLink"/>
                <w:rtl w:val="true"/>
              </w:rPr>
              <w:t>ای کذّاب از منبر پدرم به زیر آی</w:t>
            </w:r>
            <w:r>
              <w:rPr>
                <w:rStyle w:val="IndexLink"/>
                <w:rtl w:val="true"/>
              </w:rPr>
              <w:tab/>
            </w:r>
            <w:r>
              <w:rPr>
                <w:rStyle w:val="IndexLink"/>
              </w:rPr>
              <w:t>111</w:t>
            </w:r>
          </w:hyperlink>
        </w:p>
        <w:p>
          <w:pPr>
            <w:pStyle w:val="Contents3"/>
            <w:tabs>
              <w:tab w:val="clear" w:pos="8459"/>
              <w:tab w:val="right" w:pos="9026" w:leader="dot"/>
            </w:tabs>
            <w:rPr/>
          </w:pPr>
          <w:hyperlink w:anchor="__RefHeading___Toc4535124_2870459653">
            <w:r>
              <w:rPr>
                <w:webHidden/>
                <w:rStyle w:val="IndexLink"/>
                <w:rtl w:val="true"/>
              </w:rPr>
              <w:t xml:space="preserve">روایات امام زین‌العابدین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4535126_2870459653">
            <w:r>
              <w:rPr>
                <w:webHidden/>
                <w:rStyle w:val="IndexLink"/>
              </w:rPr>
              <w:t>1</w:t>
            </w:r>
            <w:r>
              <w:rPr>
                <w:rStyle w:val="IndexLink"/>
                <w:rtl w:val="true"/>
              </w:rPr>
              <w:t xml:space="preserve">- </w:t>
            </w:r>
            <w:r>
              <w:rPr>
                <w:rStyle w:val="IndexLink"/>
                <w:rtl w:val="true"/>
              </w:rPr>
              <w:t>کافران مشرک</w:t>
            </w:r>
            <w:r>
              <w:rPr>
                <w:rStyle w:val="IndexLink"/>
                <w:rtl w:val="true"/>
              </w:rPr>
              <w:tab/>
            </w:r>
            <w:r>
              <w:rPr>
                <w:rStyle w:val="IndexLink"/>
              </w:rPr>
              <w:t>112</w:t>
            </w:r>
          </w:hyperlink>
        </w:p>
        <w:p>
          <w:pPr>
            <w:pStyle w:val="Contents4"/>
            <w:tabs>
              <w:tab w:val="clear" w:pos="8176"/>
              <w:tab w:val="right" w:pos="9026" w:leader="dot"/>
            </w:tabs>
            <w:rPr/>
          </w:pPr>
          <w:hyperlink w:anchor="__RefHeading___Toc4535128_2870459653">
            <w:r>
              <w:rPr>
                <w:webHidden/>
                <w:rStyle w:val="IndexLink"/>
              </w:rPr>
              <w:t>2</w:t>
            </w:r>
            <w:r>
              <w:rPr>
                <w:rStyle w:val="IndexLink"/>
                <w:rtl w:val="true"/>
              </w:rPr>
              <w:t xml:space="preserve">- </w:t>
            </w:r>
            <w:r>
              <w:rPr>
                <w:rStyle w:val="IndexLink"/>
                <w:rtl w:val="true"/>
              </w:rPr>
              <w:t>آن دو کافرند</w:t>
            </w:r>
            <w:r>
              <w:rPr>
                <w:rStyle w:val="IndexLink"/>
                <w:rtl w:val="true"/>
              </w:rPr>
              <w:tab/>
            </w:r>
            <w:r>
              <w:rPr>
                <w:rStyle w:val="IndexLink"/>
              </w:rPr>
              <w:t>112</w:t>
            </w:r>
          </w:hyperlink>
        </w:p>
        <w:p>
          <w:pPr>
            <w:pStyle w:val="Contents4"/>
            <w:tabs>
              <w:tab w:val="clear" w:pos="8176"/>
              <w:tab w:val="right" w:pos="9026" w:leader="dot"/>
            </w:tabs>
            <w:rPr/>
          </w:pPr>
          <w:hyperlink w:anchor="__RefHeading___Toc4535130_2870459653">
            <w:r>
              <w:rPr>
                <w:webHidden/>
                <w:rStyle w:val="IndexLink"/>
              </w:rPr>
              <w:t>3</w:t>
            </w:r>
            <w:r>
              <w:rPr>
                <w:rStyle w:val="IndexLink"/>
                <w:rtl w:val="true"/>
              </w:rPr>
              <w:t xml:space="preserve">- </w:t>
            </w:r>
            <w:r>
              <w:rPr>
                <w:rStyle w:val="IndexLink"/>
                <w:rtl w:val="true"/>
              </w:rPr>
              <w:t>خدا آن دو را نیامرزد</w:t>
            </w:r>
            <w:r>
              <w:rPr>
                <w:rStyle w:val="IndexLink"/>
                <w:rtl w:val="true"/>
              </w:rPr>
              <w:tab/>
            </w:r>
            <w:r>
              <w:rPr>
                <w:rStyle w:val="IndexLink"/>
              </w:rPr>
              <w:t>112</w:t>
            </w:r>
          </w:hyperlink>
        </w:p>
        <w:p>
          <w:pPr>
            <w:pStyle w:val="Contents4"/>
            <w:tabs>
              <w:tab w:val="clear" w:pos="8176"/>
              <w:tab w:val="right" w:pos="9026" w:leader="dot"/>
            </w:tabs>
            <w:rPr/>
          </w:pPr>
          <w:hyperlink w:anchor="__RefHeading___Toc4535132_2870459653">
            <w:r>
              <w:rPr>
                <w:webHidden/>
                <w:rStyle w:val="IndexLink"/>
              </w:rPr>
              <w:t>4</w:t>
            </w:r>
            <w:r>
              <w:rPr>
                <w:rStyle w:val="IndexLink"/>
                <w:rtl w:val="true"/>
              </w:rPr>
              <w:t xml:space="preserve">- </w:t>
            </w:r>
            <w:r>
              <w:rPr>
                <w:rStyle w:val="IndexLink"/>
                <w:rtl w:val="true"/>
              </w:rPr>
              <w:t>او را آب نده</w:t>
            </w:r>
            <w:r>
              <w:rPr>
                <w:rStyle w:val="IndexLink"/>
                <w:rtl w:val="true"/>
              </w:rPr>
              <w:tab/>
            </w:r>
            <w:r>
              <w:rPr>
                <w:rStyle w:val="IndexLink"/>
              </w:rPr>
              <w:t>112</w:t>
            </w:r>
          </w:hyperlink>
        </w:p>
        <w:p>
          <w:pPr>
            <w:pStyle w:val="Contents3"/>
            <w:tabs>
              <w:tab w:val="clear" w:pos="8459"/>
              <w:tab w:val="right" w:pos="9026" w:leader="dot"/>
            </w:tabs>
            <w:rPr/>
          </w:pPr>
          <w:hyperlink w:anchor="__RefHeading___Toc4535134_2870459653">
            <w:r>
              <w:rPr>
                <w:webHidden/>
                <w:rStyle w:val="IndexLink"/>
                <w:rtl w:val="true"/>
              </w:rPr>
              <w:t xml:space="preserve">روایات امام محمّد باقر </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4535136_2870459653">
            <w:r>
              <w:rPr>
                <w:webHidden/>
                <w:rStyle w:val="IndexLink"/>
              </w:rPr>
              <w:t>1</w:t>
            </w:r>
            <w:r>
              <w:rPr>
                <w:rStyle w:val="IndexLink"/>
                <w:rtl w:val="true"/>
              </w:rPr>
              <w:t xml:space="preserve">- </w:t>
            </w:r>
            <w:r>
              <w:rPr>
                <w:rStyle w:val="IndexLink"/>
                <w:rtl w:val="true"/>
              </w:rPr>
              <w:t>دوران ظهور و کشف چهره‌ی حقیقی آن دو</w:t>
            </w:r>
            <w:r>
              <w:rPr>
                <w:rStyle w:val="IndexLink"/>
                <w:rtl w:val="true"/>
              </w:rPr>
              <w:tab/>
            </w:r>
            <w:r>
              <w:rPr>
                <w:rStyle w:val="IndexLink"/>
              </w:rPr>
              <w:t>112</w:t>
            </w:r>
          </w:hyperlink>
        </w:p>
        <w:p>
          <w:pPr>
            <w:pStyle w:val="Contents4"/>
            <w:tabs>
              <w:tab w:val="clear" w:pos="8176"/>
              <w:tab w:val="right" w:pos="9026" w:leader="dot"/>
            </w:tabs>
            <w:rPr/>
          </w:pPr>
          <w:hyperlink w:anchor="__RefHeading___Toc4535138_2870459653">
            <w:r>
              <w:rPr>
                <w:webHidden/>
                <w:rStyle w:val="IndexLink"/>
              </w:rPr>
              <w:t>2</w:t>
            </w:r>
            <w:r>
              <w:rPr>
                <w:rStyle w:val="IndexLink"/>
                <w:rtl w:val="true"/>
              </w:rPr>
              <w:t xml:space="preserve">- </w:t>
            </w:r>
            <w:r>
              <w:rPr>
                <w:rStyle w:val="IndexLink"/>
                <w:rtl w:val="true"/>
              </w:rPr>
              <w:t>آن دو مُردند و توبه نکردند</w:t>
            </w:r>
            <w:r>
              <w:rPr>
                <w:rStyle w:val="IndexLink"/>
                <w:rtl w:val="true"/>
              </w:rPr>
              <w:tab/>
            </w:r>
            <w:r>
              <w:rPr>
                <w:rStyle w:val="IndexLink"/>
              </w:rPr>
              <w:t>113</w:t>
            </w:r>
          </w:hyperlink>
        </w:p>
        <w:p>
          <w:pPr>
            <w:pStyle w:val="Contents4"/>
            <w:tabs>
              <w:tab w:val="clear" w:pos="8176"/>
              <w:tab w:val="right" w:pos="9026" w:leader="dot"/>
            </w:tabs>
            <w:rPr/>
          </w:pPr>
          <w:hyperlink w:anchor="__RefHeading___Toc4535140_2870459653">
            <w:r>
              <w:rPr>
                <w:webHidden/>
                <w:rStyle w:val="IndexLink"/>
              </w:rPr>
              <w:t>3</w:t>
            </w:r>
            <w:r>
              <w:rPr>
                <w:rStyle w:val="IndexLink"/>
                <w:rtl w:val="true"/>
              </w:rPr>
              <w:t xml:space="preserve">- </w:t>
            </w:r>
            <w:r>
              <w:rPr>
                <w:rStyle w:val="IndexLink"/>
                <w:rtl w:val="true"/>
              </w:rPr>
              <w:t>به مقدار خون حجامت</w:t>
            </w:r>
            <w:r>
              <w:rPr>
                <w:rStyle w:val="IndexLink"/>
                <w:rtl w:val="true"/>
              </w:rPr>
              <w:tab/>
            </w:r>
            <w:r>
              <w:rPr>
                <w:rStyle w:val="IndexLink"/>
              </w:rPr>
              <w:t>113</w:t>
            </w:r>
          </w:hyperlink>
        </w:p>
        <w:p>
          <w:pPr>
            <w:pStyle w:val="Contents4"/>
            <w:tabs>
              <w:tab w:val="clear" w:pos="8176"/>
              <w:tab w:val="right" w:pos="9026" w:leader="dot"/>
            </w:tabs>
            <w:rPr/>
          </w:pPr>
          <w:hyperlink w:anchor="__RefHeading___Toc4535142_2870459653">
            <w:r>
              <w:rPr>
                <w:webHidden/>
                <w:rStyle w:val="IndexLink"/>
              </w:rPr>
              <w:t>4</w:t>
            </w:r>
            <w:r>
              <w:rPr>
                <w:rStyle w:val="IndexLink"/>
                <w:rtl w:val="true"/>
              </w:rPr>
              <w:t xml:space="preserve">- </w:t>
            </w:r>
            <w:r>
              <w:rPr>
                <w:rStyle w:val="IndexLink"/>
                <w:rtl w:val="true"/>
              </w:rPr>
              <w:t>رمی جمرات</w:t>
            </w:r>
            <w:r>
              <w:rPr>
                <w:rStyle w:val="IndexLink"/>
                <w:rtl w:val="true"/>
              </w:rPr>
              <w:tab/>
            </w:r>
            <w:r>
              <w:rPr>
                <w:rStyle w:val="IndexLink"/>
              </w:rPr>
              <w:t>113</w:t>
            </w:r>
          </w:hyperlink>
        </w:p>
        <w:p>
          <w:pPr>
            <w:pStyle w:val="Contents4"/>
            <w:tabs>
              <w:tab w:val="clear" w:pos="8176"/>
              <w:tab w:val="right" w:pos="9026" w:leader="dot"/>
            </w:tabs>
            <w:rPr/>
          </w:pPr>
          <w:hyperlink w:anchor="__RefHeading___Toc4535144_2870459653">
            <w:r>
              <w:rPr>
                <w:webHidden/>
                <w:rStyle w:val="IndexLink"/>
              </w:rPr>
              <w:t>5</w:t>
            </w:r>
            <w:r>
              <w:rPr>
                <w:rStyle w:val="IndexLink"/>
                <w:rtl w:val="true"/>
              </w:rPr>
              <w:t xml:space="preserve">- </w:t>
            </w:r>
            <w:r>
              <w:rPr>
                <w:rStyle w:val="IndexLink"/>
                <w:rtl w:val="true"/>
              </w:rPr>
              <w:t>خدا تو را نیامرزد</w:t>
            </w:r>
            <w:r>
              <w:rPr>
                <w:rStyle w:val="IndexLink"/>
                <w:rtl w:val="true"/>
              </w:rPr>
              <w:tab/>
            </w:r>
            <w:r>
              <w:rPr>
                <w:rStyle w:val="IndexLink"/>
              </w:rPr>
              <w:t>113</w:t>
            </w:r>
          </w:hyperlink>
        </w:p>
        <w:p>
          <w:pPr>
            <w:pStyle w:val="Contents3"/>
            <w:tabs>
              <w:tab w:val="clear" w:pos="8459"/>
              <w:tab w:val="right" w:pos="9026" w:leader="dot"/>
            </w:tabs>
            <w:rPr/>
          </w:pPr>
          <w:hyperlink w:anchor="__RefHeading___Toc4535146_2870459653">
            <w:r>
              <w:rPr>
                <w:webHidden/>
                <w:rStyle w:val="IndexLink"/>
                <w:rtl w:val="true"/>
              </w:rPr>
              <w:t xml:space="preserve">روایات امام جعفرصادق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4"/>
            <w:tabs>
              <w:tab w:val="clear" w:pos="8176"/>
              <w:tab w:val="right" w:pos="9026" w:leader="dot"/>
            </w:tabs>
            <w:rPr/>
          </w:pPr>
          <w:hyperlink w:anchor="__RefHeading___Toc4535148_2870459653">
            <w:r>
              <w:rPr>
                <w:webHidden/>
                <w:rStyle w:val="IndexLink"/>
              </w:rPr>
              <w:t>1</w:t>
            </w:r>
            <w:r>
              <w:rPr>
                <w:rStyle w:val="IndexLink"/>
                <w:rtl w:val="true"/>
              </w:rPr>
              <w:t xml:space="preserve">- </w:t>
            </w:r>
            <w:r>
              <w:rPr>
                <w:rStyle w:val="IndexLink"/>
                <w:rtl w:val="true"/>
              </w:rPr>
              <w:t>شنیدن کی بود مانند دیدن</w:t>
            </w:r>
            <w:r>
              <w:rPr>
                <w:rStyle w:val="IndexLink"/>
                <w:rtl w:val="true"/>
              </w:rPr>
              <w:tab/>
            </w:r>
            <w:r>
              <w:rPr>
                <w:rStyle w:val="IndexLink"/>
              </w:rPr>
              <w:t>114</w:t>
            </w:r>
          </w:hyperlink>
        </w:p>
        <w:p>
          <w:pPr>
            <w:pStyle w:val="Contents4"/>
            <w:tabs>
              <w:tab w:val="clear" w:pos="8176"/>
              <w:tab w:val="right" w:pos="9026" w:leader="dot"/>
            </w:tabs>
            <w:rPr/>
          </w:pPr>
          <w:hyperlink w:anchor="__RefHeading___Toc4535150_2870459653">
            <w:r>
              <w:rPr>
                <w:webHidden/>
                <w:rStyle w:val="IndexLink"/>
              </w:rPr>
              <w:t>2</w:t>
            </w:r>
            <w:r>
              <w:rPr>
                <w:rStyle w:val="IndexLink"/>
                <w:rtl w:val="true"/>
              </w:rPr>
              <w:t xml:space="preserve">- </w:t>
            </w:r>
            <w:r>
              <w:rPr>
                <w:rStyle w:val="IndexLink"/>
                <w:rtl w:val="true"/>
              </w:rPr>
              <w:t>شناخت معروف و منکر</w:t>
            </w:r>
            <w:r>
              <w:rPr>
                <w:rStyle w:val="IndexLink"/>
                <w:rtl w:val="true"/>
              </w:rPr>
              <w:tab/>
            </w:r>
            <w:r>
              <w:rPr>
                <w:rStyle w:val="IndexLink"/>
              </w:rPr>
              <w:t>114</w:t>
            </w:r>
          </w:hyperlink>
        </w:p>
        <w:p>
          <w:pPr>
            <w:pStyle w:val="Contents4"/>
            <w:tabs>
              <w:tab w:val="clear" w:pos="8176"/>
              <w:tab w:val="right" w:pos="9026" w:leader="dot"/>
            </w:tabs>
            <w:rPr/>
          </w:pPr>
          <w:hyperlink w:anchor="__RefHeading___Toc4535152_2870459653">
            <w:r>
              <w:rPr>
                <w:webHidden/>
                <w:rStyle w:val="IndexLink"/>
              </w:rPr>
              <w:t>3</w:t>
            </w:r>
            <w:r>
              <w:rPr>
                <w:rStyle w:val="IndexLink"/>
                <w:rtl w:val="true"/>
              </w:rPr>
              <w:t xml:space="preserve">- </w:t>
            </w:r>
            <w:r>
              <w:rPr>
                <w:rStyle w:val="IndexLink"/>
                <w:rtl w:val="true"/>
              </w:rPr>
              <w:t>از آن دو بیزار باش</w:t>
            </w:r>
            <w:r>
              <w:rPr>
                <w:rStyle w:val="IndexLink"/>
                <w:rtl w:val="true"/>
              </w:rPr>
              <w:tab/>
            </w:r>
            <w:r>
              <w:rPr>
                <w:rStyle w:val="IndexLink"/>
              </w:rPr>
              <w:t>115</w:t>
            </w:r>
          </w:hyperlink>
        </w:p>
        <w:p>
          <w:pPr>
            <w:pStyle w:val="Contents4"/>
            <w:tabs>
              <w:tab w:val="clear" w:pos="8176"/>
              <w:tab w:val="right" w:pos="9026" w:leader="dot"/>
            </w:tabs>
            <w:rPr/>
          </w:pPr>
          <w:hyperlink w:anchor="__RefHeading___Toc4535154_2870459653">
            <w:r>
              <w:rPr>
                <w:webHidden/>
                <w:rStyle w:val="IndexLink"/>
              </w:rPr>
              <w:t>4</w:t>
            </w:r>
            <w:r>
              <w:rPr>
                <w:rStyle w:val="IndexLink"/>
                <w:rtl w:val="true"/>
              </w:rPr>
              <w:t xml:space="preserve">- </w:t>
            </w:r>
            <w:r>
              <w:rPr>
                <w:rStyle w:val="IndexLink"/>
                <w:rtl w:val="true"/>
              </w:rPr>
              <w:t>اینان کاری را انجام دادند که شما بنیانش را نهادید</w:t>
            </w:r>
            <w:r>
              <w:rPr>
                <w:rStyle w:val="IndexLink"/>
                <w:rtl w:val="true"/>
              </w:rPr>
              <w:tab/>
            </w:r>
            <w:r>
              <w:rPr>
                <w:rStyle w:val="IndexLink"/>
              </w:rPr>
              <w:t>115</w:t>
            </w:r>
          </w:hyperlink>
        </w:p>
        <w:p>
          <w:pPr>
            <w:pStyle w:val="Contents4"/>
            <w:tabs>
              <w:tab w:val="clear" w:pos="8176"/>
              <w:tab w:val="right" w:pos="9026" w:leader="dot"/>
            </w:tabs>
            <w:rPr/>
          </w:pPr>
          <w:hyperlink w:anchor="__RefHeading___Toc4535156_2870459653">
            <w:r>
              <w:rPr>
                <w:webHidden/>
                <w:rStyle w:val="IndexLink"/>
              </w:rPr>
              <w:t>5</w:t>
            </w:r>
            <w:r>
              <w:rPr>
                <w:rStyle w:val="IndexLink"/>
                <w:rtl w:val="true"/>
              </w:rPr>
              <w:t xml:space="preserve">- </w:t>
            </w:r>
            <w:r>
              <w:rPr>
                <w:rStyle w:val="IndexLink"/>
                <w:rtl w:val="true"/>
              </w:rPr>
              <w:t>شک در کفر اینان</w:t>
            </w:r>
            <w:r>
              <w:rPr>
                <w:rStyle w:val="IndexLink"/>
                <w:rtl w:val="true"/>
              </w:rPr>
              <w:tab/>
            </w:r>
            <w:r>
              <w:rPr>
                <w:rStyle w:val="IndexLink"/>
              </w:rPr>
              <w:t>115</w:t>
            </w:r>
          </w:hyperlink>
        </w:p>
        <w:p>
          <w:pPr>
            <w:pStyle w:val="Contents4"/>
            <w:tabs>
              <w:tab w:val="clear" w:pos="8176"/>
              <w:tab w:val="right" w:pos="9026" w:leader="dot"/>
            </w:tabs>
            <w:rPr/>
          </w:pPr>
          <w:hyperlink w:anchor="__RefHeading___Toc4535158_2870459653">
            <w:r>
              <w:rPr>
                <w:webHidden/>
                <w:rStyle w:val="IndexLink"/>
              </w:rPr>
              <w:t>6</w:t>
            </w:r>
            <w:r>
              <w:rPr>
                <w:rStyle w:val="IndexLink"/>
                <w:rtl w:val="true"/>
              </w:rPr>
              <w:t xml:space="preserve">- </w:t>
            </w:r>
            <w:r>
              <w:rPr>
                <w:rStyle w:val="IndexLink"/>
                <w:rtl w:val="true"/>
              </w:rPr>
              <w:t>خدایشان نیامرزد</w:t>
            </w:r>
            <w:r>
              <w:rPr>
                <w:rStyle w:val="IndexLink"/>
                <w:rtl w:val="true"/>
              </w:rPr>
              <w:tab/>
            </w:r>
            <w:r>
              <w:rPr>
                <w:rStyle w:val="IndexLink"/>
              </w:rPr>
              <w:t>115</w:t>
            </w:r>
          </w:hyperlink>
        </w:p>
        <w:p>
          <w:pPr>
            <w:pStyle w:val="Contents4"/>
            <w:tabs>
              <w:tab w:val="clear" w:pos="8176"/>
              <w:tab w:val="right" w:pos="9026" w:leader="dot"/>
            </w:tabs>
            <w:rPr/>
          </w:pPr>
          <w:hyperlink w:anchor="__RefHeading___Toc4535160_2870459653">
            <w:r>
              <w:rPr>
                <w:webHidden/>
                <w:rStyle w:val="IndexLink"/>
              </w:rPr>
              <w:t>7</w:t>
            </w:r>
            <w:r>
              <w:rPr>
                <w:rStyle w:val="IndexLink"/>
                <w:rtl w:val="true"/>
              </w:rPr>
              <w:t xml:space="preserve">- </w:t>
            </w:r>
            <w:r>
              <w:rPr>
                <w:rStyle w:val="IndexLink"/>
                <w:rtl w:val="true"/>
              </w:rPr>
              <w:t>حتی یک مثقال</w:t>
            </w:r>
            <w:r>
              <w:rPr>
                <w:rStyle w:val="IndexLink"/>
                <w:rtl w:val="true"/>
              </w:rPr>
              <w:tab/>
            </w:r>
            <w:r>
              <w:rPr>
                <w:rStyle w:val="IndexLink"/>
              </w:rPr>
              <w:t>116</w:t>
            </w:r>
          </w:hyperlink>
        </w:p>
        <w:p>
          <w:pPr>
            <w:pStyle w:val="Contents3"/>
            <w:tabs>
              <w:tab w:val="clear" w:pos="8459"/>
              <w:tab w:val="right" w:pos="9026" w:leader="dot"/>
            </w:tabs>
            <w:rPr/>
          </w:pPr>
          <w:hyperlink w:anchor="__RefHeading___Toc4535162_2870459653">
            <w:r>
              <w:rPr>
                <w:webHidden/>
                <w:rStyle w:val="IndexLink"/>
                <w:rtl w:val="true"/>
              </w:rPr>
              <w:t xml:space="preserve">روایات امام موسی‌بن جعفر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4535164_2870459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4535166_2870459653">
            <w:r>
              <w:rPr>
                <w:webHidden/>
                <w:rStyle w:val="IndexLink"/>
                <w:rtl w:val="true"/>
              </w:rPr>
              <w:t>گوساله و سامری</w:t>
            </w:r>
            <w:r>
              <w:rPr>
                <w:rStyle w:val="IndexLink"/>
                <w:rtl w:val="true"/>
              </w:rPr>
              <w:tab/>
            </w:r>
            <w:r>
              <w:rPr>
                <w:rStyle w:val="IndexLink"/>
              </w:rPr>
              <w:t>116</w:t>
            </w:r>
          </w:hyperlink>
        </w:p>
        <w:p>
          <w:pPr>
            <w:pStyle w:val="Contents3"/>
            <w:tabs>
              <w:tab w:val="clear" w:pos="8459"/>
              <w:tab w:val="right" w:pos="9026" w:leader="dot"/>
            </w:tabs>
            <w:rPr/>
          </w:pPr>
          <w:hyperlink w:anchor="__RefHeading___Toc4535168_2870459653">
            <w:r>
              <w:rPr>
                <w:webHidden/>
                <w:rStyle w:val="IndexLink"/>
                <w:rtl w:val="true"/>
              </w:rPr>
              <w:t xml:space="preserve">روایات امام علی‌بن موسی‌الرّضا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4"/>
            <w:tabs>
              <w:tab w:val="clear" w:pos="8176"/>
              <w:tab w:val="right" w:pos="9026" w:leader="dot"/>
            </w:tabs>
            <w:rPr/>
          </w:pPr>
          <w:hyperlink w:anchor="__RefHeading___Toc4535170_2870459653">
            <w:r>
              <w:rPr>
                <w:webHidden/>
                <w:rStyle w:val="IndexLink"/>
                <w:rtl w:val="true"/>
              </w:rPr>
              <w:t>مادری صالحه داشتیم</w:t>
            </w:r>
            <w:r>
              <w:rPr>
                <w:rStyle w:val="IndexLink"/>
                <w:rtl w:val="true"/>
              </w:rPr>
              <w:tab/>
            </w:r>
            <w:r>
              <w:rPr>
                <w:rStyle w:val="IndexLink"/>
              </w:rPr>
              <w:t>117</w:t>
            </w:r>
          </w:hyperlink>
        </w:p>
        <w:p>
          <w:pPr>
            <w:pStyle w:val="Contents3"/>
            <w:tabs>
              <w:tab w:val="clear" w:pos="8459"/>
              <w:tab w:val="right" w:pos="9026" w:leader="dot"/>
            </w:tabs>
            <w:rPr/>
          </w:pPr>
          <w:hyperlink w:anchor="__RefHeading___Toc4535172_2870459653">
            <w:r>
              <w:rPr>
                <w:webHidden/>
                <w:rStyle w:val="IndexLink"/>
                <w:rtl w:val="true"/>
              </w:rPr>
              <w:t xml:space="preserve">روایات امام جواد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4535174_2870459653">
            <w:r>
              <w:rPr>
                <w:webHidden/>
                <w:rStyle w:val="IndexLink"/>
                <w:rtl w:val="true"/>
              </w:rPr>
              <w:t>به خدا قسم آن دو را بیرون خواهم آورد</w:t>
            </w:r>
            <w:r>
              <w:rPr>
                <w:rStyle w:val="IndexLink"/>
                <w:rtl w:val="true"/>
              </w:rPr>
              <w:tab/>
            </w:r>
            <w:r>
              <w:rPr>
                <w:rStyle w:val="IndexLink"/>
              </w:rPr>
              <w:t>118</w:t>
            </w:r>
          </w:hyperlink>
        </w:p>
        <w:p>
          <w:pPr>
            <w:pStyle w:val="Contents3"/>
            <w:tabs>
              <w:tab w:val="clear" w:pos="8459"/>
              <w:tab w:val="right" w:pos="9026" w:leader="dot"/>
            </w:tabs>
            <w:rPr/>
          </w:pPr>
          <w:hyperlink w:anchor="__RefHeading___Toc4535176_2870459653">
            <w:r>
              <w:rPr>
                <w:webHidden/>
                <w:rStyle w:val="IndexLink"/>
                <w:rtl w:val="true"/>
              </w:rPr>
              <w:t xml:space="preserve">روایات امام هادی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4535178_2870459653">
            <w:r>
              <w:rPr>
                <w:webHidden/>
                <w:rStyle w:val="IndexLink"/>
              </w:rPr>
              <w:t>1</w:t>
            </w:r>
            <w:r>
              <w:rPr>
                <w:rStyle w:val="IndexLink"/>
                <w:rtl w:val="true"/>
              </w:rPr>
              <w:t xml:space="preserve">- </w:t>
            </w:r>
            <w:r>
              <w:rPr>
                <w:rStyle w:val="IndexLink"/>
                <w:rtl w:val="true"/>
              </w:rPr>
              <w:t xml:space="preserve">ایام ربیع آمد و </w:t>
            </w:r>
            <w:r>
              <w:rPr>
                <w:rStyle w:val="IndexLink"/>
                <w:rtl w:val="true"/>
              </w:rPr>
              <w:t>...</w:t>
              <w:tab/>
            </w:r>
            <w:r>
              <w:rPr>
                <w:rStyle w:val="IndexLink"/>
              </w:rPr>
              <w:t>118</w:t>
            </w:r>
          </w:hyperlink>
        </w:p>
        <w:p>
          <w:pPr>
            <w:pStyle w:val="Contents4"/>
            <w:tabs>
              <w:tab w:val="clear" w:pos="8176"/>
              <w:tab w:val="right" w:pos="9026" w:leader="dot"/>
            </w:tabs>
            <w:rPr/>
          </w:pPr>
          <w:hyperlink w:anchor="__RefHeading___Toc4535180_2870459653">
            <w:r>
              <w:rPr>
                <w:webHidden/>
                <w:rStyle w:val="IndexLink"/>
              </w:rPr>
              <w:t>2</w:t>
            </w:r>
            <w:r>
              <w:rPr>
                <w:rStyle w:val="IndexLink"/>
                <w:rtl w:val="true"/>
              </w:rPr>
              <w:t xml:space="preserve">- </w:t>
            </w:r>
            <w:r>
              <w:rPr>
                <w:rStyle w:val="IndexLink"/>
                <w:rtl w:val="true"/>
              </w:rPr>
              <w:t>حدیث احمدبن اسحاق دربارۀ نهم ربیع الاول</w:t>
            </w:r>
            <w:r>
              <w:rPr>
                <w:rStyle w:val="IndexLink"/>
                <w:rtl w:val="true"/>
              </w:rPr>
              <w:tab/>
            </w:r>
            <w:r>
              <w:rPr>
                <w:rStyle w:val="IndexLink"/>
              </w:rPr>
              <w:t>119</w:t>
            </w:r>
          </w:hyperlink>
        </w:p>
        <w:p>
          <w:pPr>
            <w:pStyle w:val="Contents4"/>
            <w:tabs>
              <w:tab w:val="clear" w:pos="8176"/>
              <w:tab w:val="right" w:pos="9026" w:leader="dot"/>
            </w:tabs>
            <w:rPr/>
          </w:pPr>
          <w:hyperlink w:anchor="__RefHeading___Toc4535182_2870459653">
            <w:r>
              <w:rPr>
                <w:webHidden/>
                <w:rStyle w:val="IndexLink"/>
              </w:rPr>
              <w:t>3</w:t>
            </w:r>
            <w:r>
              <w:rPr>
                <w:rStyle w:val="IndexLink"/>
                <w:rtl w:val="true"/>
              </w:rPr>
              <w:t xml:space="preserve">- </w:t>
            </w:r>
            <w:r>
              <w:rPr>
                <w:rStyle w:val="IndexLink"/>
                <w:rtl w:val="true"/>
              </w:rPr>
              <w:t>روز نهم ربیع الاول، عید غدیر ثانی</w:t>
            </w:r>
            <w:r>
              <w:rPr>
                <w:rStyle w:val="IndexLink"/>
                <w:rtl w:val="true"/>
              </w:rPr>
              <w:tab/>
            </w:r>
            <w:r>
              <w:rPr>
                <w:rStyle w:val="IndexLink"/>
              </w:rPr>
              <w:t>120</w:t>
            </w:r>
          </w:hyperlink>
        </w:p>
        <w:p>
          <w:pPr>
            <w:pStyle w:val="Contents3"/>
            <w:tabs>
              <w:tab w:val="clear" w:pos="8459"/>
              <w:tab w:val="right" w:pos="9026" w:leader="dot"/>
            </w:tabs>
            <w:rPr/>
          </w:pPr>
          <w:hyperlink w:anchor="__RefHeading___Toc4535184_2870459653">
            <w:r>
              <w:rPr>
                <w:webHidden/>
                <w:rStyle w:val="IndexLink"/>
                <w:rtl w:val="true"/>
              </w:rPr>
              <w:t xml:space="preserve">روایت امام حسن عسکری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4535186_2870459653">
            <w:r>
              <w:rPr>
                <w:webHidden/>
                <w:rStyle w:val="IndexLink"/>
                <w:rtl w:val="true"/>
              </w:rPr>
              <w:t>کافران و فاجران</w:t>
            </w:r>
            <w:r>
              <w:rPr>
                <w:rStyle w:val="IndexLink"/>
                <w:rtl w:val="true"/>
              </w:rPr>
              <w:tab/>
            </w:r>
            <w:r>
              <w:rPr>
                <w:rStyle w:val="IndexLink"/>
              </w:rPr>
              <w:t>124</w:t>
            </w:r>
          </w:hyperlink>
        </w:p>
        <w:p>
          <w:pPr>
            <w:pStyle w:val="Contents3"/>
            <w:tabs>
              <w:tab w:val="clear" w:pos="8459"/>
              <w:tab w:val="right" w:pos="9026" w:leader="dot"/>
            </w:tabs>
            <w:rPr/>
          </w:pPr>
          <w:hyperlink w:anchor="__RefHeading___Toc4535188_2870459653">
            <w:r>
              <w:rPr>
                <w:webHidden/>
                <w:rStyle w:val="IndexLink"/>
                <w:rtl w:val="true"/>
              </w:rPr>
              <w:t xml:space="preserve">روایت امام عصر </w:t>
            </w:r>
            <w:r>
              <w:rPr>
                <w:rStyle w:val="IndexLink"/>
                <w:rtl w:val="true"/>
              </w:rPr>
              <w:t>(</w:t>
            </w:r>
            <w:r>
              <w:rPr>
                <w:rStyle w:val="IndexLink"/>
                <w:rtl w:val="true"/>
              </w:rPr>
              <w:t>عجل الله تعای فرجه الشریف</w:t>
            </w:r>
            <w:r>
              <w:rPr>
                <w:rStyle w:val="IndexLink"/>
                <w:rtl w:val="true"/>
              </w:rPr>
              <w:t>)</w:t>
              <w:tab/>
            </w:r>
            <w:r>
              <w:rPr>
                <w:rStyle w:val="IndexLink"/>
              </w:rPr>
              <w:t>124</w:t>
            </w:r>
          </w:hyperlink>
        </w:p>
        <w:p>
          <w:pPr>
            <w:pStyle w:val="Contents4"/>
            <w:tabs>
              <w:tab w:val="clear" w:pos="8176"/>
              <w:tab w:val="right" w:pos="9026" w:leader="dot"/>
            </w:tabs>
            <w:rPr/>
          </w:pPr>
          <w:hyperlink w:anchor="__RefHeading___Toc4535190_2870459653">
            <w:r>
              <w:rPr>
                <w:webHidden/>
                <w:rStyle w:val="IndexLink"/>
                <w:rtl w:val="true"/>
              </w:rPr>
              <w:t>نفاق و طمع</w:t>
            </w:r>
            <w:r>
              <w:rPr>
                <w:rStyle w:val="IndexLink"/>
                <w:rtl w:val="true"/>
              </w:rPr>
              <w:tab/>
            </w:r>
            <w:r>
              <w:rPr>
                <w:rStyle w:val="IndexLink"/>
              </w:rPr>
              <w:t>124</w:t>
            </w:r>
          </w:hyperlink>
        </w:p>
        <w:p>
          <w:pPr>
            <w:pStyle w:val="Contents2"/>
            <w:tabs>
              <w:tab w:val="clear" w:pos="8743"/>
              <w:tab w:val="right" w:pos="9026" w:leader="dot"/>
            </w:tabs>
            <w:rPr/>
          </w:pPr>
          <w:hyperlink w:anchor="__RefHeading___Toc4535192_2870459653">
            <w:r>
              <w:rPr>
                <w:webHidden/>
                <w:rStyle w:val="IndexLink"/>
                <w:rtl w:val="true"/>
              </w:rPr>
              <w:t>فصل ششم</w:t>
            </w:r>
            <w:r>
              <w:rPr>
                <w:rStyle w:val="IndexLink"/>
                <w:rtl w:val="true"/>
              </w:rPr>
              <w:t xml:space="preserve">: </w:t>
            </w:r>
            <w:r>
              <w:rPr>
                <w:rStyle w:val="IndexLink"/>
                <w:rtl w:val="true"/>
              </w:rPr>
              <w:t xml:space="preserve">آثار و برکات لعن بر دشمنان اهل بیت </w:t>
            </w:r>
            <w:r>
              <w:rPr>
                <w:rStyle w:val="IndexLink"/>
                <w:rtl w:val="true"/>
              </w:rPr>
              <w:t>(</w:t>
            </w:r>
            <w:r>
              <w:rPr>
                <w:rStyle w:val="IndexLink"/>
                <w:rtl w:val="true"/>
              </w:rPr>
              <w:t>علیهم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4535194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4535196_2870459653">
            <w:r>
              <w:rPr>
                <w:webHidden/>
                <w:rStyle w:val="IndexLink"/>
                <w:rtl w:val="true"/>
              </w:rPr>
              <w:t>«</w:t>
            </w:r>
            <w:r>
              <w:rPr>
                <w:rStyle w:val="IndexLink"/>
                <w:rtl w:val="true"/>
              </w:rPr>
              <w:t>شرط ورود به بهشت</w:t>
            </w:r>
            <w:r>
              <w:rPr>
                <w:rStyle w:val="IndexLink"/>
                <w:rtl w:val="true"/>
              </w:rPr>
              <w:t>»</w:t>
              <w:tab/>
            </w:r>
            <w:r>
              <w:rPr>
                <w:rStyle w:val="IndexLink"/>
              </w:rPr>
              <w:t>129</w:t>
            </w:r>
          </w:hyperlink>
        </w:p>
        <w:p>
          <w:pPr>
            <w:pStyle w:val="Contents3"/>
            <w:tabs>
              <w:tab w:val="clear" w:pos="8459"/>
              <w:tab w:val="right" w:pos="9026" w:leader="dot"/>
            </w:tabs>
            <w:rPr/>
          </w:pPr>
          <w:hyperlink w:anchor="__RefHeading___Toc4535198_2870459653">
            <w:r>
              <w:rPr>
                <w:webHidden/>
                <w:rStyle w:val="IndexLink"/>
                <w:rtl w:val="true"/>
              </w:rPr>
              <w:t>«</w:t>
            </w:r>
            <w:r>
              <w:rPr>
                <w:rStyle w:val="IndexLink"/>
                <w:rtl w:val="true"/>
              </w:rPr>
              <w:t xml:space="preserve">استغفار و ثنای ملائکه برای لعنت کنندگان دشمنان اهل بیت </w:t>
            </w:r>
            <w:r>
              <w:rPr>
                <w:rStyle w:val="IndexLink"/>
                <w:rtl w:val="true"/>
              </w:rPr>
              <w:t>(</w:t>
            </w:r>
            <w:r>
              <w:rPr>
                <w:rStyle w:val="IndexLink"/>
                <w:rtl w:val="true"/>
              </w:rPr>
              <w:t>علیهم السلام</w:t>
            </w:r>
            <w:r>
              <w:rPr>
                <w:rStyle w:val="IndexLink"/>
                <w:rtl w:val="true"/>
              </w:rPr>
              <w:t>) »</w:t>
              <w:tab/>
            </w:r>
            <w:r>
              <w:rPr>
                <w:rStyle w:val="IndexLink"/>
              </w:rPr>
              <w:t>129</w:t>
            </w:r>
          </w:hyperlink>
        </w:p>
        <w:p>
          <w:pPr>
            <w:pStyle w:val="Contents3"/>
            <w:tabs>
              <w:tab w:val="clear" w:pos="8459"/>
              <w:tab w:val="right" w:pos="9026" w:leader="dot"/>
            </w:tabs>
            <w:rPr/>
          </w:pPr>
          <w:hyperlink w:anchor="__RefHeading___Toc4535200_2870459653">
            <w:r>
              <w:rPr>
                <w:webHidden/>
                <w:rStyle w:val="IndexLink"/>
                <w:rtl w:val="true"/>
              </w:rPr>
              <w:t>«</w:t>
            </w:r>
            <w:r>
              <w:rPr>
                <w:rStyle w:val="IndexLink"/>
                <w:rtl w:val="true"/>
              </w:rPr>
              <w:t xml:space="preserve">حبّ دشمنان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سبب کفر است</w:t>
            </w:r>
            <w:r>
              <w:rPr>
                <w:rStyle w:val="IndexLink"/>
                <w:rtl w:val="true"/>
              </w:rPr>
              <w:t>»</w:t>
              <w:tab/>
            </w:r>
            <w:r>
              <w:rPr>
                <w:rStyle w:val="IndexLink"/>
              </w:rPr>
              <w:t>130</w:t>
            </w:r>
          </w:hyperlink>
        </w:p>
        <w:p>
          <w:pPr>
            <w:pStyle w:val="Contents3"/>
            <w:tabs>
              <w:tab w:val="clear" w:pos="8459"/>
              <w:tab w:val="right" w:pos="9026" w:leader="dot"/>
            </w:tabs>
            <w:rPr/>
          </w:pPr>
          <w:hyperlink w:anchor="__RefHeading___Toc4535202_2870459653">
            <w:r>
              <w:rPr>
                <w:webHidden/>
                <w:rStyle w:val="IndexLink"/>
                <w:rtl w:val="true"/>
              </w:rPr>
              <w:t>«</w:t>
            </w:r>
            <w:r>
              <w:rPr>
                <w:rStyle w:val="IndexLink"/>
                <w:rtl w:val="true"/>
              </w:rPr>
              <w:t xml:space="preserve">گناه شمردن لعن دشمنان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سبب لعن خدا می گردد</w:t>
            </w:r>
            <w:r>
              <w:rPr>
                <w:rStyle w:val="IndexLink"/>
                <w:rtl w:val="true"/>
              </w:rPr>
              <w:t>»</w:t>
              <w:tab/>
            </w:r>
            <w:r>
              <w:rPr>
                <w:rStyle w:val="IndexLink"/>
              </w:rPr>
              <w:t>130</w:t>
            </w:r>
          </w:hyperlink>
        </w:p>
        <w:p>
          <w:pPr>
            <w:pStyle w:val="Contents3"/>
            <w:tabs>
              <w:tab w:val="clear" w:pos="8459"/>
              <w:tab w:val="right" w:pos="9026" w:leader="dot"/>
            </w:tabs>
            <w:rPr/>
          </w:pPr>
          <w:hyperlink w:anchor="__RefHeading___Toc4535204_2870459653">
            <w:r>
              <w:rPr>
                <w:webHidden/>
                <w:rStyle w:val="IndexLink"/>
                <w:rtl w:val="true"/>
              </w:rPr>
              <w:t>«</w:t>
            </w:r>
            <w:r>
              <w:rPr>
                <w:rStyle w:val="IndexLink"/>
                <w:rtl w:val="true"/>
              </w:rPr>
              <w:t xml:space="preserve">لعن کردن دشمنان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ملاک دوستی خداوند</w:t>
            </w:r>
            <w:r>
              <w:rPr>
                <w:rStyle w:val="IndexLink"/>
                <w:rtl w:val="true"/>
              </w:rPr>
              <w:t>»</w:t>
              <w:tab/>
            </w:r>
            <w:r>
              <w:rPr>
                <w:rStyle w:val="IndexLink"/>
              </w:rPr>
              <w:t>130</w:t>
            </w:r>
          </w:hyperlink>
        </w:p>
        <w:p>
          <w:pPr>
            <w:pStyle w:val="Contents3"/>
            <w:tabs>
              <w:tab w:val="clear" w:pos="8459"/>
              <w:tab w:val="right" w:pos="9026" w:leader="dot"/>
            </w:tabs>
            <w:rPr/>
          </w:pPr>
          <w:hyperlink w:anchor="__RefHeading___Toc4535206_2870459653">
            <w:r>
              <w:rPr>
                <w:webHidden/>
                <w:rStyle w:val="IndexLink"/>
                <w:rtl w:val="true"/>
              </w:rPr>
              <w:t>«</w:t>
            </w:r>
            <w:r>
              <w:rPr>
                <w:rStyle w:val="IndexLink"/>
                <w:rtl w:val="true"/>
              </w:rPr>
              <w:t xml:space="preserve">حبّ دشمنان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موجب ورود به آتش</w:t>
            </w:r>
            <w:r>
              <w:rPr>
                <w:rStyle w:val="IndexLink"/>
                <w:rtl w:val="true"/>
              </w:rPr>
              <w:t>»</w:t>
              <w:tab/>
            </w:r>
            <w:r>
              <w:rPr>
                <w:rStyle w:val="IndexLink"/>
              </w:rPr>
              <w:t>131</w:t>
            </w:r>
          </w:hyperlink>
        </w:p>
        <w:p>
          <w:pPr>
            <w:pStyle w:val="Contents3"/>
            <w:tabs>
              <w:tab w:val="clear" w:pos="8459"/>
              <w:tab w:val="right" w:pos="9026" w:leader="dot"/>
            </w:tabs>
            <w:rPr/>
          </w:pPr>
          <w:hyperlink w:anchor="__RefHeading___Toc4535208_2870459653">
            <w:r>
              <w:rPr>
                <w:webHidden/>
                <w:rStyle w:val="IndexLink"/>
                <w:rtl w:val="true"/>
              </w:rPr>
              <w:t>«</w:t>
            </w:r>
            <w:r>
              <w:rPr>
                <w:rStyle w:val="IndexLink"/>
                <w:rtl w:val="true"/>
              </w:rPr>
              <w:t>لعن و برائت نشانه اکمال دین</w:t>
            </w:r>
            <w:r>
              <w:rPr>
                <w:rStyle w:val="IndexLink"/>
                <w:rtl w:val="true"/>
              </w:rPr>
              <w:t>»</w:t>
              <w:tab/>
            </w:r>
            <w:r>
              <w:rPr>
                <w:rStyle w:val="IndexLink"/>
              </w:rPr>
              <w:t>131</w:t>
            </w:r>
          </w:hyperlink>
        </w:p>
        <w:p>
          <w:pPr>
            <w:pStyle w:val="Contents3"/>
            <w:tabs>
              <w:tab w:val="clear" w:pos="8459"/>
              <w:tab w:val="right" w:pos="9026" w:leader="dot"/>
            </w:tabs>
            <w:rPr/>
          </w:pPr>
          <w:hyperlink w:anchor="__RefHeading___Toc4535210_2870459653">
            <w:r>
              <w:rPr>
                <w:webHidden/>
                <w:rStyle w:val="IndexLink"/>
                <w:rtl w:val="true"/>
              </w:rPr>
              <w:t>«</w:t>
            </w:r>
            <w:r>
              <w:rPr>
                <w:rStyle w:val="IndexLink"/>
                <w:rtl w:val="true"/>
              </w:rPr>
              <w:t>لعن کردن موجب فزونی حسنات و محو سیئات</w:t>
            </w:r>
            <w:r>
              <w:rPr>
                <w:rStyle w:val="IndexLink"/>
                <w:rtl w:val="true"/>
              </w:rPr>
              <w:t>»</w:t>
              <w:tab/>
            </w:r>
            <w:r>
              <w:rPr>
                <w:rStyle w:val="IndexLink"/>
              </w:rPr>
              <w:t>131</w:t>
            </w:r>
          </w:hyperlink>
        </w:p>
        <w:p>
          <w:pPr>
            <w:pStyle w:val="Contents3"/>
            <w:tabs>
              <w:tab w:val="clear" w:pos="8459"/>
              <w:tab w:val="right" w:pos="9026" w:leader="dot"/>
            </w:tabs>
            <w:rPr/>
          </w:pPr>
          <w:hyperlink w:anchor="__RefHeading___Toc4535212_2870459653">
            <w:r>
              <w:rPr>
                <w:webHidden/>
                <w:rStyle w:val="IndexLink"/>
                <w:rtl w:val="true"/>
              </w:rPr>
              <w:t>«</w:t>
            </w:r>
            <w:r>
              <w:rPr>
                <w:rStyle w:val="IndexLink"/>
                <w:rtl w:val="true"/>
              </w:rPr>
              <w:t>میزان نور مؤمن</w:t>
            </w:r>
            <w:r>
              <w:rPr>
                <w:rStyle w:val="IndexLink"/>
                <w:rtl w:val="true"/>
              </w:rPr>
              <w:t>»</w:t>
              <w:tab/>
            </w:r>
            <w:r>
              <w:rPr>
                <w:rStyle w:val="IndexLink"/>
              </w:rPr>
              <w:t>132</w:t>
            </w:r>
          </w:hyperlink>
        </w:p>
        <w:p>
          <w:pPr>
            <w:pStyle w:val="Contents3"/>
            <w:tabs>
              <w:tab w:val="clear" w:pos="8459"/>
              <w:tab w:val="right" w:pos="9026" w:leader="dot"/>
            </w:tabs>
            <w:rPr/>
          </w:pPr>
          <w:hyperlink w:anchor="__RefHeading___Toc4535214_2870459653">
            <w:r>
              <w:rPr>
                <w:webHidden/>
                <w:rStyle w:val="IndexLink"/>
                <w:rtl w:val="true"/>
              </w:rPr>
              <w:t>«</w:t>
            </w:r>
            <w:r>
              <w:rPr>
                <w:rStyle w:val="IndexLink"/>
                <w:rtl w:val="true"/>
              </w:rPr>
              <w:t>لعن کردن سبب آمرزش گناهان در قیامت</w:t>
            </w:r>
            <w:r>
              <w:rPr>
                <w:rStyle w:val="IndexLink"/>
                <w:rtl w:val="true"/>
              </w:rPr>
              <w:t>»</w:t>
              <w:tab/>
            </w:r>
            <w:r>
              <w:rPr>
                <w:rStyle w:val="IndexLink"/>
              </w:rPr>
              <w:t>132</w:t>
            </w:r>
          </w:hyperlink>
        </w:p>
        <w:p>
          <w:pPr>
            <w:pStyle w:val="Contents3"/>
            <w:tabs>
              <w:tab w:val="clear" w:pos="8459"/>
              <w:tab w:val="right" w:pos="9026" w:leader="dot"/>
            </w:tabs>
            <w:rPr/>
          </w:pPr>
          <w:hyperlink w:anchor="__RefHeading___Toc4535216_2870459653">
            <w:r>
              <w:rPr>
                <w:webHidden/>
                <w:rStyle w:val="IndexLink"/>
                <w:rtl w:val="true"/>
              </w:rPr>
              <w:t>«</w:t>
            </w:r>
            <w:r>
              <w:rPr>
                <w:rStyle w:val="IndexLink"/>
                <w:rtl w:val="true"/>
              </w:rPr>
              <w:t>لعن کردن معیار شیعه بودن</w:t>
            </w:r>
            <w:r>
              <w:rPr>
                <w:rStyle w:val="IndexLink"/>
                <w:rtl w:val="true"/>
              </w:rPr>
              <w:t>»</w:t>
              <w:tab/>
            </w:r>
            <w:r>
              <w:rPr>
                <w:rStyle w:val="IndexLink"/>
              </w:rPr>
              <w:t>132</w:t>
            </w:r>
          </w:hyperlink>
        </w:p>
        <w:p>
          <w:pPr>
            <w:pStyle w:val="Contents3"/>
            <w:tabs>
              <w:tab w:val="clear" w:pos="8459"/>
              <w:tab w:val="right" w:pos="9026" w:leader="dot"/>
            </w:tabs>
            <w:rPr/>
          </w:pPr>
          <w:hyperlink w:anchor="__RefHeading___Toc4535218_2870459653">
            <w:r>
              <w:rPr>
                <w:webHidden/>
                <w:rStyle w:val="IndexLink"/>
                <w:rtl w:val="true"/>
              </w:rPr>
              <w:t>«</w:t>
            </w:r>
            <w:r>
              <w:rPr>
                <w:rStyle w:val="IndexLink"/>
                <w:rtl w:val="true"/>
              </w:rPr>
              <w:t>یکی از علل بعثت انبیاء</w:t>
            </w:r>
            <w:r>
              <w:rPr>
                <w:rStyle w:val="IndexLink"/>
                <w:rtl w:val="true"/>
              </w:rPr>
              <w:t>»</w:t>
              <w:tab/>
            </w:r>
            <w:r>
              <w:rPr>
                <w:rStyle w:val="IndexLink"/>
              </w:rPr>
              <w:t>132</w:t>
            </w:r>
          </w:hyperlink>
        </w:p>
        <w:p>
          <w:pPr>
            <w:pStyle w:val="Contents3"/>
            <w:tabs>
              <w:tab w:val="clear" w:pos="8459"/>
              <w:tab w:val="right" w:pos="9026" w:leader="dot"/>
            </w:tabs>
            <w:rPr/>
          </w:pPr>
          <w:hyperlink w:anchor="__RefHeading___Toc4535220_2870459653">
            <w:r>
              <w:rPr>
                <w:webHidden/>
                <w:rStyle w:val="IndexLink"/>
                <w:rtl w:val="true"/>
              </w:rPr>
              <w:t>«</w:t>
            </w:r>
            <w:r>
              <w:rPr>
                <w:rStyle w:val="IndexLink"/>
                <w:rtl w:val="true"/>
              </w:rPr>
              <w:t>عطیه الهی</w:t>
            </w:r>
            <w:r>
              <w:rPr>
                <w:rStyle w:val="IndexLink"/>
                <w:rtl w:val="true"/>
              </w:rPr>
              <w:t>»</w:t>
              <w:tab/>
            </w:r>
            <w:r>
              <w:rPr>
                <w:rStyle w:val="IndexLink"/>
              </w:rPr>
              <w:t>133</w:t>
            </w:r>
          </w:hyperlink>
        </w:p>
        <w:p>
          <w:pPr>
            <w:pStyle w:val="Contents3"/>
            <w:tabs>
              <w:tab w:val="clear" w:pos="8459"/>
              <w:tab w:val="right" w:pos="9026" w:leader="dot"/>
            </w:tabs>
            <w:rPr/>
          </w:pPr>
          <w:hyperlink w:anchor="__RefHeading___Toc4535222_2870459653">
            <w:r>
              <w:rPr>
                <w:webHidden/>
                <w:rStyle w:val="IndexLink"/>
                <w:rtl w:val="true"/>
              </w:rPr>
              <w:t>«</w:t>
            </w:r>
            <w:r>
              <w:rPr>
                <w:rStyle w:val="IndexLink"/>
                <w:rtl w:val="true"/>
              </w:rPr>
              <w:t>لعن نوعی مبارزه</w:t>
            </w:r>
            <w:r>
              <w:rPr>
                <w:rStyle w:val="IndexLink"/>
                <w:rtl w:val="true"/>
              </w:rPr>
              <w:t>»</w:t>
              <w:tab/>
            </w:r>
            <w:r>
              <w:rPr>
                <w:rStyle w:val="IndexLink"/>
              </w:rPr>
              <w:t>133</w:t>
            </w:r>
          </w:hyperlink>
        </w:p>
        <w:p>
          <w:pPr>
            <w:pStyle w:val="Contents2"/>
            <w:tabs>
              <w:tab w:val="clear" w:pos="8743"/>
              <w:tab w:val="right" w:pos="9026" w:leader="dot"/>
            </w:tabs>
            <w:rPr/>
          </w:pPr>
          <w:hyperlink w:anchor="__RefHeading___Toc4535224_2870459653">
            <w:r>
              <w:rPr>
                <w:webHidden/>
                <w:rStyle w:val="IndexLink"/>
                <w:rtl w:val="true"/>
              </w:rPr>
              <w:t>فصل هفتم</w:t>
            </w:r>
            <w:r>
              <w:rPr>
                <w:rStyle w:val="IndexLink"/>
                <w:rtl w:val="true"/>
              </w:rPr>
              <w:t xml:space="preserve">: </w:t>
            </w:r>
            <w:r>
              <w:rPr>
                <w:rStyle w:val="IndexLink"/>
                <w:rtl w:val="true"/>
              </w:rPr>
              <w:t>دودمان پلید</w:t>
            </w:r>
            <w:r>
              <w:rPr>
                <w:rStyle w:val="IndexLink"/>
                <w:rtl w:val="true"/>
              </w:rPr>
              <w:tab/>
            </w:r>
            <w:r>
              <w:rPr>
                <w:rStyle w:val="IndexLink"/>
              </w:rPr>
              <w:t>134</w:t>
            </w:r>
          </w:hyperlink>
        </w:p>
        <w:p>
          <w:pPr>
            <w:pStyle w:val="Contents3"/>
            <w:tabs>
              <w:tab w:val="clear" w:pos="8459"/>
              <w:tab w:val="right" w:pos="9026" w:leader="dot"/>
            </w:tabs>
            <w:rPr/>
          </w:pPr>
          <w:hyperlink w:anchor="__RefHeading___Toc4535226_2870459653">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4535228_2870459653">
            <w:r>
              <w:rPr>
                <w:webHidden/>
                <w:rStyle w:val="IndexLink"/>
                <w:rtl w:val="true"/>
              </w:rPr>
              <w:t>«</w:t>
            </w:r>
            <w:r>
              <w:rPr>
                <w:rStyle w:val="IndexLink"/>
                <w:rtl w:val="true"/>
              </w:rPr>
              <w:t xml:space="preserve">نَسَب ابوبکر </w:t>
            </w:r>
            <w:r>
              <w:rPr>
                <w:rStyle w:val="IndexLink"/>
                <w:rtl w:val="true"/>
              </w:rPr>
              <w:t>»</w:t>
              <w:tab/>
            </w:r>
            <w:r>
              <w:rPr>
                <w:rStyle w:val="IndexLink"/>
              </w:rPr>
              <w:t>135</w:t>
            </w:r>
          </w:hyperlink>
        </w:p>
        <w:p>
          <w:pPr>
            <w:pStyle w:val="Contents3"/>
            <w:tabs>
              <w:tab w:val="clear" w:pos="8459"/>
              <w:tab w:val="right" w:pos="9026" w:leader="dot"/>
            </w:tabs>
            <w:rPr/>
          </w:pPr>
          <w:hyperlink w:anchor="__RefHeading___Toc4535230_2870459653">
            <w:r>
              <w:rPr>
                <w:webHidden/>
                <w:rStyle w:val="IndexLink"/>
                <w:rtl w:val="true"/>
              </w:rPr>
              <w:t>«</w:t>
            </w:r>
            <w:r>
              <w:rPr>
                <w:rStyle w:val="IndexLink"/>
                <w:rtl w:val="true"/>
              </w:rPr>
              <w:t xml:space="preserve">نَسَب عمر </w:t>
            </w:r>
            <w:r>
              <w:rPr>
                <w:rStyle w:val="IndexLink"/>
                <w:rtl w:val="true"/>
              </w:rPr>
              <w:t>»</w:t>
              <w:tab/>
            </w:r>
            <w:r>
              <w:rPr>
                <w:rStyle w:val="IndexLink"/>
              </w:rPr>
              <w:t>136</w:t>
            </w:r>
          </w:hyperlink>
        </w:p>
        <w:p>
          <w:pPr>
            <w:pStyle w:val="Contents3"/>
            <w:tabs>
              <w:tab w:val="clear" w:pos="8459"/>
              <w:tab w:val="right" w:pos="9026" w:leader="dot"/>
            </w:tabs>
            <w:rPr/>
          </w:pPr>
          <w:hyperlink w:anchor="__RefHeading___Toc4535232_2870459653">
            <w:r>
              <w:rPr>
                <w:webHidden/>
                <w:rStyle w:val="IndexLink"/>
                <w:rtl w:val="true"/>
              </w:rPr>
              <w:t>«</w:t>
            </w:r>
            <w:r>
              <w:rPr>
                <w:rStyle w:val="IndexLink"/>
                <w:rtl w:val="true"/>
              </w:rPr>
              <w:t xml:space="preserve">نَسَب معاویه </w:t>
            </w:r>
            <w:r>
              <w:rPr>
                <w:rStyle w:val="IndexLink"/>
                <w:rtl w:val="true"/>
              </w:rPr>
              <w:t>»</w:t>
              <w:tab/>
            </w:r>
            <w:r>
              <w:rPr>
                <w:rStyle w:val="IndexLink"/>
              </w:rPr>
              <w:t>137</w:t>
            </w:r>
          </w:hyperlink>
        </w:p>
        <w:p>
          <w:pPr>
            <w:pStyle w:val="Contents3"/>
            <w:tabs>
              <w:tab w:val="clear" w:pos="8459"/>
              <w:tab w:val="right" w:pos="9026" w:leader="dot"/>
            </w:tabs>
            <w:rPr/>
          </w:pPr>
          <w:hyperlink w:anchor="__RefHeading___Toc4535234_2870459653">
            <w:r>
              <w:rPr>
                <w:webHidden/>
                <w:rStyle w:val="IndexLink"/>
                <w:rtl w:val="true"/>
              </w:rPr>
              <w:t>«</w:t>
            </w:r>
            <w:r>
              <w:rPr>
                <w:rStyle w:val="IndexLink"/>
                <w:rtl w:val="true"/>
              </w:rPr>
              <w:t xml:space="preserve">نَسَب یزید </w:t>
            </w:r>
            <w:r>
              <w:rPr>
                <w:rStyle w:val="IndexLink"/>
                <w:rtl w:val="true"/>
              </w:rPr>
              <w:t>»</w:t>
              <w:tab/>
            </w:r>
            <w:r>
              <w:rPr>
                <w:rStyle w:val="IndexLink"/>
              </w:rPr>
              <w:t>139</w:t>
            </w:r>
          </w:hyperlink>
        </w:p>
        <w:p>
          <w:pPr>
            <w:pStyle w:val="Contents3"/>
            <w:tabs>
              <w:tab w:val="clear" w:pos="8459"/>
              <w:tab w:val="right" w:pos="9026" w:leader="dot"/>
            </w:tabs>
            <w:rPr/>
          </w:pPr>
          <w:hyperlink w:anchor="__RefHeading___Toc4535236_2870459653">
            <w:r>
              <w:rPr>
                <w:webHidden/>
                <w:rStyle w:val="IndexLink"/>
                <w:rtl w:val="true"/>
              </w:rPr>
              <w:t>«</w:t>
            </w:r>
            <w:r>
              <w:rPr>
                <w:rStyle w:val="IndexLink"/>
                <w:rtl w:val="true"/>
              </w:rPr>
              <w:t>نَسَب عمروعاص</w:t>
            </w:r>
            <w:r>
              <w:rPr>
                <w:rStyle w:val="IndexLink"/>
                <w:rtl w:val="true"/>
              </w:rPr>
              <w:t>»</w:t>
              <w:tab/>
            </w:r>
            <w:r>
              <w:rPr>
                <w:rStyle w:val="IndexLink"/>
              </w:rPr>
              <w:t>139</w:t>
            </w:r>
          </w:hyperlink>
        </w:p>
        <w:p>
          <w:pPr>
            <w:pStyle w:val="Contents3"/>
            <w:tabs>
              <w:tab w:val="clear" w:pos="8459"/>
              <w:tab w:val="right" w:pos="9026" w:leader="dot"/>
            </w:tabs>
            <w:rPr/>
          </w:pPr>
          <w:hyperlink w:anchor="__RefHeading___Toc4535238_2870459653">
            <w:r>
              <w:rPr>
                <w:webHidden/>
                <w:rStyle w:val="IndexLink"/>
                <w:rtl w:val="true"/>
              </w:rPr>
              <w:t>«</w:t>
            </w:r>
            <w:r>
              <w:rPr>
                <w:rStyle w:val="IndexLink"/>
                <w:rtl w:val="true"/>
              </w:rPr>
              <w:t xml:space="preserve">نَسَب مروان بن حکم </w:t>
            </w:r>
            <w:r>
              <w:rPr>
                <w:rStyle w:val="IndexLink"/>
                <w:rtl w:val="true"/>
              </w:rPr>
              <w:t>»</w:t>
              <w:tab/>
            </w:r>
            <w:r>
              <w:rPr>
                <w:rStyle w:val="IndexLink"/>
              </w:rPr>
              <w:t>140</w:t>
            </w:r>
          </w:hyperlink>
        </w:p>
        <w:p>
          <w:pPr>
            <w:pStyle w:val="Contents2"/>
            <w:tabs>
              <w:tab w:val="clear" w:pos="8743"/>
              <w:tab w:val="right" w:pos="9026" w:leader="dot"/>
            </w:tabs>
            <w:rPr/>
          </w:pPr>
          <w:hyperlink w:anchor="__RefHeading___Toc4535240_2870459653">
            <w:r>
              <w:rPr>
                <w:webHidden/>
                <w:rStyle w:val="IndexLink"/>
                <w:rtl w:val="true"/>
              </w:rPr>
              <w:t>فصل هشتم</w:t>
            </w:r>
            <w:r>
              <w:rPr>
                <w:rStyle w:val="IndexLink"/>
                <w:rtl w:val="true"/>
              </w:rPr>
              <w:t xml:space="preserve">: </w:t>
            </w:r>
            <w:r>
              <w:rPr>
                <w:rStyle w:val="IndexLink"/>
                <w:rtl w:val="true"/>
              </w:rPr>
              <w:t>عایشه</w:t>
            </w:r>
            <w:r>
              <w:rPr>
                <w:rStyle w:val="IndexLink"/>
                <w:rtl w:val="true"/>
              </w:rPr>
              <w:tab/>
            </w:r>
            <w:r>
              <w:rPr>
                <w:rStyle w:val="IndexLink"/>
              </w:rPr>
              <w:t>141</w:t>
            </w:r>
          </w:hyperlink>
        </w:p>
        <w:p>
          <w:pPr>
            <w:pStyle w:val="Contents3"/>
            <w:tabs>
              <w:tab w:val="clear" w:pos="8459"/>
              <w:tab w:val="right" w:pos="9026" w:leader="dot"/>
            </w:tabs>
            <w:rPr/>
          </w:pPr>
          <w:hyperlink w:anchor="__RefHeading___Toc4535242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4535244_2870459653">
            <w:r>
              <w:rPr>
                <w:webHidden/>
                <w:rStyle w:val="IndexLink"/>
                <w:rtl w:val="true"/>
              </w:rPr>
              <w:t>«</w:t>
            </w:r>
            <w:r>
              <w:rPr>
                <w:rStyle w:val="IndexLink"/>
                <w:rtl w:val="true"/>
              </w:rPr>
              <w:t>عایشه</w:t>
            </w:r>
            <w:r>
              <w:rPr>
                <w:rStyle w:val="IndexLink"/>
                <w:rtl w:val="true"/>
              </w:rPr>
              <w:t>»</w:t>
              <w:tab/>
            </w:r>
            <w:r>
              <w:rPr>
                <w:rStyle w:val="IndexLink"/>
              </w:rPr>
              <w:t>142</w:t>
            </w:r>
          </w:hyperlink>
        </w:p>
        <w:p>
          <w:pPr>
            <w:pStyle w:val="Contents3"/>
            <w:tabs>
              <w:tab w:val="clear" w:pos="8459"/>
              <w:tab w:val="right" w:pos="9026" w:leader="dot"/>
            </w:tabs>
            <w:rPr/>
          </w:pPr>
          <w:hyperlink w:anchor="__RefHeading___Toc4535246_2870459653">
            <w:r>
              <w:rPr>
                <w:webHidden/>
                <w:rStyle w:val="IndexLink"/>
                <w:rtl w:val="true"/>
              </w:rPr>
              <w:t>تنفر از نام عایشه</w:t>
            </w:r>
            <w:r>
              <w:rPr>
                <w:rStyle w:val="IndexLink"/>
                <w:rtl w:val="true"/>
              </w:rPr>
              <w:tab/>
            </w:r>
            <w:r>
              <w:rPr>
                <w:rStyle w:val="IndexLink"/>
              </w:rPr>
              <w:t>142</w:t>
            </w:r>
          </w:hyperlink>
        </w:p>
        <w:p>
          <w:pPr>
            <w:pStyle w:val="Contents3"/>
            <w:tabs>
              <w:tab w:val="clear" w:pos="8459"/>
              <w:tab w:val="right" w:pos="9026" w:leader="dot"/>
            </w:tabs>
            <w:rPr/>
          </w:pPr>
          <w:hyperlink w:anchor="__RefHeading___Toc4535248_2870459653">
            <w:r>
              <w:rPr>
                <w:webHidden/>
                <w:rStyle w:val="IndexLink"/>
                <w:rtl w:val="true"/>
              </w:rPr>
              <w:t xml:space="preserve">قاتل پیامبر </w:t>
            </w:r>
            <w:r>
              <w:rPr>
                <w:rStyle w:val="IndexLink"/>
                <w:rtl w:val="true"/>
              </w:rPr>
              <w:t>(</w:t>
            </w:r>
            <w:r>
              <w:rPr>
                <w:rStyle w:val="IndexLink"/>
                <w:rtl w:val="true"/>
              </w:rPr>
              <w:t>صلی الله علیه و آله و سلم</w:t>
            </w:r>
            <w:r>
              <w:rPr>
                <w:rStyle w:val="IndexLink"/>
                <w:rtl w:val="true"/>
              </w:rPr>
              <w:t>)</w:t>
              <w:tab/>
            </w:r>
            <w:r>
              <w:rPr>
                <w:rStyle w:val="IndexLink"/>
              </w:rPr>
              <w:t>142</w:t>
            </w:r>
          </w:hyperlink>
        </w:p>
        <w:p>
          <w:pPr>
            <w:pStyle w:val="Contents3"/>
            <w:tabs>
              <w:tab w:val="clear" w:pos="8459"/>
              <w:tab w:val="right" w:pos="9026" w:leader="dot"/>
            </w:tabs>
            <w:rPr/>
          </w:pPr>
          <w:hyperlink w:anchor="__RefHeading___Toc4535250_2870459653">
            <w:r>
              <w:rPr>
                <w:webHidden/>
                <w:rStyle w:val="IndexLink"/>
                <w:rtl w:val="true"/>
              </w:rPr>
              <w:t xml:space="preserve">عایشه و پی کننده شتر صالح نبی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4535252_2870459653">
            <w:r>
              <w:rPr>
                <w:webHidden/>
                <w:rStyle w:val="IndexLink"/>
                <w:rtl w:val="true"/>
              </w:rPr>
              <w:t>ملعونه و بی‌ایمان</w:t>
            </w:r>
            <w:r>
              <w:rPr>
                <w:rStyle w:val="IndexLink"/>
                <w:rtl w:val="true"/>
              </w:rPr>
              <w:tab/>
            </w:r>
            <w:r>
              <w:rPr>
                <w:rStyle w:val="IndexLink"/>
              </w:rPr>
              <w:t>143</w:t>
            </w:r>
          </w:hyperlink>
        </w:p>
        <w:p>
          <w:pPr>
            <w:pStyle w:val="Contents3"/>
            <w:tabs>
              <w:tab w:val="clear" w:pos="8459"/>
              <w:tab w:val="right" w:pos="9026" w:leader="dot"/>
            </w:tabs>
            <w:rPr/>
          </w:pPr>
          <w:hyperlink w:anchor="__RefHeading___Toc4535254_2870459653">
            <w:r>
              <w:rPr>
                <w:webHidden/>
                <w:rStyle w:val="IndexLink"/>
                <w:rtl w:val="true"/>
              </w:rPr>
              <w:t xml:space="preserve">دشمنی با ما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را رها نمی‌کند</w:t>
            </w:r>
            <w:r>
              <w:rPr>
                <w:rStyle w:val="IndexLink"/>
                <w:rtl w:val="true"/>
              </w:rPr>
              <w:tab/>
            </w:r>
            <w:r>
              <w:rPr>
                <w:rStyle w:val="IndexLink"/>
              </w:rPr>
              <w:t>144</w:t>
            </w:r>
          </w:hyperlink>
        </w:p>
        <w:p>
          <w:pPr>
            <w:pStyle w:val="Contents3"/>
            <w:tabs>
              <w:tab w:val="clear" w:pos="8459"/>
              <w:tab w:val="right" w:pos="9026" w:leader="dot"/>
            </w:tabs>
            <w:rPr/>
          </w:pPr>
          <w:hyperlink w:anchor="__RefHeading___Toc4535256_2870459653">
            <w:r>
              <w:rPr>
                <w:webHidden/>
                <w:rStyle w:val="IndexLink"/>
                <w:rtl w:val="true"/>
              </w:rPr>
              <w:t>لعن عایشه پس از هر نماز</w:t>
            </w:r>
            <w:r>
              <w:rPr>
                <w:rStyle w:val="IndexLink"/>
                <w:rtl w:val="true"/>
              </w:rPr>
              <w:tab/>
            </w:r>
            <w:r>
              <w:rPr>
                <w:rStyle w:val="IndexLink"/>
              </w:rPr>
              <w:t>145</w:t>
            </w:r>
          </w:hyperlink>
        </w:p>
        <w:p>
          <w:pPr>
            <w:pStyle w:val="Contents3"/>
            <w:tabs>
              <w:tab w:val="clear" w:pos="8459"/>
              <w:tab w:val="right" w:pos="9026" w:leader="dot"/>
            </w:tabs>
            <w:rPr/>
          </w:pPr>
          <w:hyperlink w:anchor="__RefHeading___Toc4535258_2870459653">
            <w:r>
              <w:rPr>
                <w:webHidden/>
                <w:rStyle w:val="IndexLink"/>
                <w:rtl w:val="true"/>
              </w:rPr>
              <w:t>در هر گناهی شریک است</w:t>
            </w:r>
            <w:r>
              <w:rPr>
                <w:rStyle w:val="IndexLink"/>
                <w:rtl w:val="true"/>
              </w:rPr>
              <w:tab/>
            </w:r>
            <w:r>
              <w:rPr>
                <w:rStyle w:val="IndexLink"/>
              </w:rPr>
              <w:t>146</w:t>
            </w:r>
          </w:hyperlink>
        </w:p>
        <w:p>
          <w:pPr>
            <w:pStyle w:val="Contents3"/>
            <w:tabs>
              <w:tab w:val="clear" w:pos="8459"/>
              <w:tab w:val="right" w:pos="9026" w:leader="dot"/>
            </w:tabs>
            <w:rPr/>
          </w:pPr>
          <w:hyperlink w:anchor="__RefHeading___Toc4535260_2870459653">
            <w:r>
              <w:rPr>
                <w:webHidden/>
                <w:rStyle w:val="IndexLink"/>
                <w:rtl w:val="true"/>
              </w:rPr>
              <w:t>مخالفت ظالمانه</w:t>
            </w:r>
            <w:r>
              <w:rPr>
                <w:rStyle w:val="IndexLink"/>
                <w:rtl w:val="true"/>
              </w:rPr>
              <w:tab/>
            </w:r>
            <w:r>
              <w:rPr>
                <w:rStyle w:val="IndexLink"/>
              </w:rPr>
              <w:t>146</w:t>
            </w:r>
          </w:hyperlink>
        </w:p>
        <w:p>
          <w:pPr>
            <w:pStyle w:val="Contents3"/>
            <w:tabs>
              <w:tab w:val="clear" w:pos="8459"/>
              <w:tab w:val="right" w:pos="9026" w:leader="dot"/>
            </w:tabs>
            <w:rPr/>
          </w:pPr>
          <w:hyperlink w:anchor="__RefHeading___Toc4535262_2870459653">
            <w:r>
              <w:rPr>
                <w:webHidden/>
                <w:rStyle w:val="IndexLink"/>
                <w:rtl w:val="true"/>
              </w:rPr>
              <w:t>هدف عایشه از جنگ جمل</w:t>
            </w:r>
            <w:r>
              <w:rPr>
                <w:rStyle w:val="IndexLink"/>
                <w:rtl w:val="true"/>
              </w:rPr>
              <w:tab/>
            </w:r>
            <w:r>
              <w:rPr>
                <w:rStyle w:val="IndexLink"/>
              </w:rPr>
              <w:t>147</w:t>
            </w:r>
          </w:hyperlink>
        </w:p>
        <w:p>
          <w:pPr>
            <w:pStyle w:val="Contents3"/>
            <w:tabs>
              <w:tab w:val="clear" w:pos="8459"/>
              <w:tab w:val="right" w:pos="9026" w:leader="dot"/>
            </w:tabs>
            <w:rPr/>
          </w:pPr>
          <w:hyperlink w:anchor="__RefHeading___Toc4535264_2870459653">
            <w:r>
              <w:rPr>
                <w:webHidden/>
                <w:rStyle w:val="IndexLink"/>
                <w:rtl w:val="true"/>
              </w:rPr>
              <w:t>از هیچ شرّی فروگذار نمی‌کند</w:t>
            </w:r>
            <w:r>
              <w:rPr>
                <w:rStyle w:val="IndexLink"/>
                <w:rtl w:val="true"/>
              </w:rPr>
              <w:tab/>
            </w:r>
            <w:r>
              <w:rPr>
                <w:rStyle w:val="IndexLink"/>
              </w:rPr>
              <w:t>147</w:t>
            </w:r>
          </w:hyperlink>
        </w:p>
        <w:p>
          <w:pPr>
            <w:pStyle w:val="Contents3"/>
            <w:tabs>
              <w:tab w:val="clear" w:pos="8459"/>
              <w:tab w:val="right" w:pos="9026" w:leader="dot"/>
            </w:tabs>
            <w:rPr/>
          </w:pPr>
          <w:hyperlink w:anchor="__RefHeading___Toc4535266_2870459653">
            <w:r>
              <w:rPr>
                <w:webHidden/>
                <w:rStyle w:val="IndexLink"/>
                <w:rtl w:val="true"/>
              </w:rPr>
              <w:t>تو نبودی بلکه شیطان بود</w:t>
            </w:r>
            <w:r>
              <w:rPr>
                <w:rStyle w:val="IndexLink"/>
                <w:rtl w:val="true"/>
              </w:rPr>
              <w:tab/>
            </w:r>
            <w:r>
              <w:rPr>
                <w:rStyle w:val="IndexLink"/>
              </w:rPr>
              <w:t>147</w:t>
            </w:r>
          </w:hyperlink>
        </w:p>
        <w:p>
          <w:pPr>
            <w:pStyle w:val="Contents3"/>
            <w:tabs>
              <w:tab w:val="clear" w:pos="8459"/>
              <w:tab w:val="right" w:pos="9026" w:leader="dot"/>
            </w:tabs>
            <w:rPr/>
          </w:pPr>
          <w:hyperlink w:anchor="__RefHeading___Toc4535268_2870459653">
            <w:r>
              <w:rPr>
                <w:webHidden/>
                <w:rStyle w:val="IndexLink"/>
                <w:rtl w:val="true"/>
              </w:rPr>
              <w:t>سر کفر و شاخ شیطان</w:t>
            </w:r>
            <w:r>
              <w:rPr>
                <w:rStyle w:val="IndexLink"/>
                <w:rtl w:val="true"/>
              </w:rPr>
              <w:tab/>
            </w:r>
            <w:r>
              <w:rPr>
                <w:rStyle w:val="IndexLink"/>
              </w:rPr>
              <w:t>148</w:t>
            </w:r>
          </w:hyperlink>
        </w:p>
        <w:p>
          <w:pPr>
            <w:pStyle w:val="Contents3"/>
            <w:tabs>
              <w:tab w:val="clear" w:pos="8459"/>
              <w:tab w:val="right" w:pos="9026" w:leader="dot"/>
            </w:tabs>
            <w:rPr/>
          </w:pPr>
          <w:hyperlink w:anchor="__RefHeading___Toc4535270_2870459653">
            <w:r>
              <w:rPr>
                <w:webHidden/>
                <w:rStyle w:val="IndexLink"/>
                <w:rtl w:val="true"/>
              </w:rPr>
              <w:t>قرآن عایشه</w:t>
            </w:r>
            <w:r>
              <w:rPr>
                <w:rStyle w:val="IndexLink"/>
                <w:rtl w:val="true"/>
              </w:rPr>
              <w:tab/>
            </w:r>
            <w:r>
              <w:rPr>
                <w:rStyle w:val="IndexLink"/>
              </w:rPr>
              <w:t>148</w:t>
            </w:r>
          </w:hyperlink>
        </w:p>
        <w:p>
          <w:pPr>
            <w:pStyle w:val="Contents3"/>
            <w:tabs>
              <w:tab w:val="clear" w:pos="8459"/>
              <w:tab w:val="right" w:pos="9026" w:leader="dot"/>
            </w:tabs>
            <w:rPr/>
          </w:pPr>
          <w:hyperlink w:anchor="__RefHeading___Toc4535272_2870459653">
            <w:r>
              <w:rPr>
                <w:webHidden/>
                <w:rStyle w:val="IndexLink"/>
                <w:rtl w:val="true"/>
              </w:rPr>
              <w:t xml:space="preserve">طلاق با بیزاری خدا و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149</w:t>
            </w:r>
          </w:hyperlink>
        </w:p>
        <w:p>
          <w:pPr>
            <w:pStyle w:val="Contents3"/>
            <w:tabs>
              <w:tab w:val="clear" w:pos="8459"/>
              <w:tab w:val="right" w:pos="9026" w:leader="dot"/>
            </w:tabs>
            <w:rPr/>
          </w:pPr>
          <w:hyperlink w:anchor="__RefHeading___Toc4535274_2870459653">
            <w:r>
              <w:rPr>
                <w:webHidden/>
                <w:rStyle w:val="IndexLink"/>
                <w:rtl w:val="true"/>
              </w:rPr>
              <w:t>عایشه در دوران ظهور</w:t>
            </w:r>
            <w:r>
              <w:rPr>
                <w:rStyle w:val="IndexLink"/>
                <w:rtl w:val="true"/>
              </w:rPr>
              <w:tab/>
            </w:r>
            <w:r>
              <w:rPr>
                <w:rStyle w:val="IndexLink"/>
              </w:rPr>
              <w:t>149</w:t>
            </w:r>
          </w:hyperlink>
        </w:p>
        <w:p>
          <w:pPr>
            <w:pStyle w:val="Contents2"/>
            <w:tabs>
              <w:tab w:val="clear" w:pos="8743"/>
              <w:tab w:val="right" w:pos="9026" w:leader="dot"/>
            </w:tabs>
            <w:rPr/>
          </w:pPr>
          <w:hyperlink w:anchor="__RefHeading___Toc4535276_2870459653">
            <w:r>
              <w:rPr>
                <w:webHidden/>
                <w:rStyle w:val="IndexLink"/>
                <w:rtl w:val="true"/>
              </w:rPr>
              <w:t>فصل نهم</w:t>
            </w:r>
            <w:r>
              <w:rPr>
                <w:rStyle w:val="IndexLink"/>
                <w:rtl w:val="true"/>
              </w:rPr>
              <w:t xml:space="preserve">: </w:t>
            </w:r>
            <w:r>
              <w:rPr>
                <w:rStyle w:val="IndexLink"/>
                <w:rtl w:val="true"/>
              </w:rPr>
              <w:t>قتل ابوبکر و عمر</w:t>
            </w:r>
            <w:r>
              <w:rPr>
                <w:rStyle w:val="IndexLink"/>
                <w:rtl w:val="true"/>
              </w:rPr>
              <w:tab/>
            </w:r>
            <w:r>
              <w:rPr>
                <w:rStyle w:val="IndexLink"/>
              </w:rPr>
              <w:t>151</w:t>
            </w:r>
          </w:hyperlink>
        </w:p>
        <w:p>
          <w:pPr>
            <w:pStyle w:val="Contents3"/>
            <w:tabs>
              <w:tab w:val="clear" w:pos="8459"/>
              <w:tab w:val="right" w:pos="9026" w:leader="dot"/>
            </w:tabs>
            <w:rPr/>
          </w:pPr>
          <w:hyperlink w:anchor="__RefHeading___Toc4535278_2870459653">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535280_2870459653">
            <w:r>
              <w:rPr>
                <w:webHidden/>
                <w:rStyle w:val="IndexLink"/>
                <w:rtl w:val="true"/>
              </w:rPr>
              <w:t>«</w:t>
            </w:r>
            <w:r>
              <w:rPr>
                <w:rStyle w:val="IndexLink"/>
                <w:rtl w:val="true"/>
              </w:rPr>
              <w:t xml:space="preserve">بیان حال ابوبکر و عمر هنگام مرگ </w:t>
            </w:r>
            <w:r>
              <w:rPr>
                <w:rStyle w:val="IndexLink"/>
                <w:rtl w:val="true"/>
              </w:rPr>
              <w:t>»</w:t>
              <w:tab/>
            </w:r>
            <w:r>
              <w:rPr>
                <w:rStyle w:val="IndexLink"/>
              </w:rPr>
              <w:t>152</w:t>
            </w:r>
          </w:hyperlink>
        </w:p>
        <w:p>
          <w:pPr>
            <w:pStyle w:val="Contents3"/>
            <w:tabs>
              <w:tab w:val="clear" w:pos="8459"/>
              <w:tab w:val="right" w:pos="9026" w:leader="dot"/>
            </w:tabs>
            <w:rPr/>
          </w:pPr>
          <w:hyperlink w:anchor="__RefHeading___Toc4535282_2870459653">
            <w:r>
              <w:rPr>
                <w:webHidden/>
                <w:rStyle w:val="IndexLink"/>
                <w:rtl w:val="true"/>
              </w:rPr>
              <w:t xml:space="preserve">« </w:t>
            </w:r>
            <w:r>
              <w:rPr>
                <w:rStyle w:val="IndexLink"/>
                <w:rtl w:val="true"/>
              </w:rPr>
              <w:t xml:space="preserve">گفتار عمر هنگام مرگ </w:t>
            </w:r>
            <w:r>
              <w:rPr>
                <w:rStyle w:val="IndexLink"/>
                <w:rtl w:val="true"/>
              </w:rPr>
              <w:t>»</w:t>
              <w:tab/>
            </w:r>
            <w:r>
              <w:rPr>
                <w:rStyle w:val="IndexLink"/>
              </w:rPr>
              <w:t>155</w:t>
            </w:r>
          </w:hyperlink>
        </w:p>
        <w:p>
          <w:pPr>
            <w:pStyle w:val="Contents3"/>
            <w:tabs>
              <w:tab w:val="clear" w:pos="8459"/>
              <w:tab w:val="right" w:pos="9026" w:leader="dot"/>
            </w:tabs>
            <w:rPr/>
          </w:pPr>
          <w:hyperlink w:anchor="__RefHeading___Toc4535284_2870459653">
            <w:r>
              <w:rPr>
                <w:webHidden/>
                <w:rStyle w:val="IndexLink"/>
                <w:rtl w:val="true"/>
              </w:rPr>
              <w:t xml:space="preserve">« </w:t>
            </w:r>
            <w:r>
              <w:rPr>
                <w:rStyle w:val="IndexLink"/>
                <w:rtl w:val="true"/>
              </w:rPr>
              <w:t xml:space="preserve">کیفیت قتل عمر </w:t>
            </w:r>
            <w:r>
              <w:rPr>
                <w:rStyle w:val="IndexLink"/>
                <w:rtl w:val="true"/>
              </w:rPr>
              <w:t>»</w:t>
              <w:tab/>
            </w:r>
            <w:r>
              <w:rPr>
                <w:rStyle w:val="IndexLink"/>
              </w:rPr>
              <w:t>157</w:t>
            </w:r>
          </w:hyperlink>
        </w:p>
        <w:p>
          <w:pPr>
            <w:pStyle w:val="Contents2"/>
            <w:tabs>
              <w:tab w:val="clear" w:pos="8743"/>
              <w:tab w:val="right" w:pos="9026" w:leader="dot"/>
            </w:tabs>
            <w:rPr/>
          </w:pPr>
          <w:hyperlink w:anchor="__RefHeading___Toc4535286_2870459653">
            <w:r>
              <w:rPr>
                <w:webHidden/>
                <w:rStyle w:val="IndexLink"/>
                <w:rtl w:val="true"/>
              </w:rPr>
              <w:t>فصل دهم</w:t>
            </w:r>
            <w:r>
              <w:rPr>
                <w:rStyle w:val="IndexLink"/>
                <w:rtl w:val="true"/>
              </w:rPr>
              <w:t xml:space="preserve">: </w:t>
            </w:r>
            <w:r>
              <w:rPr>
                <w:rStyle w:val="IndexLink"/>
                <w:rtl w:val="true"/>
              </w:rPr>
              <w:t>عذاب عمر و ابابکر</w:t>
            </w:r>
            <w:r>
              <w:rPr>
                <w:rStyle w:val="IndexLink"/>
                <w:rtl w:val="true"/>
              </w:rPr>
              <w:tab/>
            </w:r>
            <w:r>
              <w:rPr>
                <w:rStyle w:val="IndexLink"/>
              </w:rPr>
              <w:t>159</w:t>
            </w:r>
          </w:hyperlink>
        </w:p>
        <w:p>
          <w:pPr>
            <w:pStyle w:val="Contents3"/>
            <w:tabs>
              <w:tab w:val="clear" w:pos="8459"/>
              <w:tab w:val="right" w:pos="9026" w:leader="dot"/>
            </w:tabs>
            <w:rPr/>
          </w:pPr>
          <w:hyperlink w:anchor="__RefHeading___Toc4535288_2870459653">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4535290_2870459653">
            <w:r>
              <w:rPr>
                <w:webHidden/>
                <w:rStyle w:val="IndexLink"/>
                <w:rtl w:val="true"/>
              </w:rPr>
              <w:t>«</w:t>
            </w:r>
            <w:r>
              <w:rPr>
                <w:rStyle w:val="IndexLink"/>
                <w:rtl w:val="true"/>
              </w:rPr>
              <w:t>عذاب عمر و ابابکر در عالم برزخ و قیامت</w:t>
            </w:r>
            <w:r>
              <w:rPr>
                <w:rStyle w:val="IndexLink"/>
                <w:rtl w:val="true"/>
              </w:rPr>
              <w:t>»</w:t>
              <w:tab/>
            </w:r>
            <w:r>
              <w:rPr>
                <w:rStyle w:val="IndexLink"/>
              </w:rPr>
              <w:t>160</w:t>
            </w:r>
          </w:hyperlink>
        </w:p>
        <w:p>
          <w:pPr>
            <w:pStyle w:val="Contents3"/>
            <w:tabs>
              <w:tab w:val="clear" w:pos="8459"/>
              <w:tab w:val="right" w:pos="9026" w:leader="dot"/>
            </w:tabs>
            <w:rPr/>
          </w:pPr>
          <w:hyperlink w:anchor="__RefHeading___Toc4535292_2870459653">
            <w:r>
              <w:rPr>
                <w:webHidden/>
                <w:rStyle w:val="IndexLink"/>
                <w:rtl w:val="true"/>
              </w:rPr>
              <w:t>عذابی سخت تر از شیطان</w:t>
            </w:r>
            <w:r>
              <w:rPr>
                <w:rStyle w:val="IndexLink"/>
                <w:rtl w:val="true"/>
              </w:rPr>
              <w:tab/>
            </w:r>
            <w:r>
              <w:rPr>
                <w:rStyle w:val="IndexLink"/>
              </w:rPr>
              <w:t>160</w:t>
            </w:r>
          </w:hyperlink>
        </w:p>
        <w:p>
          <w:pPr>
            <w:pStyle w:val="Contents3"/>
            <w:tabs>
              <w:tab w:val="clear" w:pos="8459"/>
              <w:tab w:val="right" w:pos="9026" w:leader="dot"/>
            </w:tabs>
            <w:rPr/>
          </w:pPr>
          <w:hyperlink w:anchor="__RefHeading___Toc4535294_2870459653">
            <w:r>
              <w:rPr>
                <w:webHidden/>
                <w:rStyle w:val="IndexLink"/>
                <w:rtl w:val="true"/>
              </w:rPr>
              <w:t>دردناک ترین عذاب در قیامت</w:t>
            </w:r>
            <w:r>
              <w:rPr>
                <w:rStyle w:val="IndexLink"/>
                <w:rtl w:val="true"/>
              </w:rPr>
              <w:tab/>
            </w:r>
            <w:r>
              <w:rPr>
                <w:rStyle w:val="IndexLink"/>
              </w:rPr>
              <w:t>160</w:t>
            </w:r>
          </w:hyperlink>
        </w:p>
        <w:p>
          <w:pPr>
            <w:pStyle w:val="Contents3"/>
            <w:tabs>
              <w:tab w:val="clear" w:pos="8459"/>
              <w:tab w:val="right" w:pos="9026" w:leader="dot"/>
            </w:tabs>
            <w:rPr/>
          </w:pPr>
          <w:hyperlink w:anchor="__RefHeading___Toc4535296_2870459653">
            <w:r>
              <w:rPr>
                <w:webHidden/>
                <w:rStyle w:val="IndexLink"/>
                <w:rtl w:val="true"/>
              </w:rPr>
              <w:t>شیون در آتش</w:t>
            </w:r>
            <w:r>
              <w:rPr>
                <w:rStyle w:val="IndexLink"/>
                <w:rtl w:val="true"/>
              </w:rPr>
              <w:tab/>
            </w:r>
            <w:r>
              <w:rPr>
                <w:rStyle w:val="IndexLink"/>
              </w:rPr>
              <w:t>160</w:t>
            </w:r>
          </w:hyperlink>
        </w:p>
        <w:p>
          <w:pPr>
            <w:pStyle w:val="Contents3"/>
            <w:tabs>
              <w:tab w:val="clear" w:pos="8459"/>
              <w:tab w:val="right" w:pos="9026" w:leader="dot"/>
            </w:tabs>
            <w:rPr/>
          </w:pPr>
          <w:hyperlink w:anchor="__RefHeading___Toc4535298_2870459653">
            <w:r>
              <w:rPr>
                <w:webHidden/>
                <w:rStyle w:val="IndexLink"/>
                <w:rtl w:val="true"/>
              </w:rPr>
              <w:t>شقی تر از ابلیس</w:t>
            </w:r>
            <w:r>
              <w:rPr>
                <w:rStyle w:val="IndexLink"/>
                <w:rtl w:val="true"/>
              </w:rPr>
              <w:tab/>
            </w:r>
            <w:r>
              <w:rPr>
                <w:rStyle w:val="IndexLink"/>
              </w:rPr>
              <w:t>160</w:t>
            </w:r>
          </w:hyperlink>
        </w:p>
        <w:p>
          <w:pPr>
            <w:pStyle w:val="Contents3"/>
            <w:tabs>
              <w:tab w:val="clear" w:pos="8459"/>
              <w:tab w:val="right" w:pos="9026" w:leader="dot"/>
            </w:tabs>
            <w:rPr/>
          </w:pPr>
          <w:hyperlink w:anchor="__RefHeading___Toc4535300_2870459653">
            <w:r>
              <w:rPr>
                <w:webHidden/>
                <w:rStyle w:val="IndexLink"/>
                <w:rtl w:val="true"/>
              </w:rPr>
              <w:t>صندوقی در قعر جهنم</w:t>
            </w:r>
            <w:r>
              <w:rPr>
                <w:rStyle w:val="IndexLink"/>
                <w:rtl w:val="true"/>
              </w:rPr>
              <w:tab/>
            </w:r>
            <w:r>
              <w:rPr>
                <w:rStyle w:val="IndexLink"/>
              </w:rPr>
              <w:t>161</w:t>
            </w:r>
          </w:hyperlink>
        </w:p>
        <w:p>
          <w:pPr>
            <w:pStyle w:val="Contents3"/>
            <w:tabs>
              <w:tab w:val="clear" w:pos="8459"/>
              <w:tab w:val="right" w:pos="9026" w:leader="dot"/>
            </w:tabs>
            <w:rPr/>
          </w:pPr>
          <w:hyperlink w:anchor="__RefHeading___Toc4535302_2870459653">
            <w:r>
              <w:rPr>
                <w:webHidden/>
                <w:rStyle w:val="IndexLink"/>
                <w:rtl w:val="true"/>
              </w:rPr>
              <w:t>خداوند با آنان سخن نمی گوید</w:t>
            </w:r>
            <w:r>
              <w:rPr>
                <w:rStyle w:val="IndexLink"/>
                <w:rtl w:val="true"/>
              </w:rPr>
              <w:tab/>
            </w:r>
            <w:r>
              <w:rPr>
                <w:rStyle w:val="IndexLink"/>
              </w:rPr>
              <w:t>161</w:t>
            </w:r>
          </w:hyperlink>
        </w:p>
        <w:p>
          <w:pPr>
            <w:pStyle w:val="Contents3"/>
            <w:tabs>
              <w:tab w:val="clear" w:pos="8459"/>
              <w:tab w:val="right" w:pos="9026" w:leader="dot"/>
            </w:tabs>
            <w:rPr/>
          </w:pPr>
          <w:hyperlink w:anchor="__RefHeading___Toc4535304_2870459653">
            <w:r>
              <w:rPr>
                <w:webHidden/>
                <w:rStyle w:val="IndexLink"/>
                <w:rtl w:val="true"/>
              </w:rPr>
              <w:t>مُرداری بر صراط</w:t>
            </w:r>
            <w:r>
              <w:rPr>
                <w:rStyle w:val="IndexLink"/>
                <w:rtl w:val="true"/>
              </w:rPr>
              <w:tab/>
            </w:r>
            <w:r>
              <w:rPr>
                <w:rStyle w:val="IndexLink"/>
              </w:rPr>
              <w:t>162</w:t>
            </w:r>
          </w:hyperlink>
        </w:p>
        <w:p>
          <w:pPr>
            <w:pStyle w:val="Contents3"/>
            <w:tabs>
              <w:tab w:val="clear" w:pos="8459"/>
              <w:tab w:val="right" w:pos="9026" w:leader="dot"/>
            </w:tabs>
            <w:rPr/>
          </w:pPr>
          <w:hyperlink w:anchor="__RefHeading___Toc4535306_2870459653">
            <w:r>
              <w:rPr>
                <w:webHidden/>
                <w:rStyle w:val="IndexLink"/>
                <w:rtl w:val="true"/>
              </w:rPr>
              <w:t xml:space="preserve">اولین محاکمه قیامت، عُمَر قاتل حضرت محسن </w:t>
            </w:r>
            <w:r>
              <w:rPr>
                <w:rStyle w:val="IndexLink"/>
                <w:rtl w:val="true"/>
              </w:rPr>
              <w:t>(</w:t>
            </w:r>
            <w:r>
              <w:rPr>
                <w:rStyle w:val="IndexLink"/>
                <w:rtl w:val="true"/>
              </w:rPr>
              <w:t>علیه 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4535308_2870459653">
            <w:r>
              <w:rPr>
                <w:webHidden/>
                <w:rStyle w:val="IndexLink"/>
                <w:rtl w:val="true"/>
              </w:rPr>
              <w:t>دوازده نفر در یک تابوت آتشین</w:t>
            </w:r>
            <w:r>
              <w:rPr>
                <w:rStyle w:val="IndexLink"/>
                <w:rtl w:val="true"/>
              </w:rPr>
              <w:tab/>
            </w:r>
            <w:r>
              <w:rPr>
                <w:rStyle w:val="IndexLink"/>
              </w:rPr>
              <w:t>162</w:t>
            </w:r>
          </w:hyperlink>
        </w:p>
        <w:p>
          <w:pPr>
            <w:pStyle w:val="Contents3"/>
            <w:tabs>
              <w:tab w:val="clear" w:pos="8459"/>
              <w:tab w:val="right" w:pos="9026" w:leader="dot"/>
            </w:tabs>
            <w:rPr/>
          </w:pPr>
          <w:hyperlink w:anchor="__RefHeading___Toc4535310_2870459653">
            <w:r>
              <w:rPr>
                <w:webHidden/>
                <w:rStyle w:val="IndexLink"/>
                <w:rtl w:val="true"/>
              </w:rPr>
              <w:t>طلب استغفار فلانی</w:t>
            </w:r>
            <w:r>
              <w:rPr>
                <w:rStyle w:val="IndexLink"/>
                <w:rtl w:val="true"/>
              </w:rPr>
              <w:t>(</w:t>
            </w:r>
            <w:r>
              <w:rPr>
                <w:rStyle w:val="IndexLink"/>
                <w:rtl w:val="true"/>
              </w:rPr>
              <w:t>اولی</w:t>
            </w:r>
            <w:r>
              <w:rPr>
                <w:rStyle w:val="IndexLink"/>
                <w:rtl w:val="true"/>
              </w:rPr>
              <w:t xml:space="preserve">) </w:t>
            </w:r>
            <w:r>
              <w:rPr>
                <w:rStyle w:val="IndexLink"/>
                <w:rtl w:val="true"/>
              </w:rPr>
              <w:t xml:space="preserve">از امیرالمؤمنین علی </w:t>
            </w:r>
            <w:r>
              <w:rPr>
                <w:rStyle w:val="IndexLink"/>
                <w:rtl w:val="true"/>
              </w:rPr>
              <w:t>(</w:t>
            </w:r>
            <w:r>
              <w:rPr>
                <w:rStyle w:val="IndexLink"/>
                <w:rtl w:val="true"/>
              </w:rPr>
              <w:t>علیه 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4535312_2870459653">
            <w:r>
              <w:rPr>
                <w:webHidden/>
                <w:rStyle w:val="IndexLink"/>
                <w:rtl w:val="true"/>
              </w:rPr>
              <w:t>هر روز عذابش بیش باد</w:t>
            </w:r>
            <w:r>
              <w:rPr>
                <w:rStyle w:val="IndexLink"/>
                <w:rtl w:val="true"/>
              </w:rPr>
              <w:t>!</w:t>
              <w:tab/>
            </w:r>
            <w:r>
              <w:rPr>
                <w:rStyle w:val="IndexLink"/>
              </w:rPr>
              <w:t>163</w:t>
            </w:r>
          </w:hyperlink>
        </w:p>
        <w:p>
          <w:pPr>
            <w:pStyle w:val="Contents3"/>
            <w:tabs>
              <w:tab w:val="clear" w:pos="8459"/>
              <w:tab w:val="right" w:pos="9026" w:leader="dot"/>
            </w:tabs>
            <w:rPr/>
          </w:pPr>
          <w:hyperlink w:anchor="__RefHeading___Toc4535314_2870459653">
            <w:r>
              <w:rPr>
                <w:webHidden/>
                <w:rStyle w:val="IndexLink"/>
                <w:rtl w:val="true"/>
              </w:rPr>
              <w:t>آرزویی که هرگز محقق نمی شود</w:t>
            </w:r>
            <w:r>
              <w:rPr>
                <w:rStyle w:val="IndexLink"/>
                <w:rtl w:val="true"/>
              </w:rPr>
              <w:tab/>
            </w:r>
            <w:r>
              <w:rPr>
                <w:rStyle w:val="IndexLink"/>
              </w:rPr>
              <w:t>164</w:t>
            </w:r>
          </w:hyperlink>
        </w:p>
        <w:p>
          <w:pPr>
            <w:pStyle w:val="Contents3"/>
            <w:tabs>
              <w:tab w:val="clear" w:pos="8459"/>
              <w:tab w:val="right" w:pos="9026" w:leader="dot"/>
            </w:tabs>
            <w:rPr/>
          </w:pPr>
          <w:hyperlink w:anchor="__RefHeading___Toc4535316_2870459653">
            <w:r>
              <w:rPr>
                <w:webHidden/>
                <w:rStyle w:val="IndexLink"/>
                <w:rtl w:val="true"/>
              </w:rPr>
              <w:t>تعجب و اعتراض شیطان</w:t>
            </w:r>
            <w:r>
              <w:rPr>
                <w:rStyle w:val="IndexLink"/>
                <w:rtl w:val="true"/>
              </w:rPr>
              <w:tab/>
            </w:r>
            <w:r>
              <w:rPr>
                <w:rStyle w:val="IndexLink"/>
              </w:rPr>
              <w:t>166</w:t>
            </w:r>
          </w:hyperlink>
        </w:p>
        <w:p>
          <w:pPr>
            <w:pStyle w:val="Contents3"/>
            <w:tabs>
              <w:tab w:val="clear" w:pos="8459"/>
              <w:tab w:val="right" w:pos="9026" w:leader="dot"/>
            </w:tabs>
            <w:rPr/>
          </w:pPr>
          <w:hyperlink w:anchor="__RefHeading___Toc4535318_2870459653">
            <w:r>
              <w:rPr>
                <w:webHidden/>
                <w:rStyle w:val="IndexLink"/>
                <w:rtl w:val="true"/>
              </w:rPr>
              <w:t>جایگاه آتشین</w:t>
            </w:r>
            <w:r>
              <w:rPr>
                <w:rStyle w:val="IndexLink"/>
                <w:rtl w:val="true"/>
              </w:rPr>
              <w:tab/>
            </w:r>
            <w:r>
              <w:rPr>
                <w:rStyle w:val="IndexLink"/>
              </w:rPr>
              <w:t>166</w:t>
            </w:r>
          </w:hyperlink>
        </w:p>
        <w:p>
          <w:pPr>
            <w:pStyle w:val="Contents2"/>
            <w:tabs>
              <w:tab w:val="clear" w:pos="8743"/>
              <w:tab w:val="right" w:pos="9026" w:leader="dot"/>
            </w:tabs>
            <w:rPr/>
          </w:pPr>
          <w:hyperlink w:anchor="__RefHeading___Toc4535320_2870459653">
            <w:r>
              <w:rPr>
                <w:webHidden/>
                <w:rStyle w:val="IndexLink"/>
                <w:rtl w:val="true"/>
              </w:rPr>
              <w:t>فصل یازدهم</w:t>
            </w:r>
            <w:r>
              <w:rPr>
                <w:rStyle w:val="IndexLink"/>
                <w:rtl w:val="true"/>
              </w:rPr>
              <w:t xml:space="preserve">: </w:t>
            </w:r>
            <w:r>
              <w:rPr>
                <w:rStyle w:val="IndexLink"/>
                <w:rtl w:val="true"/>
              </w:rPr>
              <w:t>لعن عمر و ابابکر</w:t>
            </w:r>
            <w:r>
              <w:rPr>
                <w:rStyle w:val="IndexLink"/>
                <w:rtl w:val="true"/>
              </w:rPr>
              <w:tab/>
            </w:r>
            <w:r>
              <w:rPr>
                <w:rStyle w:val="IndexLink"/>
              </w:rPr>
              <w:t>169</w:t>
            </w:r>
          </w:hyperlink>
        </w:p>
        <w:p>
          <w:pPr>
            <w:pStyle w:val="Contents3"/>
            <w:tabs>
              <w:tab w:val="clear" w:pos="8459"/>
              <w:tab w:val="right" w:pos="9026" w:leader="dot"/>
            </w:tabs>
            <w:rPr/>
          </w:pPr>
          <w:hyperlink w:anchor="__RefHeading___Toc4535322_2870459653">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535324_2870459653">
            <w:r>
              <w:rPr>
                <w:webHidden/>
                <w:rStyle w:val="IndexLink"/>
                <w:rtl w:val="true"/>
              </w:rPr>
              <w:t xml:space="preserve">« </w:t>
            </w:r>
            <w:r>
              <w:rPr>
                <w:rStyle w:val="IndexLink"/>
                <w:rtl w:val="true"/>
              </w:rPr>
              <w:t>لعن خداوند بر ایشان و عذاب الهی</w:t>
            </w:r>
            <w:r>
              <w:rPr>
                <w:rStyle w:val="IndexLink"/>
                <w:rtl w:val="true"/>
              </w:rPr>
              <w:t>»</w:t>
              <w:tab/>
            </w:r>
            <w:r>
              <w:rPr>
                <w:rStyle w:val="IndexLink"/>
              </w:rPr>
              <w:t>170</w:t>
            </w:r>
          </w:hyperlink>
        </w:p>
        <w:p>
          <w:pPr>
            <w:pStyle w:val="Contents3"/>
            <w:tabs>
              <w:tab w:val="clear" w:pos="8459"/>
              <w:tab w:val="right" w:pos="9026" w:leader="dot"/>
            </w:tabs>
            <w:rPr/>
          </w:pPr>
          <w:hyperlink w:anchor="__RefHeading___Toc4535326_2870459653">
            <w:r>
              <w:rPr>
                <w:webHidden/>
                <w:rStyle w:val="IndexLink"/>
                <w:rtl w:val="true"/>
              </w:rPr>
              <w:t xml:space="preserve">« </w:t>
            </w:r>
            <w:r>
              <w:rPr>
                <w:rStyle w:val="IndexLink"/>
                <w:rtl w:val="true"/>
              </w:rPr>
              <w:t>کفر ابابکر و عمر</w:t>
            </w:r>
            <w:r>
              <w:rPr>
                <w:rStyle w:val="IndexLink"/>
                <w:rtl w:val="true"/>
              </w:rPr>
              <w:t>»</w:t>
              <w:tab/>
            </w:r>
            <w:r>
              <w:rPr>
                <w:rStyle w:val="IndexLink"/>
              </w:rPr>
              <w:t>171</w:t>
            </w:r>
          </w:hyperlink>
        </w:p>
        <w:p>
          <w:pPr>
            <w:pStyle w:val="Contents3"/>
            <w:tabs>
              <w:tab w:val="clear" w:pos="8459"/>
              <w:tab w:val="right" w:pos="9026" w:leader="dot"/>
            </w:tabs>
            <w:rPr/>
          </w:pPr>
          <w:hyperlink w:anchor="__RefHeading___Toc4535328_2870459653">
            <w:r>
              <w:rPr>
                <w:webHidden/>
                <w:rStyle w:val="IndexLink"/>
                <w:rtl w:val="true"/>
              </w:rPr>
              <w:t>«</w:t>
            </w:r>
            <w:r>
              <w:rPr>
                <w:rStyle w:val="IndexLink"/>
                <w:rtl w:val="true"/>
              </w:rPr>
              <w:t>لعن عمر و ابوبکر از دیدگاه ائمه اطهار</w:t>
            </w:r>
            <w:r>
              <w:rPr>
                <w:rStyle w:val="IndexLink"/>
                <w:rtl w:val="true"/>
              </w:rPr>
              <w:t>» (</w:t>
            </w:r>
            <w:r>
              <w:rPr>
                <w:rStyle w:val="IndexLink"/>
                <w:rtl w:val="true"/>
              </w:rPr>
              <w:t>علیهم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4535330_2870459653">
            <w:r>
              <w:rPr>
                <w:webHidden/>
                <w:rStyle w:val="IndexLink"/>
                <w:rtl w:val="true"/>
              </w:rPr>
              <w:t>لعن در تعقیب نمازها</w:t>
            </w:r>
            <w:r>
              <w:rPr>
                <w:rStyle w:val="IndexLink"/>
                <w:rtl w:val="true"/>
              </w:rPr>
              <w:tab/>
            </w:r>
            <w:r>
              <w:rPr>
                <w:rStyle w:val="IndexLink"/>
              </w:rPr>
              <w:t>172</w:t>
            </w:r>
          </w:hyperlink>
        </w:p>
        <w:p>
          <w:pPr>
            <w:pStyle w:val="Contents4"/>
            <w:tabs>
              <w:tab w:val="clear" w:pos="8176"/>
              <w:tab w:val="right" w:pos="9026" w:leader="dot"/>
            </w:tabs>
            <w:rPr/>
          </w:pPr>
          <w:hyperlink w:anchor="__RefHeading___Toc4535332_2870459653">
            <w:r>
              <w:rPr>
                <w:webHidden/>
                <w:rStyle w:val="IndexLink"/>
                <w:rtl w:val="true"/>
              </w:rPr>
              <w:t>لعن الهی بر آنان</w:t>
            </w:r>
            <w:r>
              <w:rPr>
                <w:rStyle w:val="IndexLink"/>
                <w:rtl w:val="true"/>
              </w:rPr>
              <w:tab/>
            </w:r>
            <w:r>
              <w:rPr>
                <w:rStyle w:val="IndexLink"/>
              </w:rPr>
              <w:t>172</w:t>
            </w:r>
          </w:hyperlink>
        </w:p>
        <w:p>
          <w:pPr>
            <w:pStyle w:val="Contents4"/>
            <w:tabs>
              <w:tab w:val="clear" w:pos="8176"/>
              <w:tab w:val="right" w:pos="9026" w:leader="dot"/>
            </w:tabs>
            <w:rPr/>
          </w:pPr>
          <w:hyperlink w:anchor="__RefHeading___Toc4535334_2870459653">
            <w:r>
              <w:rPr>
                <w:webHidden/>
                <w:rStyle w:val="IndexLink"/>
                <w:rtl w:val="true"/>
              </w:rPr>
              <w:t>تعلیم و امر به لعن</w:t>
            </w:r>
            <w:r>
              <w:rPr>
                <w:rStyle w:val="IndexLink"/>
                <w:rtl w:val="true"/>
              </w:rPr>
              <w:tab/>
            </w:r>
            <w:r>
              <w:rPr>
                <w:rStyle w:val="IndexLink"/>
              </w:rPr>
              <w:t>172</w:t>
            </w:r>
          </w:hyperlink>
        </w:p>
        <w:p>
          <w:pPr>
            <w:pStyle w:val="Contents4"/>
            <w:tabs>
              <w:tab w:val="clear" w:pos="8176"/>
              <w:tab w:val="right" w:pos="9026" w:leader="dot"/>
            </w:tabs>
            <w:rPr/>
          </w:pPr>
          <w:hyperlink w:anchor="__RefHeading___Toc4535336_2870459653">
            <w:r>
              <w:rPr>
                <w:webHidden/>
                <w:rStyle w:val="IndexLink"/>
                <w:rtl w:val="true"/>
              </w:rPr>
              <w:t xml:space="preserve">ظلم به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و پشت سر نهادن کتاب خدا</w:t>
            </w:r>
            <w:r>
              <w:rPr>
                <w:rStyle w:val="IndexLink"/>
                <w:rtl w:val="true"/>
              </w:rPr>
              <w:tab/>
            </w:r>
            <w:r>
              <w:rPr>
                <w:rStyle w:val="IndexLink"/>
              </w:rPr>
              <w:t>173</w:t>
            </w:r>
          </w:hyperlink>
        </w:p>
        <w:p>
          <w:pPr>
            <w:pStyle w:val="Contents4"/>
            <w:tabs>
              <w:tab w:val="clear" w:pos="8176"/>
              <w:tab w:val="right" w:pos="9026" w:leader="dot"/>
            </w:tabs>
            <w:rPr/>
          </w:pPr>
          <w:hyperlink w:anchor="__RefHeading___Toc4535338_2870459653">
            <w:r>
              <w:rPr>
                <w:webHidden/>
                <w:rStyle w:val="IndexLink"/>
                <w:rtl w:val="true"/>
              </w:rPr>
              <w:t>نفاق عمر و ابوبکر</w:t>
            </w:r>
            <w:r>
              <w:rPr>
                <w:rStyle w:val="IndexLink"/>
                <w:rtl w:val="true"/>
              </w:rPr>
              <w:tab/>
            </w:r>
            <w:r>
              <w:rPr>
                <w:rStyle w:val="IndexLink"/>
              </w:rPr>
              <w:t>173</w:t>
            </w:r>
          </w:hyperlink>
        </w:p>
        <w:p>
          <w:pPr>
            <w:pStyle w:val="Contents4"/>
            <w:tabs>
              <w:tab w:val="clear" w:pos="8176"/>
              <w:tab w:val="right" w:pos="9026" w:leader="dot"/>
            </w:tabs>
            <w:rPr/>
          </w:pPr>
          <w:hyperlink w:anchor="__RefHeading___Toc4535340_2870459653">
            <w:r>
              <w:rPr>
                <w:webHidden/>
                <w:rStyle w:val="IndexLink"/>
                <w:rtl w:val="true"/>
              </w:rPr>
              <w:t>اظهار اسلام آن دو برای طمع</w:t>
            </w:r>
            <w:r>
              <w:rPr>
                <w:rStyle w:val="IndexLink"/>
                <w:rtl w:val="true"/>
              </w:rPr>
              <w:tab/>
            </w:r>
            <w:r>
              <w:rPr>
                <w:rStyle w:val="IndexLink"/>
              </w:rPr>
              <w:t>174</w:t>
            </w:r>
          </w:hyperlink>
        </w:p>
        <w:p>
          <w:pPr>
            <w:pStyle w:val="Contents4"/>
            <w:tabs>
              <w:tab w:val="clear" w:pos="8176"/>
              <w:tab w:val="right" w:pos="9026" w:leader="dot"/>
            </w:tabs>
            <w:rPr/>
          </w:pPr>
          <w:hyperlink w:anchor="__RefHeading___Toc4535342_2870459653">
            <w:r>
              <w:rPr>
                <w:webHidden/>
                <w:rStyle w:val="IndexLink"/>
                <w:rtl w:val="true"/>
              </w:rPr>
              <w:t>برائت شدید سلمان و اباذر و مقداد</w:t>
            </w:r>
            <w:r>
              <w:rPr>
                <w:rStyle w:val="IndexLink"/>
                <w:rtl w:val="true"/>
              </w:rPr>
              <w:tab/>
            </w:r>
            <w:r>
              <w:rPr>
                <w:rStyle w:val="IndexLink"/>
              </w:rPr>
              <w:t>174</w:t>
            </w:r>
          </w:hyperlink>
        </w:p>
        <w:p>
          <w:pPr>
            <w:pStyle w:val="Contents4"/>
            <w:tabs>
              <w:tab w:val="clear" w:pos="8176"/>
              <w:tab w:val="right" w:pos="9026" w:leader="dot"/>
            </w:tabs>
            <w:rPr/>
          </w:pPr>
          <w:hyperlink w:anchor="__RefHeading___Toc4535344_2870459653">
            <w:r>
              <w:rPr>
                <w:webHidden/>
                <w:rStyle w:val="IndexLink"/>
                <w:rtl w:val="true"/>
              </w:rPr>
              <w:t xml:space="preserve">نفرین امیرالمؤمنین علی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4"/>
            <w:tabs>
              <w:tab w:val="clear" w:pos="8176"/>
              <w:tab w:val="right" w:pos="9026" w:leader="dot"/>
            </w:tabs>
            <w:rPr/>
          </w:pPr>
          <w:hyperlink w:anchor="__RefHeading___Toc4535346_2870459653">
            <w:r>
              <w:rPr>
                <w:webHidden/>
                <w:rStyle w:val="IndexLink"/>
                <w:rtl w:val="true"/>
              </w:rPr>
              <w:t xml:space="preserve">لعن حضرت زهرا </w:t>
            </w:r>
            <w:r>
              <w:rPr>
                <w:rStyle w:val="IndexLink"/>
                <w:rtl w:val="true"/>
              </w:rPr>
              <w:t>(</w:t>
            </w:r>
            <w:r>
              <w:rPr>
                <w:rStyle w:val="IndexLink"/>
                <w:rtl w:val="true"/>
              </w:rPr>
              <w:t>سلام الله علیهما</w:t>
            </w:r>
            <w:r>
              <w:rPr>
                <w:rStyle w:val="IndexLink"/>
                <w:rtl w:val="true"/>
              </w:rPr>
              <w:t xml:space="preserve">) </w:t>
            </w:r>
            <w:r>
              <w:rPr>
                <w:rStyle w:val="IndexLink"/>
                <w:rtl w:val="true"/>
              </w:rPr>
              <w:t>در هر نماز</w:t>
            </w:r>
            <w:r>
              <w:rPr>
                <w:rStyle w:val="IndexLink"/>
                <w:rtl w:val="true"/>
              </w:rPr>
              <w:tab/>
            </w:r>
            <w:r>
              <w:rPr>
                <w:rStyle w:val="IndexLink"/>
              </w:rPr>
              <w:t>174</w:t>
            </w:r>
          </w:hyperlink>
        </w:p>
        <w:p>
          <w:pPr>
            <w:pStyle w:val="Contents4"/>
            <w:tabs>
              <w:tab w:val="clear" w:pos="8176"/>
              <w:tab w:val="right" w:pos="9026" w:leader="dot"/>
            </w:tabs>
            <w:rPr/>
          </w:pPr>
          <w:hyperlink w:anchor="__RefHeading___Toc4535348_2870459653">
            <w:r>
              <w:rPr>
                <w:webHidden/>
                <w:rStyle w:val="IndexLink"/>
                <w:rtl w:val="true"/>
              </w:rPr>
              <w:t xml:space="preserve">نفرت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از آن ها</w:t>
            </w:r>
            <w:r>
              <w:rPr>
                <w:rStyle w:val="IndexLink"/>
                <w:rtl w:val="true"/>
              </w:rPr>
              <w:tab/>
            </w:r>
            <w:r>
              <w:rPr>
                <w:rStyle w:val="IndexLink"/>
              </w:rPr>
              <w:t>175</w:t>
            </w:r>
          </w:hyperlink>
        </w:p>
        <w:p>
          <w:pPr>
            <w:pStyle w:val="Contents4"/>
            <w:tabs>
              <w:tab w:val="clear" w:pos="8176"/>
              <w:tab w:val="right" w:pos="9026" w:leader="dot"/>
            </w:tabs>
            <w:rPr/>
          </w:pPr>
          <w:hyperlink w:anchor="__RefHeading___Toc4535350_2870459653">
            <w:r>
              <w:rPr>
                <w:webHidden/>
                <w:rStyle w:val="IndexLink"/>
                <w:rtl w:val="true"/>
              </w:rPr>
              <w:t xml:space="preserve">بدترین دشمنان اهل بیت </w:t>
            </w:r>
            <w:r>
              <w:rPr>
                <w:rStyle w:val="IndexLink"/>
                <w:rtl w:val="true"/>
              </w:rPr>
              <w:t>(</w:t>
            </w:r>
            <w:r>
              <w:rPr>
                <w:rStyle w:val="IndexLink"/>
                <w:rtl w:val="true"/>
              </w:rPr>
              <w:t>علیهم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4535352_2870459653">
            <w:r>
              <w:rPr>
                <w:webHidden/>
                <w:rStyle w:val="IndexLink"/>
                <w:rtl w:val="true"/>
              </w:rPr>
              <w:t xml:space="preserve">ظلم بی انتها در حقّ اهل بیت </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4"/>
            <w:tabs>
              <w:tab w:val="clear" w:pos="8176"/>
              <w:tab w:val="right" w:pos="9026" w:leader="dot"/>
            </w:tabs>
            <w:rPr/>
          </w:pPr>
          <w:hyperlink w:anchor="__RefHeading___Toc4535354_2870459653">
            <w:r>
              <w:rPr>
                <w:webHidden/>
                <w:rStyle w:val="IndexLink"/>
                <w:rtl w:val="true"/>
              </w:rPr>
              <w:t>با کفر و شرک مُردند</w:t>
            </w:r>
            <w:r>
              <w:rPr>
                <w:rStyle w:val="IndexLink"/>
                <w:rtl w:val="true"/>
              </w:rPr>
              <w:tab/>
            </w:r>
            <w:r>
              <w:rPr>
                <w:rStyle w:val="IndexLink"/>
              </w:rPr>
              <w:t>176</w:t>
            </w:r>
          </w:hyperlink>
        </w:p>
        <w:p>
          <w:pPr>
            <w:pStyle w:val="Contents4"/>
            <w:tabs>
              <w:tab w:val="clear" w:pos="8176"/>
              <w:tab w:val="right" w:pos="9026" w:leader="dot"/>
            </w:tabs>
            <w:rPr/>
          </w:pPr>
          <w:hyperlink w:anchor="__RefHeading___Toc4535356_2870459653">
            <w:r>
              <w:rPr>
                <w:webHidden/>
                <w:rStyle w:val="IndexLink"/>
                <w:rtl w:val="true"/>
              </w:rPr>
              <w:t>دوستانشان هم کافرند</w:t>
            </w:r>
            <w:r>
              <w:rPr>
                <w:rStyle w:val="IndexLink"/>
                <w:rtl w:val="true"/>
              </w:rPr>
              <w:tab/>
            </w:r>
            <w:r>
              <w:rPr>
                <w:rStyle w:val="IndexLink"/>
              </w:rPr>
              <w:t>176</w:t>
            </w:r>
          </w:hyperlink>
        </w:p>
        <w:p>
          <w:pPr>
            <w:pStyle w:val="Contents4"/>
            <w:tabs>
              <w:tab w:val="clear" w:pos="8176"/>
              <w:tab w:val="right" w:pos="9026" w:leader="dot"/>
            </w:tabs>
            <w:rPr/>
          </w:pPr>
          <w:hyperlink w:anchor="__RefHeading___Toc4535358_2870459653">
            <w:r>
              <w:rPr>
                <w:webHidden/>
                <w:rStyle w:val="IndexLink"/>
                <w:rtl w:val="true"/>
              </w:rPr>
              <w:t xml:space="preserve">نفرت خدا و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از آن دو</w:t>
            </w:r>
            <w:r>
              <w:rPr>
                <w:rStyle w:val="IndexLink"/>
                <w:rtl w:val="true"/>
              </w:rPr>
              <w:tab/>
            </w:r>
            <w:r>
              <w:rPr>
                <w:rStyle w:val="IndexLink"/>
              </w:rPr>
              <w:t>176</w:t>
            </w:r>
          </w:hyperlink>
        </w:p>
        <w:p>
          <w:pPr>
            <w:pStyle w:val="Contents4"/>
            <w:tabs>
              <w:tab w:val="clear" w:pos="8176"/>
              <w:tab w:val="right" w:pos="9026" w:leader="dot"/>
            </w:tabs>
            <w:rPr/>
          </w:pPr>
          <w:hyperlink w:anchor="__RefHeading___Toc4535360_2870459653">
            <w:r>
              <w:rPr>
                <w:webHidden/>
                <w:rStyle w:val="IndexLink"/>
                <w:rtl w:val="true"/>
              </w:rPr>
              <w:t>دو بُت قریش</w:t>
            </w:r>
            <w:r>
              <w:rPr>
                <w:rStyle w:val="IndexLink"/>
                <w:rtl w:val="true"/>
              </w:rPr>
              <w:tab/>
            </w:r>
            <w:r>
              <w:rPr>
                <w:rStyle w:val="IndexLink"/>
              </w:rPr>
              <w:t>176</w:t>
            </w:r>
          </w:hyperlink>
        </w:p>
        <w:p>
          <w:pPr>
            <w:pStyle w:val="Contents4"/>
            <w:tabs>
              <w:tab w:val="clear" w:pos="8176"/>
              <w:tab w:val="right" w:pos="9026" w:leader="dot"/>
            </w:tabs>
            <w:rPr/>
          </w:pPr>
          <w:hyperlink w:anchor="__RefHeading___Toc4535362_2870459653">
            <w:r>
              <w:rPr>
                <w:webHidden/>
                <w:rStyle w:val="IndexLink"/>
                <w:rtl w:val="true"/>
              </w:rPr>
              <w:t xml:space="preserve">غاصب جایگاه امیرالمؤمنین علی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4535364_2870459653">
            <w:r>
              <w:rPr>
                <w:webHidden/>
                <w:rStyle w:val="IndexLink"/>
                <w:rtl w:val="true"/>
              </w:rPr>
              <w:t xml:space="preserve">وِزر و وَبال همه به گردن آن دوامام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فرمودند</w:t>
            </w:r>
            <w:r>
              <w:rPr>
                <w:rStyle w:val="IndexLink"/>
                <w:rtl w:val="true"/>
              </w:rPr>
              <w:t>:</w:t>
              <w:tab/>
            </w:r>
            <w:r>
              <w:rPr>
                <w:rStyle w:val="IndexLink"/>
              </w:rPr>
              <w:t>177</w:t>
            </w:r>
          </w:hyperlink>
        </w:p>
        <w:p>
          <w:pPr>
            <w:pStyle w:val="Contents4"/>
            <w:tabs>
              <w:tab w:val="clear" w:pos="8176"/>
              <w:tab w:val="right" w:pos="9026" w:leader="dot"/>
            </w:tabs>
            <w:rPr/>
          </w:pPr>
          <w:hyperlink w:anchor="__RefHeading___Toc4535366_2870459653">
            <w:r>
              <w:rPr>
                <w:webHidden/>
                <w:rStyle w:val="IndexLink"/>
                <w:rtl w:val="true"/>
              </w:rPr>
              <w:t>سنگسار مثل شیطان</w:t>
            </w:r>
            <w:r>
              <w:rPr>
                <w:rStyle w:val="IndexLink"/>
                <w:rtl w:val="true"/>
              </w:rPr>
              <w:tab/>
            </w:r>
            <w:r>
              <w:rPr>
                <w:rStyle w:val="IndexLink"/>
              </w:rPr>
              <w:t>177</w:t>
            </w:r>
          </w:hyperlink>
        </w:p>
        <w:p>
          <w:pPr>
            <w:pStyle w:val="Contents4"/>
            <w:tabs>
              <w:tab w:val="clear" w:pos="8176"/>
              <w:tab w:val="right" w:pos="9026" w:leader="dot"/>
            </w:tabs>
            <w:rPr/>
          </w:pPr>
          <w:hyperlink w:anchor="__RefHeading___Toc4535368_2870459653">
            <w:r>
              <w:rPr>
                <w:webHidden/>
                <w:rStyle w:val="IndexLink"/>
                <w:rtl w:val="true"/>
              </w:rPr>
              <w:t xml:space="preserve">غصب لقب امیرالمؤمنین علی </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4535370_2870459653">
            <w:r>
              <w:rPr>
                <w:webHidden/>
                <w:rStyle w:val="IndexLink"/>
                <w:rtl w:val="true"/>
              </w:rPr>
              <w:t xml:space="preserve">نخستین برنامه امام زمان </w:t>
            </w:r>
            <w:r>
              <w:rPr>
                <w:rStyle w:val="IndexLink"/>
                <w:rtl w:val="true"/>
              </w:rPr>
              <w:t>(</w:t>
            </w:r>
            <w:r>
              <w:rPr>
                <w:rStyle w:val="IndexLink"/>
                <w:rtl w:val="true"/>
              </w:rPr>
              <w:t>عجل الله تعای فرجه الشریف</w:t>
            </w:r>
            <w:r>
              <w:rPr>
                <w:rStyle w:val="IndexLink"/>
                <w:rtl w:val="true"/>
              </w:rPr>
              <w:t>)</w:t>
              <w:tab/>
            </w:r>
            <w:r>
              <w:rPr>
                <w:rStyle w:val="IndexLink"/>
              </w:rPr>
              <w:t>178</w:t>
            </w:r>
          </w:hyperlink>
        </w:p>
        <w:p>
          <w:pPr>
            <w:pStyle w:val="Contents4"/>
            <w:tabs>
              <w:tab w:val="clear" w:pos="8176"/>
              <w:tab w:val="right" w:pos="9026" w:leader="dot"/>
            </w:tabs>
            <w:rPr/>
          </w:pPr>
          <w:hyperlink w:anchor="__RefHeading___Toc4535372_2870459653">
            <w:r>
              <w:rPr>
                <w:webHidden/>
                <w:rStyle w:val="IndexLink"/>
                <w:rtl w:val="true"/>
              </w:rPr>
              <w:t>دعوت به برائت پس از ظهور</w:t>
            </w:r>
            <w:r>
              <w:rPr>
                <w:rStyle w:val="IndexLink"/>
                <w:rtl w:val="true"/>
              </w:rPr>
              <w:tab/>
            </w:r>
            <w:r>
              <w:rPr>
                <w:rStyle w:val="IndexLink"/>
              </w:rPr>
              <w:t>179</w:t>
            </w:r>
          </w:hyperlink>
        </w:p>
        <w:p>
          <w:pPr>
            <w:pStyle w:val="Contents3"/>
            <w:tabs>
              <w:tab w:val="clear" w:pos="8459"/>
              <w:tab w:val="right" w:pos="9026" w:leader="dot"/>
            </w:tabs>
            <w:rPr/>
          </w:pPr>
          <w:hyperlink w:anchor="__RefHeading___Toc4535374_2870459653">
            <w:r>
              <w:rPr>
                <w:webHidden/>
                <w:rStyle w:val="IndexLink"/>
                <w:rtl w:val="true"/>
              </w:rPr>
              <w:t>«</w:t>
            </w:r>
            <w:r>
              <w:rPr>
                <w:rStyle w:val="IndexLink"/>
                <w:rtl w:val="true"/>
              </w:rPr>
              <w:t>لعن عمر و ابوبکر در عوالم دیگر</w:t>
            </w:r>
            <w:r>
              <w:rPr>
                <w:rStyle w:val="IndexLink"/>
                <w:rtl w:val="true"/>
              </w:rPr>
              <w:t>»</w:t>
              <w:tab/>
            </w:r>
            <w:r>
              <w:rPr>
                <w:rStyle w:val="IndexLink"/>
              </w:rPr>
              <w:t>179</w:t>
            </w:r>
          </w:hyperlink>
        </w:p>
        <w:p>
          <w:pPr>
            <w:pStyle w:val="Contents3"/>
            <w:tabs>
              <w:tab w:val="clear" w:pos="8459"/>
              <w:tab w:val="right" w:pos="9026" w:leader="dot"/>
            </w:tabs>
            <w:rPr/>
          </w:pPr>
          <w:hyperlink w:anchor="__RefHeading___Toc4535376_2870459653">
            <w:r>
              <w:rPr>
                <w:webHidden/>
                <w:rStyle w:val="IndexLink"/>
                <w:rtl w:val="true"/>
              </w:rPr>
              <w:t>«</w:t>
            </w:r>
            <w:r>
              <w:rPr>
                <w:rStyle w:val="IndexLink"/>
                <w:rtl w:val="true"/>
              </w:rPr>
              <w:t>لعن اوّلی بر دوّمی</w:t>
            </w:r>
            <w:r>
              <w:rPr>
                <w:rStyle w:val="IndexLink"/>
                <w:rtl w:val="true"/>
              </w:rPr>
              <w:t>»</w:t>
              <w:tab/>
            </w:r>
            <w:r>
              <w:rPr>
                <w:rStyle w:val="IndexLink"/>
              </w:rPr>
              <w:t>182</w:t>
            </w:r>
          </w:hyperlink>
        </w:p>
        <w:p>
          <w:pPr>
            <w:pStyle w:val="Contents3"/>
            <w:tabs>
              <w:tab w:val="clear" w:pos="8459"/>
              <w:tab w:val="right" w:pos="9026" w:leader="dot"/>
            </w:tabs>
            <w:rPr/>
          </w:pPr>
          <w:hyperlink w:anchor="__RefHeading___Toc4535378_2870459653">
            <w:r>
              <w:rPr>
                <w:webHidden/>
                <w:rStyle w:val="IndexLink"/>
                <w:rtl w:val="true"/>
              </w:rPr>
              <w:t>«</w:t>
            </w:r>
            <w:r>
              <w:rPr>
                <w:rStyle w:val="IndexLink"/>
                <w:rtl w:val="true"/>
              </w:rPr>
              <w:t xml:space="preserve">لعن دوّمی بر منکرین امیرالمؤمنین علی </w:t>
            </w:r>
            <w:r>
              <w:rPr>
                <w:rStyle w:val="IndexLink"/>
                <w:rtl w:val="true"/>
              </w:rPr>
              <w:t>(</w:t>
            </w:r>
            <w:r>
              <w:rPr>
                <w:rStyle w:val="IndexLink"/>
                <w:rtl w:val="true"/>
              </w:rPr>
              <w:t>علیه السلام</w:t>
            </w:r>
            <w:r>
              <w:rPr>
                <w:rStyle w:val="IndexLink"/>
                <w:rtl w:val="true"/>
              </w:rPr>
              <w:t>) »</w:t>
              <w:tab/>
            </w:r>
            <w:r>
              <w:rPr>
                <w:rStyle w:val="IndexLink"/>
              </w:rPr>
              <w:t>182</w:t>
            </w:r>
          </w:hyperlink>
        </w:p>
        <w:p>
          <w:pPr>
            <w:pStyle w:val="Contents3"/>
            <w:tabs>
              <w:tab w:val="clear" w:pos="8459"/>
              <w:tab w:val="right" w:pos="9026" w:leader="dot"/>
            </w:tabs>
            <w:rPr/>
          </w:pPr>
          <w:hyperlink w:anchor="__RefHeading___Toc4535380_2870459653">
            <w:r>
              <w:rPr>
                <w:webHidden/>
                <w:rStyle w:val="IndexLink"/>
                <w:rtl w:val="true"/>
              </w:rPr>
              <w:t>«</w:t>
            </w:r>
            <w:r>
              <w:rPr>
                <w:rStyle w:val="IndexLink"/>
                <w:rtl w:val="true"/>
              </w:rPr>
              <w:t xml:space="preserve">برتری لعن بر صلوات در مکتب اهل بیت </w:t>
            </w:r>
            <w:r>
              <w:rPr>
                <w:rStyle w:val="IndexLink"/>
                <w:rtl w:val="true"/>
              </w:rPr>
              <w:t>(</w:t>
            </w:r>
            <w:r>
              <w:rPr>
                <w:rStyle w:val="IndexLink"/>
                <w:rtl w:val="true"/>
              </w:rPr>
              <w:t>علیهم السلام</w:t>
            </w:r>
            <w:r>
              <w:rPr>
                <w:rStyle w:val="IndexLink"/>
                <w:rtl w:val="true"/>
              </w:rPr>
              <w:t>) »</w:t>
              <w:tab/>
            </w:r>
            <w:r>
              <w:rPr>
                <w:rStyle w:val="IndexLink"/>
              </w:rPr>
              <w:t>182</w:t>
            </w:r>
          </w:hyperlink>
        </w:p>
        <w:p>
          <w:pPr>
            <w:pStyle w:val="Contents2"/>
            <w:tabs>
              <w:tab w:val="clear" w:pos="8743"/>
              <w:tab w:val="right" w:pos="9026" w:leader="dot"/>
            </w:tabs>
            <w:rPr/>
          </w:pPr>
          <w:hyperlink w:anchor="__RefHeading___Toc4535382_2870459653">
            <w:r>
              <w:rPr>
                <w:webHidden/>
                <w:rStyle w:val="IndexLink"/>
                <w:rtl w:val="true"/>
              </w:rPr>
              <w:t>فصل دوازدهم</w:t>
            </w:r>
            <w:r>
              <w:rPr>
                <w:rStyle w:val="IndexLink"/>
                <w:rtl w:val="true"/>
              </w:rPr>
              <w:t xml:space="preserve">: </w:t>
            </w:r>
            <w:r>
              <w:rPr>
                <w:rStyle w:val="IndexLink"/>
                <w:rtl w:val="true"/>
              </w:rPr>
              <w:t>بدعت ها و مطاعن خلفاء</w:t>
            </w:r>
            <w:r>
              <w:rPr>
                <w:rStyle w:val="IndexLink"/>
                <w:rtl w:val="true"/>
              </w:rPr>
              <w:tab/>
            </w:r>
            <w:r>
              <w:rPr>
                <w:rStyle w:val="IndexLink"/>
              </w:rPr>
              <w:t>185</w:t>
            </w:r>
          </w:hyperlink>
        </w:p>
        <w:p>
          <w:pPr>
            <w:pStyle w:val="Contents3"/>
            <w:tabs>
              <w:tab w:val="clear" w:pos="8459"/>
              <w:tab w:val="right" w:pos="9026" w:leader="dot"/>
            </w:tabs>
            <w:rPr/>
          </w:pPr>
          <w:hyperlink w:anchor="__RefHeading___Toc4535384_2870459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4535386_2870459653">
            <w:r>
              <w:rPr>
                <w:webHidden/>
                <w:rStyle w:val="IndexLink"/>
                <w:rtl w:val="true"/>
              </w:rPr>
              <w:t>«</w:t>
            </w:r>
            <w:r>
              <w:rPr>
                <w:rStyle w:val="IndexLink"/>
                <w:rtl w:val="true"/>
              </w:rPr>
              <w:t>بدعت در دین</w:t>
            </w:r>
            <w:r>
              <w:rPr>
                <w:rStyle w:val="IndexLink"/>
                <w:rtl w:val="true"/>
              </w:rPr>
              <w:t>»</w:t>
              <w:tab/>
            </w:r>
            <w:r>
              <w:rPr>
                <w:rStyle w:val="IndexLink"/>
              </w:rPr>
              <w:t>186</w:t>
            </w:r>
          </w:hyperlink>
        </w:p>
        <w:p>
          <w:pPr>
            <w:pStyle w:val="Contents3"/>
            <w:tabs>
              <w:tab w:val="clear" w:pos="8459"/>
              <w:tab w:val="right" w:pos="9026" w:leader="dot"/>
            </w:tabs>
            <w:rPr/>
          </w:pPr>
          <w:hyperlink w:anchor="__RefHeading___Toc4535388_2870459653">
            <w:r>
              <w:rPr>
                <w:webHidden/>
                <w:rStyle w:val="IndexLink"/>
                <w:rtl w:val="true"/>
              </w:rPr>
              <w:t>«</w:t>
            </w:r>
            <w:r>
              <w:rPr>
                <w:rStyle w:val="IndexLink"/>
                <w:rtl w:val="true"/>
              </w:rPr>
              <w:t>حکم بدعت گذار در اسلام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4535390_2870459653">
            <w:r>
              <w:rPr>
                <w:webHidden/>
                <w:rStyle w:val="IndexLink"/>
                <w:rtl w:val="true"/>
              </w:rPr>
              <w:t>«</w:t>
            </w:r>
            <w:r>
              <w:rPr>
                <w:rStyle w:val="IndexLink"/>
                <w:rtl w:val="true"/>
              </w:rPr>
              <w:t xml:space="preserve">بیان پاره ای از بدعت های آشکار عمر </w:t>
            </w:r>
            <w:r>
              <w:rPr>
                <w:rStyle w:val="IndexLink"/>
                <w:rtl w:val="true"/>
              </w:rPr>
              <w:t>»</w:t>
              <w:tab/>
            </w:r>
            <w:r>
              <w:rPr>
                <w:rStyle w:val="IndexLink"/>
              </w:rPr>
              <w:t>188</w:t>
            </w:r>
          </w:hyperlink>
        </w:p>
        <w:p>
          <w:pPr>
            <w:pStyle w:val="Contents4"/>
            <w:tabs>
              <w:tab w:val="clear" w:pos="8176"/>
              <w:tab w:val="right" w:pos="9026" w:leader="dot"/>
            </w:tabs>
            <w:rPr/>
          </w:pPr>
          <w:hyperlink w:anchor="__RefHeading___Toc4535392_2870459653">
            <w:r>
              <w:rPr>
                <w:webHidden/>
                <w:rStyle w:val="IndexLink"/>
                <w:rtl w:val="true"/>
              </w:rPr>
              <w:t>-</w:t>
            </w:r>
            <w:r>
              <w:rPr>
                <w:rStyle w:val="IndexLink"/>
              </w:rPr>
              <w:t>1</w:t>
            </w:r>
            <w:r>
              <w:rPr>
                <w:rStyle w:val="IndexLink"/>
                <w:rtl w:val="true"/>
              </w:rPr>
              <w:t>منع از مُتعه نساء</w:t>
            </w:r>
            <w:r>
              <w:rPr>
                <w:rStyle w:val="IndexLink"/>
                <w:rtl w:val="true"/>
              </w:rPr>
              <w:t>(</w:t>
            </w:r>
            <w:r>
              <w:rPr>
                <w:rStyle w:val="IndexLink"/>
                <w:rtl w:val="true"/>
              </w:rPr>
              <w:t>ازدواج موقت</w:t>
            </w:r>
            <w:r>
              <w:rPr>
                <w:rStyle w:val="IndexLink"/>
                <w:rtl w:val="true"/>
              </w:rPr>
              <w:t xml:space="preserve">) </w:t>
            </w:r>
            <w:r>
              <w:rPr>
                <w:rStyle w:val="IndexLink"/>
                <w:rtl w:val="true"/>
              </w:rPr>
              <w:t>و مُتعه حج</w:t>
            </w:r>
            <w:r>
              <w:rPr>
                <w:rStyle w:val="IndexLink"/>
                <w:rtl w:val="true"/>
              </w:rPr>
              <w:tab/>
            </w:r>
            <w:r>
              <w:rPr>
                <w:rStyle w:val="IndexLink"/>
              </w:rPr>
              <w:t>188</w:t>
            </w:r>
          </w:hyperlink>
        </w:p>
        <w:p>
          <w:pPr>
            <w:pStyle w:val="Contents4"/>
            <w:tabs>
              <w:tab w:val="clear" w:pos="8176"/>
              <w:tab w:val="right" w:pos="9026" w:leader="dot"/>
            </w:tabs>
            <w:rPr/>
          </w:pPr>
          <w:hyperlink w:anchor="__RefHeading___Toc4535394_2870459653">
            <w:r>
              <w:rPr>
                <w:webHidden/>
                <w:rStyle w:val="IndexLink"/>
              </w:rPr>
              <w:t>2</w:t>
            </w:r>
            <w:r>
              <w:rPr>
                <w:rStyle w:val="IndexLink"/>
                <w:rtl w:val="true"/>
              </w:rPr>
              <w:t xml:space="preserve">- </w:t>
            </w:r>
            <w:r>
              <w:rPr>
                <w:rStyle w:val="IndexLink"/>
                <w:rtl w:val="true"/>
              </w:rPr>
              <w:t>تغییر آیه خمس</w:t>
            </w:r>
            <w:r>
              <w:rPr>
                <w:rStyle w:val="IndexLink"/>
                <w:rtl w:val="true"/>
              </w:rPr>
              <w:tab/>
            </w:r>
            <w:r>
              <w:rPr>
                <w:rStyle w:val="IndexLink"/>
              </w:rPr>
              <w:t>188</w:t>
            </w:r>
          </w:hyperlink>
        </w:p>
        <w:p>
          <w:pPr>
            <w:pStyle w:val="Contents4"/>
            <w:tabs>
              <w:tab w:val="clear" w:pos="8176"/>
              <w:tab w:val="right" w:pos="9026" w:leader="dot"/>
            </w:tabs>
            <w:rPr/>
          </w:pPr>
          <w:hyperlink w:anchor="__RefHeading___Toc4535396_2870459653">
            <w:r>
              <w:rPr>
                <w:webHidden/>
                <w:rStyle w:val="IndexLink"/>
              </w:rPr>
              <w:t>3</w:t>
            </w:r>
            <w:r>
              <w:rPr>
                <w:rStyle w:val="IndexLink"/>
                <w:rtl w:val="true"/>
              </w:rPr>
              <w:t xml:space="preserve">- </w:t>
            </w:r>
            <w:r>
              <w:rPr>
                <w:rStyle w:val="IndexLink"/>
                <w:rtl w:val="true"/>
              </w:rPr>
              <w:t>نماز تراویح</w:t>
            </w:r>
            <w:r>
              <w:rPr>
                <w:rStyle w:val="IndexLink"/>
                <w:rtl w:val="true"/>
              </w:rPr>
              <w:tab/>
            </w:r>
            <w:r>
              <w:rPr>
                <w:rStyle w:val="IndexLink"/>
              </w:rPr>
              <w:t>189</w:t>
            </w:r>
          </w:hyperlink>
        </w:p>
        <w:p>
          <w:pPr>
            <w:pStyle w:val="Contents3"/>
            <w:tabs>
              <w:tab w:val="clear" w:pos="8459"/>
              <w:tab w:val="right" w:pos="9026" w:leader="dot"/>
            </w:tabs>
            <w:rPr/>
          </w:pPr>
          <w:hyperlink w:anchor="__RefHeading___Toc4535398_2870459653">
            <w:r>
              <w:rPr>
                <w:webHidden/>
                <w:rStyle w:val="IndexLink"/>
                <w:rtl w:val="true"/>
              </w:rPr>
              <w:t>«</w:t>
            </w:r>
            <w:r>
              <w:rPr>
                <w:rStyle w:val="IndexLink"/>
                <w:rtl w:val="true"/>
              </w:rPr>
              <w:t xml:space="preserve">بدعت های عثمان </w:t>
            </w:r>
            <w:r>
              <w:rPr>
                <w:rStyle w:val="IndexLink"/>
                <w:rtl w:val="true"/>
              </w:rPr>
              <w:t>»</w:t>
              <w:tab/>
            </w:r>
            <w:r>
              <w:rPr>
                <w:rStyle w:val="IndexLink"/>
              </w:rPr>
              <w:t>193</w:t>
            </w:r>
          </w:hyperlink>
        </w:p>
        <w:p>
          <w:pPr>
            <w:pStyle w:val="Contents3"/>
            <w:tabs>
              <w:tab w:val="clear" w:pos="8459"/>
              <w:tab w:val="right" w:pos="9026" w:leader="dot"/>
            </w:tabs>
            <w:rPr/>
          </w:pPr>
          <w:hyperlink w:anchor="__RefHeading___Toc4535400_2870459653">
            <w:r>
              <w:rPr>
                <w:webHidden/>
                <w:rStyle w:val="IndexLink"/>
                <w:rtl w:val="true"/>
              </w:rPr>
              <w:t>«</w:t>
            </w:r>
            <w:r>
              <w:rPr>
                <w:rStyle w:val="IndexLink"/>
                <w:rtl w:val="true"/>
              </w:rPr>
              <w:t xml:space="preserve">مطاعن مشترک عمر و ابوبکر </w:t>
            </w:r>
            <w:r>
              <w:rPr>
                <w:rStyle w:val="IndexLink"/>
                <w:rtl w:val="true"/>
              </w:rPr>
              <w:t>»</w:t>
              <w:tab/>
            </w:r>
            <w:r>
              <w:rPr>
                <w:rStyle w:val="IndexLink"/>
              </w:rPr>
              <w:t>193</w:t>
            </w:r>
          </w:hyperlink>
        </w:p>
        <w:p>
          <w:pPr>
            <w:pStyle w:val="Contents3"/>
            <w:tabs>
              <w:tab w:val="clear" w:pos="8459"/>
              <w:tab w:val="right" w:pos="9026" w:leader="dot"/>
            </w:tabs>
            <w:rPr/>
          </w:pPr>
          <w:hyperlink w:anchor="__RefHeading___Toc4535402_2870459653">
            <w:r>
              <w:rPr>
                <w:webHidden/>
                <w:rStyle w:val="IndexLink"/>
                <w:rtl w:val="true"/>
              </w:rPr>
              <w:t>«</w:t>
            </w:r>
            <w:r>
              <w:rPr>
                <w:rStyle w:val="IndexLink"/>
                <w:rtl w:val="true"/>
              </w:rPr>
              <w:t xml:space="preserve">برخی از مطاعن عمر </w:t>
            </w:r>
            <w:r>
              <w:rPr>
                <w:rStyle w:val="IndexLink"/>
                <w:rtl w:val="true"/>
              </w:rPr>
              <w:t>»</w:t>
              <w:tab/>
            </w:r>
            <w:r>
              <w:rPr>
                <w:rStyle w:val="IndexLink"/>
              </w:rPr>
              <w:t>196</w:t>
            </w:r>
          </w:hyperlink>
        </w:p>
        <w:p>
          <w:pPr>
            <w:pStyle w:val="Contents3"/>
            <w:tabs>
              <w:tab w:val="clear" w:pos="8459"/>
              <w:tab w:val="right" w:pos="9026" w:leader="dot"/>
            </w:tabs>
            <w:rPr/>
          </w:pPr>
          <w:hyperlink w:anchor="__RefHeading___Toc4535404_2870459653">
            <w:r>
              <w:rPr>
                <w:webHidden/>
                <w:rStyle w:val="IndexLink"/>
                <w:rtl w:val="true"/>
              </w:rPr>
              <w:t>«</w:t>
            </w:r>
            <w:r>
              <w:rPr>
                <w:rStyle w:val="IndexLink"/>
                <w:rtl w:val="true"/>
              </w:rPr>
              <w:t xml:space="preserve">برخی از مطاعن ابوبکر </w:t>
            </w:r>
            <w:r>
              <w:rPr>
                <w:rStyle w:val="IndexLink"/>
                <w:rtl w:val="true"/>
              </w:rPr>
              <w:t>»</w:t>
              <w:tab/>
            </w:r>
            <w:r>
              <w:rPr>
                <w:rStyle w:val="IndexLink"/>
              </w:rPr>
              <w:t>199</w:t>
            </w:r>
          </w:hyperlink>
        </w:p>
        <w:p>
          <w:pPr>
            <w:pStyle w:val="Contents3"/>
            <w:tabs>
              <w:tab w:val="clear" w:pos="8459"/>
              <w:tab w:val="right" w:pos="9026" w:leader="dot"/>
            </w:tabs>
            <w:rPr/>
          </w:pPr>
          <w:hyperlink w:anchor="__RefHeading___Toc4535406_2870459653">
            <w:r>
              <w:rPr>
                <w:webHidden/>
                <w:rStyle w:val="IndexLink"/>
                <w:rtl w:val="true"/>
              </w:rPr>
              <w:t>اعتراف ابوبکر به جنایات خود</w:t>
            </w:r>
            <w:r>
              <w:rPr>
                <w:rStyle w:val="IndexLink"/>
                <w:rtl w:val="true"/>
              </w:rPr>
              <w:tab/>
            </w:r>
            <w:r>
              <w:rPr>
                <w:rStyle w:val="IndexLink"/>
              </w:rPr>
              <w:t>199</w:t>
            </w:r>
          </w:hyperlink>
        </w:p>
        <w:p>
          <w:pPr>
            <w:pStyle w:val="Contents3"/>
            <w:tabs>
              <w:tab w:val="clear" w:pos="8459"/>
              <w:tab w:val="right" w:pos="9026" w:leader="dot"/>
            </w:tabs>
            <w:rPr/>
          </w:pPr>
          <w:hyperlink w:anchor="__RefHeading___Toc4535408_2870459653">
            <w:r>
              <w:rPr>
                <w:webHidden/>
                <w:rStyle w:val="IndexLink"/>
                <w:rtl w:val="true"/>
              </w:rPr>
              <w:t>«</w:t>
            </w:r>
            <w:r>
              <w:rPr>
                <w:rStyle w:val="IndexLink"/>
                <w:rtl w:val="true"/>
              </w:rPr>
              <w:t xml:space="preserve">برخی از مطاعن عثمان </w:t>
            </w:r>
            <w:r>
              <w:rPr>
                <w:rStyle w:val="IndexLink"/>
                <w:rtl w:val="true"/>
              </w:rPr>
              <w:t>»</w:t>
              <w:tab/>
            </w:r>
            <w:r>
              <w:rPr>
                <w:rStyle w:val="IndexLink"/>
              </w:rPr>
              <w:t>200</w:t>
            </w:r>
          </w:hyperlink>
        </w:p>
        <w:p>
          <w:pPr>
            <w:pStyle w:val="Contents3"/>
            <w:tabs>
              <w:tab w:val="clear" w:pos="8459"/>
              <w:tab w:val="right" w:pos="9026" w:leader="dot"/>
            </w:tabs>
            <w:rPr/>
          </w:pPr>
          <w:hyperlink w:anchor="__RefHeading___Toc4535410_2870459653">
            <w:r>
              <w:rPr>
                <w:webHidden/>
                <w:rStyle w:val="IndexLink"/>
                <w:rtl w:val="true"/>
              </w:rPr>
              <w:t>«</w:t>
            </w:r>
            <w:r>
              <w:rPr>
                <w:rStyle w:val="IndexLink"/>
                <w:rtl w:val="true"/>
              </w:rPr>
              <w:t>برخی از مطاعن عایشه</w:t>
            </w:r>
            <w:r>
              <w:rPr>
                <w:rStyle w:val="IndexLink"/>
                <w:rtl w:val="true"/>
              </w:rPr>
              <w:t>»</w:t>
              <w:tab/>
            </w:r>
            <w:r>
              <w:rPr>
                <w:rStyle w:val="IndexLink"/>
              </w:rPr>
              <w:t>201</w:t>
            </w:r>
          </w:hyperlink>
        </w:p>
        <w:p>
          <w:pPr>
            <w:pStyle w:val="Contents3"/>
            <w:tabs>
              <w:tab w:val="clear" w:pos="8459"/>
              <w:tab w:val="right" w:pos="9026" w:leader="dot"/>
            </w:tabs>
            <w:rPr/>
          </w:pPr>
          <w:hyperlink w:anchor="__RefHeading___Toc4535412_2870459653">
            <w:r>
              <w:rPr>
                <w:webHidden/>
                <w:rStyle w:val="IndexLink"/>
                <w:rtl w:val="true"/>
              </w:rPr>
              <w:t>«</w:t>
            </w:r>
            <w:r>
              <w:rPr>
                <w:rStyle w:val="IndexLink"/>
                <w:rtl w:val="true"/>
              </w:rPr>
              <w:t xml:space="preserve">نامه طولانی عمر به معاویه در مورد ظلم به حضرت زهرا </w:t>
            </w:r>
            <w:r>
              <w:rPr>
                <w:rStyle w:val="IndexLink"/>
                <w:rtl w:val="true"/>
              </w:rPr>
              <w:t>»(</w:t>
            </w:r>
            <w:r>
              <w:rPr>
                <w:rStyle w:val="IndexLink"/>
                <w:rtl w:val="true"/>
              </w:rPr>
              <w:t>سلام الله علیها</w:t>
            </w:r>
            <w:r>
              <w:rPr>
                <w:rStyle w:val="IndexLink"/>
                <w:rtl w:val="true"/>
              </w:rPr>
              <w:t>)</w:t>
              <w:tab/>
            </w:r>
            <w:r>
              <w:rPr>
                <w:rStyle w:val="IndexLink"/>
              </w:rPr>
              <w:t>202</w:t>
            </w:r>
          </w:hyperlink>
        </w:p>
        <w:p>
          <w:pPr>
            <w:pStyle w:val="Contents2"/>
            <w:tabs>
              <w:tab w:val="clear" w:pos="8743"/>
              <w:tab w:val="right" w:pos="9026" w:leader="dot"/>
            </w:tabs>
            <w:rPr/>
          </w:pPr>
          <w:hyperlink w:anchor="__RefHeading___Toc4535414_2870459653">
            <w:r>
              <w:rPr>
                <w:webHidden/>
                <w:rStyle w:val="IndexLink"/>
                <w:rtl w:val="true"/>
              </w:rPr>
              <w:t>فصل سیزدهم</w:t>
            </w:r>
            <w:r>
              <w:rPr>
                <w:rStyle w:val="IndexLink"/>
                <w:rtl w:val="true"/>
              </w:rPr>
              <w:t>:</w:t>
            </w:r>
            <w:r>
              <w:rPr>
                <w:rStyle w:val="IndexLink"/>
                <w:rtl w:val="true"/>
              </w:rPr>
              <w:t>حضرت ابولؤلؤ</w:t>
            </w:r>
            <w:r>
              <w:rPr>
                <w:rStyle w:val="IndexLink"/>
                <w:rtl w:val="true"/>
              </w:rPr>
              <w:tab/>
            </w:r>
            <w:r>
              <w:rPr>
                <w:rStyle w:val="IndexLink"/>
              </w:rPr>
              <w:t>213</w:t>
            </w:r>
          </w:hyperlink>
        </w:p>
        <w:p>
          <w:pPr>
            <w:pStyle w:val="Contents3"/>
            <w:tabs>
              <w:tab w:val="clear" w:pos="8459"/>
              <w:tab w:val="right" w:pos="9026" w:leader="dot"/>
            </w:tabs>
            <w:rPr/>
          </w:pPr>
          <w:hyperlink w:anchor="__RefHeading___Toc4535416_2870459653">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4535418_2870459653">
            <w:r>
              <w:rPr>
                <w:webHidden/>
                <w:rStyle w:val="IndexLink"/>
                <w:rtl w:val="true"/>
              </w:rPr>
              <w:t>«</w:t>
            </w:r>
            <w:r>
              <w:rPr>
                <w:rStyle w:val="IndexLink"/>
                <w:rtl w:val="true"/>
              </w:rPr>
              <w:t xml:space="preserve">حضرت ابولؤلؤ کیست؟ </w:t>
            </w:r>
            <w:r>
              <w:rPr>
                <w:rStyle w:val="IndexLink"/>
                <w:rtl w:val="true"/>
              </w:rPr>
              <w:t>»</w:t>
              <w:tab/>
            </w:r>
            <w:r>
              <w:rPr>
                <w:rStyle w:val="IndexLink"/>
              </w:rPr>
              <w:t>214</w:t>
            </w:r>
          </w:hyperlink>
        </w:p>
        <w:p>
          <w:pPr>
            <w:pStyle w:val="Contents3"/>
            <w:tabs>
              <w:tab w:val="clear" w:pos="8459"/>
              <w:tab w:val="right" w:pos="9026" w:leader="dot"/>
            </w:tabs>
            <w:rPr/>
          </w:pPr>
          <w:hyperlink w:anchor="__RefHeading___Toc4535420_2870459653">
            <w:r>
              <w:rPr>
                <w:webHidden/>
                <w:rStyle w:val="IndexLink"/>
                <w:rtl w:val="true"/>
              </w:rPr>
              <w:t>«</w:t>
            </w:r>
            <w:r>
              <w:rPr>
                <w:rStyle w:val="IndexLink"/>
                <w:rtl w:val="true"/>
              </w:rPr>
              <w:t xml:space="preserve">نحوه‌ی آشنایی حضرت ابولؤلؤ با امیرالمؤمنین </w:t>
            </w:r>
            <w:r>
              <w:rPr>
                <w:rStyle w:val="IndexLink"/>
                <w:rtl w:val="true"/>
              </w:rPr>
              <w:t>(</w:t>
            </w:r>
            <w:r>
              <w:rPr>
                <w:rStyle w:val="IndexLink"/>
                <w:rtl w:val="true"/>
              </w:rPr>
              <w:t>علیه السلام</w:t>
            </w:r>
            <w:r>
              <w:rPr>
                <w:rStyle w:val="IndexLink"/>
                <w:rtl w:val="true"/>
              </w:rPr>
              <w:t>) »</w:t>
              <w:tab/>
            </w:r>
            <w:r>
              <w:rPr>
                <w:rStyle w:val="IndexLink"/>
              </w:rPr>
              <w:t>214</w:t>
            </w:r>
          </w:hyperlink>
        </w:p>
        <w:p>
          <w:pPr>
            <w:pStyle w:val="Contents3"/>
            <w:tabs>
              <w:tab w:val="clear" w:pos="8459"/>
              <w:tab w:val="right" w:pos="9026" w:leader="dot"/>
            </w:tabs>
            <w:rPr/>
          </w:pPr>
          <w:hyperlink w:anchor="__RefHeading___Toc4535422_2870459653">
            <w:r>
              <w:rPr>
                <w:webHidden/>
                <w:rStyle w:val="IndexLink"/>
                <w:rtl w:val="true"/>
              </w:rPr>
              <w:t>«</w:t>
            </w:r>
            <w:r>
              <w:rPr>
                <w:rStyle w:val="IndexLink"/>
                <w:rtl w:val="true"/>
              </w:rPr>
              <w:t>شناخت شخصیت پلید و ظالم مغیرة‌بن‌شعبة</w:t>
            </w:r>
            <w:r>
              <w:rPr>
                <w:rStyle w:val="IndexLink"/>
                <w:rtl w:val="true"/>
              </w:rPr>
              <w:t>»</w:t>
              <w:tab/>
            </w:r>
            <w:r>
              <w:rPr>
                <w:rStyle w:val="IndexLink"/>
              </w:rPr>
              <w:t>216</w:t>
            </w:r>
          </w:hyperlink>
        </w:p>
        <w:p>
          <w:pPr>
            <w:pStyle w:val="Contents3"/>
            <w:tabs>
              <w:tab w:val="clear" w:pos="8459"/>
              <w:tab w:val="right" w:pos="9026" w:leader="dot"/>
            </w:tabs>
            <w:rPr/>
          </w:pPr>
          <w:hyperlink w:anchor="__RefHeading___Toc4535424_2870459653">
            <w:r>
              <w:rPr>
                <w:webHidden/>
                <w:rStyle w:val="IndexLink"/>
                <w:rtl w:val="true"/>
              </w:rPr>
              <w:t>«</w:t>
            </w:r>
            <w:r>
              <w:rPr>
                <w:rStyle w:val="IndexLink"/>
                <w:rtl w:val="true"/>
              </w:rPr>
              <w:t xml:space="preserve">اطلاع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اقدام حضرت ابولؤلؤ و تأیید آن</w:t>
            </w:r>
            <w:r>
              <w:rPr>
                <w:rStyle w:val="IndexLink"/>
                <w:rtl w:val="true"/>
              </w:rPr>
              <w:t>»</w:t>
              <w:tab/>
            </w:r>
            <w:r>
              <w:rPr>
                <w:rStyle w:val="IndexLink"/>
              </w:rPr>
              <w:t>218</w:t>
            </w:r>
          </w:hyperlink>
        </w:p>
        <w:p>
          <w:pPr>
            <w:pStyle w:val="Contents3"/>
            <w:tabs>
              <w:tab w:val="clear" w:pos="8459"/>
              <w:tab w:val="right" w:pos="9026" w:leader="dot"/>
            </w:tabs>
            <w:rPr/>
          </w:pPr>
          <w:hyperlink w:anchor="__RefHeading___Toc4535426_2870459653">
            <w:r>
              <w:rPr>
                <w:webHidden/>
                <w:rStyle w:val="IndexLink"/>
                <w:rtl w:val="true"/>
              </w:rPr>
              <w:t>«</w:t>
            </w:r>
            <w:r>
              <w:rPr>
                <w:rStyle w:val="IndexLink"/>
                <w:rtl w:val="true"/>
              </w:rPr>
              <w:t>ریشه‌کن شدن بنیاد ظلم و فساد</w:t>
            </w:r>
            <w:r>
              <w:rPr>
                <w:rStyle w:val="IndexLink"/>
                <w:rtl w:val="true"/>
              </w:rPr>
              <w:t>»</w:t>
              <w:tab/>
            </w:r>
            <w:r>
              <w:rPr>
                <w:rStyle w:val="IndexLink"/>
              </w:rPr>
              <w:t>218</w:t>
            </w:r>
          </w:hyperlink>
        </w:p>
        <w:p>
          <w:pPr>
            <w:pStyle w:val="Contents3"/>
            <w:tabs>
              <w:tab w:val="clear" w:pos="8459"/>
              <w:tab w:val="right" w:pos="9026" w:leader="dot"/>
            </w:tabs>
            <w:rPr/>
          </w:pPr>
          <w:hyperlink w:anchor="__RefHeading___Toc4535428_2870459653">
            <w:r>
              <w:rPr>
                <w:webHidden/>
                <w:rStyle w:val="IndexLink"/>
                <w:rtl w:val="true"/>
              </w:rPr>
              <w:t>«</w:t>
            </w:r>
            <w:r>
              <w:rPr>
                <w:rStyle w:val="IndexLink"/>
                <w:rtl w:val="true"/>
              </w:rPr>
              <w:t>سرانجام حضرت ابولؤلؤ بعد از اقدام به قتل عمربن خطاب</w:t>
            </w:r>
            <w:r>
              <w:rPr>
                <w:rStyle w:val="IndexLink"/>
                <w:rtl w:val="true"/>
              </w:rPr>
              <w:t>»</w:t>
              <w:tab/>
            </w:r>
            <w:r>
              <w:rPr>
                <w:rStyle w:val="IndexLink"/>
              </w:rPr>
              <w:t>219</w:t>
            </w:r>
          </w:hyperlink>
        </w:p>
        <w:p>
          <w:pPr>
            <w:pStyle w:val="Contents3"/>
            <w:tabs>
              <w:tab w:val="clear" w:pos="8459"/>
              <w:tab w:val="right" w:pos="9026" w:leader="dot"/>
            </w:tabs>
            <w:rPr/>
          </w:pPr>
          <w:hyperlink w:anchor="__RefHeading___Toc4535430_2870459653">
            <w:r>
              <w:rPr>
                <w:webHidden/>
                <w:rStyle w:val="IndexLink"/>
                <w:rtl w:val="true"/>
              </w:rPr>
              <w:t>«</w:t>
            </w:r>
            <w:r>
              <w:rPr>
                <w:rStyle w:val="IndexLink"/>
                <w:rtl w:val="true"/>
              </w:rPr>
              <w:t>ایجاد اختلاف در تاریخ شکسته شدن بزرگ‌ترین بت عالم بشریت</w:t>
            </w:r>
            <w:r>
              <w:rPr>
                <w:rStyle w:val="IndexLink"/>
                <w:rtl w:val="true"/>
              </w:rPr>
              <w:t>»</w:t>
              <w:tab/>
            </w:r>
            <w:r>
              <w:rPr>
                <w:rStyle w:val="IndexLink"/>
              </w:rPr>
              <w:t>220</w:t>
            </w:r>
          </w:hyperlink>
        </w:p>
        <w:p>
          <w:pPr>
            <w:pStyle w:val="Contents3"/>
            <w:tabs>
              <w:tab w:val="clear" w:pos="8459"/>
              <w:tab w:val="right" w:pos="9026" w:leader="dot"/>
            </w:tabs>
            <w:rPr/>
          </w:pPr>
          <w:hyperlink w:anchor="__RefHeading___Toc4535432_2870459653">
            <w:r>
              <w:rPr>
                <w:webHidden/>
                <w:rStyle w:val="IndexLink"/>
                <w:rtl w:val="true"/>
              </w:rPr>
              <w:t>«</w:t>
            </w:r>
            <w:r>
              <w:rPr>
                <w:rStyle w:val="IndexLink"/>
                <w:rtl w:val="true"/>
              </w:rPr>
              <w:t xml:space="preserve">شأن و مقام حضرت ابولؤلؤ در لسان روایات معصومین </w:t>
            </w:r>
            <w:r>
              <w:rPr>
                <w:rStyle w:val="IndexLink"/>
                <w:rtl w:val="true"/>
              </w:rPr>
              <w:t>(</w:t>
            </w:r>
            <w:r>
              <w:rPr>
                <w:rStyle w:val="IndexLink"/>
                <w:rtl w:val="true"/>
              </w:rPr>
              <w:t>علیهم السلام</w:t>
            </w:r>
            <w:r>
              <w:rPr>
                <w:rStyle w:val="IndexLink"/>
                <w:rtl w:val="true"/>
              </w:rPr>
              <w:t>) »</w:t>
              <w:tab/>
            </w:r>
            <w:r>
              <w:rPr>
                <w:rStyle w:val="IndexLink"/>
              </w:rPr>
              <w:t>222</w:t>
            </w:r>
          </w:hyperlink>
        </w:p>
        <w:p>
          <w:pPr>
            <w:pStyle w:val="Contents3"/>
            <w:tabs>
              <w:tab w:val="clear" w:pos="8459"/>
              <w:tab w:val="right" w:pos="9026" w:leader="dot"/>
            </w:tabs>
            <w:rPr/>
          </w:pPr>
          <w:hyperlink w:anchor="__RefHeading___Toc4535434_2870459653">
            <w:r>
              <w:rPr>
                <w:webHidden/>
                <w:rStyle w:val="IndexLink"/>
                <w:rtl w:val="true"/>
              </w:rPr>
              <w:t>«</w:t>
            </w:r>
            <w:r>
              <w:rPr>
                <w:rStyle w:val="IndexLink"/>
                <w:rtl w:val="true"/>
              </w:rPr>
              <w:t>قدمت تاریخی بقعه و بارگاه ملکوتی حضرت ابولؤلؤ</w:t>
            </w:r>
            <w:r>
              <w:rPr>
                <w:rStyle w:val="IndexLink"/>
                <w:rtl w:val="true"/>
              </w:rPr>
              <w:t>»</w:t>
              <w:tab/>
            </w:r>
            <w:r>
              <w:rPr>
                <w:rStyle w:val="IndexLink"/>
              </w:rPr>
              <w:t>223</w:t>
            </w:r>
          </w:hyperlink>
        </w:p>
        <w:p>
          <w:pPr>
            <w:pStyle w:val="Contents3"/>
            <w:tabs>
              <w:tab w:val="clear" w:pos="8459"/>
              <w:tab w:val="right" w:pos="9026" w:leader="dot"/>
            </w:tabs>
            <w:rPr/>
          </w:pPr>
          <w:hyperlink w:anchor="__RefHeading___Toc4535436_2870459653">
            <w:r>
              <w:rPr>
                <w:webHidden/>
                <w:rStyle w:val="IndexLink"/>
                <w:rtl w:val="true"/>
              </w:rPr>
              <w:t>«</w:t>
            </w:r>
            <w:r>
              <w:rPr>
                <w:rStyle w:val="IndexLink"/>
                <w:rtl w:val="true"/>
              </w:rPr>
              <w:t>وصیت امامزاده عزّالدین مبنی بر دفن شدن در جوار آن بارگاه ملکوتی</w:t>
            </w:r>
            <w:r>
              <w:rPr>
                <w:rStyle w:val="IndexLink"/>
                <w:rtl w:val="true"/>
              </w:rPr>
              <w:t>»</w:t>
              <w:tab/>
            </w:r>
            <w:r>
              <w:rPr>
                <w:rStyle w:val="IndexLink"/>
              </w:rPr>
              <w:t>224</w:t>
            </w:r>
          </w:hyperlink>
        </w:p>
        <w:p>
          <w:pPr>
            <w:pStyle w:val="Contents3"/>
            <w:tabs>
              <w:tab w:val="clear" w:pos="8459"/>
              <w:tab w:val="right" w:pos="9026" w:leader="dot"/>
            </w:tabs>
            <w:rPr/>
          </w:pPr>
          <w:hyperlink w:anchor="__RefHeading___Toc4535438_2870459653">
            <w:r>
              <w:rPr>
                <w:webHidden/>
                <w:rStyle w:val="IndexLink"/>
                <w:rtl w:val="true"/>
              </w:rPr>
              <w:t>«</w:t>
            </w:r>
            <w:r>
              <w:rPr>
                <w:rStyle w:val="IndexLink"/>
                <w:rtl w:val="true"/>
              </w:rPr>
              <w:t>زیارت مرحوم آیت‌الله‌العظمی سیّد شهاب‌الدین نجفی مرعشی و جمعی دیگر از علمای حوزه علمیّه قم</w:t>
            </w:r>
            <w:r>
              <w:rPr>
                <w:rStyle w:val="IndexLink"/>
                <w:rtl w:val="true"/>
              </w:rPr>
              <w:t>»</w:t>
              <w:tab/>
            </w:r>
            <w:r>
              <w:rPr>
                <w:rStyle w:val="IndexLink"/>
              </w:rPr>
              <w:t>224</w:t>
            </w:r>
          </w:hyperlink>
        </w:p>
        <w:p>
          <w:pPr>
            <w:pStyle w:val="Contents3"/>
            <w:tabs>
              <w:tab w:val="clear" w:pos="8459"/>
              <w:tab w:val="right" w:pos="9026" w:leader="dot"/>
            </w:tabs>
            <w:rPr/>
          </w:pPr>
          <w:hyperlink w:anchor="__RefHeading___Toc4535440_2870459653">
            <w:r>
              <w:rPr>
                <w:webHidden/>
                <w:rStyle w:val="IndexLink"/>
                <w:rtl w:val="true"/>
              </w:rPr>
              <w:t>«</w:t>
            </w:r>
            <w:r>
              <w:rPr>
                <w:rStyle w:val="IndexLink"/>
                <w:rtl w:val="true"/>
              </w:rPr>
              <w:t>دیدار علماء و بزرگان در خصوص بقعه و بارگاه ملکوتی حضرت ابولؤلؤ</w:t>
            </w:r>
            <w:r>
              <w:rPr>
                <w:rStyle w:val="IndexLink"/>
                <w:rtl w:val="true"/>
              </w:rPr>
              <w:t>»</w:t>
              <w:tab/>
            </w:r>
            <w:r>
              <w:rPr>
                <w:rStyle w:val="IndexLink"/>
              </w:rPr>
              <w:t>224</w:t>
            </w:r>
          </w:hyperlink>
        </w:p>
        <w:p>
          <w:pPr>
            <w:pStyle w:val="Contents3"/>
            <w:tabs>
              <w:tab w:val="clear" w:pos="8459"/>
              <w:tab w:val="right" w:pos="9026" w:leader="dot"/>
            </w:tabs>
            <w:rPr/>
          </w:pPr>
          <w:hyperlink w:anchor="__RefHeading___Toc4535442_2870459653">
            <w:r>
              <w:rPr>
                <w:webHidden/>
                <w:rStyle w:val="IndexLink"/>
                <w:rtl w:val="true"/>
              </w:rPr>
              <w:t>«</w:t>
            </w:r>
            <w:r>
              <w:rPr>
                <w:rStyle w:val="IndexLink"/>
                <w:rtl w:val="true"/>
              </w:rPr>
              <w:t>برخی از کرامات و عنایات ثبت شده در دفتر آستان مقدّس حضرت ابولؤلؤ</w:t>
            </w:r>
            <w:r>
              <w:rPr>
                <w:rStyle w:val="IndexLink"/>
                <w:rtl w:val="true"/>
              </w:rPr>
              <w:t>»</w:t>
              <w:tab/>
            </w:r>
            <w:r>
              <w:rPr>
                <w:rStyle w:val="IndexLink"/>
              </w:rPr>
              <w:t>225</w:t>
            </w:r>
          </w:hyperlink>
        </w:p>
        <w:p>
          <w:pPr>
            <w:pStyle w:val="Contents2"/>
            <w:tabs>
              <w:tab w:val="clear" w:pos="8743"/>
              <w:tab w:val="right" w:pos="9026" w:leader="dot"/>
            </w:tabs>
            <w:rPr/>
          </w:pPr>
          <w:hyperlink w:anchor="__RefHeading___Toc4535444_2870459653">
            <w:r>
              <w:rPr>
                <w:webHidden/>
                <w:rStyle w:val="IndexLink"/>
                <w:rtl w:val="true"/>
              </w:rPr>
              <w:t>فصل چهاردهم</w:t>
            </w:r>
            <w:r>
              <w:rPr>
                <w:rStyle w:val="IndexLink"/>
                <w:rtl w:val="true"/>
              </w:rPr>
              <w:t xml:space="preserve">: </w:t>
            </w:r>
            <w:r>
              <w:rPr>
                <w:rStyle w:val="IndexLink"/>
                <w:rtl w:val="true"/>
              </w:rPr>
              <w:t xml:space="preserve">عنایات اهل بیت عصمت و طهارت </w:t>
            </w:r>
            <w:r>
              <w:rPr>
                <w:rStyle w:val="IndexLink"/>
                <w:rtl w:val="true"/>
              </w:rPr>
              <w:t>(</w:t>
            </w:r>
            <w:r>
              <w:rPr>
                <w:rStyle w:val="IndexLink"/>
                <w:rtl w:val="true"/>
              </w:rPr>
              <w:t>علیهم السلام</w:t>
            </w:r>
            <w:r>
              <w:rPr>
                <w:rStyle w:val="IndexLink"/>
                <w:rtl w:val="true"/>
              </w:rPr>
              <w:t xml:space="preserve">) </w:t>
            </w:r>
            <w:r>
              <w:rPr>
                <w:rStyle w:val="IndexLink"/>
                <w:rtl w:val="true"/>
              </w:rPr>
              <w:t>به برائت کنندگان ابابکر و عمر</w:t>
            </w:r>
            <w:r>
              <w:rPr>
                <w:rStyle w:val="IndexLink"/>
                <w:rtl w:val="true"/>
              </w:rPr>
              <w:tab/>
            </w:r>
            <w:r>
              <w:rPr>
                <w:rStyle w:val="IndexLink"/>
              </w:rPr>
              <w:t>231</w:t>
            </w:r>
          </w:hyperlink>
        </w:p>
        <w:p>
          <w:pPr>
            <w:pStyle w:val="Contents3"/>
            <w:tabs>
              <w:tab w:val="clear" w:pos="8459"/>
              <w:tab w:val="right" w:pos="9026" w:leader="dot"/>
            </w:tabs>
            <w:rPr/>
          </w:pPr>
          <w:hyperlink w:anchor="__RefHeading___Toc4535446_2870459653">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4535448_2870459653">
            <w:r>
              <w:rPr>
                <w:webHidden/>
                <w:rStyle w:val="IndexLink"/>
                <w:rtl w:val="true"/>
              </w:rPr>
              <w:t>«</w:t>
            </w:r>
            <w:r>
              <w:rPr>
                <w:rStyle w:val="IndexLink"/>
                <w:rtl w:val="true"/>
              </w:rPr>
              <w:t>به برکت عیدالزهرا</w:t>
            </w:r>
            <w:r>
              <w:rPr>
                <w:rStyle w:val="IndexLink"/>
                <w:rtl w:val="true"/>
              </w:rPr>
              <w:t>(</w:t>
            </w:r>
            <w:r>
              <w:rPr>
                <w:rStyle w:val="IndexLink"/>
                <w:rtl w:val="true"/>
              </w:rPr>
              <w:t>سلام الله علیها</w:t>
            </w:r>
            <w:r>
              <w:rPr>
                <w:rStyle w:val="IndexLink"/>
                <w:rtl w:val="true"/>
              </w:rPr>
              <w:t>)</w:t>
            </w:r>
            <w:r>
              <w:rPr>
                <w:rStyle w:val="IndexLink"/>
                <w:rtl w:val="true"/>
              </w:rPr>
              <w:t>آیةالله شیخ حسنعلی نخودکی اصفهانی صاحب کرامت شد</w:t>
            </w:r>
            <w:r>
              <w:rPr>
                <w:rStyle w:val="IndexLink"/>
                <w:rtl w:val="true"/>
              </w:rPr>
              <w:t>»</w:t>
              <w:tab/>
            </w:r>
            <w:r>
              <w:rPr>
                <w:rStyle w:val="IndexLink"/>
              </w:rPr>
              <w:t>232</w:t>
            </w:r>
          </w:hyperlink>
        </w:p>
        <w:p>
          <w:pPr>
            <w:pStyle w:val="Contents3"/>
            <w:tabs>
              <w:tab w:val="clear" w:pos="8459"/>
              <w:tab w:val="right" w:pos="9026" w:leader="dot"/>
            </w:tabs>
            <w:rPr/>
          </w:pPr>
          <w:hyperlink w:anchor="__RefHeading___Toc4535450_2870459653">
            <w:r>
              <w:rPr>
                <w:webHidden/>
                <w:rStyle w:val="IndexLink"/>
                <w:rtl w:val="true"/>
              </w:rPr>
              <w:t>«</w:t>
            </w:r>
            <w:r>
              <w:rPr>
                <w:rStyle w:val="IndexLink"/>
                <w:rtl w:val="true"/>
              </w:rPr>
              <w:t>عنایت حضرت زهرا</w:t>
            </w:r>
            <w:r>
              <w:rPr>
                <w:rStyle w:val="IndexLink"/>
                <w:rtl w:val="true"/>
              </w:rPr>
              <w:t>(</w:t>
            </w:r>
            <w:r>
              <w:rPr>
                <w:rStyle w:val="IndexLink"/>
                <w:rtl w:val="true"/>
              </w:rPr>
              <w:t>سلام الله علیها</w:t>
            </w:r>
            <w:r>
              <w:rPr>
                <w:rStyle w:val="IndexLink"/>
                <w:rtl w:val="true"/>
              </w:rPr>
              <w:t xml:space="preserve">) </w:t>
            </w:r>
            <w:r>
              <w:rPr>
                <w:rStyle w:val="IndexLink"/>
                <w:rtl w:val="true"/>
              </w:rPr>
              <w:t>در مورد شیخ کاظم اُزری</w:t>
            </w:r>
            <w:r>
              <w:rPr>
                <w:rStyle w:val="IndexLink"/>
                <w:rtl w:val="true"/>
              </w:rPr>
              <w:t>»</w:t>
              <w:tab/>
            </w:r>
            <w:r>
              <w:rPr>
                <w:rStyle w:val="IndexLink"/>
              </w:rPr>
              <w:t>234</w:t>
            </w:r>
          </w:hyperlink>
        </w:p>
        <w:p>
          <w:pPr>
            <w:pStyle w:val="Contents3"/>
            <w:tabs>
              <w:tab w:val="clear" w:pos="8459"/>
              <w:tab w:val="right" w:pos="9026" w:leader="dot"/>
            </w:tabs>
            <w:rPr/>
          </w:pPr>
          <w:hyperlink w:anchor="__RefHeading___Toc4535452_2870459653">
            <w:r>
              <w:rPr>
                <w:webHidden/>
                <w:rStyle w:val="IndexLink"/>
                <w:rtl w:val="true"/>
              </w:rPr>
              <w:t>«</w:t>
            </w:r>
            <w:r>
              <w:rPr>
                <w:rStyle w:val="IndexLink"/>
                <w:rtl w:val="true"/>
              </w:rPr>
              <w:t xml:space="preserve">عنایت امام زمان </w:t>
            </w:r>
            <w:r>
              <w:rPr>
                <w:rStyle w:val="IndexLink"/>
                <w:rtl w:val="true"/>
              </w:rPr>
              <w:t>(</w:t>
            </w:r>
            <w:r>
              <w:rPr>
                <w:rStyle w:val="IndexLink"/>
                <w:rtl w:val="true"/>
              </w:rPr>
              <w:t>عجل الله تعای فرجه الشریف</w:t>
            </w:r>
            <w:r>
              <w:rPr>
                <w:rStyle w:val="IndexLink"/>
                <w:rtl w:val="true"/>
              </w:rPr>
              <w:t xml:space="preserve">) </w:t>
            </w:r>
            <w:r>
              <w:rPr>
                <w:rStyle w:val="IndexLink"/>
                <w:rtl w:val="true"/>
              </w:rPr>
              <w:t>در مورد ابوراجح حمّامی</w:t>
            </w:r>
            <w:r>
              <w:rPr>
                <w:rStyle w:val="IndexLink"/>
                <w:rtl w:val="true"/>
              </w:rPr>
              <w:t>»</w:t>
              <w:tab/>
            </w:r>
            <w:r>
              <w:rPr>
                <w:rStyle w:val="IndexLink"/>
              </w:rPr>
              <w:t>235</w:t>
            </w:r>
          </w:hyperlink>
        </w:p>
        <w:p>
          <w:pPr>
            <w:pStyle w:val="Contents3"/>
            <w:tabs>
              <w:tab w:val="clear" w:pos="8459"/>
              <w:tab w:val="right" w:pos="9026" w:leader="dot"/>
            </w:tabs>
            <w:rPr/>
          </w:pPr>
          <w:hyperlink w:anchor="__RefHeading___Toc4535454_2870459653">
            <w:r>
              <w:rPr>
                <w:webHidden/>
                <w:rStyle w:val="IndexLink"/>
                <w:rtl w:val="true"/>
              </w:rPr>
              <w:t>«</w:t>
            </w:r>
            <w:r>
              <w:rPr>
                <w:rStyle w:val="IndexLink"/>
                <w:rtl w:val="true"/>
              </w:rPr>
              <w:t>نجات یافتن علامه امینی</w:t>
            </w:r>
            <w:r>
              <w:rPr>
                <w:rStyle w:val="IndexLink"/>
                <w:rtl w:val="true"/>
              </w:rPr>
              <w:t>»</w:t>
              <w:tab/>
            </w:r>
            <w:r>
              <w:rPr>
                <w:rStyle w:val="IndexLink"/>
              </w:rPr>
              <w:t>236</w:t>
            </w:r>
          </w:hyperlink>
        </w:p>
        <w:p>
          <w:pPr>
            <w:pStyle w:val="Contents3"/>
            <w:tabs>
              <w:tab w:val="clear" w:pos="8459"/>
              <w:tab w:val="right" w:pos="9026" w:leader="dot"/>
            </w:tabs>
            <w:rPr/>
          </w:pPr>
          <w:hyperlink w:anchor="__RefHeading___Toc4535456_2870459653">
            <w:r>
              <w:rPr>
                <w:webHidden/>
                <w:rStyle w:val="IndexLink"/>
                <w:rtl w:val="true"/>
              </w:rPr>
              <w:t>«</w:t>
            </w:r>
            <w:r>
              <w:rPr>
                <w:rStyle w:val="IndexLink"/>
                <w:rtl w:val="true"/>
              </w:rPr>
              <w:t>حکایت معمّربن شمس در مورد امام زمان</w:t>
            </w:r>
            <w:r>
              <w:rPr>
                <w:rStyle w:val="IndexLink"/>
                <w:rtl w:val="true"/>
              </w:rPr>
              <w:t>» (</w:t>
            </w:r>
            <w:r>
              <w:rPr>
                <w:rStyle w:val="IndexLink"/>
                <w:rtl w:val="true"/>
              </w:rPr>
              <w:t>عجل الله تعای فرجه الشریف</w:t>
            </w:r>
            <w:r>
              <w:rPr>
                <w:rStyle w:val="IndexLink"/>
                <w:rtl w:val="true"/>
              </w:rPr>
              <w:t>)</w:t>
              <w:tab/>
            </w:r>
            <w:r>
              <w:rPr>
                <w:rStyle w:val="IndexLink"/>
              </w:rPr>
              <w:t>240</w:t>
            </w:r>
          </w:hyperlink>
        </w:p>
        <w:p>
          <w:pPr>
            <w:pStyle w:val="Contents3"/>
            <w:tabs>
              <w:tab w:val="clear" w:pos="8459"/>
              <w:tab w:val="right" w:pos="9026" w:leader="dot"/>
            </w:tabs>
            <w:rPr/>
          </w:pPr>
          <w:hyperlink w:anchor="__RefHeading___Toc4535458_2870459653">
            <w:r>
              <w:rPr>
                <w:webHidden/>
                <w:rStyle w:val="IndexLink"/>
                <w:rtl w:val="true"/>
              </w:rPr>
              <w:t>«</w:t>
            </w:r>
            <w:r>
              <w:rPr>
                <w:rStyle w:val="IndexLink"/>
                <w:rtl w:val="true"/>
              </w:rPr>
              <w:t xml:space="preserve">عنایت امام جعفر صادق </w:t>
            </w:r>
            <w:r>
              <w:rPr>
                <w:rStyle w:val="IndexLink"/>
                <w:rtl w:val="true"/>
              </w:rPr>
              <w:t>(</w:t>
            </w:r>
            <w:r>
              <w:rPr>
                <w:rStyle w:val="IndexLink"/>
                <w:rtl w:val="true"/>
              </w:rPr>
              <w:t>علیه السلام</w:t>
            </w:r>
            <w:r>
              <w:rPr>
                <w:rStyle w:val="IndexLink"/>
                <w:rtl w:val="true"/>
              </w:rPr>
              <w:t xml:space="preserve">) </w:t>
            </w:r>
            <w:r>
              <w:rPr>
                <w:rStyle w:val="IndexLink"/>
                <w:rtl w:val="true"/>
              </w:rPr>
              <w:t>نسبت به زن گوینده</w:t>
            </w:r>
            <w:r>
              <w:rPr>
                <w:rStyle w:val="IndexLink"/>
                <w:rtl w:val="true"/>
              </w:rPr>
              <w:t>«</w:t>
            </w:r>
            <w:r>
              <w:rPr>
                <w:rStyle w:val="IndexLink"/>
                <w:rtl w:val="true"/>
              </w:rPr>
              <w:t>لَعَنَ اللهُ ظالِمیکِ یا فاطِمَةُ</w:t>
            </w:r>
            <w:r>
              <w:rPr>
                <w:rStyle w:val="IndexLink"/>
                <w:rtl w:val="true"/>
              </w:rPr>
              <w:t>»»</w:t>
              <w:tab/>
            </w:r>
            <w:r>
              <w:rPr>
                <w:rStyle w:val="IndexLink"/>
              </w:rPr>
              <w:t>242</w:t>
            </w:r>
          </w:hyperlink>
        </w:p>
        <w:p>
          <w:pPr>
            <w:pStyle w:val="Contents3"/>
            <w:tabs>
              <w:tab w:val="clear" w:pos="8459"/>
              <w:tab w:val="right" w:pos="9026" w:leader="dot"/>
            </w:tabs>
            <w:rPr/>
          </w:pPr>
          <w:hyperlink w:anchor="__RefHeading___Toc4535460_2870459653">
            <w:r>
              <w:rPr>
                <w:webHidden/>
                <w:rStyle w:val="IndexLink"/>
                <w:rtl w:val="true"/>
              </w:rPr>
              <w:t>«</w:t>
            </w:r>
            <w:r>
              <w:rPr>
                <w:rStyle w:val="IndexLink"/>
                <w:rtl w:val="true"/>
              </w:rPr>
              <w:t>حکایتی از زمان مرحوم آیت الله العظمی سیّدابوالحسن اصفهانی</w:t>
            </w:r>
            <w:r>
              <w:rPr>
                <w:rStyle w:val="IndexLink"/>
                <w:rtl w:val="true"/>
              </w:rPr>
              <w:t>»</w:t>
              <w:tab/>
            </w:r>
            <w:r>
              <w:rPr>
                <w:rStyle w:val="IndexLink"/>
              </w:rPr>
              <w:t>243</w:t>
            </w:r>
          </w:hyperlink>
        </w:p>
        <w:p>
          <w:pPr>
            <w:pStyle w:val="Contents3"/>
            <w:tabs>
              <w:tab w:val="clear" w:pos="8459"/>
              <w:tab w:val="right" w:pos="9026" w:leader="dot"/>
            </w:tabs>
            <w:rPr/>
          </w:pPr>
          <w:hyperlink w:anchor="__RefHeading___Toc4535462_2870459653">
            <w:r>
              <w:rPr>
                <w:webHidden/>
                <w:rStyle w:val="IndexLink"/>
                <w:rtl w:val="true"/>
              </w:rPr>
              <w:t>«</w:t>
            </w:r>
            <w:r>
              <w:rPr>
                <w:rStyle w:val="IndexLink"/>
                <w:rtl w:val="true"/>
              </w:rPr>
              <w:t>قصه انار و وزیر ناصبی در بحرین</w:t>
            </w:r>
            <w:r>
              <w:rPr>
                <w:rStyle w:val="IndexLink"/>
                <w:rtl w:val="true"/>
              </w:rPr>
              <w:t>»</w:t>
              <w:tab/>
            </w:r>
            <w:r>
              <w:rPr>
                <w:rStyle w:val="IndexLink"/>
              </w:rPr>
              <w:t>244</w:t>
            </w:r>
          </w:hyperlink>
        </w:p>
        <w:p>
          <w:pPr>
            <w:pStyle w:val="Contents3"/>
            <w:tabs>
              <w:tab w:val="clear" w:pos="8459"/>
              <w:tab w:val="right" w:pos="9026" w:leader="dot"/>
            </w:tabs>
            <w:rPr/>
          </w:pPr>
          <w:hyperlink w:anchor="__RefHeading___Toc4535464_2870459653">
            <w:r>
              <w:rPr>
                <w:webHidden/>
                <w:rStyle w:val="IndexLink"/>
                <w:rtl w:val="true"/>
              </w:rPr>
              <w:t>«</w:t>
            </w:r>
            <w:r>
              <w:rPr>
                <w:rStyle w:val="IndexLink"/>
                <w:rtl w:val="true"/>
              </w:rPr>
              <w:t>داستانی از حاج شیخ علی قرنی گلپایگانی</w:t>
            </w:r>
            <w:r>
              <w:rPr>
                <w:rStyle w:val="IndexLink"/>
                <w:rtl w:val="true"/>
              </w:rPr>
              <w:t>»</w:t>
              <w:tab/>
            </w:r>
            <w:r>
              <w:rPr>
                <w:rStyle w:val="IndexLink"/>
              </w:rPr>
              <w:t>247</w:t>
            </w:r>
          </w:hyperlink>
        </w:p>
        <w:p>
          <w:pPr>
            <w:pStyle w:val="Contents3"/>
            <w:tabs>
              <w:tab w:val="clear" w:pos="8459"/>
              <w:tab w:val="right" w:pos="9026" w:leader="dot"/>
            </w:tabs>
            <w:rPr/>
          </w:pPr>
          <w:hyperlink w:anchor="__RefHeading___Toc4535466_2870459653">
            <w:r>
              <w:rPr>
                <w:webHidden/>
                <w:rStyle w:val="IndexLink"/>
                <w:rtl w:val="true"/>
              </w:rPr>
              <w:t>«</w:t>
            </w:r>
            <w:r>
              <w:rPr>
                <w:rStyle w:val="IndexLink"/>
                <w:rtl w:val="true"/>
              </w:rPr>
              <w:t>چرا حضرت زهرا</w:t>
            </w:r>
            <w:r>
              <w:rPr>
                <w:rStyle w:val="IndexLink"/>
                <w:rtl w:val="true"/>
              </w:rPr>
              <w:t>(</w:t>
            </w:r>
            <w:r>
              <w:rPr>
                <w:rStyle w:val="IndexLink"/>
                <w:rtl w:val="true"/>
              </w:rPr>
              <w:t>سلام الله علیها</w:t>
            </w:r>
            <w:r>
              <w:rPr>
                <w:rStyle w:val="IndexLink"/>
                <w:rtl w:val="true"/>
              </w:rPr>
              <w:t xml:space="preserve">) </w:t>
            </w:r>
            <w:r>
              <w:rPr>
                <w:rStyle w:val="IndexLink"/>
                <w:rtl w:val="true"/>
              </w:rPr>
              <w:t>از من روی برگردانید</w:t>
            </w:r>
            <w:r>
              <w:rPr>
                <w:rStyle w:val="IndexLink"/>
                <w:rtl w:val="true"/>
              </w:rPr>
              <w:t>»</w:t>
              <w:tab/>
            </w:r>
            <w:r>
              <w:rPr>
                <w:rStyle w:val="IndexLink"/>
              </w:rPr>
              <w:t>248</w:t>
            </w:r>
          </w:hyperlink>
        </w:p>
        <w:p>
          <w:pPr>
            <w:pStyle w:val="Contents3"/>
            <w:tabs>
              <w:tab w:val="clear" w:pos="8459"/>
              <w:tab w:val="right" w:pos="9026" w:leader="dot"/>
            </w:tabs>
            <w:rPr/>
          </w:pPr>
          <w:hyperlink w:anchor="__RefHeading___Toc4535468_2870459653">
            <w:r>
              <w:rPr>
                <w:webHidden/>
                <w:rStyle w:val="IndexLink"/>
                <w:rtl w:val="true"/>
              </w:rPr>
              <w:t>«</w:t>
            </w:r>
            <w:r>
              <w:rPr>
                <w:rStyle w:val="IndexLink"/>
                <w:rtl w:val="true"/>
              </w:rPr>
              <w:t xml:space="preserve">با علی </w:t>
            </w:r>
            <w:r>
              <w:rPr>
                <w:rStyle w:val="IndexLink"/>
                <w:rtl w:val="true"/>
              </w:rPr>
              <w:t>(</w:t>
            </w:r>
            <w:r>
              <w:rPr>
                <w:rStyle w:val="IndexLink"/>
                <w:rtl w:val="true"/>
              </w:rPr>
              <w:t>علیه السلام</w:t>
            </w:r>
            <w:r>
              <w:rPr>
                <w:rStyle w:val="IndexLink"/>
                <w:rtl w:val="true"/>
              </w:rPr>
              <w:t xml:space="preserve">) </w:t>
            </w:r>
            <w:r>
              <w:rPr>
                <w:rStyle w:val="IndexLink"/>
                <w:rtl w:val="true"/>
              </w:rPr>
              <w:t>بستیم پیمان در غدیر</w:t>
            </w:r>
            <w:r>
              <w:rPr>
                <w:rStyle w:val="IndexLink"/>
                <w:rtl w:val="true"/>
              </w:rPr>
              <w:t>»</w:t>
              <w:tab/>
            </w:r>
            <w:r>
              <w:rPr>
                <w:rStyle w:val="IndexLink"/>
              </w:rPr>
              <w:t>249</w:t>
            </w:r>
          </w:hyperlink>
        </w:p>
        <w:p>
          <w:pPr>
            <w:pStyle w:val="Contents2"/>
            <w:tabs>
              <w:tab w:val="clear" w:pos="8743"/>
              <w:tab w:val="right" w:pos="9026" w:leader="dot"/>
            </w:tabs>
            <w:rPr/>
          </w:pPr>
          <w:hyperlink w:anchor="__RefHeading___Toc4535470_2870459653">
            <w:r>
              <w:rPr>
                <w:webHidden/>
                <w:rStyle w:val="IndexLink"/>
                <w:rtl w:val="true"/>
              </w:rPr>
              <w:t>فصل پانزدهم</w:t>
            </w:r>
            <w:r>
              <w:rPr>
                <w:rStyle w:val="IndexLink"/>
                <w:rtl w:val="true"/>
              </w:rPr>
              <w:t xml:space="preserve">: </w:t>
            </w:r>
            <w:r>
              <w:rPr>
                <w:rStyle w:val="IndexLink"/>
                <w:rtl w:val="true"/>
              </w:rPr>
              <w:t>برائت در دعا</w:t>
            </w:r>
            <w:r>
              <w:rPr>
                <w:rStyle w:val="IndexLink"/>
                <w:rtl w:val="true"/>
              </w:rPr>
              <w:tab/>
            </w:r>
            <w:r>
              <w:rPr>
                <w:rStyle w:val="IndexLink"/>
              </w:rPr>
              <w:t>251</w:t>
            </w:r>
          </w:hyperlink>
        </w:p>
        <w:p>
          <w:pPr>
            <w:pStyle w:val="Contents3"/>
            <w:tabs>
              <w:tab w:val="clear" w:pos="8459"/>
              <w:tab w:val="right" w:pos="9026" w:leader="dot"/>
            </w:tabs>
            <w:rPr/>
          </w:pPr>
          <w:hyperlink w:anchor="__RefHeading___Toc4535472_2870459653">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4535474_2870459653">
            <w:r>
              <w:rPr>
                <w:webHidden/>
                <w:rStyle w:val="IndexLink"/>
                <w:rtl w:val="true"/>
              </w:rPr>
              <w:t>«</w:t>
            </w:r>
            <w:r>
              <w:rPr>
                <w:rStyle w:val="IndexLink"/>
                <w:rtl w:val="true"/>
              </w:rPr>
              <w:t>محشور شدن با برائت</w:t>
            </w:r>
            <w:r>
              <w:rPr>
                <w:rStyle w:val="IndexLink"/>
                <w:rtl w:val="true"/>
              </w:rPr>
              <w:t>»</w:t>
              <w:tab/>
            </w:r>
            <w:r>
              <w:rPr>
                <w:rStyle w:val="IndexLink"/>
              </w:rPr>
              <w:t>252</w:t>
            </w:r>
          </w:hyperlink>
        </w:p>
        <w:p>
          <w:pPr>
            <w:pStyle w:val="Contents3"/>
            <w:tabs>
              <w:tab w:val="clear" w:pos="8459"/>
              <w:tab w:val="right" w:pos="9026" w:leader="dot"/>
            </w:tabs>
            <w:rPr/>
          </w:pPr>
          <w:hyperlink w:anchor="__RefHeading___Toc4535476_2870459653">
            <w:r>
              <w:rPr>
                <w:webHidden/>
                <w:rStyle w:val="IndexLink"/>
                <w:rtl w:val="true"/>
              </w:rPr>
              <w:t>«</w:t>
            </w:r>
            <w:r>
              <w:rPr>
                <w:rStyle w:val="IndexLink"/>
                <w:rtl w:val="true"/>
              </w:rPr>
              <w:t>درخواست تکمیل برائت</w:t>
            </w:r>
            <w:r>
              <w:rPr>
                <w:rStyle w:val="IndexLink"/>
                <w:rtl w:val="true"/>
              </w:rPr>
              <w:t>»</w:t>
              <w:tab/>
            </w:r>
            <w:r>
              <w:rPr>
                <w:rStyle w:val="IndexLink"/>
              </w:rPr>
              <w:t>252</w:t>
            </w:r>
          </w:hyperlink>
        </w:p>
        <w:p>
          <w:pPr>
            <w:pStyle w:val="Contents3"/>
            <w:tabs>
              <w:tab w:val="clear" w:pos="8459"/>
              <w:tab w:val="right" w:pos="9026" w:leader="dot"/>
            </w:tabs>
            <w:rPr/>
          </w:pPr>
          <w:hyperlink w:anchor="__RefHeading___Toc4535478_2870459653">
            <w:r>
              <w:rPr>
                <w:webHidden/>
                <w:rStyle w:val="IndexLink"/>
                <w:rtl w:val="true"/>
              </w:rPr>
              <w:t>«</w:t>
            </w:r>
            <w:r>
              <w:rPr>
                <w:rStyle w:val="IndexLink"/>
                <w:rtl w:val="true"/>
              </w:rPr>
              <w:t>دعا برای تقویت برائت</w:t>
            </w:r>
            <w:r>
              <w:rPr>
                <w:rStyle w:val="IndexLink"/>
                <w:rtl w:val="true"/>
              </w:rPr>
              <w:t>»</w:t>
              <w:tab/>
            </w:r>
            <w:r>
              <w:rPr>
                <w:rStyle w:val="IndexLink"/>
              </w:rPr>
              <w:t>252</w:t>
            </w:r>
          </w:hyperlink>
        </w:p>
        <w:p>
          <w:pPr>
            <w:pStyle w:val="Contents3"/>
            <w:tabs>
              <w:tab w:val="clear" w:pos="8459"/>
              <w:tab w:val="right" w:pos="9026" w:leader="dot"/>
            </w:tabs>
            <w:rPr/>
          </w:pPr>
          <w:hyperlink w:anchor="__RefHeading___Toc4535480_2870459653">
            <w:r>
              <w:rPr>
                <w:webHidden/>
                <w:rStyle w:val="IndexLink"/>
                <w:rtl w:val="true"/>
              </w:rPr>
              <w:t>«</w:t>
            </w:r>
            <w:r>
              <w:rPr>
                <w:rStyle w:val="IndexLink"/>
                <w:rtl w:val="true"/>
              </w:rPr>
              <w:t>حیات و ممات با برائت</w:t>
            </w:r>
            <w:r>
              <w:rPr>
                <w:rStyle w:val="IndexLink"/>
                <w:rtl w:val="true"/>
              </w:rPr>
              <w:t>»</w:t>
              <w:tab/>
            </w:r>
            <w:r>
              <w:rPr>
                <w:rStyle w:val="IndexLink"/>
              </w:rPr>
              <w:t>252</w:t>
            </w:r>
          </w:hyperlink>
        </w:p>
        <w:p>
          <w:pPr>
            <w:pStyle w:val="Contents3"/>
            <w:tabs>
              <w:tab w:val="clear" w:pos="8459"/>
              <w:tab w:val="right" w:pos="9026" w:leader="dot"/>
            </w:tabs>
            <w:rPr/>
          </w:pPr>
          <w:hyperlink w:anchor="__RefHeading___Toc4535482_2870459653">
            <w:r>
              <w:rPr>
                <w:webHidden/>
                <w:rStyle w:val="IndexLink"/>
                <w:rtl w:val="true"/>
              </w:rPr>
              <w:t>«</w:t>
            </w:r>
            <w:r>
              <w:rPr>
                <w:rStyle w:val="IndexLink"/>
                <w:rtl w:val="true"/>
              </w:rPr>
              <w:t>برائت در خطبه غدیر</w:t>
            </w:r>
            <w:r>
              <w:rPr>
                <w:rStyle w:val="IndexLink"/>
                <w:rtl w:val="true"/>
              </w:rPr>
              <w:t>»</w:t>
              <w:tab/>
            </w:r>
            <w:r>
              <w:rPr>
                <w:rStyle w:val="IndexLink"/>
              </w:rPr>
              <w:t>253</w:t>
            </w:r>
          </w:hyperlink>
        </w:p>
        <w:p>
          <w:pPr>
            <w:pStyle w:val="Contents3"/>
            <w:tabs>
              <w:tab w:val="clear" w:pos="8459"/>
              <w:tab w:val="right" w:pos="9026" w:leader="dot"/>
            </w:tabs>
            <w:rPr/>
          </w:pPr>
          <w:hyperlink w:anchor="__RefHeading___Toc4535484_2870459653">
            <w:r>
              <w:rPr>
                <w:webHidden/>
                <w:rStyle w:val="IndexLink"/>
                <w:rtl w:val="true"/>
              </w:rPr>
              <w:t>«</w:t>
            </w:r>
            <w:r>
              <w:rPr>
                <w:rStyle w:val="IndexLink"/>
                <w:rtl w:val="true"/>
              </w:rPr>
              <w:t>دعای صمنی قریش</w:t>
            </w:r>
            <w:r>
              <w:rPr>
                <w:rStyle w:val="IndexLink"/>
                <w:rtl w:val="true"/>
              </w:rPr>
              <w:t>»</w:t>
              <w:tab/>
            </w:r>
            <w:r>
              <w:rPr>
                <w:rStyle w:val="IndexLink"/>
              </w:rPr>
              <w:t>253</w:t>
            </w:r>
          </w:hyperlink>
        </w:p>
        <w:p>
          <w:pPr>
            <w:pStyle w:val="Contents3"/>
            <w:tabs>
              <w:tab w:val="clear" w:pos="8459"/>
              <w:tab w:val="right" w:pos="9026" w:leader="dot"/>
            </w:tabs>
            <w:rPr/>
          </w:pPr>
          <w:hyperlink w:anchor="__RefHeading___Toc4535486_2870459653">
            <w:r>
              <w:rPr>
                <w:webHidden/>
                <w:rStyle w:val="IndexLink"/>
                <w:rtl w:val="true"/>
              </w:rPr>
              <w:t>«</w:t>
            </w:r>
            <w:r>
              <w:rPr>
                <w:rStyle w:val="IndexLink"/>
                <w:rtl w:val="true"/>
              </w:rPr>
              <w:t xml:space="preserve">دعای شب ها </w:t>
            </w:r>
            <w:r>
              <w:rPr>
                <w:rStyle w:val="IndexLink"/>
                <w:rtl w:val="true"/>
              </w:rPr>
              <w:t>»</w:t>
              <w:tab/>
            </w:r>
            <w:r>
              <w:rPr>
                <w:rStyle w:val="IndexLink"/>
              </w:rPr>
              <w:t>255</w:t>
            </w:r>
          </w:hyperlink>
        </w:p>
        <w:p>
          <w:pPr>
            <w:pStyle w:val="Contents3"/>
            <w:tabs>
              <w:tab w:val="clear" w:pos="8459"/>
              <w:tab w:val="right" w:pos="9026" w:leader="dot"/>
            </w:tabs>
            <w:rPr/>
          </w:pPr>
          <w:hyperlink w:anchor="__RefHeading___Toc4535488_2870459653">
            <w:r>
              <w:rPr>
                <w:webHidden/>
                <w:rStyle w:val="IndexLink"/>
                <w:rtl w:val="true"/>
              </w:rPr>
              <w:t>«</w:t>
            </w:r>
            <w:r>
              <w:rPr>
                <w:rStyle w:val="IndexLink"/>
                <w:rtl w:val="true"/>
              </w:rPr>
              <w:t>دعای بعد از نماز</w:t>
            </w:r>
            <w:r>
              <w:rPr>
                <w:rStyle w:val="IndexLink"/>
                <w:rtl w:val="true"/>
              </w:rPr>
              <w:t>»</w:t>
              <w:tab/>
            </w:r>
            <w:r>
              <w:rPr>
                <w:rStyle w:val="IndexLink"/>
              </w:rPr>
              <w:t>256</w:t>
            </w:r>
          </w:hyperlink>
        </w:p>
        <w:p>
          <w:pPr>
            <w:pStyle w:val="Contents3"/>
            <w:tabs>
              <w:tab w:val="clear" w:pos="8459"/>
              <w:tab w:val="right" w:pos="9026" w:leader="dot"/>
            </w:tabs>
            <w:rPr/>
          </w:pPr>
          <w:hyperlink w:anchor="__RefHeading___Toc4535490_2870459653">
            <w:r>
              <w:rPr>
                <w:webHidden/>
                <w:rStyle w:val="IndexLink"/>
                <w:rtl w:val="true"/>
              </w:rPr>
              <w:t>«</w:t>
            </w:r>
            <w:r>
              <w:rPr>
                <w:rStyle w:val="IndexLink"/>
                <w:rtl w:val="true"/>
              </w:rPr>
              <w:t>نفرین صبحگاهی</w:t>
            </w:r>
            <w:r>
              <w:rPr>
                <w:rStyle w:val="IndexLink"/>
                <w:rtl w:val="true"/>
              </w:rPr>
              <w:t>»</w:t>
              <w:tab/>
            </w:r>
            <w:r>
              <w:rPr>
                <w:rStyle w:val="IndexLink"/>
              </w:rPr>
              <w:t>257</w:t>
            </w:r>
          </w:hyperlink>
        </w:p>
        <w:p>
          <w:pPr>
            <w:pStyle w:val="Contents3"/>
            <w:tabs>
              <w:tab w:val="clear" w:pos="8459"/>
              <w:tab w:val="right" w:pos="9026" w:leader="dot"/>
            </w:tabs>
            <w:rPr/>
          </w:pPr>
          <w:hyperlink w:anchor="__RefHeading___Toc4535492_2870459653">
            <w:r>
              <w:rPr>
                <w:webHidden/>
                <w:rStyle w:val="IndexLink"/>
                <w:rtl w:val="true"/>
              </w:rPr>
              <w:t>«</w:t>
            </w:r>
            <w:r>
              <w:rPr>
                <w:rStyle w:val="IndexLink"/>
                <w:rtl w:val="true"/>
              </w:rPr>
              <w:t>شروع و پایان هر نماز</w:t>
            </w:r>
            <w:r>
              <w:rPr>
                <w:rStyle w:val="IndexLink"/>
                <w:rtl w:val="true"/>
              </w:rPr>
              <w:t>»</w:t>
              <w:tab/>
            </w:r>
            <w:r>
              <w:rPr>
                <w:rStyle w:val="IndexLink"/>
              </w:rPr>
              <w:t>258</w:t>
            </w:r>
          </w:hyperlink>
        </w:p>
        <w:p>
          <w:pPr>
            <w:pStyle w:val="Contents3"/>
            <w:tabs>
              <w:tab w:val="clear" w:pos="8459"/>
              <w:tab w:val="right" w:pos="9026" w:leader="dot"/>
            </w:tabs>
            <w:rPr/>
          </w:pPr>
          <w:hyperlink w:anchor="__RefHeading___Toc4535494_2870459653">
            <w:r>
              <w:rPr>
                <w:webHidden/>
                <w:rStyle w:val="IndexLink"/>
                <w:rtl w:val="true"/>
              </w:rPr>
              <w:t>«</w:t>
            </w:r>
            <w:r>
              <w:rPr>
                <w:rStyle w:val="IndexLink"/>
                <w:rtl w:val="true"/>
              </w:rPr>
              <w:t>سجده ی شکر</w:t>
            </w:r>
            <w:r>
              <w:rPr>
                <w:rStyle w:val="IndexLink"/>
                <w:rtl w:val="true"/>
              </w:rPr>
              <w:t>»</w:t>
              <w:tab/>
            </w:r>
            <w:r>
              <w:rPr>
                <w:rStyle w:val="IndexLink"/>
              </w:rPr>
              <w:t>258</w:t>
            </w:r>
          </w:hyperlink>
        </w:p>
        <w:p>
          <w:pPr>
            <w:pStyle w:val="Contents3"/>
            <w:tabs>
              <w:tab w:val="clear" w:pos="8459"/>
              <w:tab w:val="right" w:pos="9026" w:leader="dot"/>
            </w:tabs>
            <w:rPr/>
          </w:pPr>
          <w:hyperlink w:anchor="__RefHeading___Toc4535496_2870459653">
            <w:r>
              <w:rPr>
                <w:webHidden/>
                <w:rStyle w:val="IndexLink"/>
                <w:rtl w:val="true"/>
              </w:rPr>
              <w:t xml:space="preserve">« </w:t>
            </w:r>
            <w:r>
              <w:rPr>
                <w:rStyle w:val="IndexLink"/>
                <w:rtl w:val="true"/>
              </w:rPr>
              <w:t xml:space="preserve">لعن و برائت در زیارت </w:t>
            </w:r>
            <w:r>
              <w:rPr>
                <w:rStyle w:val="IndexLink"/>
                <w:rtl w:val="true"/>
              </w:rPr>
              <w:t>»</w:t>
              <w:tab/>
            </w:r>
            <w:r>
              <w:rPr>
                <w:rStyle w:val="IndexLink"/>
              </w:rPr>
              <w:t>260</w:t>
            </w:r>
          </w:hyperlink>
        </w:p>
        <w:p>
          <w:pPr>
            <w:pStyle w:val="Contents3"/>
            <w:tabs>
              <w:tab w:val="clear" w:pos="8459"/>
              <w:tab w:val="right" w:pos="9026" w:leader="dot"/>
            </w:tabs>
            <w:rPr/>
          </w:pPr>
          <w:hyperlink w:anchor="__RefHeading___Toc4535498_2870459653">
            <w:r>
              <w:rPr>
                <w:webHidden/>
                <w:rStyle w:val="IndexLink"/>
                <w:rtl w:val="true"/>
              </w:rPr>
              <w:t>«</w:t>
            </w:r>
            <w:r>
              <w:rPr>
                <w:rStyle w:val="IndexLink"/>
                <w:rtl w:val="true"/>
              </w:rPr>
              <w:t>لعن نامه خواجه نصیرالدین طوسی</w:t>
            </w:r>
            <w:r>
              <w:rPr>
                <w:rStyle w:val="IndexLink"/>
                <w:rtl w:val="true"/>
              </w:rPr>
              <w:t>»</w:t>
              <w:tab/>
            </w:r>
            <w:r>
              <w:rPr>
                <w:rStyle w:val="IndexLink"/>
              </w:rPr>
              <w:t>269</w:t>
            </w:r>
          </w:hyperlink>
        </w:p>
        <w:p>
          <w:pPr>
            <w:pStyle w:val="Contents3"/>
            <w:tabs>
              <w:tab w:val="clear" w:pos="8459"/>
              <w:tab w:val="right" w:pos="9026" w:leader="dot"/>
            </w:tabs>
            <w:rPr/>
          </w:pPr>
          <w:hyperlink w:anchor="__RefHeading___Toc4535500_2870459653">
            <w:r>
              <w:rPr>
                <w:webHidden/>
                <w:rStyle w:val="IndexLink"/>
                <w:rtl w:val="true"/>
              </w:rPr>
              <w:t>«</w:t>
            </w:r>
            <w:r>
              <w:rPr>
                <w:rStyle w:val="IndexLink"/>
                <w:rtl w:val="true"/>
              </w:rPr>
              <w:t>چند ختم مجرب</w:t>
            </w:r>
            <w:r>
              <w:rPr>
                <w:rStyle w:val="IndexLink"/>
                <w:rtl w:val="true"/>
              </w:rPr>
              <w:t>»</w:t>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56_95466"/>
      <w:bookmarkStart w:id="1" w:name="pg9256_95466"/>
      <w:bookmarkEnd w:id="1"/>
    </w:p>
    <w:p>
      <w:pPr>
        <w:pStyle w:val="Heading2"/>
        <w:numPr>
          <w:ilvl w:val="1"/>
          <w:numId w:val="1"/>
        </w:numPr>
        <w:rPr/>
      </w:pPr>
      <w:bookmarkStart w:id="2" w:name="pg9256_95466"/>
      <w:bookmarkStart w:id="3" w:name="__RefHeading___Toc453485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بخش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زمستان</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485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شادی بخش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شناسنامه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بخش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زمستان</w:t>
      </w:r>
      <w:r>
        <w:rPr>
          <w:rFonts w:eastAsia="IRNazanin" w:cs="IRNazanin"/>
          <w:color w:val="111111"/>
          <w:sz w:val="28"/>
          <w:szCs w:val="28"/>
          <w:lang w:bidi="fa-IR"/>
        </w:rPr>
        <w:t>1400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bookmarkStart w:id="7" w:name="pg9256_95469"/>
    </w:p>
    <w:p>
      <w:pPr>
        <w:pStyle w:val="Heading2"/>
        <w:numPr>
          <w:ilvl w:val="1"/>
          <w:numId w:val="1"/>
        </w:numPr>
        <w:rPr/>
      </w:pPr>
      <w:bookmarkStart w:id="8" w:name="__RefHeading___Toc4534854_2870459653"/>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تولّی و تبرّی در تعالیم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تولّی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ضرورت تولّی و تبرّی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برائت در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شدگان در قرآن کریم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آزاردهندگان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کنندگان حقایق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برخلاف احکام الهی حکم می کنند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عمدی مؤمن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مریض دلان وشایعه پراکنان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شدگان در قرآن کریم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خدعه و نیرنگ با خداوند هستند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فی الارض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آسانی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آشتی در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ذره ای محبّت آن دو</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قلوب منافقین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دشمنی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قرآن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فحشاء و منکر و بغی در قرآن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را شیطانی است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به تولّی و تبرّی مأمور بود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ذکر و ظالم در قرآن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آتشین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فرقه اهل نجاتند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بعد از رسول الله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کفر و فسوق و عصیان در قرآن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خورشید و ماه و تاریکی شب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سجّین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نور به سوی ظلمت و از ظلمت به سوی نور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امانتی که بر آسمان ها و زمین و کوه ها سنگین آمد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روسیاهان قیامت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 أعراف</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سوره أسراء</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سوره أحزاب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 سبأ</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 مجادله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 تحریم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سوره قلم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سوره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سوره 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سوره مدثر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 قیامت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 مرسلات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 فجر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سوره تین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لعن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قرآنی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روایی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 تاریخی</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در سیره ی ائمه ی اطهار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روایات معصومین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 اسامه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فرستادن بر کسانی که قصد ترور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نیامرزد </w:t>
      </w:r>
      <w:r>
        <w:rPr>
          <w:rFonts w:eastAsia="IRNazanin" w:cs="IRNazanin"/>
          <w:color w:val="111111"/>
          <w:sz w:val="28"/>
          <w:szCs w:val="28"/>
          <w:rtl w:val="true"/>
          <w:lang w:bidi="fa-IR"/>
        </w:rPr>
        <w:t>.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 مرتد و منافق اند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ورزان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خدا و لعن کنندگان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ملعونند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عمروعاص</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امیرالمؤمنین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ملعونه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و سامری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هم لعن و نفرین کنیم باز کوتاهی کرده‌ایم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بر روی درهایی از آتش</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بیزار باش</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گودالی از آتش</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عذاب او بیفزایید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هر سنگ و کلوخی ستم نمود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ترین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دو بت قریش، دختران آن دو</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این امّت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و لعن معاویه و عمروعاص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در گردن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صدیقه طاهره‌فاطمةزهرا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تو را نفرین می کنم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شکمت را پاره کند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بیزاری حتی پس از شهادت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حسن مجتبی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ما و آنان حاکم خواهد بود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رسول خدایی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قاتلان من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حق ما را ضایع کردند</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کذّاب از منبر پدرم به زیر آی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مشرک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کافرند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دو را نیامرزد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نده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ظهور و کشف چهره‌ی حقیقی آن دو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مُردند و توبه نکردند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خون حجامت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نیامرزد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امام جعفرصادق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کی بود مانند دیدن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معروف و منکر</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بیزار باش</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کاری را انجام دادند که شما بنیانش را نهادید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کفر اینان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نیامرزد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مثقال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موسی‌بن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گوساله و سامری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علی‌بن موسی‌الرّضا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مادری صالحه داشتیم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به خدا قسم آن دو را بیرون خواهم آورد</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 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ربیع آمد و </w:t>
      </w:r>
      <w:r>
        <w:rPr>
          <w:rFonts w:eastAsia="IRNazanin" w:cs="IRNazanin"/>
          <w:color w:val="111111"/>
          <w:sz w:val="28"/>
          <w:szCs w:val="28"/>
          <w:rtl w:val="true"/>
          <w:lang w:bidi="fa-IR"/>
        </w:rPr>
        <w:t>...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احمدبن اسحاق دربارۀ نهم ربیع الاول</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ربیع الاول، عید غدیر ثانی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حسن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کافران و فاجران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امام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نفاق و طمع</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لعن بر دشمنان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ورود به بهشت</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ثنای ملائکه برای لعنت کنندگان دشمنان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قبولی عبادت و ولایت ائمه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کفر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شمردن لعن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لعن خدا می گردد</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کردن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دوستی خداوند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ورود به آتش</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برائت نشانه اکمال دین</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موجب فزونی حسنات و محو سیئات</w:t>
      </w:r>
      <w:r>
        <w:rPr>
          <w:rFonts w:eastAsia="IRNazanin" w:cs="IRNazanin"/>
          <w:color w:val="111111"/>
          <w:sz w:val="28"/>
          <w:szCs w:val="28"/>
          <w:rtl w:val="true"/>
          <w:lang w:bidi="fa-IR"/>
        </w:rPr>
        <w:t>»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نور مؤمن</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سبب آمرزش گناهان در قیامت</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کردن معیار شیعه بودن</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بعثت انبیاء</w:t>
      </w:r>
      <w:r>
        <w:rPr>
          <w:rFonts w:eastAsia="IRNazanin" w:cs="IRNazanin"/>
          <w:color w:val="111111"/>
          <w:sz w:val="28"/>
          <w:szCs w:val="28"/>
          <w:rtl w:val="true"/>
          <w:lang w:bidi="fa-IR"/>
        </w:rPr>
        <w:t>»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الهی</w:t>
      </w:r>
      <w:r>
        <w:rPr>
          <w:rFonts w:eastAsia="IRNazanin" w:cs="IRNazanin"/>
          <w:color w:val="111111"/>
          <w:sz w:val="28"/>
          <w:szCs w:val="28"/>
          <w:rtl w:val="true"/>
          <w:lang w:bidi="fa-IR"/>
        </w:rPr>
        <w:t>» ...............................................................................................</w:t>
      </w:r>
      <w:r>
        <w:rPr>
          <w:rFonts w:eastAsia="IRNazanin" w:cs="IRNazanin"/>
          <w:color w:val="111111"/>
          <w:sz w:val="28"/>
          <w:szCs w:val="28"/>
          <w:lang w:bidi="fa-IR"/>
        </w:rPr>
        <w:t>122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نوعی مبارزه</w:t>
      </w:r>
      <w:r>
        <w:rPr>
          <w:rFonts w:eastAsia="IRNazanin" w:cs="IRNazanin"/>
          <w:color w:val="111111"/>
          <w:sz w:val="28"/>
          <w:szCs w:val="28"/>
          <w:rtl w:val="true"/>
          <w:lang w:bidi="fa-IR"/>
        </w:rPr>
        <w: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پلید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ابوبکر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معاویه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یزید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عمروعاص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مروان بن حکم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از نام عایشه</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پیامبر</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پی کننده شتر صالح نبی</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 و بی‌ایمان</w:t>
      </w:r>
      <w:r>
        <w:rPr>
          <w:rFonts w:eastAsia="IRNazanin" w:cs="IRNazanin"/>
          <w:color w:val="111111"/>
          <w:sz w:val="28"/>
          <w:szCs w:val="28"/>
          <w:rtl w:val="true"/>
          <w:lang w:bidi="fa-IR"/>
        </w:rPr>
        <w:t>»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نمی‌کند</w:t>
      </w:r>
      <w:r>
        <w:rPr>
          <w:rFonts w:eastAsia="IRNazanin" w:cs="IRNazanin"/>
          <w:color w:val="111111"/>
          <w:sz w:val="28"/>
          <w:szCs w:val="28"/>
          <w:rtl w:val="true"/>
          <w:lang w:bidi="fa-IR"/>
        </w:rPr>
        <w:t>..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عایشه پس از هر نماز</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گناهی شریک است</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ظالمانه</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عایشه از جنگ جمل</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شرّی فروگذار نمی‌کند</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نبودی بلکه شیطان بود</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کفر و شاخ شیطان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عایشه</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با بیزاری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دوران ظهور</w:t>
      </w:r>
      <w:r>
        <w:rPr>
          <w:rFonts w:eastAsia="IRNazanin" w:cs="IRNazanin"/>
          <w:color w:val="111111"/>
          <w:sz w:val="28"/>
          <w:szCs w:val="28"/>
          <w:rtl w:val="true"/>
          <w:lang w:bidi="fa-IR"/>
        </w:rPr>
        <w:t>»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ابوبکر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حال ابوبکر و عمر هنگام مرگ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عمر هنگام مرگ</w:t>
      </w:r>
      <w:r>
        <w:rPr>
          <w:rFonts w:eastAsia="IRNazanin" w:cs="IRNazanin"/>
          <w:color w:val="111111"/>
          <w:sz w:val="28"/>
          <w:szCs w:val="28"/>
          <w:rtl w:val="true"/>
          <w:lang w:bidi="fa-IR"/>
        </w:rPr>
        <w:t>» .......................................................................................</w:t>
      </w:r>
      <w:r>
        <w:rPr>
          <w:rFonts w:eastAsia="IRNazanin" w:cs="IRNazanin"/>
          <w:color w:val="111111"/>
          <w:sz w:val="28"/>
          <w:szCs w:val="28"/>
          <w:lang w:bidi="fa-IR"/>
        </w:rPr>
        <w:t>145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قتل عمر</w:t>
      </w:r>
      <w:r>
        <w:rPr>
          <w:rFonts w:eastAsia="IRNazanin" w:cs="IRNazanin"/>
          <w:color w:val="111111"/>
          <w:sz w:val="28"/>
          <w:szCs w:val="28"/>
          <w:rtl w:val="true"/>
          <w:lang w:bidi="fa-IR"/>
        </w:rPr>
        <w:t>»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عمر و ابابکر در عالم برزخ و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سخت تر از شیطان…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دردناک ترین عذاب در قیامت</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شیون در آتش</w:t>
      </w:r>
      <w:r>
        <w:rPr>
          <w:rFonts w:eastAsia="IRNazanin" w:cs="IRNazanin"/>
          <w:color w:val="111111"/>
          <w:sz w:val="28"/>
          <w:szCs w:val="28"/>
          <w:rtl w:val="true"/>
          <w:lang w:bidi="fa-IR"/>
        </w:rPr>
        <w:t>» ................................................................................................</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 تر از ابلیس</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صندوقی در قعر جهنم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آنان سخن نمی گوید</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مُرداری بر صراط</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محاکمه قیامت، عُمَر قاتل حضرت محسن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در یک تابوت آتشین</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استغفار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عذابش بیش باد</w:t>
      </w:r>
      <w:r>
        <w:rPr>
          <w:rFonts w:eastAsia="IRNazanin" w:cs="IRNazanin"/>
          <w:color w:val="111111"/>
          <w:sz w:val="28"/>
          <w:szCs w:val="28"/>
          <w:rtl w:val="true"/>
          <w:lang w:bidi="fa-IR"/>
        </w:rPr>
        <w:t>»!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آرزویی که هرگز محقق نمی شود</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آغوش باز پیش به سوی جهنم</w:t>
      </w:r>
      <w:r>
        <w:rPr>
          <w:rFonts w:eastAsia="IRNazanin" w:cs="IRNazanin"/>
          <w:color w:val="111111"/>
          <w:sz w:val="28"/>
          <w:szCs w:val="28"/>
          <w:rtl w:val="true"/>
          <w:lang w:bidi="fa-IR"/>
        </w:rPr>
        <w:t>»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و اعتراض شیطان</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آتشین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عمر و ابابکر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خداوند بر ایشان و عذاب الهی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ابابکر و عمر</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عمر و ابوبکر از دیدگاه ائمه اطهار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در تعقیب نمازها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الهی بر آنان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امر به لعن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نهادن کتاب خدا</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عمر و ابوبکر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آن دو برای طمع</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شدید سلمان و اباذر و مقداد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بی انتها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و شرک مُردند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دوستانشان هم کافرند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بت قریش</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جایگاه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و وَبال همه به گردن آن دو</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مثل شیطان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لقب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برنامه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برائت پس از ظهور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عمر و ابوبکر در عوالم دیگر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حیوانات بر آن ها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اوّلی بر دوّمی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دوّمی بر منکرین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لعن بر صلوات در مکتب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و مطاعن خلفاء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دین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بدعت گذار در اسلام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پاره ای از بدعت های آشکار عمر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های عثمان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مطاعن مشترک عمر و ابوبکر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مطاعن عمر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مطاعن ابوبکر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مطاعن عثمان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مطاعن عایشه</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طولانی عمر به معاویه در مورد ظلم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ابولؤلؤ</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ابولؤلؤ کیست؟</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آشنایی حضرت ابولؤلؤ با امیرالمؤمنین</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شخصیت پلید و ظالم مغیرة‌بن‌شعبة</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حضرت ابولؤلؤ و تأیید آن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شدن بنیاد ظلم و فساد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حضرت ابولؤلؤ بعد از اقدام به قتل عمربن خطاب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در تاریخ شکسته شدن بزرگ‌ترین بت عالم بشریت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و مقام حضرت ابولؤلؤ در لسان روایات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تاریخی بقعه و بارگاه ملکوتی حضرت ابولؤلؤ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امامزاده عزّالدین مبنی بر دفن شدن در جوار آن بارگاه ملکوتی</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مرحوم آیت‌الله‌العظمی سیّد شهاب‌الدین نجفی مرعشی و جمعی دیگر از علمای حوزه علمیّه قم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دیدار علماء و بزرگان در خصوص بقعه و بارگاه ملکوتی حضرت ابولؤلؤ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کرامات و عنایات ثبت شده در دفتر آستان مقدس حضرت ابولؤلؤ</w:t>
      </w:r>
      <w:r>
        <w:rPr>
          <w:rFonts w:eastAsia="IRNazanin" w:cs="IRNazanin"/>
          <w:color w:val="111111"/>
          <w:sz w:val="28"/>
          <w:szCs w:val="28"/>
          <w:rtl w:val="true"/>
          <w:lang w:bidi="fa-IR"/>
        </w:rPr>
        <w:t>»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برائت کنندگان ابابکر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عیدالزهرا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شیخ حسنعلی نخودکی اصفهانی صاحب کرامت شد</w:t>
      </w:r>
      <w:r>
        <w:rPr>
          <w:rFonts w:eastAsia="IRNazanin" w:cs="IRNazanin"/>
          <w:color w:val="111111"/>
          <w:sz w:val="28"/>
          <w:szCs w:val="28"/>
          <w:rtl w:val="true"/>
          <w:lang w:bidi="fa-IR"/>
        </w:rPr>
        <w:t>»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شیخ کاظم اُزری</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ابوراجح حمّامی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یافتن علامه امینی</w:t>
      </w:r>
      <w:r>
        <w:rPr>
          <w:rFonts w:eastAsia="IRNazanin" w:cs="IRNazanin"/>
          <w:color w:val="111111"/>
          <w:sz w:val="28"/>
          <w:szCs w:val="28"/>
          <w:rtl w:val="true"/>
          <w:lang w:bidi="fa-IR"/>
        </w:rPr>
        <w:t>»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حکايتي عجيب در توسل به فاطمه زهرا</w:t>
      </w:r>
      <w:r>
        <w:rPr>
          <w:rFonts w:eastAsia="IRNazanin" w:cs="IRNazanin"/>
          <w:color w:val="111111"/>
          <w:sz w:val="28"/>
          <w:szCs w:val="28"/>
          <w:rtl w:val="true"/>
          <w:lang w:bidi="fa-IR"/>
        </w:rPr>
        <w:t>»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معمّربن شمس در مورد امام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عنایت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 گوینده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از زمان مرحوم آیت الله العظمی سیّدابوالحسن اصفهانی</w:t>
      </w:r>
      <w:r>
        <w:rPr>
          <w:rFonts w:eastAsia="IRNazanin" w:cs="IRNazanin"/>
          <w:color w:val="111111"/>
          <w:sz w:val="28"/>
          <w:szCs w:val="28"/>
          <w:rtl w:val="true"/>
          <w:lang w:bidi="fa-IR"/>
        </w:rPr>
        <w:t>»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انار و وزیر ناصبی در بحرین</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از حاج شیخ علی قرنی گلپایگانی</w:t>
      </w:r>
      <w:r>
        <w:rPr>
          <w:rFonts w:eastAsia="IRNazanin" w:cs="IRNazanin"/>
          <w:color w:val="111111"/>
          <w:sz w:val="28"/>
          <w:szCs w:val="28"/>
          <w:rtl w:val="true"/>
          <w:lang w:bidi="fa-IR"/>
        </w:rPr>
        <w:t>» ..............................................................</w:t>
      </w:r>
      <w:r>
        <w:rPr>
          <w:rFonts w:eastAsia="IRNazanin" w:cs="IRNazanin"/>
          <w:color w:val="111111"/>
          <w:sz w:val="28"/>
          <w:szCs w:val="28"/>
          <w:lang w:bidi="fa-IR"/>
        </w:rPr>
        <w:t>237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روی برگردانید</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 پیمان در غدیر</w:t>
      </w:r>
      <w:r>
        <w:rPr>
          <w:rFonts w:eastAsia="IRNazanin" w:cs="IRNazanin"/>
          <w:color w:val="111111"/>
          <w:sz w:val="28"/>
          <w:szCs w:val="28"/>
          <w:rtl w:val="true"/>
          <w:lang w:bidi="fa-IR"/>
        </w:rPr>
        <w:t>»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در 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شدن با برائت</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تکمیل برائت</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تقویت برائت</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ممات با برائت</w:t>
      </w:r>
      <w:r>
        <w:rPr>
          <w:rFonts w:eastAsia="IRNazanin" w:cs="IRNazanin"/>
          <w:color w:val="111111"/>
          <w:sz w:val="28"/>
          <w:szCs w:val="28"/>
          <w:rtl w:val="true"/>
          <w:lang w:bidi="fa-IR"/>
        </w:rPr>
        <w:t>»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در خطبه غدیر</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صمنی قریش</w:t>
      </w:r>
      <w:r>
        <w:rPr>
          <w:rFonts w:eastAsia="IRNazanin" w:cs="IRNazanin"/>
          <w:color w:val="111111"/>
          <w:sz w:val="28"/>
          <w:szCs w:val="28"/>
          <w:rtl w:val="true"/>
          <w:lang w:bidi="fa-IR"/>
        </w:rPr>
        <w:t>»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شب ها </w:t>
      </w:r>
      <w:r>
        <w:rPr>
          <w:rFonts w:eastAsia="IRNazanin" w:cs="IRNazanin"/>
          <w:color w:val="111111"/>
          <w:sz w:val="28"/>
          <w:szCs w:val="28"/>
          <w:rtl w:val="true"/>
          <w:lang w:bidi="fa-IR"/>
        </w:rPr>
        <w:t>»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بعد از نماز</w:t>
      </w:r>
      <w:r>
        <w:rPr>
          <w:rFonts w:eastAsia="IRNazanin" w:cs="IRNazanin"/>
          <w:color w:val="111111"/>
          <w:sz w:val="28"/>
          <w:szCs w:val="28"/>
          <w:rtl w:val="true"/>
          <w:lang w:bidi="fa-IR"/>
        </w:rPr>
        <w:t>»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صبحگاهی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پایان هر نماز</w:t>
      </w:r>
      <w:r>
        <w:rPr>
          <w:rFonts w:eastAsia="IRNazanin" w:cs="IRNazanin"/>
          <w:color w:val="111111"/>
          <w:sz w:val="28"/>
          <w:szCs w:val="28"/>
          <w:rtl w:val="true"/>
          <w:lang w:bidi="fa-IR"/>
        </w:rPr>
        <w:t>»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ی شکر</w:t>
      </w:r>
      <w:r>
        <w:rPr>
          <w:rFonts w:eastAsia="IRNazanin" w:cs="IRNazanin"/>
          <w:color w:val="111111"/>
          <w:sz w:val="28"/>
          <w:szCs w:val="28"/>
          <w:rtl w:val="true"/>
          <w:lang w:bidi="fa-IR"/>
        </w:rPr>
        <w:t>»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و برائت در زیارت </w:t>
      </w:r>
      <w:r>
        <w:rPr>
          <w:rFonts w:eastAsia="IRNazanin" w:cs="IRNazanin"/>
          <w:color w:val="111111"/>
          <w:sz w:val="28"/>
          <w:szCs w:val="28"/>
          <w:rtl w:val="true"/>
          <w:lang w:bidi="fa-IR"/>
        </w:rPr>
        <w:t>»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نامه خواجه نصیرالدین طوسی</w:t>
      </w:r>
      <w:r>
        <w:rPr>
          <w:rFonts w:eastAsia="IRNazanin" w:cs="IRNazanin"/>
          <w:color w:val="111111"/>
          <w:sz w:val="28"/>
          <w:szCs w:val="28"/>
          <w:rtl w:val="true"/>
          <w:lang w:bidi="fa-IR"/>
        </w:rPr>
        <w:t>» ..................................................................</w:t>
      </w:r>
      <w:r>
        <w:rPr>
          <w:rFonts w:eastAsia="IRNazanin" w:cs="IRNazanin"/>
          <w:color w:val="111111"/>
          <w:sz w:val="28"/>
          <w:szCs w:val="28"/>
          <w:lang w:bidi="fa-IR"/>
        </w:rPr>
        <w:t>259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ختم مجرب</w:t>
      </w:r>
      <w:r>
        <w:rPr>
          <w:rFonts w:eastAsia="IRNazanin" w:cs="IRNazanin"/>
          <w:color w:val="111111"/>
          <w:sz w:val="28"/>
          <w:szCs w:val="28"/>
          <w:rtl w:val="true"/>
          <w:lang w:bidi="fa-IR"/>
        </w:rPr>
        <w:t>»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56_95481"/>
      <w:bookmarkStart w:id="11" w:name="pg9256_95481"/>
      <w:bookmarkEnd w:id="11"/>
    </w:p>
    <w:p>
      <w:pPr>
        <w:pStyle w:val="Heading2"/>
        <w:numPr>
          <w:ilvl w:val="1"/>
          <w:numId w:val="1"/>
        </w:numPr>
        <w:rPr/>
      </w:pPr>
      <w:bookmarkStart w:id="12" w:name="pg9256_95481"/>
      <w:bookmarkStart w:id="13" w:name="__RefHeading___Toc4534856_2870459653"/>
      <w:bookmarkStart w:id="14" w:name="_Toc4"/>
      <w:bookmarkEnd w:id="12"/>
      <w:bookmarkEnd w:id="13"/>
      <w:r>
        <w:rPr>
          <w:rtl w:val="true"/>
        </w:rPr>
        <w:t>مقدمه</w:t>
      </w:r>
      <w:r>
        <w:rPr>
          <w:rtl w:val="true"/>
        </w:rPr>
        <w:t>:</w:t>
      </w:r>
      <w:bookmarkEnd w:id="14"/>
    </w:p>
    <w:p>
      <w:pPr>
        <w:pStyle w:val="BookText"/>
        <w:rPr/>
      </w:pPr>
      <w:r>
        <w:rPr>
          <w:rFonts w:ascii="IRNazanin" w:hAnsi="IRNazanin" w:eastAsia="IRNazanin"/>
          <w:color w:val="111111"/>
          <w:sz w:val="28"/>
          <w:sz w:val="28"/>
          <w:szCs w:val="28"/>
          <w:rtl w:val="true"/>
          <w:lang w:bidi="fa-IR"/>
        </w:rPr>
        <w:t>شرع مقدّس اسلام مشتمل بر ضروریاتی است که هر شخص مسلمان باید به این ضروریات معتقد باشد و اعمال و رفتار خود را در زندگی با آن مطابقت دهد و انکار هریک از این ضروریات دین منجر به کفر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ضروریات را می توان به دو دسته کلی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ضروریاتی است که پذیرش عقلی و اعتقاد قلبی به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ضروریات در شرع مقدّس اسلام به عنوان اصول دین یا واجبات عقیدتی یاد شده است که شامل اعتقاد به توحید، عدل، نبوّت، امامت و معاد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ضروریاتی است که علاوه بر پذیرش عقلی و اعتماد قلبی به آنان، باید در اعمال و رفتار و گفتار شخص مسلمان نیز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ضروریات در شرع مقدّس اسلام به عنوان فروع دین یا واجبات عملی یاد شده است که شامل نماز، روزه، حج، زکات، خمس، جهاد، امر به معروف، نهی از منکر، تولّی و تبرّی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هریک از این ضروریات دین را انکار کند یا نپذیرد کافر می شود و از جرگه ی مسلمین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ضروریات دسته ی دوم شخص باید عملاً به اقامه آن ضروری، به پاخیزد و واجب است که شرایط و مقدمات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صِرف اعتقاد قلبی به این که خداوند، نماز را بر بندگان واجب کرده کافی نیست، بلکه باید عملاً به خواندن نماز بپردازد و مقدمات آن را نیز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ولایت 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 نیز چنین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تولّی و تبرّی از ضروریات انکارناپذیر و عملی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شرع مقدّس توجه خاصی نسبت به آن شده و از سایر ضروریات مهم تر می باشد لذا باید این تولّی و تبرّی علاوه بر اعتقاد قلبی در اعمال و رفتار و گفتار یک مسلمان به ظهور برسد</w:t>
      </w:r>
      <w:r>
        <w:rPr>
          <w:rFonts w:eastAsia="IRNazanin" w:cs="IRNazanin"/>
          <w:color w:val="111111"/>
          <w:sz w:val="28"/>
          <w:szCs w:val="28"/>
          <w:rtl w:val="true"/>
          <w:lang w:bidi="fa-IR"/>
        </w:rPr>
        <w:t xml:space="preserve">. </w:t>
      </w:r>
      <w:bookmarkStart w:id="15" w:name="pg9256_95482"/>
    </w:p>
    <w:p>
      <w:pPr>
        <w:pStyle w:val="Heading2"/>
        <w:numPr>
          <w:ilvl w:val="1"/>
          <w:numId w:val="1"/>
        </w:numPr>
        <w:rPr/>
      </w:pPr>
      <w:bookmarkStart w:id="16" w:name="__RefHeading___Toc4534858_2870459653"/>
      <w:bookmarkStart w:id="17" w:name="_Toc5"/>
      <w:bookmarkEnd w:id="15"/>
      <w:bookmarkEnd w:id="16"/>
      <w:r>
        <w:rPr>
          <w:rtl w:val="true"/>
        </w:rPr>
        <w:t>فصل اول</w:t>
      </w:r>
      <w:r>
        <w:rPr>
          <w:rtl w:val="true"/>
        </w:rPr>
        <w:t xml:space="preserve">: </w:t>
      </w:r>
      <w:r>
        <w:rPr>
          <w:rtl w:val="true"/>
        </w:rPr>
        <w:t>معنای تولّی و تبرّی در تعالیم دینی</w:t>
      </w:r>
      <w:bookmarkEnd w:id="1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534860_2870459653"/>
      <w:bookmarkStart w:id="19" w:name="_Toc6"/>
      <w:bookmarkEnd w:id="18"/>
      <w:r>
        <w:rPr>
          <w:rtl w:val="true"/>
        </w:rPr>
        <w:t>اشاره</w:t>
      </w:r>
      <w:bookmarkStart w:id="20" w:name="pg9256_95483"/>
      <w:bookmarkEnd w:id="19"/>
    </w:p>
    <w:p>
      <w:pPr>
        <w:pStyle w:val="Heading3"/>
        <w:numPr>
          <w:ilvl w:val="2"/>
          <w:numId w:val="1"/>
        </w:numPr>
        <w:rPr/>
      </w:pPr>
      <w:bookmarkStart w:id="21" w:name="__RefHeading___Toc4534862_2870459653"/>
      <w:bookmarkStart w:id="22" w:name="_Toc7"/>
      <w:bookmarkEnd w:id="20"/>
      <w:bookmarkEnd w:id="21"/>
      <w:r>
        <w:rPr>
          <w:rtl w:val="true"/>
        </w:rPr>
        <w:t>«</w:t>
      </w:r>
      <w:r>
        <w:rPr>
          <w:rtl w:val="true"/>
        </w:rPr>
        <w:t>معنا و مفهوم تولّی</w:t>
      </w:r>
      <w:r>
        <w:rPr>
          <w:rtl w:val="true"/>
        </w:rPr>
        <w:t>»</w:t>
      </w:r>
      <w:bookmarkEnd w:id="22"/>
    </w:p>
    <w:p>
      <w:pPr>
        <w:pStyle w:val="BookText"/>
        <w:rPr/>
      </w:pPr>
      <w:r>
        <w:rPr>
          <w:rFonts w:ascii="IRNazanin" w:hAnsi="IRNazanin" w:eastAsia="IRNazanin"/>
          <w:color w:val="111111"/>
          <w:sz w:val="28"/>
          <w:sz w:val="28"/>
          <w:szCs w:val="28"/>
          <w:rtl w:val="true"/>
          <w:lang w:bidi="fa-IR"/>
        </w:rPr>
        <w:t xml:space="preserve">تولّی به معنای اعتقاد به ولایت و امامت بلافصل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ایشان در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در روز قیامت سؤال می شود درباره ی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این باره ابی عبدلله جدلی می گوید،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حسنه ای را خبر دهم که هرکس آن حسنه را داشته باشد، در روز قیامت از فزع آن روز در امان است، و نیز نسبت به سیئه ای به تو خبر دهم که هرکس آن ر ا داشته باشد، خداوند متعادل او را به رو به آتش می اندازد؟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السَّئِیةُ بُغْضُنا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محبّت ماست و سیئه، دشمنی نسبت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فَقَدْ أحَبَّ الله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به تحقیق خدا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برائت و تبرّی به معنای اعتقاد به انحراف و گمراهی مخالفین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از آن ها ناخشنود و ناراضی بودن می باشد به گونه ای که در گفتار از آن ها اظهار جدایی کردن و در عمل از راه و رسم و مذهبشان دوری و بیزاری جُستن می باشد</w:t>
      </w:r>
      <w:r>
        <w:rPr>
          <w:rFonts w:eastAsia="IRNazanin" w:cs="IRNazanin"/>
          <w:color w:val="111111"/>
          <w:sz w:val="28"/>
          <w:szCs w:val="28"/>
          <w:rtl w:val="true"/>
          <w:lang w:bidi="fa-IR"/>
        </w:rPr>
        <w:t>.</w:t>
      </w:r>
    </w:p>
    <w:p>
      <w:pPr>
        <w:pStyle w:val="Heading3"/>
        <w:numPr>
          <w:ilvl w:val="2"/>
          <w:numId w:val="1"/>
        </w:numPr>
        <w:rPr/>
      </w:pPr>
      <w:bookmarkStart w:id="23" w:name="__RefHeading___Toc4534864_2870459653"/>
      <w:bookmarkStart w:id="24" w:name="_Toc8"/>
      <w:bookmarkEnd w:id="23"/>
      <w:r>
        <w:rPr>
          <w:rtl w:val="true"/>
        </w:rPr>
        <w:t>«</w:t>
      </w:r>
      <w:r>
        <w:rPr>
          <w:rtl w:val="true"/>
        </w:rPr>
        <w:t>ضرورت تولّی و تبرّی</w:t>
      </w:r>
      <w:r>
        <w:rPr>
          <w:rtl w:val="true"/>
        </w:rPr>
        <w:t>»</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به هیچ وجه همانند حبّ و بغض های مادی و معنوی، که مبتنی بر مصالح و منافع شخصی می باشد، نیست و اصولاً با این گونه حالات نفسانی که در زندگی روزمره افراد مشاهده می شود، قابل قیاس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اساس و اصل برائت، بر خدا محوری در مقام حبّ و بغض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به روش </w:t>
      </w:r>
    </w:p>
    <w:p>
      <w:pPr>
        <w:pStyle w:val="BookText"/>
        <w:rPr/>
      </w:pPr>
      <w:r>
        <w:rPr>
          <w:rFonts w:ascii="IRNazanin" w:hAnsi="IRNazanin" w:eastAsia="IRNazanin"/>
          <w:color w:val="111111"/>
          <w:sz w:val="28"/>
          <w:sz w:val="28"/>
          <w:szCs w:val="28"/>
          <w:rtl w:val="true"/>
          <w:lang w:bidi="fa-IR"/>
        </w:rPr>
        <w:t>صحیح و بندگی خدا، زمانی تحقق پذیر است که دشمنان دین را بشناسیم و کارهایی را که در جهت منحرف کردن راه دین انجام داده اند، را ترک کرده و به دیگران نیز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جعفيّ گويد؛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سُوءَ مَا أُوتِيَ إِلَيْنَا مِنْ ظُلْمِنَا وَ ذَهَابِ حَقِّنَا وَ مَا رَكِبْنَا بِهِ فَهُوَ شَرِيكُ مَنْ أَتى إِلَيْنَا فِيمَا وَلّینابِهُ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بدى و ناروائى آن چه به‌سر ما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ظلم و ستمى كه بر ما روا داشتند و حقوقى كه از ما به يغما بردند،و گرفتاري هائى كه ما بدان دچار شديم براى انجام كارى كه به عهده ی ما بوده نفهمد،و در باره ی اين جنايت ها و خيانت ها كه در حقّ ما شده است بى‌تفاوت باشد با مرتكب آن شريك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آن چه لازم است شناخت گمراهی ها و انحرافات از اصل دین می باشد و آشنا شدن با پیشوایان گمراهی و ضلالت و معرفی آنان به جامعه اسلامی، از این جهت این شناخت لازم و ضروری است که ما را از بدعت ها و کجروی های پیشوایان ضلالت و گمراهی آگاه ساخته و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و یادآوری است که، چون امّت پیرو اسلام و قرآن در مقابل خود، دشمنانی مشترک دارند که آنان طمع به نابودی اصل دین بسته اند، طبعاً به حکم عقل لازم است تمام امّت اعم از شیعه و سنی در یک صف واحد در مقام دفاع از موجودیت اساس دین برآیند و متحداً به مبارزه با آن دشمنان مشترک بپردازند؛ ولی این مستلزم آن نیست که شیعه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رکن اصیل مذهب وی می باشد، و شیعه، مرگ و حیات اسلام و قرآن را به وجود و عدم این دو اصل مسلّم می داند، کوتاهی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در مرحله بحث و تحقیق استدلالی و در مقام تبلیغ در محافل عمومی و رسانه های همگانی و در فعالیت آموزشی در مراکز تعلیم و تربیت اعتقادی کودکان و جوانان به عذر این که احترام به عقیده طرف مقابل لازم است و هم چنین ترس از ایجاد شکاف در صف اتحاد مسلمین، از اظهار عقاید حقّه ی شیعه خودداری ورزیم و از صراحت در بیان آن حقایق خودداری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نتیجه این عمل چیزی جز آن نیست که نسل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هاله ای از ابهام نسبت به عقایدش باقی می ماند و مسأله اتحاد سیاسی را مبدّل به وحدت اعتقادی نماید به گونه ای که اسلام راستین در اذهان ساده لوحان ناآگاهِ هر دو گروه شیعه و سنّی را، از پویندگان راه حقّ و صراط مستقیم جدا سازد و در نتیجه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رکن اصلی و اساسی اسلام است از فضای اعتقادی شیعه خارج گشته و اسلام از پایه فروریخته 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ی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همه ی خیرات و خوبی ها می باشند و تمام موجودات و انسان ها اعم از کافر و مؤمن ذاتاً و فطرتاً با طینت پاک، آن بزرگواران را دوست دارند مگر کسانی که زنگار کفر و عناد، فطرت آنان را آلوده کرده باشد، همان گونه که اکنون نیز بسیاری از غیرمسلمانان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ایمان و کفر در تبرّی از هم جدا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تبرّی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حیات و جهان آفرینش نهفته است همان گونه که حبّ و مودّت آنان از اشیاء جدا نیست و بغض و دشمنی بر دشمنان آنان نیز در درون اشیاء وجود دارد و از آن ها جدا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اولیای خدا واجب و ولایت، حقّ آن ها و مربوط به آن هاست و نیز بیزاری از دشمنان آن ها و کسانی که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کرده و بی احترامی نموده و هتک حرمت کردند، واجب است؛ همان کسانی که فدک را از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او را از ارث پدر منع نموده و حقّ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در آتش زدن به خانه اش اهتمام ورزیده و دست به یکی کردند که اساس ظلم را پایه ریزی کنند و همین ها اساس ظلم را ریخته و روش و سنّت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دوری جستن واجب است و برائت از ناکثین، قاسطین و مارقین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انصاب و ازلام و پیشوایان ضلالت و سردمداران ظلم و ستم از همه آن ها و از اولین و آخرین واجب است و برائت از 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کننده ی پای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ی ثمود واجب و از قاتل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طور کلی برائت از جمیع قاتلان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6"/>
      </w:r>
      <w:bookmarkStart w:id="25" w:name="pg9256_9548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4534866_2870459653"/>
      <w:bookmarkStart w:id="27" w:name="_Toc9"/>
      <w:bookmarkEnd w:id="25"/>
      <w:bookmarkEnd w:id="26"/>
      <w:r>
        <w:rPr>
          <w:rtl w:val="true"/>
        </w:rPr>
        <w:t>فصل دوم</w:t>
      </w:r>
      <w:r>
        <w:rPr>
          <w:rtl w:val="true"/>
        </w:rPr>
        <w:t xml:space="preserve">: </w:t>
      </w:r>
      <w:r>
        <w:rPr>
          <w:rtl w:val="true"/>
        </w:rPr>
        <w:t>حقیقت دین عکس</w:t>
      </w:r>
      <w:bookmarkEnd w:id="27"/>
    </w:p>
    <w:p>
      <w:pPr>
        <w:pStyle w:val="BookText"/>
        <w:rPr/>
      </w:pPr>
      <w:r>
        <w:rPr>
          <w:rFonts w:ascii="IRNazanin" w:hAnsi="IRNazanin" w:eastAsia="IRNazanin"/>
          <w:color w:val="111111"/>
          <w:sz w:val="28"/>
          <w:sz w:val="28"/>
          <w:szCs w:val="28"/>
          <w:rtl w:val="true"/>
          <w:lang w:bidi="fa-IR"/>
        </w:rPr>
        <w:t>دین چیزی جز عشق و محبّت نمی باشد و محبّت وقتی واقعاً تحقق پیدا می کند که چیزی جز محبّت محبوب و کسی جز محبوب در وجود محّب حاکم و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 به خداوند تبارک و تعالی، وقتی تمام است که از غیر خدا بیزار باشیم و از هرچه و هرکس که مقابل اوست دوری کنیم تا آن جا که حتی اگر در خودمان نیز منیّت و خودیّتی مقابل حضرت حقّ باشد از آن باید بیزار باشیم، چرا که غیر خدا، شرک و کفر است و توجه به غیر خداوند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شدت توجه به حقّ نسبت به غیرحقّ بی توجه هستیم و از جان و دل هرکس غیر از او را کنار می زنیم و از آن بیزاری می جوییم، لذا شهادت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الله، این اقرار به یگانگی خداوند، ثمره اش بیزاری از غیرخدا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محبّت است و محبّت هم دین است و اصل محبّت برائت و بیزاری از غیر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توحید حقیقت دین است و به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تعریف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الدِّین الّا الْحُبِّ وَ الْبُغْض</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دین چیزی جز حبّ و بغض است؟</w:t>
      </w:r>
      <w:r>
        <w:rPr>
          <w:rFonts w:eastAsia="IRNazanin" w:cs="IRNazanin"/>
          <w:color w:val="111111"/>
          <w:sz w:val="28"/>
          <w:szCs w:val="28"/>
          <w:rtl w:val="true"/>
          <w:lang w:bidi="fa-IR"/>
        </w:rPr>
        <w:t xml:space="preserve">» </w:t>
      </w:r>
      <w:bookmarkStart w:id="28" w:name="pg9256_95488"/>
    </w:p>
    <w:p>
      <w:pPr>
        <w:pStyle w:val="Heading2"/>
        <w:numPr>
          <w:ilvl w:val="1"/>
          <w:numId w:val="1"/>
        </w:numPr>
        <w:rPr/>
      </w:pPr>
      <w:bookmarkStart w:id="29" w:name="__RefHeading___Toc4534868_2870459653"/>
      <w:bookmarkStart w:id="30" w:name="_Toc10"/>
      <w:bookmarkEnd w:id="28"/>
      <w:bookmarkEnd w:id="29"/>
      <w:r>
        <w:rPr>
          <w:rtl w:val="true"/>
        </w:rPr>
        <w:t>فصل سوم</w:t>
      </w:r>
      <w:r>
        <w:rPr>
          <w:rtl w:val="true"/>
        </w:rPr>
        <w:t xml:space="preserve">: </w:t>
      </w:r>
      <w:r>
        <w:rPr>
          <w:rtl w:val="true"/>
        </w:rPr>
        <w:t>لعن و برائت در قرآن کریم</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4534870_2870459653"/>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بنابراین لعن، نسبت به کسی که مستحق و سزاوار لعن باشد، خود تکلیف بندگان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مردمی که ایمان به خدا و روز قیامت آورده اند را چنین نخواهی یافت که با دشمنان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نمایند هرچند که آن دشمنان از پدران یا فرزندان و یا برادران و خویشان آن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دیگر از قرآن کریم گروه هایی از مردم را لعن کرده و در پاره ای از این آیات امر به لعن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عَلَى الْكَافِرِينَ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است لعنت خدا و ملائکه و تمام مردمان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کند خدا و لعنت کنند، لعن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و 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گروهند که خدا آنان را لعنت کرد و هرکه را خدا لعنت کند و از رحمت خود دور سازد، دیگر هرگز کسی مدد و یاری او نتواند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او خشم و لعن کند و عذابی بسیار شدید برای او مهیا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نَلْعَنَهُمْ كَمَا لَعَنَّا أَصْحَابَ السَّبْتِ وَكَانَ أَمْرُ اللَّهِ مَفْعُولًا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که بر شما مانند اصحاب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جهودانی که مخالفت حکم خدا روز شنبه صید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عذاب فرستیم که قضای خدا واقع شدنی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5"/>
      </w:r>
      <w:bookmarkStart w:id="33" w:name="pg9256_95490"/>
    </w:p>
    <w:p>
      <w:pPr>
        <w:pStyle w:val="BookText"/>
        <w:rPr/>
      </w:pPr>
      <w:bookmarkEnd w:id="3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 خدا بر ستمکاران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فِي الدُّنْيَا وَ الْآخِرَةِ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در دنیا و آخرت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مبدأ ایجاد لعن و برائت و بیزاری جستن نسبت به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کلام وحی می باشد زیرا خداوند تبارک و تعالی در آیات بسیاری از قرآن کریم اهمیّت خاصی به این مسأله داده است و آن را به عنوان یک اصل بیان نموده لذا شیعه طبق این آیات به بیزاری جستن و اظهار برائت نسبت به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کسانی که خدا و پیامبرش را آزار می دهند، خداوند آنان را در دنیا و آخرت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برای آنان عذابی خوارکننده مهیا ساخته است</w:t>
      </w:r>
      <w:r>
        <w:rPr>
          <w:rFonts w:eastAsia="IRNazanin" w:cs="IRNazanin"/>
          <w:color w:val="111111"/>
          <w:sz w:val="28"/>
          <w:szCs w:val="28"/>
          <w:rtl w:val="true"/>
          <w:lang w:bidi="fa-IR"/>
        </w:rPr>
        <w:t>.»</w:t>
      </w:r>
    </w:p>
    <w:p>
      <w:pPr>
        <w:pStyle w:val="Heading3"/>
        <w:numPr>
          <w:ilvl w:val="2"/>
          <w:numId w:val="1"/>
        </w:numPr>
        <w:rPr/>
      </w:pPr>
      <w:bookmarkStart w:id="34" w:name="__RefHeading___Toc4534872_2870459653"/>
      <w:bookmarkStart w:id="35" w:name="_Toc12"/>
      <w:bookmarkEnd w:id="34"/>
      <w:r>
        <w:rPr>
          <w:rtl w:val="true"/>
        </w:rPr>
        <w:t>«</w:t>
      </w:r>
      <w:r>
        <w:rPr>
          <w:rtl w:val="true"/>
        </w:rPr>
        <w:t>لعنت شدگان در قرآن کریم</w:t>
      </w:r>
      <w:r>
        <w:rPr>
          <w:rtl w:val="true"/>
        </w:rPr>
        <w:t>»</w:t>
      </w:r>
      <w:bookmarkEnd w:id="35"/>
    </w:p>
    <w:p>
      <w:pPr>
        <w:pStyle w:val="Heading4"/>
        <w:numPr>
          <w:ilvl w:val="3"/>
          <w:numId w:val="1"/>
        </w:numPr>
        <w:rPr/>
      </w:pPr>
      <w:bookmarkStart w:id="36" w:name="__RefHeading___Toc4534874_2870459653"/>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با توجه به آیات ذکر شده، ملعونین در قرآن کریم عبارتند از</w:t>
      </w:r>
      <w:r>
        <w:rPr>
          <w:rFonts w:eastAsia="IRNazanin" w:cs="IRNazanin"/>
          <w:color w:val="111111"/>
          <w:sz w:val="28"/>
          <w:szCs w:val="28"/>
          <w:rtl w:val="true"/>
          <w:lang w:bidi="fa-IR"/>
        </w:rPr>
        <w:t>:</w:t>
      </w:r>
    </w:p>
    <w:p>
      <w:pPr>
        <w:pStyle w:val="Heading4"/>
        <w:numPr>
          <w:ilvl w:val="3"/>
          <w:numId w:val="1"/>
        </w:numPr>
        <w:rPr/>
      </w:pPr>
      <w:bookmarkStart w:id="38" w:name="__RefHeading___Toc4534876_2870459653"/>
      <w:bookmarkStart w:id="39" w:name="_Toc14"/>
      <w:bookmarkEnd w:id="38"/>
      <w:r>
        <w:rPr/>
        <w:t>1</w:t>
      </w:r>
      <w:r>
        <w:rPr>
          <w:rtl w:val="true"/>
        </w:rPr>
        <w:t xml:space="preserve">- </w:t>
      </w:r>
      <w:r>
        <w:rPr>
          <w:rtl w:val="true"/>
        </w:rPr>
        <w:t>آزاردهندگان خدا و رسول خدا</w:t>
      </w:r>
      <w:r>
        <w:rPr>
          <w:rtl w:val="true"/>
        </w:rPr>
        <w:t>(</w:t>
      </w:r>
      <w:r>
        <w:rPr>
          <w:rtl w:val="true"/>
        </w:rPr>
        <w:t>صلی الله علیه و آله و سلم</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کسانی که خدا و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 دهند، خداوند آنان را در دنیا و آخرت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برای آنان عذابی خوارکننده مهیا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تمام کسانی که 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داده اند مورد لعن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متعددی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های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حامیان مکتب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ی تن من است، هرکس او را بیازارد مرا آزرده و هرکس مرا بیازارد خدا را آزرده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آزار و اذیت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آزار و اذیت خداوند تبارک و تعالی است مشروط به آزار پاره ی جگر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شواهد عینی و تاریخی، آن چه مسلّم است </w:t>
      </w:r>
      <w:bookmarkStart w:id="40" w:name="pg9256_95491"/>
    </w:p>
    <w:p>
      <w:pPr>
        <w:pStyle w:val="BookText"/>
        <w:rPr/>
      </w:pPr>
      <w:bookmarkEnd w:id="40"/>
      <w:r>
        <w:rPr>
          <w:rFonts w:ascii="IRNazanin" w:hAnsi="IRNazanin" w:eastAsia="IRNazanin"/>
          <w:color w:val="111111"/>
          <w:sz w:val="28"/>
          <w:sz w:val="28"/>
          <w:szCs w:val="28"/>
          <w:rtl w:val="true"/>
          <w:lang w:bidi="fa-IR"/>
        </w:rPr>
        <w:t>این است که حضرت توسط عمر و ابوبکر مورد آزار و اذیت واقع شده اند و قصه ی پر از غصه ی آتش کشیدن خانه ی حضرت فاطمةالزهرا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پهلوی مبارکشان و کشتن فرزند معصومشان،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ناله های دلخراش و جانسوز آن بانوی مطهّره و گریه های شبانه روزی و دفن شبانه و مخفیبودن قبر مطّهرشان و هم چنین اعلام صریح بیزاری و برائت آن مظلومه ی شهیده از آن دو، هنگامی که به ظاهر به عیادت آن حضرت رفتند ولی در باطن رفته بودند تا شاهد جان دادن ایشان در بستر شهادت باشند، ولی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جواب سلام آن ها را ندادند و در حضور آن جمع، خدا را شاهد گرفتند که این دو مرا آزردند، همه ی این ها شاهد بر آن است که آن دو ملعون مشمول این آیه می شوند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و اذیت کرده اند و در حقیقت خدا را آزرده اند و قرآن این دسته را به صراحت تمام در دنیا و آخرت لعنت فرموده و آنان را به عذابی دردناک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حضرت زهرای مظلومه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نماز تو را نفرین می کنم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طبق همین آیه لعن بر عمر و ابوبکر جایز می گردد</w:t>
      </w:r>
      <w:r>
        <w:rPr>
          <w:rFonts w:eastAsia="IRNazanin" w:cs="IRNazanin"/>
          <w:color w:val="111111"/>
          <w:sz w:val="28"/>
          <w:szCs w:val="28"/>
          <w:rtl w:val="true"/>
          <w:lang w:bidi="fa-IR"/>
        </w:rPr>
        <w:t>.</w:t>
      </w:r>
    </w:p>
    <w:p>
      <w:pPr>
        <w:pStyle w:val="Heading4"/>
        <w:numPr>
          <w:ilvl w:val="3"/>
          <w:numId w:val="1"/>
        </w:numPr>
        <w:rPr/>
      </w:pPr>
      <w:bookmarkStart w:id="41" w:name="__RefHeading___Toc4534878_2870459653"/>
      <w:bookmarkStart w:id="42" w:name="_Toc15"/>
      <w:bookmarkEnd w:id="41"/>
      <w:r>
        <w:rPr/>
        <w:t>2</w:t>
      </w:r>
      <w:r>
        <w:rPr>
          <w:rtl w:val="true"/>
        </w:rPr>
        <w:t xml:space="preserve">- </w:t>
      </w:r>
      <w:r>
        <w:rPr>
          <w:rtl w:val="true"/>
        </w:rPr>
        <w:t>کتمان کنندگان حقایق الهی</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دلایل روشن و هدایتی که نازل کردیم را بعد از آن که برای مردم در کتاب بیان نمودیم، کتمان کنند، خداوند آنان را لعنت می کند و همه ی لعن کنندگان نیز آن ها را لعن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هرکس حقایق دین را انکار کند و بپوشاند واجب اللعنه می شود و مستحقّ لعن خداوند و همه لعنت کنندگان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آخر حیات مبارکشان در بازگشت از حجّةالوداع در روز غدیرخم در برابر جمعیتی بیش از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هزار نفر به فرمان خداوند،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و خلیفه خویش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جهانی در میان انبوه زائران خانه ی خدا که نمایندگان امّت اسلامی از نقاط مختلف دنیا بودند، رسماً برگزار گردید تا دیگر برای هیچ مسلمانی نقطه مبهم و تاریکی باقی نماند و علاوه بر این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لحظه حیات خویش، مسیر خلافت را بعد از خود روشن ساخته بودند که در بسیاری از کتب تاریخی و روایی و تفسیر و اعتقادی شیعه و سنّی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عظمی را آن حضرت در روز غدیرخم به فرمان خداوند ابلاغ نمودند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ابابکر کسانی هستند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بزرگ دین را انکار کردند و بعد از انکار این رکن اساسی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هزاران حکم الهی را عوض کردند و بدعت ها در </w:t>
      </w:r>
      <w:bookmarkStart w:id="43" w:name="pg9256_95492"/>
    </w:p>
    <w:p>
      <w:pPr>
        <w:pStyle w:val="BookText"/>
        <w:rPr/>
      </w:pPr>
      <w:bookmarkEnd w:id="43"/>
      <w:r>
        <w:rPr>
          <w:rFonts w:ascii="IRNazanin" w:hAnsi="IRNazanin" w:eastAsia="IRNazanin"/>
          <w:color w:val="111111"/>
          <w:sz w:val="28"/>
          <w:sz w:val="28"/>
          <w:szCs w:val="28"/>
          <w:rtl w:val="true"/>
          <w:lang w:bidi="fa-IR"/>
        </w:rPr>
        <w:t>دین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فصلی جداگانه به آن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آن دو، مستحق لعن خدا و لعن کنندگان می باشند</w:t>
      </w:r>
      <w:r>
        <w:rPr>
          <w:rFonts w:eastAsia="IRNazanin" w:cs="IRNazanin"/>
          <w:color w:val="111111"/>
          <w:sz w:val="28"/>
          <w:szCs w:val="28"/>
          <w:rtl w:val="true"/>
          <w:lang w:bidi="fa-IR"/>
        </w:rPr>
        <w:t>.</w:t>
      </w:r>
    </w:p>
    <w:p>
      <w:pPr>
        <w:pStyle w:val="Heading4"/>
        <w:numPr>
          <w:ilvl w:val="3"/>
          <w:numId w:val="1"/>
        </w:numPr>
        <w:rPr/>
      </w:pPr>
      <w:bookmarkStart w:id="44" w:name="__RefHeading___Toc4534880_2870459653"/>
      <w:bookmarkStart w:id="45" w:name="_Toc16"/>
      <w:bookmarkEnd w:id="44"/>
      <w:r>
        <w:rPr/>
        <w:t>3</w:t>
      </w:r>
      <w:r>
        <w:rPr>
          <w:rtl w:val="true"/>
        </w:rPr>
        <w:t xml:space="preserve">- </w:t>
      </w:r>
      <w:r>
        <w:rPr>
          <w:rtl w:val="true"/>
        </w:rPr>
        <w:t>ظالمین</w:t>
      </w:r>
      <w:bookmarkEnd w:id="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لعنت خدا بر قوم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هرکسی که ظلم کند مورد لعنت خداوند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ظلم ها و ستم ها، هیچ ظلمی بالاتر از منحرف کردن مردم در مسیر دین و ایجاد اختلاف بین امّت اسلام و برانگیختن گرد و غبار فتنه و 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خانه ی وحی را به آتش کشیدند و درب شهر علم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 مردم را به بیابان سرگردانی و حیرت انداختند و خویشتن را به ناحقّ بر گردن مردم سوار کرده و خود را به دروغ خلیفه ی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هر ظلم و خیانت و جنایتی را به اسم خدا و رسولش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از ظالمین نیستند؟ آیا فراتر از این ظلم در عالمِ وجود، ظلمی تصوّر می شود؟ پس طبق این آیه عمر و ابوبکر که بنیانگذاران این ظلم هستند، ملعون می باشند</w:t>
      </w:r>
      <w:r>
        <w:rPr>
          <w:rFonts w:eastAsia="IRNazanin" w:cs="IRNazanin"/>
          <w:color w:val="111111"/>
          <w:sz w:val="28"/>
          <w:szCs w:val="28"/>
          <w:rtl w:val="true"/>
          <w:lang w:bidi="fa-IR"/>
        </w:rPr>
        <w:t>.</w:t>
      </w:r>
    </w:p>
    <w:p>
      <w:pPr>
        <w:pStyle w:val="Heading4"/>
        <w:numPr>
          <w:ilvl w:val="3"/>
          <w:numId w:val="1"/>
        </w:numPr>
        <w:rPr/>
      </w:pPr>
      <w:bookmarkStart w:id="46" w:name="__RefHeading___Toc4534882_2870459653"/>
      <w:bookmarkStart w:id="47" w:name="_Toc17"/>
      <w:bookmarkEnd w:id="46"/>
      <w:r>
        <w:rPr/>
        <w:t>4</w:t>
      </w:r>
      <w:r>
        <w:rPr>
          <w:rtl w:val="true"/>
        </w:rPr>
        <w:t xml:space="preserve">- </w:t>
      </w:r>
      <w:r>
        <w:rPr>
          <w:rtl w:val="true"/>
        </w:rPr>
        <w:t>کسانی که برخلاف احکام الهی حکم می کنند</w:t>
      </w:r>
      <w:bookmarkEnd w:id="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به احکامی که خدا نازل کرده حکم نمی کنند، همان ها کفر ورزانند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بایستی افرادی که بر خلاف حکم خداوند، حکم می کنند و بدعت ها را در جامعه ی اسلامی روا می دارند، لعن کرده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افرادی که در حکم الهی آشکارا تغییر و تبدّل ایجاد کرده اند منافقان امّت بوده اند و طبق آن چه در کتب و منابع اهل سنّت آمده است به نصّ کلام خدا مستحقّ لعنت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ملعون بزرگترین حکم الهی که خلافت و جانشینی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تغییر دادند و 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کردند و در سقیفه بنی ساعده، ابابکر را به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غاصبانه برگزیدند</w:t>
      </w:r>
      <w:r>
        <w:rPr>
          <w:rFonts w:eastAsia="IRNazanin" w:cs="IRNazanin"/>
          <w:color w:val="111111"/>
          <w:sz w:val="28"/>
          <w:szCs w:val="28"/>
          <w:rtl w:val="true"/>
          <w:lang w:bidi="fa-IR"/>
        </w:rPr>
        <w:t>.</w:t>
      </w:r>
    </w:p>
    <w:p>
      <w:pPr>
        <w:pStyle w:val="Heading4"/>
        <w:numPr>
          <w:ilvl w:val="3"/>
          <w:numId w:val="1"/>
        </w:numPr>
        <w:rPr/>
      </w:pPr>
      <w:bookmarkStart w:id="48" w:name="__RefHeading___Toc4534884_2870459653"/>
      <w:bookmarkStart w:id="49" w:name="_Toc18"/>
      <w:bookmarkEnd w:id="48"/>
      <w:r>
        <w:rPr/>
        <w:t>5</w:t>
      </w:r>
      <w:r>
        <w:rPr>
          <w:rtl w:val="true"/>
        </w:rPr>
        <w:t xml:space="preserve">- </w:t>
      </w:r>
      <w:r>
        <w:rPr>
          <w:rtl w:val="true"/>
        </w:rPr>
        <w:t>کافران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الْكَافِرِينَ وَأَعَدَّ لَهُمْ سَعِيرًا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کافران را لعن کرده و بر آنان آتش افروخته ی دوزخ مهیّا گردانیده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ابوبکر و عمر و تمام بنیان گذاران سقیفه از کافران بوده اند و لحظه ای ایمان به خداوند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نیاوردند و اسلام آن ها بخاطر طمع در ریاست بوده است</w:t>
      </w:r>
      <w:r>
        <w:rPr>
          <w:rFonts w:eastAsia="IRNazanin" w:cs="IRNazanin"/>
          <w:color w:val="111111"/>
          <w:sz w:val="28"/>
          <w:szCs w:val="28"/>
          <w:rtl w:val="true"/>
          <w:lang w:bidi="fa-IR"/>
        </w:rPr>
        <w:t xml:space="preserve">. </w:t>
      </w:r>
      <w:bookmarkStart w:id="50" w:name="pg9256_95493"/>
    </w:p>
    <w:p>
      <w:pPr>
        <w:pStyle w:val="Heading4"/>
        <w:numPr>
          <w:ilvl w:val="3"/>
          <w:numId w:val="1"/>
        </w:numPr>
        <w:rPr/>
      </w:pPr>
      <w:bookmarkStart w:id="51" w:name="__RefHeading___Toc4534886_2870459653"/>
      <w:bookmarkStart w:id="52" w:name="_Toc19"/>
      <w:bookmarkEnd w:id="50"/>
      <w:bookmarkEnd w:id="51"/>
      <w:r>
        <w:rPr/>
        <w:t>6</w:t>
      </w:r>
      <w:r>
        <w:rPr>
          <w:rtl w:val="true"/>
        </w:rPr>
        <w:t xml:space="preserve">- </w:t>
      </w:r>
      <w:r>
        <w:rPr>
          <w:rtl w:val="true"/>
        </w:rPr>
        <w:t>یهود</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مِيثَاقَهُمْ لَعَنَّاهُمْ وَجَعَلْنَا قُلُوبَهُمْ قَاسِيَةً</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ی پیمان شکنی یهودیان آنان را لعنت نمودیم و دل هایشان سنگ و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قطعی است که بنیان گذاران سقیفه در اجرای اهداف شیطانی خود با یهود هم فکر و هم دست بوده اند و شواهد تاریخی بر این امر دلالت دارد</w:t>
      </w:r>
      <w:r>
        <w:rPr>
          <w:rFonts w:eastAsia="IRNazanin" w:cs="IRNazanin"/>
          <w:color w:val="111111"/>
          <w:sz w:val="28"/>
          <w:szCs w:val="28"/>
          <w:rtl w:val="true"/>
          <w:lang w:bidi="fa-IR"/>
        </w:rPr>
        <w:t>.</w:t>
      </w:r>
    </w:p>
    <w:p>
      <w:pPr>
        <w:pStyle w:val="Heading4"/>
        <w:numPr>
          <w:ilvl w:val="3"/>
          <w:numId w:val="1"/>
        </w:numPr>
        <w:rPr/>
      </w:pPr>
      <w:bookmarkStart w:id="53" w:name="__RefHeading___Toc4534888_2870459653"/>
      <w:bookmarkStart w:id="54" w:name="_Toc20"/>
      <w:bookmarkEnd w:id="53"/>
      <w:r>
        <w:rPr/>
        <w:t>7</w:t>
      </w:r>
      <w:r>
        <w:rPr>
          <w:rtl w:val="true"/>
        </w:rPr>
        <w:t xml:space="preserve">- </w:t>
      </w:r>
      <w:r>
        <w:rPr>
          <w:rtl w:val="true"/>
        </w:rPr>
        <w:t>دروغگویان</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می دهیم لعنت خدا را بر دروغگویان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زیادی بنیان گذاران سقیفه 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اولیاءخدا نه تنها دروغ بستند بلکه در احکام الهی بدعت و افتراء وارد نمودند که در بخش بدعت ها خواهد آمد</w:t>
      </w:r>
      <w:r>
        <w:rPr>
          <w:rFonts w:eastAsia="IRNazanin" w:cs="IRNazanin"/>
          <w:color w:val="111111"/>
          <w:sz w:val="28"/>
          <w:szCs w:val="28"/>
          <w:rtl w:val="true"/>
          <w:lang w:bidi="fa-IR"/>
        </w:rPr>
        <w:t>.</w:t>
      </w:r>
    </w:p>
    <w:p>
      <w:pPr>
        <w:pStyle w:val="Heading4"/>
        <w:numPr>
          <w:ilvl w:val="3"/>
          <w:numId w:val="1"/>
        </w:numPr>
        <w:rPr/>
      </w:pPr>
      <w:bookmarkStart w:id="55" w:name="__RefHeading___Toc4534890_2870459653"/>
      <w:bookmarkStart w:id="56" w:name="_Toc21"/>
      <w:bookmarkEnd w:id="55"/>
      <w:r>
        <w:rPr/>
        <w:t>8</w:t>
      </w:r>
      <w:r>
        <w:rPr>
          <w:rtl w:val="true"/>
        </w:rPr>
        <w:t xml:space="preserve">- </w:t>
      </w:r>
      <w:r>
        <w:rPr>
          <w:rtl w:val="true"/>
        </w:rPr>
        <w:t>قاتل عمدی مؤمن</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مؤمنی را عمداً بکشد پاداش او جهنم ابدی و خشم و لعنت خداست و خداوند عذاب بزرگی را برای او مهیّا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اقرار و اعتراف قطعی شیعه و بسیاری از اهل سنّت عمر و ابوبکر علیهما لعائن الله قاتل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محسن و تعداد دیگری از شیعیان بوده اند</w:t>
      </w:r>
      <w:r>
        <w:rPr>
          <w:rFonts w:eastAsia="IRNazanin" w:cs="IRNazanin"/>
          <w:color w:val="111111"/>
          <w:sz w:val="28"/>
          <w:szCs w:val="28"/>
          <w:rtl w:val="true"/>
          <w:lang w:bidi="fa-IR"/>
        </w:rPr>
        <w:t>.</w:t>
      </w:r>
    </w:p>
    <w:p>
      <w:pPr>
        <w:pStyle w:val="Heading4"/>
        <w:numPr>
          <w:ilvl w:val="3"/>
          <w:numId w:val="1"/>
        </w:numPr>
        <w:rPr/>
      </w:pPr>
      <w:bookmarkStart w:id="57" w:name="__RefHeading___Toc4534892_2870459653"/>
      <w:bookmarkStart w:id="58" w:name="_Toc22"/>
      <w:bookmarkEnd w:id="57"/>
      <w:r>
        <w:rPr/>
        <w:t>9</w:t>
      </w:r>
      <w:r>
        <w:rPr>
          <w:rtl w:val="true"/>
        </w:rPr>
        <w:t xml:space="preserve">- </w:t>
      </w:r>
      <w:r>
        <w:rPr>
          <w:rtl w:val="true"/>
        </w:rPr>
        <w:t>شیطان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وَ قالَ لَأَتَّخِذَنَّ مِنْ عِبادِكَ نَصِيباً مَفْرُوضاً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شیطان را لعنت نموده و شیطان گفت قطعاً از بندگان خدا بهره ی معیّنی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شیطان در تمام برنامه های انحرافی عمر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مستقیم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جریان غدیرخم وقتی شیطان دید تمام نقشه ها و توطئه 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نفر از منافقین که معروف به اصحاب صحیفه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 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با فرمان خداوند به جانشینی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تمام لشکر خود را در منطقه ی غدیر جمع کرد و فریاد می زد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فکر چاره افتاد که چه کنیم نگذاریم این جانشینی به فرجام برسد؟</w:t>
      </w:r>
      <w:r>
        <w:rPr>
          <w:rFonts w:eastAsia="IRNazanin" w:cs="IRNazanin"/>
          <w:color w:val="111111"/>
          <w:sz w:val="28"/>
          <w:szCs w:val="28"/>
          <w:rtl w:val="true"/>
          <w:lang w:bidi="fa-IR"/>
        </w:rPr>
        <w:t xml:space="preserve">! </w:t>
      </w:r>
      <w:bookmarkStart w:id="59" w:name="pg9256_95494"/>
    </w:p>
    <w:p>
      <w:pPr>
        <w:pStyle w:val="BookText"/>
        <w:rPr/>
      </w:pPr>
      <w:bookmarkEnd w:id="59"/>
      <w:r>
        <w:rPr>
          <w:rFonts w:ascii="IRNazanin" w:hAnsi="IRNazanin" w:eastAsia="IRNazanin"/>
          <w:color w:val="111111"/>
          <w:sz w:val="28"/>
          <w:sz w:val="28"/>
          <w:szCs w:val="28"/>
          <w:rtl w:val="true"/>
          <w:lang w:bidi="fa-IR"/>
        </w:rPr>
        <w:t xml:space="preserve">این گونه طرح نقشه کرد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اجرای این طرح را قبول نمود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این پازل را طراحی و مجری هم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غافل از آن که خداوند،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پرده تربیت نموده تا پیش مرگ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اتفاق افتاد آن چه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به تفاسیر شیعه در ذیل آیه ی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 عَلَيْهِمْ إِبْلِيسُ ظَنَّهُۥ فَٱتَّبَعُوهُ إِلَّا فَرِيقًا مِّنَ ٱلْمُؤْمِنِينَ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ابلیس گمانش نسبت به آنان به تصدیق و درستی رسید، پس پیروی نمودند از او بجز گروهی از مؤمنان</w:t>
      </w:r>
      <w:r>
        <w:rPr>
          <w:rFonts w:eastAsia="IRNazanin" w:cs="IRNazanin"/>
          <w:color w:val="111111"/>
          <w:sz w:val="28"/>
          <w:szCs w:val="28"/>
          <w:rtl w:val="true"/>
          <w:lang w:bidi="fa-IR"/>
        </w:rPr>
        <w:t>.»</w:t>
      </w:r>
    </w:p>
    <w:p>
      <w:pPr>
        <w:pStyle w:val="Heading4"/>
        <w:numPr>
          <w:ilvl w:val="3"/>
          <w:numId w:val="1"/>
        </w:numPr>
        <w:rPr/>
      </w:pPr>
      <w:bookmarkStart w:id="60" w:name="__RefHeading___Toc4534894_2870459653"/>
      <w:bookmarkStart w:id="61" w:name="_Toc23"/>
      <w:bookmarkEnd w:id="60"/>
      <w:r>
        <w:rPr/>
        <w:t>10</w:t>
      </w:r>
      <w:r>
        <w:rPr>
          <w:rtl w:val="true"/>
        </w:rPr>
        <w:t xml:space="preserve">- </w:t>
      </w:r>
      <w:r>
        <w:rPr>
          <w:rtl w:val="true"/>
        </w:rPr>
        <w:t>مفسدین</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پیمان الهی را می شکنند و آن چه را خدا امر به وصل آن نموده قطع می کنند و فساد در زمین می کنند بر آنان لعنت خدا و جایگاه بد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از مصادیق بارز و پیمان شکنی و قطع رحم و فساد در زمین عمر و ابوبکر و تمام بنیان گذاران سقیفه بوده اند</w:t>
      </w:r>
      <w:r>
        <w:rPr>
          <w:rFonts w:eastAsia="IRNazanin" w:cs="IRNazanin"/>
          <w:color w:val="111111"/>
          <w:sz w:val="28"/>
          <w:szCs w:val="28"/>
          <w:rtl w:val="true"/>
          <w:lang w:bidi="fa-IR"/>
        </w:rPr>
        <w:t>.</w:t>
      </w:r>
    </w:p>
    <w:p>
      <w:pPr>
        <w:pStyle w:val="Heading4"/>
        <w:numPr>
          <w:ilvl w:val="3"/>
          <w:numId w:val="1"/>
        </w:numPr>
        <w:rPr/>
      </w:pPr>
      <w:bookmarkStart w:id="62" w:name="__RefHeading___Toc4534896_2870459653"/>
      <w:bookmarkStart w:id="63" w:name="_Toc24"/>
      <w:bookmarkEnd w:id="62"/>
      <w:r>
        <w:rPr/>
        <w:t>11</w:t>
      </w:r>
      <w:r>
        <w:rPr>
          <w:rtl w:val="true"/>
        </w:rPr>
        <w:t xml:space="preserve">- </w:t>
      </w:r>
      <w:r>
        <w:rPr>
          <w:rtl w:val="true"/>
        </w:rPr>
        <w:t>منافقین، مریض دلان وشایعه پراکنان</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الذینهم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 قُتِّلُوا تَقْتِيلاً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مریض دلان و شایعه پراکنان دست از توطئه ها و نقشه 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آنان بسیج می کنیم و می شورانیم، سپس حقّ ماندن در شهر را ندارند مگر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لعنت و نفرین هستند هرکجا پیدا شدند دستگیر و اعدام می 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از مصادیق بارز سه گروه فوق بنیان گذاران سقیفه هستند که یک نمونه از شایعه پراکنی آن ها را 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جنگی که عمر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چه جنایاتی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 که وقتی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زخمی شدند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پانسمان زخم های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عمر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بلندی کوه اُحُد رفتند 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جبرائیل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آیه را آورد</w:t>
      </w:r>
      <w:r>
        <w:rPr>
          <w:rFonts w:eastAsia="IRNazanin" w:cs="IRNazanin"/>
          <w:color w:val="111111"/>
          <w:sz w:val="28"/>
          <w:szCs w:val="28"/>
          <w:rtl w:val="true"/>
          <w:lang w:bidi="fa-IR"/>
        </w:rPr>
        <w:t xml:space="preserve">: </w:t>
      </w:r>
      <w:bookmarkStart w:id="64" w:name="pg9256_95495"/>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أَفَإِنْ مَاتَ أَوْ قُتِلَ انْقَلَبْتُمْ عَلَى أَعْقَابِكُمْ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فرستاده ی خدا که قبل از او هم پیامبرانی آمدند آیا اگر او بمیرد یا کشته شود شما به عقب برمی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همین هنگام در رابطه با شایعه پراکنی عمر و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بِبَعْضِ مَا كَسَبُوا </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در روز مقابله ی دو گروه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مشرکین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فرار نمودند همانا شیطان آنان را به استحضار می رسانیم گروه های دیگری هم در قرآن کریم مورد لعنت قرار گرفته اند که بجهت اختصار به آن چه ذکر شد بسنده می کنیم</w:t>
      </w:r>
      <w:r>
        <w:rPr>
          <w:rFonts w:eastAsia="IRNazanin" w:cs="IRNazanin"/>
          <w:color w:val="111111"/>
          <w:sz w:val="28"/>
          <w:szCs w:val="28"/>
          <w:rtl w:val="true"/>
          <w:lang w:bidi="fa-IR"/>
        </w:rPr>
        <w:t>.»</w:t>
      </w:r>
    </w:p>
    <w:p>
      <w:pPr>
        <w:pStyle w:val="Heading3"/>
        <w:numPr>
          <w:ilvl w:val="2"/>
          <w:numId w:val="1"/>
        </w:numPr>
        <w:rPr/>
      </w:pPr>
      <w:bookmarkStart w:id="65" w:name="__RefHeading___Toc4534898_2870459653"/>
      <w:bookmarkStart w:id="66" w:name="_Toc25"/>
      <w:bookmarkEnd w:id="65"/>
      <w:r>
        <w:rPr>
          <w:rtl w:val="true"/>
        </w:rPr>
        <w:t>«</w:t>
      </w:r>
      <w:r>
        <w:rPr>
          <w:rtl w:val="true"/>
        </w:rPr>
        <w:t>برائت شدگان در قرآن کریم</w:t>
      </w:r>
      <w:r>
        <w:rPr>
          <w:rtl w:val="true"/>
        </w:rPr>
        <w:t>»</w:t>
      </w:r>
      <w:bookmarkEnd w:id="66"/>
    </w:p>
    <w:p>
      <w:pPr>
        <w:pStyle w:val="Heading4"/>
        <w:numPr>
          <w:ilvl w:val="3"/>
          <w:numId w:val="1"/>
        </w:numPr>
        <w:rPr/>
      </w:pPr>
      <w:bookmarkStart w:id="67" w:name="__RefHeading___Toc4534900_287045965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أصبغ ابن نباته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أربَعهَ أرباعٍ، رُبعَ فینا وَ رُبعٌ فی عَدُّوِنا و رُبعٌ فی حَلالٍ و حَرامٍ و رُبعٌ فَرائِضُ وَ اَحکامٌ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شده است در چهار بخش، یک چهارم آن راجع به ماست، یک چهارم دیگر درباره دشمنان ما، یک چهارم درباره حلال و حرام، و یک چهارم دیگر در واجبات و احکام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جای شکّی نیست که ابابکر و عمر و پیروانشان، از دشمنان سرسخت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با توجه به روایت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موجود است که در مورد این گروه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مختصری از آن آیات را، با استفاده از احادیث گوهربار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p>
    <w:p>
      <w:pPr>
        <w:pStyle w:val="Heading4"/>
        <w:numPr>
          <w:ilvl w:val="3"/>
          <w:numId w:val="1"/>
        </w:numPr>
        <w:rPr/>
      </w:pPr>
      <w:bookmarkStart w:id="69" w:name="__RefHeading___Toc4534902_2870459653"/>
      <w:bookmarkStart w:id="70" w:name="_Toc27"/>
      <w:bookmarkEnd w:id="69"/>
      <w:r>
        <w:rPr/>
        <w:t>1</w:t>
      </w:r>
      <w:r>
        <w:rPr>
          <w:rtl w:val="true"/>
        </w:rPr>
        <w:t>-</w:t>
      </w:r>
      <w:r>
        <w:rPr>
          <w:rtl w:val="true"/>
        </w:rPr>
        <w:t>کسانی که اهل خدعه و نیرنگ با خداوند هستند</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وَالَّذِينَ آمَنُوا وَمَا يَخْدَعُونَ إِلَّا أَنْفُسَهُمْ وَ مَا يَشْعُرُونَ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مردم مى گويند ما به خدا و روز قیامت ايمان آورده ايم حال آن که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خدا و اهل ایمان را فریب دهند و آنان جز خود را فریب ندهند و آن ها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امر خداوند،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خلافت نصب نموده، و به دومی گفتند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هفت تن دیگر از منافقین و رؤسای مهاجر و انصار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 ولایت بر تو مبارک باد، صبح کردم در حالی که می بینم </w:t>
      </w:r>
    </w:p>
    <w:p>
      <w:pPr>
        <w:pStyle w:val="BookText"/>
        <w:rPr/>
      </w:pPr>
      <w:r>
        <w:rPr>
          <w:rFonts w:ascii="IRNazanin" w:hAnsi="IRNazanin" w:eastAsia="IRNazanin"/>
          <w:color w:val="111111"/>
          <w:sz w:val="28"/>
          <w:sz w:val="28"/>
          <w:szCs w:val="28"/>
          <w:rtl w:val="true"/>
          <w:lang w:bidi="fa-IR"/>
        </w:rPr>
        <w:t>مولای من و مولای تمام مؤمنین می باشی،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و عهد را بر آنان محکم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مخفیانه با رفقای خود بنا گذاشتند که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منصب خلافت باقی بماند و حقّ او را غصب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و نزدیک ترین اشخاص نزد خداوند را بر ما خلافت و ولایت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ستمکاران از لحاظ سیاست و دین از ما شایسته تر و مردی لایق مقام خلافت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می دانست آن ها آن چه در دل دارند غیر از آن است که بر زبان می آورند و بر دشمنی خود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هستند، از این رو خداوند از عقاید باطنی آن ها پیامبرش را باخبر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می گویند ما به امر خداوند درباره نصب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ایمان داریم اما آن ها دروغ می گویند و ایمان ندارند و بر هلاکت شما و هلاکت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شده اند و اشخاص متمردّی هستند و طغیان و فساد زیادی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نفاق و توطئه منافقین باخبر ساخت، آن ها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و قسم دروغ خوردند،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ملامت و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هیچ چیز در نظرم لذت بخش تر و بهتر از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امیدوارم بر اثر این بیعت خداوند درهای بهشت را به رویم باز کند و مرا از ساکنین بهشت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عملی که شایسته بهشت رفتن باشد ندارم جز همین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خدا قسم هرگز خیال نکرده و خوش ندارم که نقض بیعت نمایم و اگر جواهراتی به اندازه ما بین زمین و آسمان به من بدهند که این بیعت را بشکنم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بیعت به حدّی مسرور و خوشحالم که تصور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دارم اگر گناه انس و جن را نموده باشم خداوند به سبب این بیعت تمام گناهان مرا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رفقای دیگر آن ها هم این سخنان را گفتند و قسم خوردند و این جا بود که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وَالَّذِينَ آمَنُوا وَمَا يَخْدَعُونَ إِلَّا أَنْفُسَهُمْ وَمَا يَشْعُرُونَ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ابن بابویه در کتاب توحید صدوق به سند خود از سعدبن صدقة بن زیاد روایت کرده؛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که در روز قیامت وسیله نجات از آتش جهنّم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خدعه نکردن با خدا؟ زیرا هرکه با خداوند خدعه کند، خدا نیز با او خدعه نموده و ایمان را از دل او می برد و چنین کسی در حقیقت با خویش خدعه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خدعه با خدا چیست؟ </w:t>
      </w:r>
      <w:bookmarkStart w:id="71" w:name="pg9256_95497"/>
    </w:p>
    <w:p>
      <w:pPr>
        <w:pStyle w:val="BookText"/>
        <w:rPr/>
      </w:pPr>
      <w:bookmarkEnd w:id="7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اوامر خدا را قبول نموده ولی در باطن معتقد نبوده و ایمان نداشته باشد و آن که به ظاهر اوامر را اجرا نموده ولکن برای غیر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ریاکردن بپرهیزید که این عمل شریک قرار دادن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شخص ریاکار را به چهار نام می خوانند و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حیله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زیانکار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عباداتت از بین رفت پاداش خود را از کسی که برایش عبادت نموده ایبخواه</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2" w:name="__RefHeading___Toc4534904_2870459653"/>
      <w:bookmarkStart w:id="73" w:name="_Toc28"/>
      <w:bookmarkEnd w:id="72"/>
      <w:r>
        <w:rPr/>
        <w:t>2</w:t>
      </w:r>
      <w:r>
        <w:rPr>
          <w:rtl w:val="true"/>
        </w:rPr>
        <w:t xml:space="preserve">- </w:t>
      </w:r>
      <w:r>
        <w:rPr>
          <w:rtl w:val="true"/>
        </w:rPr>
        <w:t>مفسدین فی الارض در قرآن</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شد در زمين فساد نكنيد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اصلاح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ایشان سخت مفسدند ولی خود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 همان گونه كه مردم ايمان آوردند شما هم ايمان بياوريد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ايمان آوريم به مانند بی خردان، آگاه باشید كه آنان همان كم‌خردانند ولى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كسانى كه ايمان آورده اند برخورد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آورده ايم و چون با شيطان هاى خود خلوت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با شماييم 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تحقیر مى‌كند و آنان را در طغيانشان رها می کند تا سرگردان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كسانند كه گمراهى را در مقابل هدايت خريدند پس تجارتشان سودى نکرد و راه هدايت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البرهان از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در حقّ فلانی و فلانی و فلانی نازل شده، که در ظاهر ایمان داشته و تسلیم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در خلوت به دشمنان آن حضرت می رسیدند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همراه و هم مسلک هستیم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استهزاء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کیفر و سزای این عمل منافقین و استهزاء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آخرت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منافقین گفته می شد روی زمین فساد نکنید و با اظهار نقض بیعت خود به اشخاص ضعیف و سست عقیده، رخنه در دین آن ها نکنید، </w:t>
      </w:r>
    </w:p>
    <w:p>
      <w:pPr>
        <w:pStyle w:val="BookText"/>
        <w:rPr/>
      </w:pPr>
      <w:r>
        <w:rPr>
          <w:rFonts w:ascii="IRNazanin" w:hAnsi="IRNazanin" w:eastAsia="IRNazanin"/>
          <w:color w:val="111111"/>
          <w:sz w:val="28"/>
          <w:sz w:val="28"/>
          <w:szCs w:val="28"/>
          <w:rtl w:val="true"/>
          <w:lang w:bidi="fa-IR"/>
        </w:rPr>
        <w:t>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اصلاح طلبان هستیم زیرا به دین و مذهب اعتقاد نداریم و در دین متحیریم و به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در ظاهر، راضی هستیم و در باطن بر طبق دلخواه خود عمل کرده و از بندگی و فرمان برداری، خود را رهانده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منافقین بدانید و آگاه باشید که شما در حقیقت از مفسدین روی زمین هستید و خداوند شما را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به خوبی شناسانده و به مسلمانان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فرموده که بر شما لعنت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به منافقین بگویید شما هم مانند سلمان و مقداد و ابوذر و عمّار که در نصب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اوامر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آورده اند ایمان بیاورید، به هم مسلکان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هم مانند سلمان و مقداد و ابوذر و عمّار سفیهانه ایمان بیاوریم؟ چرا که منافقین از دریچه ی چشم دل، تسلیم شدن مؤمنین را به اوامر خدا و رسول مشاهده ننموده و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ذریّه ی گرامی آن حضرت، تن نداده و آن حضرت را ترک نموده و محبّت یهود و نصاری را در دل خود جای دادند که دشمن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ظاهر از آن ها تبرّی جسته و در باطن به یهود و نصاری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مسخره کردن آن ها در دنیا همین است که در دنیا به صورت ظاهری اسلام را پذیرفتند تا احکام اسلام در مورد آن ها اجرا شود، اما در مقابل مسخره نمودن خداوند نسبت به آن ها در دنیا، امر به لعنت کردن آن ها است تا تفاوت مسلمانی منافق گونه با مسلمانان حقیقی و خالص مشخص گردد و استهزاء آن ها در آخرت از سوی خداوند به این است که جایگاه مؤمنین در بهشت به آن ها نشان داده شود و جایگاه این گروه نیز به مؤمنین در بهشت نشان داده می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را به دست گیرید، آیا جز این انتظار می رود که در مین فساد نمایید و پیوند خویشاوندی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خداوند کر و کورشان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ابومحمّد علی بن یونس بیاضی در کتاب خود آورده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شریفه نازل شد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سه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شما نازل شده است</w:t>
      </w:r>
      <w:r>
        <w:rPr>
          <w:rFonts w:eastAsia="IRNazanin" w:cs="IRNazanin"/>
          <w:color w:val="111111"/>
          <w:sz w:val="28"/>
          <w:szCs w:val="28"/>
          <w:rtl w:val="true"/>
          <w:lang w:bidi="fa-IR"/>
        </w:rPr>
        <w:t xml:space="preserve">.» </w:t>
      </w:r>
      <w:bookmarkStart w:id="74" w:name="pg9256_95499"/>
    </w:p>
    <w:p>
      <w:pPr>
        <w:pStyle w:val="Heading4"/>
        <w:numPr>
          <w:ilvl w:val="3"/>
          <w:numId w:val="1"/>
        </w:numPr>
        <w:rPr/>
      </w:pPr>
      <w:bookmarkStart w:id="75" w:name="__RefHeading___Toc4534906_2870459653"/>
      <w:bookmarkStart w:id="76" w:name="_Toc29"/>
      <w:bookmarkEnd w:id="74"/>
      <w:bookmarkEnd w:id="75"/>
      <w:r>
        <w:rPr/>
        <w:t>3</w:t>
      </w:r>
      <w:r>
        <w:rPr>
          <w:rtl w:val="true"/>
        </w:rPr>
        <w:t xml:space="preserve">- </w:t>
      </w:r>
      <w:r>
        <w:rPr>
          <w:rtl w:val="true"/>
        </w:rPr>
        <w:t>سختی و آسانی</w:t>
      </w:r>
      <w:r>
        <w:rPr>
          <w:rtl w:val="true"/>
        </w:rPr>
        <w:t>(</w:t>
      </w:r>
      <w:r>
        <w:rPr>
          <w:rtl w:val="true"/>
        </w:rPr>
        <w:t>عُسر و یُسر</w:t>
      </w:r>
      <w:r>
        <w:rPr>
          <w:rtl w:val="true"/>
        </w:rPr>
        <w:t xml:space="preserve">) </w:t>
      </w:r>
      <w:r>
        <w:rPr>
          <w:rtl w:val="true"/>
        </w:rPr>
        <w:t>در قرآن</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آسانی را می خواهد و برای شما حرج و سختی را اراده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الْعُسْرَ فُلانٍ وَ فُلانٍ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حرج و سختی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77" w:name="__RefHeading___Toc4534908_2870459653"/>
      <w:bookmarkStart w:id="78" w:name="_Toc30"/>
      <w:bookmarkEnd w:id="77"/>
      <w:r>
        <w:rPr/>
        <w:t>4</w:t>
      </w:r>
      <w:r>
        <w:rPr>
          <w:rtl w:val="true"/>
        </w:rPr>
        <w:t xml:space="preserve">- </w:t>
      </w:r>
      <w:r>
        <w:rPr>
          <w:rtl w:val="true"/>
        </w:rPr>
        <w:t xml:space="preserve">صلح و آشتی در ولایت امیرالمؤمنین </w:t>
      </w:r>
      <w:r>
        <w:rPr>
          <w:rtl w:val="true"/>
        </w:rPr>
        <w:t>(</w:t>
      </w:r>
      <w:r>
        <w:rPr>
          <w:rtl w:val="true"/>
        </w:rPr>
        <w:t>علیه السلام</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وَلَا تَتَّبِعُوا خُطُوَاتِ الشَّيْطَانِ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همگى به صلح و آشتی درآييد و از گام هاى شيطان پیروی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 این آیه شریفه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عَلِيٍّ وَ وِلايَةِ الْأَئِمَّةِ الْأَوْصِیَاءِ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جانشین بعد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الشَّيْطَانِ و الله ولایةُ فلانٍ و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گامهای شیطان به خدا قسم ولایت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کردن 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9" w:name="__RefHeading___Toc4534910_2870459653"/>
      <w:bookmarkStart w:id="80" w:name="_Toc31"/>
      <w:bookmarkEnd w:id="79"/>
      <w:r>
        <w:rPr/>
        <w:t>5</w:t>
      </w:r>
      <w:r>
        <w:rPr>
          <w:rtl w:val="true"/>
        </w:rPr>
        <w:t xml:space="preserve">- </w:t>
      </w:r>
      <w:r>
        <w:rPr>
          <w:rtl w:val="true"/>
        </w:rPr>
        <w:t>اجتناب از ذرّه ای محبّت آن دو</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فِي أَنْفُسِكُمْ أَوْ تُخْفُوهُ يُحَاسِبْكُمْ بِهِ اللَّهُ فَيَغْفِرُ لِمَنْ يَشَاءُ وَيُعَذِّبُ مَنْ يَشَاءُ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چه در دل هاى خود داريد، آشكار يا پنهان كنيد، خداوند شما را به آن محاسبه مى كند؛ آن گاه هركه را بخواهد مى‌بخشد، و هركه را بخواهد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 فوق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ذرّه ای از محبّت اوّلی و دوّمی را به دل داشته باشد استحقاق بهشت ندارد</w:t>
      </w:r>
      <w:r>
        <w:rPr>
          <w:rFonts w:eastAsia="IRNazanin" w:cs="IRNazanin"/>
          <w:color w:val="111111"/>
          <w:sz w:val="28"/>
          <w:szCs w:val="28"/>
          <w:rtl w:val="true"/>
          <w:lang w:bidi="fa-IR"/>
        </w:rPr>
        <w:t>.»</w:t>
      </w:r>
      <w:r>
        <w:rPr>
          <w:rStyle w:val="FootnoteAnchor"/>
          <w:rtl w:val="true"/>
        </w:rPr>
        <w:footnoteReference w:id="46"/>
      </w:r>
      <w:bookmarkStart w:id="81" w:name="pg9256_95500"/>
    </w:p>
    <w:p>
      <w:pPr>
        <w:pStyle w:val="Heading4"/>
        <w:numPr>
          <w:ilvl w:val="3"/>
          <w:numId w:val="1"/>
        </w:numPr>
        <w:rPr/>
      </w:pPr>
      <w:bookmarkStart w:id="82" w:name="__RefHeading___Toc4534912_2870459653"/>
      <w:bookmarkStart w:id="83" w:name="_Toc32"/>
      <w:bookmarkEnd w:id="81"/>
      <w:bookmarkEnd w:id="82"/>
      <w:r>
        <w:rPr/>
        <w:t>6</w:t>
      </w:r>
      <w:r>
        <w:rPr>
          <w:rtl w:val="true"/>
        </w:rPr>
        <w:t xml:space="preserve">- </w:t>
      </w:r>
      <w:r>
        <w:rPr>
          <w:rtl w:val="true"/>
        </w:rPr>
        <w:t>اسرار قلوب منافقین در قرآن</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 فَأَعْرِضْ عَنْهُمْ وَعِظْهُمْ وَقُلْ لَهُمْ فِي أَنْفُسِهِمْ قَوْلًا بَلِيغًا</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همان كسانند كه خدا مى‌داند چه در دل دارند پس از آنان روى برگردان و آن ها را موعظه کن و با گفته ای رسا سیرتشان را گوشزدشان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نحّاس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مورد این آیه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والله فلاناً و فلاناً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مقصود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4" w:name="__RefHeading___Toc4534914_2870459653"/>
      <w:bookmarkStart w:id="85" w:name="_Toc33"/>
      <w:bookmarkEnd w:id="84"/>
      <w:r>
        <w:rPr/>
        <w:t>7</w:t>
      </w:r>
      <w:r>
        <w:rPr>
          <w:rtl w:val="true"/>
        </w:rPr>
        <w:t xml:space="preserve">- </w:t>
      </w:r>
      <w:r>
        <w:rPr>
          <w:rtl w:val="true"/>
        </w:rPr>
        <w:t>هر پیامبری را دشمنی است</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 لِكُلِّ نَبِيٍّ عَدُوًّا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سان براى هر پيامبرى دشمنى گماشتيم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اِلاّ وَ فِی زَمانِه شَیطانان یؤَذیانه و یَضِلان الناس مِن بَعده و صاحِبا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 و دلام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نگشت پیامبری مگر این که دو شیطان بودند که او را اذیت می نمودند، و بعد از او مردم را گمراه می کردند و دو شیطان هم زمان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حبتر و دلام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4"/>
        <w:numPr>
          <w:ilvl w:val="3"/>
          <w:numId w:val="1"/>
        </w:numPr>
        <w:rPr/>
      </w:pPr>
      <w:bookmarkStart w:id="86" w:name="__RefHeading___Toc4534916_2870459653"/>
      <w:bookmarkStart w:id="87" w:name="_Toc34"/>
      <w:bookmarkEnd w:id="86"/>
      <w:r>
        <w:rPr/>
        <w:t>8</w:t>
      </w:r>
      <w:r>
        <w:rPr>
          <w:rtl w:val="true"/>
        </w:rPr>
        <w:t xml:space="preserve">- </w:t>
      </w:r>
      <w:r>
        <w:rPr>
          <w:rtl w:val="true"/>
        </w:rPr>
        <w:t>حسنه در قرآن</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كار نيكى بياورد ده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این آیه ی شریفه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روز صبح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 ابابکر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لعن کند خدای تعالی برای او هفتاد حسنه نوشته و ده گناه از او محو نموده و مقامش را ده درجه بالا برد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88" w:name="__RefHeading___Toc4534918_2870459653"/>
      <w:bookmarkStart w:id="89" w:name="_Toc35"/>
      <w:bookmarkEnd w:id="88"/>
      <w:r>
        <w:rPr/>
        <w:t>9</w:t>
      </w:r>
      <w:r>
        <w:rPr>
          <w:rtl w:val="true"/>
        </w:rPr>
        <w:t xml:space="preserve">- </w:t>
      </w:r>
      <w:r>
        <w:rPr>
          <w:rtl w:val="true"/>
        </w:rPr>
        <w:t>شیطان در قرآن</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الشَّيْطَانُ لَمَّا قُضِيَ الْأَمْرُ</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شيطان هرگاه که كار تمام شود مى گويد</w:t>
      </w:r>
      <w:r>
        <w:rPr>
          <w:rFonts w:eastAsia="IRNazanin" w:cs="IRNazanin"/>
          <w:color w:val="111111"/>
          <w:sz w:val="28"/>
          <w:szCs w:val="28"/>
          <w:rtl w:val="true"/>
          <w:lang w:bidi="fa-IR"/>
        </w:rPr>
        <w:t xml:space="preserve">...» </w:t>
      </w:r>
      <w:bookmarkStart w:id="90" w:name="pg9256_95501"/>
    </w:p>
    <w:p>
      <w:pPr>
        <w:pStyle w:val="BookText"/>
        <w:rPr/>
      </w:pPr>
      <w:bookmarkEnd w:id="90"/>
      <w:r>
        <w:rPr>
          <w:rFonts w:ascii="IRNazanin" w:hAnsi="IRNazanin" w:eastAsia="IRNazanin"/>
          <w:color w:val="111111"/>
          <w:sz w:val="28"/>
          <w:sz w:val="28"/>
          <w:szCs w:val="28"/>
          <w:rtl w:val="true"/>
          <w:lang w:bidi="fa-IR"/>
        </w:rPr>
        <w:t xml:space="preserve">عیّاشی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آیه و هرکجا در قرآن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91" w:name="__RefHeading___Toc4534920_2870459653"/>
      <w:bookmarkStart w:id="92" w:name="_Toc36"/>
      <w:bookmarkEnd w:id="91"/>
      <w:r>
        <w:rPr/>
        <w:t>10</w:t>
      </w:r>
      <w:r>
        <w:rPr>
          <w:rtl w:val="true"/>
        </w:rPr>
        <w:t xml:space="preserve">- </w:t>
      </w:r>
      <w:r>
        <w:rPr>
          <w:rtl w:val="true"/>
        </w:rPr>
        <w:t>احسان و فحشاء و منکر و بغی در قرآن</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 إِيتَاءِ ذِي الْقُرْبَى وَ يَنْهَى عَنِ الْفَحْشَاءِ وَالْمُنْكَرِ وَالْبَغْيِ</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عدل و احسان و بخشش به خويشاوندان فرمان مى دهد و از كار زشت و ناپسند و ستم نهی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ی شریفه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العَدلُ شهادة أن لااله الا الله و الاحسان وِلایة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الفَحشاء، الأول، و المنکر، الثانی و البغی، الثالث</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یعنی گواهی بر این که معبودی نیست جز خداوند تبارک و تعالی و احسان یعنی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نهی می نماید از فحشاء و منکر و بغی یعنی از فلانی و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ابابکرو عمرو عثمان</w:t>
      </w:r>
      <w:r>
        <w:rPr>
          <w:rFonts w:eastAsia="IRNazanin" w:cs="IRNazanin"/>
          <w:color w:val="111111"/>
          <w:sz w:val="28"/>
          <w:szCs w:val="28"/>
          <w:rtl w:val="true"/>
          <w:lang w:bidi="fa-IR"/>
        </w:rPr>
        <w:t>?).»</w:t>
      </w:r>
    </w:p>
    <w:p>
      <w:pPr>
        <w:pStyle w:val="Heading4"/>
        <w:numPr>
          <w:ilvl w:val="3"/>
          <w:numId w:val="1"/>
        </w:numPr>
        <w:rPr/>
      </w:pPr>
      <w:bookmarkStart w:id="93" w:name="__RefHeading___Toc4534922_2870459653"/>
      <w:bookmarkStart w:id="94" w:name="_Toc37"/>
      <w:bookmarkEnd w:id="93"/>
      <w:r>
        <w:rPr/>
        <w:t>11</w:t>
      </w:r>
      <w:r>
        <w:rPr>
          <w:rtl w:val="true"/>
        </w:rPr>
        <w:t xml:space="preserve">- </w:t>
      </w:r>
      <w:r>
        <w:rPr>
          <w:rtl w:val="true"/>
        </w:rPr>
        <w:t>هر پیامبری را شیطانی است</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مَا يُلْقِي الشَّيْطَانُ فِتْنَةً لِلَّذِينَ فِي قُلُوبِهِمْ مَرَضٌ وَالْقَاسِيَةِ قُلُوبُهُمْ وَإِنَّ الظَّالِمِينَ لَفِي شِقَاقٍ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أُوتُوا الْعِلْمَ أَنَّهُ الْحَقُّ مِنْ رَبِّكَ فَيُؤْمِنُوا بِهِ فَتُخْبِتَ لَهُ قُلُوبُهُمْ وَإِنَّ اللَّهَ لَهَادِ الَّذِينَ آمَنُوا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الَّذِينَ كَفَرُوا فِي مِرْيَةٍ مِنْهُ حَتَّى تَأْتِيَهُمُ السَّاعَةُ بَغْتَةً أَوْ يَأْتِيَهُمْ عَذَابُ يَوْمٍ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لِلَّهِ يَحْكُمُ بَيْنَهُمْ فَالَّذِينَ آمَنُوا وَعَمِلُوا الصَّالِحَاتِ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وَكَذَّبُوا بِآيَاتِنَا فَأُولَئِكَ لَهُمْ عَذَابٌ مُهِينٌ</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رسول و پيامبرى را نفرستاديم جز اين كه هرگاه چيزى تلاوت مى‌نمود شيطان در تلاوتش القاى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پس خدا آن چه را شيطان القا می کرد محو مى گردانيد سپس خدا آيات خود را استوار مى‌ساخت و خدا داناى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چه را كه شيطان القا مى‌كند براى كسانى كه در دلهاي شان بيمارى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سنگدلان آزمايشى گرداند و ستمگران در ستيزه اى بس دور و درازند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آنان كه دانش يافته اند بدانند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و بدان ايمان آورند و دلهاي شان براى او خاضع گردد و به راستى خداوند كسانى را كه ايمان آورده اند به سوى راهى راست راهبر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كفر ورزيده اند همواره از آن در ترديدند تا بناگاه قيامت براى آنان فرا رسد يا عذاب روزى بدفرجام </w:t>
      </w:r>
    </w:p>
    <w:p>
      <w:pPr>
        <w:pStyle w:val="BookText"/>
        <w:rPr/>
      </w:pPr>
      <w:r>
        <w:rPr>
          <w:rFonts w:ascii="IRNazanin" w:hAnsi="IRNazanin" w:eastAsia="IRNazanin"/>
          <w:color w:val="111111"/>
          <w:sz w:val="28"/>
          <w:sz w:val="28"/>
          <w:szCs w:val="28"/>
          <w:rtl w:val="true"/>
          <w:lang w:bidi="fa-IR"/>
        </w:rPr>
        <w:t>به سراغشان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پادشاهى از آن خداست ميان آنان داورى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و كارهاى شايسته كرده اند در باغهاى پرناز و نعمت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ورزيده و نشانه هاى ما را دروغ پنداشته اند براى آنان عذابى خفت‌آور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خَصَاصَةٌ فَجَاءَ إِلَى رَجُلٍ مِنَ اَلْأَنْصَارِ فَقَالَ لَهُ هَلْ عِنْدَكَ مِنْ طَعَامٍ فَقَالَ نَعَمْ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ذَبَحَ لَهُ عَنَاقاً وَ شَوَاهُ فَلَمَّا أَدْنَاهُ مِنْهُ تَمَنَّى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مَعَهُ عَلِیُّ وَ فاطِمَةُوَ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أَبُوبَكْرٍ وَ عُمَرُ ثُمَّ جَاءَعَلِيٌّ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فَأَنْزَلَ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w:t>
      </w:r>
    </w:p>
    <w:p>
      <w:pPr>
        <w:pStyle w:val="BookText"/>
        <w:rPr/>
      </w:pPr>
      <w:r>
        <w:rPr>
          <w:rFonts w:ascii="Amiri" w:hAnsi="Amiri" w:eastAsia="Amiri" w:cs="Amiri"/>
          <w:color w:val="111111"/>
          <w:sz w:val="28"/>
          <w:sz w:val="28"/>
          <w:szCs w:val="28"/>
          <w:rtl w:val="true"/>
          <w:lang w:bidi="ar-SA"/>
        </w:rPr>
        <w:t>مِنْ قَبْلِكَ مِنْ رَسُولٍ وَ لاَ نَبِيٍّ وَ لاَ مُحَدَّثٍ إِلاَّ إِذَا تَمَنَّى أَلْقَى اَلشَّيْطَانُ فِي أُمْنِيَّتِهِ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أَبَابَكْرٍ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لَمَّا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يُحْكِمُ اَللّهُ آياتِهِ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يَنْصُرُ اَللَّهُ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 يُلْقِي اَلشَّيْطانُ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فِي قُلُوبِهِمْ مَرَضٌ وَ اَلْقاسِيَةِ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اَلْإِمَامِ اَلْمُسْتَقِيمِ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w:t>
      </w:r>
    </w:p>
    <w:p>
      <w:pPr>
        <w:pStyle w:val="BookText"/>
        <w:rPr/>
      </w:pPr>
      <w:r>
        <w:rPr>
          <w:rFonts w:ascii="Amiri" w:hAnsi="Amiri" w:eastAsia="Amiri" w:cs="Amiri"/>
          <w:color w:val="111111"/>
          <w:sz w:val="28"/>
          <w:sz w:val="28"/>
          <w:szCs w:val="28"/>
          <w:rtl w:val="true"/>
          <w:lang w:bidi="ar-SA"/>
        </w:rPr>
        <w:t>اَلَّذِينَ كَفَرُوا فِي مِرْيَةٍ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شَكٍّ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تَأْتِيَهُمُ اَلسّاعَةُ بَغْتَةً أَوْ يَأْتِيَهُمْ عَذابُ يَوْمٍ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اَلْعَقِيمُ اَلَّذِي لاَ مِثْلَ لَهُ فِي اَلْأَيَّامِ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لَمْ يُؤْمِنُوا بِوَلاَيَةِ أَمِيرِ اَلْمُؤْمِنِينَ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لَهُمْ عَذابٌ مُهِينٌ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تنگی معیشت شدند، از این رو نزد یکی از یارانشان 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موجود است؟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بزغاله ای برای حضرت ذبح کرد و بریان نمود، وقتی غذا را خدمت حضرت آورد، حضرت آرزو نمود که ای کاش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ایشان هم غذا می شدند، ناگهان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پس از اندکی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آیه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تَمَنَّى أَلْقَى اَلشَّيْطَانُ فِي أُمْنِيَّتِهِ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هیچ فرستاده و پیامبری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چون درخواستی می کرد شیطان درخواسته او دسیسه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فَيَنْسَخُ اَللّهُ ما يُلْقِي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القائات شیطان را نابود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آمدند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يُحْكِمُ اَللّهُ آياتِهِ لِلنَّاسِ</w:t>
      </w:r>
      <w:r>
        <w:rPr>
          <w:rFonts w:eastAsia="Amiri" w:cs="Amiri" w:ascii="Amiri" w:hAnsi="Amiri"/>
          <w:color w:val="111111"/>
          <w:sz w:val="28"/>
          <w:szCs w:val="28"/>
          <w:rtl w:val="true"/>
          <w:lang w:bidi="ar-SA"/>
        </w:rPr>
        <w:t xml:space="preserve">» </w:t>
      </w:r>
      <w:bookmarkStart w:id="95" w:name="pg9256_95503"/>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آیه هایش را استوار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خدای متعال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ما يُلْقِي اَلشَّيْطانُ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القائات شیطان را مایه ی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بیمار دلان و سخت دلان نسبت به امام مستقیم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لِلَّذِينَ فِي قُلُوبِهِمْ مَرَضٌ وَ اَلْقاسِيَةِ قُلُوبُهُمْ يَعْنِي إِلَى اَلْإِمَامِ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اَلْقاسِيَةِ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عمر و ابابکر که دلهایشان نسبت به امام حقّ و مستقیم سخت و سنگ شد تا جایی‌که حقّ ایشان را غصب کردند و ظلم‌های فراوان نسبت به امام حقّ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يَزالُ اَلَّذِينَ كَفَرُوا فِي مِرْيَةٍ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هم چنان درباره آنان دچار تردیدند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رابطه با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و تردیدند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تَأْتِيَهُمُ اَلسّاعَةُ بَغْتَةً أَوْ يَأْتِيَهُمْ عَذابُ يَوْمٍ عَقِيمٍ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ناگهان رستاخیز آنان را فراگیرد یا روزی عذاب مهیب گریبان گیرشان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یعنی روزی که مانند آن در روزگاران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لِلّهِ يَحْكُمُ بَيْنَهُمْ فَالَّذِينَ آمَنُوا وَ عَمِلُوا اَلصّالِحاتِ فِي جَنّاتِ اَلنَّعِيمِ وَ اَلَّذِينَ كَفَرُوا وَ كَذَّبُوا بِآياتِنا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فرمانروایی از آن خداست که میان آن ها داوری خواهد کرد پس کسانی که ایمان آوردند و کارهای شایسته انجام دادند در بهشت پرنعمتند و کسانی که کفر ورزیدند و آیات ما را دروغین خواندند،</w:t>
      </w:r>
    </w:p>
    <w:p>
      <w:pPr>
        <w:pStyle w:val="BookText"/>
        <w:rPr/>
      </w:pPr>
      <w:r>
        <w:rPr>
          <w:rFonts w:ascii="IRNazanin" w:hAnsi="IRNazanin" w:eastAsia="IRNazanin"/>
          <w:color w:val="111111"/>
          <w:sz w:val="28"/>
          <w:sz w:val="28"/>
          <w:szCs w:val="28"/>
          <w:rtl w:val="true"/>
          <w:lang w:bidi="fa-IR"/>
        </w:rPr>
        <w:t>بر ایشان عذاب خوارکننده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نیاوردند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لَهُمْ عَذابٌ مُهِينٌ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عذاب خوارکننده ای خواهد بود</w:t>
      </w:r>
      <w:r>
        <w:rPr>
          <w:rFonts w:eastAsia="IRNazanin" w:cs="IRNazanin"/>
          <w:color w:val="111111"/>
          <w:sz w:val="28"/>
          <w:szCs w:val="28"/>
          <w:rtl w:val="true"/>
          <w:lang w:bidi="fa-IR"/>
        </w:rPr>
        <w:t>.»</w:t>
      </w:r>
    </w:p>
    <w:p>
      <w:pPr>
        <w:pStyle w:val="Heading4"/>
        <w:numPr>
          <w:ilvl w:val="3"/>
          <w:numId w:val="1"/>
        </w:numPr>
        <w:rPr/>
      </w:pPr>
      <w:bookmarkStart w:id="96" w:name="__RefHeading___Toc4534924_2870459653"/>
      <w:bookmarkStart w:id="97" w:name="_Toc38"/>
      <w:bookmarkEnd w:id="96"/>
      <w:r>
        <w:rPr/>
        <w:t>12</w:t>
      </w:r>
      <w:r>
        <w:rPr>
          <w:rtl w:val="true"/>
        </w:rPr>
        <w:t xml:space="preserve">- </w:t>
      </w:r>
      <w:r>
        <w:rPr>
          <w:rtl w:val="true"/>
        </w:rPr>
        <w:t>هر پیامبری به تولّی و تبرّی مأمور بود</w:t>
      </w:r>
      <w:bookmarkEnd w:id="9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w:t>
      </w:r>
      <w:r>
        <w:rPr>
          <w:rFonts w:eastAsia="Amiri" w:cs="Amiri" w:ascii="Amiri" w:hAnsi="Amiri"/>
          <w:color w:val="111111"/>
          <w:sz w:val="28"/>
          <w:szCs w:val="28"/>
          <w:rtl w:val="true"/>
          <w:lang w:bidi="ar-SA"/>
        </w:rPr>
        <w:t>»</w:t>
      </w:r>
      <w:r>
        <w:rPr>
          <w:rStyle w:val="FootnoteAnchor"/>
          <w:rtl w:val="true"/>
        </w:rPr>
        <w:footnoteReference w:id="59"/>
      </w:r>
      <w:bookmarkStart w:id="98" w:name="pg9256_95504"/>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هر امّتی رسولی برانگیختیم که خدای یکتا را بپرستید؛ و از طاغوت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گروهی را هدایت کرد و گروهی ضلالت و گمراهی دامانشان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آیه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هیچ پیامبری را مبعوث نفرمود مگر آن که به ولایت ما و تبرّی از دشمنان ما مأمور بود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99" w:name="__RefHeading___Toc4534926_2870459653"/>
      <w:bookmarkStart w:id="100" w:name="_Toc39"/>
      <w:bookmarkEnd w:id="99"/>
      <w:r>
        <w:rPr/>
        <w:t>13</w:t>
      </w:r>
      <w:r>
        <w:rPr>
          <w:rtl w:val="true"/>
        </w:rPr>
        <w:t xml:space="preserve">- </w:t>
      </w:r>
      <w:r>
        <w:rPr>
          <w:rtl w:val="true"/>
        </w:rPr>
        <w:t>منظور از ذکر و ظالم در قرآن</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الشَّيْطَانُ لِلْإِنْسَانِ خَذُولاً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است كه ستمكار دست هاى خود را مى گزد و مى گويد اى كاش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فلانى را به عنوان دوست خود برنگزیده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مرا گمراه نمود و از ذکر بعد از آن که بر من عرضه شد گمراه ساخت و شیطان برای انسان مایه ی فروگذارنده و خوارکننده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در مورد ظالم در آیه فوق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یعنی الاوّل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یعنی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يَا لَيْتَنِي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را به عنوان ولیّ و سرپرست قبول می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فلانی را دوست خود نگرفته بودم یعنی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گمراه کننده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اولی در دنیا به این حقیقت اعتراف کرد آن جا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 صهّاک را لعنت کند که او مرا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 بعد از آن که بر من عرضه 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01" w:name="__RefHeading___Toc4534928_2870459653"/>
      <w:bookmarkStart w:id="102" w:name="_Toc40"/>
      <w:bookmarkEnd w:id="101"/>
      <w:r>
        <w:rPr/>
        <w:t>14</w:t>
      </w:r>
      <w:r>
        <w:rPr>
          <w:rtl w:val="true"/>
        </w:rPr>
        <w:t xml:space="preserve">- </w:t>
      </w:r>
      <w:r>
        <w:rPr>
          <w:rtl w:val="true"/>
        </w:rPr>
        <w:t>تابوت آتشین</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64"/>
      </w:r>
      <w:bookmarkStart w:id="103" w:name="pg9256_95505"/>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زشت ترین صداها صدای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فوق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گرامی تر است از آن که مخلوقی را بیافریند و آن را تحقیر و یا انکار کند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الاغ نیست بلکه منظور از آن فلانی و دوست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تابوتی از آتش بهصورت دو الاغ بوده و چون صیحه می زنند، اهل آتش و جهنم از صدای آن ها در عذاب بوده و منزجر می شوند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04" w:name="__RefHeading___Toc4534930_2870459653"/>
      <w:bookmarkStart w:id="105" w:name="_Toc41"/>
      <w:bookmarkEnd w:id="104"/>
      <w:r>
        <w:rPr/>
        <w:t>15</w:t>
      </w:r>
      <w:r>
        <w:rPr>
          <w:rtl w:val="true"/>
        </w:rPr>
        <w:t xml:space="preserve">- </w:t>
      </w:r>
      <w:r>
        <w:rPr>
          <w:rtl w:val="true"/>
        </w:rPr>
        <w:t>یک فرقه اهل نجاتند</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فِيهِ شُرَكَاءُ مُتَشَاكِسُونَ وَرَجُلًا سَلَمًا لِرَجُلٍ هَلْ يَسْتَوِيَانِ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مَثَلى زده است، مردى است كه چند خواجه ناسازگار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شركت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او را به كارى مى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است كه تنها فرمانبر يك مرد است آيا اين دو در مَثَل يكسانند سپاس خداى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بيشترشان نمى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که شریکان بر سر او به کشمکش پرداختند همان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گروه های مختلف به حکومت او گرد آمدند و با این حال یکدیگر را لعن و نفرین می کردند و از هم بیزاری می جستند اما آن مردی که تسلیم دیگری بود آن پیشوای نخستین و بر حقّ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هفتادویک فرقه شدند که یک فرقه آن در بهشت و هفتاد فرقه دیگر در دوزخ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هفتادودو فرقه شدند که یک فرقه آن در بهشت و هفتادو یک فرقه دیگر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هفتادوسه فرقه شدند که هفتادودو فرقه در آتش و یک فرقه در بهشتند و از این هفتادوسه فرقه، سیزده فرقه آن ها دوستی و محبّت ما را با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دوستی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فرقه آن ها در دوزخ و یک فرقه در بهشتند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06" w:name="__RefHeading___Toc4534932_2870459653"/>
      <w:bookmarkStart w:id="107" w:name="_Toc42"/>
      <w:bookmarkEnd w:id="106"/>
      <w:r>
        <w:rPr/>
        <w:t>16</w:t>
      </w:r>
      <w:r>
        <w:rPr>
          <w:rtl w:val="true"/>
        </w:rPr>
        <w:t xml:space="preserve">- </w:t>
      </w:r>
      <w:r>
        <w:rPr>
          <w:rtl w:val="true"/>
        </w:rPr>
        <w:t>ارتداد بعد از رسول الله</w:t>
      </w:r>
      <w:r>
        <w:rPr>
          <w:rtl w:val="true"/>
        </w:rPr>
        <w:t>(</w:t>
      </w:r>
      <w:r>
        <w:rPr>
          <w:rtl w:val="true"/>
        </w:rPr>
        <w:t>صلی الله علیه و آله و سلم</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 صَدُّوا عَنْ سَبِيلِ اللَّهِ أَضَلَّ أَعْمَالَهُمْ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كفر ورزيدند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خدا باز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آنان را تباه خواهد كرد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قمی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درمورد کسانی نازل شده است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حقّ اهل 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آنان را ضایع و باطل نمودند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ارْتَدُّوا عَلَى أَدْبَارِهِمْ مِنْ بَعْدِ مَا تَبَيَّنَ لَهُمُ الْهُدَى</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روشن شدن حق به آن پشت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کثیر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در مورد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و فلانی و فلانی هستند که با ترک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روبرگرداندند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این آیه سؤال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فِي بَعْضِ الْأَمْرِ وَاللَّهُ يَعْلَمُ إِسْرَارَهُمْ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آنان به کسانی که نزول وحی الهی را کراهت داشتند گفتند ما در بعضی از امور از شما پیروی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آیه در مورد آن دو نفر و پیروانشان نازل شده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نیز روایت شده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ها که ایمان آوردند سپس کافر شدند، باز هم ایمان آوردند و دگر بار کافر شدند و سپس بر کفر خود افزودند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توبه آن ها قبول نمی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نازل شد درباره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کار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هنگامی که ولایت بر آن ها عرضه شد در آن وقتی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مولای اویم پس این علی مولای اوست، کفر ورزیدند؛ سپس به بیعت 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پس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فرمودند کفر ورزیدند و به بیعت اقرار نکردند و سپس در کفرشان زیاده روی نمودند و بیعت گرفتند برای خودشان از کسانی که با مولا بیعت کرده بودند، پس در وجود ایشان ذرّه ای ایمان باقی نمانده است</w:t>
      </w:r>
      <w:r>
        <w:rPr>
          <w:rFonts w:eastAsia="IRNazanin" w:cs="IRNazanin"/>
          <w:color w:val="111111"/>
          <w:sz w:val="28"/>
          <w:szCs w:val="28"/>
          <w:rtl w:val="true"/>
          <w:lang w:bidi="fa-IR"/>
        </w:rPr>
        <w:t>.»</w:t>
      </w:r>
      <w:r>
        <w:rPr>
          <w:rStyle w:val="FootnoteAnchor"/>
          <w:rtl w:val="true"/>
        </w:rPr>
        <w:footnoteReference w:id="75"/>
      </w:r>
      <w:bookmarkStart w:id="108" w:name="pg9256_95507"/>
    </w:p>
    <w:p>
      <w:pPr>
        <w:pStyle w:val="Heading4"/>
        <w:numPr>
          <w:ilvl w:val="3"/>
          <w:numId w:val="1"/>
        </w:numPr>
        <w:rPr/>
      </w:pPr>
      <w:bookmarkStart w:id="109" w:name="__RefHeading___Toc4534934_2870459653"/>
      <w:bookmarkStart w:id="110" w:name="_Toc43"/>
      <w:bookmarkEnd w:id="108"/>
      <w:bookmarkEnd w:id="109"/>
      <w:r>
        <w:rPr/>
        <w:t>17</w:t>
      </w:r>
      <w:r>
        <w:rPr>
          <w:rtl w:val="true"/>
        </w:rPr>
        <w:t xml:space="preserve">- </w:t>
      </w:r>
      <w:r>
        <w:rPr>
          <w:rtl w:val="true"/>
        </w:rPr>
        <w:t>ایمان و کفر و فسوق و عصیان در قرآن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ایمان را در قلوب شما محبوب گردانید و آن را در دل های شما آراسته نمود و برای شما کفر و فسق و نافرمانی را ناخوش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زَيَّنَهُ فِي قُلُوبِكُمْ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 فُسُوقَ وَ عِصْيَانَ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فلانی و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11" w:name="__RefHeading___Toc4534936_2870459653"/>
      <w:bookmarkStart w:id="112" w:name="_Toc44"/>
      <w:bookmarkEnd w:id="111"/>
      <w:r>
        <w:rPr/>
        <w:t>18</w:t>
      </w:r>
      <w:r>
        <w:rPr>
          <w:rtl w:val="true"/>
        </w:rPr>
        <w:t xml:space="preserve">- </w:t>
      </w:r>
      <w:r>
        <w:rPr>
          <w:rtl w:val="true"/>
        </w:rPr>
        <w:t>منظور از خورشید و ماه و تاریکی شب</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القَمَرِإذا تلاها</w:t>
      </w:r>
      <w:r>
        <w:rPr>
          <w:rFonts w:ascii="Amiri" w:hAnsi="Amiri" w:eastAsia="Amiri" w:cs="Amiri"/>
          <w:i/>
          <w:i/>
          <w:iCs/>
          <w:color w:val="111111"/>
          <w:sz w:val="28"/>
          <w:sz w:val="28"/>
          <w:szCs w:val="28"/>
          <w:rtl w:val="true"/>
          <w:lang w:bidi="ar-SA"/>
        </w:rPr>
        <w:t>وَ النَّهارِإذاجَلّاها</w:t>
      </w:r>
      <w:r>
        <w:rPr>
          <w:rFonts w:ascii="Amiri" w:hAnsi="Amiri" w:eastAsia="Amiri" w:cs="Amiri"/>
          <w:color w:val="111111"/>
          <w:sz w:val="28"/>
          <w:sz w:val="28"/>
          <w:szCs w:val="28"/>
          <w:rtl w:val="true"/>
          <w:lang w:bidi="ar-SA"/>
        </w:rPr>
        <w:t xml:space="preserve"> وَ الَّیلِ إذا یَغْشاها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تابشش، و سوگند به ماه وقتی که از پی آن درآید، و سوگند به روز هنگامی که زمین را روشن سازد و سوگند به شب وقتی که زمین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تفسیر آیات فوق سؤال نمودم،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عز و جل  به وسیله او دین را برای مردم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پی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دانش را به طور کامل در او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ماه نور خود را از خورشید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و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روی خودسری در برابر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خلافت را غصب کردند و بر مسندی نشستند که خاندان رسالت به آن سزاوار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تاریکی را با ستم و انحراف خود بر دین پوشاندند و خداوند کار آنان را به این بیان حکایت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وقتی که زمین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دین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شود و او آن را برای پرسش کننده روشن سازد و خدای عز و جل این جریانات را به این شکل بیان فرموده</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4534938_2870459653"/>
      <w:bookmarkStart w:id="114" w:name="_Toc45"/>
      <w:bookmarkEnd w:id="113"/>
      <w:r>
        <w:rPr/>
        <w:t>19</w:t>
      </w:r>
      <w:r>
        <w:rPr>
          <w:rtl w:val="true"/>
        </w:rPr>
        <w:t>- «</w:t>
      </w:r>
      <w:r>
        <w:rPr>
          <w:rtl w:val="true"/>
        </w:rPr>
        <w:t>قُل اعُوذُ بِرَبِّ الفلق</w:t>
      </w:r>
      <w:r>
        <w:rPr>
          <w:rtl w:val="true"/>
        </w:rPr>
        <w:t xml:space="preserve">» </w:t>
      </w:r>
      <w:r>
        <w:rPr>
          <w:rtl w:val="true"/>
        </w:rPr>
        <w:t>در قرآن</w:t>
      </w:r>
      <w:bookmarkStart w:id="115" w:name="pg9256_95508"/>
      <w:bookmarkEnd w:id="114"/>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أعوذُبِرَبِّ الفَلَقِ</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خدای فلق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قمی در تفسیر خود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چاه عمیقی است در جهنم که اهل آتش از شدّت حرارتش به خدا پناه می برند و آن چاه از خدا می خواهد که حرارتش را از خود خارج سازد، پس خدای متعال به آن چاه اذن می دهد، پس وقتی آتش از آن چاه خارج می شود، تمام جهنم را به آتش می کشاند و در این چاه صندوقی است که از آتش آن، اهل آن چاه به خدا پناه می برند و آن صندوق تابوتی است که در آن شش نفر از اولین و شش نفر از آخرین عذاب می شوند اما شش نفر از 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برادر خود را کشت، و نمرود آن کسیکه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افکند، و فرعون که پادشاه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سامری که گوساله ساخت، و آن کسی که مردم یهودی را به شرک بازگرداند و آن که نصارا را مشرک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دومی و سومی و چهارمی و رئیس خوارج و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16" w:name="__RefHeading___Toc4534940_2870459653"/>
      <w:bookmarkStart w:id="117" w:name="_Toc46"/>
      <w:bookmarkEnd w:id="116"/>
      <w:r>
        <w:rPr/>
        <w:t>20</w:t>
      </w:r>
      <w:r>
        <w:rPr>
          <w:rtl w:val="true"/>
        </w:rPr>
        <w:t xml:space="preserve">- </w:t>
      </w:r>
      <w:r>
        <w:rPr>
          <w:rtl w:val="true"/>
        </w:rPr>
        <w:t>سجّین در قرآن</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کِتابَا لفُجَّارِ لَفِی سِجِّین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یُکَذِّبُونَ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یُکَذِّبُ بِهِ إلَّا کُلُّ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الاوَّلینَ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لَصالواالجَحیمِ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وَماإدراک َماعِلِّیُّنَ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المُقَرَّبونَ</w:t>
      </w:r>
      <w:r>
        <w:rPr>
          <w:rFonts w:ascii="Amiri" w:hAnsi="Amiri" w:eastAsia="Amiri" w:cs="Amiri"/>
          <w:i/>
          <w:i/>
          <w:iCs/>
          <w:color w:val="111111"/>
          <w:sz w:val="28"/>
          <w:sz w:val="28"/>
          <w:szCs w:val="28"/>
          <w:rtl w:val="true"/>
          <w:lang w:bidi="ar-SA"/>
        </w:rPr>
        <w:t>إنَّ الَّذینَ أجْرَموا کانوا مِنَ الَّذینَ آمَنوُا یَضحَکونَ</w:t>
      </w:r>
      <w:r>
        <w:rPr>
          <w:rFonts w:ascii="Amiri" w:hAnsi="Amiri" w:eastAsia="Amiri" w:cs="Amiri"/>
          <w:color w:val="111111"/>
          <w:sz w:val="28"/>
          <w:sz w:val="28"/>
          <w:szCs w:val="28"/>
          <w:rtl w:val="true"/>
          <w:lang w:bidi="ar-SA"/>
        </w:rPr>
        <w:t xml:space="preserve"> وَ إذا مَرُّوا بِهِم یَتَغَامَزُونَ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کلبی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فوق روایت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کِتابَا لفُجَّارِ لَفِی سِجِّین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آن ها درباره قیامت خیال می کنند بلکه نامه اعمال فاجران در سجّین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فلانی و فلانی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سجّین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روز قیامت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فلانی و فلانی هستند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لَصَالُو الْجَحِيمِ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مسلماً وارد جهنم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دو نفرند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يُقَالُ هَذَا الَّذِي كُنْتُمْ بِهِ تُكَذِّبُونَ</w:t>
      </w:r>
      <w:r>
        <w:rPr>
          <w:rFonts w:eastAsia="Amiri" w:cs="Amiri" w:ascii="Amiri" w:hAnsi="Amiri"/>
          <w:color w:val="111111"/>
          <w:sz w:val="28"/>
          <w:szCs w:val="28"/>
          <w:rtl w:val="true"/>
          <w:lang w:bidi="ar-SA"/>
        </w:rPr>
        <w:t xml:space="preserve">» </w:t>
      </w:r>
      <w:bookmarkStart w:id="118" w:name="pg9256_95509"/>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آن ها گفته می شود که این همان چیزی است که آن را تکذیب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دو و کسانی که از آن دو پیروی می کنند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آن ها درباره معاد خیال می کنند بلکه نامه اعمال نیکان در علیّین است و تو چه می دانی علیّین چیست؟ همان چشمه ای که مقّربان از آن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مقرّبان،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يَضْحَكُونَ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مؤمنان می خندیدند و هنگام عبور مؤمنان از کنارشان، آنان را با اشارات مورد تمسخر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خندیدند و حضرت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این سوره سخن در مورد این دو نفر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19" w:name="__RefHeading___Toc4534942_2870459653"/>
      <w:bookmarkStart w:id="120" w:name="_Toc47"/>
      <w:bookmarkEnd w:id="119"/>
      <w:r>
        <w:rPr/>
        <w:t>21</w:t>
      </w:r>
      <w:r>
        <w:rPr>
          <w:rtl w:val="true"/>
        </w:rPr>
        <w:t xml:space="preserve">- </w:t>
      </w:r>
      <w:r>
        <w:rPr>
          <w:rtl w:val="true"/>
        </w:rPr>
        <w:t>خروج از نور به سوی ظلمت و از ظلمت به سوی نور</w:t>
      </w:r>
      <w:bookmarkEnd w:id="120"/>
    </w:p>
    <w:p>
      <w:pPr>
        <w:pStyle w:val="BookText"/>
        <w:rPr/>
      </w:pPr>
      <w:r>
        <w:rPr>
          <w:rFonts w:ascii="IRNazanin" w:hAnsi="IRNazanin" w:eastAsia="IRNazanin"/>
          <w:color w:val="111111"/>
          <w:sz w:val="28"/>
          <w:sz w:val="28"/>
          <w:szCs w:val="28"/>
          <w:rtl w:val="true"/>
          <w:lang w:bidi="fa-IR"/>
        </w:rPr>
        <w:t xml:space="preserve">عبدلله بن ابی یعفور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وَلِيُّ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أَوْلِيَاؤُهُمُ الطَّاغُوتُ</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 و سرپرست کسانی است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طاغوت ولیّ و سرپرست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عبدلله بن ابی یعفور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مردمان هم نشینی دارم پس بسیار جای شگفتی و تعجب است برای من از اقوامی که موالی شما نیستند و موالی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دارای امانت و صداقت و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اقوامی که موالی شما هستند ولی ایشان دارای آن امانت و وفا و صداقت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نشستند و به من روی نموده، همانند فرد غضبناک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اقرار کند به ولایت امام جائر و ظالمی که از سوی خدا نیست دین ندارد و ملامتی نیست بر کسی که اقرار کند به امامت امام عادلی که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دارای دین نیستند، و برای آن ها ملامت و شدّتی نیست؟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آن ها دینی ندارند و برای آن ها ملامتی نیست و باز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سخن خداوند را نشنیده 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آمَنُوا</w:t>
      </w:r>
      <w:r>
        <w:rPr>
          <w:rFonts w:eastAsia="Amiri" w:cs="Amiri" w:ascii="Amiri" w:hAnsi="Amiri"/>
          <w:color w:val="111111"/>
          <w:sz w:val="28"/>
          <w:szCs w:val="28"/>
          <w:rtl w:val="true"/>
          <w:lang w:bidi="ar-SA"/>
        </w:rPr>
        <w:t xml:space="preserve">...» </w:t>
      </w:r>
      <w:bookmarkStart w:id="121" w:name="pg9256_9551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یار کسانی است که ایمان آوردند آن ها را بیرون می آورد از تاریکی ها به سوی روشنایی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از تاریکی های گناهان به سوی نور توبه و آمرزش بیرون می آورد به خاطر ولایتشان به هر امام عادلی که از سوی خداست و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 يُخْرِجُونَهُمْ مِنَ النُّورِ إِلَى الظُّلُمَاتِ</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کافر شدند اولیاء آن ها طاغوت می باشند که آن ها را از نور به سوی ظلمت ها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مقصود خداوند از آن جماعت کفّار می باشد، آن جا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کافر نور دارد در حالی که کافر می باشد تا آن ها را از آن نور و روشنایی به طرف تاریکی ها بکشاند؟ مقصود خداوند در این آیه این است که آنان در روشنایی اسلام قرار گرفتند ولی چون به امامت ستم گران اعتقاد پیدا کردند، با اعتقاد به امامت آن ها از نور اسلام به سوی تاریکی های کفر خارج شدند و خداوند آن ها را با کفّار در آتش جهنم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اهل آتش هستند و همیشه در آن خواهند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در تفسیر آیه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تفسیر عیّاشی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ظلمت، دشمنان آنان می باشد</w:t>
      </w:r>
      <w:r>
        <w:rPr>
          <w:rFonts w:eastAsia="IRNazanin" w:cs="IRNazanin"/>
          <w:color w:val="111111"/>
          <w:sz w:val="28"/>
          <w:szCs w:val="28"/>
          <w:rtl w:val="true"/>
          <w:lang w:bidi="fa-IR"/>
        </w:rPr>
        <w:t>.»</w:t>
      </w:r>
    </w:p>
    <w:p>
      <w:pPr>
        <w:pStyle w:val="Heading4"/>
        <w:numPr>
          <w:ilvl w:val="3"/>
          <w:numId w:val="1"/>
        </w:numPr>
        <w:rPr/>
      </w:pPr>
      <w:bookmarkStart w:id="122" w:name="__RefHeading___Toc4534944_2870459653"/>
      <w:bookmarkStart w:id="123" w:name="_Toc48"/>
      <w:bookmarkEnd w:id="122"/>
      <w:r>
        <w:rPr/>
        <w:t>22</w:t>
      </w:r>
      <w:r>
        <w:rPr>
          <w:rtl w:val="true"/>
        </w:rPr>
        <w:t xml:space="preserve">- </w:t>
      </w:r>
      <w:r>
        <w:rPr>
          <w:rtl w:val="true"/>
        </w:rPr>
        <w:t>امانتی که بر آسمان ها و زمین و کوه ها سنگین آمد</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 ها و زمين و كوه ها عرضه كرديم پس از برداشتن آن سر باز زدند و از آن هراسناك شدند و انسان آن را برداشت راستى او ستمگرى نادان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شریفه فوق روایت می کند که حضرت فرمودند</w:t>
      </w:r>
      <w:r>
        <w:rPr>
          <w:rFonts w:eastAsia="IRNazanin" w:cs="IRNazanin"/>
          <w:color w:val="111111"/>
          <w:sz w:val="28"/>
          <w:szCs w:val="28"/>
          <w:rtl w:val="true"/>
          <w:lang w:bidi="fa-IR"/>
        </w:rPr>
        <w:t xml:space="preserve">: </w:t>
      </w:r>
      <w:bookmarkStart w:id="124" w:name="pg9256_95511"/>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یعنی ولایت و منظور از انسان، در آیه همان ابوالشرور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25" w:name="__RefHeading___Toc4534946_2870459653"/>
      <w:bookmarkStart w:id="126" w:name="_Toc49"/>
      <w:bookmarkEnd w:id="125"/>
      <w:r>
        <w:rPr/>
        <w:t>23</w:t>
      </w:r>
      <w:r>
        <w:rPr>
          <w:rtl w:val="true"/>
        </w:rPr>
        <w:t xml:space="preserve">- </w:t>
      </w:r>
      <w:r>
        <w:rPr>
          <w:rtl w:val="true"/>
        </w:rPr>
        <w:t>روسیاهان قیامت</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سِيئَتْ وُجُوهُ الَّذِينَ كَفَرُوا وَقِيلَ هَذَا الَّذِي كُنْتُمْ بِهِ تَدَّعُونَ</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ببينند چهره هاى كسانى كه كافر شده اند در هم رود و گفته شود اين است همان چيزى كه آن را فرا مى خوانديد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درمورد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روز قیامت فلانی و فلانی مقام و منزلت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بینند که خدای تبارک و تعالی لواءالحمد را به دست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همه ملائکه مقرب خدا و پیامبران فرستاده شده از جانب خدا شرفیاب محضرش می شوند،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پرچم را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در این هنگام رویکسانی که کافر شدند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این همان است که به آن ادّعا می کردید و این مقام یعنی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می دانستید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روایت دیگر آمده جابر گوید؛ 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را تلاوت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معبودهایی غیر از خداوند برای خود انتخاب می کنند و آن ها را هم چون خدا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فلانی و 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مردم آن ها را پیشوای خود قرار داده اند بدون آن که پیشوای خود را کسی قرار دهند که خدای متعال او را به عنوان امام برای مردم قرار داده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27" w:name="__RefHeading___Toc4534948_2870459653"/>
      <w:bookmarkStart w:id="128" w:name="_Toc50"/>
      <w:bookmarkEnd w:id="127"/>
      <w:r>
        <w:rPr>
          <w:rtl w:val="true"/>
        </w:rPr>
        <w:t>«</w:t>
      </w:r>
      <w:r>
        <w:rPr>
          <w:rtl w:val="true"/>
        </w:rPr>
        <w:t xml:space="preserve">دشمنان اهل بیت </w:t>
      </w:r>
      <w:r>
        <w:rPr>
          <w:rtl w:val="true"/>
        </w:rPr>
        <w:t>(</w:t>
      </w:r>
      <w:r>
        <w:rPr>
          <w:rtl w:val="true"/>
        </w:rPr>
        <w:t>علیهم السلام</w:t>
      </w:r>
      <w:r>
        <w:rPr>
          <w:rtl w:val="true"/>
        </w:rPr>
        <w:t xml:space="preserve">)  </w:t>
      </w:r>
      <w:r>
        <w:rPr>
          <w:rtl w:val="true"/>
        </w:rPr>
        <w:t>در قرآن</w:t>
      </w:r>
      <w:r>
        <w:rPr>
          <w:rtl w:val="true"/>
        </w:rPr>
        <w:t>»</w:t>
      </w:r>
      <w:bookmarkEnd w:id="128"/>
    </w:p>
    <w:p>
      <w:pPr>
        <w:pStyle w:val="Heading4"/>
        <w:numPr>
          <w:ilvl w:val="3"/>
          <w:numId w:val="1"/>
        </w:numPr>
        <w:rPr/>
      </w:pPr>
      <w:bookmarkStart w:id="129" w:name="__RefHeading___Toc4534950_2870459653"/>
      <w:bookmarkStart w:id="130" w:name="_Toc51"/>
      <w:bookmarkEnd w:id="129"/>
      <w:r>
        <w:rPr>
          <w:rtl w:val="true"/>
        </w:rPr>
        <w:t>سوره حمد</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آنان که بر ایشان نعمت دادی، نه راه کسانی که بر آن ها خشم فرمودی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اغلب نصارا</w:t>
      </w:r>
      <w:r>
        <w:rPr>
          <w:rFonts w:eastAsia="IRNazanin" w:cs="IRNazanin"/>
          <w:color w:val="111111"/>
          <w:sz w:val="28"/>
          <w:szCs w:val="28"/>
          <w:rtl w:val="true"/>
          <w:lang w:bidi="fa-IR"/>
        </w:rPr>
        <w:t xml:space="preserve">).» </w:t>
      </w:r>
      <w:bookmarkStart w:id="131" w:name="pg9256_95512"/>
    </w:p>
    <w:p>
      <w:pPr>
        <w:pStyle w:val="BookText"/>
        <w:rPr/>
      </w:pPr>
      <w:bookmarkEnd w:id="131"/>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مورد خشم اند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نواصب هستند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32" w:name="__RefHeading___Toc4534952_2870459653"/>
      <w:bookmarkStart w:id="133" w:name="_Toc52"/>
      <w:bookmarkEnd w:id="132"/>
      <w:r>
        <w:rPr>
          <w:rtl w:val="true"/>
        </w:rPr>
        <w:t>سوره بقره</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الَّذِينَ آمَنُوا قَالُوا آمَنَّا وَإِذَا خَلَوْا إِلَى شَيَاطِينِهِمْ قَالُوا إِنَّا مَعَكُمْ إِنَّمَا نَحْنُ مُسْتَهْزِئُونَ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كسانى كه ايمان آورده اند برخورد كنند،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و چون با شيطان هاى خود خلوت كنند مى گويند در حقيقت ما با شماييم 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ريشخند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کسانی که بیعت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شکستند و بر مخالفت با ایشان و دور کردن ایشان از خلافت هم رأی شدند، کسانی که ایمان آورده اند را می دیدند می گفتند ایمان آوردیم به مانند ایمان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سلمان، ابوذر، مقداد و عمار را می دیدند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داریم و بیعت و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و تسلیم او هستیم، همان سان که شما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دوم و سوم تا نهمین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شخصآنان وقتی سلمان و یاران او را در برخی راه ها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اشمئزاز و نفرت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ساحر و اهوج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مقصودشان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می پردازند که آن ها وقتی با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می شوند شروع می کنند از فضائل و کمالات ایشان بگویند، ولی هنگامی که رفقای منافق و سرکش خود را می 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با شمائیم در این که با هم قرار گذاشته ایم اگر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رخ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منع کنیم، پس فریب مدح ما درباره ی اینان را نخورید و مبادا شما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آنان را ریشخند می کنیم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عتیق، ابن صهّاک و 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فرمود اینان به ظاهر اقرار کردند و رضایت نشان دادند، لیکن چون با دشمنان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کردند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شمائیم، فقط اینان را ریشخند می کنیم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وَآمِنُوا بِمَا أَنْزَلْتُ مُصَدِّقًا لِمَا مَعَكُمْ وَلَا تَكُونُوا أَوَّلَ كَافِرٍ</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چه نازل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مؤيد همان چيزى است كه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آريد و نخستين منكر آن نباشيد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جابر بن یزید جعفی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سؤال کرد و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آنان را خطاب و نهی از کفر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 کسانی هستند که اعتقاد آن ها را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پروردگارش با كلماتى بيازمود و وى آن همه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بيدادگران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فرزندان من ظالمی خواهد بود؟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تَوَلَّى سَعَى فِي الْأَرْضِ لِيُفْسِدَ فِيهَا وَ يُهْلِكَ الْحَرْثَ وَالنَّسْلَ وَ اللَّهُ لَا يُحِبُّ الْفَسَادَ</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مردم كسى است كه در زندگى اين دنيا سخنش تو را به تعجب وامى دارد و خدا را بر آن چه در دل دارد گواه می گيرد و حال آن كه او سخت ترين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رياستى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مى كند تا حاصل خلق به باد فنا دهد و نسل بشر را قطع کند و خداوند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این آیه فلان و فلان هستند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هيچ اجبارى نيست و راه از بيراهه بخوبى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طاغوت كفر ورزد و به خدا ايمان آورد، به يقين به دستاويزى استوار كه آن را گسستن نيست، چنگ زده است و خداوند شنواى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r>
        <w:rPr>
          <w:rStyle w:val="FootnoteAnchor"/>
          <w:rtl w:val="true"/>
        </w:rPr>
        <w:footnoteReference w:id="107"/>
      </w:r>
      <w:bookmarkStart w:id="134" w:name="pg9256_95514"/>
    </w:p>
    <w:p>
      <w:pPr>
        <w:pStyle w:val="Heading4"/>
        <w:numPr>
          <w:ilvl w:val="3"/>
          <w:numId w:val="1"/>
        </w:numPr>
        <w:rPr/>
      </w:pPr>
      <w:bookmarkStart w:id="135" w:name="__RefHeading___Toc4534954_2870459653"/>
      <w:bookmarkStart w:id="136" w:name="_Toc53"/>
      <w:bookmarkEnd w:id="134"/>
      <w:bookmarkEnd w:id="135"/>
      <w:r>
        <w:rPr>
          <w:rtl w:val="true"/>
        </w:rPr>
        <w:t>سوره آل عمران</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تَبْيَضُّ وُجُوهٌ وَتَسْوَدُّ وُجُوهٌ فَأَمَّا الَّذِينَ اسْوَدَّتْ وُجُوهُهُمْ أَكَفَرْتُمْ بَعْدَ إِيمَانِكُمْ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چهره‌هايى سپيد و چهره‌هايى سياه گردد اما سياهرويان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ايمانتان كفر ورزيديد پس به سزاى آن كه كفر می ورزيديد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امّتم با پنج بیرق نزد من می آیند؛ یک بیرق با گوساله ی امّتم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آن پرچم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ثقلین پس از من چه کردید؟</w:t>
      </w:r>
    </w:p>
    <w:p>
      <w:pPr>
        <w:pStyle w:val="BookText"/>
        <w:rPr/>
      </w:pPr>
      <w:r>
        <w:rPr>
          <w:rFonts w:ascii="IRNazanin" w:hAnsi="IRNazanin" w:eastAsia="IRNazanin"/>
          <w:color w:val="111111"/>
          <w:sz w:val="28"/>
          <w:sz w:val="28"/>
          <w:szCs w:val="28"/>
          <w:rtl w:val="true"/>
          <w:lang w:bidi="fa-IR"/>
        </w:rPr>
        <w:t>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تحریف کردیم و پشت سرمان انداختیم و با ثقل اصغر دشمنی کردیم، کینه ورزیدیم و بدان ظلم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پرچمی با فرعون این امّت نزد من می آیند،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ثقلین پس از من چه کردید؟</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تحریف کردیم، دریدیم و با آن مخالفت نمودیم، و با اصغر دشمنی کرده و جنگیدیم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بیرقی با سامری این امّت نزد من می آیند،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ثقلین پس از من چه کردید؟می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اکبر سرپیچی کردیم و آن را وانهادیم و اصغر را واگذاردیم و ضایع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پرچمی با ذوالثدیه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خوارج نزد من می آیند،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ثقلین پس از من چه کردید؟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دیدیم و از آن بیزاری جستیم، و با اصغر جنگیدیم و او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وارد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بیرقی با امام المتّقین، سیّدالوصیین قائدالغرِّالمحجّلین و وصیّ رسول ربّ العالمین نزد من می آید،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اکبر پیروی و آن را اطاعت کردیم و اصغر را دوست داشتیم، به ولایت آن چنگ زدیم و نصرت کردیم، تا آن که در راه آنان خون ما ریخته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و سپیدرو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فرمودند</w:t>
      </w:r>
      <w:r>
        <w:rPr>
          <w:rFonts w:eastAsia="IRNazanin" w:cs="IRNazanin"/>
          <w:color w:val="111111"/>
          <w:sz w:val="28"/>
          <w:szCs w:val="28"/>
          <w:rtl w:val="true"/>
          <w:lang w:bidi="fa-IR"/>
        </w:rPr>
        <w:t>.»</w:t>
      </w:r>
      <w:r>
        <w:rPr>
          <w:rStyle w:val="FootnoteAnchor"/>
          <w:rtl w:val="true"/>
        </w:rPr>
        <w:footnoteReference w:id="109"/>
      </w:r>
      <w:bookmarkStart w:id="137" w:name="pg9256_95515"/>
    </w:p>
    <w:p>
      <w:pPr>
        <w:pStyle w:val="BookText"/>
        <w:rPr/>
      </w:pPr>
      <w:bookmarkEnd w:id="137"/>
      <w:r>
        <w:rPr>
          <w:rFonts w:ascii="IRNazanin" w:hAnsi="IRNazanin" w:eastAsia="IRNazanin"/>
          <w:color w:val="111111"/>
          <w:sz w:val="28"/>
          <w:sz w:val="28"/>
          <w:szCs w:val="28"/>
          <w:rtl w:val="true"/>
          <w:lang w:bidi="fa-IR"/>
        </w:rPr>
        <w:t>در روایات بسیاری ابوبکر به گوساله ی سامری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 بن عمّار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گوساله و عمر چون سامری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عمر پرسیدم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کتمان کنید که او فرعون امّت است، و به کسانی که عهد و پیمان درباره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نکردند، نگویید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فرستاده اى كه پيش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نيست آيا اگر او بميرد يا كشته شود از عقيده خود برمى گرديد؟ و هركس از عقيده خود بازگردد، هرگز هيچ زيانى به خدا نمى رساند، و به زودى خداوند سپاسگزاران را پاداش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عبدالصمدبن بشیر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 دانید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 یا کشته شد؟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 گردید؟ ایشان پیش از مرگ مسموم شد، آن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پدرانشان بدترین خلق خدایند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38" w:name="__RefHeading___Toc4534956_2870459653"/>
      <w:bookmarkStart w:id="139" w:name="_Toc54"/>
      <w:bookmarkEnd w:id="138"/>
      <w:r>
        <w:rPr>
          <w:rtl w:val="true"/>
        </w:rPr>
        <w:t>سوره نساء</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را كه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نصيبى يافته‌اند نديده‌اى؟ كه به جبت و طاغوت ايمان دارند، و درباره كسانى كه كفر ورزيده‌اند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كسانى كه ايمان آورده‌اند راه‌يافته‌ترند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 و طاغوت فلان و فلان هستند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نارواى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مى دارند، و نمى توانند از خدا پنهان دارند، و چون شبانگاه به چاره انديشى می پردازند و سخنانى مى‌گويند كه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نيست،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چه انجام مى‌دهند همواره احاطه دارد</w:t>
      </w:r>
      <w:r>
        <w:rPr>
          <w:rFonts w:eastAsia="IRNazanin" w:cs="IRNazanin"/>
          <w:color w:val="111111"/>
          <w:sz w:val="28"/>
          <w:szCs w:val="28"/>
          <w:rtl w:val="true"/>
          <w:lang w:bidi="fa-IR"/>
        </w:rPr>
        <w:t xml:space="preserve">.» </w:t>
      </w:r>
      <w:bookmarkStart w:id="140" w:name="pg9256_95516"/>
    </w:p>
    <w:p>
      <w:pPr>
        <w:pStyle w:val="BookText"/>
        <w:rPr/>
      </w:pPr>
      <w:bookmarkEnd w:id="140"/>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فلان و فلان و ابوعبیده هستند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41" w:name="__RefHeading___Toc4534958_2870459653"/>
      <w:bookmarkStart w:id="142" w:name="_Toc55"/>
      <w:bookmarkEnd w:id="141"/>
      <w:r>
        <w:rPr>
          <w:rtl w:val="true"/>
        </w:rPr>
        <w:t>سوره مائده</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هركس از شما از دين خود برگردد، به زودى خدا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كه آنان را دوست می دارد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سرفرازند، در راه خدا جهاد مى كنند و از سرزنش هيچ ملامتگرى نمى‌ترسند اين فضل خداست آن را به هركه بخواهد مى‌دهد، و خدا گشايشگر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این آیه آن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پس از ایشان از دین بازگشتند و حقوق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43" w:name="__RefHeading___Toc4534960_2870459653"/>
      <w:bookmarkStart w:id="144" w:name="_Toc56"/>
      <w:bookmarkEnd w:id="143"/>
      <w:r>
        <w:rPr>
          <w:rtl w:val="true"/>
        </w:rPr>
        <w:t>سوره انعام</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چه را پيش از اين نهان مى‌داشتند، براى آنان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بازگردانده شوند قطعاً به آنچه از آن منع شده بودند برمى‌گردند و آنان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می شدند، من هم به دنبال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یهودیان رسید و در وسط آن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از درون قبرها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آقای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کوفه بازگشتیم و پشت سر ایشان وارد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گام هایی برمی داشتند و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 چنین نمی کنم، نه به خدا قسم تا ابد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گویید حال آن که کسی را نمی بینم؟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برایم نمایان شد و شینبویه و حبتر را در حالی که درون تابوتی در برهوت در عذاب بودند،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دنیا بازگردان تا به برتری و </w:t>
      </w:r>
      <w:bookmarkStart w:id="145" w:name="pg9256_95517"/>
    </w:p>
    <w:p>
      <w:pPr>
        <w:pStyle w:val="BookText"/>
        <w:rPr/>
      </w:pPr>
      <w:bookmarkEnd w:id="145"/>
      <w:r>
        <w:rPr>
          <w:rFonts w:ascii="IRNazanin" w:hAnsi="IRNazanin" w:eastAsia="IRNazanin"/>
          <w:color w:val="111111"/>
          <w:sz w:val="28"/>
          <w:sz w:val="28"/>
          <w:szCs w:val="28"/>
          <w:rtl w:val="true"/>
          <w:lang w:bidi="fa-IR"/>
        </w:rPr>
        <w:t>ولایت تو اقرار کنیم، من هم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چنین نمی کنم، نه به خدا قسم تا ابد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هم بازگردانده شوند قطعاً به آن چه از آن منع شده بودند برمی گردند و آنان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وصیّ پیامبری مخالفت کند خداوند او را کور وارد محشر می کند و در عرصات قیامت بر زمین کوفته می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آورده و ايمان خود را به شرك نيالوده‌اند، ایمنی تنها از آنِ آنان است و ايشان هدایت‌يافتگانند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آن را با ولایت فلان و فلان نیامیختند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كه شما را نخستين بار آفريديم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سوى ما آمده ايد، و آن چه را به شما عطا كرده بوديم پشت سر خود نهاده‌ايد، و شفيعانى را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شريكان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مى‌پنداشتيد با شما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پيوند ميان شما بريده شده، و آن چه را كه مى‌پنداشتيد از دست شما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معاویه، بنی امیّه، شرکا و پیشوایان آنان نازل شد</w:t>
      </w:r>
      <w:r>
        <w:rPr>
          <w:rFonts w:eastAsia="IRNazanin" w:cs="IRNazanin"/>
          <w:color w:val="111111"/>
          <w:sz w:val="28"/>
          <w:szCs w:val="28"/>
          <w:rtl w:val="true"/>
          <w:lang w:bidi="fa-IR"/>
        </w:rPr>
        <w:t>.»</w:t>
      </w:r>
    </w:p>
    <w:p>
      <w:pPr>
        <w:pStyle w:val="Heading4"/>
        <w:numPr>
          <w:ilvl w:val="3"/>
          <w:numId w:val="1"/>
        </w:numPr>
        <w:rPr/>
      </w:pPr>
      <w:bookmarkStart w:id="146" w:name="__RefHeading___Toc4534962_2870459653"/>
      <w:bookmarkStart w:id="147" w:name="_Toc57"/>
      <w:bookmarkEnd w:id="146"/>
      <w:r>
        <w:rPr>
          <w:rtl w:val="true"/>
        </w:rPr>
        <w:t>سوره أعراف</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فَعَلُوا فَاحِشَةً قَالُوا وَجَدْنَا عَلَيْهَا آبَاءَنَا وَاللَّهُ أَمَرَنَا بِهَا قُلْ إِنَّ اللَّهَ لَا يَأْمُرُ بِالْفَحْشَاءِ أَتَقُولُونَ عَلَى اللَّهِ مَا لَا تَعْلَمُونَ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كار زشتى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آن يافتيم و خدا ما 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به كار زشت فرمان نمى‌دهد، آيا چيزی را كه نمی دانید به خدا نسبت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به محمّد بن منصور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دیده اید که بپندارد خداوند به زنا، نوشیدن شراب و یا چیزی از محرمات فرمان دهد؟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48" w:name="pg9256_95518"/>
    </w:p>
    <w:p>
      <w:pPr>
        <w:pStyle w:val="BookText"/>
        <w:rPr/>
      </w:pPr>
      <w:bookmarkEnd w:id="14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فحشایی که ادّعا می کند خدا بدان فرمان داده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ولیِّ او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ی پیروان و پیشوایان جور است، آنان ادّعا داشتند که خدا آن ها را امر کرده تا گروهی را به پیشوایی بگیرند که خداوند چنین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این ادّعا را ردّ می کند و آنان را دروغگوی بر خود معرفی می کند و این مدّعا را فاحشه نامیده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كَذَّبُوا بِآيَاتِنَا وَاسْتَكْبَرُوا عَنْهَا لَا تُفَتَّحُ لَهُمْ أَبْوَابُ السَّمَاءِ وَلَا يَدْخُلُونَ الْجَنَّةَ حَتَّى يَلِجَ الْجَمَلُ فِي سَمِّ الْخِيَاطِ وَكَذَلِكَ نَجْزِي الْمُجْرِمِينَ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كسانى كه آيات ما را دروغ شمردند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تكبر ورزيدند، درهاى آسمان را برايشان نمى‌گشايند و در بهشت درنمى آيند، مگر آن كه شتر در سوراخ سوزن داخل شود و بدينسان بزهكاران را كيفر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درمورد طلحه و زبیر نازل شده و مقصود از شتر، شتر آن هاست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49" w:name="__RefHeading___Toc4534964_2870459653"/>
      <w:bookmarkStart w:id="150" w:name="_Toc58"/>
      <w:bookmarkEnd w:id="149"/>
      <w:r>
        <w:rPr>
          <w:rtl w:val="true"/>
        </w:rPr>
        <w:t>سوره توبه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نَكَثُوا أَيْمَانَهُمْ مِنْ بَعْدِ عَهْدِهِمْ وَطَعَنُوا فِي دِينِكُمْ فَقَاتِلُوا أَئِمَّةَ الْكُفْرِ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سوگندهاى خود را پس از پيمان خويش شكستند و شما را در دينتان طعنه زدند، پس با پيشوايان كفر بجنگيد چرا كه آنان را هيچ پيمانى نيست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محمّد بن جریربن رستم 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خطبه شان خطاب به انصار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حقّ بر شما روشن شد به کجا می روید و بعد از آن که جلو آمدید چرا پشت می کنید به گروهی که سوگندهای خود را پس از پیمان خویش شکستند و شما را در دینتان طعنه زدند، پس با پیشوایان کفر بجنگید، چرا که آنان را هیچ پیمانی نیست، باشد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پيمان‌شكنى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بصره آمدند و در مورد طلحه و زبیر از من سؤال کردند،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 پیشوا از پیشوایان کفر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کردند و فرمودند</w:t>
      </w:r>
      <w:r>
        <w:rPr>
          <w:rFonts w:eastAsia="IRNazanin" w:cs="IRNazanin"/>
          <w:color w:val="111111"/>
          <w:sz w:val="28"/>
          <w:szCs w:val="28"/>
          <w:rtl w:val="true"/>
          <w:lang w:bidi="fa-IR"/>
        </w:rPr>
        <w:t xml:space="preserve">: </w:t>
      </w:r>
      <w:bookmarkStart w:id="151" w:name="pg9256_95519"/>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دانه را شکافت و انسان را آفرید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نبوت برانگیخت، اینان مقصود این آیه هستند و از زمانی که نازل شده تا حال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فرمان نبرد با آن 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اگر پدرانتان و برادرانتان كفر را بر، ايمان ترجيح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مگيريد، و هركس از ميان شما آنان را به دوستى گيرد، آنان همان ستمكارانند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در باطن این آیه، ولایت اولی و دومی و ایمان،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152" w:name="__RefHeading___Toc4534966_2870459653"/>
      <w:bookmarkStart w:id="153" w:name="_Toc59"/>
      <w:bookmarkEnd w:id="152"/>
      <w:r>
        <w:rPr>
          <w:rtl w:val="true"/>
        </w:rPr>
        <w:t>سوره حجر</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آن هفت در است و از هر درى بخشى معين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می آورنددر حالی که هفت در دارد؛ در اول برای ظالم است که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باشد،در دوم برای دومی است که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سوم برای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چهارمی برای معاویه، پنجمین آن ها برای عبدالملک، ششمین برای عسکر بن هوسر و هفتمین از آنِ ابوسلامه است، آنان 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پیروانشان هستند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عسکر دو احتمال است؛ یکی آن که کنایه از عایشه و اهل جمل باشد، زیرا در روایات آمده نام شتر او عسکر بود، و دیگر آن که مقصود بعضی از خلفای بنی امیّه یا بنی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ابوسلامه نیز احتمال دوم عسکر را دارد، علاوه بر آن که می تواند کنایه از ابومسلم خراسانی یا منصور دوانیقی نیز باشد</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154" w:name="__RefHeading___Toc4534968_2870459653"/>
      <w:bookmarkStart w:id="155" w:name="_Toc60"/>
      <w:bookmarkEnd w:id="154"/>
      <w:r>
        <w:rPr>
          <w:rtl w:val="true"/>
        </w:rPr>
        <w:t>سوره نحل</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يَدْعُونَ مِنْ دُونِ اللَّهِ لَا يَخْلُقُونَ شَيْئًا وَهُمْ يُخْلَقُونَ</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جز خدا می خوانند، هیچ چیز نمی آفرینند و خود نیز آفریده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را جز خدا مى‌خوانند؛ اولی و دومی و سومی هستند، آنان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بدارید و از او پیروی نمایید، تکذیب کردند و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نمودند و او را دوست نداشتند، و مردم را به ولایت خود فراخواندند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خدا پيمان بستيد، به پيمان خود وفا كنيد و سوگندهاى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استوار كردن آن ها نشكنيد با اين كه خدا را بر خود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داده‌ايد، زيرا خدا آن چه را انجام مى دهيد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رشته خود را پس از محكم بافتن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مى‌گسست مباشيد كه سوگندهاى خود را ميان خويش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گروهى از گروه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 شما را بدين وسيله مى‌آزمايد و روز قيامت در آن چه اختلاف می کرديد قطعا براى شما توضيح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 از جمله اموری که خداوند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کرد آن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بر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سوی خداست یا از طرف رسولش؟</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استوار كردن آن ها نشكنيد، با اين كه خدا را بر خود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داده‌ايد، زيرا خدا آن چه را انجام مى دهيد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دو و سخن آن هاست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سوی خدا یا رسول وی، و مانند آن زنی 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گسست می باشد که سوگندهای خود را میان خویش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سازید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است که سوگندهای خود را شکست</w:t>
      </w:r>
      <w:r>
        <w:rPr>
          <w:rFonts w:eastAsia="IRNazanin" w:cs="IRNazanin"/>
          <w:color w:val="111111"/>
          <w:sz w:val="28"/>
          <w:szCs w:val="28"/>
          <w:rtl w:val="true"/>
          <w:lang w:bidi="fa-IR"/>
        </w:rPr>
        <w:t>.»</w:t>
      </w:r>
      <w:r>
        <w:rPr>
          <w:rStyle w:val="FootnoteAnchor"/>
          <w:rtl w:val="true"/>
        </w:rPr>
        <w:footnoteReference w:id="140"/>
      </w:r>
      <w:bookmarkStart w:id="156" w:name="pg9256_95521"/>
    </w:p>
    <w:p>
      <w:pPr>
        <w:pStyle w:val="Heading4"/>
        <w:numPr>
          <w:ilvl w:val="3"/>
          <w:numId w:val="1"/>
        </w:numPr>
        <w:rPr/>
      </w:pPr>
      <w:bookmarkStart w:id="157" w:name="__RefHeading___Toc4534970_2870459653"/>
      <w:bookmarkStart w:id="158" w:name="_Toc61"/>
      <w:bookmarkEnd w:id="156"/>
      <w:bookmarkEnd w:id="157"/>
      <w:r>
        <w:rPr>
          <w:rtl w:val="true"/>
        </w:rPr>
        <w:t>سوره اسراء</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 فَمَنْ أُوتِيَ كِتَابَهُ بِيَمِينِهِ فَأُولَئِكَ يَقْرَءُونَ كِتَابَهُمْ وَلَا يُظْلَمُونَ فَتِيلًا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را با پيشوايشان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كارنامه‌اش را به دست راستش دهند آنان كارنامه خود را مى خوانند و به قدر نخ میان هسته خرمايى به آن ها ستم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در دنیا به امامت کسی اعتقاد دارند، روز قیامت می آیند در حالی که او ایشان را لعنت می کند و آن ها او را، مگر شما و کسانی که چون شمایند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59" w:name="__RefHeading___Toc4534972_2870459653"/>
      <w:bookmarkStart w:id="160" w:name="_Toc62"/>
      <w:bookmarkEnd w:id="159"/>
      <w:r>
        <w:rPr>
          <w:rtl w:val="true"/>
        </w:rPr>
        <w:t>سوره کهف</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يُحَاوِرُهُ أَكَفَرْتَ بِالَّذِي خَلَقَكَ مِنْ تُرَابٍ ثُمَّ مِنْ نُطْفَةٍ ثُمَّ سَوَّاكَ رَجُلًا</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رفيقش در حالى كه با او گفت وگو می کرد به او گفت آيا به آن كسى كه تو را از خاك، سپس از نطفه آفريد آن گاه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درآورد، كافر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گریبان می کشیدند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بردند، درکنار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مرا ناتوان گرفتند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دستی از قبر آن حضرت بیرون آمد که آن را می شناختند، دست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صدایی که می دانستند صدایحضرت است، با توجه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كسى كه تو را از خاك، سپس از نطفه آفريد آن گاه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درآورد، كافر شدی؟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برخی روایات از جابربن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روزی بر فراز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سزاوار خود بود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جسارت کرد، آن گاه دستی از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بر آن این عبارت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آن كسى كه تو را از خاك، سپس از نطفه آفريد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درآورد، كافر شدی؟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 الَّذِينَ كَفَرُوا أَنْ يَتَّخِذُوا عِبَادِي مِنْ دُونِي أَوْلِيَاءَ إِنَّا أَعْتَدْنَا جَهَنَّمَ لِلْكَافِرِينَ نُزُلًا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كسانى كه كفر ورزيدند، پنداشته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من، بندگانم را سرپرست بگيرند؟ ما جهنم را آماده كرده‌ايم تا جايگاه پذيرايى كافران باشد</w:t>
      </w:r>
      <w:r>
        <w:rPr>
          <w:rFonts w:eastAsia="IRNazanin" w:cs="IRNazanin"/>
          <w:color w:val="111111"/>
          <w:sz w:val="28"/>
          <w:szCs w:val="28"/>
          <w:rtl w:val="true"/>
          <w:lang w:bidi="fa-IR"/>
        </w:rPr>
        <w:t xml:space="preserve">.» </w:t>
      </w:r>
      <w:bookmarkStart w:id="161" w:name="pg9256_95522"/>
    </w:p>
    <w:p>
      <w:pPr>
        <w:pStyle w:val="BookText"/>
        <w:rPr/>
      </w:pPr>
      <w:bookmarkEnd w:id="161"/>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هستند که آن دو را به جای خدا سرپرست گرفته اند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162" w:name="__RefHeading___Toc4534974_2870459653"/>
      <w:bookmarkStart w:id="163" w:name="_Toc63"/>
      <w:bookmarkEnd w:id="162"/>
      <w:r>
        <w:rPr>
          <w:rtl w:val="true"/>
        </w:rPr>
        <w:t>سوره حج</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وَالْمَسْجِدِ الْحَرَامِ الَّذِي جَعَلْنَاهُ لِلنَّاسِ سَوَاءً الْعَاكِفُ فِيهِ وَالْبَادِ وَمَنْ يُرِدْ فِيهِ بِإِلْحَادٍ بِظُلْمٍ نُذِقْهُ مِنْ عَذَابٍ أَلِيمٍ</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كسانى كه كافر شدند و از راه خدا و مسجدالحرام كه آن را براى مردم، اعم از مقيم در آن جا و باديه نشين، يكسان قرار داده‌ايم جلوگيرى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بخواهد در آن جا 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عذابى دردناك می‌چشانيم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عبدالرحمن بن کثیر که از این آیه از ایشان سؤال کرده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ابوعبیده جراح، سالم مولی ابی حذیفه، عبدالرحمن عوف و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هنگامی که آنان وارد کعبه شده، بر انکار آن چه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پیمان بستند و در کعبه به ظلم و ستم بر رسول و ولیِّ او راه انحراف را در پیش گرفتند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يُكَذِّبُوكَ فَقَدْ كَذَّبَتْ قَبْلَهُمْ قَوْمُ نُوحٍ وَعَادٌ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إِبْرَاهِيمَ وَقَوْمُ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مَدْيَنَ وَكُذِّبَ مُوسَى فَأَمْلَيْتُ لِلْكَافِرِينَ ثُمَّ أَخَذْتُهُمْ فَكَيْفَ كَانَ نَكِيرِ</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تكذيب كنند قطعاً پيش از آنان قوم نوح 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تكذيب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ابراهيم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 و موسى تكذيب شد پس كافران را مهلت دادم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بعد از شما به چه کسی می رسد؟ به خدا سوگند اگر به مردی از اهل بیت تو برسد ما از او به خود هراسانیم و اگر دیگری عهده دار آن شود شاید به ما نزدیک تر و مهربان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شدیداً غضبناک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به خدا قسم اگر به خدا و رسولش ایمان داشتید بغض آن ها را نداشتید، چرا که بغض آنان، بغض من است و بغض من کفر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نپذیرفتند و خداوند این آیه را فرو فرستاد</w:t>
      </w:r>
      <w:r>
        <w:rPr>
          <w:rFonts w:eastAsia="IRNazanin" w:cs="IRNazanin"/>
          <w:color w:val="111111"/>
          <w:sz w:val="28"/>
          <w:szCs w:val="28"/>
          <w:rtl w:val="true"/>
          <w:lang w:bidi="fa-IR"/>
        </w:rPr>
        <w:t>.»</w:t>
      </w:r>
      <w:r>
        <w:rPr>
          <w:rStyle w:val="FootnoteAnchor"/>
          <w:rtl w:val="true"/>
        </w:rPr>
        <w:footnoteReference w:id="1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سَعَوْا فِي آيَاتِنَا مُعَاجِزِينَ أُولَئِكَ أَصْحَابُ الْجَحِيمِ</w:t>
      </w:r>
      <w:r>
        <w:rPr>
          <w:rFonts w:eastAsia="Amiri" w:cs="Amiri" w:ascii="Amiri" w:hAnsi="Amiri"/>
          <w:color w:val="111111"/>
          <w:sz w:val="28"/>
          <w:szCs w:val="28"/>
          <w:rtl w:val="true"/>
          <w:lang w:bidi="ar-SA"/>
        </w:rPr>
        <w:t>»</w:t>
      </w:r>
      <w:r>
        <w:rPr>
          <w:rStyle w:val="FootnoteAnchor"/>
          <w:rtl w:val="true"/>
        </w:rPr>
        <w:footnoteReference w:id="152"/>
      </w:r>
      <w:bookmarkStart w:id="164" w:name="pg9256_95523"/>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کردن و بی اثر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ما مى 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خيال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عاجزكنندگان ما هستند، آنان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قطع نمودن رشته موّدت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خيال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عاجزكنندگان ما هستند، آنان اهل دوزخند و چهار نفرند؛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معاویه</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165" w:name="__RefHeading___Toc4534976_2870459653"/>
      <w:bookmarkStart w:id="166" w:name="_Toc64"/>
      <w:bookmarkEnd w:id="165"/>
      <w:r>
        <w:rPr>
          <w:rtl w:val="true"/>
        </w:rPr>
        <w:t>سوره نور</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أَعْمَالُهُمْ كَسَرَابٍ بِقِيعَةٍ يَحْسَبُهُ الظَّمْآنُ مَاءً حَتَّى إِذَا جَاءَهُ لَمْ يَجِدْهُ شَيْئًا وَ وَجَدَ اللَّهَ عِنْدَهُ فَوَفَّاهُ حِسَابَهُ وَاللَّهُ سَرِيعُ الْحِسَابِ</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كارهايشان چون سرابى در زمينى هموار است كه تشنه، آن را آبى مى پندارد، تا چون بدان رسد آن را چيزى نيابد و خدا را نزد خويش يابد و حسابش را تمام به او دهد و خدا به یک لحظه حساب تمام خلایق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یزید جعفی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درباره ی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کفر ورزیدند بنی امیّه اند، و تشنه 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تاريكي هايى است كه در دريايى ژرف است كه موجى آن را 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موجى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ابرى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تاريكي هايى است كه بعضى بر روى بعضى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بيرون آورد، به زحمت آن را مى‌بيند، و خدا به هركس نورى نداده باشد او را هيچ نورى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ظلمات در این آیه پرسیدند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و رفیق اوست، موجی که آن را می پوشاند سومی است، این که روی آن موج دیگری است تاریکی های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جنایاتی که عمر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تاریکی هایی كه بعضى بر روى بعضى قرار دارد معاویه و فتنه های بنی امیّه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67" w:name="__RefHeading___Toc4534978_2870459653"/>
      <w:bookmarkStart w:id="168" w:name="_Toc65"/>
      <w:bookmarkEnd w:id="167"/>
      <w:r>
        <w:rPr>
          <w:rtl w:val="true"/>
        </w:rPr>
        <w:t>سوره قصص</w:t>
      </w:r>
      <w:bookmarkEnd w:id="1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158"/>
      </w:r>
      <w:bookmarkStart w:id="169" w:name="pg9256_95524"/>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قدرتشان دهيم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 و هامان و لشكريانشان آن چه را كه از جانب آنان بيمناك بودند بنمايانيم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فرعون و هامان که در این آیه آمده اند سؤال کرد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عمر و ابوبکر هستند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در این جا دو تن از جباران قریش هستند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70" w:name="__RefHeading___Toc4534980_2870459653"/>
      <w:bookmarkStart w:id="171" w:name="_Toc66"/>
      <w:bookmarkEnd w:id="170"/>
      <w:r>
        <w:rPr>
          <w:rtl w:val="true"/>
        </w:rPr>
        <w:t>سوره عنکبوت</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كسانى كه غير از خدا دوستانى اختيار كرده‌اند، هم چون عنكبوت است كه خانه اى براى خويش ساخته، و در حقيقت اگر مى‌دانستند سست ترين خانه‌ها همان خانه عنكبوت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عنکبوت در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عنکبوت حمیراء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مفسر و فقیه بزرگ شیعه سیّدشرف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در این حدیث عنکبوت کنایه از عایشه آمده است آن است که عنکبوت حیوانی است ضعیف و برای خود سست ترین و ضعیف ترین خانه که نه برای او نفعی دارد و نه دفع ضرری از او می کنداتخاذ می کند، عایشه نیز با رأی ضعیف و عقل سخیف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و عداوت با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سستی و ضعف مانند خانه عنکبوت بنا کرد، خانه ای که نه تنها نفعی برایش ندارد، بلکه زیان دنیا و آخرت را به دنبال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أَسَّسَ بُنْيانَهُ عَلى شَفا جُرُفٍ هارٍ فَانْهارَ بِهِ في نارِ جَهَنَّمَ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را بر لب پرتگاهى مشرف به سقوط پى ريزى كرده و با آن در آتش دوزخ فرو مى افتد</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72" w:name="__RefHeading___Toc4534982_2870459653"/>
      <w:bookmarkStart w:id="173" w:name="_Toc67"/>
      <w:bookmarkEnd w:id="172"/>
      <w:r>
        <w:rPr>
          <w:rtl w:val="true"/>
        </w:rPr>
        <w:t>سوره أحزاب</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 هايتان قرار گيريد و مانند روزگار جاهليت قديم زينت هاى خود را آشكار نكنيد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فرمودند</w:t>
      </w:r>
      <w:r>
        <w:rPr>
          <w:rFonts w:eastAsia="IRNazanin" w:cs="IRNazanin"/>
          <w:color w:val="111111"/>
          <w:sz w:val="28"/>
          <w:szCs w:val="28"/>
          <w:rtl w:val="true"/>
          <w:lang w:bidi="fa-IR"/>
        </w:rPr>
        <w:t xml:space="preserve">: </w:t>
      </w:r>
      <w:bookmarkStart w:id="174" w:name="pg9256_95525"/>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بن نون 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پس از او زیست و صفوراء دختر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خروج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با او جنگید و لشکریان او را کشت و او را به اسارت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نیکو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ابوبکر نیز با چند هزار از امّت من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خواهد کرد و با او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جنگجویان او را می کشد و او را به اسارت می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نیکو برخورد خواهد نمود و خدا درباره عایشه این آیه را نازل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خانه‌هايتان قرار گيريد و مانند روزگار جاهليت قديم زينت هاى خود را آشكار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جاهلیتِ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صفوراء دختر شعیب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گرديده و هر كجا يافته شوند گرفته و سخت كشته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درباره 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بنی امیّه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زیر گام های خود قرار داده و مانند آسیاب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رحمت خدا دور گردیده و هرکجا یافت شوند، گرفته و سخت کشته خواهند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 و زمين و كوه ها عرضه كرديم پس از برداشتن آن سر باز زدند و از آن هراسناك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راستى او ستمگرى نادان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کرد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ولایت است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به گزاف برداشت و ستمگری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175" w:name="__RefHeading___Toc4534984_2870459653"/>
      <w:bookmarkStart w:id="176" w:name="_Toc68"/>
      <w:bookmarkEnd w:id="175"/>
      <w:r>
        <w:rPr>
          <w:rtl w:val="true"/>
        </w:rPr>
        <w:t>سوره سبأ</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شيطان گمان خود را در مورد آن ها راست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گروهى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اول کسی که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که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او را در سقیفه بنی ساعده دیدم هنگامی که انصار محکوم شدند و اولین کسانی که با او بیعت کردند مغیره بن شعبة و سپس بشیر بن سعید و بعد ابوعبیده جراح و عمر بن خطاب و سالم مولی ابی حذیفه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ها از تو نپرسیدم، آیا فهمیدی هنگامی که بر منبر بالا رفت اولین کسی که با او بیعت کرد که بود؟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پیرمرد سالخورده ای را دیدم که بر عصایش تکیه کرده بود و بین دو چشمش جای سجده ای بود که پینه آن بسیار بریده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از منبر بالا رفت و تعظیمی کرد و در حالی که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مرا نمیراند تا تو را در این مکان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برای بیعت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دستش را دراز کرد و آن پیرمرد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مانند روز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از منبر پایین آمد و از مسجد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بود؟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سخنش مرا ناراحت کرد، گویا از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بود که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مرا خبر دادند که ابلیس و رؤسای اصحابش هنگام نصب من به دست آن حضرت به فرمان خداوند در روز غدیر خم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مردم را آگاهانیدند که من نسبت به آن ها از خودشان صاحب اختیارترم و به آن ها فرمان دادند که حاضران غائبین را از آن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شیاطین و یاران سرکش ابلیس رو به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مورد رحمت قرار گرفته مصون و محفوظ اند و ما و تو دیگر راهی در آنان نداریم، زیرا پناهگاه و امام پس از پیامبرشان به آن ها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غمگین و محزون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مردم در 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با حق و برهان ما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مسجد می آیند و اولین کسی که بر منبر من با او بیعت خواهد کرد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پیرمردی سالخورده و با پیشانی پینه بسته چنان خواهد 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مسجد خارج می شود و یاران، شیاطین و ابالسه اش</w:t>
      </w:r>
      <w:r>
        <w:rPr>
          <w:rStyle w:val="FootnoteAnchor"/>
          <w:rtl w:val="true"/>
        </w:rPr>
        <w:footnoteReference w:id="172"/>
      </w:r>
      <w:r>
        <w:rPr>
          <w:rFonts w:ascii="IRNazanin" w:hAnsi="IRNazanin" w:eastAsia="IRNazanin"/>
          <w:color w:val="111111"/>
          <w:sz w:val="28"/>
          <w:sz w:val="28"/>
          <w:szCs w:val="28"/>
          <w:rtl w:val="true"/>
          <w:lang w:bidi="fa-IR"/>
        </w:rPr>
        <w:t>را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می افتند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آدم را از بهشت بیرون کردی</w:t>
      </w:r>
      <w:r>
        <w:rPr>
          <w:rFonts w:eastAsia="IRNazanin" w:cs="IRNazanin"/>
          <w:color w:val="111111"/>
          <w:sz w:val="28"/>
          <w:szCs w:val="28"/>
          <w:rtl w:val="true"/>
          <w:lang w:bidi="fa-IR"/>
        </w:rPr>
        <w:t xml:space="preserve">! </w:t>
      </w:r>
      <w:bookmarkStart w:id="177" w:name="pg9256_95527"/>
    </w:p>
    <w:p>
      <w:pPr>
        <w:pStyle w:val="BookText"/>
        <w:rPr/>
      </w:pPr>
      <w:bookmarkEnd w:id="177"/>
      <w:r>
        <w:rPr>
          <w:rFonts w:ascii="IRNazanin" w:hAnsi="IRNazanin" w:eastAsia="IRNazanin"/>
          <w:color w:val="111111"/>
          <w:sz w:val="28"/>
          <w:sz w:val="28"/>
          <w:szCs w:val="28"/>
          <w:rtl w:val="true"/>
          <w:lang w:bidi="fa-IR"/>
        </w:rPr>
        <w:t>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امّت بعد از پیامبرشان گمراه نشدند؟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کردید که من بر اینان سلطه و راهی نخواهم داشت؟کار مرا چنان دیدید، هنگامی که آن چه خداوند و پیامبرش درباره اطاعت او دستور داده بودند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خدای تعای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شيطان گمان خود را در مورد آن ها راست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گروهى از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پيروى كردند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یاران ابلیس اظهار ناامیدی از سلطه بر این امّت کردند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که پیرامون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هستند به من وعده داده اند که هرگز تخلف نخواهند کرد و خداوند این آیه را فرو فرستاد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178" w:name="__RefHeading___Toc4534986_2870459653"/>
      <w:bookmarkStart w:id="179" w:name="_Toc69"/>
      <w:bookmarkEnd w:id="178"/>
      <w:r>
        <w:rPr>
          <w:rtl w:val="true"/>
        </w:rPr>
        <w:t>سوره فاطر</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زُيِّنَ لَهُ سُوءُ عَمَلِهِ فَرَآهُ حَسَنًا فَإِنَّ اللَّهَ يُضِلُّ مَنْ يَشَاءُ وَيَهْدِي مَنْ يَشَاءُ 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كس كه زشتى كردارش براى او آراسته شده و آن را زيبا می 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 نيكوكار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كه هر كه را بخواهد بى راه مى گذارد و هركه را بخواهد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به سبب حسرت ها بر آنان، جانت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قطعاً خدا به آن چه مى كنند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باره زریق و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180" w:name="__RefHeading___Toc4534988_2870459653"/>
      <w:bookmarkStart w:id="181" w:name="_Toc70"/>
      <w:bookmarkEnd w:id="180"/>
      <w:r>
        <w:rPr>
          <w:rtl w:val="true"/>
        </w:rPr>
        <w:t>سوره یس</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 هاى آنان، تا چانه هايشان غُل هايى نهاده‌ايم، به طورى كه سرهايشان را بالا نگاه داشته و ديده فرو هشته‌اند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عقوبت کسانی که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اقرار نکردند، این آیه را تلاوت فرمودند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182" w:name="__RefHeading___Toc4534990_2870459653"/>
      <w:bookmarkStart w:id="183" w:name="_Toc71"/>
      <w:bookmarkEnd w:id="182"/>
      <w:r>
        <w:rPr>
          <w:rtl w:val="true"/>
        </w:rPr>
        <w:t>سوره ص</w:t>
      </w:r>
      <w:bookmarkEnd w:id="1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179"/>
      </w:r>
      <w:bookmarkStart w:id="184" w:name="pg9256_95528"/>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گرويده و كارهاى شايسته كرده‌اند، چون مفسدان در زمين مى‌گردانيم، يا پرهيزگاران را چون پليدكاران قرار مى‌دهيم؟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الْمُفْسِدِينَ فِي الْأَرْضِ 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حبتر و زریق و یارانشان تفسیر نمودند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وَإِنَّ لِلطَّاغِينَ لَشَرَّ مَآبٍ</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بهشتيان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طغيانگران واقعاً بد فرجامى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طغیانگران، زریق و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هَذَا فَزِدْهُ عَذَابًا ضِعْفًا فِي النَّارِ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هركس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براى ما فراهم آورده، عذاب او را در آتش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هركس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 براى ما فراهم آورده، عذاب او را در آتش دو چندان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آن دو نفر نخستین 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85" w:name="__RefHeading___Toc4534992_2870459653"/>
      <w:bookmarkStart w:id="186" w:name="_Toc72"/>
      <w:bookmarkEnd w:id="185"/>
      <w:r>
        <w:rPr>
          <w:rtl w:val="true"/>
        </w:rPr>
        <w:t>سوره زمر</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 ثُمَّ إِذَا خَوَّلَهُ نِعْمَةً مِنْهُ نَسِيَ مَا كَانَ يَدْعُو إِلَيْهِ مِنْ قَبْلُ وَجَعَلَ لِلَّهِ أَنْدَادًا لِيُضِلَّ عَنْ سَبِيلِهِ قُلْ تَمَتَّعْ بِكُفْرِكَ قَلِيلًا إِنَّكَ مِنْ أَصْحَابِ النَّارِ</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انسان آسيبى رسد، پروردگارش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سوى او بازگشت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سپس چون او را از جانب خود نعمتى عطا كند،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رفع آن پيشتر به درگاه او دعا می کرد، فراموش مى نمايد و براى خدا همتايانى قرار مى‌دهد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گرداند بگو به كفرت اندكى برخوردار شو كه تو از اهل آتشى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ساباطی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ابوفصیل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ساحر می دانست ولی چون به بیماری مبتلا می شد توبه کنان از باور خود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رو می آورد، و آن گاه که خدا او را از جانب خود نعمت یعنی عافیت عطا می کرد، آن چه را که در رفع آن بیشتر به درگاه او دعا می کرد، فراموش می نمود، یعنی توبه اش را به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ساحر می دانست، فراموش می کرد و لذا </w:t>
      </w:r>
      <w:bookmarkStart w:id="187" w:name="pg9256_95529"/>
    </w:p>
    <w:p>
      <w:pPr>
        <w:pStyle w:val="BookText"/>
        <w:rPr/>
      </w:pPr>
      <w:bookmarkEnd w:id="187"/>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کفرت اندكى برخوردار شو كه تو از اهل آتشى</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 أَنْ يَعْبُدُوهَا وَأَنَابُوا إِلَى اللَّهِ لَهُمُ الْبُشْرَى فَبَشِّرْ عِبَادِ</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را از طاغوت به دور مى دارند تا مبادا او را بپرستند و به سوى خدا بازگشته اند آنان را مژده باد، پس بشارت ده به آن بندگان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خود را به دور می دارند تا مبادا جبت و طاغوت را بپرستند، و جبت و طاغوت فلان 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عبادت آن ها اطاعت از آن هاست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188" w:name="__RefHeading___Toc4534994_2870459653"/>
      <w:bookmarkStart w:id="189" w:name="_Toc73"/>
      <w:bookmarkEnd w:id="188"/>
      <w:r>
        <w:rPr>
          <w:rtl w:val="true"/>
        </w:rPr>
        <w:t>سوره مؤمن</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وَقِهِمُ السَّيِّئَاتِ وَ مَنْ تَقِ السَّيِّئَاتِ يَوْمَئِذٍ فَقَدْ رَحِمْتَهُ وَ ذَلِكَ هُوَ الْفَوْزُ الْعَظِيم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بدي ها نگاه دار و هركه را در آن روز از بدي ها حفظ كنى، البته رحمتش كرده‌اى و اين همان كاميابى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بزرگ برای کسانی است که خدا از ولایت فلان و فلان آنان را نجات داده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روایتی سیّد شرف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190" w:name="__RefHeading___Toc4534996_2870459653"/>
      <w:bookmarkStart w:id="191" w:name="_Toc74"/>
      <w:bookmarkEnd w:id="190"/>
      <w:r>
        <w:rPr>
          <w:rtl w:val="true"/>
        </w:rPr>
        <w:t>سوره فصلت</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رَبَّنَا أَرِنَا اللَّذَيْنِ أَضَلَّانَا مِنَ الْجِنِّ وَالْإِنْسِ 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كفر ورزيدند گفتند پروردگارا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كه ما را گمراه كردند به ما نشان ده تا آن ها را زير قدم هايمان بگذاريم تا زبون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بود</w:t>
      </w:r>
      <w:r>
        <w:rPr>
          <w:rFonts w:eastAsia="IRNazanin" w:cs="IRNazanin"/>
          <w:color w:val="111111"/>
          <w:sz w:val="28"/>
          <w:szCs w:val="28"/>
          <w:rtl w:val="true"/>
          <w:lang w:bidi="fa-IR"/>
        </w:rPr>
        <w:t>.»</w:t>
      </w:r>
      <w:r>
        <w:rPr>
          <w:rStyle w:val="FootnoteAnchor"/>
          <w:rtl w:val="true"/>
        </w:rPr>
        <w:footnoteReference w:id="1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92" w:name="pg9256_95530"/>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سه بار قسم یاد کردند که مراد آن دو نفر هستند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حدیث قدسی مفصلی که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کسی که در مورد او حکم می شود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درباره قاتل او حکم جاری می شود و آن گاه قنفذ محاکمه می شود، 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و با تازیانه هایی از آتش بر آن دو می زنند که اگر یکی از آن ها را بر دریاها بزنند از شرق تا غرب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کوه های دنیا قرار گیرد ذوب می شوند تا به خاکستر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مخاصمه با چهارمین، روی انگشت های پا می ایستد و آن سه تن در چاهی قرار داده می شوند و در بر روی آنان بسته می شود، نه کسی آنان را می بیند و نه آنان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ولایت ایشان را داشتند صدا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كه ما را گمراه كردند به ما نشان ده تا آن ها را زير قدم هايمان بگذاريم تا زبون شوند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ابن عباس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که برای دادخواهی نزد خداوند بر روی انگشتان پا می ایستد من هستم، و نخستین کسانی که به جهت ستم بر من در دو زمام از آتش وارد دوزخ می شوند ابوبکر بن ابی قحافه و پسر خطابند و آن گاه این آیه را تلاوت فرمودند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 لَا السَّيِّئَةُ</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نيكى با بدى يكسان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ماییم و سیئه بنی امیّه</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193" w:name="__RefHeading___Toc4534998_2870459653"/>
      <w:bookmarkStart w:id="194" w:name="_Toc75"/>
      <w:bookmarkEnd w:id="193"/>
      <w:r>
        <w:rPr>
          <w:rtl w:val="true"/>
        </w:rPr>
        <w:t>سوره زخرف</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 قَالَ يَا لَيْتَ بَيْنِي وَبَيْنَكَ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تُسْمِعُ الصُّمَّ أَوْ تَهْدِي الْعُمْيَ وَمَنْ كَانَ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نَذْهَبَنَّ بِكَ فَإِنَّا مِنْهُمْ مُنْتَقِمُونَ</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ما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اى كاش ميان من و تو فاصله خاور و باختر بود كه چه بد دمسازى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سود نمى‌بخشد چون ستم كرديد در حقيقت شما در عذاب مشترك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تو مى‌توانى كران را شنوا كنى يا نابينايان و </w:t>
      </w:r>
      <w:bookmarkStart w:id="195" w:name="pg9256_95531"/>
    </w:p>
    <w:p>
      <w:pPr>
        <w:pStyle w:val="BookText"/>
        <w:rPr/>
      </w:pPr>
      <w:bookmarkEnd w:id="195"/>
      <w:r>
        <w:rPr>
          <w:rFonts w:ascii="IRNazanin" w:hAnsi="IRNazanin" w:eastAsia="IRNazanin"/>
          <w:color w:val="111111"/>
          <w:sz w:val="28"/>
          <w:sz w:val="28"/>
          <w:szCs w:val="28"/>
          <w:rtl w:val="true"/>
          <w:lang w:bidi="fa-IR"/>
        </w:rPr>
        <w:t>كسى را كه همواره در گمراهى آشكارى است راه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ببريم قطعاً از آنان انتقام مى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به حضور ما آیند، مقصود فلان و فلان است که یکی از آن دو وقتی دیگری را ببیند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ميان من و تو فاصله خاور و باختر بود كه چه بد دمسازى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 که از آنان انتقام می کشیم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 فلان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يَصُدَّنَّكُمُ الشَّيْطَانُ إِنَّهُ لَكُمْ عَدُوٌّ مُبِينٌ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مبادا شيطان شما را از راه به در برد زيرا او براى شما دشمنى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عبدالرحمن بن کثیر درباره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دومی است یعنی تو را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وَنَجْوَاهُمْ بَلَى وَرُسُلُنَا لَدَيْهِمْ يَكْتُبُونَ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كارى ابرام ورزيده‌اند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مى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مى‌پندارند كه ما راز آن ها و نجوايشان را نمى شنويم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ما پيش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ابوبصیر که از این دو آیه پرسید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ابوعبیده جرّاح، عبدالرحمن بن عوف، سالم مولی ابی حذیفه و مغیرة بن شعبة نازل شد آن روزی که پیمان نوشتند و توافق کردند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خلافت و نبوّت از میان بنی هاشم برای همیشه بیرون رود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96" w:name="__RefHeading___Toc4535000_2870459653"/>
      <w:bookmarkStart w:id="197" w:name="_Toc76"/>
      <w:bookmarkEnd w:id="196"/>
      <w:r>
        <w:rPr>
          <w:rtl w:val="true"/>
        </w:rPr>
        <w:t>سوره حجرات</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شماست اگر در بسيارى از كارها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پيروى كند قطعا دچار زحمت می شويد ليكن خدا ايمان را براى شما دوست داشتنى گردانيد و آن را در دل هاى شما بياراست و كفر و پليدكارى و سركشى را در نظرتان ناخوشايند ساخت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ره‌يافتگانند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فرمودند</w:t>
      </w:r>
      <w:r>
        <w:rPr>
          <w:rFonts w:eastAsia="IRNazanin" w:cs="IRNazanin"/>
          <w:color w:val="111111"/>
          <w:sz w:val="28"/>
          <w:szCs w:val="28"/>
          <w:rtl w:val="true"/>
          <w:lang w:bidi="fa-IR"/>
        </w:rPr>
        <w:t xml:space="preserve">: </w:t>
      </w:r>
      <w:bookmarkStart w:id="198" w:name="pg9256_95532"/>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ايمان را براى شما دوست داشتنى قرار داد و آن را در دل هاى شما بياراست،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کفر و پلیدکاری و سرکشی را در نظرتان ناخوشایند ساخت، اولی و دومی و سومی 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99" w:name="__RefHeading___Toc4535002_2870459653"/>
      <w:bookmarkStart w:id="200" w:name="_Toc77"/>
      <w:bookmarkEnd w:id="199"/>
      <w:r>
        <w:rPr>
          <w:rtl w:val="true"/>
        </w:rPr>
        <w:t>سوره ق</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مَعَ اللَّهِ إِلَهًا آخَرَ فَأَلْقِيَاهُ فِي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قَرِينُهُ رَبَّنَا مَا أَطْغَيْتُهُ وَلَكِنْ كَانَ فِي ضَلَالٍ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لَدَيَّ وَمَا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كه با خداوند، خدايى ديگر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عذاب شديد فرو افكنيد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همدمش مى گويد پروردگار ما من او را به عصيان وانداشتم ليكن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گمراهى دور و درازى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من با همديگر ستيز نکنيد از پيش به شما هشدار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حكم دگرگون نمى‌شود و من به بندگانم بيدادگر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مى‌گوييم آيا پر شدى و مى‌گويد آيا باز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مورد آن دو نفر و پیروانشان است</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201" w:name="__RefHeading___Toc4535004_2870459653"/>
      <w:bookmarkStart w:id="202" w:name="_Toc78"/>
      <w:bookmarkEnd w:id="201"/>
      <w:r>
        <w:rPr>
          <w:rtl w:val="true"/>
        </w:rPr>
        <w:t>سوره الرحمن</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كدام يك از نعمت هاى پروردگارتان را منكريد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خالد در مورد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ظاهر جن و انس را خطاب می کند، ولی در باطن مخاطب آن فلان و فلان 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آلَاءِ رَبِّكُمَا 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است در مورد ابو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03" w:name="__RefHeading___Toc4535006_2870459653"/>
      <w:bookmarkStart w:id="204" w:name="_Toc79"/>
      <w:bookmarkEnd w:id="203"/>
      <w:r>
        <w:rPr>
          <w:rtl w:val="true"/>
        </w:rPr>
        <w:t>سوره مجادله</w:t>
      </w:r>
      <w:bookmarkEnd w:id="20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212"/>
      </w:r>
      <w:bookmarkStart w:id="205" w:name="pg9256_95533"/>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ندانسته‌اى كه خدا آن چه را كه در آسمان ها و آن چه را كه در زمين است مى داند هيچ گفتگوى محرمانه اى ميان سه تن نيست مگر اين كه او چهارمين آن هاست و نه ميان پنج تن مگر اين كه او ششمين آن هاست و نه كمتر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بيشتر مگر اين كه هر كجا باشند او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قيامت آنان را به آن چه كرده‌اند آگاه خواهد گردانيد زيرا خدا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آیه به ابوبصیر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ی فلان بن فلان و ابوعبیده جراح و عبدالرحمن بن عوف و سالم مولی ابی حذیفه و مغیرة بن شعبه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نامه ای نوشتند و پیمان بستند که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خلافت و نبوت هرگز در میان بنی هاشم نباشد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تصمیم گرفتند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این مطلب را بین خود نگاه 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نوشتند و آن را به دست ابو عبیده جراح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خبر را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وقتی فهمیدند که آن حضرت از قصد آنان آگاه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داند و حال آن که کسی به او خبر نداده است؟</w:t>
      </w:r>
    </w:p>
    <w:p>
      <w:pPr>
        <w:pStyle w:val="BookText"/>
        <w:rPr/>
      </w:pPr>
      <w:r>
        <w:rPr>
          <w:rFonts w:ascii="IRNazanin" w:hAnsi="IRNazanin" w:eastAsia="IRNazanin"/>
          <w:color w:val="111111"/>
          <w:sz w:val="28"/>
          <w:sz w:val="28"/>
          <w:szCs w:val="28"/>
          <w:rtl w:val="true"/>
          <w:lang w:bidi="fa-IR"/>
        </w:rPr>
        <w:t xml:space="preserve">پس خداوند سبحان این آیه را بر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206" w:name="__RefHeading___Toc4535008_2870459653"/>
      <w:bookmarkStart w:id="207" w:name="_Toc80"/>
      <w:bookmarkEnd w:id="206"/>
      <w:r>
        <w:rPr>
          <w:rtl w:val="true"/>
        </w:rPr>
        <w:t>سوره تحریم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الْمُؤْمِنِينَ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 هايتان انحراف پيدا كرده است و اگر عليه او به يكديگر كمك كنيد در حقيقت خدا خود سرپرست اوست و جبرئيل و صالح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ياور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اين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شیعه و سنّی این دو زنی که در این آیه مورد خطاب و تهدید قرارگرفته اند عایشه و حفصه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ها بود که می خواستم از عمر درباره این دو زنی که خدا چنین آن ها را خطاب نموده سؤال کنم که چه کسانی اند، ولی میسر نمی شد تا آن که حج به جا آوردیم و از او درباره آن دو پرسیدم،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شگفتم، آن دو عایشه و حفصه 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خدا در آیات این سوره بدان سان در دفاع از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کرده است که در جای دیگر قرآن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جبرئیل، صالح المؤمنین و فرشتگان همه در صف دفاع از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کرده اند که استحقاق چنین مقابله ای را دارند؟</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ردّ، جبائی که مدعی است شأن نزول این سوره و این آیات آن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همسرشان زینب بنت جحش شربت عسل نوشیدند و وقتی نزد عایشه و حفصه رفتند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بوی شربت عسل را استشمام می کنیم و ایشان آن را بر خود حرام 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وی که سّر آن حضرت درباره نوشیدن شربت عسل یا مغافیر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در توبیخ عایشه و حفصه درباره این تحریم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تهدید سنگین و وعیدی که در این آیه به همراه یاری نمودن توسط خدا، جبرئیل، صالح المؤمنین و ملائکه آمده است، با آن نمی خواند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خدای متعال در آیات پسین این آیه برای ادامه تهدیدات خود نسبت به این دو زن، سخن از دو زن دیگر به میان آورده است، که یکی زن نوح نبی است و دیگری زن لوط و این که صرف همسری پیامبران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کافی نیست و آن دو زن اهل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نیز می توان به فرمایش ابن طاووس افزود و در ادامه نتیجه گرفت که همان گونه که ایشان فرمودند، در چنین امور جزئی و خردی چنین تهدیدات کلانی مناسب نیست، و این توبیخ ها و تهدیدها حکایت از توطئه ای بزرگ از ناحیه آنان می کند، توطئه ای که در روایات شیعی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درگاه خدا از تصمیم بر مسموم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کنید، چرا که قطعاً دل هایتان منحرف شده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دختر عمر، رازی را گفتند و از او عهد گرفتند که آن را به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عایشه خبر داد و خبر به پدرانشان ابوبکر و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نفر در صدد برآمدند تا آن حضرت را سم دهند و خداوند رسولش را آگاهانید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عایشه خبر رسید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مسیر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ی ذی قار فرود آمده اند، به حفصه دختر عمر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بصره فرود آمدیم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قار، خداوند گردن او را مانند تخمی که بر روی صخره ای باشد خرد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جلو برود او را نحر کنند و اگر عقب برود او را پی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نامه به حفصه رسید شادمان شد و کودکان بنی تیم و بنی عدی را گرد </w:t>
      </w:r>
    </w:p>
    <w:p>
      <w:pPr>
        <w:pStyle w:val="BookText"/>
        <w:rPr/>
      </w:pPr>
      <w:r>
        <w:rPr>
          <w:rFonts w:ascii="IRNazanin" w:hAnsi="IRNazanin" w:eastAsia="IRNazanin"/>
          <w:color w:val="111111"/>
          <w:sz w:val="28"/>
          <w:sz w:val="28"/>
          <w:szCs w:val="28"/>
          <w:rtl w:val="true"/>
          <w:lang w:bidi="fa-IR"/>
        </w:rPr>
        <w:t>آورد و به کنیزانش دف هایی داد و آنان را دستور داد تا بر دف ها بزنند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خبر چیست؟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ذی قار که چون جلو برود نحر شود و اگر عقب رود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آنان جمع شده اند و مشغول بدگویی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نامه ای که از عایشه رسیده مسرورند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مرا بیاورید تا بروم و با آن ها برخورد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شما می روم که از شما به آنان آشناترم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 پوشید و به صورت ناشناسی بر آنان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حالت را از آنان دید نقابش را کنار زد و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و خواهرت در مقابل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پشت هم داده اید، پیشتر در مقابل برادرش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 بودید و خداوند درباره شما آیاتی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جنگ با شماست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این جا روایتی را که به شناخت بیشتر حفصه دختر عمر کمک می کند، مرور می کنیم تا به اندکی از خبائث وی نیز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در وصیتی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فلانه و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دشمنی و مخالفت می کنند و فلانه در لشکری از آهن بر تو خروج می کند و دیگری می ماند و برای او لشکر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مساوی هستند، پس تو چه خواهی کرد یا علی؟</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کتاب خدا را برایشان تلاوت می کنم که حجّت میان من و آن هاست، اگر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فرمایشات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 حقّ واجبی که برایشان دارم برایشان می گویم، پس اگر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 و شما را علیه آن ها شاهد می گیرم و به خاطر گمراهی شان با آن دو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شتر را پی می کنی اگرچه در آتش بیفتد؟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گواه باش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کاری را انجام دادند که موجب می شود قرآن علیه آن ها شهادت و گواهی دهد، از من جدایشان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با من هیچ ارتباطی نخواهند داشت، و پدرانشان در کرده های آن دو شریکند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222"/>
      </w:r>
      <w:bookmarkStart w:id="208" w:name="pg9256_95536"/>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کسانی که کفر ورزیدند، زن نوح و زن لوط را مَثَل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نکاح دو بنده از بندگان شایسته ما بودند و به آنان خیانت کردند، و کاری 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مَثَلی است که خداوند سبحان برای عایشه و حفصه زده است، زیرا آن دو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پشت هم دادند و سرّ ایشان را افشا کردند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209" w:name="__RefHeading___Toc4535010_2870459653"/>
      <w:bookmarkStart w:id="210" w:name="_Toc81"/>
      <w:bookmarkEnd w:id="209"/>
      <w:r>
        <w:rPr>
          <w:rtl w:val="true"/>
        </w:rPr>
        <w:t>سوره قلم</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بِأَيْيِكُمُ الْمَفْتُونُ</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خواهى ديد و خواهند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يك از شما دستخوش جنونيد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مگر آن که موّدت مرا در قلبش خالص می کند، و موّدت من در قلب کسی خالص نمی شود مگرآن که موّدت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قلبش خالص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پندارد مرا دوست دارد ولی دشمن توست،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تن از منافقین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پسر دستخوش جنون شده است، در این هنگام خداوند این آیات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دید و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نرمی کنی تا نرمی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قَسَم خورنده فرومایه ای فرمان مبر</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این آیه را می خوانی و به من و رفیقم کنایه می زنی؟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درباره آیه ای که در شأن بنی امیه نازل شده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بستید که چون سرپرست مردم شدید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بنی امیّه از تو به رحم خود بیشتر می رسند ولی تو تنها در پی دشمنی با بنی تیم و بنی عدی و بنی امیّه ای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 خورنده فرو مايه اى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جوست و براى خبرچينى گام برمى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خير متجاوز گناه پيشه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 xml:space="preserve">.» </w:t>
      </w:r>
      <w:bookmarkStart w:id="211" w:name="pg9256_95537"/>
    </w:p>
    <w:p>
      <w:pPr>
        <w:pStyle w:val="BookText"/>
        <w:rPr/>
      </w:pPr>
      <w:bookmarkEnd w:id="211"/>
      <w:r>
        <w:rPr>
          <w:rFonts w:ascii="IRNazanin" w:hAnsi="IRNazanin" w:eastAsia="IRNazanin"/>
          <w:color w:val="111111"/>
          <w:sz w:val="28"/>
          <w:sz w:val="28"/>
          <w:szCs w:val="28"/>
          <w:rtl w:val="true"/>
          <w:lang w:bidi="fa-IR"/>
        </w:rPr>
        <w:t xml:space="preserve">در روایتی که شرف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تفسیر آیاتی از سوره قمر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قَسَم خورنده ی فرومایه ای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جوست و برای خبرچینی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خیر، متجاوز، گناه 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 زاده است، عتل کافری است که کفری عظیم دارد و زنیم ولدالزنا</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وَيَقُولُونَ إِنَّهُ لَمَجْنُونٌ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كافر شدند چون قرآن را شنيدند چيزى نمانده بود كه تو را چشم بزنند و مى گفتند او واقعاً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حسان جمال می گوید؛امام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مکّه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غدیر رسیدیم به سمت چپ آن نگریست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 جای پای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هنگامی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سمت دیگر نگاهی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خیمه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سالم مولی ابی حذیفه و ابو عبیده جراح است، آنان وقتی دیدند که آن حضرت دست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گرفته اند، برخی شان به بعضی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تفسیر قمی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پیامبر را نگاه کنید که به چشمان دیوانه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آورد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12" w:name="__RefHeading___Toc4535012_2870459653"/>
      <w:bookmarkStart w:id="213" w:name="_Toc82"/>
      <w:bookmarkEnd w:id="212"/>
      <w:r>
        <w:rPr>
          <w:rtl w:val="true"/>
        </w:rPr>
        <w:t>سوره الحاقة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فِرْعَوْنُ وَمَنْ قَبْلَهُ وَالْمُؤْتَفِكَاتُ بِالْخَاطِئَةِ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و كسانى كه پيش از او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سرنگون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خطا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یعنی سومی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پیش از او بودند، یعنی آن دو نفر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سرنگون شده، یعنی اهل بصره و جنگ جمل، آن خطاکار، یعنی حمیرا را آوردند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شارح نهج البلاغه علامه ملاحبیب الله هاشمی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می فرماید</w:t>
      </w:r>
      <w:r>
        <w:rPr>
          <w:rFonts w:eastAsia="IRNazanin" w:cs="IRNazanin"/>
          <w:color w:val="111111"/>
          <w:sz w:val="28"/>
          <w:szCs w:val="28"/>
          <w:rtl w:val="true"/>
          <w:lang w:bidi="fa-IR"/>
        </w:rPr>
        <w:t xml:space="preserve">: </w:t>
      </w:r>
      <w:bookmarkStart w:id="214" w:name="pg9256_95538"/>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که ابوبکر و عمر و عثمان، عایشه را آوردند، آن است که آن ها با جور و جفایی که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برای عایشه بنیانی نهادند که بدان واسطه خروج و قیام برایش مقدور شد، و اگر آنان چنین نمی کردند، عایشه جرأت بر چنین کارهایی پیدا نمی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مَا حِسَابِيَهْ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كسى كه كارنامه اش به دست چپش داده شود گويد اى كاش كتابم را دريافت نكرده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حساب خود خبردار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معاویه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آن زنجیری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کتابم را دریافت نکرده بودم و از حساب خود خبر نداشتم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کارنامه اش به دست چپش داده می شود 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زنجيرى كه درازى آن هفتاد گز است وى را در بند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 به خداى بزرگ نمى گرويد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صاحب آن زنجیری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زنجیری که درازی آن هفتاد گز است وی را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به خدای بزرگ نمی گروید، و او فرعون این امّت بود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15" w:name="__RefHeading___Toc4535014_2870459653"/>
      <w:bookmarkStart w:id="216" w:name="_Toc83"/>
      <w:bookmarkEnd w:id="215"/>
      <w:r>
        <w:rPr>
          <w:rtl w:val="true"/>
        </w:rPr>
        <w:t>سوره جنّ</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الْقَاسِطُونَ فَكَانُوا لِجَهَنَّمَ حَطَبًا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منحرفان هيزم جهنم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جائران در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معاویه و یارانش هستند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4535016_2870459653"/>
      <w:bookmarkStart w:id="218" w:name="_Toc84"/>
      <w:bookmarkEnd w:id="217"/>
      <w:r>
        <w:rPr>
          <w:rtl w:val="true"/>
        </w:rPr>
        <w:t>سوره مدثر</w:t>
      </w:r>
      <w:bookmarkStart w:id="219" w:name="pg9256_95539"/>
      <w:bookmarkEnd w:id="218"/>
    </w:p>
    <w:p>
      <w:pPr>
        <w:pStyle w:val="BookText"/>
        <w:rPr/>
      </w:pPr>
      <w:bookmarkEnd w:id="2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زودى او را به بالارفتن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کوهی است از مس که در جهنم قرار دارد و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می شود تا علی رغم آن که بدش می آید از آن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پاهایش را برآن قرار می دهد تا زانو ذوب می شوند، و چون می خواهد دوباره گام بردارد پاهایش برمی گردند و هر آن مدت که خدا بخواهد چنین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سخن بشر نيست زود است كه او را به سقر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آیات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کرده است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از سخن بشر نیست، یعنی وحی از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او را در سقر درآورم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فَكَّرَ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ascii="Amiri" w:hAnsi="Amiri" w:eastAsia="Amiri" w:cs="Amiri"/>
          <w:i/>
          <w:i/>
          <w:iCs/>
          <w:color w:val="111111"/>
          <w:sz w:val="28"/>
          <w:sz w:val="28"/>
          <w:szCs w:val="28"/>
          <w:rtl w:val="true"/>
          <w:lang w:bidi="ar-SA"/>
        </w:rPr>
        <w:t>ثُمَّ نَظَرَ</w:t>
      </w:r>
      <w:r>
        <w:rPr>
          <w:rFonts w:ascii="Amiri" w:hAnsi="Amiri" w:eastAsia="Amiri" w:cs="Amiri"/>
          <w:color w:val="111111"/>
          <w:sz w:val="28"/>
          <w:sz w:val="28"/>
          <w:szCs w:val="28"/>
          <w:rtl w:val="true"/>
          <w:lang w:bidi="ar-SA"/>
        </w:rPr>
        <w:t xml:space="preserve"> 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w:t>
      </w:r>
    </w:p>
    <w:p>
      <w:pPr>
        <w:pStyle w:val="BookText"/>
        <w:rPr/>
      </w:pPr>
      <w:r>
        <w:rPr>
          <w:rFonts w:ascii="Amiri" w:hAnsi="Amiri" w:eastAsia="Amiri" w:cs="Amiri"/>
          <w:color w:val="111111"/>
          <w:sz w:val="28"/>
          <w:sz w:val="28"/>
          <w:szCs w:val="28"/>
          <w:rtl w:val="true"/>
          <w:lang w:bidi="ar-SA"/>
        </w:rPr>
        <w:t xml:space="preserve">وَ 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انديشيد و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بادا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ترش نمود و چهره درهم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پشت گردانيد و تكبر</w:t>
      </w:r>
    </w:p>
    <w:p>
      <w:pPr>
        <w:pStyle w:val="BookText"/>
        <w:rPr/>
      </w:pPr>
      <w:r>
        <w:rPr>
          <w:rFonts w:ascii="IRNazanin" w:hAnsi="IRNazanin" w:eastAsia="IRNazanin"/>
          <w:color w:val="111111"/>
          <w:sz w:val="28"/>
          <w:sz w:val="28"/>
          <w:szCs w:val="28"/>
          <w:rtl w:val="true"/>
          <w:lang w:bidi="fa-IR"/>
        </w:rPr>
        <w:t>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سحرى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سخن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كه او را به سقر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دانى كه آن سقر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باقى مى گذارد و نه رها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ها را سياه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در ذیل این آیات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در سقر باشد، اهل مشرق به مانند اهل مغرب او را می بینند و حال او برای آنان معلوم می شود و مقصود از تمام این آیات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20" w:name="__RefHeading___Toc4535018_2870459653"/>
      <w:bookmarkStart w:id="221" w:name="_Toc85"/>
      <w:bookmarkEnd w:id="220"/>
      <w:r>
        <w:rPr>
          <w:rtl w:val="true"/>
        </w:rPr>
        <w:t>سوره قیامت</w:t>
      </w:r>
      <w:bookmarkEnd w:id="22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كَذَّبَ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Style w:val="FootnoteAnchor"/>
          <w:rtl w:val="true"/>
        </w:rPr>
        <w:footnoteReference w:id="247"/>
      </w:r>
      <w:bookmarkStart w:id="222" w:name="pg9256_95540"/>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گفته مى شود او هرگز ايمان نياورد و نماز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 و روى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بسوى خانواده خود باز گشت در حالى كه متكبرانه قدم برمى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اعمال عذاب الهى براى تو شايسته تر است شايسته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غدیرخم وقتی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ولایت منصوب نمود، عمر بود که با رفیقش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 بردن کار پسر عمویش هیچ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بازوی پسرعمویش را بلند کند هیچ کوتاهی نمی کند و نیز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نصب کرده بود،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کرامتی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به تندی وی را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هرگز سخن او را گوش نمی کنم و از او فرمان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تکیه داد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عنوان تهدید و بازداشتن او این آیات را نازل فرمود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مشابه این جریان درباره معاویه نیز نقل شده است</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23" w:name="__RefHeading___Toc4535020_2870459653"/>
      <w:bookmarkStart w:id="224" w:name="_Toc86"/>
      <w:bookmarkEnd w:id="223"/>
      <w:r>
        <w:rPr>
          <w:rtl w:val="true"/>
        </w:rPr>
        <w:t>سوره مرسلات</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پيشينيان را هلاك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پى آنان قومی دیگر را هلاک مى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اولی و دومی هستند و پسینیان سومی و چهارمی و پنجمی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ویزید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ظَلِيلٍ وَلَا يُغْنِي مِنَ اللَّهَبِ</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واى بر تكذيب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سوى همان چيزى كه آن را تكذيب می کرديد برويد به 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سه 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مردم از تشنگی چاره جویند،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همان چیزی که آن را تکذیب می کردید، مقصود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خدمت آن حضرت می 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آن سایه سه شاخه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فلان و فلان و فلان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شرف الدین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آیات می نویسد</w:t>
      </w:r>
      <w:r>
        <w:rPr>
          <w:rFonts w:eastAsia="IRNazanin" w:cs="IRNazanin"/>
          <w:color w:val="111111"/>
          <w:sz w:val="28"/>
          <w:szCs w:val="28"/>
          <w:rtl w:val="true"/>
          <w:lang w:bidi="fa-IR"/>
        </w:rPr>
        <w:t xml:space="preserve">: </w:t>
      </w:r>
      <w:bookmarkStart w:id="225" w:name="pg9256_95541"/>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آیات بر اساس این روایات آن است که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دچار تشنگی می شوند و آب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و امامتش را تکذیب می کردید بروید، زیرا او اختیار کوثر را دارد و دوستانش را می نوشاند و دشمنانش را منع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 آن حضرت می روند و آب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سایه سه شاخه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سایه ظلمی است که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 سه شاخه دارد که هر یک صاحبی دارد و آن سه صاحبان پرچم های سه گانه و پیشوایان ضلالت اند و هر پرچمی سایه ای دارد که اهل آن پرچم در زیر آن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امر را بر ایشان واضح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سایه دارد تا شما را در بر گیرد و نه شما را از آتش یعنی تشنگی محافظت می کند، بلکه عطش را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تنها برای استهزاء و خوار نمودن آن هاست که شایستگی و اهلیت آن را دارند</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26" w:name="__RefHeading___Toc4535022_2870459653"/>
      <w:bookmarkStart w:id="227" w:name="_Toc87"/>
      <w:bookmarkEnd w:id="226"/>
      <w:r>
        <w:rPr>
          <w:rtl w:val="true"/>
        </w:rPr>
        <w:t>سوره مطففین</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مؤمنانند كه بر كافران خنده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كافران به پاداش آن چه می کردند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فرا رسد دو تخت آراسته از بهشت بیرون می آید و بر لبه جهنم گسترده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بر روی آن ها می نشیند و چون نشست می خندد و با خنده ایشان جهنم دگرگون شده و بالای آن به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پائین بالا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دو نفر را بیرون می آورند و در مقابل ایشان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و یا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ما ترحم و نزد پروردگارت شفاعت نمی کنی؟پس حضرت می خندند و بر می خیزند و آن دو تخت هم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نیز به جایگاهشان باز می گردند و این است سخن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مؤمنانند که بر کافران خنده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برتخت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 چه می کردند رسیده اند؟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28" w:name="__RefHeading___Toc4535024_2870459653"/>
      <w:bookmarkStart w:id="229" w:name="_Toc88"/>
      <w:bookmarkEnd w:id="228"/>
      <w:r>
        <w:rPr>
          <w:rtl w:val="true"/>
        </w:rPr>
        <w:t>سوره فجر</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وَثَاقَهُ أَحَدٌ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هيچ كس چون عذاب كردن او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چون در بندكشيدن او دربند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دومی است</w:t>
      </w:r>
      <w:r>
        <w:rPr>
          <w:rFonts w:eastAsia="IRNazanin" w:cs="IRNazanin"/>
          <w:color w:val="111111"/>
          <w:sz w:val="28"/>
          <w:szCs w:val="28"/>
          <w:rtl w:val="true"/>
          <w:lang w:bidi="fa-IR"/>
        </w:rPr>
        <w:t>.»</w:t>
      </w:r>
      <w:r>
        <w:rPr>
          <w:rStyle w:val="FootnoteAnchor"/>
          <w:rtl w:val="true"/>
        </w:rPr>
        <w:footnoteReference w:id="258"/>
      </w:r>
      <w:bookmarkStart w:id="230" w:name="pg9256_95542"/>
    </w:p>
    <w:p>
      <w:pPr>
        <w:pStyle w:val="BookText"/>
        <w:rPr/>
      </w:pPr>
      <w:bookmarkEnd w:id="230"/>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بن خربوذ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تأویل این آیه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کسی را در روز قیامت چون او عذاب نخواهد کرد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231" w:name="__RefHeading___Toc4535026_2870459653"/>
      <w:bookmarkStart w:id="232" w:name="_Toc89"/>
      <w:bookmarkEnd w:id="231"/>
      <w:r>
        <w:rPr>
          <w:rtl w:val="true"/>
        </w:rPr>
        <w:t>سوره شمس</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 إِذَا يَغْشَاهَا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چو پرده بر آن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شب، پیشوایان جور است که خلافت را از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سلب نمودند و در جایگاهی نشستند که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آن بودند، پس دین خدا را با ظلم و جور خود پوشاندند و خداوند آنان را حکایت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شب چو پرده برآن پوشد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233" w:name="__RefHeading___Toc4535028_2870459653"/>
      <w:bookmarkStart w:id="234" w:name="_Toc90"/>
      <w:bookmarkEnd w:id="233"/>
      <w:r>
        <w:rPr>
          <w:rtl w:val="true"/>
        </w:rPr>
        <w:t>سوره تین</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انسان را در نيكوترين اعتدال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پست 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پستى بازگردانيديم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دو آیه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ابوالفصیل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است که خدا از او بر ربوبیت خود،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اوصیاء او میثاق گرفت و او هم اقرار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نمی نگری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پست 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 گردانیدیم، مقصود درک اسفل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گردانید و با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رفتاری کرد</w:t>
      </w:r>
      <w:r>
        <w:rPr>
          <w:rFonts w:eastAsia="IRNazanin" w:cs="IRNazanin"/>
          <w:color w:val="111111"/>
          <w:sz w:val="28"/>
          <w:szCs w:val="28"/>
          <w:rtl w:val="true"/>
          <w:lang w:bidi="fa-IR"/>
        </w:rPr>
        <w:t>.»</w:t>
      </w:r>
      <w:r>
        <w:rPr>
          <w:rStyle w:val="FootnoteAnchor"/>
          <w:rtl w:val="true"/>
        </w:rPr>
        <w:footnoteReference w:id="2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9256_95544"/>
      <w:bookmarkStart w:id="236" w:name="pg9256_95544"/>
      <w:bookmarkEnd w:id="236"/>
    </w:p>
    <w:p>
      <w:pPr>
        <w:pStyle w:val="Heading2"/>
        <w:numPr>
          <w:ilvl w:val="1"/>
          <w:numId w:val="1"/>
        </w:numPr>
        <w:rPr/>
      </w:pPr>
      <w:bookmarkStart w:id="237" w:name="pg9256_95544"/>
      <w:bookmarkStart w:id="238" w:name="__RefHeading___Toc4535030_2870459653"/>
      <w:bookmarkStart w:id="239" w:name="_Toc91"/>
      <w:bookmarkEnd w:id="237"/>
      <w:bookmarkEnd w:id="238"/>
      <w:r>
        <w:rPr>
          <w:rtl w:val="true"/>
        </w:rPr>
        <w:t>فصل چهارم</w:t>
      </w:r>
      <w:r>
        <w:rPr>
          <w:rtl w:val="true"/>
        </w:rPr>
        <w:t xml:space="preserve">: </w:t>
      </w:r>
      <w:r>
        <w:rPr>
          <w:rtl w:val="true"/>
        </w:rPr>
        <w:t>لعن و سبّ</w:t>
      </w:r>
      <w:bookmarkEnd w:id="2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4535032_2870459653"/>
      <w:bookmarkStart w:id="241" w:name="_Toc92"/>
      <w:bookmarkEnd w:id="240"/>
      <w:r>
        <w:rPr>
          <w:rtl w:val="true"/>
        </w:rPr>
        <w:t>اشاره</w:t>
      </w:r>
      <w:bookmarkStart w:id="242" w:name="pg9256_95545"/>
      <w:bookmarkEnd w:id="241"/>
    </w:p>
    <w:p>
      <w:pPr>
        <w:pStyle w:val="Heading3"/>
        <w:numPr>
          <w:ilvl w:val="2"/>
          <w:numId w:val="1"/>
        </w:numPr>
        <w:rPr/>
      </w:pPr>
      <w:bookmarkStart w:id="243" w:name="__RefHeading___Toc4535034_2870459653"/>
      <w:bookmarkStart w:id="244" w:name="_Toc93"/>
      <w:bookmarkEnd w:id="242"/>
      <w:bookmarkEnd w:id="243"/>
      <w:r>
        <w:rPr>
          <w:rtl w:val="true"/>
        </w:rPr>
        <w:t>«</w:t>
      </w:r>
      <w:r>
        <w:rPr>
          <w:rtl w:val="true"/>
        </w:rPr>
        <w:t>معنای لعن</w:t>
      </w:r>
      <w:r>
        <w:rPr>
          <w:rtl w:val="true"/>
        </w:rPr>
        <w:t>»</w:t>
      </w:r>
      <w:bookmarkEnd w:id="244"/>
    </w:p>
    <w:p>
      <w:pPr>
        <w:pStyle w:val="BookText"/>
        <w:rPr/>
      </w:pPr>
      <w:r>
        <w:rPr>
          <w:rFonts w:ascii="IRNazanin" w:hAnsi="IRNazanin" w:eastAsia="IRNazanin"/>
          <w:color w:val="111111"/>
          <w:sz w:val="28"/>
          <w:sz w:val="28"/>
          <w:szCs w:val="28"/>
          <w:rtl w:val="true"/>
          <w:lang w:bidi="fa-IR"/>
        </w:rPr>
        <w:t>لعن در لغت به معنای طرد و دور کردن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هم چنین لعن به معنای راندن و دور کردن، همراه با ناخشنودی و ناراحتی است چنان که لعن از جانب خداوند به معنای قطع رحمت و توفیق دنیوی و عذاب و عقوبت اخروی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توسط انسان نوعی دعای بد، نفرین و بدخواهی برای دیگران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245" w:name="__RefHeading___Toc4535036_2870459653"/>
      <w:bookmarkStart w:id="246" w:name="_Toc94"/>
      <w:bookmarkEnd w:id="245"/>
      <w:r>
        <w:rPr>
          <w:rtl w:val="true"/>
        </w:rPr>
        <w:t>«</w:t>
      </w:r>
      <w:r>
        <w:rPr>
          <w:rtl w:val="true"/>
        </w:rPr>
        <w:t>معنای سبّ</w:t>
      </w:r>
      <w:r>
        <w:rPr>
          <w:rtl w:val="true"/>
        </w:rPr>
        <w:t>»</w:t>
      </w:r>
      <w:bookmarkEnd w:id="246"/>
    </w:p>
    <w:p>
      <w:pPr>
        <w:pStyle w:val="Heading4"/>
        <w:numPr>
          <w:ilvl w:val="3"/>
          <w:numId w:val="1"/>
        </w:numPr>
        <w:rPr/>
      </w:pPr>
      <w:bookmarkStart w:id="247" w:name="__RefHeading___Toc4535038_2870459653"/>
      <w:bookmarkStart w:id="248" w:name="_Toc9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سبّ در لغت به معنای دشنام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قبیح الکلام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شتم به معنای کلام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عبارت است از دشنام و سخن زشت که موجب تنقیص و تضعیف می شود و راغب اصفهانی نیز سبّ را به معنای دشنام دردناک دانسته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بنابراین ماهیّت سبّ با لعن تفاوت دارد اگرچه در سبّ و دشنام نیز مانند لعن، بیزاری و تنفّر از طرف مقابل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دشمنان دین دائماً در صدد ایجاد شک در قلوب مؤمنین هستند و می خواهند پایه ها و اصول دین را متزلزل سازند، هر روز با نقشه ای جدید وارد عمل می شوند و تیر مبغضانه آنان، گاه اصل تبرّی و گاه مجالس عیدالزهرا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دشنام دادن به دشمنان دین را هدف می گیرد؛ ولی مؤمنین زیرک در این میان باید دین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 های اخیر دشمنان تشیّع بر روی مسائل دشنام دادن به دشمنان دین، انگشت گذاشته و بدین جهت بسیاری از مجالس تبرّی را مورد مذمت قرار داده و اسفناک تر از آن، این که برخی شیعیان ساده لوح با آنان هم نوا شده و از دشنام دادن به اصل فتنه و شّر، مردم را نهی می کنند، غافل از آن که دشمن گام به گام همیشه پیش می رود و پس از نهی از دشنام دادن، لعن و بعد آن کل مجالس تبرّی و در نهایت اصل مسأله تبرّی و در آخرین مرحله اصل تولّی و تشیّع را زیر سؤال می برند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عنوان یک شیعه در زمان غیبت وظیفه داریم از اعتقادات راسخ خود دفاع کرده و به دشمنان اجازه تیشه بر ریشه دین زدن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اثبات لزوم سبّ به عمر و ابابکر چند دلیل عقلی و نقلی بیان می کنیم</w:t>
      </w:r>
      <w:r>
        <w:rPr>
          <w:rFonts w:eastAsia="IRNazanin" w:cs="IRNazanin"/>
          <w:color w:val="111111"/>
          <w:sz w:val="28"/>
          <w:szCs w:val="28"/>
          <w:rtl w:val="true"/>
          <w:lang w:bidi="fa-IR"/>
        </w:rPr>
        <w:t xml:space="preserve">. </w:t>
      </w:r>
      <w:bookmarkStart w:id="249" w:name="pg9256_95546"/>
    </w:p>
    <w:p>
      <w:pPr>
        <w:pStyle w:val="Heading4"/>
        <w:numPr>
          <w:ilvl w:val="3"/>
          <w:numId w:val="1"/>
        </w:numPr>
        <w:rPr/>
      </w:pPr>
      <w:bookmarkStart w:id="250" w:name="__RefHeading___Toc4535040_2870459653"/>
      <w:bookmarkStart w:id="251" w:name="_Toc96"/>
      <w:bookmarkEnd w:id="249"/>
      <w:bookmarkEnd w:id="250"/>
      <w:r>
        <w:rPr>
          <w:rtl w:val="true"/>
        </w:rPr>
        <w:t>الف</w:t>
      </w:r>
      <w:r>
        <w:rPr>
          <w:rtl w:val="true"/>
        </w:rPr>
        <w:t xml:space="preserve">) </w:t>
      </w:r>
      <w:r>
        <w:rPr>
          <w:rtl w:val="true"/>
        </w:rPr>
        <w:t>دلیل عقلی</w:t>
      </w:r>
      <w:bookmarkEnd w:id="251"/>
    </w:p>
    <w:p>
      <w:pPr>
        <w:pStyle w:val="BookText"/>
        <w:rPr/>
      </w:pPr>
      <w:r>
        <w:rPr>
          <w:rFonts w:ascii="IRNazanin" w:hAnsi="IRNazanin" w:eastAsia="IRNazanin"/>
          <w:color w:val="111111"/>
          <w:sz w:val="28"/>
          <w:sz w:val="28"/>
          <w:szCs w:val="28"/>
          <w:rtl w:val="true"/>
          <w:lang w:bidi="fa-IR"/>
        </w:rPr>
        <w:t>نفرت داشتن از کسی که به انسان ظلم و ستم فراوان کرده است، یک قاعده بشری و کاملاً فطری است و نیاز به آوردن دلیل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پدر یا مادر کسی را به قتل رسانده باشد یا مالی را به ناحق از کسی ربوده باشد یا کسی را از حقّ مسلم خود محروم ساخته باشد، حتی اگر علنی نتواند به مخالفت با وی بپردازد، بی شک در درون او را سزاوار بدترین ناسزاها می داند، پس دشنام دادن به عمر و ابوبکر که سرمنشأ تمامی ظلم ها و ستم ها از ازل تا ابد هستند امری کاملاً طبیعی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دشنام، نشان دهنده اوج انزجار، بیزاری و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وَكَانَ اللَّهُ سَمِيعًا عَلِيمًا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بانگ برداشتن به بد زبانی را دوست ندارد مگر کسی که به او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برداشت می شود که سبّ و شتم همیشه مذموم نیست و در مواردی جایز و حتی لازم شمرده شده است که موارد آن را با رجوع به کتب معتبر از جمله مکاسب شیخ انصاری یا مصباح الفقاهه آیةالله خوئی می 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موارد جواز 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کسانی که برای دین خداوند بزرگ احترامی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کسانی که در دین بدعت می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افرادی که سبّ و دشنام آن ها در واقع بیان واقعیت و خصایص وجودی آنان است مثلاً ستمگری که با بی رحمی مرتکب قتل شده را قاتل بگوییم یا به شخص خیانت کار، خائن گفته شود یا به شخصی که از راه نامشروع به دنیا آمده باشد یابن الزانیه بگوییم و</w:t>
      </w:r>
      <w:r>
        <w:rPr>
          <w:rFonts w:eastAsia="IRNazanin" w:cs="IRNazanin"/>
          <w:color w:val="111111"/>
          <w:sz w:val="28"/>
          <w:szCs w:val="28"/>
          <w:rtl w:val="true"/>
          <w:lang w:bidi="fa-IR"/>
        </w:rPr>
        <w:t>...</w:t>
      </w:r>
    </w:p>
    <w:p>
      <w:pPr>
        <w:pStyle w:val="Heading4"/>
        <w:numPr>
          <w:ilvl w:val="3"/>
          <w:numId w:val="1"/>
        </w:numPr>
        <w:rPr/>
      </w:pPr>
      <w:bookmarkStart w:id="252" w:name="__RefHeading___Toc4535042_2870459653"/>
      <w:bookmarkStart w:id="253" w:name="_Toc97"/>
      <w:bookmarkEnd w:id="252"/>
      <w:r>
        <w:rPr>
          <w:rtl w:val="true"/>
        </w:rPr>
        <w:t>ب</w:t>
      </w:r>
      <w:r>
        <w:rPr>
          <w:rtl w:val="true"/>
        </w:rPr>
        <w:t xml:space="preserve">) </w:t>
      </w:r>
      <w:r>
        <w:rPr>
          <w:rtl w:val="true"/>
        </w:rPr>
        <w:t>ادله نقلی</w:t>
      </w:r>
      <w:bookmarkEnd w:id="253"/>
    </w:p>
    <w:p>
      <w:pPr>
        <w:pStyle w:val="Heading3"/>
        <w:numPr>
          <w:ilvl w:val="2"/>
          <w:numId w:val="1"/>
        </w:numPr>
        <w:rPr/>
      </w:pPr>
      <w:bookmarkStart w:id="254" w:name="__RefHeading___Toc4535044_2870459653"/>
      <w:bookmarkStart w:id="255" w:name="_Toc98"/>
      <w:bookmarkEnd w:id="254"/>
      <w:r>
        <w:rPr>
          <w:rtl w:val="true"/>
        </w:rPr>
        <w:t>ادله قرآنی</w:t>
      </w:r>
      <w:bookmarkEnd w:id="255"/>
    </w:p>
    <w:p>
      <w:pPr>
        <w:pStyle w:val="BookText"/>
        <w:rPr/>
      </w:pPr>
      <w:r>
        <w:rPr>
          <w:rFonts w:ascii="IRNazanin" w:hAnsi="IRNazanin" w:eastAsia="IRNazanin"/>
          <w:color w:val="111111"/>
          <w:sz w:val="28"/>
          <w:sz w:val="28"/>
          <w:szCs w:val="28"/>
          <w:rtl w:val="true"/>
          <w:lang w:bidi="fa-IR"/>
        </w:rPr>
        <w:t>خداوند سبحان در قرآن، کافران و منافقان را با کلماتی مورد توهین قرار می دهد و در برخی آیات از مصادیق سبّ استفاده شده است از جمله آن مصادیق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های آنان مرض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مسخره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آنان سفیه و نادان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مانند چهارپایان هستند بلکه از حیوان بسی گمراه ترند زیرا آنان ناآگاه و غافل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يَعْقِلُونَ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گنگ و کور هستند زیرا آنان عقل خود را به کار نمی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مثل سگان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که تورات را به دوش گرفته و عمل نمی کنند مانند الاغ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الْخَبِيثَاتُ لِلْخَبِيثِينَ وَالْخَبِيثُونَ لِلْخَبِيثَاتِ</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بدکار ناپاک، شایسته مردان بدکار و ناپاک و مردان بدکار و ناپاک، شایسته زنان بدکار ناپاک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حَمَّالَةَ الْحَطَبِ</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حمّال و هیزم کش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اصحاب اخدود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زشت ترین صداها صدای خران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دشمن بدگوی تو دُم بریده و مقطوع النسل و ابتر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از مصادیق سبّ، کلمات چهارپا، حیوان، بدتر از حیوان، خر، سگ، کور، لال و گنگ و کر، سفیه و نادان، حمال و بارکش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بکاربرده شده است</w:t>
      </w:r>
      <w:r>
        <w:rPr>
          <w:rFonts w:eastAsia="IRNazanin" w:cs="IRNazanin"/>
          <w:color w:val="111111"/>
          <w:sz w:val="28"/>
          <w:szCs w:val="28"/>
          <w:rtl w:val="true"/>
          <w:lang w:bidi="fa-IR"/>
        </w:rPr>
        <w:t xml:space="preserve">. </w:t>
      </w:r>
      <w:bookmarkStart w:id="256" w:name="pg9256_95548"/>
    </w:p>
    <w:p>
      <w:pPr>
        <w:pStyle w:val="Heading3"/>
        <w:numPr>
          <w:ilvl w:val="2"/>
          <w:numId w:val="1"/>
        </w:numPr>
        <w:rPr/>
      </w:pPr>
      <w:bookmarkStart w:id="257" w:name="__RefHeading___Toc4535046_2870459653"/>
      <w:bookmarkStart w:id="258" w:name="_Toc99"/>
      <w:bookmarkEnd w:id="256"/>
      <w:bookmarkEnd w:id="257"/>
      <w:r>
        <w:rPr>
          <w:rtl w:val="true"/>
        </w:rPr>
        <w:t>ادله روایی</w:t>
      </w:r>
      <w:bookmarkEnd w:id="258"/>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البِدَعِ مِنْ بَعْدی فَأظْهِرُوا الْبَرائَةَ مِنْهُمْ وَ أکْثِرُوا مِنْ سَبِّهِمْ وَ الْوَقیعَةَ فیهِمْ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پس از من بدعت گذاری را مشاهده کردید از او آشکارا بیزاری بجویید و زیاد آنان را دشنام داده و غیبت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سلمان و ابوذر و مقداد را رحمت کند چه خوب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شناختند و بیزاریشان از آن دو و لعنتشان بر آن دو شدید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بَني هاشِم نَأمُر كِبارَنا و صِغارَنا بِسبَّهِما و البَرائة مِنهما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بنی هاشم بزرگ و کوچک خود را به سبّ و دشنام دادن و بیزاری جستن ازآن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مقدّسه که از زبان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عَلى قَتیلِ الاْدْعِیآءِ</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کشته شده به دست زنازادگان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خلقی از سگ نجس تر خلق نکرده است و کسی که عداوت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از سگ نجس تر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را از نور عظمت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 شیعیان ما را از گِل ما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هیچ کس را جز انبیاء از خلقت ایشان بهره ای نداد از این رو ما و آن ها آدمی شدیم و مردم دیگر خر مگسانی هستند که سزاوار دوزخ هستند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259" w:name="__RefHeading___Toc4535048_2870459653"/>
      <w:bookmarkStart w:id="260" w:name="_Toc100"/>
      <w:bookmarkEnd w:id="259"/>
      <w:r>
        <w:rPr>
          <w:rtl w:val="true"/>
        </w:rPr>
        <w:t>ادله و شواهد تاریخی</w:t>
      </w:r>
      <w:bookmarkEnd w:id="2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و روش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ملاک و الگو برای ما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تاریخ زندگانی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مطالعه قرار دهیم، شاهد داستان های بسیاری خواهیم بود که در آن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منافقان و دشمنان دین و بالاخص شخص عمر و ابوبکر را سبّ و لعن کرده و بدین وسیله برائت از آنان را به تصویر کشیده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عبدالرحمن بن عوف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مروان را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الوَزَغ ابن الوَزَغ المَلعُون بن المَلعُون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چلپاسه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چلپاسه و ملعون پسر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الدعِی بْنَ الدعِی قَدْ رَکزَ بَینَ 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السلةِ وَالذلةِ،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که پدر او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بین دو کار مخیر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تفسیرعیّاشی مروی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دو نفر را می شنیدند فوراً می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منصور دوانیقی و یکی عمربن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جریانات پس از شهادت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خلافت حقّی نداریم و خلافت از آن تو و فرزند مگس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سوء نسب عمربن الخطاب و زنازادگی او دارد که در زمان او هرکس می خواست وی را تحقیر کند و او را دشنام دهد او را با نام مادرش صهّاک خطاب می کرد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صهّاک کنیزی حبشی بود که شترها را به چراگاه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اثر ارتباط نامشروع با شخصی بنام نُفیل صاحب پسری بنام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خطاب به حد رشد رسید، در اثر ارتباط نامشروع او با مادرش صهّاک دختری بنام حنتمه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صهّاک به دلیل ترس از مولایش آن دختر را در پارچه ای پیچیده و بر سر راه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مغیره او را یافته و به خانه برد و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حنتمه به حد رشد رسید پدرش خطاب، او را از هاشم خواستگاری کرد و با وی ازدواج کرد و نتیجه ی این ازدواج شوم موجودی بنام عُمَر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پدر و جدّ و دایی عمر بوده و حنتمه مادر و خواهر و عمه او بوده است و این نسب به قدری مشهور بوده که مردم هرگاه می خواستند عمر را با حقارت خطاب کنند به او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الصهّاک الحبشیّه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من جّده خاله و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أخته و عمته</w:t>
      </w:r>
    </w:p>
    <w:p>
      <w:pPr>
        <w:pStyle w:val="BookText"/>
        <w:rPr/>
      </w:pPr>
      <w:r>
        <w:rPr>
          <w:rFonts w:ascii="IRNazanin" w:hAnsi="IRNazanin" w:eastAsia="IRNazanin"/>
          <w:color w:val="111111"/>
          <w:sz w:val="28"/>
          <w:sz w:val="28"/>
          <w:szCs w:val="28"/>
          <w:rtl w:val="true"/>
          <w:lang w:bidi="fa-IR"/>
        </w:rPr>
        <w:t xml:space="preserve">أجدر أن یتغض الوصی و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 یوم الغدیر بیعته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جّد او دایی و پدر اوست و مادرش خواهر و عمه او می باشد چنین نسبی سزاست که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و بیعت خود را با او در غدیر منکر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یزید که خدا او را لعنت کند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کشد، آری این کار فقط از آن زنازاده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 تو سفیانی، بسیار شوم و ملعون و احمق و ستمگر که قلبش وارونه، سر سخت و مرد غلیظی است که خداوند مهر و رحمت را از قلب وی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های او از نسل سگ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را می بینم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وقتی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را لعن و نفرین می کردند و آن دو خبیث به ایشان اعتراض نمودند حضرت در جواب به این مطلب اشاره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لِکلِّ مَوقِفِ عَمَلاً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برهه ای اقتضای نوعی برخورد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میدان جنگ با شمشیر و اکنون برای دفاع از دین با لعن و نفرین با شما مبارزه کرده و دشمنی خود را اظهار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همین طور است از آن جایی که در زمان غیبت جنگ علنی با نیزه و شمشیر میسر نیست پس متناسب با این بُرهه از زمان با زبان می توان از دین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ابوبکر نقشه قتل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طراحی کردند و خالدبن ولید را مأمور این کار نمودند که بعد از سلام نماز با شمشیر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به سلام دوم که رسید ترسید و سلام را سه مرتبه تکرار کرد و بار 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لاتفعل ما أمرتک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 نماز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 میخواستی چه کنی؟ خالد اقرار کرد که می خواستم شما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یدالهی، خالد را از زمین بلند کرده و به ستون مسجد چسباندند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دو انگشت مبارک را در گردن او گذاشته و فشار دادند و خالد از ترس خودش را خیس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بلند کرده و به زمین زده و روی سینه اش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گریبان عمر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مَشورتُک المَنکوسَه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مشورت با تو جواب وارونه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قرار دادند و او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 حضرت گلوی خالد را فشار داده و رهایش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يقتلني اَضَيَقُ حَلْقَةِ اِسْتٍ مِنْكَ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می کشد گلویش از ما تحت تو تنگ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تو خیلی گشاد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عبارت وی را مورد طعن قرار دادند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خود منافقین و ظالمین نیز همدیگر را سبّ و لعن می کردند که در تاریخ بسیار ذکرشده، چنان چه ابابکر، عمر را سبّ و لعن می کرد و عمر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عثمان عایشه را سبّ و لعن می کرد و او را زن تندخو و خیانتکار می نامید و عایشه در ملاء عام عثمان را تکفیر می کرد و بدترین دشنام ها را به او می داد و مردم را به قتل او تشویق می کرد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 پیر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کتب خود اهل سنّت ذکر شده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راویان عامه آورده اند که عمر گفته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گوسفند خانواده ام بودم آن قدر در تغذیه من می کوشیدند تا حسابی چاق و فربه شوم، آن گاه بعضی از دوستانشان به دیدن آن ها می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ذبح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گوشت مرا کباب و قسمتی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نموده سپس آن ها از گوشت من تناول کرده و من به صورت 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دفع می شدم، ولی بشر نشده بودم</w:t>
      </w:r>
      <w:r>
        <w:rPr>
          <w:rFonts w:eastAsia="IRNazanin" w:cs="IRNazanin"/>
          <w:color w:val="111111"/>
          <w:sz w:val="28"/>
          <w:szCs w:val="28"/>
          <w:rtl w:val="true"/>
          <w:lang w:bidi="fa-IR"/>
        </w:rPr>
        <w:t>!»</w:t>
      </w:r>
      <w:r>
        <w:rPr>
          <w:rStyle w:val="FootnoteAnchor"/>
          <w:rtl w:val="true"/>
        </w:rPr>
        <w:footnoteReference w:id="296"/>
      </w:r>
      <w:bookmarkStart w:id="261" w:name="pg9256_95552"/>
    </w:p>
    <w:p>
      <w:pPr>
        <w:pStyle w:val="Heading2"/>
        <w:numPr>
          <w:ilvl w:val="1"/>
          <w:numId w:val="1"/>
        </w:numPr>
        <w:rPr/>
      </w:pPr>
      <w:bookmarkStart w:id="262" w:name="__RefHeading___Toc4535050_2870459653"/>
      <w:bookmarkStart w:id="263" w:name="_Toc101"/>
      <w:bookmarkEnd w:id="261"/>
      <w:bookmarkEnd w:id="262"/>
      <w:r>
        <w:rPr>
          <w:rtl w:val="true"/>
        </w:rPr>
        <w:t>فصل پنجم</w:t>
      </w:r>
      <w:r>
        <w:rPr>
          <w:rtl w:val="true"/>
        </w:rPr>
        <w:t>:</w:t>
      </w:r>
      <w:r>
        <w:rPr>
          <w:rtl w:val="true"/>
        </w:rPr>
        <w:t xml:space="preserve">تبرّی در سیره ی ائمه ی اطهار </w:t>
      </w:r>
      <w:r>
        <w:rPr>
          <w:rtl w:val="true"/>
        </w:rPr>
        <w:t>(</w:t>
      </w:r>
      <w:r>
        <w:rPr>
          <w:rtl w:val="true"/>
        </w:rPr>
        <w:t>علیهم السلام</w:t>
      </w:r>
      <w:r>
        <w:rPr>
          <w:rtl w:val="true"/>
        </w:rPr>
        <w:t>)</w:t>
      </w:r>
      <w:bookmarkEnd w:id="2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4" w:name="__RefHeading___Toc4535052_2870459653"/>
      <w:bookmarkStart w:id="265" w:name="_Toc102"/>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در روایات بسیاری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و دوستی ایشان و دوستانشان و برائت و بیزاری از دشمنان ایشان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زیارت عاشورا که دارای سندی محکم است و از صدر اسلام تاکنون مورد عنایت علماء بوده است، در ضمن جملاتی، پایه گذاران ظلم و جور در واقعه ی دلخراش عاشورا را معرفی و لعن کرده و پایه و اساس دین را برائت از دشمنان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لعن ایشان را سبب قرب ما به پرورگار و اولیاء الهی می دا 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اَتَقَرَّبُ اِلَیْکَ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بِالْبَراَّئَهِ مِنْهُمْ وَاللَّعْنَةِ عَلَیْهِمْ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می جویم به سوی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بیزاری از دشمنان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لعن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زیارت لعن های بسیاری نثار بنیان گذاران ظلم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در آخر زیارت صد مرتبه لعن ایشان را مقدم بر سلام بر سیّدالشهدا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ذکر می نماید و این خود حکایت از اهمیت لعن و برائت و نقش بسزای آن در شکل گیری دین و ریشه دار بودن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بعد از سلام دوباره دست به دعا برمی دارد و پایه گذاران اصلی این جنایت بزرگ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 یک لعن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اَنْتَ اَوَّلَ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بِاللَّعْنِ مِنّی وَ ابْدَاءْ بِهِ اَوَّلاً ثُمَّ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یَزیدَ خامِساً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هیچ بنده ای را قبول نمی کند مگر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 بیزاری از دشمنان او</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سُوءَ مَا أُوتِيَ إِلَيْنَا مِنْ ظُلْمِنَا وَ ذَهَابِ حَقِّنَا وَ مَا نُكِبْنَا بِهِ فَهُوَ شَرِيكُ مَنْ أَبَى إِلَيْنَا فِيمَا وَلَّيْنَاهُ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ظلم هایی را که به ما شده و حقّی را که از ما به یغما رفته است و گرفتاری هایی را که به آن دچار شدیم ناروا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جنایات و خیانت هایی که درباره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اهمیت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مرتکب آن، شریک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خدمت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فُلاناً يُوالِيكُمْ إِلَّا أنَّهُ يَضْعُفُ عَنِ الْبَراءَةِ مِنْ عَدُوِّكُمْ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كَذَبَ مَنِ ادَّعي مَحَبَّتَنا وَ مِنْ عَدُوِّنا</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شما را دوست می دارد ولی در برائت و بیزاری از دشمن شما ضعیف است،حضرت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گوید کسی که ادّعای محبّت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از دشمن ما بیزاری نمی جوید</w:t>
      </w:r>
      <w:r>
        <w:rPr>
          <w:rFonts w:eastAsia="IRNazanin" w:cs="IRNazanin"/>
          <w:color w:val="111111"/>
          <w:sz w:val="28"/>
          <w:szCs w:val="28"/>
          <w:rtl w:val="true"/>
          <w:lang w:bidi="fa-IR"/>
        </w:rPr>
        <w:t xml:space="preserve">.» </w:t>
      </w:r>
      <w:bookmarkStart w:id="266" w:name="pg9256_95554"/>
    </w:p>
    <w:p>
      <w:pPr>
        <w:pStyle w:val="Heading3"/>
        <w:numPr>
          <w:ilvl w:val="2"/>
          <w:numId w:val="1"/>
        </w:numPr>
        <w:rPr/>
      </w:pPr>
      <w:bookmarkStart w:id="267" w:name="__RefHeading___Toc4535054_2870459653"/>
      <w:bookmarkStart w:id="268" w:name="_Toc103"/>
      <w:bookmarkEnd w:id="266"/>
      <w:bookmarkEnd w:id="267"/>
      <w:r>
        <w:rPr>
          <w:rtl w:val="true"/>
        </w:rPr>
        <w:t>«</w:t>
      </w:r>
      <w:r>
        <w:rPr>
          <w:rtl w:val="true"/>
        </w:rPr>
        <w:t xml:space="preserve">دشمنان اهل بیت </w:t>
      </w:r>
      <w:r>
        <w:rPr>
          <w:rtl w:val="true"/>
        </w:rPr>
        <w:t>(</w:t>
      </w:r>
      <w:r>
        <w:rPr>
          <w:rtl w:val="true"/>
        </w:rPr>
        <w:t>علیهم السلام</w:t>
      </w:r>
      <w:r>
        <w:rPr>
          <w:rtl w:val="true"/>
        </w:rPr>
        <w:t xml:space="preserve">)  </w:t>
      </w:r>
      <w:r>
        <w:rPr>
          <w:rtl w:val="true"/>
        </w:rPr>
        <w:t>در اخبار و روایات معصومین</w:t>
      </w:r>
      <w:r>
        <w:rPr/>
        <w:t>5</w:t>
      </w:r>
      <w:r>
        <w:rPr>
          <w:rtl w:val="true"/>
        </w:rPr>
        <w:t>»</w:t>
      </w:r>
      <w:bookmarkEnd w:id="268"/>
    </w:p>
    <w:p>
      <w:pPr>
        <w:pStyle w:val="Heading3"/>
        <w:numPr>
          <w:ilvl w:val="2"/>
          <w:numId w:val="1"/>
        </w:numPr>
        <w:rPr/>
      </w:pPr>
      <w:bookmarkStart w:id="269" w:name="__RefHeading___Toc4535056_2870459653"/>
      <w:bookmarkStart w:id="270" w:name="_Toc104"/>
      <w:bookmarkEnd w:id="269"/>
      <w:r>
        <w:rPr>
          <w:rtl w:val="true"/>
        </w:rPr>
        <w:t xml:space="preserve">روایات پیامبر اکرم </w:t>
      </w:r>
      <w:r>
        <w:rPr>
          <w:rtl w:val="true"/>
        </w:rPr>
        <w:t>(</w:t>
      </w:r>
      <w:r>
        <w:rPr>
          <w:rtl w:val="true"/>
        </w:rPr>
        <w:t>صلی الله علیه و آله و سلم</w:t>
      </w:r>
      <w:r>
        <w:rPr>
          <w:rtl w:val="true"/>
        </w:rPr>
        <w:t>)</w:t>
      </w:r>
      <w:bookmarkEnd w:id="270"/>
    </w:p>
    <w:p>
      <w:pPr>
        <w:pStyle w:val="Heading4"/>
        <w:numPr>
          <w:ilvl w:val="3"/>
          <w:numId w:val="1"/>
        </w:numPr>
        <w:rPr/>
      </w:pPr>
      <w:bookmarkStart w:id="271" w:name="__RefHeading___Toc4535058_2870459653"/>
      <w:bookmarkStart w:id="272" w:name="_Toc105"/>
      <w:bookmarkEnd w:id="271"/>
      <w:r>
        <w:rPr/>
        <w:t>1</w:t>
      </w:r>
      <w:r>
        <w:rPr>
          <w:rtl w:val="true"/>
        </w:rPr>
        <w:t xml:space="preserve">- </w:t>
      </w:r>
      <w:r>
        <w:rPr>
          <w:rtl w:val="true"/>
        </w:rPr>
        <w:t>لشکر کشی اسامه</w:t>
      </w:r>
      <w:bookmarkEnd w:id="272"/>
    </w:p>
    <w:p>
      <w:pPr>
        <w:pStyle w:val="BookText"/>
        <w:rPr/>
      </w:pPr>
      <w:r>
        <w:rPr>
          <w:rFonts w:ascii="IRNazanin" w:hAnsi="IRNazanin" w:eastAsia="IRNazanin"/>
          <w:color w:val="111111"/>
          <w:sz w:val="28"/>
          <w:sz w:val="28"/>
          <w:szCs w:val="28"/>
          <w:rtl w:val="true"/>
          <w:lang w:bidi="fa-IR"/>
        </w:rPr>
        <w:t xml:space="preserve">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واپسین روزهای عمر مبارک خویش لشکری را به فرماندهی اسامةبن زید به مرزهای روم گسیل داشتند تا عرصه را برای به دست گرفتن خلافت توسط حضرت سیّد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کنند و کسانی که سودای خلافت در سر دارند و یا در پی آن هستند که مانع به خلافت رسیدن آن حضرت شوند را از مدینه دور نمایند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حدیث مفصل جناب حذیفةبن یمان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سالم، ابوعبیده جراح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کنار آنان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دشمنان او بودند و نیز طلقا</w:t>
      </w:r>
      <w:r>
        <w:rPr>
          <w:rStyle w:val="FootnoteAnchor"/>
          <w:rtl w:val="true"/>
        </w:rPr>
        <w:footnoteReference w:id="303"/>
      </w:r>
      <w:r>
        <w:rPr>
          <w:rFonts w:ascii="IRNazanin" w:hAnsi="IRNazanin" w:eastAsia="IRNazanin"/>
          <w:color w:val="111111"/>
          <w:sz w:val="28"/>
          <w:sz w:val="28"/>
          <w:szCs w:val="28"/>
          <w:rtl w:val="true"/>
          <w:lang w:bidi="fa-IR"/>
        </w:rPr>
        <w:t xml:space="preserve">و منافقین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به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به فرماندهی اسامةبن زید فرمان خروج به سمت شام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از سفری که با شما بودیم بازگشته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خواهیم که به ما اجازه بدهید تا این جا بمانیم و به امورات خود بپردازیم و آماده سفر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اجازه دادند به مقداری که برای آماده شدن نیاز دارند بمانند و به اسامه دستور دادند تا در فاصله چند مایلی مدینه در محلی که ایشان مشخص کردند اردو بزنند و منتظر آن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این اعزام در صدد آن بودند تا مدینه از آن ها خالی شود و هیچ یک از منافقین در آن نباشند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وقتی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لشکر در اطاعت فرمان ایشان سستی می کند، با تأکید فراوان دستور دادند روانه شوند و تأکید خود را با لعنت فرستادن بر کسانی که تخلف ورزند به نهایت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اسامه، لعن الله من تخلف عنه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اسامه را تجهیز و آماده کنید، خدا لعنت کند هر کسی را که از آن تخلف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بزرگان مورخین سنّی اعتراف می کنند که ابوبکر و عمر در لشکر اسامه به امر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اند، و از طرفی همه اتفاق دارند که آن دو همان ایامی که می بایست با اطاعت از فرمان آن حضرت در لشکر اسامه باشند، در مدینه بوده اند و از لشکر وی تخلف کرده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کردند؛ که ابوبکر توانست به خود جرأت دهد و بیاید در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نماز بایستد، تخلف کردند؛ که در مجلسی که آن حضرت قلم و دوات خواستند تا برنامه ای برای امّت بنویسند که هرگز گمراه نشوند، عمر صدا زد این مرد هذیان می گوید، تخلف کردند؛ که توانستند در سقیفه اجتماع کنند و </w:t>
      </w:r>
    </w:p>
    <w:p>
      <w:pPr>
        <w:pStyle w:val="BookText"/>
        <w:rPr/>
      </w:pPr>
      <w:r>
        <w:rPr>
          <w:rFonts w:ascii="IRNazanin" w:hAnsi="IRNazanin" w:eastAsia="IRNazanin"/>
          <w:color w:val="111111"/>
          <w:sz w:val="28"/>
          <w:sz w:val="28"/>
          <w:szCs w:val="28"/>
          <w:rtl w:val="true"/>
          <w:lang w:bidi="fa-IR"/>
        </w:rPr>
        <w:t xml:space="preserve">حقّ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غصب نمایند، تخلف کردند؛ که توانستند به خانه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هجومآورند و با هیزم و آتش برای تسلیت او بروند و فرزندش را به شهادت رسانده، همسرش را ریسمان به گردن به مسجد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هم با رسول مظلوم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شده فریاد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حساب اینان با سرپیچی و بازگشت از لشکر اسامه، مشمول لعنت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حذیفه زوایای دقیق و مهمی از جریان لشکرکشی اسامه آمده است، 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صهیب رومی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ابوبکر برو و به او خبر بده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امید به بهبودی او نیست، پس با عمر و ابوعبیده و کسانی که مصلحت می دانید بیایید و البته شبانه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صهیب خبر را آورد، آنان او را نزد اسامه بردند و خبر را به او هم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می توانیم از مشاهده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بمانیم؟ و از او اجازه خروج از لشکر را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اجازه داد ولی شرط کرد که کسی از این امر خبردار نشود و اگر ایشان بهبودی یافتند آن ها باز گردند و اگر هم از دنیا رفتند به اسامه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ابوعبیده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هوش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شر و فسادی بزرگ وارد مدینه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در لشکر اسامه بودند از آن برگشته و با من مخالفت نموده اند، بدانید که من از آن ها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لشکر اسامه را روانه کنید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 پس از آن که عایشه برای پدرش پیغام فرستاد که برود و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بخواند و او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تا با شما نماز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به آن حضرت رسید، خود ایشان با آن حال ناخوش آمدند و ابوبکر را از محل نماز خود کنار زده، ایستادند و خود نماز را به جای آوردند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برگرداندند ولی ابوبکر را ندیدند،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پسر ابوقحافه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روانه کردم و تحت فرماندهی اسامه قرار دادم و فرمان دادم تا به سمتی که مأمور بودند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نمی کنید، و آنان مخالفت نموده و برای ایجاد فتنه به مدینه بازگشتند، بدانید که خداوند آنان را در آن فتنه سرنگون کرده است</w:t>
      </w:r>
      <w:r>
        <w:rPr>
          <w:rFonts w:eastAsia="IRNazanin" w:cs="IRNazanin"/>
          <w:color w:val="111111"/>
          <w:sz w:val="28"/>
          <w:szCs w:val="28"/>
          <w:rtl w:val="true"/>
          <w:lang w:bidi="fa-IR"/>
        </w:rPr>
        <w:t>.»</w:t>
      </w:r>
      <w:r>
        <w:rPr>
          <w:rStyle w:val="FootnoteAnchor"/>
          <w:rtl w:val="true"/>
        </w:rPr>
        <w:footnoteReference w:id="307"/>
      </w:r>
      <w:bookmarkStart w:id="273" w:name="pg9256_95556"/>
    </w:p>
    <w:p>
      <w:pPr>
        <w:pStyle w:val="Heading4"/>
        <w:numPr>
          <w:ilvl w:val="3"/>
          <w:numId w:val="1"/>
        </w:numPr>
        <w:rPr/>
      </w:pPr>
      <w:bookmarkStart w:id="274" w:name="__RefHeading___Toc4535060_2870459653"/>
      <w:bookmarkStart w:id="275" w:name="_Toc106"/>
      <w:bookmarkEnd w:id="273"/>
      <w:bookmarkEnd w:id="274"/>
      <w:r>
        <w:rPr/>
        <w:t>2</w:t>
      </w:r>
      <w:r>
        <w:rPr>
          <w:rtl w:val="true"/>
        </w:rPr>
        <w:t xml:space="preserve">- </w:t>
      </w:r>
      <w:r>
        <w:rPr>
          <w:rtl w:val="true"/>
        </w:rPr>
        <w:t xml:space="preserve">لعنت فرستادن بر کسانی که قصد ترور پیامبر اکرم </w:t>
      </w:r>
      <w:r>
        <w:rPr>
          <w:rtl w:val="true"/>
        </w:rPr>
        <w:t>(</w:t>
      </w:r>
      <w:r>
        <w:rPr>
          <w:rtl w:val="true"/>
        </w:rPr>
        <w:t>صلی الله علیه و آله و سلم</w:t>
      </w:r>
      <w:r>
        <w:rPr>
          <w:rtl w:val="true"/>
        </w:rPr>
        <w:t xml:space="preserve">)  </w:t>
      </w:r>
      <w:r>
        <w:rPr>
          <w:rtl w:val="true"/>
        </w:rPr>
        <w:t>را داشتند</w:t>
      </w:r>
      <w:bookmarkEnd w:id="275"/>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معاویه با او، پسر عثمان، مغیرةبن شعبه، عمروعاص، عتبةبن ابی سفیان و ولید بن عقبة که در قسمتی از آن خطاب به معاویه سخن از هفت مرتبه لعنت فرستادن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ابوسفیان به میان می آورند، در هفتمین مورد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موضع روز گردنه بود، روزی که دوازده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نفرشان از بنی امیّه بودند و پنج نفر از سایر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و خداوند تبارک وتعالی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را که بر فراز آن گردنه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خود و 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که از پشت شتر را سوق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که از جلو شتر ایشان را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آن که عمر، ابوبکر، عثمان، معاویه و طلحه از کسانی هستند که در این واقعه در صدد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276" w:name="__RefHeading___Toc4535062_2870459653"/>
      <w:bookmarkStart w:id="277" w:name="_Toc107"/>
      <w:bookmarkEnd w:id="276"/>
      <w:r>
        <w:rPr/>
        <w:t>3</w:t>
      </w:r>
      <w:r>
        <w:rPr>
          <w:rtl w:val="true"/>
        </w:rPr>
        <w:t xml:space="preserve">- </w:t>
      </w:r>
      <w:r>
        <w:rPr>
          <w:rtl w:val="true"/>
        </w:rPr>
        <w:t xml:space="preserve">خداوند دشمنان علی </w:t>
      </w:r>
      <w:r>
        <w:rPr>
          <w:rtl w:val="true"/>
        </w:rPr>
        <w:t>(</w:t>
      </w:r>
      <w:r>
        <w:rPr>
          <w:rtl w:val="true"/>
        </w:rPr>
        <w:t>علیه السلام</w:t>
      </w:r>
      <w:r>
        <w:rPr>
          <w:rtl w:val="true"/>
        </w:rPr>
        <w:t xml:space="preserve">)  </w:t>
      </w:r>
      <w:r>
        <w:rPr>
          <w:rtl w:val="true"/>
        </w:rPr>
        <w:t>را نیامرزد</w:t>
      </w:r>
      <w:bookmarkEnd w:id="277"/>
    </w:p>
    <w:p>
      <w:pPr>
        <w:pStyle w:val="BookText"/>
        <w:rPr/>
      </w:pPr>
      <w:r>
        <w:rPr>
          <w:rFonts w:ascii="IRNazanin" w:hAnsi="IRNazanin" w:eastAsia="IRNazanin"/>
          <w:color w:val="111111"/>
          <w:sz w:val="28"/>
          <w:sz w:val="28"/>
          <w:szCs w:val="28"/>
          <w:rtl w:val="true"/>
          <w:lang w:bidi="fa-IR"/>
        </w:rPr>
        <w:t xml:space="preserve">عیسی بن مستفاد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من هیچ کس را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بر او مقدم شود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پس از من با کسی جز او گمراهی، امری بدون تدبر و لغزش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نخستین کس و پس از او دومی و نیز سومی ظلالت است و وای به حال چهارمی، سپس وای بر او، وای بر او و پدرش، وای بر آنان که پیش از او بودند، وای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رفیقشان، خداوند هیچ لغزشی از آنان را نبخشد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278" w:name="__RefHeading___Toc4535064_2870459653"/>
      <w:bookmarkStart w:id="279" w:name="_Toc108"/>
      <w:bookmarkEnd w:id="278"/>
      <w:r>
        <w:rPr/>
        <w:t>4</w:t>
      </w:r>
      <w:r>
        <w:rPr>
          <w:rtl w:val="true"/>
        </w:rPr>
        <w:t xml:space="preserve">- </w:t>
      </w:r>
      <w:r>
        <w:rPr>
          <w:rtl w:val="true"/>
        </w:rPr>
        <w:t>آنان کافر، مرتد و منافق اند</w:t>
      </w:r>
      <w:bookmarkEnd w:id="279"/>
    </w:p>
    <w:p>
      <w:pPr>
        <w:pStyle w:val="BookText"/>
        <w:rPr/>
      </w:pPr>
      <w:r>
        <w:rPr>
          <w:rFonts w:ascii="IRNazanin" w:hAnsi="IRNazanin" w:eastAsia="IRNazanin"/>
          <w:color w:val="111111"/>
          <w:sz w:val="28"/>
          <w:sz w:val="28"/>
          <w:szCs w:val="28"/>
          <w:rtl w:val="true"/>
          <w:lang w:bidi="fa-IR"/>
        </w:rPr>
        <w:t xml:space="preserve">راوی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یارانی نیافتی بر ظلم ظالمان صبر کن، چرا که کفر و ارتداد و نفاق با اولین آن ها، سپس با دومی که بدتر و ظالم تر از اوست و آن گاه با سومی روی می آورند، آن گاه است که پیروانی برای تو گرد می آیند که به وسیله آن ها با ناکثین و قاسطین و مارقین خواهی جنگید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80" w:name="__RefHeading___Toc4535066_2870459653"/>
      <w:bookmarkStart w:id="281" w:name="_Toc109"/>
      <w:bookmarkEnd w:id="280"/>
      <w:r>
        <w:rPr/>
        <w:t>5</w:t>
      </w:r>
      <w:r>
        <w:rPr>
          <w:rtl w:val="true"/>
        </w:rPr>
        <w:t xml:space="preserve">- </w:t>
      </w:r>
      <w:r>
        <w:rPr>
          <w:rtl w:val="true"/>
        </w:rPr>
        <w:t xml:space="preserve">کینه ورزان علی </w:t>
      </w:r>
      <w:r>
        <w:rPr>
          <w:rtl w:val="true"/>
        </w:rPr>
        <w:t>(</w:t>
      </w:r>
      <w:r>
        <w:rPr>
          <w:rtl w:val="true"/>
        </w:rPr>
        <w:t>علیه السلام</w:t>
      </w:r>
      <w:r>
        <w:rPr>
          <w:rtl w:val="true"/>
        </w:rPr>
        <w:t xml:space="preserve">)  </w:t>
      </w:r>
      <w:r>
        <w:rPr>
          <w:rtl w:val="true"/>
        </w:rPr>
        <w:t>مورد لعن خدا و لعن کنندگان</w:t>
      </w:r>
      <w:bookmarkEnd w:id="281"/>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کینه هایی که از تو در سینه ی کسانی است که تنها پس از مرگ من آشکار می شوند باش، آنان را خداوند و لعنت کنندگان لعنت می کنند</w:t>
      </w:r>
      <w:r>
        <w:rPr>
          <w:rFonts w:eastAsia="IRNazanin" w:cs="IRNazanin"/>
          <w:color w:val="111111"/>
          <w:sz w:val="28"/>
          <w:szCs w:val="28"/>
          <w:rtl w:val="true"/>
          <w:lang w:bidi="fa-IR"/>
        </w:rPr>
        <w:t>.»</w:t>
      </w:r>
      <w:r>
        <w:rPr>
          <w:rStyle w:val="FootnoteAnchor"/>
          <w:rtl w:val="true"/>
        </w:rPr>
        <w:footnoteReference w:id="311"/>
      </w:r>
      <w:bookmarkStart w:id="282" w:name="pg9256_95557"/>
    </w:p>
    <w:p>
      <w:pPr>
        <w:pStyle w:val="Heading4"/>
        <w:numPr>
          <w:ilvl w:val="3"/>
          <w:numId w:val="1"/>
        </w:numPr>
        <w:rPr/>
      </w:pPr>
      <w:bookmarkStart w:id="283" w:name="__RefHeading___Toc4535068_2870459653"/>
      <w:bookmarkStart w:id="284" w:name="_Toc110"/>
      <w:bookmarkEnd w:id="282"/>
      <w:bookmarkEnd w:id="283"/>
      <w:r>
        <w:rPr/>
        <w:t>6</w:t>
      </w:r>
      <w:r>
        <w:rPr>
          <w:rtl w:val="true"/>
        </w:rPr>
        <w:t xml:space="preserve">- </w:t>
      </w:r>
      <w:r>
        <w:rPr>
          <w:rtl w:val="true"/>
        </w:rPr>
        <w:t>ظالمان فاطمه</w:t>
      </w:r>
      <w:r>
        <w:rPr>
          <w:rtl w:val="true"/>
        </w:rPr>
        <w:t>(</w:t>
      </w:r>
      <w:r>
        <w:rPr>
          <w:rtl w:val="true"/>
        </w:rPr>
        <w:t>سلام الله علیها</w:t>
      </w:r>
      <w:r>
        <w:rPr>
          <w:rtl w:val="true"/>
        </w:rPr>
        <w:t xml:space="preserve">) </w:t>
      </w:r>
      <w:r>
        <w:rPr>
          <w:rtl w:val="true"/>
        </w:rPr>
        <w:t>ملعونند</w:t>
      </w:r>
      <w:bookmarkEnd w:id="284"/>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است کسی که پس از من به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کند، حقّ او را غصب کند و او را به قتل برساند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ابن عباس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و ایشان چون هریک را می بینند گریه می کنند و پس از آن علت گریه خود را بیان می فرمایند، بعد از آن که از مصائبی که بر سر دخترشان خواهد آمد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خداوند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ملحق می کند و او نخستین کسی خواهد بود که از اهل بیتم به من ملحق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اندوهگین، ناراحت، غمگین، با حقّی غصب شده و در حالی که به قتل رسیده است بر من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هنگام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 بر کسی که بر او ظلم نموده است، عقاب کن کسی را که حقّش را غصب کرده است، ذلیل کن آن که او را ذلیل نموده و در آتش جاودان نما؛ کسی که بر پهلوی او زده تا فرزندش را بیندازد، آن گاه 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دخترشان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با ظلم و کینه مواجه خواهی بود و یکی از‌استخوان‌های پهلویت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کُشنده ی تو را، کسی را که بدان فرمان می دهد، کسی را که بدان راضی است، آن که کمک می کند، کسی که بر ضد تو یاری می رساند و آن را که به شوهر و دو پسرت ستم نماید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285" w:name="__RefHeading___Toc4535070_2870459653"/>
      <w:bookmarkStart w:id="286" w:name="_Toc111"/>
      <w:bookmarkEnd w:id="285"/>
      <w:r>
        <w:rPr/>
        <w:t>7</w:t>
      </w:r>
      <w:r>
        <w:rPr>
          <w:rtl w:val="true"/>
        </w:rPr>
        <w:t xml:space="preserve">- </w:t>
      </w:r>
      <w:r>
        <w:rPr>
          <w:rtl w:val="true"/>
        </w:rPr>
        <w:t xml:space="preserve">لعنت رسول خدا </w:t>
      </w:r>
      <w:r>
        <w:rPr>
          <w:rtl w:val="true"/>
        </w:rPr>
        <w:t>(</w:t>
      </w:r>
      <w:r>
        <w:rPr>
          <w:rtl w:val="true"/>
        </w:rPr>
        <w:t>صلی الله علیه و آله و سلم</w:t>
      </w:r>
      <w:r>
        <w:rPr>
          <w:rtl w:val="true"/>
        </w:rPr>
        <w:t xml:space="preserve">)  </w:t>
      </w:r>
      <w:r>
        <w:rPr>
          <w:rtl w:val="true"/>
        </w:rPr>
        <w:t>بر عثمان</w:t>
      </w:r>
      <w:bookmarkEnd w:id="286"/>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تو را لعنت فرستاد و پس از آن برای تو طلب آمرزش نفرمود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287" w:name="__RefHeading___Toc4535072_2870459653"/>
      <w:bookmarkStart w:id="288" w:name="_Toc112"/>
      <w:bookmarkEnd w:id="287"/>
      <w:r>
        <w:rPr/>
        <w:t>8</w:t>
      </w:r>
      <w:r>
        <w:rPr>
          <w:rtl w:val="true"/>
        </w:rPr>
        <w:t xml:space="preserve">- </w:t>
      </w:r>
      <w:r>
        <w:rPr>
          <w:rtl w:val="true"/>
        </w:rPr>
        <w:t>معاویه و عمروعاص</w:t>
      </w:r>
      <w:bookmarkEnd w:id="288"/>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عمروعاص را لعنت نمود و رفیقش</w:t>
      </w:r>
      <w:r>
        <w:rPr>
          <w:rStyle w:val="FootnoteAnchor"/>
          <w:rtl w:val="true"/>
        </w:rPr>
        <w:footnoteReference w:id="316"/>
      </w:r>
      <w:r>
        <w:rPr>
          <w:rFonts w:ascii="IRNazanin" w:hAnsi="IRNazanin" w:eastAsia="IRNazanin"/>
          <w:color w:val="111111"/>
          <w:sz w:val="28"/>
          <w:sz w:val="28"/>
          <w:szCs w:val="28"/>
          <w:rtl w:val="true"/>
          <w:lang w:bidi="fa-IR"/>
        </w:rPr>
        <w:t>را، که عمروعاص به سوی او فرا می خواند در جاهای مختلف لعنت نموده است</w:t>
      </w:r>
      <w:r>
        <w:rPr>
          <w:rFonts w:eastAsia="IRNazanin" w:cs="IRNazanin"/>
          <w:color w:val="111111"/>
          <w:sz w:val="28"/>
          <w:szCs w:val="28"/>
          <w:rtl w:val="true"/>
          <w:lang w:bidi="fa-IR"/>
        </w:rPr>
        <w:t>.»</w:t>
      </w:r>
      <w:r>
        <w:rPr>
          <w:rStyle w:val="FootnoteAnchor"/>
          <w:rtl w:val="true"/>
        </w:rPr>
        <w:footnoteReference w:id="317"/>
      </w:r>
      <w:bookmarkStart w:id="289" w:name="pg9256_95558"/>
    </w:p>
    <w:p>
      <w:pPr>
        <w:pStyle w:val="Heading3"/>
        <w:numPr>
          <w:ilvl w:val="2"/>
          <w:numId w:val="1"/>
        </w:numPr>
        <w:rPr/>
      </w:pPr>
      <w:bookmarkStart w:id="290" w:name="__RefHeading___Toc4535074_2870459653"/>
      <w:bookmarkStart w:id="291" w:name="_Toc113"/>
      <w:bookmarkEnd w:id="289"/>
      <w:bookmarkEnd w:id="290"/>
      <w:r>
        <w:rPr>
          <w:rtl w:val="true"/>
        </w:rPr>
        <w:t xml:space="preserve">روایات امیرالمؤمنین علی </w:t>
      </w:r>
      <w:r>
        <w:rPr>
          <w:rtl w:val="true"/>
        </w:rPr>
        <w:t>(</w:t>
      </w:r>
      <w:r>
        <w:rPr>
          <w:rtl w:val="true"/>
        </w:rPr>
        <w:t>علیه السلام</w:t>
      </w:r>
      <w:r>
        <w:rPr>
          <w:rtl w:val="true"/>
        </w:rPr>
        <w:t>)</w:t>
      </w:r>
      <w:bookmarkEnd w:id="291"/>
    </w:p>
    <w:p>
      <w:pPr>
        <w:pStyle w:val="Heading4"/>
        <w:numPr>
          <w:ilvl w:val="3"/>
          <w:numId w:val="1"/>
        </w:numPr>
        <w:rPr/>
      </w:pPr>
      <w:bookmarkStart w:id="292" w:name="__RefHeading___Toc4535076_2870459653"/>
      <w:bookmarkStart w:id="293" w:name="_Toc114"/>
      <w:bookmarkEnd w:id="292"/>
      <w:r>
        <w:rPr/>
        <w:t>1</w:t>
      </w:r>
      <w:r>
        <w:rPr>
          <w:rtl w:val="true"/>
        </w:rPr>
        <w:t xml:space="preserve">- </w:t>
      </w:r>
      <w:r>
        <w:rPr>
          <w:rtl w:val="true"/>
        </w:rPr>
        <w:t>صحیفه های ملعونه</w:t>
      </w:r>
      <w:bookmarkEnd w:id="293"/>
    </w:p>
    <w:p>
      <w:pPr>
        <w:pStyle w:val="BookText"/>
        <w:rPr/>
      </w:pPr>
      <w:r>
        <w:rPr>
          <w:rFonts w:ascii="IRNazanin" w:hAnsi="IRNazanin" w:eastAsia="IRNazanin"/>
          <w:color w:val="111111"/>
          <w:sz w:val="28"/>
          <w:sz w:val="28"/>
          <w:szCs w:val="28"/>
          <w:rtl w:val="true"/>
          <w:lang w:bidi="fa-IR"/>
        </w:rPr>
        <w:t xml:space="preserve">غاصبان خلافت و طلقا، کینه و دشمنی خود را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کردند و هرگونه ظاهرسازی را کنار گذاشتند، تا زمانی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بودند، آن ها نمی‌توانستند عداوت خویش را علنی سازند و لذا ناگزیر از ظاهرسازی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حضور آن حضرت مانع از توطئه های مخفیانه آنان نبود و لذا نقشه‌هایی را که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کردند، در حیات آن سرور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پیمان نامه و صحیفه‌ای که اینان نوشتند در منابع شیعی منحصر نیست، بلکه سُنیّان نیز در نقل آن سهیم‌اند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گزارش فوق العاده‌ای را نقل می کند، وی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پسری بالغ و رشیدی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قریش در برابر خلافت او تسلیم می‌شدند و بدان گردن می‌نهادند؟</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اگر به مانند من رفتار نمی کرد او را می کشتند، عرب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نداشتند و نسبت به برتری و فضلی که خدا به ایشان عطا فرمودند حسادت می ورزیدند، روزگار ایشان به درازا انجامید تا آن که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احسان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آن حضرت تهمت زدند، شتر ایشان را رم دادند، و در زمان حیات ایشان اتفاق کردند که خلافت را بعد از ایشان از اهل بیتشان سلب کنند، و اگر این نبود که قریش نام آن حضرت را وسیله دستیابی به ریاست و نردبان رسیدن به عزت و امارت قرار داده بودند،پس از درگذشت ایشان حتی یک روز خدا را عبادت نمی کردند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صحیفه ملعونه پیمان بستند که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 خلافت و نبوت تا ابد از بنی هاشم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مهمی در اینجا 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بین خود دو صحیفه با این مضمون نوشتند و امضا کردند، که صحیفه نخست در مسجدالحرام و کعبه نوشته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می کند که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فِیهِ بِالْحادٍ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بخواهد 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شود، او را از عذابی دردناک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بر ضد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بستند که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خلافت را از خاندان ایشان بستانند، و آنان را از خمس محروم کنند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عبدالرحمن بن کثیر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سؤال کرد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آنان نازل شد،آن هنگامی که وارد کعبه شدند و پیمان بستند تا آن چه را که در مورد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کعبه با یکدیگر توافق کردند و هم پیمان شدند تا خلافت را از بنی هاشم دور کنند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صحیفه ملعونه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صحیفه ملعونه‌تان که در کعبه بر آن پیمان بستید که اگر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یا کشته شود، خلافت را از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کنید، وفا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و حال آن که ما درباره‌ی آن به تو نگفتیم؟</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زبیر و تو ای سلمان و تو ای اباذر و تو ای مقداد، از شما به حقّ خدا و اسلام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 که در حضور شما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همین پنج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سالم، ابوعبیده و معاذبن‌جبل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شمردند، بین خود صحیفه‌ای نوشتند و در آن عهد و پیمان کرده‌اند و سوگند یاد نموده‌اند بر آن چه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آن حضرت این مطلب را شنیدیم که به شما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میان خود عهد بسته‌اند که اگر من کشته شدم و یا مُردم، بر ضد تو پشت به پشت هم دهند و خلافت را از تو دور سازند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اینان صحیفه دوم را با همان مضمون و به نحوی مبسوط‌تر با حضور سی وچهار تن در بازگشت از حجّةالوداع، در مدینه، ماه محرم و در خانه‌ی ابوبکر نوشتند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روایت حذیفه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سپردند تا در کعبه دفن کند ابوعبیده جراح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رفت و آن را در کعبه دفن نمود و تا زمان عمر مدفون بود و او بود که آن را از آن جا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نوشتن این عهدنامه و دفن آن در کعبه، آن ها یک روز صبح در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قبل از طلوع فجر آن حضرت رو کردند به ابوعبیده جراح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خوشا به حالت که امین این امّت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کسانی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های خود می‌نویسند،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خداست، تا بدان بهای ناچیزی به دست آرند پس وای بر ایشان از آن چه دست‌هایشان نوشته، ووای بر ایشان از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سخن از آن ها به میان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در این امّت هستند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وَلَا يَسْتَخْفُونَ مِنَ اللَّهِ وَهُوَ مَعَهُمْ إِذْ يُبَيِّتُونَ مَا لَا يَرْضَى مِنَ الْقَوْلِ وَكَانَ اللَّهُ بِمَا يَعْمَلُونَ مُحِيطًا</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ناروای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پنهان می دارند، ولی از خدا پنهان نمی‌دارند، چون شبانگاه به چاره اندیشی می‌پردازند و سخنانی می‌گویند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 او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چه انجام می دهند همواره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و در این روز گروهی مشابه آنان که صحیفه‌ای بر ضد ما نوشتند و در کعبه آویختند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آنان را بهره‌مند می کند تا هم آنان و هم کسانی را که بعد از آنان می‌آیند بیازماید، تا خبیث و طیب از یکدیگر جدا شوند و اگر خداوند سبحان فرمان نداده بود که برای تحقق هدف او از آنان رو بگردانم، هرآینه آن ها را جلو می‌آوردم و گردن هایشان را می‌زدم</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کردند که در مسجدالحرام عهدنامه‌ای میان خود بنویسند که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هیچ کاری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جنازه‌ی ابوبکر را پوشاندند،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دوست ندارد خدا را ملاقات کند در حالی که صحیفه‌ای مانند این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عمر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پوشانیدند آن حضرت را بر جنازه‌ی او فراخواندند و همان جمله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صحیفه‌ای است که بین خود نوشتند که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رود، خلافت را به حضرت امیر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هنگام مرگ آه و واویلا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چنین می‌کنی؟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مرا به دوزخ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صحیفه‌ای را دارد که در کعبه بر آن عهد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که به این صحیفه وفا کردی و با یارانت بر ضد ولی خدا پشت به پشت هم دادید، پس تو را بشارت باد به دوزخ در اسفل السافلین</w:t>
      </w:r>
      <w:r>
        <w:rPr>
          <w:rFonts w:eastAsia="IRNazanin" w:cs="IRNazanin"/>
          <w:color w:val="111111"/>
          <w:sz w:val="28"/>
          <w:szCs w:val="28"/>
          <w:rtl w:val="true"/>
          <w:lang w:bidi="fa-IR"/>
        </w:rPr>
        <w:t>.»</w:t>
      </w:r>
      <w:r>
        <w:rPr>
          <w:rStyle w:val="FootnoteAnchor"/>
          <w:rtl w:val="true"/>
        </w:rPr>
        <w:footnoteReference w:id="32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همین مطلب در هنگام مرگ عمر، معاذبن‌جبل، ابوعبیده و سالم مولی ابی حذیفه نیز رخ داده است</w:t>
      </w:r>
      <w:r>
        <w:rPr>
          <w:rFonts w:eastAsia="IRNazanin" w:cs="IRNazanin"/>
          <w:color w:val="111111"/>
          <w:sz w:val="28"/>
          <w:szCs w:val="28"/>
          <w:rtl w:val="true"/>
          <w:lang w:bidi="fa-IR"/>
        </w:rPr>
        <w:t>.</w:t>
      </w:r>
      <w:r>
        <w:rPr>
          <w:rStyle w:val="FootnoteAnchor"/>
          <w:rtl w:val="true"/>
        </w:rPr>
        <w:footnoteReference w:id="329"/>
      </w:r>
      <w:bookmarkStart w:id="294" w:name="pg9256_95561"/>
    </w:p>
    <w:p>
      <w:pPr>
        <w:pStyle w:val="BookText"/>
        <w:rPr/>
      </w:pPr>
      <w:bookmarkEnd w:id="294"/>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نوشته‌اند و در آن عهدها برای دور کردن تو و ربودن حقّت بسته‌اند و بر ظلم بر تو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نزد تو باشد، تا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من بیاوری و بدان با آن ها احتجاج کنی</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295" w:name="__RefHeading___Toc4535078_2870459653"/>
      <w:bookmarkStart w:id="296" w:name="_Toc115"/>
      <w:bookmarkEnd w:id="295"/>
      <w:r>
        <w:rPr/>
        <w:t>2</w:t>
      </w:r>
      <w:r>
        <w:rPr>
          <w:rtl w:val="true"/>
        </w:rPr>
        <w:t xml:space="preserve">- </w:t>
      </w:r>
      <w:r>
        <w:rPr>
          <w:rtl w:val="true"/>
        </w:rPr>
        <w:t>گوساله و سامری</w:t>
      </w:r>
      <w:bookmarkEnd w:id="296"/>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و عمر به گوساله سامری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ابتلا به این دو نفر و فتنه‌ی ایشان یعنی گوساله و سامریشان که مهرشان در قلوب اینان سرشته شده‌است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297" w:name="__RefHeading___Toc4535080_2870459653"/>
      <w:bookmarkStart w:id="298" w:name="_Toc116"/>
      <w:bookmarkEnd w:id="297"/>
      <w:r>
        <w:rPr/>
        <w:t>3</w:t>
      </w:r>
      <w:r>
        <w:rPr>
          <w:rtl w:val="true"/>
        </w:rPr>
        <w:t xml:space="preserve">- </w:t>
      </w:r>
      <w:r>
        <w:rPr>
          <w:rtl w:val="true"/>
        </w:rPr>
        <w:t>تا قیامت هم لعن و نفرین کنیم باز کوتاهی کرده‌ایم</w:t>
      </w:r>
      <w:bookmarkEnd w:id="298"/>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و سایر کسانی که در غصب حقّ ایشان سهیم بوده‌اند و امّت را به گمراهی کشاندند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شگفتی است که محبّت اینان و کسانی که امّت را از راه پروردگارشان بازداشتند و از دینشان برگرداندند، در قلوب این امّت جا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امّت تا روز قیامت بر روی پاهایشان بر خاک بایستند، خاکستر بر سر بریزند، به درگاه خدا تضرع کنند و کسانی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جرمی که به 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گمراه کردند، از راه خدا بازداشتند، به سوی آتش فراخواندند، در معرض غضب خدا قرار دادند و عذاب او را بر آنان واجب گرداندند، نفرین کنند باز هم کوتاهی کرده‌اند</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299" w:name="__RefHeading___Toc4535082_2870459653"/>
      <w:bookmarkStart w:id="300" w:name="_Toc117"/>
      <w:bookmarkEnd w:id="299"/>
      <w:r>
        <w:rPr/>
        <w:t>4</w:t>
      </w:r>
      <w:r>
        <w:rPr>
          <w:rtl w:val="true"/>
        </w:rPr>
        <w:t xml:space="preserve">- </w:t>
      </w:r>
      <w:r>
        <w:rPr>
          <w:rtl w:val="true"/>
        </w:rPr>
        <w:t>آن دو نفر بر روی درهایی از آتش</w:t>
      </w:r>
      <w:bookmarkEnd w:id="300"/>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حارث‌اعور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می‌بینی آن چه را که من می‌بینم؟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آن چیزی را که شما می‌بینید ببینم و حال آن که خداوند برای شما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 و شما را چیزی عطا نموده که به هیچ کسی عطا نکرده‌است؟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 است که بر روی دری از درهای آتش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مکث کردند و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من می بینم تو هم می بینی؟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آن چیزی را که شما می‌بینید ببینم و حال آن که خداوند برای شما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کرده‌است و شما را چیزی عطا نموده که به هیچ کسی عطا نکرده‌است؟فرمودند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است </w:t>
      </w:r>
      <w:bookmarkStart w:id="301" w:name="pg9256_95562"/>
    </w:p>
    <w:p>
      <w:pPr>
        <w:pStyle w:val="BookText"/>
        <w:rPr/>
      </w:pPr>
      <w:bookmarkEnd w:id="301"/>
      <w:r>
        <w:rPr>
          <w:rFonts w:ascii="IRNazanin" w:hAnsi="IRNazanin" w:eastAsia="IRNazanin"/>
          <w:color w:val="111111"/>
          <w:sz w:val="28"/>
          <w:sz w:val="28"/>
          <w:szCs w:val="28"/>
          <w:rtl w:val="true"/>
          <w:lang w:bidi="fa-IR"/>
        </w:rPr>
        <w:t>که بر روی دری از درهای آتش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302" w:name="__RefHeading___Toc4535084_2870459653"/>
      <w:bookmarkStart w:id="303" w:name="_Toc118"/>
      <w:bookmarkEnd w:id="302"/>
      <w:r>
        <w:rPr/>
        <w:t>5</w:t>
      </w:r>
      <w:r>
        <w:rPr>
          <w:rtl w:val="true"/>
        </w:rPr>
        <w:t xml:space="preserve">- </w:t>
      </w:r>
      <w:r>
        <w:rPr>
          <w:rtl w:val="true"/>
        </w:rPr>
        <w:t>از آن دو بیزار باش</w:t>
      </w:r>
      <w:bookmarkEnd w:id="303"/>
    </w:p>
    <w:p>
      <w:pPr>
        <w:pStyle w:val="BookText"/>
        <w:rPr/>
      </w:pPr>
      <w:r>
        <w:rPr>
          <w:rFonts w:ascii="IRNazanin" w:hAnsi="IRNazanin" w:eastAsia="IRNazanin"/>
          <w:color w:val="111111"/>
          <w:sz w:val="28"/>
          <w:sz w:val="28"/>
          <w:szCs w:val="28"/>
          <w:rtl w:val="true"/>
          <w:lang w:bidi="fa-IR"/>
        </w:rPr>
        <w:t>حارث‌اعور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از شب ها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آمدی؟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و محبّت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کسی که بیشترین دشمنی را با ما و دوستان ما دارد برایت نگویم؟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گمان می‌کنم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گمانت چیست؟</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من هم نزدیک رفتم،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و فریاد آن دو اهل آتش را می‌آزارد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304" w:name="__RefHeading___Toc4535086_2870459653"/>
      <w:bookmarkStart w:id="305" w:name="_Toc119"/>
      <w:bookmarkEnd w:id="304"/>
      <w:r>
        <w:rPr/>
        <w:t>6</w:t>
      </w:r>
      <w:r>
        <w:rPr>
          <w:rtl w:val="true"/>
        </w:rPr>
        <w:t xml:space="preserve">- </w:t>
      </w:r>
      <w:r>
        <w:rPr>
          <w:rtl w:val="true"/>
        </w:rPr>
        <w:t>ابوبکر در گودالی از آتش</w:t>
      </w:r>
      <w:bookmarkEnd w:id="305"/>
    </w:p>
    <w:p>
      <w:pPr>
        <w:pStyle w:val="BookText"/>
        <w:rPr/>
      </w:pPr>
      <w:r>
        <w:rPr>
          <w:rFonts w:ascii="IRNazanin" w:hAnsi="IRNazanin" w:eastAsia="IRNazanin"/>
          <w:color w:val="111111"/>
          <w:sz w:val="28"/>
          <w:sz w:val="28"/>
          <w:szCs w:val="28"/>
          <w:rtl w:val="true"/>
          <w:lang w:bidi="fa-IR"/>
        </w:rPr>
        <w:t>اصبغ بن نباته، رشید هجری و ابوکدینه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نشسته بودیم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صغیر وارد شدند و دستشان را به طرف راست دراز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من می‌بینم شما نمی بینید؟</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چیزی می بینید؟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گودالی از آتش می‌بینم که با دست به من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آمرزش کن، خدا او را نیامرزد</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306" w:name="__RefHeading___Toc4535088_2870459653"/>
      <w:bookmarkStart w:id="307" w:name="_Toc120"/>
      <w:bookmarkEnd w:id="306"/>
      <w:r>
        <w:rPr/>
        <w:t>7</w:t>
      </w:r>
      <w:r>
        <w:rPr>
          <w:rtl w:val="true"/>
        </w:rPr>
        <w:t xml:space="preserve">- </w:t>
      </w:r>
      <w:r>
        <w:rPr>
          <w:rtl w:val="true"/>
        </w:rPr>
        <w:t>بر عذاب او بیفزایید</w:t>
      </w:r>
      <w:bookmarkEnd w:id="307"/>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مفصل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او را به تو بنمایانم؟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لب‌های مبارک را تکان دادند و یکباره دیدم فرشتگانی سخت‌گیر و خشن مردی را که زنجیرهای آهنین در گردن دارد، و آتش از بینی و دهانش تا آسمان خارج می‌شود آوردند، دود سراسر آن مکان را </w:t>
      </w:r>
      <w:bookmarkStart w:id="308" w:name="pg9256_95563"/>
    </w:p>
    <w:p>
      <w:pPr>
        <w:pStyle w:val="BookText"/>
        <w:rPr/>
      </w:pPr>
      <w:bookmarkEnd w:id="308"/>
      <w:r>
        <w:rPr>
          <w:rFonts w:ascii="IRNazanin" w:hAnsi="IRNazanin" w:eastAsia="IRNazanin"/>
          <w:color w:val="111111"/>
          <w:sz w:val="28"/>
          <w:sz w:val="28"/>
          <w:szCs w:val="28"/>
          <w:rtl w:val="true"/>
          <w:lang w:bidi="fa-IR"/>
        </w:rPr>
        <w:t>فراگرفته بود، و ملائکه او را می زدند تا راه رود، و از شدت تشنگی زبان از دهانش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ما نزدیک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با دقت نگاه کردم دیدم عمربن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 که تشنه و معذّبم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عذابش بیافزایید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زنجیرها، فرشتگان و آتش افزون زیاد شدند، و او را با ذلت و خواری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عمربن خطاب است و چنین حالی دارد، از روز مرگ او تا به امروز چنین بوده که ملائکه او را بر من عرضه می‌دارند، و 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عذاب او بیفزایید، و بر عذابش افزوده می‌شود و تا روز قیامت نیز چنین خواهد بود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309" w:name="__RefHeading___Toc4535090_2870459653"/>
      <w:bookmarkStart w:id="310" w:name="_Toc121"/>
      <w:bookmarkEnd w:id="309"/>
      <w:r>
        <w:rPr/>
        <w:t>8</w:t>
      </w:r>
      <w:r>
        <w:rPr>
          <w:rtl w:val="true"/>
        </w:rPr>
        <w:t xml:space="preserve">- </w:t>
      </w:r>
      <w:r>
        <w:rPr>
          <w:rtl w:val="true"/>
        </w:rPr>
        <w:t>عمر به هر سنگ و کلوخی ستم نمود</w:t>
      </w:r>
      <w:bookmarkEnd w:id="310"/>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عمر را به سزایش برسان که به هر سنگ و کلوخی ستم کرد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311" w:name="__RefHeading___Toc4535092_2870459653"/>
      <w:bookmarkStart w:id="312" w:name="_Toc122"/>
      <w:bookmarkEnd w:id="311"/>
      <w:r>
        <w:rPr/>
        <w:t>9</w:t>
      </w:r>
      <w:r>
        <w:rPr>
          <w:rtl w:val="true"/>
        </w:rPr>
        <w:t xml:space="preserve">- </w:t>
      </w:r>
      <w:r>
        <w:rPr>
          <w:rtl w:val="true"/>
        </w:rPr>
        <w:t xml:space="preserve">دشمن ترین دشمنِ اهل بیت </w:t>
      </w:r>
      <w:r>
        <w:rPr>
          <w:rtl w:val="true"/>
        </w:rPr>
        <w:t>(</w:t>
      </w:r>
      <w:r>
        <w:rPr>
          <w:rtl w:val="true"/>
        </w:rPr>
        <w:t>علیهم السلام</w:t>
      </w:r>
      <w:r>
        <w:rPr>
          <w:rtl w:val="true"/>
        </w:rPr>
        <w:t>)</w:t>
      </w:r>
      <w:bookmarkEnd w:id="312"/>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کسی آن چنان که عمر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 با قومی دشمنی نکرد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313" w:name="__RefHeading___Toc4535094_2870459653"/>
      <w:bookmarkStart w:id="314" w:name="_Toc123"/>
      <w:bookmarkEnd w:id="313"/>
      <w:r>
        <w:rPr/>
        <w:t>10</w:t>
      </w:r>
      <w:r>
        <w:rPr>
          <w:rtl w:val="true"/>
        </w:rPr>
        <w:t xml:space="preserve">- </w:t>
      </w:r>
      <w:r>
        <w:rPr>
          <w:rtl w:val="true"/>
        </w:rPr>
        <w:t>لعنت بر دو بت قریش، دختران آن دو</w:t>
      </w:r>
      <w:r>
        <w:rPr>
          <w:rtl w:val="true"/>
        </w:rPr>
        <w:t>...</w:t>
      </w:r>
      <w:bookmarkEnd w:id="314"/>
    </w:p>
    <w:p>
      <w:pPr>
        <w:pStyle w:val="BookText"/>
        <w:rPr/>
      </w:pPr>
      <w:r>
        <w:rPr>
          <w:rFonts w:ascii="IRNazanin" w:hAnsi="IRNazanin" w:eastAsia="IRNazanin"/>
          <w:color w:val="111111"/>
          <w:sz w:val="28"/>
          <w:sz w:val="28"/>
          <w:szCs w:val="28"/>
          <w:rtl w:val="true"/>
          <w:lang w:bidi="fa-IR"/>
        </w:rPr>
        <w:t xml:space="preserve">دعای صنمی قریش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تعلیم فرمودند و در آن پرده از چهره‌ی واقعی ابوبکر و عمر و سرسپردگانشان برداشتند، بیانگر برخی از جنایات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 نفیس در آینده خواهد آمد</w:t>
      </w:r>
      <w:r>
        <w:rPr>
          <w:rFonts w:eastAsia="IRNazanin" w:cs="IRNazanin"/>
          <w:color w:val="111111"/>
          <w:sz w:val="28"/>
          <w:szCs w:val="28"/>
          <w:rtl w:val="true"/>
          <w:lang w:bidi="fa-IR"/>
        </w:rPr>
        <w:t>.</w:t>
      </w:r>
    </w:p>
    <w:p>
      <w:pPr>
        <w:pStyle w:val="Heading4"/>
        <w:numPr>
          <w:ilvl w:val="3"/>
          <w:numId w:val="1"/>
        </w:numPr>
        <w:rPr/>
      </w:pPr>
      <w:bookmarkStart w:id="315" w:name="__RefHeading___Toc4535096_2870459653"/>
      <w:bookmarkStart w:id="316" w:name="_Toc124"/>
      <w:bookmarkEnd w:id="315"/>
      <w:r>
        <w:rPr/>
        <w:t>11</w:t>
      </w:r>
      <w:r>
        <w:rPr>
          <w:rtl w:val="true"/>
        </w:rPr>
        <w:t xml:space="preserve">- </w:t>
      </w:r>
      <w:r>
        <w:rPr>
          <w:rtl w:val="true"/>
        </w:rPr>
        <w:t>فرعون و هامان این امّت</w:t>
      </w:r>
      <w:bookmarkEnd w:id="316"/>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فرعون و عمروعاص، هامان این امّت هستند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بنابراین نقل، این دو به مانند ابوبکر و عمر فرعون و هامان امّت عنوان شده‌اند</w:t>
      </w:r>
      <w:r>
        <w:rPr>
          <w:rFonts w:eastAsia="IRNazanin" w:cs="IRNazanin"/>
          <w:color w:val="111111"/>
          <w:sz w:val="28"/>
          <w:szCs w:val="28"/>
          <w:rtl w:val="true"/>
          <w:lang w:bidi="fa-IR"/>
        </w:rPr>
        <w:t>.</w:t>
      </w:r>
    </w:p>
    <w:p>
      <w:pPr>
        <w:pStyle w:val="Heading4"/>
        <w:numPr>
          <w:ilvl w:val="3"/>
          <w:numId w:val="1"/>
        </w:numPr>
        <w:rPr/>
      </w:pPr>
      <w:bookmarkStart w:id="317" w:name="__RefHeading___Toc4535098_2870459653"/>
      <w:bookmarkStart w:id="318" w:name="_Toc125"/>
      <w:bookmarkEnd w:id="317"/>
      <w:r>
        <w:rPr/>
        <w:t>12</w:t>
      </w:r>
      <w:r>
        <w:rPr>
          <w:rtl w:val="true"/>
        </w:rPr>
        <w:t xml:space="preserve">- </w:t>
      </w:r>
      <w:r>
        <w:rPr>
          <w:rtl w:val="true"/>
        </w:rPr>
        <w:t>قنوت و لعن معاویه و عمروعاص</w:t>
      </w:r>
      <w:bookmarkEnd w:id="318"/>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مغرب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مُعاوِیهَ بادِئاً وَ عَمْروَبنَ الْعاصِ ثانیاً وَ اَبَاالْاَعودَ السَّلمی ثالِثاً وَ اَبا مُوسَی الْأشعَریَّ رابعاً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ابتدا معاویه را لعنت کن، سپس عمروعاص، آن گاه ابوالاعورسلمی و سپس ابوموسی اشعری</w:t>
      </w:r>
      <w:r>
        <w:rPr>
          <w:rFonts w:eastAsia="IRNazanin" w:cs="IRNazanin"/>
          <w:color w:val="111111"/>
          <w:sz w:val="28"/>
          <w:szCs w:val="28"/>
          <w:rtl w:val="true"/>
          <w:lang w:bidi="fa-IR"/>
        </w:rPr>
        <w:t>.»</w:t>
      </w:r>
      <w:r>
        <w:rPr>
          <w:rStyle w:val="FootnoteAnchor"/>
          <w:rtl w:val="true"/>
        </w:rPr>
        <w:footnoteReference w:id="340"/>
      </w:r>
      <w:bookmarkStart w:id="319" w:name="pg9256_95564"/>
    </w:p>
    <w:p>
      <w:pPr>
        <w:pStyle w:val="Heading4"/>
        <w:numPr>
          <w:ilvl w:val="3"/>
          <w:numId w:val="1"/>
        </w:numPr>
        <w:rPr/>
      </w:pPr>
      <w:bookmarkStart w:id="320" w:name="__RefHeading___Toc4535100_2870459653"/>
      <w:bookmarkStart w:id="321" w:name="_Toc126"/>
      <w:bookmarkEnd w:id="319"/>
      <w:bookmarkEnd w:id="320"/>
      <w:r>
        <w:rPr/>
        <w:t>13</w:t>
      </w:r>
      <w:r>
        <w:rPr>
          <w:rtl w:val="true"/>
        </w:rPr>
        <w:t xml:space="preserve">- </w:t>
      </w:r>
      <w:r>
        <w:rPr>
          <w:rtl w:val="true"/>
        </w:rPr>
        <w:t>صلیب در گردن</w:t>
      </w:r>
      <w:bookmarkEnd w:id="321"/>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w:t>
      </w:r>
      <w:r>
        <w:rPr>
          <w:rStyle w:val="FootnoteAnchor"/>
          <w:rtl w:val="true"/>
        </w:rPr>
        <w:footnoteReference w:id="341"/>
      </w:r>
      <w:r>
        <w:rPr>
          <w:rFonts w:ascii="IRNazanin" w:hAnsi="IRNazanin" w:eastAsia="IRNazanin"/>
          <w:color w:val="111111"/>
          <w:sz w:val="28"/>
          <w:sz w:val="28"/>
          <w:szCs w:val="28"/>
          <w:rtl w:val="true"/>
          <w:lang w:bidi="fa-IR"/>
        </w:rPr>
        <w:t>نمی میرد، مگر پس از آن که صلیب در گردن بیاویزد</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322" w:name="__RefHeading___Toc4535102_2870459653"/>
      <w:bookmarkStart w:id="323" w:name="_Toc127"/>
      <w:bookmarkEnd w:id="322"/>
      <w:r>
        <w:rPr>
          <w:rtl w:val="true"/>
        </w:rPr>
        <w:t>روایات صدیقه طاهره‌فاطمةزهرا</w:t>
      </w:r>
      <w:r>
        <w:rPr>
          <w:rtl w:val="true"/>
        </w:rPr>
        <w:t>(</w:t>
      </w:r>
      <w:r>
        <w:rPr>
          <w:rtl w:val="true"/>
        </w:rPr>
        <w:t>سلام الله علیها</w:t>
      </w:r>
      <w:r>
        <w:rPr>
          <w:rtl w:val="true"/>
        </w:rPr>
        <w:t>)</w:t>
      </w:r>
      <w:bookmarkEnd w:id="323"/>
    </w:p>
    <w:p>
      <w:pPr>
        <w:pStyle w:val="Heading4"/>
        <w:numPr>
          <w:ilvl w:val="3"/>
          <w:numId w:val="1"/>
        </w:numPr>
        <w:rPr/>
      </w:pPr>
      <w:bookmarkStart w:id="324" w:name="__RefHeading___Toc4535104_2870459653"/>
      <w:bookmarkStart w:id="325" w:name="_Toc128"/>
      <w:bookmarkEnd w:id="324"/>
      <w:r>
        <w:rPr/>
        <w:t>1</w:t>
      </w:r>
      <w:r>
        <w:rPr>
          <w:rtl w:val="true"/>
        </w:rPr>
        <w:t xml:space="preserve">- </w:t>
      </w:r>
      <w:r>
        <w:rPr>
          <w:rtl w:val="true"/>
        </w:rPr>
        <w:t>در هر نمازی تو را نفرین می کنم</w:t>
      </w:r>
      <w:bookmarkEnd w:id="325"/>
    </w:p>
    <w:p>
      <w:pPr>
        <w:pStyle w:val="BookText"/>
        <w:rPr/>
      </w:pPr>
      <w:r>
        <w:rPr>
          <w:rFonts w:ascii="IRNazanin" w:hAnsi="IRNazanin" w:eastAsia="IRNazanin"/>
          <w:color w:val="111111"/>
          <w:sz w:val="28"/>
          <w:sz w:val="28"/>
          <w:szCs w:val="28"/>
          <w:rtl w:val="true"/>
          <w:lang w:bidi="fa-IR"/>
        </w:rPr>
        <w:t>ابوبکر و عمر برای جلب رضایت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تا آن حضرت به آن ها اجازه ورود به منزلشان را بدهد، اما ایشان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قرار دادند 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حضور آن حضرت نشستند، ایشان صورتشان را به سمت دیوار گرداندند، آن دو سلام کردند ولی ایشان پاسخ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خویشان خودم محبوب ترند و تو هم از عایشه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آن روز که پدرت از دنیا رفت این من بودم که می مردم و پس از ایشان باقی نمی‌ماندم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این باوری که من با آگاهی از فضیلت و شرافت تو از 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محرومت داشتم؟ من از پدرت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 نمی گذاریم و آن چه از ما باقی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حدیثی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بگویم آن را می‌شناسید و بدان عمل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قسم می‌دهم، آیا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خشنودی من است و خشم او از خشم من، هرکس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خشنود سازد من را خشنود ساخته و هر آن که او را به خشم آورد مرا به خشم آورده‌است؟</w:t>
      </w:r>
    </w:p>
    <w:p>
      <w:pPr>
        <w:pStyle w:val="BookText"/>
        <w:rPr/>
      </w:pPr>
      <w:r>
        <w:rPr>
          <w:rFonts w:ascii="IRNazanin" w:hAnsi="IRNazanin" w:eastAsia="IRNazanin"/>
          <w:color w:val="111111"/>
          <w:sz w:val="28"/>
          <w:sz w:val="28"/>
          <w:szCs w:val="28"/>
          <w:rtl w:val="true"/>
          <w:lang w:bidi="fa-IR"/>
        </w:rPr>
        <w:t>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خدا و فرشتگان را گواه می‌گیرم که شما دو نفر مرا به خشم آوردید و خشنود نساختید، و چون پدرم را ببینم از شما به او شکایت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تو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و شروع کرد به گریه کردن چنان که نزدیک بود قالب تهی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هر نمازی که می خوانم تو را نفرین می کنم</w:t>
      </w:r>
      <w:r>
        <w:rPr>
          <w:rFonts w:eastAsia="IRNazanin" w:cs="IRNazanin"/>
          <w:color w:val="111111"/>
          <w:sz w:val="28"/>
          <w:szCs w:val="28"/>
          <w:rtl w:val="true"/>
          <w:lang w:bidi="fa-IR"/>
        </w:rPr>
        <w:t>.»</w:t>
      </w:r>
      <w:r>
        <w:rPr>
          <w:rStyle w:val="FootnoteAnchor"/>
          <w:rtl w:val="true"/>
        </w:rPr>
        <w:footnoteReference w:id="3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مسلمان واجب است، ولیکن در این واقعه می بینیم که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نص آیه تطهیر و دلائل متعدد دیگر معصوم است، سلام این دو نفر را پاسخ نمی‌دهند، آیا این چیزی غیر از حکم به کفر آن دو می‌باشد؟ </w:t>
      </w:r>
      <w:bookmarkStart w:id="326" w:name="pg9256_95565"/>
    </w:p>
    <w:p>
      <w:pPr>
        <w:pStyle w:val="BookText"/>
        <w:rPr/>
      </w:pPr>
      <w:bookmarkEnd w:id="32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با نارضایتی و شکایت آن حضرت مواجه شد گریست، بدان سان که نزدیک بود جان دهد، اما ایشان نه تنها تحت تاثیر گریه‌ی او قرار نمی‌گیرند، بلکه فراتر آن که خطاب خود را سخت تر می کنند و سخن از نفرین وی در هر نمازی به میان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دیگری نیز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چنین خطابی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تو را نفرین می‌کنم</w:t>
      </w:r>
      <w:r>
        <w:rPr>
          <w:rFonts w:eastAsia="IRNazanin" w:cs="IRNazanin"/>
          <w:color w:val="111111"/>
          <w:sz w:val="28"/>
          <w:szCs w:val="28"/>
          <w:rtl w:val="true"/>
          <w:lang w:bidi="fa-IR"/>
        </w:rPr>
        <w:t>.»</w:t>
      </w:r>
      <w:r>
        <w:rPr>
          <w:rStyle w:val="FootnoteAnchor"/>
          <w:rtl w:val="true"/>
        </w:rPr>
        <w:footnoteReference w:id="344"/>
      </w:r>
    </w:p>
    <w:p>
      <w:pPr>
        <w:pStyle w:val="Heading4"/>
        <w:numPr>
          <w:ilvl w:val="3"/>
          <w:numId w:val="1"/>
        </w:numPr>
        <w:rPr/>
      </w:pPr>
      <w:bookmarkStart w:id="327" w:name="__RefHeading___Toc4535106_2870459653"/>
      <w:bookmarkStart w:id="328" w:name="_Toc129"/>
      <w:bookmarkEnd w:id="327"/>
      <w:r>
        <w:rPr/>
        <w:t>2</w:t>
      </w:r>
      <w:r>
        <w:rPr>
          <w:rtl w:val="true"/>
        </w:rPr>
        <w:t xml:space="preserve">- </w:t>
      </w:r>
      <w:r>
        <w:rPr>
          <w:rtl w:val="true"/>
        </w:rPr>
        <w:t>خدا شکمت را پاره کند</w:t>
      </w:r>
      <w:bookmarkEnd w:id="328"/>
    </w:p>
    <w:p>
      <w:pPr>
        <w:pStyle w:val="BookText"/>
        <w:rPr/>
      </w:pPr>
      <w:r>
        <w:rPr>
          <w:rFonts w:ascii="IRNazanin" w:hAnsi="IRNazanin" w:eastAsia="IRNazanin"/>
          <w:color w:val="111111"/>
          <w:sz w:val="28"/>
          <w:sz w:val="28"/>
          <w:szCs w:val="28"/>
          <w:rtl w:val="true"/>
          <w:lang w:bidi="fa-IR"/>
        </w:rPr>
        <w:t>پس از گفتگوی فراوان و در غیاب عمر، ابوبکر حاضر شد فدک را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 وقتی که ایشان از نزد او بیرون رفتند با عمر مواجه شدند، او نامه را از آن حضرت گرفت و آب دهان در آن انداخت و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احمق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 خداوند به تو مهلت ندهد، تو را بکشد و شکمت را پاره کند</w:t>
      </w:r>
      <w:r>
        <w:rPr>
          <w:rFonts w:eastAsia="IRNazanin" w:cs="IRNazanin"/>
          <w:color w:val="111111"/>
          <w:sz w:val="28"/>
          <w:szCs w:val="28"/>
          <w:rtl w:val="true"/>
          <w:lang w:bidi="fa-IR"/>
        </w:rPr>
        <w:t>.»</w:t>
      </w:r>
      <w:r>
        <w:rPr>
          <w:rStyle w:val="FootnoteAnchor"/>
          <w:rtl w:val="true"/>
        </w:rPr>
        <w:footnoteReference w:id="345"/>
      </w:r>
    </w:p>
    <w:p>
      <w:pPr>
        <w:pStyle w:val="Heading4"/>
        <w:numPr>
          <w:ilvl w:val="3"/>
          <w:numId w:val="1"/>
        </w:numPr>
        <w:rPr/>
      </w:pPr>
      <w:bookmarkStart w:id="329" w:name="__RefHeading___Toc4535108_2870459653"/>
      <w:bookmarkStart w:id="330" w:name="_Toc130"/>
      <w:bookmarkEnd w:id="329"/>
      <w:r>
        <w:rPr/>
        <w:t>3</w:t>
      </w:r>
      <w:r>
        <w:rPr>
          <w:rtl w:val="true"/>
        </w:rPr>
        <w:t xml:space="preserve">- </w:t>
      </w:r>
      <w:r>
        <w:rPr>
          <w:rtl w:val="true"/>
        </w:rPr>
        <w:t>اعلان بیزاری حتی پس از شهادت</w:t>
      </w:r>
      <w:bookmarkEnd w:id="330"/>
    </w:p>
    <w:p>
      <w:pPr>
        <w:pStyle w:val="BookText"/>
        <w:rPr/>
      </w:pPr>
      <w:r>
        <w:rPr>
          <w:rFonts w:ascii="IRNazanin" w:hAnsi="IRNazanin" w:eastAsia="IRNazanin"/>
          <w:color w:val="111111"/>
          <w:sz w:val="28"/>
          <w:sz w:val="28"/>
          <w:szCs w:val="28"/>
          <w:rtl w:val="true"/>
          <w:lang w:bidi="fa-IR"/>
        </w:rPr>
        <w:t>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مدتی که بین شهادت پدرشان تا شهادت خودشان فاصله بود، تا آن جا که می‌توانستند به اعلان بیزاری از دستگاه حاکم و سردمداران آن پرداختند، حتی پس از شهادت مظلومانه‌شان نیز انزجار خود را به تاریخ اعلان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وصیت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به حقّ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چون از دنیا رفتم این دو نفر بر جنازه‌ام حضور نیابند و بر من نماز نگذارند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ابوبکر و عمر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کرد که شما بر جنازه و در نمازش حاضر نشوید، و من کسی نیستم که با دستور و وصیت او مخالفت کنم</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331" w:name="__RefHeading___Toc4535110_2870459653"/>
      <w:bookmarkStart w:id="332" w:name="_Toc131"/>
      <w:bookmarkEnd w:id="331"/>
      <w:r>
        <w:rPr>
          <w:rtl w:val="true"/>
        </w:rPr>
        <w:t xml:space="preserve">روایات امام حسن مجتبی </w:t>
      </w:r>
      <w:r>
        <w:rPr>
          <w:rtl w:val="true"/>
        </w:rPr>
        <w:t>(</w:t>
      </w:r>
      <w:r>
        <w:rPr>
          <w:rtl w:val="true"/>
        </w:rPr>
        <w:t>علیه السلام</w:t>
      </w:r>
      <w:r>
        <w:rPr>
          <w:rtl w:val="true"/>
        </w:rPr>
        <w:t>)</w:t>
      </w:r>
      <w:bookmarkEnd w:id="332"/>
    </w:p>
    <w:p>
      <w:pPr>
        <w:pStyle w:val="Heading4"/>
        <w:numPr>
          <w:ilvl w:val="3"/>
          <w:numId w:val="1"/>
        </w:numPr>
        <w:rPr/>
      </w:pPr>
      <w:bookmarkStart w:id="333" w:name="__RefHeading___Toc4535112_2870459653"/>
      <w:bookmarkStart w:id="334" w:name="_Toc132"/>
      <w:bookmarkEnd w:id="333"/>
      <w:r>
        <w:rPr/>
        <w:t>1</w:t>
      </w:r>
      <w:r>
        <w:rPr>
          <w:rtl w:val="true"/>
        </w:rPr>
        <w:t xml:space="preserve">- </w:t>
      </w:r>
      <w:r>
        <w:rPr>
          <w:rtl w:val="true"/>
        </w:rPr>
        <w:t>خداوند میان ما و آنان حاکم خواهد بود</w:t>
      </w:r>
      <w:bookmarkEnd w:id="3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 فراز منبر به گزاف و دروغ ادّعا کرد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شایسته خلافت دیده‌اند، امام در پاسخ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معاویه برای شما چنین تصور می کند که من او را شایسته خلافت دیدم ولی خود را </w:t>
      </w:r>
      <w:bookmarkStart w:id="335" w:name="pg9256_95566"/>
    </w:p>
    <w:p>
      <w:pPr>
        <w:pStyle w:val="BookText"/>
        <w:rPr/>
      </w:pPr>
      <w:bookmarkEnd w:id="335"/>
      <w:r>
        <w:rPr>
          <w:rFonts w:ascii="IRNazanin" w:hAnsi="IRNazanin" w:eastAsia="IRNazanin"/>
          <w:color w:val="111111"/>
          <w:sz w:val="28"/>
          <w:sz w:val="28"/>
          <w:szCs w:val="28"/>
          <w:rtl w:val="true"/>
          <w:lang w:bidi="fa-IR"/>
        </w:rPr>
        <w:t xml:space="preserve">نه، معاویه دروغ گفته است، ما در کتاب خدا و بر زبان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شایسته‌ترین مردمان نسبت به آنهاییم، لیکن ما اهل بیت از زمانی که خداوند تعالی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خود برد، مظلومیم، خداوند میان ما و کسانی که در حقّ ما ستم کردند، ناروائی را بر ما تحمیل کردند، مردمان را مقابل ما قرار دادند، ما را از بهره‌مان از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دارائی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نمودند و مادرمان را از حقّی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قرار داده بود منع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r>
        <w:rPr>
          <w:rStyle w:val="FootnoteAnchor"/>
          <w:rtl w:val="true"/>
        </w:rPr>
        <w:footnoteReference w:id="348"/>
      </w:r>
    </w:p>
    <w:p>
      <w:pPr>
        <w:pStyle w:val="Heading4"/>
        <w:numPr>
          <w:ilvl w:val="3"/>
          <w:numId w:val="1"/>
        </w:numPr>
        <w:rPr/>
      </w:pPr>
      <w:bookmarkStart w:id="336" w:name="__RefHeading___Toc4535114_2870459653"/>
      <w:bookmarkStart w:id="337" w:name="_Toc133"/>
      <w:bookmarkEnd w:id="336"/>
      <w:r>
        <w:rPr/>
        <w:t>2</w:t>
      </w:r>
      <w:r>
        <w:rPr>
          <w:rtl w:val="true"/>
        </w:rPr>
        <w:t xml:space="preserve">- </w:t>
      </w:r>
      <w:r>
        <w:rPr>
          <w:rtl w:val="true"/>
        </w:rPr>
        <w:t>ای معاویه</w:t>
      </w:r>
      <w:r>
        <w:rPr>
          <w:rtl w:val="true"/>
        </w:rPr>
        <w:t xml:space="preserve">! </w:t>
      </w:r>
      <w:r>
        <w:rPr>
          <w:rtl w:val="true"/>
        </w:rPr>
        <w:t>تو دشمن رسول خدایی</w:t>
      </w:r>
      <w:bookmarkEnd w:id="337"/>
    </w:p>
    <w:p>
      <w:pPr>
        <w:pStyle w:val="BookText"/>
        <w:rPr/>
      </w:pPr>
      <w:r>
        <w:rPr>
          <w:rFonts w:ascii="IRNazanin" w:hAnsi="IRNazanin" w:eastAsia="IRNazanin"/>
          <w:color w:val="111111"/>
          <w:sz w:val="28"/>
          <w:sz w:val="28"/>
          <w:szCs w:val="28"/>
          <w:rtl w:val="true"/>
          <w:lang w:bidi="fa-IR"/>
        </w:rPr>
        <w:t xml:space="preserve">معاویه، عمروعاص، عمرو بن عثمان، ولید بن عقبه، عتبةبن ابی‌سفیان و مغیره در مجلسی جمع شدند و به سراغ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تا ایشان را سرکوفت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حضور یافتند و تمامی بدگویی های آن ها را شنیدند، هنگامی که ناسزاگویی‌هایشان پایان یافت، ایشان خطاب به معاویه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تو مرا شتم نکرد و فحش نداد، اینان نبودند که چنین کردند، بلکه این تو بودی که شتم نمودی و فحش دادی، و منشأ آن دریدگی، سوء رأی، ظلم، عدوان و حسادت با ما بود، و نیز دشمنی گذشته و کنونی تو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49"/>
      </w:r>
    </w:p>
    <w:p>
      <w:pPr>
        <w:pStyle w:val="Heading3"/>
        <w:numPr>
          <w:ilvl w:val="2"/>
          <w:numId w:val="1"/>
        </w:numPr>
        <w:rPr/>
      </w:pPr>
      <w:bookmarkStart w:id="338" w:name="__RefHeading___Toc4535116_2870459653"/>
      <w:bookmarkStart w:id="339" w:name="_Toc134"/>
      <w:bookmarkEnd w:id="338"/>
      <w:r>
        <w:rPr>
          <w:rtl w:val="true"/>
        </w:rPr>
        <w:t xml:space="preserve">روایات امام حسین </w:t>
      </w:r>
      <w:r>
        <w:rPr>
          <w:rtl w:val="true"/>
        </w:rPr>
        <w:t>(</w:t>
      </w:r>
      <w:r>
        <w:rPr>
          <w:rtl w:val="true"/>
        </w:rPr>
        <w:t>علیه السلام</w:t>
      </w:r>
      <w:r>
        <w:rPr>
          <w:rtl w:val="true"/>
        </w:rPr>
        <w:t>)</w:t>
      </w:r>
      <w:bookmarkEnd w:id="339"/>
    </w:p>
    <w:p>
      <w:pPr>
        <w:pStyle w:val="Heading4"/>
        <w:numPr>
          <w:ilvl w:val="3"/>
          <w:numId w:val="1"/>
        </w:numPr>
        <w:rPr/>
      </w:pPr>
      <w:bookmarkStart w:id="340" w:name="__RefHeading___Toc4535118_2870459653"/>
      <w:bookmarkStart w:id="341" w:name="_Toc135"/>
      <w:bookmarkEnd w:id="340"/>
      <w:r>
        <w:rPr/>
        <w:t>1</w:t>
      </w:r>
      <w:r>
        <w:rPr>
          <w:rtl w:val="true"/>
        </w:rPr>
        <w:t xml:space="preserve">- </w:t>
      </w:r>
      <w:r>
        <w:rPr>
          <w:rtl w:val="true"/>
        </w:rPr>
        <w:t>ابوبکر و عمر قاتلان من</w:t>
      </w:r>
      <w:bookmarkEnd w:id="34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پس از آن که با خون‌های مبارک محاسن خود را آغشته نمودند،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چنین حالتی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فلان و فلان کشتند</w:t>
      </w:r>
      <w:r>
        <w:rPr>
          <w:rFonts w:eastAsia="IRNazanin" w:cs="IRNazanin"/>
          <w:color w:val="111111"/>
          <w:sz w:val="28"/>
          <w:szCs w:val="28"/>
          <w:rtl w:val="true"/>
          <w:lang w:bidi="fa-IR"/>
        </w:rPr>
        <w:t>.»</w:t>
      </w:r>
    </w:p>
    <w:p>
      <w:pPr>
        <w:pStyle w:val="Heading4"/>
        <w:numPr>
          <w:ilvl w:val="3"/>
          <w:numId w:val="1"/>
        </w:numPr>
        <w:rPr/>
      </w:pPr>
      <w:bookmarkStart w:id="342" w:name="__RefHeading___Toc4535120_2870459653"/>
      <w:bookmarkStart w:id="343" w:name="_Toc136"/>
      <w:bookmarkEnd w:id="342"/>
      <w:r>
        <w:rPr/>
        <w:t>2</w:t>
      </w:r>
      <w:r>
        <w:rPr>
          <w:rtl w:val="true"/>
        </w:rPr>
        <w:t xml:space="preserve">- </w:t>
      </w:r>
      <w:r>
        <w:rPr>
          <w:rtl w:val="true"/>
        </w:rPr>
        <w:t>آن دو حقّ ما را ضایع کردند</w:t>
      </w:r>
      <w:bookmarkEnd w:id="343"/>
    </w:p>
    <w:p>
      <w:pPr>
        <w:pStyle w:val="BookText"/>
        <w:rPr/>
      </w:pP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سؤال شد و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ضایع کرده و ربودند، در جایی نشستند که ما شایسته آن بودیم، بر گردن ما گام نهادند و مردمان را بر گردن ما سوار کردند</w:t>
      </w:r>
      <w:r>
        <w:rPr>
          <w:rFonts w:eastAsia="IRNazanin" w:cs="IRNazanin"/>
          <w:color w:val="111111"/>
          <w:sz w:val="28"/>
          <w:szCs w:val="28"/>
          <w:rtl w:val="true"/>
          <w:lang w:bidi="fa-IR"/>
        </w:rPr>
        <w:t>.»</w:t>
      </w:r>
      <w:r>
        <w:rPr>
          <w:rStyle w:val="FootnoteAnchor"/>
          <w:rtl w:val="true"/>
        </w:rPr>
        <w:footnoteReference w:id="350"/>
      </w:r>
    </w:p>
    <w:p>
      <w:pPr>
        <w:pStyle w:val="Heading4"/>
        <w:numPr>
          <w:ilvl w:val="3"/>
          <w:numId w:val="1"/>
        </w:numPr>
        <w:rPr/>
      </w:pPr>
      <w:bookmarkStart w:id="344" w:name="__RefHeading___Toc4535122_2870459653"/>
      <w:bookmarkStart w:id="345" w:name="_Toc137"/>
      <w:bookmarkEnd w:id="344"/>
      <w:r>
        <w:rPr/>
        <w:t>3</w:t>
      </w:r>
      <w:r>
        <w:rPr>
          <w:rtl w:val="true"/>
        </w:rPr>
        <w:t xml:space="preserve">- </w:t>
      </w:r>
      <w:r>
        <w:rPr>
          <w:rtl w:val="true"/>
        </w:rPr>
        <w:t>ای کذّاب از منبر پدرم به زیر آی</w:t>
      </w:r>
      <w:bookmarkEnd w:id="345"/>
    </w:p>
    <w:p>
      <w:pPr>
        <w:pStyle w:val="BookText"/>
        <w:rPr/>
      </w:pPr>
      <w:r>
        <w:rPr>
          <w:rFonts w:ascii="IRNazanin" w:hAnsi="IRNazanin" w:eastAsia="IRNazanin"/>
          <w:color w:val="111111"/>
          <w:sz w:val="28"/>
          <w:sz w:val="28"/>
          <w:szCs w:val="28"/>
          <w:rtl w:val="true"/>
          <w:lang w:bidi="fa-IR"/>
        </w:rPr>
        <w:t>روزی عمر بر فراز منبر سخنرانی می کرد و خود را صاحب اختیار و اولای بر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مسجد صدا 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کذّاب از منبر پدرم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نه منبر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آی</w:t>
      </w:r>
      <w:r>
        <w:rPr>
          <w:rFonts w:eastAsia="IRNazanin" w:cs="IRNazanin"/>
          <w:color w:val="111111"/>
          <w:sz w:val="28"/>
          <w:szCs w:val="28"/>
          <w:rtl w:val="true"/>
          <w:lang w:bidi="fa-IR"/>
        </w:rPr>
        <w:t>.»</w:t>
      </w:r>
      <w:r>
        <w:rPr>
          <w:rStyle w:val="FootnoteAnchor"/>
          <w:rtl w:val="true"/>
        </w:rPr>
        <w:footnoteReference w:id="351"/>
      </w:r>
      <w:bookmarkStart w:id="346" w:name="pg9256_95567"/>
    </w:p>
    <w:p>
      <w:pPr>
        <w:pStyle w:val="Heading3"/>
        <w:numPr>
          <w:ilvl w:val="2"/>
          <w:numId w:val="1"/>
        </w:numPr>
        <w:rPr/>
      </w:pPr>
      <w:bookmarkStart w:id="347" w:name="__RefHeading___Toc4535124_2870459653"/>
      <w:bookmarkStart w:id="348" w:name="_Toc138"/>
      <w:bookmarkEnd w:id="346"/>
      <w:bookmarkEnd w:id="347"/>
      <w:r>
        <w:rPr>
          <w:rtl w:val="true"/>
        </w:rPr>
        <w:t xml:space="preserve">روایات امام زین‌العابدین </w:t>
      </w:r>
      <w:r>
        <w:rPr>
          <w:rtl w:val="true"/>
        </w:rPr>
        <w:t>(</w:t>
      </w:r>
      <w:r>
        <w:rPr>
          <w:rtl w:val="true"/>
        </w:rPr>
        <w:t>علیه السلام</w:t>
      </w:r>
      <w:r>
        <w:rPr>
          <w:rtl w:val="true"/>
        </w:rPr>
        <w:t>)</w:t>
      </w:r>
      <w:bookmarkEnd w:id="348"/>
    </w:p>
    <w:p>
      <w:pPr>
        <w:pStyle w:val="Heading4"/>
        <w:numPr>
          <w:ilvl w:val="3"/>
          <w:numId w:val="1"/>
        </w:numPr>
        <w:rPr/>
      </w:pPr>
      <w:bookmarkStart w:id="349" w:name="__RefHeading___Toc4535126_2870459653"/>
      <w:bookmarkStart w:id="350" w:name="_Toc139"/>
      <w:bookmarkEnd w:id="349"/>
      <w:r>
        <w:rPr/>
        <w:t>1</w:t>
      </w:r>
      <w:r>
        <w:rPr>
          <w:rtl w:val="true"/>
        </w:rPr>
        <w:t xml:space="preserve">- </w:t>
      </w:r>
      <w:r>
        <w:rPr>
          <w:rtl w:val="true"/>
        </w:rPr>
        <w:t>کافران مشرک</w:t>
      </w:r>
      <w:bookmarkEnd w:id="350"/>
    </w:p>
    <w:p>
      <w:pPr>
        <w:pStyle w:val="BookText"/>
        <w:rPr/>
      </w:pPr>
      <w:r>
        <w:rPr>
          <w:rFonts w:ascii="IRNazanin" w:hAnsi="IRNazanin" w:eastAsia="IRNazanin"/>
          <w:color w:val="111111"/>
          <w:sz w:val="28"/>
          <w:sz w:val="28"/>
          <w:szCs w:val="28"/>
          <w:rtl w:val="true"/>
          <w:lang w:bidi="fa-IR"/>
        </w:rPr>
        <w:t xml:space="preserve">ابوحمزه‌ثمالی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از سه چیز سؤال می‌کنم و می‌خواهم بدون تقیه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درباره فلان و فلان می‌پرسم؟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لعنت‌های خدا بر آن دو باد، آن دو در حال کفر و شرک به خدای عظیم مردند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351" w:name="__RefHeading___Toc4535128_2870459653"/>
      <w:bookmarkStart w:id="352" w:name="_Toc140"/>
      <w:bookmarkEnd w:id="351"/>
      <w:r>
        <w:rPr/>
        <w:t>2</w:t>
      </w:r>
      <w:r>
        <w:rPr>
          <w:rtl w:val="true"/>
        </w:rPr>
        <w:t xml:space="preserve">- </w:t>
      </w:r>
      <w:r>
        <w:rPr>
          <w:rtl w:val="true"/>
        </w:rPr>
        <w:t>آن دو کافرند</w:t>
      </w:r>
      <w:bookmarkEnd w:id="352"/>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پرسیدند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آن دو کافرند و هم دوستدارانشان</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ایشان در حدیثی دیگر به ابوحمزه‌ثمالی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نخستین کسانی بودند که بر ما ستم کردند میراث ما را ربودند و در جایی که ما شایسته آن بودیم نشستند، خدا آن دو را نبخشد و رحم نکند، هم آن دو کافرند و هم کسانی که ولایت آن ها را پذیرفتند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353" w:name="__RefHeading___Toc4535130_2870459653"/>
      <w:bookmarkStart w:id="354" w:name="_Toc141"/>
      <w:bookmarkEnd w:id="353"/>
      <w:r>
        <w:rPr/>
        <w:t>3</w:t>
      </w:r>
      <w:r>
        <w:rPr>
          <w:rtl w:val="true"/>
        </w:rPr>
        <w:t xml:space="preserve">- </w:t>
      </w:r>
      <w:r>
        <w:rPr>
          <w:rtl w:val="true"/>
        </w:rPr>
        <w:t>خدا آن دو را نیامرزد</w:t>
      </w:r>
      <w:bookmarkEnd w:id="354"/>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سؤال کردند و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چه سخنی درباره آن دو می‌رود؟ خدا آن دو را رحم نکند و نیامرزد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355" w:name="__RefHeading___Toc4535132_2870459653"/>
      <w:bookmarkStart w:id="356" w:name="_Toc142"/>
      <w:bookmarkEnd w:id="355"/>
      <w:r>
        <w:rPr/>
        <w:t>4</w:t>
      </w:r>
      <w:r>
        <w:rPr>
          <w:rtl w:val="true"/>
        </w:rPr>
        <w:t xml:space="preserve">- </w:t>
      </w:r>
      <w:r>
        <w:rPr>
          <w:rtl w:val="true"/>
        </w:rPr>
        <w:t>او را آب نده</w:t>
      </w:r>
      <w:bookmarkEnd w:id="35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پدرم بر استر ایشان سوار بودم که یکباره مردی را دیدم که زنجیری در گردن داشت و مرد دیگری پشت سر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مردی که پشت سر او و گویا موکل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آب نده، خدا او را آب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بود</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357" w:name="__RefHeading___Toc4535134_2870459653"/>
      <w:bookmarkStart w:id="358" w:name="_Toc143"/>
      <w:bookmarkEnd w:id="357"/>
      <w:r>
        <w:rPr>
          <w:rtl w:val="true"/>
        </w:rPr>
        <w:t xml:space="preserve">روایات امام محمّد باقر </w:t>
      </w:r>
      <w:r>
        <w:rPr>
          <w:rtl w:val="true"/>
        </w:rPr>
        <w:t>(</w:t>
      </w:r>
      <w:r>
        <w:rPr>
          <w:rtl w:val="true"/>
        </w:rPr>
        <w:t>علیه السلام</w:t>
      </w:r>
      <w:r>
        <w:rPr>
          <w:rtl w:val="true"/>
        </w:rPr>
        <w:t>)</w:t>
      </w:r>
      <w:bookmarkEnd w:id="358"/>
    </w:p>
    <w:p>
      <w:pPr>
        <w:pStyle w:val="Heading4"/>
        <w:numPr>
          <w:ilvl w:val="3"/>
          <w:numId w:val="1"/>
        </w:numPr>
        <w:rPr/>
      </w:pPr>
      <w:bookmarkStart w:id="359" w:name="__RefHeading___Toc4535136_2870459653"/>
      <w:bookmarkStart w:id="360" w:name="_Toc144"/>
      <w:bookmarkEnd w:id="359"/>
      <w:r>
        <w:rPr/>
        <w:t>1</w:t>
      </w:r>
      <w:r>
        <w:rPr>
          <w:rtl w:val="true"/>
        </w:rPr>
        <w:t xml:space="preserve">- </w:t>
      </w:r>
      <w:r>
        <w:rPr>
          <w:rtl w:val="true"/>
        </w:rPr>
        <w:t>دوران ظهور و کشف چهره‌ی حقیقی آن دو</w:t>
      </w:r>
      <w:bookmarkEnd w:id="36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سدیرصیرفی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آن دو نفر می پرسی؟ به خدا سوگند، هیچ کسی از ما نمی‌میرد، مگر آن که بر آن دو غضبناک است و هیچ کسی از ما امروز زنده نیست، مگر </w:t>
      </w:r>
      <w:bookmarkStart w:id="361" w:name="pg9256_95568"/>
    </w:p>
    <w:p>
      <w:pPr>
        <w:pStyle w:val="BookText"/>
        <w:rPr/>
      </w:pPr>
      <w:bookmarkEnd w:id="361"/>
      <w:r>
        <w:rPr>
          <w:rFonts w:ascii="IRNazanin" w:hAnsi="IRNazanin" w:eastAsia="IRNazanin"/>
          <w:color w:val="111111"/>
          <w:sz w:val="28"/>
          <w:sz w:val="28"/>
          <w:szCs w:val="28"/>
          <w:rtl w:val="true"/>
          <w:lang w:bidi="fa-IR"/>
        </w:rPr>
        <w:t>چنین است، بزرگ ما این مطلب را به کوچک ما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در حقّ ما ظلم کردند و ما را از فیءمان محروم نمودند، آن دو نخستین کسانی بودند که بر گردن ما سوار شدند و رخنه‌ای را در اسلام بر روی ما گشودند که مسدود نشود تا آن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یا متکلم ما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و متکلم ما سخن گوید، درباره‌ی آن دو آن چه را که کتمان می‌شده آشکار می‌کند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دروغینی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آشکار می‌شده کتمان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هیچ گرفتاری و واقعه‌ای که بر سر ما خاندان آید پایه‌گذاری نشد، مگر آن که آن دو نفر آن را بنیان نهادند، پس لعنت خدا، ملائکه و تمام مردم بر ایشان باد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362" w:name="__RefHeading___Toc4535138_2870459653"/>
      <w:bookmarkStart w:id="363" w:name="_Toc145"/>
      <w:bookmarkEnd w:id="362"/>
      <w:r>
        <w:rPr/>
        <w:t>2</w:t>
      </w:r>
      <w:r>
        <w:rPr>
          <w:rtl w:val="true"/>
        </w:rPr>
        <w:t xml:space="preserve">- </w:t>
      </w:r>
      <w:r>
        <w:rPr>
          <w:rtl w:val="true"/>
        </w:rPr>
        <w:t>آن دو مُردند و توبه نکردند</w:t>
      </w:r>
      <w:bookmarkEnd w:id="36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رفتند در حالی که توبه نکردند و آن چه را که بر سر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یاد نکردند، پس لعنت خدا، ملائکه و تمامی مردم بر آنان باد</w:t>
      </w:r>
      <w:r>
        <w:rPr>
          <w:rFonts w:eastAsia="IRNazanin" w:cs="IRNazanin"/>
          <w:color w:val="111111"/>
          <w:sz w:val="28"/>
          <w:szCs w:val="28"/>
          <w:rtl w:val="true"/>
          <w:lang w:bidi="fa-IR"/>
        </w:rPr>
        <w:t>.»</w:t>
      </w:r>
      <w:r>
        <w:rPr>
          <w:rStyle w:val="FootnoteAnchor"/>
          <w:rtl w:val="true"/>
        </w:rPr>
        <w:footnoteReference w:id="358"/>
      </w:r>
    </w:p>
    <w:p>
      <w:pPr>
        <w:pStyle w:val="Heading4"/>
        <w:numPr>
          <w:ilvl w:val="3"/>
          <w:numId w:val="1"/>
        </w:numPr>
        <w:rPr/>
      </w:pPr>
      <w:bookmarkStart w:id="364" w:name="__RefHeading___Toc4535140_2870459653"/>
      <w:bookmarkStart w:id="365" w:name="_Toc146"/>
      <w:bookmarkEnd w:id="364"/>
      <w:r>
        <w:rPr/>
        <w:t>3</w:t>
      </w:r>
      <w:r>
        <w:rPr>
          <w:rtl w:val="true"/>
        </w:rPr>
        <w:t xml:space="preserve">- </w:t>
      </w:r>
      <w:r>
        <w:rPr>
          <w:rtl w:val="true"/>
        </w:rPr>
        <w:t>به مقدار خون حجامت</w:t>
      </w:r>
      <w:bookmarkEnd w:id="365"/>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ی ابوبکر و عمر سؤال کرده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اندازه‌ی شاخ حجامت خونی ریخته نمی شود و مالی به حرام به دست نمی‌آید و سنگی روی سنگی جابه‌جا نمی‌شود، مگر آن که بر گردن آن دو نفر می باشد</w:t>
      </w:r>
      <w:r>
        <w:rPr>
          <w:rFonts w:eastAsia="IRNazanin" w:cs="IRNazanin"/>
          <w:color w:val="111111"/>
          <w:sz w:val="28"/>
          <w:szCs w:val="28"/>
          <w:rtl w:val="true"/>
          <w:lang w:bidi="fa-IR"/>
        </w:rPr>
        <w:t>.»</w:t>
      </w:r>
      <w:r>
        <w:rPr>
          <w:rStyle w:val="FootnoteAnchor"/>
          <w:rtl w:val="true"/>
        </w:rPr>
        <w:footnoteReference w:id="359"/>
      </w:r>
    </w:p>
    <w:p>
      <w:pPr>
        <w:pStyle w:val="Heading4"/>
        <w:numPr>
          <w:ilvl w:val="3"/>
          <w:numId w:val="1"/>
        </w:numPr>
        <w:rPr/>
      </w:pPr>
      <w:bookmarkStart w:id="366" w:name="__RefHeading___Toc4535142_2870459653"/>
      <w:bookmarkStart w:id="367" w:name="_Toc147"/>
      <w:bookmarkEnd w:id="366"/>
      <w:r>
        <w:rPr/>
        <w:t>4</w:t>
      </w:r>
      <w:r>
        <w:rPr>
          <w:rtl w:val="true"/>
        </w:rPr>
        <w:t xml:space="preserve">- </w:t>
      </w:r>
      <w:r>
        <w:rPr>
          <w:rtl w:val="true"/>
        </w:rPr>
        <w:t>رمی جمرات</w:t>
      </w:r>
      <w:bookmarkEnd w:id="367"/>
    </w:p>
    <w:p>
      <w:pPr>
        <w:pStyle w:val="BookText"/>
        <w:rPr/>
      </w:pPr>
      <w:r>
        <w:rPr>
          <w:rFonts w:ascii="IRNazanin" w:hAnsi="IRNazanin" w:eastAsia="IRNazanin"/>
          <w:color w:val="111111"/>
          <w:sz w:val="28"/>
          <w:sz w:val="28"/>
          <w:szCs w:val="28"/>
          <w:rtl w:val="true"/>
          <w:lang w:bidi="fa-IR"/>
        </w:rPr>
        <w:t>ابوطاهرعیسی‌بن‌عبدالله علوی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پدربزرگم نقل می‌کرد که با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 که رمی جمرات را انجام دادند، هنوز پنج سنگ دیگر در دست داشتند، پس سه تای آن ها را به یک سو و دوتای دیگر را در سوی دیگری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شما کاری انجام دادید که تا حال از کسی ندیده‌ام، رمی‌جمرات کردید و بعد سه سنگ دیگر به یک سو و دوتای دیگر به سویی دیگر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که موسم حج فرا‌رسد، آن دو فاسق و غاصب را بیرون می‌آورند و در این جا از هم جدا می‌کنند، آن ها را تنها امام عادل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را دو سنگ انداختم و دومی را سه سنگ، زیرا او از اولی خبیث‌تر بود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8" w:name="__RefHeading___Toc4535144_2870459653"/>
      <w:bookmarkStart w:id="369" w:name="_Toc148"/>
      <w:bookmarkEnd w:id="368"/>
      <w:r>
        <w:rPr/>
        <w:t>5</w:t>
      </w:r>
      <w:r>
        <w:rPr>
          <w:rtl w:val="true"/>
        </w:rPr>
        <w:t xml:space="preserve">- </w:t>
      </w:r>
      <w:r>
        <w:rPr>
          <w:rtl w:val="true"/>
        </w:rPr>
        <w:t>خدا تو را نیامرزد</w:t>
      </w:r>
      <w:bookmarkStart w:id="370" w:name="pg9256_95569"/>
      <w:bookmarkEnd w:id="369"/>
    </w:p>
    <w:p>
      <w:pPr>
        <w:pStyle w:val="BookText"/>
        <w:rPr/>
      </w:pPr>
      <w:bookmarkEnd w:id="370"/>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ضجنان فرود آمدند و سه بار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چرا چنین گفتم؟</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ما را فدای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میان زنجیری کشان کشان از اینجا عبور می‌کرد و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بود، از من خواست تا برای او طلب آمرزش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ی ضجنان از دره‌های جهنم است</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371" w:name="__RefHeading___Toc4535146_2870459653"/>
      <w:bookmarkStart w:id="372" w:name="_Toc149"/>
      <w:bookmarkEnd w:id="371"/>
      <w:r>
        <w:rPr>
          <w:rtl w:val="true"/>
        </w:rPr>
        <w:t xml:space="preserve">روایات امام جعفرصادق </w:t>
      </w:r>
      <w:r>
        <w:rPr>
          <w:rtl w:val="true"/>
        </w:rPr>
        <w:t>(</w:t>
      </w:r>
      <w:r>
        <w:rPr>
          <w:rtl w:val="true"/>
        </w:rPr>
        <w:t>علیه السلام</w:t>
      </w:r>
      <w:r>
        <w:rPr>
          <w:rtl w:val="true"/>
        </w:rPr>
        <w:t>)</w:t>
      </w:r>
      <w:bookmarkEnd w:id="372"/>
    </w:p>
    <w:p>
      <w:pPr>
        <w:pStyle w:val="Heading4"/>
        <w:numPr>
          <w:ilvl w:val="3"/>
          <w:numId w:val="1"/>
        </w:numPr>
        <w:rPr/>
      </w:pPr>
      <w:bookmarkStart w:id="373" w:name="__RefHeading___Toc4535148_2870459653"/>
      <w:bookmarkStart w:id="374" w:name="_Toc150"/>
      <w:bookmarkEnd w:id="373"/>
      <w:r>
        <w:rPr/>
        <w:t>1</w:t>
      </w:r>
      <w:r>
        <w:rPr>
          <w:rtl w:val="true"/>
        </w:rPr>
        <w:t xml:space="preserve">- </w:t>
      </w:r>
      <w:r>
        <w:rPr>
          <w:rtl w:val="true"/>
        </w:rPr>
        <w:t>شنیدن کی بود مانند دیدن</w:t>
      </w:r>
      <w:bookmarkEnd w:id="374"/>
    </w:p>
    <w:p>
      <w:pPr>
        <w:pStyle w:val="BookText"/>
        <w:rPr/>
      </w:pP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سخن بهتر است یا مشاهده؟</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چوب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ضربه‌ای بر زمین زدند که یکباره دریایی سیاه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هم زدند که دری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دیدم که بدن‌ها و صورت‌هایشان سیاه بود و چشمانشان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صخره‌ای بسته شده بود و فرشته‌ای بر آن موکّل و نگهبان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ملائکه در پاسخشان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اینان کیانند؟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نوادر 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ابن الجمل ابوبکر باشد، لعین ممکن است معاویه باشد، و اگر ابوجهل باشد چنان که در نوادر آمده، ممکن است مراد از لعین ابوبکر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بروی آنان بسته شد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375" w:name="__RefHeading___Toc4535150_2870459653"/>
      <w:bookmarkStart w:id="376" w:name="_Toc151"/>
      <w:bookmarkEnd w:id="375"/>
      <w:r>
        <w:rPr/>
        <w:t>2</w:t>
      </w:r>
      <w:r>
        <w:rPr>
          <w:rtl w:val="true"/>
        </w:rPr>
        <w:t xml:space="preserve">- </w:t>
      </w:r>
      <w:r>
        <w:rPr>
          <w:rtl w:val="true"/>
        </w:rPr>
        <w:t>شناخت معروف و منکر</w:t>
      </w:r>
      <w:bookmarkEnd w:id="376"/>
    </w:p>
    <w:p>
      <w:pPr>
        <w:pStyle w:val="BookText"/>
        <w:rPr/>
      </w:pPr>
      <w:r>
        <w:rPr>
          <w:rFonts w:ascii="IRNazanin" w:hAnsi="IRNazanin" w:eastAsia="IRNazanin"/>
          <w:color w:val="111111"/>
          <w:sz w:val="28"/>
          <w:sz w:val="28"/>
          <w:szCs w:val="28"/>
          <w:rtl w:val="true"/>
          <w:lang w:bidi="fa-IR"/>
        </w:rPr>
        <w:t>هشام بن سائب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آمد در حیره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نزد ایشان آمد و سؤالاتی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امربه معروف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معروف نزد اهل آسمان و اهل زمین امیرالمؤمنین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منکر چیست؟ </w:t>
      </w:r>
      <w:bookmarkStart w:id="377" w:name="pg9256_95570"/>
    </w:p>
    <w:p>
      <w:pPr>
        <w:pStyle w:val="BookText"/>
        <w:rPr/>
      </w:pPr>
      <w:bookmarkEnd w:id="37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در حقّ او ظلم کردند، حقّ او را ربودند و مردم را بر شانه‌اش سوار کردند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378" w:name="__RefHeading___Toc4535152_2870459653"/>
      <w:bookmarkStart w:id="379" w:name="_Toc152"/>
      <w:bookmarkEnd w:id="378"/>
      <w:r>
        <w:rPr/>
        <w:t>3</w:t>
      </w:r>
      <w:r>
        <w:rPr>
          <w:rtl w:val="true"/>
        </w:rPr>
        <w:t xml:space="preserve">- </w:t>
      </w:r>
      <w:r>
        <w:rPr>
          <w:rtl w:val="true"/>
        </w:rPr>
        <w:t>از آن دو بیزار باش</w:t>
      </w:r>
      <w:bookmarkEnd w:id="379"/>
    </w:p>
    <w:p>
      <w:pPr>
        <w:pStyle w:val="BookText"/>
        <w:rPr/>
      </w:pPr>
      <w:r>
        <w:rPr>
          <w:rFonts w:ascii="IRNazanin" w:hAnsi="IRNazanin" w:eastAsia="IRNazanin"/>
          <w:color w:val="111111"/>
          <w:sz w:val="28"/>
          <w:sz w:val="28"/>
          <w:szCs w:val="28"/>
          <w:rtl w:val="true"/>
          <w:lang w:bidi="fa-IR"/>
        </w:rPr>
        <w:t xml:space="preserve">شخصی از شیعیان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 آن دارم که از دنیا بروم و یا شما از دنیا بروید و من آن دو را نشناخته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بیزار باش،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بیزارند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380" w:name="__RefHeading___Toc4535154_2870459653"/>
      <w:bookmarkStart w:id="381" w:name="_Toc153"/>
      <w:bookmarkEnd w:id="380"/>
      <w:r>
        <w:rPr/>
        <w:t>4</w:t>
      </w:r>
      <w:r>
        <w:rPr>
          <w:rtl w:val="true"/>
        </w:rPr>
        <w:t xml:space="preserve">- </w:t>
      </w:r>
      <w:r>
        <w:rPr>
          <w:rtl w:val="true"/>
        </w:rPr>
        <w:t>اینان کاری را انجام دادند که شما بنیانش را نهادید</w:t>
      </w:r>
      <w:bookmarkEnd w:id="381"/>
    </w:p>
    <w:p>
      <w:pPr>
        <w:pStyle w:val="BookText"/>
        <w:rPr/>
      </w:pP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مدینه به مکّه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که عسفان نام داشت فرود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سیاه وحشتناکی در مسیر بود که تا آن 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ایشان سؤال کردم و ایشان سخن از آن به میان آوردند که این کوه بر دره‌ای از دره‌های دوزخ است و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هستند و من در مسیرم هرگاه بر این کوه مرور می کنم آن دو نفر را می بینم که به من استغاثه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قاتلان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می‌نگرم و به آن دو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کاری را انجام دادند که شما بنیانش نهادید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حکومت رسیدید، بر ما رحم نکردید و ما را به قتل رساندید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نمودید، و بر حقّ ما تجاوز کردید 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استبداد از آن خود کردید، خدا کسی را که بر شما رحمت فرستد، رحمت نکند، وبال آن چه را از پیش برای خود فرستادید، بر دوش کشید و خدا نسبت به بندگان ظالم نیست و آن که تضرع و التماس بیشتری می کند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بایستیم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آن دو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دارم تسلی یابد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382" w:name="__RefHeading___Toc4535156_2870459653"/>
      <w:bookmarkStart w:id="383" w:name="_Toc154"/>
      <w:bookmarkEnd w:id="382"/>
      <w:r>
        <w:rPr/>
        <w:t>5</w:t>
      </w:r>
      <w:r>
        <w:rPr>
          <w:rtl w:val="true"/>
        </w:rPr>
        <w:t xml:space="preserve">- </w:t>
      </w:r>
      <w:r>
        <w:rPr>
          <w:rtl w:val="true"/>
        </w:rPr>
        <w:t>شک در کفر اینان</w:t>
      </w:r>
      <w:bookmarkEnd w:id="383"/>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در کفر و دشمنی ما و کسانی که بر ما ستم کردند شک کند، کافر است</w:t>
      </w:r>
      <w:r>
        <w:rPr>
          <w:rFonts w:eastAsia="IRNazanin" w:cs="IRNazanin"/>
          <w:color w:val="111111"/>
          <w:sz w:val="28"/>
          <w:szCs w:val="28"/>
          <w:rtl w:val="true"/>
          <w:lang w:bidi="fa-IR"/>
        </w:rPr>
        <w:t>.»</w:t>
      </w:r>
      <w:r>
        <w:rPr>
          <w:rStyle w:val="FootnoteAnchor"/>
          <w:rtl w:val="true"/>
        </w:rPr>
        <w:footnoteReference w:id="366"/>
      </w:r>
    </w:p>
    <w:p>
      <w:pPr>
        <w:pStyle w:val="Heading4"/>
        <w:numPr>
          <w:ilvl w:val="3"/>
          <w:numId w:val="1"/>
        </w:numPr>
        <w:rPr/>
      </w:pPr>
      <w:bookmarkStart w:id="384" w:name="__RefHeading___Toc4535158_2870459653"/>
      <w:bookmarkStart w:id="385" w:name="_Toc155"/>
      <w:bookmarkEnd w:id="384"/>
      <w:r>
        <w:rPr/>
        <w:t>6</w:t>
      </w:r>
      <w:r>
        <w:rPr>
          <w:rtl w:val="true"/>
        </w:rPr>
        <w:t xml:space="preserve">- </w:t>
      </w:r>
      <w:r>
        <w:rPr>
          <w:rtl w:val="true"/>
        </w:rPr>
        <w:t>خدایشان نیامرزد</w:t>
      </w:r>
      <w:bookmarkEnd w:id="385"/>
    </w:p>
    <w:p>
      <w:pPr>
        <w:pStyle w:val="BookText"/>
        <w:rPr/>
      </w:pPr>
      <w:r>
        <w:rPr>
          <w:rFonts w:ascii="IRNazanin" w:hAnsi="IRNazanin" w:eastAsia="IRNazanin"/>
          <w:color w:val="111111"/>
          <w:sz w:val="28"/>
          <w:sz w:val="28"/>
          <w:szCs w:val="28"/>
          <w:rtl w:val="true"/>
          <w:lang w:bidi="fa-IR"/>
        </w:rPr>
        <w:t xml:space="preserve">داود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مفضل و ابوعبدالله‌بلخی در حضور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کثیرالنوری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به ابوبکر و عمر ناسزا می‌گوید و از آن دو اظهار برائت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ابوالخطاب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می‌گوید، هرگز بدگویی به آن دو را از من نشنیده‌است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و به دروغ قسم نمی‌خورد</w:t>
      </w:r>
      <w:r>
        <w:rPr>
          <w:rFonts w:eastAsia="IRNazanin" w:cs="IRNazanin"/>
          <w:color w:val="111111"/>
          <w:sz w:val="28"/>
          <w:szCs w:val="28"/>
          <w:rtl w:val="true"/>
          <w:lang w:bidi="fa-IR"/>
        </w:rPr>
        <w:t xml:space="preserve">. </w:t>
      </w:r>
      <w:bookmarkStart w:id="386" w:name="pg9256_95571"/>
    </w:p>
    <w:p>
      <w:pPr>
        <w:pStyle w:val="BookText"/>
        <w:rPr/>
      </w:pPr>
      <w:bookmarkEnd w:id="386"/>
      <w:r>
        <w:rPr>
          <w:rFonts w:ascii="IRNazanin" w:hAnsi="IRNazanin" w:eastAsia="IRNazanin"/>
          <w:color w:val="111111"/>
          <w:sz w:val="28"/>
          <w:sz w:val="28"/>
          <w:szCs w:val="28"/>
          <w:rtl w:val="true"/>
          <w:lang w:bidi="fa-IR"/>
        </w:rPr>
        <w:t>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از او نشنیده‌ام، ولی شخص ثقه‌ای برایم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چنین چیزی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کثیرالنوی خارج شد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ابوالخطاب چنان کند که کثیر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دو نفر چیزی را می‌داند که کثیر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دو غاصبانه در جایگاه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خداوند آن دو را نیامرزد و از آن ها درنگذرد</w:t>
      </w:r>
      <w:r>
        <w:rPr>
          <w:rFonts w:eastAsia="IRNazanin" w:cs="IRNazanin"/>
          <w:color w:val="111111"/>
          <w:sz w:val="28"/>
          <w:szCs w:val="28"/>
          <w:rtl w:val="true"/>
          <w:lang w:bidi="fa-IR"/>
        </w:rPr>
        <w:t>.»</w:t>
      </w:r>
      <w:r>
        <w:rPr>
          <w:rStyle w:val="FootnoteAnchor"/>
          <w:rtl w:val="true"/>
        </w:rPr>
        <w:footnoteReference w:id="367"/>
      </w:r>
    </w:p>
    <w:p>
      <w:pPr>
        <w:pStyle w:val="Heading4"/>
        <w:numPr>
          <w:ilvl w:val="3"/>
          <w:numId w:val="1"/>
        </w:numPr>
        <w:rPr/>
      </w:pPr>
      <w:bookmarkStart w:id="387" w:name="__RefHeading___Toc4535160_2870459653"/>
      <w:bookmarkStart w:id="388" w:name="_Toc156"/>
      <w:bookmarkEnd w:id="387"/>
      <w:r>
        <w:rPr/>
        <w:t>7</w:t>
      </w:r>
      <w:r>
        <w:rPr>
          <w:rtl w:val="true"/>
        </w:rPr>
        <w:t xml:space="preserve">- </w:t>
      </w:r>
      <w:r>
        <w:rPr>
          <w:rtl w:val="true"/>
        </w:rPr>
        <w:t>حتی یک مثقال</w:t>
      </w:r>
      <w:bookmarkEnd w:id="388"/>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شایسته است کسی را که به اندازه مثقالی از دانه ی خردل محبّت آن دو نفر را در دل داشته باشد داخل بهشت نکند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389" w:name="__RefHeading___Toc4535162_2870459653"/>
      <w:bookmarkStart w:id="390" w:name="_Toc157"/>
      <w:bookmarkEnd w:id="389"/>
      <w:r>
        <w:rPr>
          <w:rtl w:val="true"/>
        </w:rPr>
        <w:t xml:space="preserve">روایات امام موسی‌بن جعفر </w:t>
      </w:r>
      <w:r>
        <w:rPr>
          <w:rtl w:val="true"/>
        </w:rPr>
        <w:t>(</w:t>
      </w:r>
      <w:r>
        <w:rPr>
          <w:rtl w:val="true"/>
        </w:rPr>
        <w:t>علیه السلام</w:t>
      </w:r>
      <w:r>
        <w:rPr>
          <w:rtl w:val="true"/>
        </w:rPr>
        <w:t>)</w:t>
      </w:r>
      <w:bookmarkEnd w:id="390"/>
    </w:p>
    <w:p>
      <w:pPr>
        <w:pStyle w:val="Heading4"/>
        <w:numPr>
          <w:ilvl w:val="3"/>
          <w:numId w:val="1"/>
        </w:numPr>
        <w:rPr/>
      </w:pPr>
      <w:bookmarkStart w:id="391" w:name="__RefHeading___Toc4535164_2870459653"/>
      <w:bookmarkStart w:id="392" w:name="_Toc158"/>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 xml:space="preserve">علی‌بن سوید از 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در زندان بودند سؤالاتی پرسید و آن حضرت پاسخ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سؤال‌ها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جانم که آن دو از پیش نفاق پیشه کرده بودند و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کردند و او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کافرند و لعنت خدا و ملائکه و تمامی مردمان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زمانی که از حالت پیشین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ذرّه‌ای ایمان وارد دلشان نشد و تنها شک و تردیدشان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بسیار نیرنگ باز، شکاک و منافق بودند تا آن که فرشتگان عذاب آن ها را به محل خواری و ذلت در دارالمقام بردند</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393" w:name="__RefHeading___Toc4535166_2870459653"/>
      <w:bookmarkStart w:id="394" w:name="_Toc159"/>
      <w:bookmarkEnd w:id="393"/>
      <w:r>
        <w:rPr>
          <w:rtl w:val="true"/>
        </w:rPr>
        <w:t>گوساله و سامری</w:t>
      </w:r>
      <w:bookmarkEnd w:id="394"/>
    </w:p>
    <w:p>
      <w:pPr>
        <w:pStyle w:val="BookText"/>
        <w:rPr/>
      </w:pPr>
      <w:r>
        <w:rPr>
          <w:rFonts w:ascii="IRNazanin" w:hAnsi="IRNazanin" w:eastAsia="IRNazanin"/>
          <w:color w:val="111111"/>
          <w:sz w:val="28"/>
          <w:sz w:val="28"/>
          <w:szCs w:val="28"/>
          <w:rtl w:val="true"/>
          <w:lang w:bidi="fa-IR"/>
        </w:rPr>
        <w:t xml:space="preserve">اسحاق‌بن عمّار به امام موسی‌بن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درباره‌ی آن دو نفر حدیثی بفرمایید، زیرا من از پدرتان احادیثی درباره آن دو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مانند گوساله است و دومی چون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بیافزایید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یهودی، و مجوسی کردند، پس خداوند این کارشان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بیفزایید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نمی‌کند، آنان را پاک نمی‌گرداند و عذابی دردناک دارند</w:t>
      </w:r>
      <w:r>
        <w:rPr>
          <w:rFonts w:eastAsia="IRNazanin" w:cs="IRNazanin"/>
          <w:color w:val="111111"/>
          <w:sz w:val="28"/>
          <w:szCs w:val="28"/>
          <w:rtl w:val="true"/>
          <w:lang w:bidi="fa-IR"/>
        </w:rPr>
        <w:t xml:space="preserve">. </w:t>
      </w:r>
      <w:bookmarkStart w:id="395" w:name="pg9256_95572"/>
    </w:p>
    <w:p>
      <w:pPr>
        <w:pStyle w:val="BookText"/>
        <w:rPr/>
      </w:pPr>
      <w:bookmarkEnd w:id="395"/>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کیانند؟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کسی را که از سوی خدا نیست بپذیرد، آن که بر امامی که از سوی خداست ایراد گیرد و کسی که گمان کند آن دو بهره‌ای از اسلام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بیافزایید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کتاب خدا را محو کنی، یا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شوی، یا گمان بداری که در آسمان خدایی نیست و یا آن که 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مقدم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بیفزایید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دره‌ایست بنام سقر، از زمانی که خدا او را آفریده نفس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اندازه‌ی سر سوزنی به او اجازه تنفس دهد، هر آن چه بر روی زمین است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از شدت حرارت، بدبویی، آلودگی آن درّه و آن چه خدا در آن برای اهل آن مهیا فرموده، پناه گاه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درّه کوهی است که اهالی آن از شدت حرارت، بدبویی، آلودگی و عذابی که خداوند در آن کوه برای اهل آن مهیا کرده، پناه گاه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کوه شکافی است که اهل کوه از شدت حرارت، تعفن، آلودگی و آن چه که خدا در آن برای اهل آن مهیا فرموده، پناه گاه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شکاف چاهی است که اهل شکاف از شدت حرارت، تعفن، آلودگی و آن چه که خدا در آن برای اهل آن مهیا فرموده، پناه گاه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چاه ماری است که اهل چاه از خبث، تعفن، آلودگی و زهری که خدا در دندان های آن برای اهلش مهیا فرموده، پناه گاه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آن مار هفت صندوق است که در آن ها پنج تن از امّت های پیشین و دو تن از این امّت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کیانند؟فرمودند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پنج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که برادرش را کشت، نمرود که با ابراهیم درباره‌ی پروردگارش احتجاج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می 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اعلای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که مردمان را یهودی کرد و بولس که آنان را نصرانی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اعرابی از این امّت</w:t>
      </w:r>
      <w:r>
        <w:rPr>
          <w:rFonts w:eastAsia="IRNazanin" w:cs="IRNazanin"/>
          <w:color w:val="111111"/>
          <w:sz w:val="28"/>
          <w:szCs w:val="28"/>
          <w:rtl w:val="true"/>
          <w:lang w:bidi="fa-IR"/>
        </w:rPr>
        <w:t>.»</w:t>
      </w:r>
      <w:r>
        <w:rPr>
          <w:rStyle w:val="FootnoteAnchor"/>
          <w:rtl w:val="true"/>
        </w:rPr>
        <w:footnoteReference w:id="370"/>
      </w:r>
    </w:p>
    <w:p>
      <w:pPr>
        <w:pStyle w:val="Heading3"/>
        <w:numPr>
          <w:ilvl w:val="2"/>
          <w:numId w:val="1"/>
        </w:numPr>
        <w:rPr/>
      </w:pPr>
      <w:bookmarkStart w:id="396" w:name="__RefHeading___Toc4535168_2870459653"/>
      <w:bookmarkStart w:id="397" w:name="_Toc160"/>
      <w:bookmarkEnd w:id="396"/>
      <w:r>
        <w:rPr>
          <w:rtl w:val="true"/>
        </w:rPr>
        <w:t xml:space="preserve">روایات امام علی‌بن موسی‌الرّضا </w:t>
      </w:r>
      <w:r>
        <w:rPr>
          <w:rtl w:val="true"/>
        </w:rPr>
        <w:t>(</w:t>
      </w:r>
      <w:r>
        <w:rPr>
          <w:rtl w:val="true"/>
        </w:rPr>
        <w:t>علیه السلام</w:t>
      </w:r>
      <w:r>
        <w:rPr>
          <w:rtl w:val="true"/>
        </w:rPr>
        <w:t>)</w:t>
      </w:r>
      <w:bookmarkEnd w:id="397"/>
    </w:p>
    <w:p>
      <w:pPr>
        <w:pStyle w:val="Heading4"/>
        <w:numPr>
          <w:ilvl w:val="3"/>
          <w:numId w:val="1"/>
        </w:numPr>
        <w:rPr/>
      </w:pPr>
      <w:bookmarkStart w:id="398" w:name="__RefHeading___Toc4535170_2870459653"/>
      <w:bookmarkStart w:id="399" w:name="_Toc161"/>
      <w:bookmarkEnd w:id="398"/>
      <w:r>
        <w:rPr>
          <w:rtl w:val="true"/>
        </w:rPr>
        <w:t>مادری صالحه داشتیم</w:t>
      </w:r>
      <w:bookmarkEnd w:id="399"/>
    </w:p>
    <w:p>
      <w:pPr>
        <w:pStyle w:val="BookText"/>
        <w:rPr/>
      </w:pPr>
      <w:r>
        <w:rPr>
          <w:rFonts w:ascii="IRNazanin" w:hAnsi="IRNazanin" w:eastAsia="IRNazanin"/>
          <w:color w:val="111111"/>
          <w:sz w:val="28"/>
          <w:sz w:val="28"/>
          <w:szCs w:val="28"/>
          <w:rtl w:val="true"/>
          <w:lang w:bidi="fa-IR"/>
        </w:rPr>
        <w:t xml:space="preserve">یکی از برمکیان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سؤال کرد،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 الحمدلله و لا اله‌الاالله و الله‌اکبر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بر سؤال خود پافشاری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مادر صالحه‌ای داشتیم که از دنیا رفت و بر آن دو نفر غضبناک بود، پس از آن که از دنیا رفت خبری از رضایت او از آن دو نفر به ما نرسید</w:t>
      </w:r>
      <w:r>
        <w:rPr>
          <w:rFonts w:eastAsia="IRNazanin" w:cs="IRNazanin"/>
          <w:color w:val="111111"/>
          <w:sz w:val="28"/>
          <w:szCs w:val="28"/>
          <w:rtl w:val="true"/>
          <w:lang w:bidi="fa-IR"/>
        </w:rPr>
        <w:t>.»</w:t>
      </w:r>
      <w:r>
        <w:rPr>
          <w:rStyle w:val="FootnoteAnchor"/>
          <w:rtl w:val="true"/>
        </w:rPr>
        <w:footnoteReference w:id="371"/>
      </w:r>
      <w:bookmarkStart w:id="400" w:name="pg9256_95573"/>
    </w:p>
    <w:p>
      <w:pPr>
        <w:pStyle w:val="BookText"/>
        <w:rPr/>
      </w:pPr>
      <w:bookmarkEnd w:id="400"/>
      <w:r>
        <w:rPr>
          <w:rFonts w:ascii="IRNazanin" w:hAnsi="IRNazanin" w:eastAsia="IRNazanin"/>
          <w:color w:val="111111"/>
          <w:sz w:val="28"/>
          <w:sz w:val="28"/>
          <w:szCs w:val="28"/>
          <w:rtl w:val="true"/>
          <w:lang w:bidi="fa-IR"/>
        </w:rPr>
        <w:t xml:space="preserve">دعای سجده شکری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فرمودند آن است که، اگر کسی آن را بخواند همانند کسی است که در کنار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تیر انداخته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اللَّذَيْنِ بَدَّلَا دِينَكَ وَ غَيَّرَا نِعْمَتَكَ وَ اتَّهَمَا رَسُولَكَ ص وَ خَالَفَا مِلَّتَكَ وَ صَدَّا عَنْ سَبِيلِكَ وَ كَفَرَا آلَاءَكَ وَرَدَّا عَلَيْكَ كَلَامَكَ وَ اسْتَهْزَءَا بِرَسُولِكَ وَ قَتَلَا ابْنَ نَبِيِّكَ وَ حَرَّفَا كِتَابَكَ وَ جَحَدَا آيَاتِكَ وَ سَخِرَا بِآيَاتِكَ وَ اسْتَكْبَرَا عَنْ عِبَادَتِكَ وَ قَتَلَا أَوْلِيَاءَكَ وَ جَلَسَا فِي مَجْلِسٍ لَمْ يَكُنْ لَهُمَا بِحَقٍّ وَ حَمَلَا النَّاسَ عَلَى أَكْتَاف‌آلِ مُحَمَّدٍ عَلَيْهِمُ الصَّلَوَاتُ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لعنت کن دونفری را که دین تو را تغییر دادند، و نعمتت را دگرگون ساختند، و به پیغمبرت تهمت زدند، و با دینت مخالفت کردند، و از راهت منحرف شدند، و احسانت را ناسپاسی کردند، و کلماتترا به خودت برگرداندند، و به پیامبرت اهانت نمودند، و فرزند پیامبرت را کشتند، و کتابت را تحریف کردند، و آیاتت را انکار کردند، و در جایی نشستند که حقّشان نبود، و مردم را در مقابل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401" w:name="__RefHeading___Toc4535172_2870459653"/>
      <w:bookmarkStart w:id="402" w:name="_Toc162"/>
      <w:bookmarkEnd w:id="401"/>
      <w:r>
        <w:rPr>
          <w:rtl w:val="true"/>
        </w:rPr>
        <w:t xml:space="preserve">روایات امام جواد </w:t>
      </w:r>
      <w:r>
        <w:rPr>
          <w:rtl w:val="true"/>
        </w:rPr>
        <w:t>(</w:t>
      </w:r>
      <w:r>
        <w:rPr>
          <w:rtl w:val="true"/>
        </w:rPr>
        <w:t>علیه السلام</w:t>
      </w:r>
      <w:r>
        <w:rPr>
          <w:rtl w:val="true"/>
        </w:rPr>
        <w:t>)</w:t>
      </w:r>
      <w:bookmarkEnd w:id="402"/>
    </w:p>
    <w:p>
      <w:pPr>
        <w:pStyle w:val="Heading4"/>
        <w:numPr>
          <w:ilvl w:val="3"/>
          <w:numId w:val="1"/>
        </w:numPr>
        <w:rPr/>
      </w:pPr>
      <w:bookmarkStart w:id="403" w:name="__RefHeading___Toc4535174_2870459653"/>
      <w:bookmarkStart w:id="404" w:name="_Toc163"/>
      <w:bookmarkEnd w:id="403"/>
      <w:r>
        <w:rPr>
          <w:rtl w:val="true"/>
        </w:rPr>
        <w:t>به خدا قسم آن دو را بیرون خواهم آورد</w:t>
      </w:r>
      <w:bookmarkEnd w:id="404"/>
    </w:p>
    <w:p>
      <w:pPr>
        <w:pStyle w:val="BookText"/>
        <w:rPr/>
      </w:pPr>
      <w:r>
        <w:rPr>
          <w:rFonts w:ascii="IRNazanin" w:hAnsi="IRNazanin" w:eastAsia="IRNazanin"/>
          <w:color w:val="111111"/>
          <w:sz w:val="28"/>
          <w:sz w:val="28"/>
          <w:szCs w:val="28"/>
          <w:rtl w:val="true"/>
          <w:lang w:bidi="fa-IR"/>
        </w:rPr>
        <w:t xml:space="preserve">زکریا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کمتر از چهارسال داشت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بر زمین زد و سر را به طرف آسمان برد و مدتی طولانی به فکر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فکرت به درازا کشید؟</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بر سر مادرم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خدا سوگند آن دو را بیرون خواهم آورد، سپس به آتش خواهم کشید، آن گاه پراکنده‌شان کرده و به دریا خواهم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نزدیک کرد، بین دو دیده اش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امامتی</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405" w:name="__RefHeading___Toc4535176_2870459653"/>
      <w:bookmarkStart w:id="406" w:name="_Toc164"/>
      <w:bookmarkEnd w:id="405"/>
      <w:r>
        <w:rPr>
          <w:rtl w:val="true"/>
        </w:rPr>
        <w:t xml:space="preserve">روایات امام هادی </w:t>
      </w:r>
      <w:r>
        <w:rPr>
          <w:rtl w:val="true"/>
        </w:rPr>
        <w:t>(</w:t>
      </w:r>
      <w:r>
        <w:rPr>
          <w:rtl w:val="true"/>
        </w:rPr>
        <w:t>علیه السلام</w:t>
      </w:r>
      <w:r>
        <w:rPr>
          <w:rtl w:val="true"/>
        </w:rPr>
        <w:t>)</w:t>
      </w:r>
      <w:bookmarkEnd w:id="406"/>
    </w:p>
    <w:p>
      <w:pPr>
        <w:pStyle w:val="Heading4"/>
        <w:numPr>
          <w:ilvl w:val="3"/>
          <w:numId w:val="1"/>
        </w:numPr>
        <w:rPr/>
      </w:pPr>
      <w:bookmarkStart w:id="407" w:name="__RefHeading___Toc4535178_2870459653"/>
      <w:bookmarkStart w:id="408" w:name="_Toc165"/>
      <w:bookmarkEnd w:id="407"/>
      <w:r>
        <w:rPr/>
        <w:t>1</w:t>
      </w:r>
      <w:r>
        <w:rPr>
          <w:rtl w:val="true"/>
        </w:rPr>
        <w:t xml:space="preserve">- </w:t>
      </w:r>
      <w:r>
        <w:rPr>
          <w:rtl w:val="true"/>
        </w:rPr>
        <w:t xml:space="preserve">ایام ربیع آمد و </w:t>
      </w:r>
      <w:r>
        <w:rPr>
          <w:rtl w:val="true"/>
        </w:rPr>
        <w:t>...</w:t>
      </w:r>
      <w:bookmarkEnd w:id="408"/>
    </w:p>
    <w:p>
      <w:pPr>
        <w:pStyle w:val="BookText"/>
        <w:rPr/>
      </w:pPr>
      <w:r>
        <w:rPr>
          <w:rFonts w:ascii="IRNazanin" w:hAnsi="IRNazanin" w:eastAsia="IRNazanin"/>
          <w:color w:val="111111"/>
          <w:sz w:val="28"/>
          <w:sz w:val="28"/>
          <w:szCs w:val="28"/>
          <w:rtl w:val="true"/>
          <w:lang w:bidi="fa-IR"/>
        </w:rPr>
        <w:t xml:space="preserve">احمدبن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در روز نهم ربیع‌الاول حضور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ایشان برای او از فضائل این روز بیان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 که جریان شرفیابی حذیفةیمانی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روزی به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عید گرفتن آن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انوار مقدّس مشغول تناول بودند</w:t>
      </w:r>
      <w:r>
        <w:rPr>
          <w:rFonts w:eastAsia="IRNazanin" w:cs="IRNazanin"/>
          <w:color w:val="111111"/>
          <w:sz w:val="28"/>
          <w:szCs w:val="28"/>
          <w:rtl w:val="true"/>
          <w:lang w:bidi="fa-IR"/>
        </w:rPr>
        <w:t xml:space="preserve">. </w:t>
      </w:r>
      <w:bookmarkStart w:id="409" w:name="pg9256_95574"/>
    </w:p>
    <w:p>
      <w:pPr>
        <w:pStyle w:val="BookText"/>
        <w:rPr/>
      </w:pPr>
      <w:bookmarkEnd w:id="409"/>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برکت وسعادت این روز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روز، روزی است که خداوند دشمن خود و دشمن جدّ شما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است که خدا اعمال شیعیان و دوستان شما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بخورید، زیرا امروز روزی است که گفتار خدای‌تعالی انطباق می‌یابد،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بُیُتُهُمْ خاوِیةً بِماظَلَموُا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خالی‌آن هاست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بیدادی که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بخورید، امروز روزی است که فرعون اهل 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و غاصب حقّ آن 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امروز روزی است که خدا به اعمال آنان می‌پردازد و آن ها را گَردی پراکنده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امّت و اصحاب شما کسی هست که چنینحرمت‌هایی را هتک کند؟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از منافقین است که بر آنان به ریاست می‌رسد، در میان امّتم ریا و تزویر به کار می‌بندد، به خویش می‌خواند، تازیانه خواری را بر شانه می‌کشد، از راه خدا باز می‌دارد، کتابش را تحریف می‌کند سنّتم را تغییر می‌دهد، ارث فرزندانم را غصب می کند، خود را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نمودار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پس از من بر من تعدی می‌کند، اموال خدا را به ناحق حلال می‌شمارد و در غیر طاعت و فرمان او صرف می‌کند، برادر و وزیرم را تکذیب می‌کند، دخترم را از حقّش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به درگاه خدا او را نفرین می‌کند و در چنین روزی دعایش مستجاب می‌شود</w:t>
      </w:r>
      <w:r>
        <w:rPr>
          <w:rFonts w:eastAsia="IRNazanin" w:cs="IRNazanin"/>
          <w:color w:val="111111"/>
          <w:sz w:val="28"/>
          <w:szCs w:val="28"/>
          <w:rtl w:val="true"/>
          <w:lang w:bidi="fa-IR"/>
        </w:rPr>
        <w:t>.»</w:t>
      </w:r>
      <w:r>
        <w:rPr>
          <w:rStyle w:val="FootnoteAnchor"/>
          <w:rtl w:val="true"/>
        </w:rPr>
        <w:footnoteReference w:id="375"/>
      </w:r>
    </w:p>
    <w:p>
      <w:pPr>
        <w:pStyle w:val="Heading4"/>
        <w:numPr>
          <w:ilvl w:val="3"/>
          <w:numId w:val="1"/>
        </w:numPr>
        <w:rPr/>
      </w:pPr>
      <w:bookmarkStart w:id="410" w:name="__RefHeading___Toc4535180_2870459653"/>
      <w:bookmarkStart w:id="411" w:name="_Toc166"/>
      <w:bookmarkEnd w:id="410"/>
      <w:r>
        <w:rPr/>
        <w:t>2</w:t>
      </w:r>
      <w:r>
        <w:rPr>
          <w:rtl w:val="true"/>
        </w:rPr>
        <w:t xml:space="preserve">- </w:t>
      </w:r>
      <w:r>
        <w:rPr>
          <w:rtl w:val="true"/>
        </w:rPr>
        <w:t>حدیث احمدبن اسحاق دربارۀ نهم ربیع الاول</w:t>
      </w:r>
      <w:bookmarkEnd w:id="411"/>
    </w:p>
    <w:p>
      <w:pPr>
        <w:pStyle w:val="BookText"/>
        <w:rPr/>
      </w:pPr>
      <w:r>
        <w:rPr>
          <w:rFonts w:ascii="IRNazanin" w:hAnsi="IRNazanin" w:eastAsia="IRNazanin"/>
          <w:color w:val="111111"/>
          <w:sz w:val="28"/>
          <w:sz w:val="28"/>
          <w:szCs w:val="28"/>
          <w:rtl w:val="true"/>
          <w:lang w:bidi="fa-IR"/>
        </w:rPr>
        <w:t>شیخ احمدبن فهد از جارالله زمخشری 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عمربن خطاب فرارسید به فرزندان و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تمام زمین از طلا و نقره بود فدیه</w:t>
      </w:r>
      <w:r>
        <w:rPr>
          <w:rStyle w:val="FootnoteAnchor"/>
          <w:rtl w:val="true"/>
        </w:rPr>
        <w:footnoteReference w:id="376"/>
      </w:r>
      <w:r>
        <w:rPr>
          <w:rFonts w:ascii="IRNazanin" w:hAnsi="IRNazanin" w:eastAsia="IRNazanin"/>
          <w:color w:val="111111"/>
          <w:sz w:val="28"/>
          <w:sz w:val="28"/>
          <w:szCs w:val="28"/>
          <w:rtl w:val="true"/>
          <w:lang w:bidi="fa-IR"/>
        </w:rPr>
        <w:t>می دادم از ترس آن چه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طوبی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درباره ی روز قتل عمربن خطاب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دربردارنده ی فضایل شادی و تکالیف تبرایی در این روز است و تصریح در این که روز قتل عمر روز نهم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را نقل می 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بزرگوار علی بن رضی الدین ابی القاسم علی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محمّد بن ابی العلاء همدانی و یحیی بن محمّدبن جریح بغدادی که روزی منازعه کردیم در باب قتل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درشهر قم نزد احمدبن اسحاق قمی رفتیم که از خواص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bookmarkStart w:id="412" w:name="pg9256_95575"/>
    </w:p>
    <w:p>
      <w:pPr>
        <w:pStyle w:val="BookText"/>
        <w:rPr/>
      </w:pPr>
      <w:bookmarkEnd w:id="412"/>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خدمت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کوبیدیم، دختر عراقیه ای بیرون آمد، احوال احمد را از او پرسیدیم؟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امروز مشغول اعمال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روزنهم ماه 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مؤمنان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عید اضحی و عید غدیر و روزجمعه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اسحاق از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کندکه امروز روز عید است و بهترین عیدها نزد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بطلب به نزد او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دختر او را خبرکرد، به سوی ما در آمد در حالی که لنگی بسته و عبایی برخود پیچیده بود و بوی مشک از او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در تو مشاهده می کنیم؟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غسل عید فارغ شده ام،گفتیم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مگر عید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خانۀ خود برد، بر کرسی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جمعی از برادران، نزد مولای خود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سرّمن رآی رفتم در مثل این روز که شما به نزد من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یافتیم و به خدمت حضرت رسیدیم، دیدیم که حضرت، مجلس خود را آراسته و مجمره در پیش خود گذاشته و به دست مبارک خود عود به مجمره می اندازد و مجلس خود را مزیّن گردانیده و بر غلامان و خدمتکاران خود جامه های فاخر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مادران ما فدای تو باد، آیا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فرجی تازه روی داده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حرمتش از این روز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تراست؟</w:t>
      </w:r>
      <w:r>
        <w:rPr>
          <w:rFonts w:eastAsia="IRNazanin" w:cs="IRNazanin"/>
          <w:color w:val="111111"/>
          <w:sz w:val="28"/>
          <w:szCs w:val="28"/>
          <w:rtl w:val="true"/>
          <w:lang w:bidi="fa-IR"/>
        </w:rPr>
        <w:t>!»</w:t>
      </w:r>
    </w:p>
    <w:p>
      <w:pPr>
        <w:pStyle w:val="Heading4"/>
        <w:numPr>
          <w:ilvl w:val="3"/>
          <w:numId w:val="1"/>
        </w:numPr>
        <w:rPr/>
      </w:pPr>
      <w:bookmarkStart w:id="413" w:name="__RefHeading___Toc4535182_2870459653"/>
      <w:bookmarkStart w:id="414" w:name="_Toc167"/>
      <w:bookmarkEnd w:id="413"/>
      <w:r>
        <w:rPr/>
        <w:t>3</w:t>
      </w:r>
      <w:r>
        <w:rPr>
          <w:rtl w:val="true"/>
        </w:rPr>
        <w:t xml:space="preserve">- </w:t>
      </w:r>
      <w:r>
        <w:rPr>
          <w:rtl w:val="true"/>
        </w:rPr>
        <w:t>روز نهم ربیع الاول، عید غدیر ثانی</w:t>
      </w:r>
      <w:bookmarkEnd w:id="414"/>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شما برکت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امروز را برای تو و اهل بیتت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کس از مؤمنین و شیعیان که ایشان را پیروی نماید، روز عید قرار دادم، و خویش را به عزّت و جلال و بلندی مرتبتم سوگند دادم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چنین روزی هزاران نفر از شیعیان و محبّین و دوستان شما را از آتش رها کنم، و سعی ایشان را پاداش دهم و گناهشان را ببخشایم و اعمالشان را بپذیرم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کدام روز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نهم ربیع الأوّل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چنین مستند این که خلیفه دوم در روز نهم ربیع کشته شده است، روایتی است که در کتب مختلف آمده است و علامه مجلسی آن را در بحارالانوار به نقل از احمدبن اسحاق قمی از نزدیکان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عمربن خطاب اختلاف ما بالا گرفت، تصمیم گرفتیم به نزد احمدبن اسحاق قمی از یاران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از او مسأله را جویا شویم، کسی را به منزلش فرستادیم تا از او برایمان خبر بیاورد،واسطه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 مشغول عید خودش است، زیرا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روز عید است،</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اعیاد شیعه، عید قربان و فطر و غدیر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اسحاق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روز عید است و بلکه افضل اعیاد در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 آن ها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حضور ما را به نزد احمدبن اسحاق فراهم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وارد بر احمدبن اسحاق شدند،</w:t>
      </w:r>
    </w:p>
    <w:p>
      <w:pPr>
        <w:pStyle w:val="BookText"/>
        <w:rPr/>
      </w:pPr>
      <w:r>
        <w:rPr>
          <w:rFonts w:ascii="IRNazanin" w:hAnsi="IRNazanin" w:eastAsia="IRNazanin"/>
          <w:color w:val="111111"/>
          <w:sz w:val="28"/>
          <w:sz w:val="28"/>
          <w:szCs w:val="28"/>
          <w:rtl w:val="true"/>
          <w:lang w:bidi="fa-IR"/>
        </w:rPr>
        <w:t>احمدبن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عید امروز غسل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امروز روز عید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که روز نهم ربیع الاول است، روز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 اسحاق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خدمت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دیدم حضرتش مجلس را آراسته، خدمتگزارش جامه های فاخری بر تن کرده اند، و مجمره ای در مقابل حضرت است که ایشان با دست مبارکشان در آن عود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روز شادی و فرح تازه ای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حرمتش از این روز بالاتر می باشد؟ به درستی که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روز نهم ربیع الاول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تناول طعام بودند، حضرت به روی آنان تبسم می کرد و به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که گوارایتان باشد، در این روز خداوند دشمن شما و دشمن جدّ شما را هلاک می کند، و در این روز دعای مادر شما علیه آن دشمن مستجاب می شود، در این روز اعمال شیعیانتان مقبول می شود، و درستی کلام خدا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بُيُوتُهُمْ خَاوِيَةً بِمَا ظَلَمُوا</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های آن هاست که به سبب ظلمشان خالی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است که شوکت مبغض جدّ شما شکسته می شود، در این روز فرعون اهل بیتم و ستم کننده بر ایشان و غاصب حقوقشان هلاک می گردد و نفرین دخترم مستجاب می گردد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حرمت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هتک می کند؟ </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جبتی از منافقین است، که مردم را به خود می خواند، مردم را از راه خدا باز می دارد، سنّتم را تغییر می دهد، فرزندم را از ارثش منع می کند، خودش را به عنوان امام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دخترم را غصب می کند، دخترم آرزوی مرگ او را می کند و خداوند دعایش را در مثل چنین روزی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گفته است که روز کشته شدن او را عید برای تو و برای اهل بیتت و مؤمنین و شیعیان قرار داده ام و تا سه روز قلم را از بندگان بر می دارم و چیزی از خطاهایشان را نمی 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این روز را عید بگیرد ثوابی دهم مانند ثواب کسانی که به دور عرش احاطه دارند، بر اموالش بیفزایم و هرگاه بر خود و عیالش وسعت دهد و هر ساله در این روز صد هزارهزار شخص از شیعیان شما را از آتش جهنم آزاد کنم، اعمال آن ها را قبول کرده و گناهانشان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من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کفر و ارتداد بازگشت کرد، بیت وحی آتش گرفته شد، سنّت تغییر کرد،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شد، فدک غصب شد،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خشمگین کردند و راضی نکردند، پس از آن دعای مولایم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منافق مستجاب شد، و قتلش به دست قاتلش جاری شد، هنگامی که برای تبریک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خاطر داری آن روزی را که آمدی به نزد سیّد 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 دو سبط او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بودیم و با او غذا می‌خوردیم پس تو را دلالت کردند بر فضیلت این روز؟</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روزی است که حق تعالی در آن دیده‌ی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گردانید و من برای این روز هفتادودو نام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این نام‌ها را از شما بشنوم، آن روز، روز نهم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شمردن یکایک آن ها پرداخت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استراحت است که مؤمنان از شرّ آن منافق امان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زایل شدن کرب و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ثانی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تخفیف گناهان شیعیان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اختیار نیکویی است برای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برداشتن قلم از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هم شکستن بنای کفر و عداوت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عافیت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طلب خون‌های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مستجاب شدن دعاست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موقف اعظم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وفای به عهد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شرط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کندن جامه سیاه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ندامت ظالمان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شکسته شدن شوکت مخالفان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نفی هموم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عرض اعمال کافر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قدرت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عفو از گناهان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فرح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توبه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انابت به سوی حق‌تعالی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زکات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w:t>
      </w:r>
    </w:p>
    <w:p>
      <w:pPr>
        <w:pStyle w:val="BookText"/>
        <w:rPr/>
      </w:pP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اندوه یاغیان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گِرِه خوردن آب دهان در گلوی مخالفان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خشنودی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ظفر یافتن بنی‌اسرائیل است بر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مقبول شدن اعمال شیعیان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فرستادن تصدقات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زیادتی مثوبات</w:t>
      </w:r>
      <w:r>
        <w:rPr>
          <w:rStyle w:val="FootnoteAnchor"/>
          <w:rtl w:val="true"/>
        </w:rPr>
        <w:footnoteReference w:id="37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منافق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سرور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قهر بر دشمن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خراب شدن بنیاد ضلالت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ظالم انگشت ندامت به دندان می‌گزد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تنبیه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شرم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خنک شدن دل های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برطرف شدن پادشاهی منافقان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توفیق اهل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رهایی مؤمنان است از شرّ کافران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مظاهره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مفاخره است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قبول اعمال است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تبجیل</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 تعظیم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نحله</w:t>
      </w:r>
      <w:r>
        <w:rPr>
          <w:rStyle w:val="FootnoteAnchor"/>
          <w:rtl w:val="true"/>
        </w:rPr>
        <w:footnoteReference w:id="380"/>
      </w:r>
      <w:r>
        <w:rPr>
          <w:rFonts w:ascii="IRNazanin" w:hAnsi="IRNazanin" w:eastAsia="IRNazanin"/>
          <w:color w:val="111111"/>
          <w:sz w:val="28"/>
          <w:sz w:val="28"/>
          <w:szCs w:val="28"/>
          <w:rtl w:val="true"/>
          <w:lang w:bidi="fa-IR"/>
        </w:rPr>
        <w:t>و عطاست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شکر حق‌تعالی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یاری مظلومان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زیارت کردن مؤمنان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محبّت کردن به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رسیدن به رحمت‌های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پاک گردانیدن اعمال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فاشکردن رازهاست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برطرف کردن بدعت هاست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ترک گناهان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ندا کردن به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موعظه و نصیحت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انقیاد</w:t>
      </w:r>
      <w:r>
        <w:rPr>
          <w:rStyle w:val="FootnoteAnchor"/>
          <w:rtl w:val="true"/>
        </w:rPr>
        <w:footnoteReference w:id="381"/>
      </w:r>
      <w:r>
        <w:rPr>
          <w:rFonts w:ascii="IRNazanin" w:hAnsi="IRNazanin" w:eastAsia="IRNazanin"/>
          <w:color w:val="111111"/>
          <w:sz w:val="28"/>
          <w:sz w:val="28"/>
          <w:szCs w:val="28"/>
          <w:rtl w:val="true"/>
          <w:lang w:bidi="fa-IR"/>
        </w:rPr>
        <w:t>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حذیفه می گوید پس از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با خودم می گفتم اگر هیچ کاری خوبی هم بلد نباشم و ثوابی هم نخواهم، مگر دوست داشتن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کافی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پس محمّد و یحیی راویان این حدیث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را از احمدبن اسحاق شنیدیم، هر یک برخاستیم و سر او را بوسیدیم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می‌کنیم خداوندی را که برانگیخت تو را از برای ما تا آن که فضیلت این روز را به ما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خانه‌های خود برگشتیم و این روز را عید گرفتیم</w:t>
      </w:r>
      <w:r>
        <w:rPr>
          <w:rFonts w:eastAsia="IRNazanin" w:cs="IRNazanin"/>
          <w:color w:val="111111"/>
          <w:sz w:val="28"/>
          <w:szCs w:val="28"/>
          <w:rtl w:val="true"/>
          <w:lang w:bidi="fa-IR"/>
        </w:rPr>
        <w:t>.»</w:t>
      </w:r>
      <w:r>
        <w:rPr>
          <w:rStyle w:val="FootnoteAnchor"/>
          <w:rtl w:val="true"/>
        </w:rPr>
        <w:footnoteReference w:id="3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نهم ربیع الاول، روزی عظیم الشأن و روز سرور شیعه و عید بزرگ آن ها است،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عید قرار داده و امر کرده که مردم نیز آن روز را عید قرار دهند، هرکه در این روز چیزی انفاق کند، گناهانش آمرزیده است، مستحب است در این روز اطعام برادران مؤمن و خشنود کردن آن ها و توسعه دادن در نفقه و پوشیدن جامه نو و شکر و عبادت خدا، و این روز، روز برطرف شدن غم هاست</w:t>
      </w:r>
      <w:r>
        <w:rPr>
          <w:rFonts w:eastAsia="IRNazanin" w:cs="IRNazanin"/>
          <w:color w:val="111111"/>
          <w:sz w:val="28"/>
          <w:szCs w:val="28"/>
          <w:rtl w:val="true"/>
          <w:lang w:bidi="fa-IR"/>
        </w:rPr>
        <w:t>.»</w:t>
      </w:r>
      <w:r>
        <w:rPr>
          <w:rStyle w:val="FootnoteAnchor"/>
          <w:rtl w:val="true"/>
        </w:rPr>
        <w:footnoteReference w:id="384"/>
      </w:r>
      <w:bookmarkStart w:id="415" w:name="pg9256_95579"/>
    </w:p>
    <w:p>
      <w:pPr>
        <w:pStyle w:val="BookText"/>
        <w:rPr/>
      </w:pPr>
      <w:bookmarkEnd w:id="415"/>
      <w:r>
        <w:rPr>
          <w:rFonts w:ascii="IRNazanin" w:hAnsi="IRNazanin" w:eastAsia="IRNazanin"/>
          <w:color w:val="111111"/>
          <w:sz w:val="28"/>
          <w:sz w:val="28"/>
          <w:szCs w:val="28"/>
          <w:rtl w:val="true"/>
          <w:lang w:bidi="fa-IR"/>
        </w:rPr>
        <w:t>صاحب جواهر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غسل برای روز نهم از ماه ربیع الاول، پس به تحقیق حکایت شده که احمدبن اسحاق قمی در این روز به عنوان عید غسل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روایتی که از اتفاق واقعه عظیمی در این روز خبر می دهد که سرور مؤمنین و غضب منافقین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به روایت مفصلی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فضل و برکت این روز و این که روز شادی و سرور برای ایشان می باشد برخورد کردم که ذهن انسان در فهم آن متحیر و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روایت به وقوع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که ما به علت مستحب بودن غسل در مثل چنین ایامی قائل به استحباب غسل در این 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که این روز برای ما و پیشوایان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سرور می باشد</w:t>
      </w:r>
      <w:r>
        <w:rPr>
          <w:rFonts w:eastAsia="IRNazanin" w:cs="IRNazanin"/>
          <w:color w:val="111111"/>
          <w:sz w:val="28"/>
          <w:szCs w:val="28"/>
          <w:rtl w:val="true"/>
          <w:lang w:bidi="fa-IR"/>
        </w:rPr>
        <w:t>.»</w:t>
      </w:r>
      <w:r>
        <w:rPr>
          <w:rStyle w:val="FootnoteAnchor"/>
          <w:rtl w:val="true"/>
        </w:rPr>
        <w:footnoteReference w:id="385"/>
      </w:r>
    </w:p>
    <w:p>
      <w:pPr>
        <w:pStyle w:val="Heading3"/>
        <w:numPr>
          <w:ilvl w:val="2"/>
          <w:numId w:val="1"/>
        </w:numPr>
        <w:rPr/>
      </w:pPr>
      <w:bookmarkStart w:id="416" w:name="__RefHeading___Toc4535184_2870459653"/>
      <w:bookmarkStart w:id="417" w:name="_Toc168"/>
      <w:bookmarkEnd w:id="416"/>
      <w:r>
        <w:rPr>
          <w:rtl w:val="true"/>
        </w:rPr>
        <w:t xml:space="preserve">روایت امام حسن عسکری </w:t>
      </w:r>
      <w:r>
        <w:rPr>
          <w:rtl w:val="true"/>
        </w:rPr>
        <w:t>(</w:t>
      </w:r>
      <w:r>
        <w:rPr>
          <w:rtl w:val="true"/>
        </w:rPr>
        <w:t>علیه السلام</w:t>
      </w:r>
      <w:r>
        <w:rPr>
          <w:rtl w:val="true"/>
        </w:rPr>
        <w:t>)</w:t>
      </w:r>
      <w:bookmarkEnd w:id="417"/>
    </w:p>
    <w:p>
      <w:pPr>
        <w:pStyle w:val="Heading4"/>
        <w:numPr>
          <w:ilvl w:val="3"/>
          <w:numId w:val="1"/>
        </w:numPr>
        <w:rPr/>
      </w:pPr>
      <w:bookmarkStart w:id="418" w:name="__RefHeading___Toc4535186_2870459653"/>
      <w:bookmarkStart w:id="419" w:name="_Toc169"/>
      <w:bookmarkEnd w:id="418"/>
      <w:r>
        <w:rPr>
          <w:rtl w:val="true"/>
        </w:rPr>
        <w:t>کافران و فاجران</w:t>
      </w:r>
      <w:bookmarkEnd w:id="419"/>
    </w:p>
    <w:p>
      <w:pPr>
        <w:pStyle w:val="BookText"/>
        <w:rPr/>
      </w:pPr>
      <w:r>
        <w:rPr>
          <w:rFonts w:ascii="IRNazanin" w:hAnsi="IRNazanin" w:eastAsia="IRNazanin"/>
          <w:color w:val="111111"/>
          <w:sz w:val="28"/>
          <w:sz w:val="28"/>
          <w:szCs w:val="28"/>
          <w:rtl w:val="true"/>
          <w:lang w:bidi="fa-IR"/>
        </w:rPr>
        <w:t xml:space="preserve">در روایت است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کسانی که در لیلةالعقبه اول، که پس از تبوک بود خواستند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کنند و از جمله‌ی آنان ابوبکر، عمر، عثمان و سعدبن‌ابی وقاص،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کافران فاجر در لیلةالعقبه خواستند تا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روی گردنه به قتل برسانند، و باقی‌ماندگان منافقین در مدینه بر آن شدند تا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آنان نتوانستند بر پروردگارشان غلبه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آنان نسبت به بزرگداشت و تکریمی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 آنان را بر این کار واداشته بود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420" w:name="__RefHeading___Toc4535188_2870459653"/>
      <w:bookmarkStart w:id="421" w:name="_Toc170"/>
      <w:bookmarkEnd w:id="420"/>
      <w:r>
        <w:rPr>
          <w:rtl w:val="true"/>
        </w:rPr>
        <w:t xml:space="preserve">روایت امام عصر </w:t>
      </w:r>
      <w:r>
        <w:rPr>
          <w:rtl w:val="true"/>
        </w:rPr>
        <w:t>(</w:t>
      </w:r>
      <w:r>
        <w:rPr>
          <w:rtl w:val="true"/>
        </w:rPr>
        <w:t>عجل الله تعای فرجه الشریف</w:t>
      </w:r>
      <w:r>
        <w:rPr>
          <w:rtl w:val="true"/>
        </w:rPr>
        <w:t>)</w:t>
      </w:r>
      <w:bookmarkEnd w:id="421"/>
    </w:p>
    <w:p>
      <w:pPr>
        <w:pStyle w:val="Heading4"/>
        <w:numPr>
          <w:ilvl w:val="3"/>
          <w:numId w:val="1"/>
        </w:numPr>
        <w:rPr/>
      </w:pPr>
      <w:bookmarkStart w:id="422" w:name="__RefHeading___Toc4535190_2870459653"/>
      <w:bookmarkStart w:id="423" w:name="_Toc171"/>
      <w:bookmarkEnd w:id="422"/>
      <w:r>
        <w:rPr>
          <w:rtl w:val="true"/>
        </w:rPr>
        <w:t>نفاق و طمع</w:t>
      </w:r>
      <w:bookmarkEnd w:id="423"/>
    </w:p>
    <w:p>
      <w:pPr>
        <w:pStyle w:val="BookText"/>
        <w:rPr/>
      </w:pPr>
      <w:r>
        <w:rPr>
          <w:rFonts w:ascii="IRNazanin" w:hAnsi="IRNazanin" w:eastAsia="IRNazanin"/>
          <w:color w:val="111111"/>
          <w:sz w:val="28"/>
          <w:sz w:val="28"/>
          <w:szCs w:val="28"/>
          <w:rtl w:val="true"/>
          <w:lang w:bidi="fa-IR"/>
        </w:rPr>
        <w:t xml:space="preserve">سعدبن‌عبدالله‌اشعری‌قمی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 فردی ناصبی به مناظره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با وجود مهارت خاصی که در مناظره در موضوع امامت داشته، نمی‌تواند از پس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دو شبهه را مطرح می‌کند که وی را یارای پاسخ گویی به آن ها نیست و مجلس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شبهه وی چنین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شما رافضیان ولایت و امامت ابوبکر و عمر را قبول ندارید و حال آن که این صدّیق است که گوی شرافت را ربوده است و از همه اصحاب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او را به غار برد که می‌دانست خلافت پس از ایشان از آن اوست، و همان سان که در صدد حفظ جان خود بود، می‌خواست او را نیز </w:t>
      </w:r>
    </w:p>
    <w:p>
      <w:pPr>
        <w:pStyle w:val="BookText"/>
        <w:rPr/>
      </w:pPr>
      <w:r>
        <w:rPr>
          <w:rFonts w:ascii="IRNazanin" w:hAnsi="IRNazanin" w:eastAsia="IRNazanin"/>
          <w:color w:val="111111"/>
          <w:sz w:val="28"/>
          <w:sz w:val="28"/>
          <w:szCs w:val="28"/>
          <w:rtl w:val="true"/>
          <w:lang w:bidi="fa-IR"/>
        </w:rPr>
        <w:t>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بدین خاطر در بستر خود خوابانید که می دانست اگر او کشته شود، می‌تواند دیگری را جایگزین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ابوبکر و عمر را منافق می‌دانید و به جریان عقبه استناد می کنید، بگو ببینم آیا آن دو از سر طوع و رغبت اسلام آوردند و یا از سر خوف و وحشت،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قدرتی داشتند تا بتوانند کسی را مجبور به اسلام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وی خبردار می‌شود که جناب احمدبن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سامراء و زیارت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رفته‌است، خود را به او می‌رساند تا او هم به دیدار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شبهات خود را حل 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اسحاق و سعد وقتی که به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سنین خردسالی بودند نزد ایشان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هایی در این بین رد و بدل می شود، تا آن که نوبت به سؤالات سعد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سؤالاتی غیر از آن دو شبهه را می‌پرسد و جواب می‌گیرد، و یک 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سعد از آن دو شبهه سخنی به میان بیاورد به او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ادّعای او را به این مطلب نقض نکردی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من سی سال است و این سی سال متوقف بر عمر چهار خلیفه راشدین در مذهب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چاره‌ای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آری،آن گاه 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می‌دانستند ابوبکر پس از ایشان به خلافت می‌رسد پس از او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چاره‌ای جز تأیید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هر چهار نفر را به غار ببرند و همان طوری که بر جان او ترسیدند، بر جان آن سه دیگر نیز بهراسند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سه استخفاف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صدیق و فاروق از سر رغبت اسلام آوردند و یا به جهت بیم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یهودیان نشست و برخاست داشتند و از آن ها درباره جریاناتی که رخ خواهد داد و در تورات و کتب پیشین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ماجرای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دعوت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عرب مسلط و پیروز خواهد شد، همان سان که بُخت النّصر بر بنی‌اسرائیل سلطه و ظفر یافت، إلا این که او در ادّعای نبوت دروغ گوست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دو آمدند و ایشان را در امر توحید یاری نمودند و با ایشان بیعت کردند، به طمع این که چون امور ایشان به نتیجه رسد، هریک ولایت بر منطقه‌ای را از طرف ایشان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دست یابی به این مقصود ناامید شدند، نقاب زدند و با تنی چند از منافقین امثال خودشان بر فراز گردنه رفتند تا ایشان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خدای متعال نیرنگ آنان را دفع کرد و آنان را بی آن که به نتیجه‌ای رسیده باشند، به 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طلحه و زبیر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طمع این که از سوی ایشان به فرماندهی ناحیه‌ای برسند، بیعت کردند و چون مأیوس شدند، بیعت خود را شکستند و بر آن حضرت خروج کردند</w:t>
      </w:r>
      <w:r>
        <w:rPr>
          <w:rFonts w:eastAsia="IRNazanin" w:cs="IRNazanin"/>
          <w:color w:val="111111"/>
          <w:sz w:val="28"/>
          <w:szCs w:val="28"/>
          <w:rtl w:val="true"/>
          <w:lang w:bidi="fa-IR"/>
        </w:rPr>
        <w:t>.»</w:t>
      </w:r>
      <w:r>
        <w:rPr>
          <w:rStyle w:val="FootnoteAnchor"/>
          <w:rtl w:val="true"/>
        </w:rPr>
        <w:footnoteReference w:id="387"/>
      </w:r>
      <w:bookmarkStart w:id="424" w:name="pg9256_95582"/>
    </w:p>
    <w:p>
      <w:pPr>
        <w:pStyle w:val="Heading2"/>
        <w:numPr>
          <w:ilvl w:val="1"/>
          <w:numId w:val="1"/>
        </w:numPr>
        <w:rPr/>
      </w:pPr>
      <w:bookmarkStart w:id="425" w:name="__RefHeading___Toc4535192_2870459653"/>
      <w:bookmarkStart w:id="426" w:name="_Toc172"/>
      <w:bookmarkEnd w:id="424"/>
      <w:bookmarkEnd w:id="425"/>
      <w:r>
        <w:rPr>
          <w:rtl w:val="true"/>
        </w:rPr>
        <w:t>فصل ششم</w:t>
      </w:r>
      <w:r>
        <w:rPr>
          <w:rtl w:val="true"/>
        </w:rPr>
        <w:t xml:space="preserve">: </w:t>
      </w:r>
      <w:r>
        <w:rPr>
          <w:rtl w:val="true"/>
        </w:rPr>
        <w:t xml:space="preserve">آثار و برکات لعن بر دشمنان اهل بیت </w:t>
      </w:r>
      <w:r>
        <w:rPr>
          <w:rtl w:val="true"/>
        </w:rPr>
        <w:t>(</w:t>
      </w:r>
      <w:r>
        <w:rPr>
          <w:rtl w:val="true"/>
        </w:rPr>
        <w:t>علیهم السلام</w:t>
      </w:r>
      <w:r>
        <w:rPr>
          <w:rtl w:val="true"/>
        </w:rPr>
        <w:t>)</w:t>
      </w:r>
      <w:bookmarkEnd w:id="4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4535194_2870459653"/>
      <w:bookmarkStart w:id="428" w:name="_Toc173"/>
      <w:bookmarkEnd w:id="427"/>
      <w:r>
        <w:rPr>
          <w:rtl w:val="true"/>
        </w:rPr>
        <w:t>اشاره</w:t>
      </w:r>
      <w:bookmarkEnd w:id="4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9256_95584"/>
      <w:bookmarkStart w:id="430" w:name="pg9256_95584"/>
      <w:bookmarkEnd w:id="430"/>
    </w:p>
    <w:p>
      <w:pPr>
        <w:pStyle w:val="Heading3"/>
        <w:numPr>
          <w:ilvl w:val="2"/>
          <w:numId w:val="1"/>
        </w:numPr>
        <w:rPr/>
      </w:pPr>
      <w:bookmarkStart w:id="431" w:name="pg9256_95584"/>
      <w:bookmarkStart w:id="432" w:name="__RefHeading___Toc4535196_2870459653"/>
      <w:bookmarkStart w:id="433" w:name="_Toc174"/>
      <w:bookmarkEnd w:id="431"/>
      <w:bookmarkEnd w:id="432"/>
      <w:r>
        <w:rPr>
          <w:rtl w:val="true"/>
        </w:rPr>
        <w:t>«</w:t>
      </w:r>
      <w:r>
        <w:rPr>
          <w:rtl w:val="true"/>
        </w:rPr>
        <w:t>شرط ورود به بهشت</w:t>
      </w:r>
      <w:r>
        <w:rPr>
          <w:rtl w:val="true"/>
        </w:rPr>
        <w:t>»</w:t>
      </w:r>
      <w:bookmarkEnd w:id="433"/>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شدم دیدم بر سر در بهشت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الاالله، محمّد حَبیب الله، علی بن ابیطالب وَلّی الله و الحَسن و الحُسین صَفوة الله، علی مُبغضِیهم لَعنة الله</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دشمنان دین و لعن آن ها شرط ورود به بهشت است و در این جا کسانی جای می گیرند که شعارشان لعن بر دشمنان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 عَلَى اَللَّهِ أَنْ لاَ يُدْخِلَ اَلْجَنَّةَ مَنْ كَانَ فِي قَلْبِهِ مِثْقَالُ حَبَّةٍ مِنْ خَرْدَلٍ مِنْ حُبِّهِمَا</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بر خداوند متعال که داخل بهشت نکند کسی را که در قلب او به اندازه دانه خردلی محبّت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434" w:name="__RefHeading___Toc4535198_2870459653"/>
      <w:bookmarkStart w:id="435" w:name="_Toc175"/>
      <w:bookmarkEnd w:id="434"/>
      <w:r>
        <w:rPr>
          <w:rtl w:val="true"/>
        </w:rPr>
        <w:t>«</w:t>
      </w:r>
      <w:r>
        <w:rPr>
          <w:rtl w:val="true"/>
        </w:rPr>
        <w:t xml:space="preserve">استغفار و ثنای ملائکه برای لعنت کنندگان دشمنان اهل بیت </w:t>
      </w:r>
      <w:r>
        <w:rPr>
          <w:rtl w:val="true"/>
        </w:rPr>
        <w:t>(</w:t>
      </w:r>
      <w:r>
        <w:rPr>
          <w:rtl w:val="true"/>
        </w:rPr>
        <w:t>علیهم السلام</w:t>
      </w:r>
      <w:r>
        <w:rPr>
          <w:rtl w:val="true"/>
        </w:rPr>
        <w:t>)  »</w:t>
      </w:r>
      <w:bookmarkEnd w:id="435"/>
    </w:p>
    <w:p>
      <w:pPr>
        <w:pStyle w:val="BookText"/>
        <w:rPr/>
      </w:pPr>
      <w:r>
        <w:rPr>
          <w:rFonts w:ascii="IRNazanin" w:hAnsi="IRNazanin" w:eastAsia="IRNazanin"/>
          <w:color w:val="111111"/>
          <w:sz w:val="28"/>
          <w:sz w:val="28"/>
          <w:szCs w:val="28"/>
          <w:rtl w:val="true"/>
          <w:lang w:bidi="fa-IR"/>
        </w:rPr>
        <w:t xml:space="preserve">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شخصی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شما ضعیف و ناتوانم تنها کاری که از من برمی آید بیزاری از دشمنان شما و لعن و نفرین به آن هاست حال مرا چگونه ارزیابی می کنید؟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یاری ما اهل بیت ناتوان باشد و در تنهایی های خود دشمنان ما را لعن کند، خداوند صدای او را به جمیع ملائکه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 ن ها نیز همراه با او دشمنان ما را لعن می کنند و کسانی را که از لعن ایشان خودداری می کنند نیز لعن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استغفار نموده و بر او ثنا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این بنده ات صلوات و درود فرست که در یاری کردن اولیاءات کوشش تمام کرده و اگر بیشتر از این در توان او بود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شما را در حقّ او مستجاب نموده و بر روح او صلوات فرستاده و او را از برگزیدگان و نیکوکاران قرار دادم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حَولَ العَرْشِ لَتِسْعینَ أَلْفَ مَلَکٍ لَیْسَ لَهُمْ تَسبیحٌ وَلا عِبادَةٌ إلّا إلطّاعَةَ لِعَلیِّ ابْنِ اَبیطالِبٍ وَ البِرائَةَ مِنْ أعْدائِهِ والْإسْتِغفارَ لِشیعَتِهِ</w:t>
      </w:r>
      <w:r>
        <w:rPr>
          <w:rFonts w:eastAsia="Amiri" w:cs="Amiri" w:ascii="Amiri" w:hAnsi="Amiri"/>
          <w:color w:val="111111"/>
          <w:sz w:val="28"/>
          <w:szCs w:val="28"/>
          <w:rtl w:val="true"/>
          <w:lang w:bidi="ar-SA"/>
        </w:rPr>
        <w:t>.»</w:t>
      </w:r>
      <w:r>
        <w:rPr>
          <w:rStyle w:val="FootnoteAnchor"/>
          <w:rtl w:val="true"/>
        </w:rPr>
        <w:footnoteReference w:id="391"/>
      </w:r>
      <w:bookmarkStart w:id="436" w:name="pg9256_95585"/>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اطراف عرش خداوند نود هزار ملک هستند که هیچ تسبیح و عبادتی ندارند جز این که به فرمان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دشمنان او بیزاری می جویند و برای شیعیان او استغفار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قبولی عبادت و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مرا مبعوث داشت به نبوّت و مرا به تمام خلق برگزید، اگر بنده ای خدا را هزار سال عبادت کند، از او قبول نمی شود إلا به ولایت و محبّت تو و به ولایت و محبّت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تو و به درستی که ولایت تو قبول نمی شود از کسی مگر به بیزاری از دشمنان تو و از دشمنان ائمه از اولاد تو</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437" w:name="__RefHeading___Toc4535200_2870459653"/>
      <w:bookmarkStart w:id="438" w:name="_Toc176"/>
      <w:bookmarkEnd w:id="437"/>
      <w:r>
        <w:rPr>
          <w:rtl w:val="true"/>
        </w:rPr>
        <w:t>«</w:t>
      </w:r>
      <w:r>
        <w:rPr>
          <w:rtl w:val="true"/>
        </w:rPr>
        <w:t xml:space="preserve">حبّ دشمنان اهل بیت </w:t>
      </w:r>
      <w:r>
        <w:rPr>
          <w:rtl w:val="true"/>
        </w:rPr>
        <w:t>(</w:t>
      </w:r>
      <w:r>
        <w:rPr>
          <w:rtl w:val="true"/>
        </w:rPr>
        <w:t>علیهم السلام</w:t>
      </w:r>
      <w:r>
        <w:rPr>
          <w:rtl w:val="true"/>
        </w:rPr>
        <w:t xml:space="preserve">)  </w:t>
      </w:r>
      <w:r>
        <w:rPr>
          <w:rtl w:val="true"/>
        </w:rPr>
        <w:t>سبب کفر است</w:t>
      </w:r>
      <w:r>
        <w:rPr>
          <w:rtl w:val="true"/>
        </w:rPr>
        <w:t>»</w:t>
      </w:r>
      <w:bookmarkEnd w:id="438"/>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یکی از دشمنان ما را دوست بدارد یا دوستی از ما را دشمن بدارد، به خداوندی که سبع مثانی و قرآن عظیم را نازل کرده کافر شده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هنگامی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کَمَد آن دو را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 هستند خطاب به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نیامرزد کسی که در دلش نسبت به شما رحمی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و وبال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ناشایست خویش را بچشید که خدا به بندگان ظلم نمی کند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439" w:name="__RefHeading___Toc4535202_2870459653"/>
      <w:bookmarkStart w:id="440" w:name="_Toc177"/>
      <w:bookmarkEnd w:id="439"/>
      <w:r>
        <w:rPr>
          <w:rtl w:val="true"/>
        </w:rPr>
        <w:t>«</w:t>
      </w:r>
      <w:r>
        <w:rPr>
          <w:rtl w:val="true"/>
        </w:rPr>
        <w:t xml:space="preserve">گناه شمردن لعن دشمنان اهل بیت </w:t>
      </w:r>
      <w:r>
        <w:rPr>
          <w:rtl w:val="true"/>
        </w:rPr>
        <w:t>(</w:t>
      </w:r>
      <w:r>
        <w:rPr>
          <w:rtl w:val="true"/>
        </w:rPr>
        <w:t>علیهم السلام</w:t>
      </w:r>
      <w:r>
        <w:rPr>
          <w:rtl w:val="true"/>
        </w:rPr>
        <w:t xml:space="preserve">)  </w:t>
      </w:r>
      <w:r>
        <w:rPr>
          <w:rtl w:val="true"/>
        </w:rPr>
        <w:t>سبب لعن خدا می گردد</w:t>
      </w:r>
      <w:r>
        <w:rPr>
          <w:rtl w:val="true"/>
        </w:rPr>
        <w:t>»</w:t>
      </w:r>
      <w:bookmarkEnd w:id="44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تَأثَمَ أنْ يَلْعَنَ مَنْ يَلْعَنَهُ الله فَعَليْهِ لَعْنَة الله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گناه بشمارد لعن کردن کسی که خدا او را لعنت نموده، لعنت خدا بر خود او باد</w:t>
      </w:r>
      <w:r>
        <w:rPr>
          <w:rFonts w:eastAsia="IRNazanin" w:cs="IRNazanin"/>
          <w:color w:val="111111"/>
          <w:sz w:val="28"/>
          <w:szCs w:val="28"/>
          <w:rtl w:val="true"/>
          <w:lang w:bidi="fa-IR"/>
        </w:rPr>
        <w:t>.»</w:t>
      </w:r>
    </w:p>
    <w:p>
      <w:pPr>
        <w:pStyle w:val="Heading3"/>
        <w:numPr>
          <w:ilvl w:val="2"/>
          <w:numId w:val="1"/>
        </w:numPr>
        <w:rPr/>
      </w:pPr>
      <w:bookmarkStart w:id="441" w:name="__RefHeading___Toc4535204_2870459653"/>
      <w:bookmarkStart w:id="442" w:name="_Toc178"/>
      <w:bookmarkEnd w:id="441"/>
      <w:r>
        <w:rPr>
          <w:rtl w:val="true"/>
        </w:rPr>
        <w:t>«</w:t>
      </w:r>
      <w:r>
        <w:rPr>
          <w:rtl w:val="true"/>
        </w:rPr>
        <w:t xml:space="preserve">لعن کردن دشمنان امیرالمؤمنین </w:t>
      </w:r>
      <w:r>
        <w:rPr>
          <w:rtl w:val="true"/>
        </w:rPr>
        <w:t>(</w:t>
      </w:r>
      <w:r>
        <w:rPr>
          <w:rtl w:val="true"/>
        </w:rPr>
        <w:t>علیه السلام</w:t>
      </w:r>
      <w:r>
        <w:rPr>
          <w:rtl w:val="true"/>
        </w:rPr>
        <w:t xml:space="preserve">)  </w:t>
      </w:r>
      <w:r>
        <w:rPr>
          <w:rtl w:val="true"/>
        </w:rPr>
        <w:t>ملاک دوستی خداوند</w:t>
      </w:r>
      <w:r>
        <w:rPr>
          <w:rtl w:val="true"/>
        </w:rPr>
        <w:t>»</w:t>
      </w:r>
      <w:bookmarkEnd w:id="4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بفهمیم که من در راه خدا دوستی و دشمنی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3" w:name="pg9256_95586"/>
    </w:p>
    <w:p>
      <w:pPr>
        <w:pStyle w:val="BookText"/>
        <w:rPr/>
      </w:pPr>
      <w:bookmarkEnd w:id="44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خدا، و دشمن او دشمن خداست، با دشمن او دشمن باش، و دوست او را دوست داشته باش، گرچه قاتل پدر و فرزندت باشد و با دشمن او دشمن کن، گرچه پدر یا فرزندت باشد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444" w:name="__RefHeading___Toc4535206_2870459653"/>
      <w:bookmarkStart w:id="445" w:name="_Toc179"/>
      <w:bookmarkEnd w:id="444"/>
      <w:r>
        <w:rPr>
          <w:rtl w:val="true"/>
        </w:rPr>
        <w:t>«</w:t>
      </w:r>
      <w:r>
        <w:rPr>
          <w:rtl w:val="true"/>
        </w:rPr>
        <w:t xml:space="preserve">حبّ دشمنان اهل بیت </w:t>
      </w:r>
      <w:r>
        <w:rPr>
          <w:rtl w:val="true"/>
        </w:rPr>
        <w:t>(</w:t>
      </w:r>
      <w:r>
        <w:rPr>
          <w:rtl w:val="true"/>
        </w:rPr>
        <w:t>علیهم السلام</w:t>
      </w:r>
      <w:r>
        <w:rPr>
          <w:rtl w:val="true"/>
        </w:rPr>
        <w:t xml:space="preserve">)  </w:t>
      </w:r>
      <w:r>
        <w:rPr>
          <w:rtl w:val="true"/>
        </w:rPr>
        <w:t>موجب ورود به آتش</w:t>
      </w:r>
      <w:r>
        <w:rPr>
          <w:rtl w:val="true"/>
        </w:rPr>
        <w:t>»</w:t>
      </w:r>
      <w:bookmarkEnd w:id="44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بَعَثَ محمّداً بالحَقِّ لوانّ جبرئیل و میکائیل کان فی قَلبیهِما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کبِّهُما الله فی النّار علی وُجوهِما</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حضرت محمّدبن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 مبعوث نمود، اگر بر قلب جبرئیل و میکائیل ذرّه ای از حبّ آن دو نفر باشد خداوند آن ها را به صورت در آتش جهنم خواهند انداخت</w:t>
      </w:r>
      <w:r>
        <w:rPr>
          <w:rFonts w:eastAsia="IRNazanin" w:cs="IRNazanin"/>
          <w:color w:val="111111"/>
          <w:sz w:val="28"/>
          <w:szCs w:val="28"/>
          <w:rtl w:val="true"/>
          <w:lang w:bidi="fa-IR"/>
        </w:rPr>
        <w:t>.»</w:t>
      </w:r>
    </w:p>
    <w:p>
      <w:pPr>
        <w:pStyle w:val="Heading3"/>
        <w:numPr>
          <w:ilvl w:val="2"/>
          <w:numId w:val="1"/>
        </w:numPr>
        <w:rPr/>
      </w:pPr>
      <w:bookmarkStart w:id="446" w:name="__RefHeading___Toc4535208_2870459653"/>
      <w:bookmarkStart w:id="447" w:name="_Toc180"/>
      <w:bookmarkEnd w:id="446"/>
      <w:r>
        <w:rPr>
          <w:rtl w:val="true"/>
        </w:rPr>
        <w:t>«</w:t>
      </w:r>
      <w:r>
        <w:rPr>
          <w:rtl w:val="true"/>
        </w:rPr>
        <w:t>لعن و برائت نشانه اکمال دین</w:t>
      </w:r>
      <w:r>
        <w:rPr>
          <w:rtl w:val="true"/>
        </w:rPr>
        <w:t>»</w:t>
      </w:r>
      <w:bookmarkEnd w:id="44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 وَلایَتُنا وَ البَراءَةُ مِن عَدُوِّنا</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کامل بودن دین، ولایت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 حقیقت ایمان به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اولیاءالله، دشمنی اعداءالله و همراه بودن با صادقین که خدا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اولیاءالله را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اعداءالله را به ابابکر، عمر، عثمان، معاویه و پیروان آن ها معنا فرمودند</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448" w:name="__RefHeading___Toc4535210_2870459653"/>
      <w:bookmarkStart w:id="449" w:name="_Toc181"/>
      <w:bookmarkEnd w:id="448"/>
      <w:r>
        <w:rPr>
          <w:rtl w:val="true"/>
        </w:rPr>
        <w:t>«</w:t>
      </w:r>
      <w:r>
        <w:rPr>
          <w:rtl w:val="true"/>
        </w:rPr>
        <w:t>لعن کردن موجب فزونی حسنات و محو سیئات</w:t>
      </w:r>
      <w:r>
        <w:rPr>
          <w:rtl w:val="true"/>
        </w:rPr>
        <w:t>»</w:t>
      </w:r>
      <w:bookmarkEnd w:id="44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ذَکَرَها فَلعَنهُما کلّ غَداة کَتَب الله لَه سَبعین حَسنةً و مَحی عَنهُ عَشر سَیِئات وَ رَفعَ لَه عَشر دَرجاتٍ</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هر روز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و ایشان را لعن کند، خداوند برای او هفتاد حسنه می نویسد و ده نامه از اعمال او را پاک می کند و ده درجه بر درجات او می افزاید</w:t>
      </w:r>
      <w:r>
        <w:rPr>
          <w:rFonts w:eastAsia="IRNazanin" w:cs="IRNazanin"/>
          <w:color w:val="111111"/>
          <w:sz w:val="28"/>
          <w:szCs w:val="28"/>
          <w:rtl w:val="true"/>
          <w:lang w:bidi="fa-IR"/>
        </w:rPr>
        <w:t xml:space="preserve">.» </w:t>
      </w:r>
      <w:bookmarkStart w:id="450" w:name="pg9256_95587"/>
    </w:p>
    <w:p>
      <w:pPr>
        <w:pStyle w:val="Heading3"/>
        <w:numPr>
          <w:ilvl w:val="2"/>
          <w:numId w:val="1"/>
        </w:numPr>
        <w:rPr/>
      </w:pPr>
      <w:bookmarkStart w:id="451" w:name="__RefHeading___Toc4535212_2870459653"/>
      <w:bookmarkStart w:id="452" w:name="_Toc182"/>
      <w:bookmarkEnd w:id="450"/>
      <w:bookmarkEnd w:id="451"/>
      <w:r>
        <w:rPr>
          <w:rtl w:val="true"/>
        </w:rPr>
        <w:t>«</w:t>
      </w:r>
      <w:r>
        <w:rPr>
          <w:rtl w:val="true"/>
        </w:rPr>
        <w:t>میزان نور مؤمن</w:t>
      </w:r>
      <w:r>
        <w:rPr>
          <w:rtl w:val="true"/>
        </w:rPr>
        <w:t>»</w:t>
      </w:r>
      <w:bookmarkEnd w:id="452"/>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نور مؤمن در قیامت به اندازه مؤالات او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او با دشمنان آن ها می باشد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453" w:name="__RefHeading___Toc4535214_2870459653"/>
      <w:bookmarkStart w:id="454" w:name="_Toc183"/>
      <w:bookmarkEnd w:id="453"/>
      <w:r>
        <w:rPr>
          <w:rtl w:val="true"/>
        </w:rPr>
        <w:t>«</w:t>
      </w:r>
      <w:r>
        <w:rPr>
          <w:rtl w:val="true"/>
        </w:rPr>
        <w:t>لعن کردن سبب آمرزش گناهان در قیامت</w:t>
      </w:r>
      <w:r>
        <w:rPr>
          <w:rtl w:val="true"/>
        </w:rPr>
        <w:t>»</w:t>
      </w:r>
      <w:bookmarkEnd w:id="4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و دوستان ما را فقط برای خدا دوست بدارد بدون این که اغراض دنیا را در نظر داشته باشد، و با دشمنان ما دشمنی کند نه به جهت کینه شخصی، اگر در صحرای محشر وارد شود و به اندازه ریگ بیابان و کف های روی آب دریا گناه داشته باشد خدای تعالی او را می آمرزد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455" w:name="__RefHeading___Toc4535216_2870459653"/>
      <w:bookmarkStart w:id="456" w:name="_Toc184"/>
      <w:bookmarkEnd w:id="455"/>
      <w:r>
        <w:rPr>
          <w:rtl w:val="true"/>
        </w:rPr>
        <w:t>«</w:t>
      </w:r>
      <w:r>
        <w:rPr>
          <w:rtl w:val="true"/>
        </w:rPr>
        <w:t>لعن کردن معیار شیعه بودن</w:t>
      </w:r>
      <w:r>
        <w:rPr>
          <w:rtl w:val="true"/>
        </w:rPr>
        <w:t>»</w:t>
      </w:r>
      <w:bookmarkEnd w:id="456"/>
    </w:p>
    <w:p>
      <w:pPr>
        <w:pStyle w:val="BookText"/>
        <w:rPr/>
      </w:pPr>
      <w:r>
        <w:rPr>
          <w:rFonts w:ascii="IRNazanin" w:hAnsi="IRNazanin" w:eastAsia="IRNazanin"/>
          <w:color w:val="111111"/>
          <w:sz w:val="28"/>
          <w:sz w:val="28"/>
          <w:szCs w:val="28"/>
          <w:rtl w:val="true"/>
          <w:lang w:bidi="fa-IR"/>
        </w:rPr>
        <w:t xml:space="preserve">حضرت ثامن 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کسانی هستند که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از دشمنان ما بیزاری بجویند، آن ها اهل ایمان و پرهیزگاری و ورع و تقوا می باشند</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457" w:name="__RefHeading___Toc4535218_2870459653"/>
      <w:bookmarkStart w:id="458" w:name="_Toc185"/>
      <w:bookmarkEnd w:id="457"/>
      <w:r>
        <w:rPr>
          <w:rtl w:val="true"/>
        </w:rPr>
        <w:t>«</w:t>
      </w:r>
      <w:r>
        <w:rPr>
          <w:rtl w:val="true"/>
        </w:rPr>
        <w:t>یکی از علل بعثت انبیاء</w:t>
      </w:r>
      <w:r>
        <w:rPr>
          <w:rtl w:val="true"/>
        </w:rPr>
        <w:t>»</w:t>
      </w:r>
      <w:bookmarkEnd w:id="458"/>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هیچ پیامبری را مبعوث نکرده مگر به ولایت ما و بیزاری و برائت از دشمنان ما چنان که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 فَمِنْهُمْ مَنْ هَدَى اللَّهُ وَمِنْهُمْ مَنْ حَقَّتْ عَلَيْهِ الضَّلَالَةُ</w:t>
      </w:r>
      <w:r>
        <w:rPr>
          <w:rFonts w:eastAsia="Amiri" w:cs="Amiri" w:ascii="Amiri" w:hAnsi="Amiri"/>
          <w:color w:val="111111"/>
          <w:sz w:val="28"/>
          <w:szCs w:val="28"/>
          <w:rtl w:val="true"/>
          <w:lang w:bidi="ar-SA"/>
        </w:rPr>
        <w:t>...»</w:t>
      </w:r>
      <w:r>
        <w:rPr>
          <w:rStyle w:val="FootnoteAnchor"/>
          <w:rtl w:val="true"/>
        </w:rPr>
        <w:footnoteReference w:id="4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در ميان هر امّتى فرستاده اى برانگيختيم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بپرستيد و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پس از ايشان كسى است كه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كرده و از ايشان كسى است كه گمراهى بر او سزاوار است</w:t>
      </w:r>
      <w:r>
        <w:rPr>
          <w:rFonts w:eastAsia="IRNazanin" w:cs="IRNazanin"/>
          <w:color w:val="111111"/>
          <w:sz w:val="28"/>
          <w:szCs w:val="28"/>
          <w:rtl w:val="true"/>
          <w:lang w:bidi="fa-IR"/>
        </w:rPr>
        <w:t xml:space="preserve">...» </w:t>
      </w:r>
      <w:r>
        <w:rPr>
          <w:rStyle w:val="FootnoteAnchor"/>
          <w:rtl w:val="true"/>
        </w:rPr>
        <w:footnoteReference w:id="405"/>
      </w:r>
      <w:bookmarkStart w:id="459" w:name="pg9256_95588"/>
    </w:p>
    <w:p>
      <w:pPr>
        <w:pStyle w:val="Heading3"/>
        <w:numPr>
          <w:ilvl w:val="2"/>
          <w:numId w:val="1"/>
        </w:numPr>
        <w:rPr/>
      </w:pPr>
      <w:bookmarkStart w:id="460" w:name="__RefHeading___Toc4535220_2870459653"/>
      <w:bookmarkStart w:id="461" w:name="_Toc186"/>
      <w:bookmarkEnd w:id="459"/>
      <w:bookmarkEnd w:id="460"/>
      <w:r>
        <w:rPr>
          <w:rtl w:val="true"/>
        </w:rPr>
        <w:t>«</w:t>
      </w:r>
      <w:r>
        <w:rPr>
          <w:rtl w:val="true"/>
        </w:rPr>
        <w:t>عطیه الهی</w:t>
      </w:r>
      <w:r>
        <w:rPr>
          <w:rtl w:val="true"/>
        </w:rPr>
        <w:t>»</w:t>
      </w:r>
      <w:bookmarkEnd w:id="461"/>
    </w:p>
    <w:p>
      <w:pPr>
        <w:pStyle w:val="BookText"/>
        <w:rPr/>
      </w:pPr>
      <w:r>
        <w:rPr>
          <w:rFonts w:ascii="IRNazanin" w:hAnsi="IRNazanin" w:eastAsia="IRNazanin"/>
          <w:color w:val="111111"/>
          <w:sz w:val="28"/>
          <w:sz w:val="28"/>
          <w:szCs w:val="28"/>
          <w:rtl w:val="true"/>
          <w:lang w:bidi="fa-IR"/>
        </w:rPr>
        <w:t xml:space="preserve">از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إِلَيْكُمُ الْإِيمَانَ وَ زَيَّنَهُ فِي قُلُوبِكُمْ وَكَرَّهَ إِلَيْكُمُ الْكُفْرَ وَالْفُسُوقَ وَالْعِصْيَانَ</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خداوند ايمان را محبوب شما قرار داده و آن را در دل‌هايتان زينت بخشيده، و كفر و فسق و گناه را منفورتان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شود که محبّت و بغض دشمنانشان را خدا به دل اهل ایمان انداخته است</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462" w:name="__RefHeading___Toc4535222_2870459653"/>
      <w:bookmarkStart w:id="463" w:name="_Toc187"/>
      <w:bookmarkEnd w:id="462"/>
      <w:r>
        <w:rPr>
          <w:rtl w:val="true"/>
        </w:rPr>
        <w:t>«</w:t>
      </w:r>
      <w:r>
        <w:rPr>
          <w:rtl w:val="true"/>
        </w:rPr>
        <w:t>لعن نوعی مبارزه</w:t>
      </w:r>
      <w:r>
        <w:rPr>
          <w:rtl w:val="true"/>
        </w:rPr>
        <w:t>»</w:t>
      </w:r>
      <w:bookmarkEnd w:id="46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زبیر کسی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ما پرده دری کرده ای و ما را نفرین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شجاعان عرب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نداشتیم که لعن بر ما را دین خود قرار دهی، فکر می کنی با این کار ما را شکست داده ای؟</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لعن و نفرین من فراری هستید؟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لِکُّل موُقِفٍ عملاً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برهه ای اقتضای نوعی از برخورد را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میدان جنگ با شمشیر و الان با لعن و نفرین با شما مبارزه کرده و دشمنی خود را اظهار می کنم</w:t>
      </w:r>
      <w:r>
        <w:rPr>
          <w:rFonts w:eastAsia="IRNazanin" w:cs="IRNazanin"/>
          <w:color w:val="111111"/>
          <w:sz w:val="28"/>
          <w:szCs w:val="28"/>
          <w:rtl w:val="true"/>
          <w:lang w:bidi="fa-IR"/>
        </w:rPr>
        <w:t>.)»</w:t>
      </w:r>
      <w:r>
        <w:rPr>
          <w:rStyle w:val="FootnoteAnchor"/>
          <w:rtl w:val="true"/>
        </w:rPr>
        <w:footnoteReference w:id="408"/>
      </w:r>
      <w:bookmarkStart w:id="464" w:name="pg9256_95589"/>
    </w:p>
    <w:p>
      <w:pPr>
        <w:pStyle w:val="Heading2"/>
        <w:numPr>
          <w:ilvl w:val="1"/>
          <w:numId w:val="1"/>
        </w:numPr>
        <w:rPr/>
      </w:pPr>
      <w:bookmarkStart w:id="465" w:name="__RefHeading___Toc4535224_2870459653"/>
      <w:bookmarkStart w:id="466" w:name="_Toc188"/>
      <w:bookmarkEnd w:id="464"/>
      <w:bookmarkEnd w:id="465"/>
      <w:r>
        <w:rPr>
          <w:rtl w:val="true"/>
        </w:rPr>
        <w:t>فصل هفتم</w:t>
      </w:r>
      <w:r>
        <w:rPr>
          <w:rtl w:val="true"/>
        </w:rPr>
        <w:t xml:space="preserve">: </w:t>
      </w:r>
      <w:r>
        <w:rPr>
          <w:rtl w:val="true"/>
        </w:rPr>
        <w:t>دودمان پلید</w:t>
      </w:r>
      <w:bookmarkEnd w:id="4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7" w:name="__RefHeading___Toc4535226_2870459653"/>
      <w:bookmarkStart w:id="468" w:name="_Toc189"/>
      <w:bookmarkEnd w:id="467"/>
      <w:r>
        <w:rPr>
          <w:rtl w:val="true"/>
        </w:rPr>
        <w:t>اشاره</w:t>
      </w:r>
      <w:bookmarkStart w:id="469" w:name="pg9256_95590"/>
      <w:bookmarkEnd w:id="468"/>
    </w:p>
    <w:p>
      <w:pPr>
        <w:pStyle w:val="Heading3"/>
        <w:numPr>
          <w:ilvl w:val="2"/>
          <w:numId w:val="1"/>
        </w:numPr>
        <w:rPr/>
      </w:pPr>
      <w:bookmarkStart w:id="470" w:name="__RefHeading___Toc4535228_2870459653"/>
      <w:bookmarkStart w:id="471" w:name="_Toc190"/>
      <w:bookmarkEnd w:id="469"/>
      <w:bookmarkEnd w:id="470"/>
      <w:r>
        <w:rPr>
          <w:rtl w:val="true"/>
        </w:rPr>
        <w:t>«</w:t>
      </w:r>
      <w:r>
        <w:rPr>
          <w:rtl w:val="true"/>
        </w:rPr>
        <w:t xml:space="preserve">نَسَب ابوبکر </w:t>
      </w:r>
      <w:r>
        <w:rPr>
          <w:rtl w:val="true"/>
        </w:rPr>
        <w:t>»</w:t>
      </w:r>
      <w:bookmarkEnd w:id="471"/>
    </w:p>
    <w:p>
      <w:pPr>
        <w:pStyle w:val="BookText"/>
        <w:rPr/>
      </w:pPr>
      <w:r>
        <w:rPr>
          <w:rFonts w:ascii="IRNazanin" w:hAnsi="IRNazanin" w:eastAsia="IRNazanin"/>
          <w:color w:val="111111"/>
          <w:sz w:val="28"/>
          <w:sz w:val="28"/>
          <w:szCs w:val="28"/>
          <w:rtl w:val="true"/>
          <w:lang w:bidi="fa-IR"/>
        </w:rPr>
        <w:t>مرحوم محمّدبن جریربن رستم طبری امامی درالمسترشد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عامر است و مادر او امّ الخیر دختر صخر، و عثمان با دختر برادرش ازدواج کرده بود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نَسَبی که بسیاری از بزرگان مکتب برای وی ذکر می کنند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عثمان بن عامر بن عمرو بن کعب بن سعدبن 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سلمی بنت صخر بن عامر بن عمرو بن کعب بن سعد بن تیم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با توجه به این سلسله نتیجه ای که به دست می آید همان است که طبری امامی فرمود، چرا که در این صورت عثمان و صخر برادر خواهند بود و عثمان و سلمی عمو و برادرزاده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بعضی از عالمان سنّی به این مطلب تصریح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محمّدبن اسحاق العبدی مشهور به ابن منده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ابوبکر سلمی بنت صخر بن عامر بن عمرو بن کعب بن سعد بن تیم بن مرة بن کعب است، و دختر عموی ابوبکر می باشد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حاکم نیشابوری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سلمی بنت صخر بن عامر بن کعب است و او دختر عموی ابوبکر می باشد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ابن عبدالبرنیز تصریح می کندکه سلمی دختر عموی ابوبکراست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گرچه این نسب برخی از سنّیان را خوش نیامده است، و لذا می بینیم که از سلسله نسب سلمی یکی را حذف می کنند تا وی دیگر برادرزاده ابوقحافه نباشد، بلکه دختر عموی او باشد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ابن شهرآشوب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سلمی کنیزی بدکار بود که در اسارت به سرمی برد، و مالک او فرزندان او را می فروخت، هنگامی که او ابوفصیل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دنیا آورد، از او خوشش آمد، لذا از مولایش خواست تا او را آزاد کند، وی نیز چنین کرد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ملامحمّد طاهر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علامه 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او سلمی از پرچم داران مکّه بود و در ابطح پرچمی داشت، زیرا عرب را خوش نمی آمد که با زناکاران در یک جا باشند و لذا آنان را از نزدیکی منازل خود دور می کردند، پرچم سلمی سرخ بود که بر فسق و فجور وی دلالت می کند</w:t>
      </w:r>
      <w:r>
        <w:rPr>
          <w:rFonts w:eastAsia="IRNazanin" w:cs="IRNazanin"/>
          <w:color w:val="111111"/>
          <w:sz w:val="28"/>
          <w:szCs w:val="28"/>
          <w:rtl w:val="true"/>
          <w:lang w:bidi="fa-IR"/>
        </w:rPr>
        <w:t>.»</w:t>
      </w:r>
      <w:r>
        <w:rPr>
          <w:rStyle w:val="FootnoteAnchor"/>
          <w:rtl w:val="true"/>
        </w:rPr>
        <w:footnoteReference w:id="416"/>
      </w:r>
      <w:bookmarkStart w:id="472" w:name="pg9256_95591"/>
    </w:p>
    <w:p>
      <w:pPr>
        <w:pStyle w:val="BookText"/>
        <w:rPr/>
      </w:pPr>
      <w:bookmarkEnd w:id="472"/>
      <w:r>
        <w:rPr>
          <w:rFonts w:ascii="IRNazanin" w:hAnsi="IRNazanin" w:eastAsia="IRNazanin"/>
          <w:color w:val="111111"/>
          <w:sz w:val="28"/>
          <w:sz w:val="28"/>
          <w:szCs w:val="28"/>
          <w:rtl w:val="true"/>
          <w:lang w:bidi="fa-IR"/>
        </w:rPr>
        <w:t>البته شایان ذکر است که پدر او ابوقحافه نیز دامان پاکی نداشت و رسوایی به بار آورده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ناپاک زاده باشد، چگونه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نواده او ازدواج می کند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آن می باشد، به علاوه آن که خود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انتساب به ابوبکر دارم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در توضیح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امّ فروة دخترقاسم بن ابی بکر است و مادر امّ فروة، اسماء دختر محمّدبن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هیچ یک از مجامع حدیثی شیعی ذکر نشده و آن را مرحوم اربلی در کشف الغمة از حافظ ابومحمّدعبدالعزیز بن محمود بن الأخضرالجُنابَذی حنبلی</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نقل می کند، به عبارت دیگر هیچ مأخذ شیعی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که قول دیگری درباره ی نَسَب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آنِ قرمانی حنفی مورخ است، وی مادر آن حضرت را این گونه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فروة بنت قاسم بن محمّدبن ابی سمرة</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473" w:name="__RefHeading___Toc4535230_2870459653"/>
      <w:bookmarkStart w:id="474" w:name="_Toc191"/>
      <w:bookmarkEnd w:id="473"/>
      <w:r>
        <w:rPr>
          <w:rtl w:val="true"/>
        </w:rPr>
        <w:t>«</w:t>
      </w:r>
      <w:r>
        <w:rPr>
          <w:rtl w:val="true"/>
        </w:rPr>
        <w:t xml:space="preserve">نَسَب عمر </w:t>
      </w:r>
      <w:r>
        <w:rPr>
          <w:rtl w:val="true"/>
        </w:rPr>
        <w:t>»</w:t>
      </w:r>
      <w:bookmarkEnd w:id="47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شاخۀ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القدر شیخ یوسف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محمّدبن السایب کلبی و ابی مخنف لوط بن یحیی ازدی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صحابه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 صریح، روایت کرده اند از عبدالله بن سیابه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شبهه از اقسام نکاح حلال است، و متولد از شبهه و زنا نجیب تر است از ولد فراش</w:t>
      </w:r>
      <w:r>
        <w:rPr>
          <w:rStyle w:val="FootnoteAnchor"/>
          <w:rtl w:val="true"/>
        </w:rPr>
        <w:footnoteReference w:id="421"/>
      </w:r>
      <w:r>
        <w:rPr>
          <w:rFonts w:ascii="IRNazanin" w:hAnsi="IRNazanin" w:eastAsia="IRNazanin"/>
          <w:color w:val="111111"/>
          <w:sz w:val="28"/>
          <w:sz w:val="28"/>
          <w:szCs w:val="28"/>
          <w:rtl w:val="true"/>
          <w:lang w:bidi="fa-IR"/>
        </w:rPr>
        <w:t>، و گاه در بعضی نسبت ها کراماتی اتفاق می افتد که مناسب حال و سزاوار شأن اوست، از ارتباط نسبت بعضی به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فخر می کرد اگر این قسم نسبت درخودشان یا در چهارپایان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در تعریف شتر خود گفته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از حبشه بنده کلب بن لوّی بن غالب قریشی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کلب، عبدالمطلب او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صهّاک کنیزی بود که از حبشه برای آن جناب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نفیل را به چراندن شتران و صهّاک را به چراندن گوسفندان به صحرا می فرستاد و در چراگاه میان ایشان تفرقه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اتفاق افتاد که این دو در چراگاهی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عاشق صهّاک شدو عبدالمطلب زیرجامۀ پوستی بر پای صهّاک کرده بود و بر آن قفلی زده بود و کلید آن را با خود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نفیل اظهار میل و </w:t>
      </w:r>
      <w:bookmarkStart w:id="475" w:name="pg9256_95592"/>
    </w:p>
    <w:p>
      <w:pPr>
        <w:pStyle w:val="BookText"/>
        <w:rPr/>
      </w:pPr>
      <w:bookmarkEnd w:id="475"/>
      <w:r>
        <w:rPr>
          <w:rFonts w:ascii="IRNazanin" w:hAnsi="IRNazanin" w:eastAsia="IRNazanin"/>
          <w:color w:val="111111"/>
          <w:sz w:val="28"/>
          <w:sz w:val="28"/>
          <w:szCs w:val="28"/>
          <w:rtl w:val="true"/>
          <w:lang w:bidi="fa-IR"/>
        </w:rPr>
        <w:t>خواهش جماع کرد، صهّاک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کار مسدود است با این لباس پوست که پوشیده ام و این قفلکه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حیله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قدری روغن گوسفند گرفت و آن پوست و اطراف آن را نرم کرد و آن را پایین کشید که تا زانو رسید، پس با او 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خطاب حمل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صهّاک زایید از ترس جناب عبدالمطلب آن را در مزبله انداخت و زن یهودیۀ نانوایی او را برداشت و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شغل هیزم کنی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را حطّاب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باحاء بی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در زبان ها به غلط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صهّاک در نهان گاه گاه او را سرکشی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نزد او کج شده بود، کفل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برخاست و ندانست او کیست و با او جماع کرد و حامله شد به حنتمه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بعد از زاییدن به مزبله انداخت و هشام بن مغیرة بن ولید آن را برداشت و تربیت کرد و از این جهت در نسب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 شد، خطاب در خانه هشام تردد می کردکه حنتمه را دید، در نظرش مرغوب افتاد و خواستگار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حنتمه را به او تزویج کرد و از او، عمر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والد عمر است به جهت این که از نطفۀ او، حنتمه او را زایید و جدّ اوست چرا که از زنای او با صهّاک، حنتمه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حنتمه و خطاب از یک مادرند، پس خطاب دایی و جدّ مادری و پدر اوست، و حنتمه مادر اوست که او را زایید و خواهر او ،چون عمر و حنتمه از یک پدرند و عمۀ او زیرا که حنتمه و خطاب از یک مادرند که صهّاک باشد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476" w:name="__RefHeading___Toc4535232_2870459653"/>
      <w:bookmarkStart w:id="477" w:name="_Toc192"/>
      <w:bookmarkEnd w:id="476"/>
      <w:r>
        <w:rPr>
          <w:rtl w:val="true"/>
        </w:rPr>
        <w:t>«</w:t>
      </w:r>
      <w:r>
        <w:rPr>
          <w:rtl w:val="true"/>
        </w:rPr>
        <w:t xml:space="preserve">نَسَب معاویه </w:t>
      </w:r>
      <w:r>
        <w:rPr>
          <w:rtl w:val="true"/>
        </w:rPr>
        <w:t>»</w:t>
      </w:r>
      <w:bookmarkEnd w:id="477"/>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کتاب مثالب بنی امیّه اثر اسماعیل بن علی السّمان الحنفی و بهجةالمستفید ابوالفتح جعفربن محمّد همدانی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زیبارو و سخی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هند دختر عتبه شد و با وی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میان قریش منتشر شد و لذا مسافر از ترس عتبه پدر هند به حیره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هم ابوسفیان را طلب کرد و به او وعده ثروت فراوان داده، او را به ازدواج دخترش هند درآورد و سه ماه بعد معاویه از او زاده شد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زمخشری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چهارنفر نسبت داده می شد؛ مسافر بن ابی عمرو، عمارةبن ولید، عباس 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سیاه رو و کوتاه قد بود، ولی صباح که اجیر وی بود جوانی خوش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صباح را به خود دعوت کرد و او هم با وی زنا کرد</w:t>
      </w:r>
      <w:r>
        <w:rPr>
          <w:rFonts w:eastAsia="IRNazanin" w:cs="IRNazanin"/>
          <w:color w:val="111111"/>
          <w:sz w:val="28"/>
          <w:szCs w:val="28"/>
          <w:rtl w:val="true"/>
          <w:lang w:bidi="fa-IR"/>
        </w:rPr>
        <w:t>.»</w:t>
      </w:r>
      <w:r>
        <w:rPr>
          <w:rStyle w:val="FootnoteAnchor"/>
          <w:rtl w:val="true"/>
        </w:rPr>
        <w:footnoteReference w:id="42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از هشام بن محمّد کلبی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زنی شهوتران بود و به سیاهان تمایل داشت، لیکن چون فرزندی سیاه پوست به دنیا می آورد آن را می کشت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سیّدبن طاووس از هشام بن محمّد کلبی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چهار نفر منسوب بود؛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ولید، مسافر بن ابی عمرو، ابوسفیان و مردی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مادر معاویه از زنانی بود که بسیار شهوانی بود و محبوب ترین مردان نزد او سیاهان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حمامه که یکی از مادر بزرگ های 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زناکار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المجاز از صاحبان پرچم بود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 در مکه به فجور و زنا مشهور بود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قریش پیوسته با هند زنا می کردند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زیاد بن ابیه در نامه ای به معاویه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تو مرا به واسطه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زناکار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 کنی، اگر من پسر سمیّه هستم، تو هم فرزند جماعتی هستی</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نکته ای که در این جا لازم به ذکر است، آن است که اینان که نام برده شدند تنها کسانی نیستند که با هند زنا کرده اند، بلکه این لیست هنوز به پایان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که به مصاف هند رفته است عمربن خطاب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هند در فتح مکّه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اظهار اسلام کند، آن حضرت بر او و دیگر زنان شروطی را ذکر کردند، از جمله آن که زنا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آزاد زنا می کند؟ در این هنگام عمر به خاطر آن چه بین او و هند در جاهلیت گذشته بود، تبسم کرد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شاید آن مرد دیگری که در نقل سیّدبن طاووس نامی از او برده نشده است، همین عمر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ابوسفیان نیز عمر را درباره هند متهم می 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گفتار درباره ی نسب معاویه را به سخن آیةالله شیخ محمّدحسین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بریم، ایشان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معاویه نظری خاص دارم که ظاهراً تنها کسی باشم که چنین نظری داده 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نظر این است که هند از خلیفه دوم عمر باردار شد و بدون تردید معاویه فرزند اوست و من بر این ادّعا شواهد بسیاری دارم که مجال ذکر آن در این مصاف نیست</w:t>
      </w:r>
      <w:r>
        <w:rPr>
          <w:rFonts w:eastAsia="IRNazanin" w:cs="IRNazanin"/>
          <w:color w:val="111111"/>
          <w:sz w:val="28"/>
          <w:szCs w:val="28"/>
          <w:rtl w:val="true"/>
          <w:lang w:bidi="fa-IR"/>
        </w:rPr>
        <w:t>.»</w:t>
      </w:r>
      <w:r>
        <w:rPr>
          <w:rStyle w:val="FootnoteAnchor"/>
          <w:rtl w:val="true"/>
        </w:rPr>
        <w:footnoteReference w:id="432"/>
      </w:r>
      <w:bookmarkStart w:id="478" w:name="pg9256_95594"/>
    </w:p>
    <w:p>
      <w:pPr>
        <w:pStyle w:val="Heading3"/>
        <w:numPr>
          <w:ilvl w:val="2"/>
          <w:numId w:val="1"/>
        </w:numPr>
        <w:rPr/>
      </w:pPr>
      <w:bookmarkStart w:id="479" w:name="__RefHeading___Toc4535234_2870459653"/>
      <w:bookmarkStart w:id="480" w:name="_Toc193"/>
      <w:bookmarkEnd w:id="478"/>
      <w:bookmarkEnd w:id="479"/>
      <w:r>
        <w:rPr>
          <w:rtl w:val="true"/>
        </w:rPr>
        <w:t>«</w:t>
      </w:r>
      <w:r>
        <w:rPr>
          <w:rtl w:val="true"/>
        </w:rPr>
        <w:t xml:space="preserve">نَسَب یزید </w:t>
      </w:r>
      <w:r>
        <w:rPr>
          <w:rtl w:val="true"/>
        </w:rPr>
        <w:t>»</w:t>
      </w:r>
      <w:bookmarkEnd w:id="480"/>
    </w:p>
    <w:p>
      <w:pPr>
        <w:pStyle w:val="BookText"/>
        <w:rPr/>
      </w:pPr>
      <w:r>
        <w:rPr>
          <w:rFonts w:ascii="IRNazanin" w:hAnsi="IRNazanin" w:eastAsia="IRNazanin"/>
          <w:color w:val="111111"/>
          <w:sz w:val="28"/>
          <w:sz w:val="28"/>
          <w:szCs w:val="28"/>
          <w:rtl w:val="true"/>
          <w:lang w:bidi="fa-IR"/>
        </w:rPr>
        <w:t xml:space="preserve">ابن صلاح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یزید میسون بنت بجدل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 پدرش را تمکین کرد و یزید این گونه به دنیا آمد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نسابه کلبی که خود از سنّیان است می 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زمانه خبر از کشته شدن ترکان و مرگ سریع می دهد</w:t>
      </w:r>
    </w:p>
    <w:p>
      <w:pPr>
        <w:pStyle w:val="BookText"/>
        <w:rPr/>
      </w:pP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قبیله ی کلب در سرزمین کربلا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مقصود از 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عبد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پدرش عبد و غلام بجدل کلبی بود</w:t>
      </w:r>
      <w:r>
        <w:rPr>
          <w:rFonts w:eastAsia="IRNazanin" w:cs="IRNazanin"/>
          <w:color w:val="111111"/>
          <w:sz w:val="28"/>
          <w:szCs w:val="28"/>
          <w:rtl w:val="true"/>
          <w:lang w:bidi="fa-IR"/>
        </w:rPr>
        <w:t>.</w:t>
      </w:r>
    </w:p>
    <w:p>
      <w:pPr>
        <w:pStyle w:val="Heading3"/>
        <w:numPr>
          <w:ilvl w:val="2"/>
          <w:numId w:val="1"/>
        </w:numPr>
        <w:rPr/>
      </w:pPr>
      <w:bookmarkStart w:id="481" w:name="__RefHeading___Toc4535236_2870459653"/>
      <w:bookmarkStart w:id="482" w:name="_Toc194"/>
      <w:bookmarkEnd w:id="481"/>
      <w:r>
        <w:rPr>
          <w:rtl w:val="true"/>
        </w:rPr>
        <w:t>«</w:t>
      </w:r>
      <w:r>
        <w:rPr>
          <w:rtl w:val="true"/>
        </w:rPr>
        <w:t>نَسَب عمروعاص</w:t>
      </w:r>
      <w:r>
        <w:rPr>
          <w:rtl w:val="true"/>
        </w:rPr>
        <w:t>»</w:t>
      </w:r>
      <w:bookmarkEnd w:id="482"/>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خطاب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سگی هستی که مادر تو زناکار بود و تو بر بستری مشترک به دنیا آمدی، پنج تن از مردمان قریش درباره تو اختلاف کردند، ابوسفیان بن حرب، ولیدبن مغیره، عثمان بن حرث، نضربن حرث بن کلده و عاص بن وائل و همه می پنداشتند که تو پسر آنهایی</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زمخشری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 مادر عمروعاص کنیز مردی از عنزه بود که پس از آن که به اسارت رفت، عبدالله بن جدعان او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اوکه زناکار بود بعد از مدتی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امیة بن خلف، هشام بن مغیره، ابوسفیان و عاص بن وائل در یک ظهر همه با او زنا کردند و عمروعاص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نفر ادّعای فرزندی او را داشتند و خود نابغه را به داوری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عاص را به خاطر بخشندگی او، پدر بچه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عمرو به ابوسفیان شباهت بیشتری داشته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محقق ثانی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زنازادگان مشهور معرفی می کند</w:t>
      </w:r>
      <w:r>
        <w:rPr>
          <w:rFonts w:eastAsia="IRNazanin" w:cs="IRNazanin"/>
          <w:color w:val="111111"/>
          <w:sz w:val="28"/>
          <w:szCs w:val="28"/>
          <w:rtl w:val="true"/>
          <w:lang w:bidi="fa-IR"/>
        </w:rPr>
        <w:t>.</w:t>
      </w:r>
      <w:r>
        <w:rPr>
          <w:rStyle w:val="FootnoteAnchor"/>
          <w:rtl w:val="true"/>
        </w:rPr>
        <w:footnoteReference w:id="43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او را ابن النابغة خواندند و این مطلب از شهرت عمروعاص به حرامزادگی حکایت می کند</w:t>
      </w:r>
      <w:r>
        <w:rPr>
          <w:rFonts w:eastAsia="IRNazanin" w:cs="IRNazanin"/>
          <w:color w:val="111111"/>
          <w:sz w:val="28"/>
          <w:szCs w:val="28"/>
          <w:rtl w:val="true"/>
          <w:lang w:bidi="fa-IR"/>
        </w:rPr>
        <w:t>.</w:t>
      </w:r>
      <w:r>
        <w:rPr>
          <w:rStyle w:val="FootnoteAnchor"/>
          <w:rtl w:val="true"/>
        </w:rPr>
        <w:footnoteReference w:id="438"/>
      </w:r>
      <w:bookmarkStart w:id="483" w:name="pg9256_95595"/>
    </w:p>
    <w:p>
      <w:pPr>
        <w:pStyle w:val="BookText"/>
        <w:rPr/>
      </w:pPr>
      <w:bookmarkEnd w:id="483"/>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به همین نام خواندند،</w:t>
      </w:r>
      <w:r>
        <w:rPr>
          <w:rStyle w:val="FootnoteAnchor"/>
          <w:rtl w:val="true"/>
        </w:rPr>
        <w:footnoteReference w:id="439"/>
      </w:r>
      <w:r>
        <w:rPr>
          <w:rFonts w:ascii="IRNazanin" w:hAnsi="IRNazanin" w:eastAsia="IRNazanin"/>
          <w:color w:val="111111"/>
          <w:sz w:val="28"/>
          <w:sz w:val="28"/>
          <w:szCs w:val="28"/>
          <w:rtl w:val="true"/>
          <w:lang w:bidi="fa-IR"/>
        </w:rPr>
        <w:t>و حتی عثمان نیز او را بدین نام خطاب کرد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اروی دختر حارث بن عبدالمطلب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خطاب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مادرت مشهورترین زنادهنده مکّه و کم اجرت 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قریش ادّعای فرزندی تو را داشتند و در این رابطه از مادرت پرسیدند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با من نزدیکی کرده اند، ببینید کدام یک بیشتر به او شباهت دارد و عمرو را به او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شباهت عاص بن وائل بیشتر بود تو را به او نسبت دادند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نقل ابن طیفور آمده که علاوه بر این عبارات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را ایّام منا در مکّه دیدم که با هر فاجری بود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484" w:name="__RefHeading___Toc4535238_2870459653"/>
      <w:bookmarkStart w:id="485" w:name="_Toc195"/>
      <w:bookmarkEnd w:id="484"/>
      <w:r>
        <w:rPr>
          <w:rtl w:val="true"/>
        </w:rPr>
        <w:t>«</w:t>
      </w:r>
      <w:r>
        <w:rPr>
          <w:rtl w:val="true"/>
        </w:rPr>
        <w:t xml:space="preserve">نَسَب مروان بن حکم </w:t>
      </w:r>
      <w:r>
        <w:rPr>
          <w:rtl w:val="true"/>
        </w:rPr>
        <w:t>»</w:t>
      </w:r>
      <w:bookmarkEnd w:id="485"/>
    </w:p>
    <w:p>
      <w:pPr>
        <w:pStyle w:val="BookText"/>
        <w:rPr/>
      </w:pPr>
      <w:r>
        <w:rPr>
          <w:rFonts w:ascii="IRNazanin" w:hAnsi="IRNazanin" w:eastAsia="IRNazanin"/>
          <w:color w:val="111111"/>
          <w:sz w:val="28"/>
          <w:sz w:val="28"/>
          <w:szCs w:val="28"/>
          <w:rtl w:val="true"/>
          <w:lang w:bidi="fa-IR"/>
        </w:rPr>
        <w:t>اروی بنت حارث بن عبدالمطلب خطاب به مروان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زرقاء تو سخن می گویی؟ به خدا قسم که تو به موی غلام حارث بن کلده شباهت بیشتری داری تا به حَکَم بن ابی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را دیده ام، او موهایی نرم وصاف داشت و قامتی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او نسبتی نیست مگر نسبت میان اسب لاغر و ماده الاغی که یکی از پدر و مادرش عربی باشد و دیگری غیر عرب</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اروی در این عبارت به گونه ای لطیف بیان می کند که مروان از آنِ حَکَم نیست، بلکه مادر وی آمنه بنت علقمه وی را از غلام حارث بن کلده به دنیا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مادربزرگ وی زرقاء بنت موهب نیز یکی از زنان پرچم دار تاریخ بوده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هم آمده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را ابن الزرقاء خواندند</w:t>
      </w:r>
      <w:r>
        <w:rPr>
          <w:rFonts w:eastAsia="IRNazanin" w:cs="IRNazanin"/>
          <w:color w:val="111111"/>
          <w:sz w:val="28"/>
          <w:szCs w:val="28"/>
          <w:rtl w:val="true"/>
          <w:lang w:bidi="fa-IR"/>
        </w:rPr>
        <w:t>.</w:t>
      </w:r>
      <w:r>
        <w:rPr>
          <w:rStyle w:val="FootnoteAnchor"/>
          <w:rtl w:val="true"/>
        </w:rPr>
        <w:footnoteReference w:id="445"/>
      </w:r>
      <w:bookmarkStart w:id="486" w:name="pg9256_95596"/>
    </w:p>
    <w:p>
      <w:pPr>
        <w:pStyle w:val="Heading2"/>
        <w:numPr>
          <w:ilvl w:val="1"/>
          <w:numId w:val="1"/>
        </w:numPr>
        <w:rPr/>
      </w:pPr>
      <w:bookmarkStart w:id="487" w:name="__RefHeading___Toc4535240_2870459653"/>
      <w:bookmarkStart w:id="488" w:name="_Toc196"/>
      <w:bookmarkEnd w:id="486"/>
      <w:bookmarkEnd w:id="487"/>
      <w:r>
        <w:rPr>
          <w:rtl w:val="true"/>
        </w:rPr>
        <w:t>فصل هشتم</w:t>
      </w:r>
      <w:r>
        <w:rPr>
          <w:rtl w:val="true"/>
        </w:rPr>
        <w:t xml:space="preserve">: </w:t>
      </w:r>
      <w:r>
        <w:rPr>
          <w:rtl w:val="true"/>
        </w:rPr>
        <w:t>عایشه</w:t>
      </w:r>
      <w:bookmarkEnd w:id="4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4535242_2870459653"/>
      <w:bookmarkStart w:id="490" w:name="_Toc197"/>
      <w:bookmarkEnd w:id="489"/>
      <w:r>
        <w:rPr>
          <w:rtl w:val="true"/>
        </w:rPr>
        <w:t>اشاره</w:t>
      </w:r>
      <w:bookmarkStart w:id="491" w:name="pg9256_95597"/>
      <w:bookmarkEnd w:id="490"/>
    </w:p>
    <w:p>
      <w:pPr>
        <w:pStyle w:val="Heading3"/>
        <w:numPr>
          <w:ilvl w:val="2"/>
          <w:numId w:val="1"/>
        </w:numPr>
        <w:rPr/>
      </w:pPr>
      <w:bookmarkStart w:id="492" w:name="__RefHeading___Toc4535244_2870459653"/>
      <w:bookmarkStart w:id="493" w:name="_Toc198"/>
      <w:bookmarkEnd w:id="491"/>
      <w:bookmarkEnd w:id="492"/>
      <w:r>
        <w:rPr>
          <w:rtl w:val="true"/>
        </w:rPr>
        <w:t>«</w:t>
      </w:r>
      <w:r>
        <w:rPr>
          <w:rtl w:val="true"/>
        </w:rPr>
        <w:t>عایشه</w:t>
      </w:r>
      <w:r>
        <w:rPr>
          <w:rtl w:val="true"/>
        </w:rPr>
        <w:t>»</w:t>
      </w:r>
      <w:bookmarkEnd w:id="493"/>
    </w:p>
    <w:p>
      <w:pPr>
        <w:pStyle w:val="BookText"/>
        <w:rPr/>
      </w:pPr>
      <w:r>
        <w:rPr>
          <w:rFonts w:ascii="IRNazanin" w:hAnsi="IRNazanin" w:eastAsia="IRNazanin"/>
          <w:color w:val="111111"/>
          <w:sz w:val="28"/>
          <w:sz w:val="28"/>
          <w:szCs w:val="28"/>
          <w:rtl w:val="true"/>
          <w:lang w:bidi="fa-IR"/>
        </w:rPr>
        <w:t>زنی که در این مصاف درباره او سخن خواهیم گفت، کسی است که افتخاراتی را برای خود رقم زده‌است که برای یک زن در طول تاریخ، سابقه کسب آن ها نبوده‌است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به مانند پدرش که نخستین کسی بود که خود را امیرالمؤمنین خواند</w:t>
      </w:r>
      <w:r>
        <w:rPr>
          <w:rStyle w:val="FootnoteAnchor"/>
          <w:rtl w:val="true"/>
        </w:rPr>
        <w:footnoteReference w:id="446"/>
      </w:r>
      <w:r>
        <w:rPr>
          <w:rFonts w:ascii="IRNazanin" w:hAnsi="IRNazanin" w:eastAsia="IRNazanin"/>
          <w:color w:val="111111"/>
          <w:sz w:val="28"/>
          <w:sz w:val="28"/>
          <w:szCs w:val="28"/>
          <w:rtl w:val="true"/>
          <w:lang w:bidi="fa-IR"/>
        </w:rPr>
        <w:t>، می‌خواست تا او را امیرة‌المؤمنین بنامند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از این رو سوار بر شتری که عسکر نام داشت</w:t>
      </w:r>
      <w:r>
        <w:rPr>
          <w:rStyle w:val="FootnoteAnchor"/>
          <w:rtl w:val="true"/>
        </w:rPr>
        <w:footnoteReference w:id="448"/>
      </w:r>
      <w:r>
        <w:rPr>
          <w:rFonts w:ascii="IRNazanin" w:hAnsi="IRNazanin" w:eastAsia="IRNazanin"/>
          <w:color w:val="111111"/>
          <w:sz w:val="28"/>
          <w:sz w:val="28"/>
          <w:szCs w:val="28"/>
          <w:rtl w:val="true"/>
          <w:lang w:bidi="fa-IR"/>
        </w:rPr>
        <w:t xml:space="preserve">، به مصاف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کشتاری به راه انداخت که آثار آن تا به کجا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ابن‌ابی‌الحدید معتزلی درباره‌ی جنگ عایشه و نبرد وی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عبارت جالبی دارد،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عایشه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اگر با عمر می‌کرد، و جماعت مسلمین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سان که بر ضد آن حضرت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او پراکنده می‌ساخت و عمر به او دست می‌یافت، او را می‌کشت و تکه تکه می‌کرد، اما آن حضرت بردبار و کریم بودند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494" w:name="__RefHeading___Toc4535246_2870459653"/>
      <w:bookmarkStart w:id="495" w:name="_Toc199"/>
      <w:bookmarkEnd w:id="494"/>
      <w:r>
        <w:rPr>
          <w:rtl w:val="true"/>
        </w:rPr>
        <w:t>تنفر از نام عایشه</w:t>
      </w:r>
      <w:bookmarkEnd w:id="495"/>
    </w:p>
    <w:p>
      <w:pPr>
        <w:pStyle w:val="BookText"/>
        <w:rPr/>
      </w:pP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شدم 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در کنار گهواره‌ی فرزندشان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ایستاده‌بودند که حضورشان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طولانی با او نجوی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شدم تا ایشان فارغ شدند، 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بر امامت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همین کار را کردم و او با زبانی فصیح پاسخ مرا داد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نام دخترت را که دیروز گذاشتی تغییر بده که این نام مبغوض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برای من دختری به دنیا آمده بود که نامش را حمیرا گذاشته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را اطاعت کن که راه حق را بیابی، من نیز چنین کردم</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496" w:name="__RefHeading___Toc4535248_2870459653"/>
      <w:bookmarkStart w:id="497" w:name="_Toc200"/>
      <w:bookmarkEnd w:id="496"/>
      <w:r>
        <w:rPr>
          <w:rtl w:val="true"/>
        </w:rPr>
        <w:t xml:space="preserve">قاتل پیامبر </w:t>
      </w:r>
      <w:r>
        <w:rPr>
          <w:rtl w:val="true"/>
        </w:rPr>
        <w:t>(</w:t>
      </w:r>
      <w:r>
        <w:rPr>
          <w:rtl w:val="true"/>
        </w:rPr>
        <w:t>صلی الله علیه و آله و سلم</w:t>
      </w:r>
      <w:r>
        <w:rPr>
          <w:rtl w:val="true"/>
        </w:rPr>
        <w:t>)</w:t>
      </w:r>
      <w:bookmarkEnd w:id="497"/>
    </w:p>
    <w:p>
      <w:pPr>
        <w:pStyle w:val="BookText"/>
        <w:rPr/>
      </w:pPr>
      <w:r>
        <w:rPr>
          <w:rFonts w:ascii="IRNazanin" w:hAnsi="IRNazanin" w:eastAsia="IRNazanin"/>
          <w:color w:val="111111"/>
          <w:sz w:val="28"/>
          <w:sz w:val="28"/>
          <w:szCs w:val="28"/>
          <w:rtl w:val="true"/>
          <w:lang w:bidi="fa-IR"/>
        </w:rPr>
        <w:t xml:space="preserve">علی‌رغم آن که متأسفانه ورد زبان‌ها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فرمودند، ایشان مسموم شدند و از دنیا رفتند و این مطلبی است که در میان شیعه و سنی بسیاری بر آن تصریح کرده‌اند</w:t>
      </w:r>
      <w:r>
        <w:rPr>
          <w:rFonts w:eastAsia="IRNazanin" w:cs="IRNazanin"/>
          <w:color w:val="111111"/>
          <w:sz w:val="28"/>
          <w:szCs w:val="28"/>
          <w:rtl w:val="true"/>
          <w:lang w:bidi="fa-IR"/>
        </w:rPr>
        <w:t>.</w:t>
      </w:r>
      <w:r>
        <w:rPr>
          <w:rStyle w:val="FootnoteAnchor"/>
          <w:rtl w:val="true"/>
        </w:rPr>
        <w:footnoteReference w:id="4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نیز فراوان سخن از مسمومیت و شهادت ان حضرت به میان آمده‌است</w:t>
      </w:r>
      <w:r>
        <w:rPr>
          <w:rFonts w:eastAsia="IRNazanin" w:cs="IRNazanin"/>
          <w:color w:val="111111"/>
          <w:sz w:val="28"/>
          <w:szCs w:val="28"/>
          <w:rtl w:val="true"/>
          <w:lang w:bidi="fa-IR"/>
        </w:rPr>
        <w:t xml:space="preserve">. </w:t>
      </w:r>
      <w:bookmarkStart w:id="498" w:name="pg9256_95598"/>
    </w:p>
    <w:p>
      <w:pPr>
        <w:pStyle w:val="BookText"/>
        <w:rPr/>
      </w:pPr>
      <w:bookmarkEnd w:id="498"/>
      <w:r>
        <w:rPr>
          <w:rFonts w:ascii="IRNazanin" w:hAnsi="IRNazanin" w:eastAsia="IRNazanin"/>
          <w:color w:val="111111"/>
          <w:sz w:val="28"/>
          <w:sz w:val="28"/>
          <w:szCs w:val="28"/>
          <w:rtl w:val="true"/>
          <w:lang w:bidi="fa-IR"/>
        </w:rPr>
        <w:t xml:space="preserve">در حدیثی مفصل رسول‌گرامی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شهید شوم،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خودتان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ای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شما کشته خواهید شد؟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سمّ به شهادت می‌رسم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در راه خدا کشته شدند، مردگان نپندار، بلکه آنان زنده‌اند و نزد پروردگارشان روزی داده می‌شوند، و گواهی می‌دهم که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برخی روایات از تصمیم عایشه و حفصه و پدرانشان بر کشتن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می‌کنند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عبدالصمدبن‌بشیر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طبیعی از دنیا رفت یا کشته شد؟</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از عقیده خود برمی‌گردید؟</w:t>
      </w:r>
    </w:p>
    <w:p>
      <w:pPr>
        <w:pStyle w:val="BookText"/>
        <w:rPr/>
      </w:pPr>
      <w:r>
        <w:rPr>
          <w:rFonts w:ascii="IRNazanin" w:hAnsi="IRNazanin" w:eastAsia="IRNazanin"/>
          <w:color w:val="111111"/>
          <w:sz w:val="28"/>
          <w:sz w:val="28"/>
          <w:szCs w:val="28"/>
          <w:rtl w:val="true"/>
          <w:lang w:bidi="fa-IR"/>
        </w:rPr>
        <w:t>ایشان پیش از مرگ مسموم شدند، آن دو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مسموم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پدرانشان بدترین خلق خدایند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499" w:name="__RefHeading___Toc4535250_2870459653"/>
      <w:bookmarkStart w:id="500" w:name="_Toc201"/>
      <w:bookmarkEnd w:id="499"/>
      <w:r>
        <w:rPr>
          <w:rtl w:val="true"/>
        </w:rPr>
        <w:t xml:space="preserve">عایشه و پی کننده شتر صالح نبی </w:t>
      </w:r>
      <w:r>
        <w:rPr>
          <w:rtl w:val="true"/>
        </w:rPr>
        <w:t>(</w:t>
      </w:r>
      <w:r>
        <w:rPr>
          <w:rtl w:val="true"/>
        </w:rPr>
        <w:t>علیه السلام</w:t>
      </w:r>
      <w:r>
        <w:rPr>
          <w:rtl w:val="true"/>
        </w:rPr>
        <w:t>)</w:t>
      </w:r>
      <w:bookmarkEnd w:id="500"/>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ام‌سلمه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پیروان شتر، سپاهیان زن و لشکر 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جنگید، کسی که از جلو آن را راهنمایی کند، کسی که از پشت آن را سوق دهد و کسی که آن را یاری کند،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 که تو آن زنی که بر آن شتر است باشی، زیرا نظیر آن زن در خلق خدا پی‌کننده‌ی شتر صالح است</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501" w:name="__RefHeading___Toc4535252_2870459653"/>
      <w:bookmarkStart w:id="502" w:name="_Toc202"/>
      <w:bookmarkEnd w:id="501"/>
      <w:r>
        <w:rPr>
          <w:rtl w:val="true"/>
        </w:rPr>
        <w:t>ملعونه و بی‌ایمان</w:t>
      </w:r>
      <w:bookmarkEnd w:id="502"/>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اهل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هایی که مؤمن بودند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در میان آنان هیچ مؤمنی نبود</w:t>
      </w:r>
      <w:r>
        <w:rPr>
          <w:rFonts w:eastAsia="IRNazanin" w:cs="IRNazanin"/>
          <w:color w:val="111111"/>
          <w:sz w:val="28"/>
          <w:szCs w:val="28"/>
          <w:rtl w:val="true"/>
          <w:lang w:bidi="fa-IR"/>
        </w:rPr>
        <w:t>.»</w:t>
      </w:r>
      <w:r>
        <w:rPr>
          <w:rStyle w:val="FootnoteAnchor"/>
          <w:rtl w:val="true"/>
        </w:rPr>
        <w:footnoteReference w:id="457"/>
      </w:r>
      <w:bookmarkStart w:id="503" w:name="pg9256_95599"/>
    </w:p>
    <w:p>
      <w:pPr>
        <w:pStyle w:val="BookText"/>
        <w:rPr/>
      </w:pPr>
      <w:bookmarkEnd w:id="503"/>
      <w:r>
        <w:rPr>
          <w:rFonts w:ascii="IRNazanin" w:hAnsi="IRNazanin" w:eastAsia="IRNazanin"/>
          <w:color w:val="111111"/>
          <w:sz w:val="28"/>
          <w:sz w:val="28"/>
          <w:szCs w:val="28"/>
          <w:rtl w:val="true"/>
          <w:lang w:bidi="fa-IR"/>
        </w:rPr>
        <w:t xml:space="preserve">در حدیثی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اشعث‌بن‌قیس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در روز بصره که آنان بر گرد آن شتر ملعون بودند، و هر آن که پیرامون آن کشته شد، و آن که آن را یاری کرد و کسی که بر آن سوار بود و هرکس بعد از آن باقی ماند، ولی توبه و استغفار نکرد، ملعونند شناختی</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504" w:name="__RefHeading___Toc4535254_2870459653"/>
      <w:bookmarkStart w:id="505" w:name="_Toc203"/>
      <w:bookmarkEnd w:id="504"/>
      <w:r>
        <w:rPr>
          <w:rtl w:val="true"/>
        </w:rPr>
        <w:t xml:space="preserve">دشمنی با ما اهل بیت </w:t>
      </w:r>
      <w:r>
        <w:rPr>
          <w:rtl w:val="true"/>
        </w:rPr>
        <w:t>(</w:t>
      </w:r>
      <w:r>
        <w:rPr>
          <w:rtl w:val="true"/>
        </w:rPr>
        <w:t>علیهم السلام</w:t>
      </w:r>
      <w:r>
        <w:rPr>
          <w:rtl w:val="true"/>
        </w:rPr>
        <w:t xml:space="preserve">)  </w:t>
      </w:r>
      <w:r>
        <w:rPr>
          <w:rtl w:val="true"/>
        </w:rPr>
        <w:t>را رها نمی‌کند</w:t>
      </w:r>
      <w:bookmarkEnd w:id="505"/>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عایشه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دست از دشمنی با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ابوالفرج اصفهانی و شیخ مفید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 شهادت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سجده‌ی شکر به جا آورد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مسروق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رفتم، او غلامش را به عبدالرحمن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او را عبدالرحمن نام نهادم؟</w:t>
      </w:r>
    </w:p>
    <w:p>
      <w:pPr>
        <w:pStyle w:val="BookText"/>
        <w:rPr/>
      </w:pPr>
      <w:r>
        <w:rPr>
          <w:rFonts w:ascii="IRNazanin" w:hAnsi="IRNazanin" w:eastAsia="IRNazanin"/>
          <w:color w:val="111111"/>
          <w:sz w:val="28"/>
          <w:sz w:val="28"/>
          <w:szCs w:val="28"/>
          <w:rtl w:val="true"/>
          <w:lang w:bidi="fa-IR"/>
        </w:rPr>
        <w:t xml:space="preserve">به خاطر دوستی عبدالرحمن بن ملجم 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پس از این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آتش بس با معاویه به مدینه آمد،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عرض تسلیت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روزی که به روز از دست دادن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روزی است که پدرت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فراموش کردی که شب هنگام در خانه‌ات بدون چراغ، زمین را با آهنی شکافتی و آن آهن دستت را برید و زخم آن تاکنون باقی است، پس جامه‌ای سبز را که در آن اموالی بود که از خیانت جمع کرده‌بودی و از آن ها چهل دینار که وزنش را نمی‌دانستی برداشتی و بین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قبیله‌های تیم و عدی تقسیم کردی و از شهادت ایشان شادمان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تمامی زنان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تسلیت آمدند و تنها عایشه بود که نیامد، او اظهار بیماری کرد و سخنی از او که گواه شادمانی بود،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Style w:val="FootnoteAnchor"/>
          <w:rtl w:val="true"/>
        </w:rPr>
        <w:footnoteReference w:id="463"/>
      </w:r>
      <w:bookmarkStart w:id="506" w:name="pg9256_95600"/>
    </w:p>
    <w:p>
      <w:pPr>
        <w:pStyle w:val="BookText"/>
        <w:rPr/>
      </w:pPr>
      <w:bookmarkEnd w:id="506"/>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وفات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می کنم، پس بدان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دنیا رفتم، مرا تجهیز کرده و نزد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تا با ایشان تجدید عهدی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و سپس به بقیع بازگردان و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که از عایشه که خدا و مردم کردار او و دشمنی او را با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مصیبتی به من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را وقتی از دنیا رفتند و بر روی تابوت قرار گرفتند، به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جنازه‌ها نماز می‌گذاردند بردند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 ایشان را کنار قبر گذاشتند، جاسوسی نزد عایشه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تا در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شتابان بر روی زین بر استری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زنی بود که در اسلام بر زین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پسرتان را از خانه‌ام دور کنید، او آن جا دفن نمی‌شود و حجاب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پدرت بودید که پیشتر حجاب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دریدید و تو بودی که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خانه‌اش کردی که قرب او را دوست نداشت و خدا تو را از این کار خواهد پرسید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عایشه آمد و خود را از روی استری که مروان برایش آورده‌بود به پایین انداخت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جا دفن نمی‌کنید، مگر آن که موهایم را خواهم 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در پی آن بدن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تیر باران کردند و هنگامی که بنی‌هاشم خواستند آن ها را بیرون بکشند، هفتاد چوبه‌ی تیر بیرون آوردند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بنابر بعضی اقوال عایشه خود نخستین کسی بود که تیری در چله‌ی کمان نهاد و به سمت تابوت ایشان رها کرد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507" w:name="__RefHeading___Toc4535256_2870459653"/>
      <w:bookmarkStart w:id="508" w:name="_Toc204"/>
      <w:bookmarkEnd w:id="507"/>
      <w:r>
        <w:rPr>
          <w:rtl w:val="true"/>
        </w:rPr>
        <w:t>لعن عایشه پس از هر نماز</w:t>
      </w:r>
      <w:bookmarkEnd w:id="508"/>
    </w:p>
    <w:p>
      <w:pPr>
        <w:pStyle w:val="BookText"/>
        <w:rPr/>
      </w:pPr>
      <w:r>
        <w:rPr>
          <w:rFonts w:ascii="IRNazanin" w:hAnsi="IRNazanin" w:eastAsia="IRNazanin"/>
          <w:color w:val="111111"/>
          <w:sz w:val="28"/>
          <w:sz w:val="28"/>
          <w:szCs w:val="28"/>
          <w:rtl w:val="true"/>
          <w:lang w:bidi="fa-IR"/>
        </w:rPr>
        <w:t>حسین بن‌ثویر و ابوسلمه سراج می گویند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فریضه‌ای چهار مرد و چهار زن را لعنت می کردند، فلان و فلان و فلان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فلانه و فلانه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و ام‌حکم خواهر معاویه</w:t>
      </w:r>
      <w:r>
        <w:rPr>
          <w:rFonts w:eastAsia="IRNazanin" w:cs="IRNazanin"/>
          <w:color w:val="111111"/>
          <w:sz w:val="28"/>
          <w:szCs w:val="28"/>
          <w:rtl w:val="true"/>
          <w:lang w:bidi="fa-IR"/>
        </w:rPr>
        <w:t>.»</w:t>
      </w:r>
      <w:r>
        <w:rPr>
          <w:rStyle w:val="FootnoteAnchor"/>
          <w:rtl w:val="true"/>
        </w:rPr>
        <w:footnoteReference w:id="468"/>
      </w:r>
      <w:bookmarkStart w:id="509" w:name="pg9256_95601"/>
    </w:p>
    <w:p>
      <w:pPr>
        <w:pStyle w:val="Heading3"/>
        <w:numPr>
          <w:ilvl w:val="2"/>
          <w:numId w:val="1"/>
        </w:numPr>
        <w:rPr/>
      </w:pPr>
      <w:bookmarkStart w:id="510" w:name="__RefHeading___Toc4535258_2870459653"/>
      <w:bookmarkStart w:id="511" w:name="_Toc205"/>
      <w:bookmarkEnd w:id="509"/>
      <w:bookmarkEnd w:id="510"/>
      <w:r>
        <w:rPr>
          <w:rtl w:val="true"/>
        </w:rPr>
        <w:t>در هر گناهی شریک است</w:t>
      </w:r>
      <w:bookmarkEnd w:id="511"/>
    </w:p>
    <w:p>
      <w:pPr>
        <w:pStyle w:val="BookText"/>
        <w:rPr/>
      </w:pPr>
      <w:r>
        <w:rPr>
          <w:rFonts w:ascii="IRNazanin" w:hAnsi="IRNazanin" w:eastAsia="IRNazanin"/>
          <w:color w:val="111111"/>
          <w:sz w:val="28"/>
          <w:sz w:val="28"/>
          <w:szCs w:val="28"/>
          <w:rtl w:val="true"/>
          <w:lang w:bidi="fa-IR"/>
        </w:rPr>
        <w:t xml:space="preserve">عایشه جرمش بزرگ و گناهش بسیار است و به مقدار خون حجامت خونی ریخته نمی‌شود، مگر آن که در گردن او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فضل‌بن شاذان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عایشه است که جامه‌ی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لباس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هنوز مندرس نشده‌است، ولی عثمان سنّت او را کهنه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w:t>
      </w:r>
      <w:r>
        <w:rPr>
          <w:rStyle w:val="FootnoteAnchor"/>
          <w:rtl w:val="true"/>
        </w:rPr>
        <w:footnoteReference w:id="470"/>
      </w:r>
      <w:r>
        <w:rPr>
          <w:rFonts w:ascii="IRNazanin" w:hAnsi="IRNazanin" w:eastAsia="IRNazanin"/>
          <w:color w:val="111111"/>
          <w:sz w:val="28"/>
          <w:sz w:val="28"/>
          <w:szCs w:val="28"/>
          <w:rtl w:val="true"/>
          <w:lang w:bidi="fa-IR"/>
        </w:rPr>
        <w:t>را بکشید، خدا نعثل را بکشد، و بدان راضی نشد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فردای قیامت، عثمان مُرداری بر روی جهنم خواهد بود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عایشه وقتی که شورش مردم بر ضد عثمان را دید، به سمت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مکّه خبر قتل عثمان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مکّه خارج شد و به سرف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سواری از آن جا عبور می‌کرد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مردم را می‌بینم که با طلحه بیعت می‌کنند و انگشت او دستان آن 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دیگری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کشته شد و مردم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عایشه فریاد واعثماناه بلندکرد و به مکّه بازگشت، وخیمه‌اش را در مسجدالحرام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کشته شده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اوست، به خدا سوگند انگشتی از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یک شب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دوران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512" w:name="__RefHeading___Toc4535260_2870459653"/>
      <w:bookmarkStart w:id="513" w:name="_Toc206"/>
      <w:bookmarkEnd w:id="512"/>
      <w:r>
        <w:rPr>
          <w:rtl w:val="true"/>
        </w:rPr>
        <w:t>مخالفت ظالمانه</w:t>
      </w:r>
      <w:bookmarkEnd w:id="513"/>
    </w:p>
    <w:p>
      <w:pPr>
        <w:pStyle w:val="BookText"/>
        <w:rPr/>
      </w:pP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زنانش خطاب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مدارا با اینان شایسته است مدارا کن ، هرکدام که عصیان و سرپیچی تو را کرد طلاق بده و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کردند و چیزی نمی‌گفتند، مگر عایشه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نیستیم که با فرمان شما مخالفت 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بزرگترین مخالفت را با من کرده ای و به خدا قسم با همین سخن من نیز مخالفت خواهی کرد، و بعد از من نافرمانی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راخواهی‌نمودو از خانه‌ای که تو را در آن جا گذاشته‌ام زینت کرده بیرون خواهی آمد، در حالی که گروه هایی از مردم بر گرد تو اجتماع کرده اند، ظالمانه به مخالفت با او پرداخته و پروردگارت را معصیت خواهی کرد</w:t>
      </w:r>
      <w:r>
        <w:rPr>
          <w:rFonts w:eastAsia="IRNazanin" w:cs="IRNazanin"/>
          <w:color w:val="111111"/>
          <w:sz w:val="28"/>
          <w:szCs w:val="28"/>
          <w:rtl w:val="true"/>
          <w:lang w:bidi="fa-IR"/>
        </w:rPr>
        <w:t>.»</w:t>
      </w:r>
      <w:r>
        <w:rPr>
          <w:rStyle w:val="FootnoteAnchor"/>
          <w:rtl w:val="true"/>
        </w:rPr>
        <w:footnoteReference w:id="473"/>
      </w:r>
      <w:bookmarkStart w:id="514" w:name="pg9256_95602"/>
    </w:p>
    <w:p>
      <w:pPr>
        <w:pStyle w:val="Heading3"/>
        <w:numPr>
          <w:ilvl w:val="2"/>
          <w:numId w:val="1"/>
        </w:numPr>
        <w:rPr/>
      </w:pPr>
      <w:bookmarkStart w:id="515" w:name="__RefHeading___Toc4535262_2870459653"/>
      <w:bookmarkStart w:id="516" w:name="_Toc207"/>
      <w:bookmarkEnd w:id="514"/>
      <w:bookmarkEnd w:id="515"/>
      <w:r>
        <w:rPr>
          <w:rtl w:val="true"/>
        </w:rPr>
        <w:t>هدف عایشه از جنگ جمل</w:t>
      </w:r>
      <w:bookmarkEnd w:id="51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حنفیه نقل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اصحاب جمل پا به فرار گذاشتند،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 و محمّدبن ابی‌بکر به کنار هودج عایشه که از کثرت تیرهایی که بر آن وارد آمده‌بود به خار پشت شبیه بود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همان گونه که عثمان را کشتی مرا نیز بکشی؟ آیا این فرمان خدا بود؟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517" w:name="__RefHeading___Toc4535264_2870459653"/>
      <w:bookmarkStart w:id="518" w:name="_Toc208"/>
      <w:bookmarkEnd w:id="517"/>
      <w:r>
        <w:rPr>
          <w:rtl w:val="true"/>
        </w:rPr>
        <w:t>از هیچ شرّی فروگذار نمی‌کند</w:t>
      </w:r>
      <w:bookmarkEnd w:id="518"/>
    </w:p>
    <w:p>
      <w:pPr>
        <w:pStyle w:val="BookText"/>
        <w:rPr/>
      </w:pPr>
      <w:r>
        <w:rPr>
          <w:rFonts w:ascii="IRNazanin" w:hAnsi="IRNazanin" w:eastAsia="IRNazanin"/>
          <w:color w:val="111111"/>
          <w:sz w:val="28"/>
          <w:sz w:val="28"/>
          <w:szCs w:val="28"/>
          <w:rtl w:val="true"/>
          <w:lang w:bidi="fa-IR"/>
        </w:rPr>
        <w:t xml:space="preserve">پس از تمام شدن جنگ جمل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سعی کردند تا عایشه را بازگردانند، او امتناع می‌کرد و بر باطل خود اصرار می‌ورزید، ابن عباس از آن حضرت خواست به او اجازه‌ی اقامت در بصره را بدهد، ولی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هیچ شرّ و فسادی را رها نمی کند، اما من او را به خانه اش باز خواهم گرداند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اسکان موقت او را در خانه‌ی عبدالله بن خلف دادند و برادرش محمّد را به همراه او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عایشه را به خانه‌ی عبدالله بن خلف بردم و زبان او همواره به ناسزاگفتن به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فرستادن بر اصحاب جمل باز بود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او پس از بازگشت به مدینه هم، مردم را بر ضد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می‌کرد، و در همین راستا به معاویه و اهل شام نیز نامه‌نگاری کرد</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519" w:name="__RefHeading___Toc4535266_2870459653"/>
      <w:bookmarkStart w:id="520" w:name="_Toc209"/>
      <w:bookmarkEnd w:id="519"/>
      <w:r>
        <w:rPr>
          <w:rtl w:val="true"/>
        </w:rPr>
        <w:t>تو نبودی بلکه شیطان بود</w:t>
      </w:r>
      <w:bookmarkEnd w:id="520"/>
    </w:p>
    <w:p>
      <w:pPr>
        <w:pStyle w:val="BookText"/>
        <w:rPr/>
      </w:pPr>
      <w:r>
        <w:rPr>
          <w:rFonts w:ascii="IRNazanin" w:hAnsi="IRNazanin" w:eastAsia="IRNazanin"/>
          <w:color w:val="111111"/>
          <w:sz w:val="28"/>
          <w:sz w:val="28"/>
          <w:szCs w:val="28"/>
          <w:rtl w:val="true"/>
          <w:lang w:bidi="fa-IR"/>
        </w:rPr>
        <w:t xml:space="preserve">در جنگ بدر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ریگ برداشتند و به سمت مشرکان پرتاب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چهره‌ها قبیح و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اذْ رَمیْتَ وَلکنَّ اللهَ رَمَی</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عایشه خواست تا عمل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تکرار کند و بدین وسیله نیز چهره‌ی حق به جانب خود بگیرد، لذا مشتی ریگ برداشت، به سمت لشکرحضرت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چهره‌ها قبیح و زشت باد، اما در این هنگام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افکندی، تو نبودی که افکندی بلکه شیطان افکند</w:t>
      </w:r>
      <w:r>
        <w:rPr>
          <w:rFonts w:eastAsia="IRNazanin" w:cs="IRNazanin"/>
          <w:color w:val="111111"/>
          <w:sz w:val="28"/>
          <w:szCs w:val="28"/>
          <w:rtl w:val="true"/>
          <w:lang w:bidi="fa-IR"/>
        </w:rPr>
        <w:t>!»</w:t>
      </w:r>
      <w:r>
        <w:rPr>
          <w:rStyle w:val="FootnoteAnchor"/>
          <w:rtl w:val="true"/>
        </w:rPr>
        <w:footnoteReference w:id="479"/>
      </w:r>
      <w:bookmarkStart w:id="521" w:name="pg9256_95603"/>
    </w:p>
    <w:p>
      <w:pPr>
        <w:pStyle w:val="Heading3"/>
        <w:numPr>
          <w:ilvl w:val="2"/>
          <w:numId w:val="1"/>
        </w:numPr>
        <w:rPr/>
      </w:pPr>
      <w:bookmarkStart w:id="522" w:name="__RefHeading___Toc4535268_2870459653"/>
      <w:bookmarkStart w:id="523" w:name="_Toc210"/>
      <w:bookmarkEnd w:id="521"/>
      <w:bookmarkEnd w:id="522"/>
      <w:r>
        <w:rPr>
          <w:rtl w:val="true"/>
        </w:rPr>
        <w:t>سر کفر و شاخ شیطان</w:t>
      </w:r>
      <w:bookmarkEnd w:id="523"/>
    </w:p>
    <w:p>
      <w:pPr>
        <w:pStyle w:val="BookText"/>
        <w:rPr/>
      </w:pPr>
      <w:r>
        <w:rPr>
          <w:rFonts w:ascii="IRNazanin" w:hAnsi="IRNazanin" w:eastAsia="IRNazanin"/>
          <w:color w:val="111111"/>
          <w:sz w:val="28"/>
          <w:sz w:val="28"/>
          <w:szCs w:val="28"/>
          <w:rtl w:val="true"/>
          <w:lang w:bidi="fa-IR"/>
        </w:rPr>
        <w:t>عبدالله‌بن عمر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خانه‌ی عایشه 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کفر از این جاست و شاخ شیطان از این جا خارج می‌شود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بخاری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خانه ی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در این جاست، فتنه در این جاست، شاخ شیطان از این جا بیرون می‌آید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524" w:name="__RefHeading___Toc4535270_2870459653"/>
      <w:bookmarkStart w:id="525" w:name="_Toc211"/>
      <w:bookmarkEnd w:id="524"/>
      <w:r>
        <w:rPr>
          <w:rtl w:val="true"/>
        </w:rPr>
        <w:t>قرآن عایشه</w:t>
      </w:r>
      <w:bookmarkEnd w:id="525"/>
    </w:p>
    <w:p>
      <w:pPr>
        <w:pStyle w:val="BookText"/>
        <w:rPr/>
      </w:pPr>
      <w:r>
        <w:rPr>
          <w:rFonts w:ascii="IRNazanin" w:hAnsi="IRNazanin" w:eastAsia="IRNazanin"/>
          <w:color w:val="111111"/>
          <w:sz w:val="28"/>
          <w:sz w:val="28"/>
          <w:szCs w:val="28"/>
          <w:rtl w:val="true"/>
          <w:lang w:bidi="fa-IR"/>
        </w:rPr>
        <w:t>از دیگر افتخارات عایشه دختر ابوبکر قرآن منحصر به فرد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مع‌الاسف دیری نپایید و بزی گستاخ بدون کسب اجازه از عایشه آن را خورد و با نقصان و تحریف روبرو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فتاوا و نظرات فراوانی دارد که بسیاری از آن ها توسط هواخواهانش جامه‌ی عمل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فتوی به وجوب قتل عثمان داد، لذا مردم خون او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فتوی به وجوب خونخواهی عثمان و جنگ با سیّدالوصیین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هزاران نفر را در این میدان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فرمان قتل عثمان‌بن حنیف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عامل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بیت المال بصره بود صادر کرد، و البته علت این فرمان را باید در آن جستجو کرد که پسر حنیف در زمره‌ی کسانی بود که پس از غصب خلافت توسط ابوبکر در مسجد با وی به احتجاج پرداخت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فتاوی عایشه آن است که مردان بزرگسال نیز می‌توانند به راحتی به زنانی که بخواهند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رجم و ده بار شیردادن به بزرگسالان نازل شد و در صحیفه‌ای در زیر سریر من بود، ولی 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ما مشغول به ایشان بودیم ، بزی آمد و آن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دیگر 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ایشان بیمار بودند و ما مشغول ایشان بودیم، گوسفندمان داخل شد و آن را خورد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عایشه بعدها کار مردم را آسانتر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قرآن ده بار شیردادن را برای محرم شدن لازم دانسته بود، ولی پس از مدتی نسخ شد و به پنج بار تقلیل یافت،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ما این آیات را در قرآن می‌خواندیم</w:t>
      </w:r>
      <w:r>
        <w:rPr>
          <w:rFonts w:eastAsia="IRNazanin" w:cs="IRNazanin"/>
          <w:color w:val="111111"/>
          <w:sz w:val="28"/>
          <w:szCs w:val="28"/>
          <w:rtl w:val="true"/>
          <w:lang w:bidi="fa-IR"/>
        </w:rPr>
        <w:t>!»</w:t>
      </w:r>
      <w:r>
        <w:rPr>
          <w:rStyle w:val="FootnoteAnchor"/>
          <w:rtl w:val="true"/>
        </w:rPr>
        <w:footnoteReference w:id="483"/>
      </w:r>
      <w:bookmarkStart w:id="526" w:name="pg9256_95604"/>
    </w:p>
    <w:p>
      <w:pPr>
        <w:pStyle w:val="BookText"/>
        <w:rPr/>
      </w:pPr>
      <w:bookmarkEnd w:id="526"/>
      <w:r>
        <w:rPr>
          <w:rFonts w:ascii="IRNazanin" w:hAnsi="IRNazanin" w:eastAsia="IRNazanin"/>
          <w:color w:val="111111"/>
          <w:sz w:val="28"/>
          <w:sz w:val="28"/>
          <w:szCs w:val="28"/>
          <w:rtl w:val="true"/>
          <w:lang w:bidi="fa-IR"/>
        </w:rPr>
        <w:t>عایشه بدین وسیله مردانی را که دوست می‌داشت نزد او بروند و او را مشاهده کنند، نزد خواهران و خواهرزادگان خود می فرستاد تا از آن ها شیر بخورند، و بر عایشه وارد شوند و دیگر از آن ها حجاب نگیرد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تا دم مرگ فتوا می داد که شیر خوردن پس از شیر گرفتن، محرمیت می‌آورد</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527" w:name="__RefHeading___Toc4535272_2870459653"/>
      <w:bookmarkStart w:id="528" w:name="_Toc212"/>
      <w:bookmarkEnd w:id="527"/>
      <w:r>
        <w:rPr>
          <w:rtl w:val="true"/>
        </w:rPr>
        <w:t xml:space="preserve">طلاق با بیزاری خدا و رسول خدا </w:t>
      </w:r>
      <w:r>
        <w:rPr>
          <w:rtl w:val="true"/>
        </w:rPr>
        <w:t>(</w:t>
      </w:r>
      <w:r>
        <w:rPr>
          <w:rtl w:val="true"/>
        </w:rPr>
        <w:t>صلی الله علیه و آله و سلم</w:t>
      </w:r>
      <w:r>
        <w:rPr>
          <w:rtl w:val="true"/>
        </w:rPr>
        <w:t>)</w:t>
      </w:r>
      <w:bookmarkEnd w:id="528"/>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ولایت الهیه‌ی خود، ویژگی های منحصر به فردی دارند که سایرین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 ها آن است که حتی پس از شهادت معصوم پیشین می‌توانند علقه‌ی زوجیت و همسری که میان آن معصوم و همسرش بوده است را از بین ببرند و او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نیز چنین سرنوشتی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طبق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دادند و برای همیشه از همسری آن حضرت درآوردند، گرچه حتی اگر در این همسری باقی می‌ماند نیز برای او سودی نداشت و سوره‌ی تحریم و ماجرای زنان لوط و نوح‌نبی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گواهی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هنگامی که شتر عایشه مورد اصابت تیر قرار گرفت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او را طلاق می‌دهم، آن گاه قسم دادند که هرکس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زنان من بعد از من به دست تو است، برخیزد و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سیزده نفر که در میان آن ها دو تن از جنگجویان بدر بودند، برخاستند و بر این مطلب گواهی دادند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 حدیث دیگری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زنان من روز قیامت مرا نخواهند دید و آن ها کسانی هستند که اوصیای پس از من آن ها را طلاق می‌دهند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529" w:name="__RefHeading___Toc4535274_2870459653"/>
      <w:bookmarkStart w:id="530" w:name="_Toc213"/>
      <w:bookmarkEnd w:id="529"/>
      <w:r>
        <w:rPr>
          <w:rtl w:val="true"/>
        </w:rPr>
        <w:t>عایشه در دوران ظهور</w:t>
      </w:r>
      <w:bookmarkEnd w:id="53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کند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می‌آورند تا بر او حدّ جاری کند و انتقام مادرش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بن قصیر می‌گوید،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چرا او را حد می زنند؟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افترایی که بر مادر ابراهیم 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 را تا زمان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رحمت مبعوث کرده بود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انتقام خواهد فرستاد</w:t>
      </w:r>
      <w:r>
        <w:rPr>
          <w:rFonts w:eastAsia="IRNazanin" w:cs="IRNazanin"/>
          <w:color w:val="111111"/>
          <w:sz w:val="28"/>
          <w:szCs w:val="28"/>
          <w:rtl w:val="true"/>
          <w:lang w:bidi="fa-IR"/>
        </w:rPr>
        <w:t>.»</w:t>
      </w:r>
      <w:r>
        <w:rPr>
          <w:rStyle w:val="FootnoteAnchor"/>
          <w:rtl w:val="true"/>
        </w:rPr>
        <w:footnoteReference w:id="488"/>
      </w:r>
      <w:bookmarkStart w:id="531" w:name="pg9256_95606"/>
    </w:p>
    <w:p>
      <w:pPr>
        <w:pStyle w:val="Heading2"/>
        <w:numPr>
          <w:ilvl w:val="1"/>
          <w:numId w:val="1"/>
        </w:numPr>
        <w:rPr/>
      </w:pPr>
      <w:bookmarkStart w:id="532" w:name="__RefHeading___Toc4535276_2870459653"/>
      <w:bookmarkStart w:id="533" w:name="_Toc214"/>
      <w:bookmarkEnd w:id="531"/>
      <w:bookmarkEnd w:id="532"/>
      <w:r>
        <w:rPr>
          <w:rtl w:val="true"/>
        </w:rPr>
        <w:t>فصل نهم</w:t>
      </w:r>
      <w:r>
        <w:rPr>
          <w:rtl w:val="true"/>
        </w:rPr>
        <w:t xml:space="preserve">: </w:t>
      </w:r>
      <w:r>
        <w:rPr>
          <w:rtl w:val="true"/>
        </w:rPr>
        <w:t>قتل ابوبکر و عمر</w:t>
      </w:r>
      <w:bookmarkEnd w:id="5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4" w:name="__RefHeading___Toc4535278_2870459653"/>
      <w:bookmarkStart w:id="535" w:name="_Toc215"/>
      <w:bookmarkEnd w:id="534"/>
      <w:r>
        <w:rPr>
          <w:rtl w:val="true"/>
        </w:rPr>
        <w:t>اشاره</w:t>
      </w:r>
      <w:bookmarkStart w:id="536" w:name="pg9256_95607"/>
      <w:bookmarkEnd w:id="535"/>
    </w:p>
    <w:p>
      <w:pPr>
        <w:pStyle w:val="Heading3"/>
        <w:numPr>
          <w:ilvl w:val="2"/>
          <w:numId w:val="1"/>
        </w:numPr>
        <w:rPr/>
      </w:pPr>
      <w:bookmarkStart w:id="537" w:name="__RefHeading___Toc4535280_2870459653"/>
      <w:bookmarkStart w:id="538" w:name="_Toc216"/>
      <w:bookmarkEnd w:id="536"/>
      <w:bookmarkEnd w:id="537"/>
      <w:r>
        <w:rPr>
          <w:rtl w:val="true"/>
        </w:rPr>
        <w:t>«</w:t>
      </w:r>
      <w:r>
        <w:rPr>
          <w:rtl w:val="true"/>
        </w:rPr>
        <w:t xml:space="preserve">بیان حال ابوبکر و عمر هنگام مرگ </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ابن غنم را برای محمّدبن ابی بکر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نگو من نیز خودم هنگام مرگ پدرم حاضر بودم که وقت مرگ همین سخن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را ملاقات کردم در زمان خلافت عثمان و آن چه وقت مرگ پدرم شنیده بودم برای عبدالله گفتم، و از او عهد گرفتم که برای کسی نقل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نشنیده بگیر، به خدا قسم پدرم نیز همین سخن پدر تو را بدون کم و بیش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پسر عمر خواست گفتارش را اصلاح کند، زیرا ترسید این موضوع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بدهم، چون می دانست که من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دارم و مجذوب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هذیان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برای آن چه از پدرم و آن چه پسر عمر برایم گفته بود، خدمت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کسی که از تو و پسر عمر راستگوتر است از قول پدرش و پدر تو و ابوعبیده و سالم و معاذ برای من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فهمیدم مقصودش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گمان کردم شخصی برای تو نقل کرده است زیرا وقتی پدرم مُرد کسی جز من آن 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گفت به ابن غنم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طاعون از دنیا رفت، ابوعبیده بن الجراح با چه مرضی 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و جراحتی که در داخل بدن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محمّدبن ابی بکر را دیدم و پرسیدم آیا در وقت مرگ پدرت، جز برادرت عبدالرحمن و خواهرت عایشه و عمر کسی دیگر حاضر بود و آن چه تو از پدرت شنیدی آن ها نیز شنیدند؟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پدرم چیزی تازه و عجیب شنیدند و گریه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هرچه شنیدم آن ها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آن ها از ابوبکر شنیدند چه بود؟</w:t>
      </w:r>
    </w:p>
    <w:p>
      <w:pPr>
        <w:pStyle w:val="BookText"/>
        <w:rPr/>
      </w:pPr>
      <w:r>
        <w:rPr>
          <w:rFonts w:ascii="IRNazanin" w:hAnsi="IRNazanin" w:eastAsia="IRNazanin"/>
          <w:color w:val="111111"/>
          <w:sz w:val="28"/>
          <w:sz w:val="28"/>
          <w:szCs w:val="28"/>
          <w:rtl w:val="true"/>
          <w:lang w:bidi="fa-IR"/>
        </w:rPr>
        <w:t>محمّدبن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صدای وای و ویل را سرگرفته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چه پیش آمده که ویل و وای سر داده ای؟ </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 بشارت آتش می دهند و در دست ایشان همان نوشته ای است که در کعبه معاهده کردیم و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عهدنامه وفا کردی و با یارانت علیه ولیِّ خدا قیام نمودی، برآتش اسفل السافلین مژده ات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این سخنان را شنید بیرون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هذیان نمی گویی در حالی که تو دومی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درغار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هم مگر به تو باز نگفتم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نگفت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درغار در کنارش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جعفر و یارانش را می بینم که در دریا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بده، دستی به صورتم کشید که کشتی را دیدم و در این جا یقین کردم که او جادوگراست، در مدینه این را به تو گفتم و هر دو بر این عقیده شدیم که او جادوگراست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ابوبکر هذیان می گوید، آن چه از او شنیدید پنهان کنید تا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سرزنش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ابوبکرمی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برادرم و عایشه بیرون رفتند تا برای نماز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این دو، سخنانی از پدرم شنیدم که اینان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اتاق خلوت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بگو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نمی گویم و نمی توانم بگویم تا وارد آتش و تابوت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کلمه تابوت به زبان آورد گمان کردم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تابوت؟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از آتش که قفل زده شده به قفلی از آتش برای آن دوازده نفر، من و رفیقم از آن 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ده نفر دیگر در چاهی از جهنم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درآن چاه سنگ بزرگی است، هنگامی که خداوند اراده کند تا جهنم شعله ور شود آن سنگ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ابی بکر گفت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ابن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 او بود که مرا از ذکر دور کرد، بعد از آن که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رفیقی بود برای من،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بر زمین چسبانید و مدام، ویل و ثبور گفت تا چشم از جهان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وارد منزل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رفتن من ابوبکر چیزی گفت؟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کلماتی که پدرم گفته بود برای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کنید همۀ این ها را، چون این ها همه هذیان است و شما خانواده ای هستید که در مریضی تان هذیان گفتن رسم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p>
    <w:p>
      <w:pPr>
        <w:pStyle w:val="BookText"/>
        <w:rPr/>
      </w:pPr>
      <w:r>
        <w:rPr>
          <w:rFonts w:ascii="IRNazanin" w:hAnsi="IRNazanin" w:eastAsia="IRNazanin"/>
          <w:color w:val="111111"/>
          <w:sz w:val="28"/>
          <w:sz w:val="28"/>
          <w:szCs w:val="28"/>
          <w:rtl w:val="true"/>
          <w:lang w:bidi="fa-IR"/>
        </w:rPr>
        <w:t>سپس عمر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از آن چه شنیدید در بیرون بازگو شود تا پسر ابی طالب و خانواده اش شما را سرزنش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محمّدبن ابی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قضیۀ آن پنج نفر و گفتگویشان را چه کسی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p>
    <w:p>
      <w:pPr>
        <w:pStyle w:val="BookText"/>
        <w:rPr/>
      </w:pPr>
      <w:r>
        <w:rPr>
          <w:rFonts w:ascii="IRNazanin" w:hAnsi="IRNazanin" w:eastAsia="IRNazanin"/>
          <w:color w:val="111111"/>
          <w:sz w:val="28"/>
          <w:sz w:val="28"/>
          <w:szCs w:val="28"/>
          <w:rtl w:val="true"/>
          <w:lang w:bidi="fa-IR"/>
        </w:rPr>
        <w:t>محمّدبن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هرشب او را در خواب می بیند و با او سخن می گوید به مانند حال بیداری،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خواب ببیند خود من را دیده است زیرا شیطان به صورت من در خواب و بیداری کسی نمی آید و نه به صورت یکی از اوصیای من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قصّه را برای تو نقل کرده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او این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محمّدبن ابی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فرشته ای از فرشتگان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 با انبیاء هم سخن می 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قَبلِکَ مِن رَسولٍ وَلا نَبیًّ ولامُحَدَّثٍ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 رسول و نبی و کسی که ملائکه با او سخن بگویند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بود، اما پیغمبر نبود و مریم محدثه بود و پیغمبر نبود و هم چنین ساره عیال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دید، او را به اسحاق و بعد از اسحاق به یعقوب بشارت دادند، اما پیغمبر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محمّدبن ابی بکر در مصر کشته شد، به آن حضرت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محمّدبن ابی بکر و آن چه ابن غنم به من حدیث کرده بود به حضرتش گفتم؛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محمّد، خدا او را رحمت کند، بدان که او شهیدی است زنده که رزق و روزی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اوصیای من که یازده نفر از فرزندانم هستند پیشوایان هدایت و هدایت شده ای هستند که فرشتگان با آن ها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کیانند؟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پسرم حسن و حسین</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 سپس این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دست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شیرخواره بود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هشت نفر از فرزندانش یکی بعد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که خدا به آنان قسم یاد </w:t>
      </w:r>
      <w:bookmarkStart w:id="539" w:name="pg9256_95610"/>
    </w:p>
    <w:p>
      <w:pPr>
        <w:pStyle w:val="BookText"/>
        <w:rPr/>
      </w:pPr>
      <w:bookmarkEnd w:id="539"/>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پدر،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منم و مقصود از فرزندان، یازده نفر جانشینانند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امام در یک زمان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یکی از ایشان ساکت باشد و سخن نگوید تا امام اول از دنیا برود</w:t>
      </w:r>
      <w:r>
        <w:rPr>
          <w:rFonts w:eastAsia="IRNazanin" w:cs="IRNazanin"/>
          <w:color w:val="111111"/>
          <w:sz w:val="28"/>
          <w:szCs w:val="28"/>
          <w:rtl w:val="true"/>
          <w:lang w:bidi="fa-IR"/>
        </w:rPr>
        <w:t>.»</w:t>
      </w:r>
    </w:p>
    <w:p>
      <w:pPr>
        <w:pStyle w:val="Heading3"/>
        <w:numPr>
          <w:ilvl w:val="2"/>
          <w:numId w:val="1"/>
        </w:numPr>
        <w:rPr/>
      </w:pPr>
      <w:bookmarkStart w:id="540" w:name="__RefHeading___Toc4535282_2870459653"/>
      <w:bookmarkStart w:id="541" w:name="_Toc217"/>
      <w:bookmarkEnd w:id="540"/>
      <w:r>
        <w:rPr>
          <w:rtl w:val="true"/>
        </w:rPr>
        <w:t xml:space="preserve">« </w:t>
      </w:r>
      <w:r>
        <w:rPr>
          <w:rtl w:val="true"/>
        </w:rPr>
        <w:t xml:space="preserve">گفتار عمر هنگام مرگ </w:t>
      </w:r>
      <w:r>
        <w:rPr>
          <w:rtl w:val="true"/>
        </w:rPr>
        <w:t>»</w:t>
      </w:r>
      <w:bookmarkEnd w:id="541"/>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وفات پدرم نزدیک شد، مدتی بیهوش می شد و مدتی بعد به هوش می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مرگ به من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آن که خلافت را در شورا قرار دادی و شریک کردی با او غیر او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آتش تابوتی است که محشور می شود در آن دوازده نفر از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کردند به ابوبکر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اولین آن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کردند به معاذبن جبل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برحذرباش مبادا دومی آن 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کردند به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سومی آن 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که بیهوشی به من رو آورد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تابوت را در حالی که نبود در آن مگر ابوبکر و معاذبن جبل، و بی شک من نیز سومی آن 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پدرم تو را می خواهد برای امری که آن امر او را محزون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خانه عمر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گذری و عفو نمی کنی مرا؟ و آیا مرا حلال نمی کنی از خودت و از زوجه خودت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تسلیم تو می کنم و برمی گردانم خلافت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شرط این که در جمع مهاجرین و انصار باشد و حقّ آن هایی که تو علیه آنان خروج کردی باز پس بدهی و آن چه که بین تو و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معاهده و قرارداد بود، در جمع مهاجر و انصار اعتراف کنی که آن معاهده برخلاف بوده، و اقرار کن برای ما به حقّ ما که ولایت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عفو می کنم و تو را حلال می کنم و ضامن می شوم برای تو از دختر عمویم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این کلمات را شنید روی خود را به سوی دیوار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ولاالعار، یعنی به آتش می روم و ننگ و عار را برای خود نمی خرم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از نزد او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پسرش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تحقیق که انصاف داد به تو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عمر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خواست ابوبکر را از قبرش بیرون بیاورد و برای او و پدرت آتش روشن کند و طایفه قریش صبح کند در حالی که دوستان اهل ولایت برای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بخدا سوگند این امر ابداً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می دهم تو را به خدا، پدرت بعد از بیرون آمدن من چه گفت؟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 به خدا قسم دادی،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اصلع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موصوف بود به اصلع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محجّۀبیضاء یعنی بر راه روشن شرع و شریعت وا می دارد و مردم را به برپاداشتن کتاب پروردگارشان و سنّت پیغمبرشان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چه گفتی؟،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پس چه تو را مانع می شود از این که او را خلیفه قرار دهی؟</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داد؟</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حیاتش و شب وفاتش به آن چه عمر گفت مرا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تو را به خدا ای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خبر بدهم به تو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می کنی؟</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منع می کند این که او را خلیفه قرار دهی؟</w:t>
      </w:r>
    </w:p>
    <w:p>
      <w:pPr>
        <w:pStyle w:val="BookText"/>
        <w:rPr/>
      </w:pPr>
      <w:r>
        <w:rPr>
          <w:rFonts w:ascii="IRNazanin" w:hAnsi="IRNazanin" w:eastAsia="IRNazanin"/>
          <w:color w:val="111111"/>
          <w:sz w:val="28"/>
          <w:sz w:val="28"/>
          <w:szCs w:val="28"/>
          <w:rtl w:val="true"/>
          <w:lang w:bidi="fa-IR"/>
        </w:rPr>
        <w:t>در جوابت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کند مرا نسبت به آن صحیفه ای که نوشتیم و آن عهدی که در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صحیفه که در کعبه آن را دفن کردند و قبلاً ذکر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پسر عمر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کنم تو را به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ساکت شدی و جواب نمی دهی؟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حالی که گریه گلوی او را گرفته و چشمان او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آهی کشید و ساعتی بعد مُرد</w:t>
      </w:r>
      <w:r>
        <w:rPr>
          <w:rFonts w:eastAsia="IRNazanin" w:cs="IRNazanin"/>
          <w:color w:val="111111"/>
          <w:sz w:val="28"/>
          <w:szCs w:val="28"/>
          <w:rtl w:val="true"/>
          <w:lang w:bidi="fa-IR"/>
        </w:rPr>
        <w:t>.</w:t>
      </w:r>
      <w:r>
        <w:rPr>
          <w:rStyle w:val="FootnoteAnchor"/>
          <w:rtl w:val="true"/>
        </w:rPr>
        <w:footnoteReference w:id="48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مُردن او در شب نهم از ماه ربیع الاول سال بیست وسه از هجرت نبوی اتفاق افتاد و نیز گفته شده چهار روز باقی مانده از ذی الحجه از سال مذکور مُرد؛ البته قول اول صحیح تر است و عمر در آن وقت هفتادوسه ساله بود</w:t>
      </w:r>
      <w:r>
        <w:rPr>
          <w:rFonts w:eastAsia="IRNazanin" w:cs="IRNazanin"/>
          <w:color w:val="111111"/>
          <w:sz w:val="28"/>
          <w:szCs w:val="28"/>
          <w:rtl w:val="true"/>
          <w:lang w:bidi="fa-IR"/>
        </w:rPr>
        <w:t xml:space="preserve">. </w:t>
      </w:r>
      <w:bookmarkStart w:id="542" w:name="pg9256_95612"/>
    </w:p>
    <w:p>
      <w:pPr>
        <w:pStyle w:val="Heading3"/>
        <w:numPr>
          <w:ilvl w:val="2"/>
          <w:numId w:val="1"/>
        </w:numPr>
        <w:rPr/>
      </w:pPr>
      <w:bookmarkStart w:id="543" w:name="__RefHeading___Toc4535284_2870459653"/>
      <w:bookmarkStart w:id="544" w:name="_Toc218"/>
      <w:bookmarkEnd w:id="542"/>
      <w:bookmarkEnd w:id="543"/>
      <w:r>
        <w:rPr>
          <w:rtl w:val="true"/>
        </w:rPr>
        <w:t xml:space="preserve">« </w:t>
      </w:r>
      <w:r>
        <w:rPr>
          <w:rtl w:val="true"/>
        </w:rPr>
        <w:t xml:space="preserve">کیفیت قتل عمر </w:t>
      </w:r>
      <w:r>
        <w:rPr>
          <w:rtl w:val="true"/>
        </w:rPr>
        <w:t>»</w:t>
      </w:r>
      <w:bookmarkEnd w:id="544"/>
    </w:p>
    <w:p>
      <w:pPr>
        <w:pStyle w:val="BookText"/>
        <w:rPr/>
      </w:pPr>
      <w:r>
        <w:rPr>
          <w:rFonts w:ascii="IRNazanin" w:hAnsi="IRNazanin" w:eastAsia="IRNazanin"/>
          <w:color w:val="111111"/>
          <w:sz w:val="28"/>
          <w:sz w:val="28"/>
          <w:szCs w:val="28"/>
          <w:rtl w:val="true"/>
          <w:lang w:bidi="fa-IR"/>
        </w:rPr>
        <w:t>نافع از ابن نعیم از عامربن عبدالله بن زبیر از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با عمربن خطاب در بازار می رفتیم در حالی که او به دست من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ابولؤلؤ غلام مغیرةبن شعبه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خراج من به مولای من سفارشی نمی کنی؟</w:t>
      </w:r>
    </w:p>
    <w:p>
      <w:pPr>
        <w:pStyle w:val="BookText"/>
        <w:rPr/>
      </w:pP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تو چند است؟جواب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نمی کنم، تو کارگر خوبی هستی و این خراج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آسیاب برای من می سازی؟ ابولؤلؤ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آسیابی برای تو می سازم که زبانزد مشرق و مغرب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ابولؤلؤ امری در دلم خطور کرد 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ندای نماز صبح داده شد عمر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مصلای خودم مشغول نماز بودم و ابولؤلؤ روی زمین دراز کشیده بود در کمین عمر که پس از آن با شش ضربۀ کارد او را زد که یکی از آن ها زیر نافش اصابت کرد و باعث قتلش 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که ابولؤلؤ با خود چاقویی دو لبه آورده بود، چون عمر از مسجد خارج شد سیزده نفر با او آمده بودند و با او خارج شدند که ابولؤلؤ دستگیر شد و زمانی که دستگیر شد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ابولؤلؤ با چاقو به شکم عمر ضربت زد،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طبیب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طبیب آوردند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شراب ها برای تو خوش تر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نبیذ خوراندند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نبیذ از یکی از سوراخ های شکم او بیرون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و چرک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من بدهید، شیر به او دادند باز از محل سوراخ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به شب برسی، هر چه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قتل او که باید با شکم پر از شراب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از یکی از اصحاب نقل کرده است که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دوست داشت خدا را ملاقات کند در حالی که شکم او پر از شراب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کنید ای صاحبان بصیرت به حال خلیفه که با چه افتضاح و خلاف شرعی از دنیا می رود و با دقت نظر کنید؛ این </w:t>
      </w:r>
    </w:p>
    <w:p>
      <w:pPr>
        <w:pStyle w:val="BookText"/>
        <w:rPr/>
      </w:pPr>
      <w:r>
        <w:rPr>
          <w:rFonts w:ascii="IRNazanin" w:hAnsi="IRNazanin" w:eastAsia="IRNazanin"/>
          <w:color w:val="111111"/>
          <w:sz w:val="28"/>
          <w:sz w:val="28"/>
          <w:szCs w:val="28"/>
          <w:rtl w:val="true"/>
          <w:lang w:bidi="fa-IR"/>
        </w:rPr>
        <w:t xml:space="preserve">کجا و شهادت سعادتمندانه ی امیرالمؤمنین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حالات روحانی و کلمات حکمت آمیز و آثار نور و علم از آن حضرت، در وقت رحلت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خمر روز قیامت با روی سیاه و زبان آویزان و آب دهان بر سینه اش سرازیر، می آید؛ و حق است 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طینت خبال یا از چاه خبال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چاه خبال چیست؟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چرک و کثافات زناکاران به آن چاه می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 که خلیفۀ وقت با این گناه بزرگ که مورد عذاب الهی است از دنیا رفت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ظلمت و نکبت همه دارند تو تنها داری</w:t>
      </w:r>
      <w:r>
        <w:rPr>
          <w:rFonts w:eastAsia="IRNazanin" w:cs="IRNazanin"/>
          <w:color w:val="111111"/>
          <w:sz w:val="28"/>
          <w:szCs w:val="28"/>
          <w:rtl w:val="true"/>
          <w:lang w:bidi="fa-IR"/>
        </w:rPr>
        <w:t xml:space="preserve">. </w:t>
      </w:r>
      <w:bookmarkStart w:id="545" w:name="pg9256_95614"/>
    </w:p>
    <w:p>
      <w:pPr>
        <w:pStyle w:val="Heading2"/>
        <w:numPr>
          <w:ilvl w:val="1"/>
          <w:numId w:val="1"/>
        </w:numPr>
        <w:rPr/>
      </w:pPr>
      <w:bookmarkStart w:id="546" w:name="__RefHeading___Toc4535286_2870459653"/>
      <w:bookmarkStart w:id="547" w:name="_Toc219"/>
      <w:bookmarkEnd w:id="545"/>
      <w:bookmarkEnd w:id="546"/>
      <w:r>
        <w:rPr>
          <w:rtl w:val="true"/>
        </w:rPr>
        <w:t>فصل دهم</w:t>
      </w:r>
      <w:r>
        <w:rPr>
          <w:rtl w:val="true"/>
        </w:rPr>
        <w:t xml:space="preserve">: </w:t>
      </w:r>
      <w:r>
        <w:rPr>
          <w:rtl w:val="true"/>
        </w:rPr>
        <w:t>عذاب عمر و ابابکر</w:t>
      </w:r>
      <w:bookmarkEnd w:id="54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8" w:name="__RefHeading___Toc4535288_2870459653"/>
      <w:bookmarkStart w:id="549" w:name="_Toc220"/>
      <w:bookmarkEnd w:id="548"/>
      <w:r>
        <w:rPr>
          <w:rtl w:val="true"/>
        </w:rPr>
        <w:t>اشاره</w:t>
      </w:r>
      <w:bookmarkStart w:id="550" w:name="pg9256_95615"/>
      <w:bookmarkEnd w:id="549"/>
    </w:p>
    <w:p>
      <w:pPr>
        <w:pStyle w:val="Heading3"/>
        <w:numPr>
          <w:ilvl w:val="2"/>
          <w:numId w:val="1"/>
        </w:numPr>
        <w:rPr/>
      </w:pPr>
      <w:bookmarkStart w:id="551" w:name="__RefHeading___Toc4535290_2870459653"/>
      <w:bookmarkStart w:id="552" w:name="_Toc221"/>
      <w:bookmarkEnd w:id="550"/>
      <w:bookmarkEnd w:id="551"/>
      <w:r>
        <w:rPr>
          <w:rtl w:val="true"/>
        </w:rPr>
        <w:t>«</w:t>
      </w:r>
      <w:r>
        <w:rPr>
          <w:rtl w:val="true"/>
        </w:rPr>
        <w:t>عذاب عمر و ابابکر در عالم برزخ و قیامت</w:t>
      </w:r>
      <w:r>
        <w:rPr>
          <w:rtl w:val="true"/>
        </w:rPr>
        <w:t>»</w:t>
      </w:r>
      <w:bookmarkEnd w:id="552"/>
    </w:p>
    <w:p>
      <w:pPr>
        <w:pStyle w:val="Heading3"/>
        <w:numPr>
          <w:ilvl w:val="2"/>
          <w:numId w:val="1"/>
        </w:numPr>
        <w:rPr/>
      </w:pPr>
      <w:bookmarkStart w:id="553" w:name="__RefHeading___Toc4535292_2870459653"/>
      <w:bookmarkStart w:id="554" w:name="_Toc222"/>
      <w:bookmarkEnd w:id="553"/>
      <w:r>
        <w:rPr>
          <w:rtl w:val="true"/>
        </w:rPr>
        <w:t>عذابی سخت تر از شیطان</w:t>
      </w:r>
      <w:bookmarkEnd w:id="55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روز قیامت می آورند در صدوبیست قید و بند و صدوبیست غُل و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نگاهی به او انداخته و با تعجب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کیست که خدا عذاب او را مضاعف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همه را گمراه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است</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555" w:name="__RefHeading___Toc4535294_2870459653"/>
      <w:bookmarkStart w:id="556" w:name="_Toc223"/>
      <w:bookmarkEnd w:id="555"/>
      <w:r>
        <w:rPr>
          <w:rtl w:val="true"/>
        </w:rPr>
        <w:t>دردناک ترین عذاب در قیامت</w:t>
      </w:r>
      <w:bookmarkEnd w:id="556"/>
    </w:p>
    <w:p>
      <w:pPr>
        <w:pStyle w:val="BookText"/>
        <w:rPr/>
      </w:pPr>
      <w:r>
        <w:rPr>
          <w:rFonts w:ascii="IRNazanin" w:hAnsi="IRNazanin" w:eastAsia="IRNazanin"/>
          <w:color w:val="111111"/>
          <w:sz w:val="28"/>
          <w:sz w:val="28"/>
          <w:szCs w:val="28"/>
          <w:rtl w:val="true"/>
          <w:lang w:bidi="fa-IR"/>
        </w:rPr>
        <w:t>در روایت آمده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آیه ی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لَا يُعَذِّبُ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هيچ كس چون عذاب كردن او عذاب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چون دربند كشيدن او دربند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عذاب او در قیامت از همه بیشتر و غُل و زنجیر او از همه سخت تر می باشد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557" w:name="__RefHeading___Toc4535296_2870459653"/>
      <w:bookmarkStart w:id="558" w:name="_Toc224"/>
      <w:bookmarkEnd w:id="557"/>
      <w:r>
        <w:rPr>
          <w:rtl w:val="true"/>
        </w:rPr>
        <w:t>شیون در آتش</w:t>
      </w:r>
      <w:bookmarkEnd w:id="55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جهنم از ابوبکر و عمر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و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عذاب می کشند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559" w:name="__RefHeading___Toc4535298_2870459653"/>
      <w:bookmarkStart w:id="560" w:name="_Toc225"/>
      <w:bookmarkEnd w:id="559"/>
      <w:r>
        <w:rPr>
          <w:rtl w:val="true"/>
        </w:rPr>
        <w:t>شقی تر از ابلیس</w:t>
      </w:r>
      <w:bookmarkEnd w:id="56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شیطان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جهت گناهم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پایین آوردند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از من بدبخت تر و شقی تر آفریده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 از تو هم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 او را به تو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مرا به طرف جهنم برد، اولین طبق را بالا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به هفتمین طبق رسید، هر آتشی از آتش قبل سخت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دیدم که زنجیرهای آتشین به گردنشان انداخته آن ها را آویزان کرده و با گرزهای آتشین بر سر آن ها می کوبند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ساق عرش نخواندی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bookmarkStart w:id="561" w:name="pg9256_95616"/>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کردم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واسطه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نفر دشمن ستم گر در حقّ آن دو بزرگوار می باشند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562" w:name="__RefHeading___Toc4535300_2870459653"/>
      <w:bookmarkStart w:id="563" w:name="_Toc226"/>
      <w:bookmarkEnd w:id="562"/>
      <w:r>
        <w:rPr>
          <w:rtl w:val="true"/>
        </w:rPr>
        <w:t>صندوقی در قعر جهنم</w:t>
      </w:r>
      <w:bookmarkEnd w:id="563"/>
    </w:p>
    <w:p>
      <w:pPr>
        <w:pStyle w:val="BookText"/>
        <w:rPr/>
      </w:pPr>
      <w:r>
        <w:rPr>
          <w:rFonts w:ascii="IRNazanin" w:hAnsi="IRNazanin" w:eastAsia="IRNazanin"/>
          <w:color w:val="111111"/>
          <w:sz w:val="28"/>
          <w:sz w:val="28"/>
          <w:szCs w:val="28"/>
          <w:rtl w:val="true"/>
          <w:lang w:bidi="fa-IR"/>
        </w:rPr>
        <w:t xml:space="preserve">جناب سلمان می گوید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بیعت با ابوبکر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مطلب را می خواهم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زبیر، ابوذر،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گذشتگان و شش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صندوقی آتشین در چاهی از جهنم هستند، صندوقی که قفل بر آن زده شده است، بر آن چاه صخره ای است که هرگاه خدای تعالی اراده فرماید جهنم شعله ور شود آن صخره را از در آن چاه بردارد، جهنم از شعله ی آن چاه پناه به خدا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نام آن ها پرسیدیم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برادرش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ها، و آن که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پروردگارش احتجاج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نفر از بنی اسرائیل که باعث تحریف کتاب آسمانی و تغییر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مردم را یهودی و دیگری، دیگران را نصرانی کرد، و ششمین آن ها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و پنج نفری که 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نوشتند و هم پیمان شدند بر دشمنی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گرفتند که به کمک یکدیگر علیه تو فعالیت کنند و یک یک آن ها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نفر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شهادت می دهیم که ما این مطلب را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بنابر روایت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نفرات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معاویه، بزرگ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ملجم می باشد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564" w:name="__RefHeading___Toc4535302_2870459653"/>
      <w:bookmarkStart w:id="565" w:name="_Toc227"/>
      <w:bookmarkEnd w:id="564"/>
      <w:r>
        <w:rPr>
          <w:rtl w:val="true"/>
        </w:rPr>
        <w:t>خداوند با آنان سخن نمی گوید</w:t>
      </w:r>
      <w:bookmarkEnd w:id="565"/>
    </w:p>
    <w:p>
      <w:pPr>
        <w:pStyle w:val="BookText"/>
        <w:rPr/>
      </w:pP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لايُكَلِّمُهُمُ اَللّهُ يَوْمَ اَلْقِيامَةوَ لاَ يَنْظُرُ إِلَيْهِمْ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مِنَ اَللَّهِ أَوِ اِدَّعَى إِمَاماً مِنْ غَيْرِ اَللَّهِ أَوْ زَعَمَ أَنَّ لِفُلاَنٍ وَ فُلاَنٍ فِي اَلْإِسْلاَمِ نَصِيباً</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گروهند که خداوند در روز قیامت با آن ها سخن نمی گوید و به آن ها نظر لطف نمی افکند و آن ها را از گناه پاک نمی سازد و عذاب دردناک خواهند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امامت امامی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566" w:name="pg9256_95617"/>
    </w:p>
    <w:p>
      <w:pPr>
        <w:pStyle w:val="BookText"/>
        <w:rPr/>
      </w:pPr>
      <w:bookmarkEnd w:id="566"/>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ادّعای امامت از طرف غیر خدا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کند ابوبکر و عمر نصیب و بهره ای در اسلام دارد</w:t>
      </w:r>
      <w:r>
        <w:rPr>
          <w:rFonts w:eastAsia="IRNazanin" w:cs="IRNazanin"/>
          <w:color w:val="111111"/>
          <w:sz w:val="28"/>
          <w:szCs w:val="28"/>
          <w:rtl w:val="true"/>
          <w:lang w:bidi="fa-IR"/>
        </w:rPr>
        <w:t>.»</w:t>
      </w:r>
    </w:p>
    <w:p>
      <w:pPr>
        <w:pStyle w:val="Heading3"/>
        <w:numPr>
          <w:ilvl w:val="2"/>
          <w:numId w:val="1"/>
        </w:numPr>
        <w:rPr/>
      </w:pPr>
      <w:bookmarkStart w:id="567" w:name="__RefHeading___Toc4535304_2870459653"/>
      <w:bookmarkStart w:id="568" w:name="_Toc228"/>
      <w:bookmarkEnd w:id="567"/>
      <w:r>
        <w:rPr>
          <w:rtl w:val="true"/>
        </w:rPr>
        <w:t>مُرداری بر صراط</w:t>
      </w:r>
      <w:bookmarkEnd w:id="568"/>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مُرداری بر صراط باشد که دوستانش به طرف او کشیده شده و دشمنانش از او عبور نمایند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همین مطلب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pStyle w:val="Heading3"/>
        <w:numPr>
          <w:ilvl w:val="2"/>
          <w:numId w:val="1"/>
        </w:numPr>
        <w:rPr/>
      </w:pPr>
      <w:bookmarkStart w:id="569" w:name="__RefHeading___Toc4535306_2870459653"/>
      <w:bookmarkStart w:id="570" w:name="_Toc229"/>
      <w:bookmarkEnd w:id="569"/>
      <w:r>
        <w:rPr>
          <w:rtl w:val="true"/>
        </w:rPr>
        <w:t xml:space="preserve">اولین محاکمه قیامت، عُمَر قاتل حضرت محسن </w:t>
      </w:r>
      <w:r>
        <w:rPr>
          <w:rtl w:val="true"/>
        </w:rPr>
        <w:t>(</w:t>
      </w:r>
      <w:r>
        <w:rPr>
          <w:rtl w:val="true"/>
        </w:rPr>
        <w:t>علیه السلام</w:t>
      </w:r>
      <w:r>
        <w:rPr>
          <w:rtl w:val="true"/>
        </w:rPr>
        <w:t>)</w:t>
      </w:r>
      <w:bookmarkEnd w:id="570"/>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معراج برند، حق تعالی به او وحی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کسی را که در قیامت به او حُکم خواهد کرد، محسن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حُکم خواهد کرد بر کشنده ی او عمربن خطاب، بعد از او، بر قُنفُذ که به امر او رفت و در بر شکم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محسن او را شهید کرد، پس آن دو ملعون را حاضر کنند و تازیانه های آتش بر ایشان بزنند، که اگر یکی از آن ها بر دریا واقع شود همه به جوش آیند از مشرق تا مغرب و اگر بر کوه های دنیا بگذراند هرآینه خاکستر شوند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571" w:name="__RefHeading___Toc4535308_2870459653"/>
      <w:bookmarkStart w:id="572" w:name="_Toc230"/>
      <w:bookmarkEnd w:id="571"/>
      <w:r>
        <w:rPr>
          <w:rtl w:val="true"/>
        </w:rPr>
        <w:t>دوازده نفر در یک تابوت آتشین</w:t>
      </w:r>
      <w:bookmarkEnd w:id="572"/>
    </w:p>
    <w:p>
      <w:pPr>
        <w:pStyle w:val="BookText"/>
        <w:rPr/>
      </w:pPr>
      <w:r>
        <w:rPr>
          <w:rFonts w:ascii="IRNazanin" w:hAnsi="IRNazanin" w:eastAsia="IRNazanin"/>
          <w:color w:val="111111"/>
          <w:sz w:val="28"/>
          <w:sz w:val="28"/>
          <w:szCs w:val="28"/>
          <w:rtl w:val="true"/>
          <w:lang w:bidi="fa-IR"/>
        </w:rPr>
        <w:t>دیلمی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اولی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واویلا می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 بشارت به جهنم می دهند و با ایشان آن صحیفه ای است که در خانه کعبه بر آن هم پیمان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مربوط به توطئه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عقبه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عهد خود وفا کردی و بر ولیّ خدا خروج نمودی پس بشارت بر تو و رفیقت در پایین ترین درکات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و هیچ گاه نیز نمی توانم بگویم تا این که در جهنم وارد و داخل تابوت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اسم تابوت را برد گمان کردم هذیان می گوید،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تابوت؟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از آتش که با قفل آتشین بسته شده که در آن دوازده نفرند من و این رفیقم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به زمین چسباند و پیوسته آه و واویلا می کرد تا جان داد</w:t>
      </w:r>
      <w:r>
        <w:rPr>
          <w:rFonts w:eastAsia="IRNazanin" w:cs="IRNazanin"/>
          <w:color w:val="111111"/>
          <w:sz w:val="28"/>
          <w:szCs w:val="28"/>
          <w:rtl w:val="true"/>
          <w:lang w:bidi="fa-IR"/>
        </w:rPr>
        <w:t>.»</w:t>
      </w:r>
      <w:r>
        <w:rPr>
          <w:rStyle w:val="FootnoteAnchor"/>
          <w:rtl w:val="true"/>
        </w:rPr>
        <w:footnoteReference w:id="501"/>
      </w:r>
      <w:bookmarkStart w:id="573" w:name="pg9256_95618"/>
    </w:p>
    <w:p>
      <w:pPr>
        <w:pStyle w:val="Heading3"/>
        <w:numPr>
          <w:ilvl w:val="2"/>
          <w:numId w:val="1"/>
        </w:numPr>
        <w:rPr/>
      </w:pPr>
      <w:bookmarkStart w:id="574" w:name="__RefHeading___Toc4535310_2870459653"/>
      <w:bookmarkStart w:id="575" w:name="_Toc231"/>
      <w:bookmarkEnd w:id="573"/>
      <w:bookmarkEnd w:id="574"/>
      <w:r>
        <w:rPr>
          <w:rtl w:val="true"/>
        </w:rPr>
        <w:t>طلب استغفار فلانی</w:t>
      </w:r>
      <w:r>
        <w:rPr>
          <w:rtl w:val="true"/>
        </w:rPr>
        <w:t>(</w:t>
      </w:r>
      <w:r>
        <w:rPr>
          <w:rtl w:val="true"/>
        </w:rPr>
        <w:t>اولی</w:t>
      </w:r>
      <w:r>
        <w:rPr>
          <w:rtl w:val="true"/>
        </w:rPr>
        <w:t xml:space="preserve">) </w:t>
      </w:r>
      <w:r>
        <w:rPr>
          <w:rtl w:val="true"/>
        </w:rPr>
        <w:t xml:space="preserve">از امیرالمؤمنین علی </w:t>
      </w:r>
      <w:r>
        <w:rPr>
          <w:rtl w:val="true"/>
        </w:rPr>
        <w:t>(</w:t>
      </w:r>
      <w:r>
        <w:rPr>
          <w:rtl w:val="true"/>
        </w:rPr>
        <w:t>علیه السلام</w:t>
      </w:r>
      <w:r>
        <w:rPr>
          <w:rtl w:val="true"/>
        </w:rPr>
        <w:t>)</w:t>
      </w:r>
      <w:bookmarkEnd w:id="575"/>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 اعور که نزد حضرت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بینی آن چه را من می بینم؟</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ببینم آن چه شما می بینید و حال آن که خدای متعال برای شما نوری قرار داده و چیزی عطا فرموده که به هیچ احدی عطا نفرموده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دری از درهای آتش قرار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کمی مکث کرده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آیا می بینی آن چه را من می بینم؟</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ببینم آن چه شما می بینید و حال آن که خدای متعال برای شما نوری قرار داده و چیزی عطا فرموده که به هیچ احدی عطا نفرموده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دری از درهای آتش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w:t>
      </w:r>
      <w:r>
        <w:rPr>
          <w:rStyle w:val="FootnoteAnchor"/>
          <w:rtl w:val="true"/>
        </w:rPr>
        <w:footnoteReference w:id="502"/>
      </w:r>
    </w:p>
    <w:p>
      <w:pPr>
        <w:pStyle w:val="Heading3"/>
        <w:numPr>
          <w:ilvl w:val="2"/>
          <w:numId w:val="1"/>
        </w:numPr>
        <w:rPr/>
      </w:pPr>
      <w:bookmarkStart w:id="576" w:name="__RefHeading___Toc4535312_2870459653"/>
      <w:bookmarkStart w:id="577" w:name="_Toc232"/>
      <w:bookmarkEnd w:id="576"/>
      <w:r>
        <w:rPr>
          <w:rtl w:val="true"/>
        </w:rPr>
        <w:t>هر روز عذابش بیش باد</w:t>
      </w:r>
      <w:r>
        <w:rPr>
          <w:rtl w:val="true"/>
        </w:rPr>
        <w:t>!</w:t>
      </w:r>
      <w:bookmarkEnd w:id="577"/>
    </w:p>
    <w:p>
      <w:pPr>
        <w:pStyle w:val="BookText"/>
        <w:rPr/>
      </w:pPr>
      <w:r>
        <w:rPr>
          <w:rFonts w:ascii="IRNazanin" w:hAnsi="IRNazanin" w:eastAsia="IRNazanin"/>
          <w:color w:val="111111"/>
          <w:sz w:val="28"/>
          <w:sz w:val="28"/>
          <w:szCs w:val="28"/>
          <w:rtl w:val="true"/>
          <w:lang w:bidi="fa-IR"/>
        </w:rPr>
        <w:t xml:space="preserve">حضرت سلمان گوید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کسی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معاشرت داشت نشانت 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 هایش را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ملائکه غلاظ و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آوردند که بر گردن او زنجیرهای آهنین بود و آتش از بینی و دهان او تا آن جا که چشم می دید به طرف آسمان می رفت و دود آن خلق را فراگرفته بود و ملائکه ای که پشت سر او بودند و او را می زدند تا راه رود و زبانش از شدت عطش از پشت بیرون آمده بود تا نزدیک به ما شد،</w:t>
      </w:r>
    </w:p>
    <w:p>
      <w:pPr>
        <w:pStyle w:val="BookText"/>
        <w:rPr/>
      </w:pP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w:t>
      </w:r>
    </w:p>
    <w:p>
      <w:pPr>
        <w:pStyle w:val="BookText"/>
        <w:rPr/>
      </w:pPr>
      <w:r>
        <w:rPr>
          <w:rFonts w:ascii="IRNazanin" w:hAnsi="IRNazanin" w:eastAsia="IRNazanin"/>
          <w:color w:val="111111"/>
          <w:sz w:val="28"/>
          <w:sz w:val="28"/>
          <w:szCs w:val="28"/>
          <w:rtl w:val="true"/>
          <w:lang w:bidi="fa-IR"/>
        </w:rPr>
        <w:t>آن گاه من نظر کردم دیدم او،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به اسم او تصریح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دادم برس، من تشنه ام و عذاب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او بیشتر کنید، دیدم زنجیرها بیشتر شد و ملائکه و آتش هم بیشتر شدند و او را با ذلت و خواری 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احوال اوست و همانا از اول مرگش تا امروز روزی نیست مگر این که ملائکه او را نزد من می آورند و من به آن ها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را بیشتر کنید، پس عذاب بر او بیشتر می شود تا روز قیامت</w:t>
      </w:r>
      <w:r>
        <w:rPr>
          <w:rFonts w:eastAsia="IRNazanin" w:cs="IRNazanin"/>
          <w:color w:val="111111"/>
          <w:sz w:val="28"/>
          <w:szCs w:val="28"/>
          <w:rtl w:val="true"/>
          <w:lang w:bidi="fa-IR"/>
        </w:rPr>
        <w:t>.»</w:t>
      </w:r>
      <w:r>
        <w:rPr>
          <w:rStyle w:val="FootnoteAnchor"/>
          <w:rtl w:val="true"/>
        </w:rPr>
        <w:footnoteReference w:id="503"/>
      </w:r>
      <w:bookmarkStart w:id="578" w:name="pg9256_95619"/>
    </w:p>
    <w:p>
      <w:pPr>
        <w:pStyle w:val="Heading3"/>
        <w:numPr>
          <w:ilvl w:val="2"/>
          <w:numId w:val="1"/>
        </w:numPr>
        <w:rPr/>
      </w:pPr>
      <w:bookmarkStart w:id="579" w:name="__RefHeading___Toc4535314_2870459653"/>
      <w:bookmarkStart w:id="580" w:name="_Toc233"/>
      <w:bookmarkEnd w:id="578"/>
      <w:bookmarkEnd w:id="579"/>
      <w:r>
        <w:rPr>
          <w:rtl w:val="true"/>
        </w:rPr>
        <w:t>آرزویی که هرگز محقق نمی شود</w:t>
      </w:r>
      <w:bookmarkEnd w:id="580"/>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جابربن عبدالله انصاری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بر من نمودار شد و شینبویه و حبتر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تابوتی در برهوت</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عذاب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اقرار به فضل و ولایت تو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 کنم– نه به خدا سوگند – این کار ابدا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لَعادوالِما نُهُوا عَنْهُ وَ إنَّهُم لَکاذِبونَ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برگردانده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آن چه از آن نهی شده اند بازگردند و آنان دروغگویانند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با آغوش باز پیش به سوی جهنم</w:t>
      </w:r>
    </w:p>
    <w:p>
      <w:pPr>
        <w:pStyle w:val="BookText"/>
        <w:rPr/>
      </w:pPr>
      <w:r>
        <w:rPr>
          <w:rFonts w:ascii="IRNazanin" w:hAnsi="IRNazanin" w:eastAsia="IRNazanin"/>
          <w:color w:val="111111"/>
          <w:sz w:val="28"/>
          <w:sz w:val="28"/>
          <w:szCs w:val="28"/>
          <w:rtl w:val="true"/>
          <w:lang w:bidi="fa-IR"/>
        </w:rPr>
        <w:t>مرحوم آیت الله سیّدهاشم بحرانی در کتاب مدینة المعاجز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جریان قتل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به اسم دومی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کعب الاحبار در حدیثی طولانی آمده است که عبدالله فرزند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مرگ پدرم فرا رسید گاهی از هوش می رفت و دوباره به هوش می آمد تا این که یک بار که به هوش آمد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بمیرم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بالینم حاضر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و حال آن که برای بعد از خود شورا تشکیل داده ای و او را هم یکی از آن ها قرار داده ای؟</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دوزخ تابوتی است که در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اصحاب من در آن خواهند بود و آن گاه رو به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به اسم اولی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 که اولین آن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معاذبن جبل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دومین آن 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که سومین آن 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قبل از هوش رفتم و در همان حال تابوتی را مشاهده کردم که در آن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به اسم اولی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معاذبن جبل بودند و من هم سومین آن 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برای امری که او را نگران ساخته فرا خوانده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 به همراه من آمد و چون بر بالین پدرم حاضر شد؛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آیا قصد نداری مرا عفو نموده و از سوی خود و از جانب همسرت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حلال نمایی؟ و من نیز در عوض، خلافت را به تو تسلیم نمایم؟علی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به شرط این که مهاجر و انصار را جمع نمایی و حقّی که از من غصب کرده ای را به صاحبش برگردانی و آن چه را که بین تو و بین دوستت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عهدی که بین ما بود را بیان کنی و به حقّ ما اعتراف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تو را حلال کرده و نیز از جانب دختر عمویم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حلالیت وی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چون این سخن را شنید رویش را به دیوار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 و آتش را بر ننگ و عار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برخاست و از نزد پدرم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انصاف با تو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خواهد اولی را از قبر بیرون کشیده و او و پدرت را به آتش کشد و قریش را از دوستداران و پیروان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نه به خدا قسم این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به اسم فرزند دومی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می دهم پدرت بعد از خارج شدن من چه گفت؟</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نگفت فقط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مرد کم موی جلوی پیشانی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بیعت کنند آن ها را بر مسیر نورانی و اقامه ی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به اسم فرزند دومی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پاسخی دادی؟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چیز مانع می شود که او را جانشین و خلیفه بعد از خود نسازی؟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پاسخ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 توانم بازگو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آن چه که بین تو و پدرت رد ّو بدل شده باخبر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تو را با خبر ساخته؟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حیاتش شبی که پدرت را در خواب دیدم که مرده است با خبر ساخت و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ببیند مانند آن است که در بیداری ملاقات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آن را برای تو بازگو کنم تصدیق می کنی؟</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تصدیق می کنم یا سکوت اختیار می کنم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بعد از آن که من از نزد او خارج شدم در جواب تو که از او سؤال کردی چه چیز مانع می شود که او را بعد از خود جانشین خود نسازی،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صحیفه و پیمان نامه ای </w:t>
      </w:r>
      <w:bookmarkStart w:id="581" w:name="pg9256_95621"/>
    </w:p>
    <w:p>
      <w:pPr>
        <w:pStyle w:val="BookText"/>
        <w:rPr/>
      </w:pPr>
      <w:bookmarkEnd w:id="581"/>
      <w:r>
        <w:rPr>
          <w:rFonts w:ascii="IRNazanin" w:hAnsi="IRNazanin" w:eastAsia="IRNazanin"/>
          <w:color w:val="111111"/>
          <w:sz w:val="28"/>
          <w:sz w:val="28"/>
          <w:szCs w:val="28"/>
          <w:rtl w:val="true"/>
          <w:lang w:bidi="fa-IR"/>
        </w:rPr>
        <w:t xml:space="preserve">که آن را در 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نقشه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کعبه در حجةالوداع نوشته و امضاء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فرموده ی حضرت، عبدالله سکوت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به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در آن مجلس دیدم در حالی که اشک در دیدگانش حلقه زده و گریه، او را دچار تنگی نفس کرده بود، سپس پدرش بعد از ساعتی ناله ای زد و مرد</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582" w:name="__RefHeading___Toc4535316_2870459653"/>
      <w:bookmarkStart w:id="583" w:name="_Toc234"/>
      <w:bookmarkEnd w:id="582"/>
      <w:r>
        <w:rPr>
          <w:rtl w:val="true"/>
        </w:rPr>
        <w:t>تعجب و اعتراض شیطان</w:t>
      </w:r>
      <w:bookmarkEnd w:id="583"/>
    </w:p>
    <w:p>
      <w:pPr>
        <w:pStyle w:val="BookText"/>
        <w:rPr/>
      </w:pPr>
      <w:r>
        <w:rPr>
          <w:rFonts w:ascii="IRNazanin" w:hAnsi="IRNazanin" w:eastAsia="IRNazanin"/>
          <w:color w:val="111111"/>
          <w:sz w:val="28"/>
          <w:sz w:val="28"/>
          <w:szCs w:val="28"/>
          <w:rtl w:val="true"/>
          <w:lang w:bidi="fa-IR"/>
        </w:rPr>
        <w:t xml:space="preserve">عیّاشی در تفسیر خود به اسناد ابی 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قیامت برپا می شود، ابلیس را در هفتاد قید و هفتاد زنجیر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را در پا و زنجیر را به دست و گردن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صدوبیست قید و صدوبیست زنجیر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زُفر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خدا عذابش را چندین برابر کرده است در حالی که من همه خلق را گمراه کرده بودم؟</w:t>
      </w:r>
    </w:p>
    <w:p>
      <w:pPr>
        <w:pStyle w:val="BookText"/>
        <w:rPr/>
      </w:pP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سزاوار چنین عذابی شده است؟</w:t>
      </w:r>
    </w:p>
    <w:p>
      <w:pPr>
        <w:pStyle w:val="BookText"/>
        <w:rPr/>
      </w:pPr>
      <w:r>
        <w:rPr>
          <w:rFonts w:ascii="IRNazanin" w:hAnsi="IRNazanin" w:eastAsia="IRNazanin"/>
          <w:color w:val="111111"/>
          <w:sz w:val="28"/>
          <w:sz w:val="28"/>
          <w:szCs w:val="28"/>
          <w:rtl w:val="true"/>
          <w:lang w:bidi="fa-IR"/>
        </w:rPr>
        <w:t>در جواب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سرکشی و طغیان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ابلیس به زُفَر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ندانستی خدا مرا به سجده آدم امر کرد، من عصیان نمودم و سجده نکردم و از خدا خواستم مرا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تسلط دهد، خدای مرا اجابت نکرده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تو را بر بندگان من تسلطى نيست مگر كسانى از گمراهان كه تو را پيروى كنند</w:t>
      </w:r>
      <w:r>
        <w:rPr>
          <w:rFonts w:eastAsia="IRNazanin" w:cs="IRNazanin"/>
          <w:color w:val="111111"/>
          <w:sz w:val="28"/>
          <w:szCs w:val="28"/>
          <w:rtl w:val="true"/>
          <w:lang w:bidi="fa-IR"/>
        </w:rPr>
        <w:t>.»</w:t>
      </w:r>
    </w:p>
    <w:p>
      <w:pPr>
        <w:pStyle w:val="Heading3"/>
        <w:numPr>
          <w:ilvl w:val="2"/>
          <w:numId w:val="1"/>
        </w:numPr>
        <w:rPr/>
      </w:pPr>
      <w:bookmarkStart w:id="584" w:name="__RefHeading___Toc4535318_2870459653"/>
      <w:bookmarkStart w:id="585" w:name="_Toc235"/>
      <w:bookmarkEnd w:id="584"/>
      <w:r>
        <w:rPr>
          <w:rtl w:val="true"/>
        </w:rPr>
        <w:t>جایگاه آتشین</w:t>
      </w:r>
      <w:bookmarkEnd w:id="585"/>
    </w:p>
    <w:p>
      <w:pPr>
        <w:pStyle w:val="BookText"/>
        <w:rPr/>
      </w:pPr>
      <w:r>
        <w:rPr>
          <w:rFonts w:ascii="IRNazanin" w:hAnsi="IRNazanin" w:eastAsia="IRNazanin"/>
          <w:color w:val="111111"/>
          <w:sz w:val="28"/>
          <w:sz w:val="28"/>
          <w:szCs w:val="28"/>
          <w:rtl w:val="true"/>
          <w:lang w:bidi="fa-IR"/>
        </w:rPr>
        <w:t>مرحوم ابن قولویه در 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بکیر ارجانی نقل شده،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از مدینه همراه بودم، پس به جایی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فرود آمدیم و سپس از کنار کوهی سیاه که در سمت چپ جاده بود و کوهی وحشتناک به نظر می‌آمد عبور کردیم، به محضر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کوهی مثل این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 می‌دانی این چه کوهی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کوهی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وادیی از وادی‌های دوزخ بوده و در آن قاتلین پدرم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ودیعت در این کوه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زیر آن ها آب های جهنّمی جاری می‌باشد، این آب‌ها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پوست و گوشت دوزخیان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ناشی از چرک و زرد آب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دوزخیان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چاه جوّی خارج می‌شود و آن آبی است گندیده و متعفّن، آبی که از چاه فلق در دوزخ خارج می‌شود و آن آبی است حاصل از چرک و خون مجرمین، آبی که از خبال یعنی چرک بدن دوزخیان جاری است، آبی که از جهنم روان است، آبی که از 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آبی که از حطمه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آبی که از 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آبی که از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آبی که از هاویه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آبی که از 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و من هرگاه در مسیر خود از این کوه عبور کرده‌ام دیده‌ام که آن دو تن فریاد برمی‌آورند و ناله و زارى می‌کنند و من به قاتلان پدرم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نگرم و به آن دو تن مى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قاتلین آن چه را که شما تأسیس کرده‌اید انجام داده‌اند، چرا وقتی زمام امور به دستتان بود به ما رحم نکرده و ما را کشتید و از حقوق خود محروممان نمودید و بر قتل و کشتن ما اقدام کرده و استبداد محض و کامل را به اجرا گذاردید خدا رحم نکند به کسی که به شما دو نفر رحم کند بچشید وزر و وبالی را که خود فراهمش نموده‌اید و خدا نسبت به بندگانش ظالم و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دوّمی تضرّع و اضطرابش شدیدتر از اوّلی است و بسا ایستاده و حالشان را مشاهده کرده تا اندکی از بغض و کینه و ناراحتی که از ایشان در قلب دارم کاهش یافته و کمی تسلَّی و آرامش خاطر پیدا کنم و گاهی از کوهی که آنان در آن قرار دارند، که همان کوه کَمَد است می 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هنگامی که از کوه می گذری چه می شنوی؟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دو را که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بالا بیا تا با تو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شنوم فریاد زننده ای از کوه فریاد می زند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ها را بده و به آن دو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إخسَوُا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شوید و با من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آن ها هستند؟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فرعونی که از خداوند سرکشی نموده و خداوند اعمال او را حکایت کرده و هرکسی که به بندگان خدا کفر را تعلیم نموده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چه کسانی هستند؟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یهود تعلیم داد که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بسته است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نصارا آموخت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سه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و إبن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برتر شما هستم و مانند نمرود</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را مقهور ساختم و هر که در آسمان بود را به قتل رسانیدم؛ و مانند قاتل امیرالمؤمنین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و عمروعاص؛ طمعی به خلاصی ندارند و همراه آن ها تمام کسانی هستند که با ما دشمنی نمودند و دشمنان ما را علیه ما با زبان و دست و مال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نهایت این کوه کجاست؟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هفتم و در آن؛ جهنم بر روی دره ای از دره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نگهبانانی است که از ستارگان آسمان و قطرات باران و هرچه که در دریاها و زمین است، تعدادشان بیشتر است ؛هریک از ملائکه به چیزی گمارده شده که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است و از آن مفارقت نمی کند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فَیَومَئِذٍ لایُعَذِّبُ عَذابَهُ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لایُوثِقُ وَثاقَهُ أحَدٌ</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هيچ كس عذابي همانند عذاب او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هم چون او كسي را به بند نمي‌كشد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فوق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او عذاب نمی شود و کسی مانند او به بند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آن شخص تو هستی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w:t>
      </w:r>
      <w:r>
        <w:rPr>
          <w:rStyle w:val="FootnoteAnchor"/>
          <w:rtl w:val="true"/>
        </w:rPr>
        <w:footnoteReference w:id="511"/>
      </w:r>
      <w:bookmarkStart w:id="586" w:name="pg9256_95624"/>
    </w:p>
    <w:p>
      <w:pPr>
        <w:pStyle w:val="Heading2"/>
        <w:numPr>
          <w:ilvl w:val="1"/>
          <w:numId w:val="1"/>
        </w:numPr>
        <w:rPr/>
      </w:pPr>
      <w:bookmarkStart w:id="587" w:name="__RefHeading___Toc4535320_2870459653"/>
      <w:bookmarkStart w:id="588" w:name="_Toc236"/>
      <w:bookmarkEnd w:id="586"/>
      <w:bookmarkEnd w:id="587"/>
      <w:r>
        <w:rPr>
          <w:rtl w:val="true"/>
        </w:rPr>
        <w:t>فصل یازدهم</w:t>
      </w:r>
      <w:r>
        <w:rPr>
          <w:rtl w:val="true"/>
        </w:rPr>
        <w:t xml:space="preserve">: </w:t>
      </w:r>
      <w:r>
        <w:rPr>
          <w:rtl w:val="true"/>
        </w:rPr>
        <w:t>لعن عمر و ابابکر</w:t>
      </w:r>
      <w:bookmarkEnd w:id="5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4535322_2870459653"/>
      <w:bookmarkStart w:id="590" w:name="_Toc237"/>
      <w:bookmarkEnd w:id="589"/>
      <w:r>
        <w:rPr>
          <w:rtl w:val="true"/>
        </w:rPr>
        <w:t>اشاره</w:t>
      </w:r>
      <w:bookmarkStart w:id="591" w:name="pg9256_95625"/>
      <w:bookmarkEnd w:id="590"/>
    </w:p>
    <w:p>
      <w:pPr>
        <w:pStyle w:val="Heading3"/>
        <w:numPr>
          <w:ilvl w:val="2"/>
          <w:numId w:val="1"/>
        </w:numPr>
        <w:rPr/>
      </w:pPr>
      <w:bookmarkStart w:id="592" w:name="__RefHeading___Toc4535324_2870459653"/>
      <w:bookmarkStart w:id="593" w:name="_Toc238"/>
      <w:bookmarkEnd w:id="591"/>
      <w:bookmarkEnd w:id="592"/>
      <w:r>
        <w:rPr>
          <w:rtl w:val="true"/>
        </w:rPr>
        <w:t xml:space="preserve">« </w:t>
      </w:r>
      <w:r>
        <w:rPr>
          <w:rtl w:val="true"/>
        </w:rPr>
        <w:t>لعن خداوند بر ایشان و عذاب الهی</w:t>
      </w:r>
      <w:r>
        <w:rPr>
          <w:rtl w:val="true"/>
        </w:rPr>
        <w:t>»</w:t>
      </w:r>
      <w:bookmarkEnd w:id="593"/>
    </w:p>
    <w:p>
      <w:pPr>
        <w:pStyle w:val="BookText"/>
        <w:rPr/>
      </w:pPr>
      <w:r>
        <w:rPr>
          <w:rFonts w:ascii="IRNazanin" w:hAnsi="IRNazanin" w:eastAsia="IRNazanin"/>
          <w:color w:val="111111"/>
          <w:sz w:val="28"/>
          <w:sz w:val="28"/>
          <w:szCs w:val="28"/>
          <w:rtl w:val="true"/>
          <w:lang w:bidi="fa-IR"/>
        </w:rPr>
        <w:t xml:space="preserve">خداوند تبارک و تعالی در قرآن این دو خبیث و ظالمین دیگر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نماید و مورد عذاب خود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كسانى كه خدا و پيامبر او را آزار مى رسانند خدا آنان را در دنيا و آخرت لعنت كرده و برايشان عذابى خفت آور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از طریقه ی عامه و خاصه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فَمَنْ آذَاهَا فَقَدْ آذَانِی وَمَنْ آَذَانِی فَقَدْ آَذَی اللَّهَ</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است هرکس او را اذیت کند مرا اذیت کرده و هرکس مرا اذیت کند خدا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نقل از همان دو طریق روایت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لعین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أُشْهِدُ اَللَّهَ وَ مَلاَئِكَتَهُ أَنَّكُمَا أَسْخَطْتُمَانِي وَ مَا أَرْضَيْتُمَانِي، وَ لَئِنْ لَقِيتُ اَلنَّبِيّ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ملائکه را شاهد می گیرم که شما دو نفر مرا به خشم آوردید و مرا خشنود ننمودید و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هر آینه شکایت شما دو نفر را به وی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ابن ابی الحدید معتزلی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در حالی که سخت از عمر و ابوبکر غضبناک بودند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پس با استفاده از این مطلب معلوم می شود که آن ها مورد لعن خدا قرار می گیرند و هیچ جای شکی نیست در جایی که خدا لعن کند، انبیاء و اولیاء و ملائکه هم لعن خواهند نمود، و ما هم باید با تمام وجود از آن ها بیزاری بجوییم و از خداوند بخواهیم که این حالت را به ما عطا بفرماید و ما را با چنین عقیده ای محشور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ی شریفه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516"/>
      </w:r>
      <w:bookmarkStart w:id="594" w:name="pg9256_95626"/>
    </w:p>
    <w:p>
      <w:pPr>
        <w:pStyle w:val="BookText"/>
        <w:rPr/>
      </w:pPr>
      <w:bookmarkEnd w:id="5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اميد بستيد كه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سرپرست مردم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فساد كنيد و خويشاوندي هاى خود را از هم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 كسانی اند كه خدا آنان را لعنت نموده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ناشنوا و چشم هايشان را نابينا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را احضار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شما نازل شده، اشاره به این که اگر شما سرکار آیید باعث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مستوجب لعن خدا می گردید، و خداوند آن ها را کر و کور نماید</w:t>
      </w:r>
      <w:r>
        <w:rPr>
          <w:rFonts w:eastAsia="IRNazanin" w:cs="IRNazanin"/>
          <w:color w:val="111111"/>
          <w:sz w:val="28"/>
          <w:szCs w:val="28"/>
          <w:rtl w:val="true"/>
          <w:lang w:bidi="fa-IR"/>
        </w:rPr>
        <w:t>.»</w:t>
      </w:r>
      <w:r>
        <w:rPr>
          <w:rStyle w:val="FootnoteAnchor"/>
          <w:rtl w:val="true"/>
        </w:rPr>
        <w:footnoteReference w:id="517"/>
      </w:r>
    </w:p>
    <w:p>
      <w:pPr>
        <w:pStyle w:val="Heading3"/>
        <w:numPr>
          <w:ilvl w:val="2"/>
          <w:numId w:val="1"/>
        </w:numPr>
        <w:rPr/>
      </w:pPr>
      <w:bookmarkStart w:id="595" w:name="__RefHeading___Toc4535326_2870459653"/>
      <w:bookmarkStart w:id="596" w:name="_Toc239"/>
      <w:bookmarkEnd w:id="595"/>
      <w:r>
        <w:rPr>
          <w:rtl w:val="true"/>
        </w:rPr>
        <w:t xml:space="preserve">« </w:t>
      </w:r>
      <w:r>
        <w:rPr>
          <w:rtl w:val="true"/>
        </w:rPr>
        <w:t>کفر ابابکر و عمر</w:t>
      </w:r>
      <w:r>
        <w:rPr>
          <w:rtl w:val="true"/>
        </w:rPr>
        <w:t>»</w:t>
      </w:r>
      <w:bookmarkEnd w:id="59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كُفْرِ أَعْدَائِنَا وَ اَلظَّالِمِينَ لَنَا فَهُوَ كَافِرٌ</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شک کند در کفرِ دشمنان ما و کسانی که ظلم کردند به ما،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درباره ابوبکر و عمر پرسیدم؟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فُلان وفُلان؟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فَعَلیهُما لَعنَة الله بِلَعَناتِه کُلّها، ماتا وَ اللهِ کافِرینَ مُشرِکینَ بِالله الْعَظیم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 دو باد به عدد تمام لعنت های الهی و به خدا سوگند آن دو مُردند در حالی که کافر و مشرک به خداوند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لَعائِنُ اللّهِ كلُّها، مَضَيا وَ اللّه، مُشرِكَين ِكافِرَينِ بِاللّهِ الْعَظيمِ</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لعنت های خدا بر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دو نفر کافر و مشرک به خدای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أبی بَکْرٍ وَ شیعَتِه مَثَل فِرعَونَ وَ شیعَتِه و مَثَل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مَثَلُ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مَثَل فرعون و پیروان وی، و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پیروانش مَثَل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است</w:t>
      </w:r>
      <w:r>
        <w:rPr>
          <w:rFonts w:eastAsia="IRNazanin" w:cs="IRNazanin"/>
          <w:color w:val="111111"/>
          <w:sz w:val="28"/>
          <w:szCs w:val="28"/>
          <w:rtl w:val="true"/>
          <w:lang w:bidi="fa-IR"/>
        </w:rPr>
        <w:t xml:space="preserve">.» </w:t>
      </w:r>
      <w:bookmarkStart w:id="597" w:name="pg9256_95627"/>
    </w:p>
    <w:p>
      <w:pPr>
        <w:pStyle w:val="Heading3"/>
        <w:numPr>
          <w:ilvl w:val="2"/>
          <w:numId w:val="1"/>
        </w:numPr>
        <w:rPr/>
      </w:pPr>
      <w:bookmarkStart w:id="598" w:name="__RefHeading___Toc4535328_2870459653"/>
      <w:bookmarkStart w:id="599" w:name="_Toc240"/>
      <w:bookmarkEnd w:id="597"/>
      <w:bookmarkEnd w:id="598"/>
      <w:r>
        <w:rPr>
          <w:rtl w:val="true"/>
        </w:rPr>
        <w:t>«</w:t>
      </w:r>
      <w:r>
        <w:rPr>
          <w:rtl w:val="true"/>
        </w:rPr>
        <w:t>لعن عمر و ابوبکر از دیدگاه ائمه اطهار</w:t>
      </w:r>
      <w:r>
        <w:rPr>
          <w:rtl w:val="true"/>
        </w:rPr>
        <w:t>» (</w:t>
      </w:r>
      <w:r>
        <w:rPr>
          <w:rtl w:val="true"/>
        </w:rPr>
        <w:t>علیهم السلام</w:t>
      </w:r>
      <w:r>
        <w:rPr>
          <w:rtl w:val="true"/>
        </w:rPr>
        <w:t>)</w:t>
      </w:r>
      <w:bookmarkEnd w:id="599"/>
    </w:p>
    <w:p>
      <w:pPr>
        <w:pStyle w:val="Heading4"/>
        <w:numPr>
          <w:ilvl w:val="3"/>
          <w:numId w:val="1"/>
        </w:numPr>
        <w:rPr/>
      </w:pPr>
      <w:bookmarkStart w:id="600" w:name="__RefHeading___Toc4535330_2870459653"/>
      <w:bookmarkStart w:id="601" w:name="_Toc241"/>
      <w:bookmarkEnd w:id="600"/>
      <w:r>
        <w:rPr>
          <w:rtl w:val="true"/>
        </w:rPr>
        <w:t>لعن در تعقیب نمازها</w:t>
      </w:r>
      <w:bookmarkEnd w:id="601"/>
    </w:p>
    <w:p>
      <w:pPr>
        <w:pStyle w:val="BookText"/>
        <w:rPr/>
      </w:pPr>
      <w:r>
        <w:rPr>
          <w:rFonts w:ascii="IRNazanin" w:hAnsi="IRNazanin" w:eastAsia="IRNazanin"/>
          <w:color w:val="111111"/>
          <w:sz w:val="28"/>
          <w:sz w:val="28"/>
          <w:szCs w:val="28"/>
          <w:rtl w:val="true"/>
          <w:lang w:bidi="fa-IR"/>
        </w:rPr>
        <w:t>حسین بن یوثر و ابوسلمه سراج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سَلَمَةَ السَّرَّاجِ قَالا سَمِعْنَا أَبَا عَبْدِاللَّهِ ع وَ هُوَ يَلْعَنُ فِي دُبُرِ كُلِّ مَكْتُوبَةٍ أَرْبَعَةً مِنَ الرِّجَالِ وَ أَرْبَعاً مِنَ النِّسَاءِ فُلَانٌ وَ فُلَانٌ وَ فُلَانٌ وَ مُعَاوِيَةُ وَ يُسَمِّيهِمْ وَ فُلَانَةُ وَ فُلَانَةُ وَ هِنْدٌ وَ أُمُّ الْحَكَمِ أُخْتُ مُعَاوِيَةَ</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خود چهار مرد و چهار زن را لعن می فرمود؛ از مردها ابوبکر و عمر و عثمان و معاویه و از زن ها عایشه و حفصه و هنده و امّ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ابوبکر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هر نمازم بر تو نفرین می کنم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اصحاب ما روایت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نافله هایش دو بُت قریش یعنی ابابکر و عمر را در قنوت لعنت می فرمودند</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602" w:name="__RefHeading___Toc4535332_2870459653"/>
      <w:bookmarkStart w:id="603" w:name="_Toc242"/>
      <w:bookmarkEnd w:id="602"/>
      <w:r>
        <w:rPr>
          <w:rtl w:val="true"/>
        </w:rPr>
        <w:t>لعن الهی بر آنان</w:t>
      </w:r>
      <w:bookmarkEnd w:id="60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لعنت های خداوند بر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604" w:name="__RefHeading___Toc4535334_2870459653"/>
      <w:bookmarkStart w:id="605" w:name="_Toc243"/>
      <w:bookmarkEnd w:id="604"/>
      <w:r>
        <w:rPr>
          <w:rtl w:val="true"/>
        </w:rPr>
        <w:t>تعلیم و امر به لعن</w:t>
      </w:r>
      <w:bookmarkEnd w:id="60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بَنِی هَاشِمٍ نَأْمُرُ کِبَارَنَا وَ صِغَارَنَا بِسَبِّهِمَا وَ الْبَرَائَةِ مِنْهُمَا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طایفه بنی هاشم به کوچک و بزرگمان امر می کنیم که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نموده و از آن ها بیزاری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عمر و ابوبکر پرسیدم،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پرسی از آن دو؟ به خدا سوگند همه ی گذشتگان ما خاندان بر آن دو غضبناک بوده، و همه ی ما نیز در این روزگار بر آن ها غضبناک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خردسالان خود را سفارش به دشمنی با آن دو می کنند</w:t>
      </w:r>
      <w:r>
        <w:rPr>
          <w:rFonts w:eastAsia="IRNazanin" w:cs="IRNazanin"/>
          <w:color w:val="111111"/>
          <w:sz w:val="28"/>
          <w:szCs w:val="28"/>
          <w:rtl w:val="true"/>
          <w:lang w:bidi="fa-IR"/>
        </w:rPr>
        <w:t>.»</w:t>
      </w:r>
      <w:r>
        <w:rPr>
          <w:rStyle w:val="FootnoteAnchor"/>
          <w:rtl w:val="true"/>
        </w:rPr>
        <w:footnoteReference w:id="52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606" w:name="pg9256_95628"/>
    </w:p>
    <w:p>
      <w:pPr>
        <w:pStyle w:val="BookText"/>
        <w:rPr/>
      </w:pPr>
      <w:bookmarkEnd w:id="6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فرزندانتان بغض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بیاموزید که هرکس محبّت او را داشته باشد، اگر دجّال را درک کند به او گرویده و ایمان آورد، وگرنه در قبر به او اقرار کند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امّت دلباخته و فریفته ی خلفا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محبّتی از آن ها و معتقدین آن ها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کسانی که آن ها را از راه خدا بازداشته، از دین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سرپا بر خاک ایستاده و خاکستر بر سر بریزند و با تضرع و زاری نفرین نمایند بر کسانی که سبب گمراهی آن ها شده و آن ها را از راه خدا بازداشته و به سوی آتش فراخوانده، در معرض سخط خدا درآورده، و آن ها را جهنمی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گناه و جرمی که در مورد آن ها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قیامت این کار را ادامه دهند، باز نتوانسته اند آن چنان که باید آن ها را لعن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آن ها نسبت به لعن بیش از این است</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607" w:name="__RefHeading___Toc4535336_2870459653"/>
      <w:bookmarkStart w:id="608" w:name="_Toc244"/>
      <w:bookmarkEnd w:id="607"/>
      <w:r>
        <w:rPr>
          <w:rtl w:val="true"/>
        </w:rPr>
        <w:t xml:space="preserve">ظلم به اهل بیت </w:t>
      </w:r>
      <w:r>
        <w:rPr>
          <w:rtl w:val="true"/>
        </w:rPr>
        <w:t>(</w:t>
      </w:r>
      <w:r>
        <w:rPr>
          <w:rtl w:val="true"/>
        </w:rPr>
        <w:t>علیهم السلام</w:t>
      </w:r>
      <w:r>
        <w:rPr>
          <w:rtl w:val="true"/>
        </w:rPr>
        <w:t xml:space="preserve">)  </w:t>
      </w:r>
      <w:r>
        <w:rPr>
          <w:rtl w:val="true"/>
        </w:rPr>
        <w:t>و پشت سر نهادن کتاب خدا</w:t>
      </w:r>
      <w:bookmarkEnd w:id="608"/>
    </w:p>
    <w:p>
      <w:pPr>
        <w:pStyle w:val="BookText"/>
        <w:rPr/>
      </w:pPr>
      <w:r>
        <w:rPr>
          <w:rFonts w:ascii="Amiri" w:hAnsi="Amiri" w:eastAsia="Amiri" w:cs="Amiri"/>
          <w:color w:val="111111"/>
          <w:sz w:val="28"/>
          <w:sz w:val="28"/>
          <w:szCs w:val="28"/>
          <w:rtl w:val="true"/>
          <w:lang w:bidi="ar-SA"/>
        </w:rPr>
        <w:t>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الرَّجُلَيْنِ، قَالَ ظَلَمَانَا حَقَّنَا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مِيرَاثَهَا مِنْ أَبِيهَا وَ جَرَي ظُلْمُهُمَا إِلَي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نَبَذَا كِتَابَ اللَّهِ وَرَاءَ ظُهُورِهِمَا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عبدالرحمن بن ابی عبدالله می 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درباره آن دو نفر برای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درباره ی حقّ ما که در قرآن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ظلم کردند و میراث مادرمان فاطمة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پدرش به او رسیده بود غصب نمودند و ظلم آن دو نفر تا امروز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به پشت سر اشاره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سر انداختند</w:t>
      </w:r>
      <w:r>
        <w:rPr>
          <w:rFonts w:eastAsia="IRNazanin" w:cs="IRNazanin"/>
          <w:color w:val="111111"/>
          <w:sz w:val="28"/>
          <w:szCs w:val="28"/>
          <w:rtl w:val="true"/>
          <w:lang w:bidi="fa-IR"/>
        </w:rPr>
        <w:t>.»</w:t>
      </w:r>
    </w:p>
    <w:p>
      <w:pPr>
        <w:pStyle w:val="Heading4"/>
        <w:numPr>
          <w:ilvl w:val="3"/>
          <w:numId w:val="1"/>
        </w:numPr>
        <w:rPr/>
      </w:pPr>
      <w:bookmarkStart w:id="609" w:name="__RefHeading___Toc4535338_2870459653"/>
      <w:bookmarkStart w:id="610" w:name="_Toc245"/>
      <w:bookmarkEnd w:id="609"/>
      <w:r>
        <w:rPr>
          <w:rtl w:val="true"/>
        </w:rPr>
        <w:t>نفاق عمر و ابوبکر</w:t>
      </w:r>
      <w:bookmarkEnd w:id="610"/>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منافق بودند، کلام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و فرشتگان و همه ی مردم بر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تغییر حالت دادند، هیچ گاه به دل ایمان نداشتند، و پیوسته شک آن ها افزون </w:t>
      </w:r>
      <w:bookmarkStart w:id="611" w:name="pg9256_95629"/>
    </w:p>
    <w:p>
      <w:pPr>
        <w:pStyle w:val="BookText"/>
        <w:rPr/>
      </w:pPr>
      <w:bookmarkEnd w:id="611"/>
      <w:r>
        <w:rPr>
          <w:rFonts w:ascii="IRNazanin" w:hAnsi="IRNazanin" w:eastAsia="IRNazanin"/>
          <w:color w:val="111111"/>
          <w:sz w:val="28"/>
          <w:sz w:val="28"/>
          <w:szCs w:val="28"/>
          <w:rtl w:val="true"/>
          <w:lang w:bidi="fa-IR"/>
        </w:rPr>
        <w:t>می گشت، همیشه حیله باز و اهل اشک، ریب و نفاق بودند، تا ملائکه عذاب آن ها را قبض روح و به جایگاه خواری در دارالمقام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612" w:name="__RefHeading___Toc4535340_2870459653"/>
      <w:bookmarkStart w:id="613" w:name="_Toc246"/>
      <w:bookmarkEnd w:id="612"/>
      <w:r>
        <w:rPr>
          <w:rtl w:val="true"/>
        </w:rPr>
        <w:t>اظهار اسلام آن دو برای طمع</w:t>
      </w:r>
      <w:bookmarkEnd w:id="613"/>
    </w:p>
    <w:p>
      <w:pPr>
        <w:pStyle w:val="BookText"/>
        <w:rPr/>
      </w:pPr>
      <w:r>
        <w:rPr>
          <w:rFonts w:ascii="IRNazanin" w:hAnsi="IRNazanin" w:eastAsia="IRNazanin"/>
          <w:color w:val="111111"/>
          <w:sz w:val="28"/>
          <w:sz w:val="28"/>
          <w:szCs w:val="28"/>
          <w:rtl w:val="true"/>
          <w:lang w:bidi="fa-IR"/>
        </w:rPr>
        <w:t xml:space="preserve">سعدبن عبدالله اشعری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اظهار اسلام ابوبکر و عمر را چنین بازگو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برای طمع مسلمان شدند؛ زیرا با یهودیان سر و کار داشتند و شنیده بودند که بنابر آن چه در تورات و بقیه کتب آسمانی و پیش گویی هایی که 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 و بر عرب چیره و غالب می گردد مانند غلبه ی بخت النصر بر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نبوّت خویش را 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دین اسلام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دو به طمع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و موفقیت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بخشی از بلاد مسلمین به آن ها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به او گرویده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بر زبان جاری کردند، ولی نتیجه 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مأیوس شدن به همراه هم فکران و دوستانشان در لیلةالعقبة چهره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دادند تا حضرت را نابود کنند، ولی خدای تعالی آن حضرت را از کید و حیله ی آن ها محفوظ داشت و کاری از پیش نبردند</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614" w:name="__RefHeading___Toc4535342_2870459653"/>
      <w:bookmarkStart w:id="615" w:name="_Toc247"/>
      <w:bookmarkEnd w:id="614"/>
      <w:r>
        <w:rPr>
          <w:rtl w:val="true"/>
        </w:rPr>
        <w:t>برائت شدید سلمان و اباذر و مقداد</w:t>
      </w:r>
      <w:bookmarkEnd w:id="615"/>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سلمان و ابوذر و مقداد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شناخت آن ها نسبت به ابوبکر و عمر دقیق، و تنفرشان از آن دو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می فرستادند</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616" w:name="__RefHeading___Toc4535344_2870459653"/>
      <w:bookmarkStart w:id="617" w:name="_Toc248"/>
      <w:bookmarkEnd w:id="616"/>
      <w:r>
        <w:rPr>
          <w:rtl w:val="true"/>
        </w:rPr>
        <w:t xml:space="preserve">نفرین امیرالمؤمنین علی </w:t>
      </w:r>
      <w:r>
        <w:rPr>
          <w:rtl w:val="true"/>
        </w:rPr>
        <w:t>(</w:t>
      </w:r>
      <w:r>
        <w:rPr>
          <w:rtl w:val="true"/>
        </w:rPr>
        <w:t>علیه السلام</w:t>
      </w:r>
      <w:r>
        <w:rPr>
          <w:rtl w:val="true"/>
        </w:rPr>
        <w:t>)</w:t>
      </w:r>
      <w:bookmarkEnd w:id="617"/>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نفرین نمود و به درگاه خدا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سزا ده که به هر سنگ و کلوخی ستم نمود</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618" w:name="__RefHeading___Toc4535346_2870459653"/>
      <w:bookmarkStart w:id="619" w:name="_Toc249"/>
      <w:bookmarkEnd w:id="618"/>
      <w:r>
        <w:rPr>
          <w:rtl w:val="true"/>
        </w:rPr>
        <w:t xml:space="preserve">لعن حضرت زهرا </w:t>
      </w:r>
      <w:r>
        <w:rPr>
          <w:rtl w:val="true"/>
        </w:rPr>
        <w:t>(</w:t>
      </w:r>
      <w:r>
        <w:rPr>
          <w:rtl w:val="true"/>
        </w:rPr>
        <w:t>سلام الله علیهما</w:t>
      </w:r>
      <w:r>
        <w:rPr>
          <w:rtl w:val="true"/>
        </w:rPr>
        <w:t xml:space="preserve">)  </w:t>
      </w:r>
      <w:r>
        <w:rPr>
          <w:rtl w:val="true"/>
        </w:rPr>
        <w:t>در هر نماز</w:t>
      </w:r>
      <w:bookmarkEnd w:id="6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صدیقه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ابوبکر و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 را گواه می گیرم که شما مرا به خشم آوردید و خشنودم ننمودید، هرگاه به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شوم از شما حتماً شکایت خواهم </w:t>
      </w:r>
      <w:bookmarkStart w:id="620" w:name="pg9256_95630"/>
    </w:p>
    <w:p>
      <w:pPr>
        <w:pStyle w:val="BookText"/>
        <w:rPr/>
      </w:pPr>
      <w:bookmarkEnd w:id="62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شروع به گریه نمود،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نمازی که می خوانم تو را نفرین می کنم</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621" w:name="__RefHeading___Toc4535348_2870459653"/>
      <w:bookmarkStart w:id="622" w:name="_Toc250"/>
      <w:bookmarkEnd w:id="621"/>
      <w:r>
        <w:rPr>
          <w:rtl w:val="true"/>
        </w:rPr>
        <w:t xml:space="preserve">نفرت اهل بیت </w:t>
      </w:r>
      <w:r>
        <w:rPr>
          <w:rtl w:val="true"/>
        </w:rPr>
        <w:t>(</w:t>
      </w:r>
      <w:r>
        <w:rPr>
          <w:rtl w:val="true"/>
        </w:rPr>
        <w:t>علیهم السلام</w:t>
      </w:r>
      <w:r>
        <w:rPr>
          <w:rtl w:val="true"/>
        </w:rPr>
        <w:t xml:space="preserve">)  </w:t>
      </w:r>
      <w:r>
        <w:rPr>
          <w:rtl w:val="true"/>
        </w:rPr>
        <w:t>از آن ها</w:t>
      </w:r>
      <w:bookmarkEnd w:id="622"/>
    </w:p>
    <w:p>
      <w:pPr>
        <w:pStyle w:val="BookText"/>
        <w:rPr/>
      </w:pPr>
      <w:r>
        <w:rPr>
          <w:rFonts w:ascii="IRNazanin" w:hAnsi="IRNazanin" w:eastAsia="IRNazanin"/>
          <w:color w:val="111111"/>
          <w:sz w:val="28"/>
          <w:sz w:val="28"/>
          <w:szCs w:val="28"/>
          <w:rtl w:val="true"/>
          <w:lang w:bidi="fa-IR"/>
        </w:rPr>
        <w:t xml:space="preserve">راوی گوید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 ابوبکر پرسیدم،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پرسی از آن دو؟ به خدا سوگند همه ی گذشتگان ما خاندان بر آن دو غضبناک بوده، و همه ی ما نیز در این روزگار بر آن ها غضبناک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خردسالان خود را سفارش به دشمنی با آن 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ما ستم کردند، و حقّ ما را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که اختصاص به ما داشت از ما دریغ داشتند، و اولین کسانی بودند که بر ما چیره و غالب شده، علیه ما در اسلام رخنه ای ایجاد کردند که تا قیامت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خواهد ماند، هنگامی که آن حضرت قیام نماید جنایات آن ها را اظهار و از تبلیغات دروغین و فضائل ساختگی آن ها جلوگیری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بلایی که بر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شود، هر حادثه ای که بر ما پیش آید، اساس و بنیان اولیه اش را آن دو گذاشته اند، پس لعنت خدا و فرشتگان و همه ی مردم بر آن دو باد</w:t>
      </w:r>
      <w:r>
        <w:rPr>
          <w:rFonts w:eastAsia="IRNazanin" w:cs="IRNazanin"/>
          <w:color w:val="111111"/>
          <w:sz w:val="28"/>
          <w:szCs w:val="28"/>
          <w:rtl w:val="true"/>
          <w:lang w:bidi="fa-IR"/>
        </w:rPr>
        <w:t>!»</w:t>
      </w:r>
      <w:r>
        <w:rPr>
          <w:rStyle w:val="FootnoteAnchor"/>
          <w:rtl w:val="true"/>
        </w:rPr>
        <w:footnoteReference w:id="536"/>
      </w:r>
    </w:p>
    <w:p>
      <w:pPr>
        <w:pStyle w:val="Heading4"/>
        <w:numPr>
          <w:ilvl w:val="3"/>
          <w:numId w:val="1"/>
        </w:numPr>
        <w:rPr/>
      </w:pPr>
      <w:bookmarkStart w:id="623" w:name="__RefHeading___Toc4535350_2870459653"/>
      <w:bookmarkStart w:id="624" w:name="_Toc251"/>
      <w:bookmarkEnd w:id="623"/>
      <w:r>
        <w:rPr>
          <w:rtl w:val="true"/>
        </w:rPr>
        <w:t xml:space="preserve">بدترین دشمنان اهل بیت </w:t>
      </w:r>
      <w:r>
        <w:rPr>
          <w:rtl w:val="true"/>
        </w:rPr>
        <w:t>(</w:t>
      </w:r>
      <w:r>
        <w:rPr>
          <w:rtl w:val="true"/>
        </w:rPr>
        <w:t>علیهم السلام</w:t>
      </w:r>
      <w:r>
        <w:rPr>
          <w:rtl w:val="true"/>
        </w:rPr>
        <w:t>)</w:t>
      </w:r>
      <w:bookmarkEnd w:id="624"/>
    </w:p>
    <w:p>
      <w:pPr>
        <w:pStyle w:val="BookText"/>
        <w:rPr/>
      </w:pPr>
      <w:r>
        <w:rPr>
          <w:rFonts w:ascii="IRNazanin" w:hAnsi="IRNazanin" w:eastAsia="IRNazanin"/>
          <w:color w:val="111111"/>
          <w:sz w:val="28"/>
          <w:sz w:val="28"/>
          <w:szCs w:val="28"/>
          <w:rtl w:val="true"/>
          <w:lang w:bidi="fa-IR"/>
        </w:rPr>
        <w:t>حارث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به منزل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ساعت شب اینجا آمده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شما مرا به این جا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راست می گویی؟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به تو بگویم چه کسی با ما و دوستان ما از همه دشمنی اش بیشتر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 گمانی برایم پدید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جهت تقیه نمی توانستند بلند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رفتم؛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بیزار باش، خدا از آن دو بیزار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روایت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خدایی که دانه را شکافته و مردمان 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حدس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دو نفر مقصود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حقّ من ستم کرده، عیش مرا مکدّر نموده، به من حسادت </w:t>
      </w:r>
      <w:bookmarkStart w:id="625" w:name="pg9256_95631"/>
    </w:p>
    <w:p>
      <w:pPr>
        <w:pStyle w:val="BookText"/>
        <w:rPr/>
      </w:pPr>
      <w:bookmarkEnd w:id="625"/>
      <w:r>
        <w:rPr>
          <w:rFonts w:ascii="IRNazanin" w:hAnsi="IRNazanin" w:eastAsia="IRNazanin"/>
          <w:color w:val="111111"/>
          <w:sz w:val="28"/>
          <w:sz w:val="28"/>
          <w:szCs w:val="28"/>
          <w:rtl w:val="true"/>
          <w:lang w:bidi="fa-IR"/>
        </w:rPr>
        <w:t>ورزیده و آزارم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جهنمیان از سر و صدای آنان در میان آتش، و از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ملامت می فرمایند، اذیت می شوند</w:t>
      </w:r>
      <w:r>
        <w:rPr>
          <w:rFonts w:eastAsia="IRNazanin" w:cs="IRNazanin"/>
          <w:color w:val="111111"/>
          <w:sz w:val="28"/>
          <w:szCs w:val="28"/>
          <w:rtl w:val="true"/>
          <w:lang w:bidi="fa-IR"/>
        </w:rPr>
        <w:t>.»</w:t>
      </w:r>
      <w:r>
        <w:rPr>
          <w:rStyle w:val="FootnoteAnchor"/>
          <w:rtl w:val="true"/>
        </w:rPr>
        <w:footnoteReference w:id="537"/>
      </w:r>
    </w:p>
    <w:p>
      <w:pPr>
        <w:pStyle w:val="Heading4"/>
        <w:numPr>
          <w:ilvl w:val="3"/>
          <w:numId w:val="1"/>
        </w:numPr>
        <w:rPr/>
      </w:pPr>
      <w:bookmarkStart w:id="626" w:name="__RefHeading___Toc4535352_2870459653"/>
      <w:bookmarkStart w:id="627" w:name="_Toc252"/>
      <w:bookmarkEnd w:id="626"/>
      <w:r>
        <w:rPr>
          <w:rtl w:val="true"/>
        </w:rPr>
        <w:t xml:space="preserve">ظلم بی انتها در حقّ اهل بیت  </w:t>
      </w:r>
      <w:r>
        <w:rPr>
          <w:rtl w:val="true"/>
        </w:rPr>
        <w:t>(</w:t>
      </w:r>
      <w:r>
        <w:rPr>
          <w:rtl w:val="true"/>
        </w:rPr>
        <w:t>علیهم السلام</w:t>
      </w:r>
      <w:r>
        <w:rPr>
          <w:rtl w:val="true"/>
        </w:rPr>
        <w:t>)</w:t>
      </w:r>
      <w:bookmarkEnd w:id="62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اولین کسانی هستند که به ما ستم کرده، حقّ ما را به یغما بردند، بر ما چیره شدند و دری از ظلم و ستم به روی ما گشودند که تا قیامت بسته نخواهد شد، خدا از ستمی که در حقّ ما نمودند، نگذرد و آن ها را نیامرزد</w:t>
      </w:r>
      <w:r>
        <w:rPr>
          <w:rFonts w:eastAsia="IRNazanin" w:cs="IRNazanin"/>
          <w:color w:val="111111"/>
          <w:sz w:val="28"/>
          <w:szCs w:val="28"/>
          <w:rtl w:val="true"/>
          <w:lang w:bidi="fa-IR"/>
        </w:rPr>
        <w:t>.»</w:t>
      </w:r>
      <w:r>
        <w:rPr>
          <w:rStyle w:val="FootnoteAnchor"/>
          <w:rtl w:val="true"/>
        </w:rPr>
        <w:footnoteReference w:id="538"/>
      </w:r>
    </w:p>
    <w:p>
      <w:pPr>
        <w:pStyle w:val="Heading4"/>
        <w:numPr>
          <w:ilvl w:val="3"/>
          <w:numId w:val="1"/>
        </w:numPr>
        <w:rPr/>
      </w:pPr>
      <w:bookmarkStart w:id="628" w:name="__RefHeading___Toc4535354_2870459653"/>
      <w:bookmarkStart w:id="629" w:name="_Toc253"/>
      <w:bookmarkEnd w:id="628"/>
      <w:r>
        <w:rPr>
          <w:rtl w:val="true"/>
        </w:rPr>
        <w:t>با کفر و شرک مُردند</w:t>
      </w:r>
      <w:bookmarkEnd w:id="629"/>
    </w:p>
    <w:p>
      <w:pPr>
        <w:pStyle w:val="BookText"/>
        <w:rPr/>
      </w:pP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دارم که می خواهم بدون تقیه مطرح کرده، جواب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ابوبکر و عمر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اقسام و انواع لعنت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دو در حال شرک و کفر به خدای عظیم از دنیا رفتند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630" w:name="__RefHeading___Toc4535356_2870459653"/>
      <w:bookmarkStart w:id="631" w:name="_Toc254"/>
      <w:bookmarkEnd w:id="630"/>
      <w:r>
        <w:rPr>
          <w:rtl w:val="true"/>
        </w:rPr>
        <w:t>دوستانشان هم کافرند</w:t>
      </w:r>
      <w:bookmarkEnd w:id="631"/>
    </w:p>
    <w:p>
      <w:pPr>
        <w:pStyle w:val="BookText"/>
        <w:rPr/>
      </w:pPr>
      <w:r>
        <w:rPr>
          <w:rFonts w:ascii="IRNazanin" w:hAnsi="IRNazanin" w:eastAsia="IRNazanin"/>
          <w:color w:val="111111"/>
          <w:sz w:val="28"/>
          <w:sz w:val="28"/>
          <w:szCs w:val="28"/>
          <w:rtl w:val="true"/>
          <w:lang w:bidi="fa-IR"/>
        </w:rPr>
        <w:t xml:space="preserve">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عمر و ابوبکر پرسیدم 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نخستین کسانی هستند که در حقّ ما ستم کرده، میراث ما را به غارت بردند و بر مسند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شایسته و سزاوار آن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نیامرزد و به آن ها رحم نکند، هر دو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آن ها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632" w:name="__RefHeading___Toc4535358_2870459653"/>
      <w:bookmarkStart w:id="633" w:name="_Toc255"/>
      <w:bookmarkEnd w:id="632"/>
      <w:r>
        <w:rPr>
          <w:rtl w:val="true"/>
        </w:rPr>
        <w:t xml:space="preserve">نفرت خدا و پیامبر </w:t>
      </w:r>
      <w:r>
        <w:rPr>
          <w:rtl w:val="true"/>
        </w:rPr>
        <w:t>(</w:t>
      </w:r>
      <w:r>
        <w:rPr>
          <w:rtl w:val="true"/>
        </w:rPr>
        <w:t>صلی الله علیه و آله و سلم</w:t>
      </w:r>
      <w:r>
        <w:rPr>
          <w:rtl w:val="true"/>
        </w:rPr>
        <w:t xml:space="preserve">)  </w:t>
      </w:r>
      <w:r>
        <w:rPr>
          <w:rtl w:val="true"/>
        </w:rPr>
        <w:t>از آن دو</w:t>
      </w:r>
      <w:bookmarkEnd w:id="633"/>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دو بیزار باش،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بیزارند</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634" w:name="__RefHeading___Toc4535360_2870459653"/>
      <w:bookmarkStart w:id="635" w:name="_Toc256"/>
      <w:bookmarkEnd w:id="634"/>
      <w:r>
        <w:rPr>
          <w:rtl w:val="true"/>
        </w:rPr>
        <w:t>دو بُت قریش</w:t>
      </w:r>
      <w:bookmarkEnd w:id="635"/>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نزد قریش دو بُت بودند که آن ها را می پرستیدند</w:t>
      </w:r>
      <w:r>
        <w:rPr>
          <w:rFonts w:eastAsia="IRNazanin" w:cs="IRNazanin"/>
          <w:color w:val="111111"/>
          <w:sz w:val="28"/>
          <w:szCs w:val="28"/>
          <w:rtl w:val="true"/>
          <w:lang w:bidi="fa-IR"/>
        </w:rPr>
        <w:t>.»</w:t>
      </w:r>
      <w:r>
        <w:rPr>
          <w:rStyle w:val="FootnoteAnchor"/>
          <w:rtl w:val="true"/>
        </w:rPr>
        <w:footnoteReference w:id="542"/>
      </w:r>
      <w:bookmarkStart w:id="636" w:name="pg9256_95632"/>
    </w:p>
    <w:p>
      <w:pPr>
        <w:pStyle w:val="Heading4"/>
        <w:numPr>
          <w:ilvl w:val="3"/>
          <w:numId w:val="1"/>
        </w:numPr>
        <w:rPr/>
      </w:pPr>
      <w:bookmarkStart w:id="637" w:name="__RefHeading___Toc4535362_2870459653"/>
      <w:bookmarkStart w:id="638" w:name="_Toc257"/>
      <w:bookmarkEnd w:id="636"/>
      <w:bookmarkEnd w:id="637"/>
      <w:r>
        <w:rPr>
          <w:rtl w:val="true"/>
        </w:rPr>
        <w:t xml:space="preserve">غاصب جایگاه امیرالمؤمنین علی </w:t>
      </w:r>
      <w:r>
        <w:rPr>
          <w:rtl w:val="true"/>
        </w:rPr>
        <w:t>(</w:t>
      </w:r>
      <w:r>
        <w:rPr>
          <w:rtl w:val="true"/>
        </w:rPr>
        <w:t>علیه السلام</w:t>
      </w:r>
      <w:r>
        <w:rPr>
          <w:rtl w:val="true"/>
        </w:rPr>
        <w:t>)</w:t>
      </w:r>
      <w:bookmarkEnd w:id="638"/>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آن دو جایگاه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کردند، خدا نیامرزدشان، خدا از آن ها نگذرد</w:t>
      </w:r>
      <w:r>
        <w:rPr>
          <w:rFonts w:eastAsia="IRNazanin" w:cs="IRNazanin"/>
          <w:color w:val="111111"/>
          <w:sz w:val="28"/>
          <w:szCs w:val="28"/>
          <w:rtl w:val="true"/>
          <w:lang w:bidi="fa-IR"/>
        </w:rPr>
        <w:t>.»</w:t>
      </w:r>
      <w:r>
        <w:rPr>
          <w:rStyle w:val="FootnoteAnchor"/>
          <w:rtl w:val="true"/>
        </w:rPr>
        <w:footnoteReference w:id="543"/>
      </w:r>
    </w:p>
    <w:p>
      <w:pPr>
        <w:pStyle w:val="Heading4"/>
        <w:numPr>
          <w:ilvl w:val="3"/>
          <w:numId w:val="1"/>
        </w:numPr>
        <w:rPr/>
      </w:pPr>
      <w:bookmarkStart w:id="639" w:name="__RefHeading___Toc4535364_2870459653"/>
      <w:bookmarkStart w:id="640" w:name="_Toc258"/>
      <w:bookmarkEnd w:id="639"/>
      <w:r>
        <w:rPr>
          <w:rtl w:val="true"/>
        </w:rPr>
        <w:t xml:space="preserve">وِزر و وَبال همه به گردن آن دوامام صادق </w:t>
      </w:r>
      <w:r>
        <w:rPr>
          <w:rtl w:val="true"/>
        </w:rPr>
        <w:t>(</w:t>
      </w:r>
      <w:r>
        <w:rPr>
          <w:rtl w:val="true"/>
        </w:rPr>
        <w:t>علیه السلام</w:t>
      </w:r>
      <w:r>
        <w:rPr>
          <w:rtl w:val="true"/>
        </w:rPr>
        <w:t xml:space="preserve">) </w:t>
      </w:r>
      <w:r>
        <w:rPr>
          <w:rtl w:val="true"/>
        </w:rPr>
        <w:t>فرمودند</w:t>
      </w:r>
      <w:r>
        <w:rPr>
          <w:rtl w:val="true"/>
        </w:rPr>
        <w:t>:</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قیامت هر خون ناحقی که ریخته شود، هر مالی که از حرام کسب شود، و هر فحشایی که مرتکب شوند، همه بر گردن آن دو می باشد، تا این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اعمال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 هاشم به بزرگ و خردسال خود دستور می دهیم که آن دو را سَبّ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بیزاری بجویند</w:t>
      </w:r>
      <w:r>
        <w:rPr>
          <w:rFonts w:eastAsia="IRNazanin" w:cs="IRNazanin"/>
          <w:color w:val="111111"/>
          <w:sz w:val="28"/>
          <w:szCs w:val="28"/>
          <w:rtl w:val="true"/>
          <w:lang w:bidi="fa-IR"/>
        </w:rPr>
        <w:t>.»</w:t>
      </w:r>
      <w:r>
        <w:rPr>
          <w:rStyle w:val="FootnoteAnchor"/>
          <w:rtl w:val="true"/>
        </w:rPr>
        <w:footnoteReference w:id="544"/>
      </w:r>
    </w:p>
    <w:p>
      <w:pPr>
        <w:pStyle w:val="Heading4"/>
        <w:numPr>
          <w:ilvl w:val="3"/>
          <w:numId w:val="1"/>
        </w:numPr>
        <w:rPr/>
      </w:pPr>
      <w:bookmarkStart w:id="641" w:name="__RefHeading___Toc4535366_2870459653"/>
      <w:bookmarkStart w:id="642" w:name="_Toc259"/>
      <w:bookmarkEnd w:id="641"/>
      <w:r>
        <w:rPr>
          <w:rtl w:val="true"/>
        </w:rPr>
        <w:t>سنگسار مثل شیطان</w:t>
      </w:r>
      <w:bookmarkEnd w:id="642"/>
    </w:p>
    <w:p>
      <w:pPr>
        <w:pStyle w:val="BookText"/>
        <w:rPr/>
      </w:pPr>
      <w:r>
        <w:rPr>
          <w:rFonts w:ascii="IRNazanin" w:hAnsi="IRNazanin" w:eastAsia="IRNazanin"/>
          <w:color w:val="111111"/>
          <w:sz w:val="28"/>
          <w:sz w:val="28"/>
          <w:szCs w:val="28"/>
          <w:rtl w:val="true"/>
          <w:lang w:bidi="fa-IR"/>
        </w:rPr>
        <w:t xml:space="preserve">راوی در منا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برنامه ای دیدم که هیچ کس آن را به جا نمی آورد، شما پس از رمی جمرات پنج دانه ریگ به طرف راست و چپ 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هنگام مراسم حج خدا آن دو جائر پیمان شکن را تر و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بیرون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 محل 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چوبه ی دار آویزان می شوند، جز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آن 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دو دانه ریگ زدم و دومی را سه ریگ؛ چون کفرش بیشتر و در اظهار دشمنی با ما شدیدتر بود، گرچه اولی وحشتناک تر و تلخ تر بود</w:t>
      </w:r>
      <w:r>
        <w:rPr>
          <w:rFonts w:eastAsia="IRNazanin" w:cs="IRNazanin"/>
          <w:color w:val="111111"/>
          <w:sz w:val="28"/>
          <w:szCs w:val="28"/>
          <w:rtl w:val="true"/>
          <w:lang w:bidi="fa-IR"/>
        </w:rPr>
        <w:t>.»</w:t>
      </w:r>
      <w:r>
        <w:rPr>
          <w:rStyle w:val="FootnoteAnchor"/>
          <w:rtl w:val="true"/>
        </w:rPr>
        <w:footnoteReference w:id="545"/>
      </w:r>
    </w:p>
    <w:p>
      <w:pPr>
        <w:pStyle w:val="Heading4"/>
        <w:numPr>
          <w:ilvl w:val="3"/>
          <w:numId w:val="1"/>
        </w:numPr>
        <w:rPr/>
      </w:pPr>
      <w:bookmarkStart w:id="643" w:name="__RefHeading___Toc4535368_2870459653"/>
      <w:bookmarkStart w:id="644" w:name="_Toc260"/>
      <w:bookmarkEnd w:id="643"/>
      <w:r>
        <w:rPr>
          <w:rtl w:val="true"/>
        </w:rPr>
        <w:t xml:space="preserve">غصب لقب امیرالمؤمنین علی </w:t>
      </w:r>
      <w:r>
        <w:rPr>
          <w:rtl w:val="true"/>
        </w:rPr>
        <w:t>(</w:t>
      </w:r>
      <w:r>
        <w:rPr>
          <w:rtl w:val="true"/>
        </w:rPr>
        <w:t>علیه السلام</w:t>
      </w:r>
      <w:r>
        <w:rPr>
          <w:rtl w:val="true"/>
        </w:rPr>
        <w:t>)</w:t>
      </w:r>
      <w:bookmarkEnd w:id="64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شایسته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به آن حضرت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او را به این لقب بخوانند و به این امر راضی باشند مگر منکوح شود، گرچه قبلاً مبتلا به آن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مقصود خدای تعالی است از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مِنْ دُونِهِ إِلَّا إِنَاثًا وَإِنْ يَدْعُونَ إِلَّا شَيْطَانًا مَرِيدًا</w:t>
      </w:r>
      <w:r>
        <w:rPr>
          <w:rFonts w:eastAsia="Amiri" w:cs="Amiri" w:ascii="Amiri" w:hAnsi="Amiri"/>
          <w:color w:val="111111"/>
          <w:sz w:val="28"/>
          <w:szCs w:val="28"/>
          <w:rtl w:val="true"/>
          <w:lang w:bidi="ar-SA"/>
        </w:rPr>
        <w:t>»</w:t>
      </w:r>
      <w:r>
        <w:rPr>
          <w:rStyle w:val="FootnoteAnchor"/>
          <w:rtl w:val="true"/>
        </w:rPr>
        <w:footnoteReference w:id="54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جز خدا جماداتی را نمی پرستند و در حقیقت جز شیطان سرکش گمراه را اطاعت نمی کنند</w:t>
      </w:r>
      <w:r>
        <w:rPr>
          <w:rFonts w:eastAsia="IRNazanin" w:cs="IRNazanin"/>
          <w:color w:val="111111"/>
          <w:sz w:val="28"/>
          <w:szCs w:val="28"/>
          <w:rtl w:val="true"/>
          <w:lang w:bidi="fa-IR"/>
        </w:rPr>
        <w:t>.»</w:t>
      </w:r>
      <w:r>
        <w:rPr>
          <w:rStyle w:val="FootnoteAnchor"/>
          <w:rtl w:val="true"/>
        </w:rPr>
        <w:footnoteReference w:id="547"/>
      </w:r>
      <w:bookmarkStart w:id="645" w:name="pg9256_95633"/>
    </w:p>
    <w:p>
      <w:pPr>
        <w:pStyle w:val="Heading4"/>
        <w:numPr>
          <w:ilvl w:val="3"/>
          <w:numId w:val="1"/>
        </w:numPr>
        <w:rPr/>
      </w:pPr>
      <w:bookmarkStart w:id="646" w:name="__RefHeading___Toc4535370_2870459653"/>
      <w:bookmarkStart w:id="647" w:name="_Toc261"/>
      <w:bookmarkEnd w:id="645"/>
      <w:bookmarkEnd w:id="646"/>
      <w:r>
        <w:rPr>
          <w:rtl w:val="true"/>
        </w:rPr>
        <w:t xml:space="preserve">نخستین برنامه امام زمان  </w:t>
      </w:r>
      <w:r>
        <w:rPr>
          <w:rtl w:val="true"/>
        </w:rPr>
        <w:t>(</w:t>
      </w:r>
      <w:r>
        <w:rPr>
          <w:rtl w:val="true"/>
        </w:rPr>
        <w:t>عجل الله تعای فرجه الشریف</w:t>
      </w:r>
      <w:r>
        <w:rPr>
          <w:rtl w:val="true"/>
        </w:rPr>
        <w:t>)</w:t>
      </w:r>
      <w:bookmarkEnd w:id="647"/>
    </w:p>
    <w:p>
      <w:pPr>
        <w:pStyle w:val="BookText"/>
        <w:rPr/>
      </w:pPr>
      <w:r>
        <w:rPr>
          <w:rFonts w:ascii="IRNazanin" w:hAnsi="IRNazanin" w:eastAsia="IRNazanin"/>
          <w:color w:val="111111"/>
          <w:sz w:val="28"/>
          <w:sz w:val="28"/>
          <w:szCs w:val="28"/>
          <w:rtl w:val="true"/>
          <w:lang w:bidi="fa-IR"/>
        </w:rPr>
        <w:t xml:space="preserve">از احادیث متعدد استفاده می شود که اولین کار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ورود به مدینه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جنازه ی ابوبکر و عمر از قبر و آتش زدن آن هاست، خلاصه مطلب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مردم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شما کسی هست که آن دو را بشناسد؟در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ها را از اوصافشان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آن دو نفر کنار جدّ شما به خاک سپرده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این مطلب را انکار کند؟ یا شک و شبهه ای داشته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روز صبر می کنند تا خبر بین مردم منتشر شود سپس دیوارهای کنار قبرشان را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خواهند دیوار قبر را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شکافتن قبر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بادهای شدید و صاعقه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از رعد و برق فضا را پر می کند، تا این که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به جهت بی احترامی به قبر شیخین است و یاران حضرت از اطرافشان پراکنده شوند تا جایی که حضرت یکه و تنها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کلنگ به دست مبارک گرفته و دیوار را منهدم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حضرت برگشته و شروع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دیوار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نقباء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به نبش قبر و جستجو نمودن، آن ها با دست خاک ها را کنار می زنند تا به جنازه ی آن دو رسند و جسد آن ها را تر و تازه به صورتی که از دنیا رفته اند بیرون آورده، کفن را کنار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اذن خدا آن دو را زنده نماید، آن ها را لعن و نفرین کرده و از آن ها برائت و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ها صحبت می کند و آن ها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می دهند که آن دو را بر درخت خشکیده ی پوسیده آویزان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درخت سبز شده، شاخه های آن رشد نموده و برگ تازه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شک و ریب و پیروان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شرافت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 به واسطه ی محبّت و ولایت این دو رستگار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ذرّه ای از دوستی آن ها را به دل داشته باشد، عقیده ی خود را اظهار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برای تماشا کنار جنازه ی دار آویخته ابوبکر و عمر حاضر شده شیفته و مفتون آن دو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از طرف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این دو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کنار او مدفون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یک طرف جدا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و دشمن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طرفداران آن ها فرمایند که از آن دو اعلام بیزاری نمایند، ولی آن ها امتناع کرده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بیزاریم و از کسانی که به تو ایمان آورده، آن دو را قبول نداشته، به آن ها بی احترامی کرده، جنازه ی آن ها را بیرون آورده، بر دار آویزان نموده اند</w:t>
      </w:r>
      <w:r>
        <w:rPr>
          <w:rFonts w:eastAsia="IRNazanin" w:cs="IRNazanin"/>
          <w:color w:val="111111"/>
          <w:sz w:val="28"/>
          <w:szCs w:val="28"/>
          <w:rtl w:val="true"/>
          <w:lang w:bidi="fa-IR"/>
        </w:rPr>
        <w:t xml:space="preserve">! </w:t>
      </w:r>
      <w:bookmarkStart w:id="648" w:name="pg9256_95634"/>
    </w:p>
    <w:p>
      <w:pPr>
        <w:pStyle w:val="BookText"/>
        <w:rPr/>
      </w:pPr>
      <w:bookmarkEnd w:id="648"/>
      <w:r>
        <w:rPr>
          <w:rFonts w:ascii="IRNazanin" w:hAnsi="IRNazanin" w:eastAsia="IRNazanin"/>
          <w:color w:val="111111"/>
          <w:sz w:val="28"/>
          <w:sz w:val="28"/>
          <w:szCs w:val="28"/>
          <w:rtl w:val="true"/>
          <w:lang w:bidi="fa-IR"/>
        </w:rPr>
        <w:t>مردم به فتنه ای دچار شوند از فتنه ی گوساله ی سامری شدیدتر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مبارک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سیاهی بوزد و همه ی آن ها را مانند ریشه ی درخت خرمای پوسیده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فرماید جنازه ی آن دو را پایین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امر حضرت همه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شاهد محاکمه ی آن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رفتارهای ناپسند آن ها را در هر عصر و زمانی بر آن ها بشمارد و آن ها اعتراف به جنایات خویش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حضرت ابتدا حاضرین از آن ها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امر فرمایند که آتشی از زمین بیرون آید، همان آتشی که بر در خانه 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با همان هیزمی که برای آتش زدن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از یکدیگر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آتش زده سپس دستور دهند که بادی وزیده و خاکسترشان را به دریا ریزد و پراکنده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آخرین عذاب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اکبر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 اکبر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 هایی که ایمان خالص داشته اند و تمام کسانی که کافر محض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گردند و آن جا حاضر شده،</w:t>
      </w:r>
    </w:p>
    <w:p>
      <w:pPr>
        <w:pStyle w:val="BookText"/>
        <w:rPr/>
      </w:pPr>
      <w:r>
        <w:rPr>
          <w:rFonts w:ascii="IRNazanin" w:hAnsi="IRNazanin" w:eastAsia="IRNazanin"/>
          <w:color w:val="111111"/>
          <w:sz w:val="28"/>
          <w:sz w:val="28"/>
          <w:szCs w:val="28"/>
          <w:rtl w:val="true"/>
          <w:lang w:bidi="fa-IR"/>
        </w:rPr>
        <w:t>قصاص می گیرند تا جایی که در یک شبانه روز هزار بار کشته می شوند ولی باز به صورت اول برمی گردند</w:t>
      </w:r>
      <w:r>
        <w:rPr>
          <w:rFonts w:eastAsia="IRNazanin" w:cs="IRNazanin"/>
          <w:color w:val="111111"/>
          <w:sz w:val="28"/>
          <w:szCs w:val="28"/>
          <w:rtl w:val="true"/>
          <w:lang w:bidi="fa-IR"/>
        </w:rPr>
        <w:t>.»</w:t>
      </w:r>
      <w:r>
        <w:rPr>
          <w:rStyle w:val="FootnoteAnchor"/>
          <w:rtl w:val="true"/>
        </w:rPr>
        <w:footnoteReference w:id="548"/>
      </w:r>
    </w:p>
    <w:p>
      <w:pPr>
        <w:pStyle w:val="Heading4"/>
        <w:numPr>
          <w:ilvl w:val="3"/>
          <w:numId w:val="1"/>
        </w:numPr>
        <w:rPr/>
      </w:pPr>
      <w:bookmarkStart w:id="649" w:name="__RefHeading___Toc4535372_2870459653"/>
      <w:bookmarkStart w:id="650" w:name="_Toc262"/>
      <w:bookmarkEnd w:id="649"/>
      <w:r>
        <w:rPr>
          <w:rtl w:val="true"/>
        </w:rPr>
        <w:t>دعوت به برائت پس از ظهور</w:t>
      </w:r>
      <w:bookmarkEnd w:id="650"/>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بیعت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به راه می افتند و مردم را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از دشمنانش دعوت می کنند</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651" w:name="__RefHeading___Toc4535374_2870459653"/>
      <w:bookmarkStart w:id="652" w:name="_Toc263"/>
      <w:bookmarkEnd w:id="651"/>
      <w:r>
        <w:rPr>
          <w:rtl w:val="true"/>
        </w:rPr>
        <w:t>«</w:t>
      </w:r>
      <w:r>
        <w:rPr>
          <w:rtl w:val="true"/>
        </w:rPr>
        <w:t>لعن عمر و ابوبکر در عوالم دیگر</w:t>
      </w:r>
      <w:r>
        <w:rPr>
          <w:rtl w:val="true"/>
        </w:rPr>
        <w:t>»</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خَلْفَ هَذِهِ اَلنِّطَاقِ زَبَرْجَدَةً خَضْرَاءَ مِنْهَا اِخْضَرَّتِ اَلسَّمَاءُ قُلْتُ وَ مَا اَلنِّطَاقُ قَالَ اَلْحِجَابُ وَ لِلَّهِ عَزَّ وَ جَلَّ وَرَاءَ ذَلِكَ سَبْعُونَ أَلْفَ عَالَمٍ أَكْثَرَ مِنْ عَدَدِ اَلْجِنِّ وَ اَلْإِنْسِ وَ كُلُّهُمْ يَلْعَنُ فُلاَناً وَ فُلاَناً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را پشت این نطاق آسمانی زبرجد سبزی است که به واسطه ی آن آسمان سبز 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است، خدا را پشت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عالم است بیش از تعداد جن و انس و تمامی آنان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بَلدةَ خَلفَ المَغرب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جابِلقا سَبعونَ ألفَ أُمَة لَیسَ فیها أُمُةٍ الا مِثلَ هذِه الأمة فَما عَصُوا الله طَرفَةَ عَینٍ فَما یَعمَلونَ عَملاً و لا یَقولوُنَ إلا الدُّعاء عَلَی أَلاّولین و البَرائَةَ مِنهُما و الوِلایَةَ لِاَهلِ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مغرب این عالم شهری است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هفتاد هزار امّت است، امّتی مانند این وجود ندارد که به اندازه چشم برهم زدنی خدا را معصیت نکرده اند و هیچ عبادت و دعایی ندارند مگر لعن بر ابابکر و عمر و بیزاری از آن ها و ولایت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وَرَاءِ أَرْضِكُمْ هَذِهِ أَرْضاً بَيْضَاءَ ضَوْؤُهَا مِنْهَا فِيهَا خَلْقٌ يَعْبُدُونَ اَللَّهَ لاَ يُشْرِكُونَ بِهِ شَيْئاً يَتَبَرَّءُونَ مِنْ فُلاَنٍ وَ فُلاَنٍ</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 را از پس این زمین شما زمینی درخشان است که پرتو این زمین از آن است، در خلقی است که خدا را عبادت می کنند و شرک به او پیدا نمی کنند و از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وَراءِ عَینِ شَمسِکُمْ هذِهِ أَربَعینَ عینِ شَمسٍ فیها خَلقٌ کَثیرٌ و ِإنَّ مِنْ وَراء قَمرِکُم أرْبَعین قَمراً فیها خَلقٌ کَثیرٌ لا یَدِرونَ أنَّ الله خَلَقَ آدَمَ أمْ لَم یَخْلقه ألْهَمُوا إلْهاماً لَعْنةُ فُلانٍ و فُلان</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پشت این چشمه ی خورشید شما چهل چشمه ی خورشید دیگر است، و در آن ها خلق بسیاری است و به راستی پشت ماه شما چهل ماه دیگر است و در آن ها خلق بسیاری وجود دارد، نمی دانند که خدا آدم را آفریده یا نه، و به الهام، لعن بر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حیوانات 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گنجشک است که به آن چکاوک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نخورید و آن را دشنام ندهید و به دست بچه ها ندهید تا با آن بازی کنند، چرا که این حیوان بسیار تسبیح می گوید و تسبیح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مبغوضین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انس بن مالک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خَلْقاً، لَیِسوُا مِن وُلدِ آدَم يَلْعَنُونَ مُبْغِضِي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اَلْقَنَابِرُ يُنَادُونَ فِي اَلسَّحَرِ عَلَى رُءُوسِ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مُبْغِضِ عَلِيِّ بْنِ أَبِي طَالِبٍ، بِسْمِ اللَّهِ الرَّحْمَنِ الرَّحِیمِ السَلامُ عَلی عِبادِه الَذّینَ اصْطَفی</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مخلوقاتی دارد که از فرزندان آدم نیستند، اینان مبغض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کنند،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یا رسول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چکاوک ها هستند که سحرگاهان به بالای درختان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مبغض علی</w:t>
      </w:r>
    </w:p>
    <w:p>
      <w:pPr>
        <w:pStyle w:val="BookText"/>
        <w:rPr/>
      </w:pPr>
      <w:r>
        <w:rPr>
          <w:rFonts w:ascii="IRNazanin" w:hAnsi="IRNazanin" w:eastAsia="IRNazanin"/>
          <w:color w:val="111111"/>
          <w:sz w:val="28"/>
          <w:sz w:val="28"/>
          <w:szCs w:val="28"/>
          <w:rtl w:val="true"/>
          <w:lang w:bidi="fa-IR"/>
        </w:rPr>
        <w:t xml:space="preserve">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بِسْمِ اللَّهِ الرَّحْمَنِ الرَّحِیمِ و سلام بر بندگانی که خدا برگزیده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يَوْماً بِأَرْضِ قَفْرٍ فَرَأَى دُرَّاجاً فَقَالَ يَا دُرَّاجُ مُنْذُ كَمْ أَنْتَ فِي هَذِهِ اَلْبَرِّيَّةِ وَ مِنْ أَيْنَ مَطْعَمُكَ وَ مَشْرَبُكَ فَقَالَ يَا أَمِيرَ اَلْمُؤْمِنِينَ أَنَا فِي هَذِهِ اَلْبَرِّيَّةِ مُنْذُ مِائَةِ سَنَةٍ إِذَا جُعْتُ أُصَلِّي عَلَيْكُمْ فَأَشْبَعُ وَ إِذَا عَطِشْتُ أَدْعُو عَلَى ظَالِمِيكُمْ فَأَرْوَى</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سرزمینی عبور می کردند که در آن هیچ آب و غذایی نبود و کسی در آن زندگی نمی کرد و نگاه حضرت به کبکی افتاد، به آن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چه زمانی در این بیابان هستی؟ و از کجا آب و غذا تهیه می کنی؟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صد سال پیش تاکنون در این بیابان هستم و هنگامی که گرسنه می شوم بر شما درود و صلوات می فرستم و بدین وسیله سیر می شوم، و هنگامی که تشنه می شوم بر ظالمین شما نفرین می کنم تا این که بدین وسیله سیراب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عمّار، یاسر و جابر انصاری آمده است که هر کدام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بیابانی بودم که دیدم حضرت از مسیر جاده بیرون رفته، من هم به دنبال ایشان رفتم و دیدم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آسمان نگاه کردند، سپس تبسم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 ای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کجاست؟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را ببینی و صدایش را بشنوی؟</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نگاهی به آسمان کرده و زیر لب دعایی خواندند که ناگهان پرنده ای به طرف زمین آمد و روی دستان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خود را بر پشت آن پرنده نهادند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سخن بگو که من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bookmarkStart w:id="653" w:name="pg9256_95637"/>
    </w:p>
    <w:p>
      <w:pPr>
        <w:pStyle w:val="BookText"/>
        <w:rPr/>
      </w:pPr>
      <w:bookmarkEnd w:id="653"/>
      <w:r>
        <w:rPr>
          <w:rFonts w:ascii="IRNazanin" w:hAnsi="IRNazanin" w:eastAsia="IRNazanin"/>
          <w:color w:val="111111"/>
          <w:sz w:val="28"/>
          <w:sz w:val="28"/>
          <w:szCs w:val="28"/>
          <w:rtl w:val="true"/>
          <w:lang w:bidi="fa-IR"/>
        </w:rPr>
        <w:t>پس خدای متعال زبان آن پرنده را به لغت عربی واضح به نطق درآورده و آن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 بر تو باد،</w:t>
      </w:r>
    </w:p>
    <w:p>
      <w:pPr>
        <w:pStyle w:val="BookText"/>
        <w:rPr/>
      </w:pPr>
      <w:r>
        <w:rPr>
          <w:rFonts w:ascii="IRNazanin" w:hAnsi="IRNazanin" w:eastAsia="IRNazanin"/>
          <w:color w:val="111111"/>
          <w:sz w:val="28"/>
          <w:sz w:val="28"/>
          <w:szCs w:val="28"/>
          <w:rtl w:val="true"/>
          <w:lang w:bidi="fa-IR"/>
        </w:rPr>
        <w:t>پس حضرت جواب سلام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خشک و بی آب و علف، غذای خود را از کجا تهیه می کنی؟عرضه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گرسنه شوم یاد از ولایت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و از این طریق سیر می شوم و هرگاه تشنه می شوم از دشمنان شما بیزاری می جویم و از این طریق سیراب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برای تو باشد</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654" w:name="__RefHeading___Toc4535376_2870459653"/>
      <w:bookmarkStart w:id="655" w:name="_Toc264"/>
      <w:bookmarkEnd w:id="654"/>
      <w:r>
        <w:rPr>
          <w:rtl w:val="true"/>
        </w:rPr>
        <w:t>«</w:t>
      </w:r>
      <w:r>
        <w:rPr>
          <w:rtl w:val="true"/>
        </w:rPr>
        <w:t>لعن اوّلی بر دوّمی</w:t>
      </w:r>
      <w:r>
        <w:rPr>
          <w:rtl w:val="true"/>
        </w:rPr>
        <w:t>»</w:t>
      </w:r>
      <w:bookmarkEnd w:id="655"/>
    </w:p>
    <w:p>
      <w:pPr>
        <w:pStyle w:val="BookText"/>
        <w:rPr/>
      </w:pP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إِبْن صَهّاک، هَو أَضَلَّنِی عَن الذِکْر بَعْدَ إِذْ جاءَنی فَبِئسَ القَریِن</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پسر صهّاک را لعنت کند، او مرا به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 و به راستی که او چه بد همنشین و رفیقی است</w:t>
      </w:r>
      <w:r>
        <w:rPr>
          <w:rFonts w:eastAsia="IRNazanin" w:cs="IRNazanin"/>
          <w:color w:val="111111"/>
          <w:sz w:val="28"/>
          <w:szCs w:val="28"/>
          <w:rtl w:val="true"/>
          <w:lang w:bidi="fa-IR"/>
        </w:rPr>
        <w:t>.»</w:t>
      </w:r>
    </w:p>
    <w:p>
      <w:pPr>
        <w:pStyle w:val="Heading3"/>
        <w:numPr>
          <w:ilvl w:val="2"/>
          <w:numId w:val="1"/>
        </w:numPr>
        <w:rPr/>
      </w:pPr>
      <w:bookmarkStart w:id="656" w:name="__RefHeading___Toc4535378_2870459653"/>
      <w:bookmarkStart w:id="657" w:name="_Toc265"/>
      <w:bookmarkEnd w:id="656"/>
      <w:r>
        <w:rPr>
          <w:rtl w:val="true"/>
        </w:rPr>
        <w:t>«</w:t>
      </w:r>
      <w:r>
        <w:rPr>
          <w:rtl w:val="true"/>
        </w:rPr>
        <w:t xml:space="preserve">لعن دوّمی بر منکرین امیرالمؤمنین علی </w:t>
      </w:r>
      <w:r>
        <w:rPr>
          <w:rtl w:val="true"/>
        </w:rPr>
        <w:t>(</w:t>
      </w:r>
      <w:r>
        <w:rPr>
          <w:rtl w:val="true"/>
        </w:rPr>
        <w:t>علیه السلام</w:t>
      </w:r>
      <w:r>
        <w:rPr>
          <w:rtl w:val="true"/>
        </w:rPr>
        <w:t>)  »</w:t>
      </w:r>
      <w:bookmarkEnd w:id="657"/>
    </w:p>
    <w:p>
      <w:pPr>
        <w:pStyle w:val="BookText"/>
        <w:rPr/>
      </w:pPr>
      <w:r>
        <w:rPr>
          <w:rFonts w:ascii="IRNazanin" w:hAnsi="IRNazanin" w:eastAsia="IRNazanin"/>
          <w:color w:val="111111"/>
          <w:sz w:val="28"/>
          <w:sz w:val="28"/>
          <w:szCs w:val="28"/>
          <w:rtl w:val="true"/>
          <w:lang w:bidi="fa-IR"/>
        </w:rPr>
        <w:t xml:space="preserve">در روایت است که دوّمی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أَنکَر حَق أبیکَ فَعَلیه لَعْنَة الله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خدا بر کسی که حقّ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باشد</w:t>
      </w:r>
      <w:r>
        <w:rPr>
          <w:rFonts w:eastAsia="IRNazanin" w:cs="IRNazanin"/>
          <w:color w:val="111111"/>
          <w:sz w:val="28"/>
          <w:szCs w:val="28"/>
          <w:rtl w:val="true"/>
          <w:lang w:bidi="fa-IR"/>
        </w:rPr>
        <w:t>.»</w:t>
      </w:r>
    </w:p>
    <w:p>
      <w:pPr>
        <w:pStyle w:val="Heading3"/>
        <w:numPr>
          <w:ilvl w:val="2"/>
          <w:numId w:val="1"/>
        </w:numPr>
        <w:rPr/>
      </w:pPr>
      <w:bookmarkStart w:id="658" w:name="__RefHeading___Toc4535380_2870459653"/>
      <w:bookmarkStart w:id="659" w:name="_Toc266"/>
      <w:bookmarkEnd w:id="658"/>
      <w:r>
        <w:rPr>
          <w:rtl w:val="true"/>
        </w:rPr>
        <w:t>«</w:t>
      </w:r>
      <w:r>
        <w:rPr>
          <w:rtl w:val="true"/>
        </w:rPr>
        <w:t xml:space="preserve">برتری لعن بر صلوات در مکتب اهل بیت </w:t>
      </w:r>
      <w:r>
        <w:rPr>
          <w:rtl w:val="true"/>
        </w:rPr>
        <w:t>(</w:t>
      </w:r>
      <w:r>
        <w:rPr>
          <w:rtl w:val="true"/>
        </w:rPr>
        <w:t>علیهم السلام</w:t>
      </w:r>
      <w:r>
        <w:rPr>
          <w:rtl w:val="true"/>
        </w:rPr>
        <w:t>)  »</w:t>
      </w:r>
      <w:bookmarkEnd w:id="659"/>
    </w:p>
    <w:p>
      <w:pPr>
        <w:pStyle w:val="BookText"/>
        <w:rPr/>
      </w:pPr>
      <w:r>
        <w:rPr>
          <w:rFonts w:ascii="IRNazanin" w:hAnsi="IRNazanin" w:eastAsia="IRNazanin"/>
          <w:color w:val="111111"/>
          <w:sz w:val="28"/>
          <w:sz w:val="28"/>
          <w:szCs w:val="28"/>
          <w:rtl w:val="true"/>
          <w:lang w:bidi="fa-IR"/>
        </w:rPr>
        <w:t>بقاء و استمرار صلوات در چنین عالمی حتماً به دلیل، حافظ و نگهبان نیاز دارد و آن دلیل و برهان و حافظ، فقط و فقط به طرد و دوری جهات خلافی است که فقط با لعن بر معاندان تحقق پذیر است، لذا است که بلافاصله بعد از آیه ی صلوات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وَ مَلَآئِکَتَهُ یُصَلُّونَ عَلَى النَّبِىِ یَآ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 ای کسانی که ایمان آورده‌اید بر او درود فرستید و به فرمانش بخوبی گردن نهید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لعن موذیان بر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وجه برتری لعن نسبت به صلوات این است که در واقع علت بقاء صلوات و بروز و ظهور آن فقط در طرد و دوری از جهان، بی قراری بر لعن دشمن صاحب صلوات میسّر و مقدر است، گرچه لعن در قالب خود صلوات بوده باشد که به هر حال، لعن، علت بقاء صلوات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می تواند ادّعا کند که من در حفظ و امان صلواتی از جمیع شئون قرار دارم که اساس خلاف عداوتی را یکباره کنار گذاشته و لعن کننده باشد و تا در لعن بر اعدای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هرگز رحمتی ازبهره صلواتی نخواهد برد، گرچه این فرد به حسب ظاهر به اعمال ظاهری عامل باشد و آن ها را انجام بدهد؛ زیرا این فرد، فاقد حافظ صلوات است که تحقق صلوات فقط به لعن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می گیریم که لعن بر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صلوات افضل و برتر است؛ چرا که با لعنت کردن دو جهت در آن کاملاً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ضرر ملعون برطرف می شود و دیگری سلامتی و رحمت کسی که صلوات بر او فرستاده می شود وجود دارد 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ابوالحسن مرندی از شیخ 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کعبه بودند که دیدند مردی پرده خانه ی کعبه را گرفته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حضرت بر او 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ی دوم حضرت او را دیدند ولی سلام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بار به من سلام ننمودی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نخواستم تو را از ذکر لعن که این بار مشغول آن بودی باز دارم، چرا که لعن از سلام و جواب سلام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خیاطی دو پیراهن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هنگام دوختن یکی از این دو پیراهن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میفرستادم و هنگام دوختن دیگری لعن بر دشمنان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کدام یک را اختیار می فرمایید؟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با ذکر لعن دوخته شده بود را انتخاب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پیراهن را بیشتر دوست دارم</w:t>
      </w:r>
      <w:r>
        <w:rPr>
          <w:rFonts w:eastAsia="IRNazanin" w:cs="IRNazanin"/>
          <w:color w:val="111111"/>
          <w:sz w:val="28"/>
          <w:szCs w:val="28"/>
          <w:rtl w:val="true"/>
          <w:lang w:bidi="fa-IR"/>
        </w:rPr>
        <w:t>.»</w:t>
      </w:r>
      <w:r>
        <w:rPr>
          <w:rStyle w:val="FootnoteAnchor"/>
          <w:rtl w:val="true"/>
        </w:rPr>
        <w:footnoteReference w:id="56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0" w:name="pg9256_95640"/>
      <w:bookmarkStart w:id="661" w:name="pg9256_95640"/>
      <w:bookmarkEnd w:id="661"/>
    </w:p>
    <w:p>
      <w:pPr>
        <w:pStyle w:val="Heading2"/>
        <w:numPr>
          <w:ilvl w:val="1"/>
          <w:numId w:val="1"/>
        </w:numPr>
        <w:rPr/>
      </w:pPr>
      <w:bookmarkStart w:id="662" w:name="pg9256_95640"/>
      <w:bookmarkStart w:id="663" w:name="__RefHeading___Toc4535382_2870459653"/>
      <w:bookmarkStart w:id="664" w:name="_Toc267"/>
      <w:bookmarkEnd w:id="662"/>
      <w:bookmarkEnd w:id="663"/>
      <w:r>
        <w:rPr>
          <w:rtl w:val="true"/>
        </w:rPr>
        <w:t>فصل دوازدهم</w:t>
      </w:r>
      <w:r>
        <w:rPr>
          <w:rtl w:val="true"/>
        </w:rPr>
        <w:t xml:space="preserve">: </w:t>
      </w:r>
      <w:r>
        <w:rPr>
          <w:rtl w:val="true"/>
        </w:rPr>
        <w:t>بدعت ها و مطاعن خلفاء</w:t>
      </w:r>
      <w:bookmarkEnd w:id="66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5" w:name="__RefHeading___Toc4535384_2870459653"/>
      <w:bookmarkStart w:id="666" w:name="_Toc268"/>
      <w:bookmarkEnd w:id="665"/>
      <w:r>
        <w:rPr>
          <w:rtl w:val="true"/>
        </w:rPr>
        <w:t>اشاره</w:t>
      </w:r>
      <w:bookmarkStart w:id="667" w:name="pg9256_95641"/>
      <w:bookmarkEnd w:id="666"/>
    </w:p>
    <w:p>
      <w:pPr>
        <w:pStyle w:val="BookText"/>
        <w:rPr/>
      </w:pPr>
      <w:bookmarkEnd w:id="667"/>
      <w:r>
        <w:rPr>
          <w:rFonts w:ascii="IRNazanin" w:hAnsi="IRNazanin" w:eastAsia="IRNazanin"/>
          <w:color w:val="111111"/>
          <w:sz w:val="28"/>
          <w:sz w:val="28"/>
          <w:szCs w:val="28"/>
          <w:rtl w:val="true"/>
          <w:lang w:bidi="fa-IR"/>
        </w:rPr>
        <w:t>بدعت در لغت به معنی تغییر دادن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در 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مالَمْ یَکُنْ مِنَ الدّینِ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آن چه جز دین نیست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کلمه مُطعِن می باشد که ریشه آن طعن است که در لغت به معنای نیزه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زشتی ها و بدی هایی که موجب لعن می شود</w:t>
      </w:r>
      <w:r>
        <w:rPr>
          <w:rFonts w:eastAsia="IRNazanin" w:cs="IRNazanin"/>
          <w:color w:val="111111"/>
          <w:sz w:val="28"/>
          <w:szCs w:val="28"/>
          <w:rtl w:val="true"/>
          <w:lang w:bidi="fa-IR"/>
        </w:rPr>
        <w:t>.</w:t>
      </w:r>
    </w:p>
    <w:p>
      <w:pPr>
        <w:pStyle w:val="Heading3"/>
        <w:numPr>
          <w:ilvl w:val="2"/>
          <w:numId w:val="1"/>
        </w:numPr>
        <w:rPr/>
      </w:pPr>
      <w:bookmarkStart w:id="668" w:name="__RefHeading___Toc4535386_2870459653"/>
      <w:bookmarkStart w:id="669" w:name="_Toc269"/>
      <w:bookmarkEnd w:id="668"/>
      <w:r>
        <w:rPr>
          <w:rtl w:val="true"/>
        </w:rPr>
        <w:t>«</w:t>
      </w:r>
      <w:r>
        <w:rPr>
          <w:rtl w:val="true"/>
        </w:rPr>
        <w:t>بدعت در دین</w:t>
      </w:r>
      <w:r>
        <w:rPr>
          <w:rtl w:val="true"/>
        </w:rPr>
        <w:t>»</w:t>
      </w:r>
      <w:bookmarkEnd w:id="669"/>
    </w:p>
    <w:p>
      <w:pPr>
        <w:pStyle w:val="BookText"/>
        <w:rPr/>
      </w:pPr>
      <w:r>
        <w:rPr>
          <w:rFonts w:ascii="IRNazanin" w:hAnsi="IRNazanin" w:eastAsia="IRNazanin"/>
          <w:color w:val="111111"/>
          <w:sz w:val="28"/>
          <w:sz w:val="28"/>
          <w:szCs w:val="28"/>
          <w:rtl w:val="true"/>
          <w:lang w:bidi="fa-IR"/>
        </w:rPr>
        <w:t xml:space="preserve">اگر افرادی بخواهند بنام پیشرفت اسلام، بدعت هایی را در دین وارد و بر آن تحمیل کنند چه بخواهند و چه نخواهند لعنت خدا و اولیای الهی بر این دسته از مردم خواهد بود، چون اینان خود را حقیقتاً شریک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عمربن الخطاب به مبلغان اعزامی از سوی خودش در زمان غصب خلافت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جَرِّدُوا القُرآنَ ولا تَفسَّروا أقِلّوا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شَریکَکُم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نگویید؛ فقط قرآن را بر مردم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عمربن الخطاب حاکی از آن است که من در عرض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با آن حضرت برابری می کنم و من شریک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بود که او به سبب جبر و زور و قدرتی که بعد از غصب خلافت یافت آن همه بدعت هایی را که در دین وارد کرد و به عبارتی بر مسلمانان تحمیل نمود و آن گاه کارش به جایی رسید که دستور داد برای نخستین بار نمازهای مستحبی شب های ماه مبارک رمضان به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آشکارا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البدعة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بدعتی است، این که نماز تراویح را به جماعت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بدعت را رواج داد، حال آن که خود اهل تسنن نقل می کنند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بِدعَةٍ ضَلالَةٌ وکُلُّ ضَلالةٍ فِی النّارِ</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گمراهی و هر گمراهی در آتش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جالب است که برای آشنایی با بدعت های عمربن الخطاب به کتاب جلال الدین سیوطی مراجعه شود، او در کتاب تاریخ الخلفا از عسکری حسن بن عبدالله بن سهل بن سعیدبن یحیی،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نخستین کسی است که خود را امیرالمؤمنین نامید، نخستین کسی است که نماز تراویح را بدعت </w:t>
      </w:r>
      <w:bookmarkStart w:id="670" w:name="pg9256_95642"/>
    </w:p>
    <w:p>
      <w:pPr>
        <w:pStyle w:val="BookText"/>
        <w:rPr/>
      </w:pPr>
      <w:bookmarkEnd w:id="670"/>
      <w:r>
        <w:rPr>
          <w:rFonts w:ascii="IRNazanin" w:hAnsi="IRNazanin" w:eastAsia="IRNazanin"/>
          <w:color w:val="111111"/>
          <w:sz w:val="28"/>
          <w:sz w:val="28"/>
          <w:szCs w:val="28"/>
          <w:rtl w:val="true"/>
          <w:lang w:bidi="fa-IR"/>
        </w:rPr>
        <w:t>نهاد، نخستین کسی است که عقد موقت را حرام کرد و نخستین کسی است که مردم را در نماز میّت بر چهار تکبیر واداشت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به راستی این جرأت از کجا سرچشمه گرفته بود؟ و به خاطر چه بود؟</w:t>
      </w:r>
    </w:p>
    <w:p>
      <w:pPr>
        <w:pStyle w:val="BookText"/>
        <w:rPr/>
      </w:pPr>
      <w:r>
        <w:rPr>
          <w:rFonts w:ascii="IRNazanin" w:hAnsi="IRNazanin" w:eastAsia="IRNazanin"/>
          <w:color w:val="111111"/>
          <w:sz w:val="28"/>
          <w:sz w:val="28"/>
          <w:szCs w:val="28"/>
          <w:rtl w:val="true"/>
          <w:lang w:bidi="fa-IR"/>
        </w:rPr>
        <w:t xml:space="preserve">به یقین او اول خودش را در مقام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در ردیف آن حضرت دانست و شریک بودن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مسلم دانست و کار را به جایی رسانید که دستور داد روایات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آتش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مردم سخنان و احادیث حبیب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کردند و پیش وی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بسوزانید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حتی بر اساس فرض و ادّعای این که او جانشین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راستی این گونه برخوردها را کدام یک از مسلمان ها نسبت به دیگری روا داشته اند؟ ولی متأسفانه عمر تا توانسته، حقوق شریک ادّعایی خویش را به هیچ وجه مراعات نکرده است</w:t>
      </w:r>
      <w:r>
        <w:rPr>
          <w:rFonts w:eastAsia="IRNazanin" w:cs="IRNazanin"/>
          <w:color w:val="111111"/>
          <w:sz w:val="28"/>
          <w:szCs w:val="28"/>
          <w:rtl w:val="true"/>
          <w:lang w:bidi="fa-IR"/>
        </w:rPr>
        <w:t>.</w:t>
      </w:r>
    </w:p>
    <w:p>
      <w:pPr>
        <w:pStyle w:val="Heading3"/>
        <w:numPr>
          <w:ilvl w:val="2"/>
          <w:numId w:val="1"/>
        </w:numPr>
        <w:rPr/>
      </w:pPr>
      <w:bookmarkStart w:id="671" w:name="__RefHeading___Toc4535388_2870459653"/>
      <w:bookmarkStart w:id="672" w:name="_Toc270"/>
      <w:bookmarkEnd w:id="671"/>
      <w:r>
        <w:rPr>
          <w:rtl w:val="true"/>
        </w:rPr>
        <w:t>«</w:t>
      </w:r>
      <w:r>
        <w:rPr>
          <w:rtl w:val="true"/>
        </w:rPr>
        <w:t>حکم بدعت گذار در اسلام</w:t>
      </w:r>
      <w:r>
        <w:rPr>
          <w:rtl w:val="true"/>
        </w:rPr>
        <w:t>»</w:t>
      </w:r>
      <w:bookmarkEnd w:id="672"/>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والبَدع مِن بَعدي فَأظهَروالبَرائَة مِنهُم وأكثَروا مِن سَبّهِم وَالقُول فيهِم وَالوَقيعة وَ باهتُوهم كَيلا يَطمَعوا في الفَساد فِي الاسلام ويَحذرهُم النّاس ولا يَتعَلمُون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اهل شک و بدعت را بعد از من مشاهده کردید پس برائت و بیزاری از آنان را آشکار سازید و آنان را زیاد سب و لعن کنید و درباره آن ها گفتار ناپسند بگویید و به آن ها تهمت بزنید تا این که آن ها برای فساد در دین اسلام طمع نکنند و مردم از آنان بترسند و دوری کنند و از بدعت های آنان فرا نگیرند اگر شما چنین کاری درباره بدعت گذاران انجام دادید، برای شما حسنات نوشته می شود و به واسطه این کار درجات شما در آخرت بالا می رود</w:t>
      </w:r>
      <w:r>
        <w:rPr>
          <w:rFonts w:eastAsia="IRNazanin" w:cs="IRNazanin"/>
          <w:color w:val="111111"/>
          <w:sz w:val="28"/>
          <w:szCs w:val="28"/>
          <w:rtl w:val="true"/>
          <w:lang w:bidi="fa-IR"/>
        </w:rPr>
        <w:t xml:space="preserve">.» </w:t>
      </w:r>
      <w:bookmarkStart w:id="673" w:name="pg9256_95643"/>
    </w:p>
    <w:p>
      <w:pPr>
        <w:pStyle w:val="Heading3"/>
        <w:numPr>
          <w:ilvl w:val="2"/>
          <w:numId w:val="1"/>
        </w:numPr>
        <w:rPr/>
      </w:pPr>
      <w:bookmarkStart w:id="674" w:name="__RefHeading___Toc4535390_2870459653"/>
      <w:bookmarkStart w:id="675" w:name="_Toc271"/>
      <w:bookmarkEnd w:id="673"/>
      <w:bookmarkEnd w:id="674"/>
      <w:r>
        <w:rPr>
          <w:rtl w:val="true"/>
        </w:rPr>
        <w:t>«</w:t>
      </w:r>
      <w:r>
        <w:rPr>
          <w:rtl w:val="true"/>
        </w:rPr>
        <w:t xml:space="preserve">بیان پاره ای از بدعت های آشکار عمر </w:t>
      </w:r>
      <w:r>
        <w:rPr>
          <w:rtl w:val="true"/>
        </w:rPr>
        <w:t>»</w:t>
      </w:r>
      <w:bookmarkEnd w:id="675"/>
    </w:p>
    <w:p>
      <w:pPr>
        <w:pStyle w:val="Heading4"/>
        <w:numPr>
          <w:ilvl w:val="3"/>
          <w:numId w:val="1"/>
        </w:numPr>
        <w:rPr/>
      </w:pPr>
      <w:bookmarkStart w:id="676" w:name="__RefHeading___Toc4535392_2870459653"/>
      <w:bookmarkStart w:id="677" w:name="_Toc272"/>
      <w:bookmarkEnd w:id="676"/>
      <w:r>
        <w:rPr>
          <w:rtl w:val="true"/>
        </w:rPr>
        <w:t>-</w:t>
      </w:r>
      <w:r>
        <w:rPr/>
        <w:t>1</w:t>
      </w:r>
      <w:r>
        <w:rPr>
          <w:rtl w:val="true"/>
        </w:rPr>
        <w:t>منع از مُتعه نساء</w:t>
      </w:r>
      <w:r>
        <w:rPr>
          <w:rtl w:val="true"/>
        </w:rPr>
        <w:t>(</w:t>
      </w:r>
      <w:r>
        <w:rPr>
          <w:rtl w:val="true"/>
        </w:rPr>
        <w:t>ازدواج موقت</w:t>
      </w:r>
      <w:r>
        <w:rPr>
          <w:rtl w:val="true"/>
        </w:rPr>
        <w:t xml:space="preserve">) </w:t>
      </w:r>
      <w:r>
        <w:rPr>
          <w:rtl w:val="true"/>
        </w:rPr>
        <w:t>و مُتعه حج</w:t>
      </w:r>
      <w:bookmarkEnd w:id="677"/>
    </w:p>
    <w:p>
      <w:pPr>
        <w:pStyle w:val="BookText"/>
        <w:rPr/>
      </w:pPr>
      <w:r>
        <w:rPr>
          <w:rFonts w:ascii="IRNazanin" w:hAnsi="IRNazanin" w:eastAsia="IRNazanin"/>
          <w:color w:val="111111"/>
          <w:sz w:val="28"/>
          <w:sz w:val="28"/>
          <w:szCs w:val="28"/>
          <w:rtl w:val="true"/>
          <w:lang w:bidi="fa-IR"/>
        </w:rPr>
        <w:t>یکی از بدعت ها،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مسلمانان ها می دانند که آیه ی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زنانی را که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 واجب است مِهْر آن ها را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 ازدواج موقت نازل شده، که بر هر شخص مسلمانی واجب بوده زنانی را که متعه می کند، مهرشان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تا زمان عمر به این حکم عمل می کردند، ولی او تنها فردی بود که آشکارا اعلام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مُتعَتانِ مُحَلَّلَتانِ کانَتا عَلی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أُحَرِّمُهُما وَ أُعاقَبُ عَلَیهِما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 شد و من آن دو را تحریم می کنم و هرکس انجام دهد، او را مجازات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مکرر در منبر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مردمان سه چیز است که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من آن ها را حرام می کنم و از آن ها نهی می کنم و مرتکب را عقوبت خواهم کرد، متعه زنان و متعه حج و حیّ علی خیرالعمل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محکم ترین دلیل هاست بر کفرش، زیرا کسی که در جمعیت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خلیفه 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زند که آن چه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کرده من حرام می کنم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شرع عقوبت کند کافر و از بدترین کفار است</w:t>
      </w:r>
      <w:r>
        <w:rPr>
          <w:rFonts w:eastAsia="IRNazanin" w:cs="IRNazanin"/>
          <w:color w:val="111111"/>
          <w:sz w:val="28"/>
          <w:szCs w:val="28"/>
          <w:rtl w:val="true"/>
          <w:lang w:bidi="fa-IR"/>
        </w:rPr>
        <w:t>.</w:t>
      </w:r>
    </w:p>
    <w:p>
      <w:pPr>
        <w:pStyle w:val="Heading4"/>
        <w:numPr>
          <w:ilvl w:val="3"/>
          <w:numId w:val="1"/>
        </w:numPr>
        <w:rPr/>
      </w:pPr>
      <w:bookmarkStart w:id="678" w:name="__RefHeading___Toc4535394_2870459653"/>
      <w:bookmarkStart w:id="679" w:name="_Toc273"/>
      <w:bookmarkEnd w:id="678"/>
      <w:r>
        <w:rPr/>
        <w:t>2</w:t>
      </w:r>
      <w:r>
        <w:rPr>
          <w:rtl w:val="true"/>
        </w:rPr>
        <w:t xml:space="preserve">- </w:t>
      </w:r>
      <w:r>
        <w:rPr>
          <w:rtl w:val="true"/>
        </w:rPr>
        <w:t>تغییر آیه خمس</w:t>
      </w:r>
      <w:bookmarkEnd w:id="679"/>
    </w:p>
    <w:p>
      <w:pPr>
        <w:pStyle w:val="BookText"/>
        <w:rPr/>
      </w:pPr>
      <w:r>
        <w:rPr>
          <w:rFonts w:ascii="IRNazanin" w:hAnsi="IRNazanin" w:eastAsia="IRNazanin"/>
          <w:color w:val="111111"/>
          <w:sz w:val="28"/>
          <w:sz w:val="28"/>
          <w:szCs w:val="28"/>
          <w:rtl w:val="true"/>
          <w:lang w:bidi="fa-IR"/>
        </w:rPr>
        <w:t>بنا به نقل تاریخ، نخستین آیه ای که دستخوش تغییر شد و حقیقت و صراحت آن را دگرگون کردند، آیه ی شریفه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w:t>
      </w:r>
      <w:r>
        <w:rPr>
          <w:rStyle w:val="FootnoteAnchor"/>
          <w:rtl w:val="true"/>
        </w:rPr>
        <w:footnoteReference w:id="57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هرگونه غنیمتی به دست آورید، خمس آن برای خدا و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ذی القربی و یتیمان و مسکینان و واماندگان در راه است، اگر به خدا و آن چه بر بنده ی خود در روز جدایی حق و باطل، روز رودررویی دو گروه نازل کردیم، ایمان آوردید و خداوند بر هر چیزی تواناست</w:t>
      </w:r>
      <w:r>
        <w:rPr>
          <w:rFonts w:eastAsia="IRNazanin" w:cs="IRNazanin"/>
          <w:color w:val="111111"/>
          <w:sz w:val="28"/>
          <w:szCs w:val="28"/>
          <w:rtl w:val="true"/>
          <w:lang w:bidi="fa-IR"/>
        </w:rPr>
        <w:t xml:space="preserve">.» </w:t>
      </w:r>
      <w:bookmarkStart w:id="680" w:name="pg9256_95644"/>
    </w:p>
    <w:p>
      <w:pPr>
        <w:pStyle w:val="BookText"/>
        <w:rPr/>
      </w:pPr>
      <w:bookmarkEnd w:id="680"/>
      <w:r>
        <w:rPr>
          <w:rFonts w:ascii="IRNazanin" w:hAnsi="IRNazanin" w:eastAsia="IRNazanin"/>
          <w:color w:val="111111"/>
          <w:sz w:val="28"/>
          <w:sz w:val="28"/>
          <w:szCs w:val="28"/>
          <w:rtl w:val="true"/>
          <w:lang w:bidi="fa-IR"/>
        </w:rPr>
        <w:t>آری، اولین فردی که معنا و مفهوم این آیه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کرد و خمس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همان نخستین غاصب حقّ خلافت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 همین مبنا و اساس ، فدک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گرفت و غصب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طبیعی، پرداخت خمس به صاحب خمس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حقیقت با پرداخت آن به ساحت مقدّس آن حضرت، ابراز علاقه و محبّت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وقتی علاقه و حبّ نسبت به مولا بروز و ظهور نکند، مسلمانان، 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آیند و خمس مالشان را به آن حضرت تقدیم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شدند که با سوق مردم به سوی قرآن، یقیناً قرآن آن ها را به ربط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و مودّت و مرتبط شدن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 سازد؛ آن هم به طور مستقیم نه با کنایه، که از تصریح رساتر است چرا که همواره در سراسر قرآن به ربط و پیوند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کار را در این دیدند که معنای ظاهری آیات قرآن را تغییر دهند و به شکلی مرموزانه و به فرمان شیطان به گونه ای آیه ی شریفه را از نصّ ظاهری آن تحریف کردند که مسلمانان در روزهای نخست متوجه نشدند که آنان چه جنایتی را مرتکب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آیه ی شریفه را یک باره حذف می کردند و منکر آن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آیه ای اصلاً در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مسلمانان، که بسیاری از آنان حافظ قرآن کریم بودند، زیر بار این سخن سست، واهی و بی اساس آنان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آشکارا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سهم اموالی که به دست می آورید، مال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تبرّک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عروج کرد، سهم او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شگفت آورتر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ذوی القربی، خویشاوندان خلیفه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خلیفه وقت نزدیک و از وابستگان خلیفه باشد، خمس را بایستی به او تقدیم کرد اگرچه آن فرد از منفورترین افراد جامعه بوده و پیش تر حکم قتل او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باشد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681" w:name="__RefHeading___Toc4535396_2870459653"/>
      <w:bookmarkStart w:id="682" w:name="_Toc274"/>
      <w:bookmarkEnd w:id="681"/>
      <w:r>
        <w:rPr/>
        <w:t>3</w:t>
      </w:r>
      <w:r>
        <w:rPr>
          <w:rtl w:val="true"/>
        </w:rPr>
        <w:t xml:space="preserve">- </w:t>
      </w:r>
      <w:r>
        <w:rPr>
          <w:rtl w:val="true"/>
        </w:rPr>
        <w:t>نماز تراویح</w:t>
      </w:r>
      <w:bookmarkEnd w:id="6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تراویح جمع ترویحه به معنای استراحت و نشستن است، زیرا بعد از هر دو رکعت نماز، نمازگزار سلام می دهد، نمازگزار پس از چهار رکعت استراحت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شیعه به جماعت خواندن این نماز را حرام می داند و از بدعت های عمر این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اتحاد و همبستگی مردم از این پس، نمازهای مستحبی ماه مبارک رمضان را به جماعت بخوانید و آشکارا می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البدعة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بدعتی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آب، جُنُب نماز نخواند و تیمم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صحیح خود در باب کیفیت تیمم از چهار طریق از عبدالرحمن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عمر آمد و سؤال نمود، گاهی جُنُب می شوم و برای غسل آبی نمی یابم تکلیف من چیست؟ و چگونه نماز بخوانم؟</w:t>
      </w:r>
    </w:p>
    <w:p>
      <w:pPr>
        <w:pStyle w:val="BookText"/>
        <w:rPr/>
      </w:pPr>
      <w:r>
        <w:rPr>
          <w:rFonts w:ascii="IRNazanin" w:hAnsi="IRNazanin" w:eastAsia="IRNazanin"/>
          <w:color w:val="111111"/>
          <w:sz w:val="28"/>
          <w:sz w:val="28"/>
          <w:szCs w:val="28"/>
          <w:rtl w:val="true"/>
          <w:lang w:bidi="fa-IR"/>
        </w:rPr>
        <w:t>خلیفه دوم اهل سنّت فتوی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نقل های آنان است که عمر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تو بودم تا وقتی که آب پیدا نمی کردم نماز نمی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شبیه این روایت را از شخصی بنام عمار نقل کرده که بعد از این سؤال و جواب به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که من و تو در یکی از جنگ ها جُنُب شدیم و برای غسل آبی پیدا نکردیم در حالی که تو نماز نخواندی، اما من در خاک غلطیدم و نماز خواندم سپس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آمدیم و از او سؤال کردیم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تیمم را به من و تو تعلیم داد که دستان خود را به خاک زده سپس صورت و دست هایمان را با آن مسح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وقتی این مطلب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حرفی نمی زنم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مهریه ی زنان</w:t>
      </w:r>
    </w:p>
    <w:p>
      <w:pPr>
        <w:pStyle w:val="BookText"/>
        <w:rPr/>
      </w:pPr>
      <w:r>
        <w:rPr>
          <w:rFonts w:ascii="IRNazanin" w:hAnsi="IRNazanin" w:eastAsia="IRNazanin"/>
          <w:color w:val="111111"/>
          <w:sz w:val="28"/>
          <w:sz w:val="28"/>
          <w:szCs w:val="28"/>
          <w:rtl w:val="true"/>
          <w:lang w:bidi="fa-IR"/>
        </w:rPr>
        <w:t xml:space="preserve">روزی خلیفه دوم اهل سنّت، بالای منبر مردان را از پرداخت مهریه بیش از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درهم به همسرانشان را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منبر پایین آمد، زنی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ما کتاب خدا را تبعیت کنیم یا از حرف های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 بسیار، مهریه زنان خود قرار دادید چیزی از آنان باز نگیرید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 این سؤال را از آن زن شنید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رَبَّاتِ الْحِجَالِ</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مردم از عُمَر عالم ترند حتی زنان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شُرب خَمر</w:t>
      </w:r>
    </w:p>
    <w:p>
      <w:pPr>
        <w:pStyle w:val="BookText"/>
        <w:rPr/>
      </w:pPr>
      <w:r>
        <w:rPr>
          <w:rFonts w:ascii="IRNazanin" w:hAnsi="IRNazanin" w:eastAsia="IRNazanin"/>
          <w:color w:val="111111"/>
          <w:sz w:val="28"/>
          <w:sz w:val="28"/>
          <w:szCs w:val="28"/>
          <w:rtl w:val="true"/>
          <w:lang w:bidi="fa-IR"/>
        </w:rPr>
        <w:t xml:space="preserve">خلیفه دوم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شراب بسیار تندی خورد و مست شد و استخوان فک شتری را گرفته و بر سر عبدالرحمن بن عوف زد و سر او را شکست و آن گاه بر سر قبر کشته های روز بدر که از کفار بودند نوحه سرایی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راه مدینه شخصی اعرابی به خیال این که در کوزه عمر آب است آن را برداشته و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که در کوزه عمر شراب بوده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پس از خوردن شراب مست شد و عمر دستور داد تا وی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پس از خوردن تازیانه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من از شرابی که تو می خوردی خوردم، عمر مقداری آب در شراب ریخت و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دلیل شراب خوردن حد نزدم، بلکه به دلیل مست شدن زدم اگر می ترسی شراب تو را مست و لایعقل کند تندی شراب را با مخلوط کردن آب از بین ببر و آن گاه بنوش</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مسح بر کفش در وضو</w:t>
      </w:r>
      <w:r>
        <w:rPr>
          <w:rStyle w:val="FootnoteAnchor"/>
          <w:rtl w:val="true"/>
        </w:rPr>
        <w:footnoteReference w:id="5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پاها در وضو به جای مسح</w:t>
      </w:r>
      <w:r>
        <w:rPr>
          <w:rStyle w:val="FootnoteAnchor"/>
          <w:rtl w:val="true"/>
        </w:rPr>
        <w:footnoteReference w:id="57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اذان</w:t>
      </w:r>
      <w:r>
        <w:rPr>
          <w:rStyle w:val="FootnoteAnchor"/>
          <w:rtl w:val="true"/>
        </w:rPr>
        <w:footnoteReference w:id="5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خَیْرٌ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r>
        <w:rPr>
          <w:rStyle w:val="FootnoteAnchor"/>
          <w:rtl w:val="true"/>
        </w:rPr>
        <w:footnoteReference w:id="5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تَکَتُّفْ در نماز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بسته بودن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آمین بعد از حمد</w:t>
      </w:r>
      <w:r>
        <w:rPr>
          <w:rStyle w:val="FootnoteAnchor"/>
          <w:rtl w:val="true"/>
        </w:rPr>
        <w:footnoteReference w:id="58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کردن قنوت بعد از رکوع</w:t>
      </w:r>
      <w:r>
        <w:rPr>
          <w:rStyle w:val="FootnoteAnchor"/>
          <w:rtl w:val="true"/>
        </w:rPr>
        <w:footnoteReference w:id="5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کردن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عَلَینا وَ 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اول</w:t>
      </w:r>
      <w:r>
        <w:rPr>
          <w:rStyle w:val="FootnoteAnchor"/>
          <w:rtl w:val="true"/>
        </w:rPr>
        <w:footnoteReference w:id="58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یک تکبیر از پنج تکبیر نماز میّت</w:t>
      </w:r>
      <w:r>
        <w:rPr>
          <w:rStyle w:val="FootnoteAnchor"/>
          <w:rtl w:val="true"/>
        </w:rPr>
        <w:footnoteReference w:id="58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سه طلاق در مجلس واحد</w:t>
      </w:r>
      <w:r>
        <w:rPr>
          <w:rStyle w:val="FootnoteAnchor"/>
          <w:rtl w:val="true"/>
        </w:rPr>
        <w:footnoteReference w:id="58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جواز ازدواج همسر مفقود پس از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سال،سپس اگر شوهر پیدا شود مخیر است</w:t>
      </w:r>
    </w:p>
    <w:p>
      <w:pPr>
        <w:pStyle w:val="BookText"/>
        <w:rPr/>
      </w:pPr>
      <w:r>
        <w:rPr>
          <w:rFonts w:ascii="IRNazanin" w:hAnsi="IRNazanin" w:eastAsia="IRNazanin"/>
          <w:color w:val="111111"/>
          <w:sz w:val="28"/>
          <w:sz w:val="28"/>
          <w:szCs w:val="28"/>
          <w:rtl w:val="true"/>
          <w:lang w:bidi="fa-IR"/>
        </w:rPr>
        <w:t>بین گرفتن مهریه از شوهر دوم و برگرداندن همسر</w:t>
      </w:r>
      <w:r>
        <w:rPr>
          <w:rStyle w:val="FootnoteAnchor"/>
          <w:rtl w:val="true"/>
        </w:rPr>
        <w:footnoteReference w:id="58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بر اراضی سواد بر حسب مساحت، نه درآمد</w:t>
      </w:r>
      <w:r>
        <w:rPr>
          <w:rStyle w:val="FootnoteAnchor"/>
          <w:rtl w:val="true"/>
        </w:rPr>
        <w:footnoteReference w:id="58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تحقق بلوغ به شش وجب بودن</w:t>
      </w:r>
      <w:r>
        <w:rPr>
          <w:rStyle w:val="FootnoteAnchor"/>
          <w:rtl w:val="true"/>
        </w:rPr>
        <w:footnoteReference w:id="59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جزیه ای</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بودند</w:t>
      </w:r>
      <w:r>
        <w:rPr>
          <w:rStyle w:val="FootnoteAnchor"/>
          <w:rtl w:val="true"/>
        </w:rPr>
        <w:footnoteReference w:id="59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نقل و جمع آوری و تدوین احادیث نبوی</w:t>
      </w:r>
      <w:r>
        <w:rPr>
          <w:rStyle w:val="FootnoteAnchor"/>
          <w:rtl w:val="true"/>
        </w:rPr>
        <w:footnoteReference w:id="59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عول</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 تقسیم ارث</w:t>
      </w:r>
      <w:r>
        <w:rPr>
          <w:rStyle w:val="FootnoteAnchor"/>
          <w:rtl w:val="true"/>
        </w:rPr>
        <w:footnoteReference w:id="59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خرید و فروش کنیزان بچه دار</w:t>
      </w:r>
      <w:r>
        <w:rPr>
          <w:rStyle w:val="FootnoteAnchor"/>
          <w:rtl w:val="true"/>
        </w:rPr>
        <w:footnoteReference w:id="59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نژادی و ترجیح قریش بر سایر عرب در ازدواج</w:t>
      </w:r>
      <w:r>
        <w:rPr>
          <w:rStyle w:val="FootnoteAnchor"/>
          <w:rtl w:val="true"/>
        </w:rPr>
        <w:footnoteReference w:id="597"/>
      </w:r>
      <w:r>
        <w:rPr>
          <w:rFonts w:ascii="IRNazanin" w:hAnsi="IRNazanin" w:eastAsia="IRNazanin"/>
          <w:color w:val="111111"/>
          <w:sz w:val="28"/>
          <w:sz w:val="28"/>
          <w:szCs w:val="28"/>
          <w:rtl w:val="true"/>
          <w:lang w:bidi="fa-IR"/>
        </w:rPr>
        <w:t>به این معنا که زن گرفتن مردان قریش از بقیه قبائل جایز است ولی دیگران نمی توانند از طایفه قریش زن بگیرندو ترجیح عرب بر عجم در ارث، ازدواج، امانت،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عجم ها از مدینه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اموال عمومی</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او هنگام مردن هشتاد هزار درهم به بیت المال بدهکار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تقسیم بیت المال و برتری حفصه و عایشه</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عُمَر در آخرین لحظات عمر خود به چند کار ناروای خود اقرار نمود از جمله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از لشکر اُسامه، توطئه برای محروم ساختن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ناگهانی بودن بیعت ابوبکر، تبعیض بی جا در تقسیم بیت المال، سوء نیت و شرارت های باطنی</w:t>
      </w:r>
      <w:r>
        <w:rPr>
          <w:rFonts w:eastAsia="IRNazanin" w:cs="IRNazanin"/>
          <w:color w:val="111111"/>
          <w:sz w:val="28"/>
          <w:szCs w:val="28"/>
          <w:rtl w:val="true"/>
          <w:lang w:bidi="fa-IR"/>
        </w:rPr>
        <w:t>.</w:t>
      </w:r>
      <w:r>
        <w:rPr>
          <w:rStyle w:val="FootnoteAnchor"/>
          <w:rtl w:val="true"/>
        </w:rPr>
        <w:footnoteReference w:id="600"/>
      </w:r>
      <w:bookmarkStart w:id="683" w:name="pg9256_95648"/>
    </w:p>
    <w:p>
      <w:pPr>
        <w:pStyle w:val="Heading3"/>
        <w:numPr>
          <w:ilvl w:val="2"/>
          <w:numId w:val="1"/>
        </w:numPr>
        <w:rPr/>
      </w:pPr>
      <w:bookmarkStart w:id="684" w:name="__RefHeading___Toc4535398_2870459653"/>
      <w:bookmarkStart w:id="685" w:name="_Toc275"/>
      <w:bookmarkEnd w:id="683"/>
      <w:bookmarkEnd w:id="684"/>
      <w:r>
        <w:rPr>
          <w:rtl w:val="true"/>
        </w:rPr>
        <w:t>«</w:t>
      </w:r>
      <w:r>
        <w:rPr>
          <w:rtl w:val="true"/>
        </w:rPr>
        <w:t xml:space="preserve">بدعت های عثمان </w:t>
      </w:r>
      <w:r>
        <w:rPr>
          <w:rtl w:val="true"/>
        </w:rPr>
        <w:t>»</w:t>
      </w:r>
      <w:bookmarkEnd w:id="6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احراق همه مصاحف و این که همه بایستی طبق قرائت زیدبن ثابت قرآن بخوانند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صبح تا روشن شدن هوا برای این که در تاریکی مثل عمر او را ترور نکنند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خواندن نماز در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که مسافر بود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صید خوردن و حکم به جواز آن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خطبه های عید فطر و قربان بر نماز</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اذان روز جمعه اضافه کردن بر آن چه حضرت مقرر فرموده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سنگسار کردن زنی که شش ماهه زاییده بود</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686" w:name="__RefHeading___Toc4535400_2870459653"/>
      <w:bookmarkStart w:id="687" w:name="_Toc276"/>
      <w:bookmarkEnd w:id="686"/>
      <w:r>
        <w:rPr>
          <w:rtl w:val="true"/>
        </w:rPr>
        <w:t>«</w:t>
      </w:r>
      <w:r>
        <w:rPr>
          <w:rtl w:val="true"/>
        </w:rPr>
        <w:t xml:space="preserve">مطاعن مشترک عمر و ابوبکر </w:t>
      </w:r>
      <w:r>
        <w:rPr>
          <w:rtl w:val="true"/>
        </w:rPr>
        <w:t>»</w:t>
      </w:r>
      <w:bookmarkEnd w:id="6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نَسَب</w:t>
      </w:r>
      <w:r>
        <w:rPr>
          <w:rStyle w:val="FootnoteAnchor"/>
          <w:rtl w:val="true"/>
        </w:rPr>
        <w:footnoteReference w:id="6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شخصیت اجتماعی</w:t>
      </w:r>
      <w:r>
        <w:rPr>
          <w:rStyle w:val="FootnoteAnchor"/>
          <w:rtl w:val="true"/>
        </w:rPr>
        <w:footnoteReference w:id="6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 عدیده در مذمت هر دو</w:t>
      </w:r>
      <w:r>
        <w:rPr>
          <w:rStyle w:val="FootnoteAnchor"/>
          <w:rtl w:val="true"/>
        </w:rPr>
        <w:footnoteReference w:id="6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کفر باطنی و اظهار اسلام به جهت طمع</w:t>
      </w:r>
      <w:r>
        <w:rPr>
          <w:rStyle w:val="FootnoteAnchor"/>
          <w:rtl w:val="true"/>
        </w:rPr>
        <w:footnoteReference w:id="6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شک در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سحر و جنون و کذب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نکردن دستورات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علنی و اعتراض به فرمایشات ایشان</w:t>
      </w:r>
      <w:r>
        <w:rPr>
          <w:rStyle w:val="FootnoteAnchor"/>
          <w:rtl w:val="true"/>
        </w:rPr>
        <w:footnoteReference w:id="6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ادبی به ساحت مقدّس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r>
        <w:rPr>
          <w:rStyle w:val="FootnoteAnchor"/>
          <w:rtl w:val="true"/>
        </w:rPr>
        <w:footnoteReference w:id="61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نداشتن برای اداره امور</w:t>
      </w:r>
      <w:r>
        <w:rPr>
          <w:rStyle w:val="FootnoteAnchor"/>
          <w:rtl w:val="true"/>
        </w:rPr>
        <w:footnoteReference w:id="6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 دیگران واقع شدن به دستور آن حضرت</w:t>
      </w:r>
      <w:r>
        <w:rPr>
          <w:rStyle w:val="FootnoteAnchor"/>
          <w:rtl w:val="true"/>
        </w:rPr>
        <w:footnoteReference w:id="6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تمام شرور و فتنه ها وظلم ها و</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شوم غصب خلافت و نوشتن صحیفه ی ملعونه</w:t>
      </w:r>
      <w:r>
        <w:rPr>
          <w:rStyle w:val="FootnoteAnchor"/>
          <w:rtl w:val="true"/>
        </w:rPr>
        <w:footnoteReference w:id="62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لشکر اُسامه</w:t>
      </w:r>
      <w:r>
        <w:rPr>
          <w:rStyle w:val="FootnoteAnchor"/>
          <w:rtl w:val="true"/>
        </w:rPr>
        <w:footnoteReference w:id="62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خودسرانه در محراب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هذیان دادن عمر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ادّعای بی 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شدن از نوشتن دستور تضمین کننده هدایت و عدم گمراهی امّت و سرپیچی از دستور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قلم و کاغذ</w:t>
      </w:r>
      <w:r>
        <w:rPr>
          <w:rStyle w:val="FootnoteAnchor"/>
          <w:rtl w:val="true"/>
        </w:rPr>
        <w:footnoteReference w:id="62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حضور در مراسم تجهیز و نماز و دفن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سقیفه ی بنی ساعده و غصب خلافت</w:t>
      </w:r>
      <w:r>
        <w:rPr>
          <w:rStyle w:val="FootnoteAnchor"/>
          <w:rtl w:val="true"/>
        </w:rPr>
        <w:footnoteReference w:id="63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مردم بر بیعت</w:t>
      </w:r>
      <w:r>
        <w:rPr>
          <w:rStyle w:val="FootnoteAnchor"/>
          <w:rtl w:val="true"/>
        </w:rPr>
        <w:footnoteReference w:id="63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درب خانه 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جرح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شهادت حضرت 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کشاندن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w:t>
      </w:r>
      <w:r>
        <w:rPr>
          <w:rStyle w:val="FootnoteAnchor"/>
          <w:rtl w:val="true"/>
        </w:rPr>
        <w:footnoteReference w:id="63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حضرت بر بیعت</w:t>
      </w:r>
      <w:r>
        <w:rPr>
          <w:rStyle w:val="FootnoteAnchor"/>
          <w:rtl w:val="true"/>
        </w:rPr>
        <w:footnoteReference w:id="63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بر‌پیامبر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پیامبری و خلافت را در خاندان ما جمع نخواهد کرد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امیرالمؤمنین به خود بستن و در نتیجه منکوح واقع شدن</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خلیفه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بستن</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احکام و معارف دینی</w:t>
      </w:r>
      <w:r>
        <w:rPr>
          <w:rStyle w:val="FootnoteAnchor"/>
          <w:rtl w:val="true"/>
        </w:rPr>
        <w:footnoteReference w:id="64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و اخراج کارگران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بیّنه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ذُوالْیَدْ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کردن گواهی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به بهانه های واهی</w:t>
      </w:r>
      <w:r>
        <w:rPr>
          <w:rStyle w:val="FootnoteAnchor"/>
          <w:rtl w:val="true"/>
        </w:rPr>
        <w:footnoteReference w:id="644"/>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تکذیب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شهادت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سند فدک</w:t>
      </w:r>
      <w:r>
        <w:rPr>
          <w:rStyle w:val="FootnoteAnchor"/>
          <w:rtl w:val="true"/>
        </w:rPr>
        <w:footnoteReference w:id="646"/>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میراث پدر</w:t>
      </w:r>
      <w:r>
        <w:rPr>
          <w:rStyle w:val="FootnoteAnchor"/>
          <w:rtl w:val="true"/>
        </w:rPr>
        <w:footnoteReference w:id="64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گروه پیامبران از خود چیزی به ارث نمی گذاریم، و آن چه از ما باقی بماند صدقه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حضورآن ها بر جنازه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649"/>
      </w:r>
      <w:bookmarkStart w:id="688" w:name="pg9256_95651"/>
    </w:p>
    <w:p>
      <w:pPr>
        <w:pStyle w:val="BookText"/>
        <w:rPr/>
      </w:pPr>
      <w:bookmarkEnd w:id="688"/>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ترور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در اثناء نماز فریضه</w:t>
      </w:r>
      <w:r>
        <w:rPr>
          <w:rStyle w:val="FootnoteAnchor"/>
          <w:rtl w:val="true"/>
        </w:rPr>
        <w:footnoteReference w:id="651"/>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نبش 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برائت، تنفر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 موارد کثیره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شقشقیّه، خطبه فدکیه،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 بر آن ها در موارد دیگر</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افراد نالایق، فاسق و شرور برای اداره امور و بلاد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احکام و حدود شرعی</w:t>
      </w:r>
      <w:r>
        <w:rPr>
          <w:rStyle w:val="FootnoteAnchor"/>
          <w:rtl w:val="true"/>
        </w:rPr>
        <w:footnoteReference w:id="655"/>
      </w:r>
    </w:p>
    <w:p>
      <w:pPr>
        <w:pStyle w:val="Heading3"/>
        <w:numPr>
          <w:ilvl w:val="2"/>
          <w:numId w:val="1"/>
        </w:numPr>
        <w:rPr/>
      </w:pPr>
      <w:bookmarkStart w:id="689" w:name="__RefHeading___Toc4535402_2870459653"/>
      <w:bookmarkStart w:id="690" w:name="_Toc277"/>
      <w:bookmarkEnd w:id="689"/>
      <w:r>
        <w:rPr>
          <w:rtl w:val="true"/>
        </w:rPr>
        <w:t>«</w:t>
      </w:r>
      <w:r>
        <w:rPr>
          <w:rtl w:val="true"/>
        </w:rPr>
        <w:t xml:space="preserve">برخی از مطاعن عمر </w:t>
      </w:r>
      <w:r>
        <w:rPr>
          <w:rtl w:val="true"/>
        </w:rPr>
        <w:t>»</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شجره ی بیعت رضوان</w:t>
      </w:r>
    </w:p>
    <w:p>
      <w:pPr>
        <w:pStyle w:val="BookText"/>
        <w:rPr/>
      </w:pPr>
      <w:r>
        <w:rPr>
          <w:rFonts w:ascii="IRNazanin" w:hAnsi="IRNazanin" w:eastAsia="IRNazanin"/>
          <w:color w:val="111111"/>
          <w:sz w:val="28"/>
          <w:sz w:val="28"/>
          <w:szCs w:val="28"/>
          <w:rtl w:val="true"/>
          <w:lang w:bidi="fa-IR"/>
        </w:rPr>
        <w:t xml:space="preserve">همه مسلمان ها می دانند که حضرت خاتم الانبیاء محمّدمصطفی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صلح حدیبیّه، زیر درختی نشستند و مؤمنان با آن حضرت بیعت کردند و این آیه ی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رَضِيَ اللَّهُ عَنِ الْمُؤْمِنِينَ إِذْ يُبَايِعُونَكَ تَحْتَ الشَّجَرَةِ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زیر آن درخت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 بودن آن مکان به جهت تداعی بخشی بیعت با ساحت مقدّس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است که برای مؤمنان حاصل شده و احترام این مکان از این پس بر وفق فطرت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زیر درختی که بیعت رضوان رخ داده بود، می رفتند و نماز می خواندند، این خبر به عمر رسید، و مردم را تهدید کرد و آن گاه دستور داد آن درخت را بریدند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ابن ابی الحدید در شرح نهج البلاغه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کنار درختی که بیعت رضوان رخ داده بود می رفتند و زیر آن نماز می خواندند،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به بت عزّی برگشته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پس از این روز، کنار آن درخت برود او را مانند مرتد با شمشیر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بریدن درخت را صادر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دانش شهر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روایت معروفی ساحت مقدّس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منقبت حضرت مولا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علم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این فضیلت را ببینند، به تحریف آن دست زدند، ابتدا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هستم و در آن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تحریف، کلمه علی را صفت گرفتند، نه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دیدند این خطای ادبی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باشد، با صدر حدیث سازش ندارد و از نظر دستور زبان مشکل ساز می شود، وقتی دیدند این گونه سازگار نیست، به طور کلی خواستند حدیث را حذف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کلامی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به بن بست دیگری خوردند، چون در منابع وافری در کتاب های متعدّد، بسیاری از اهل سنّت مکرر این حدیث را نقل کرده اند، در نتیجه اقدام بعدی را در جهت تحریف شروع کردند و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آن حدیث آمده که عمر و ابوبکر سقف و دیوار این شهرند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شهر و مدینه علم به خودی خود فاقد سقف و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فرض سقف و دیوار برای شهر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از محدود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شهر علم بی پایان و بی منتهای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مطمئناً آن شهر علم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وقتی حصر و حصار برای هرچیزی در میان آید، حاکی از محدود بودن آن است و حال آن که خود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بی حصر و بی حساب بودن علم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حبیب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بیماری بودند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دواتی حاضر کنید که شما را در این لحظات حساس سفارش و توصیه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قلم و دوات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نعوذبالله– این مرد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سخن اختلاف اصلی و شکاف عظیمی را بین مسلمانان ایجاد کرد و تخم نفاق و جدایی را برای همیشه بین آنان پاشید و مردم را از محور حبل الله و وسیله ی الهی 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خو وخشن و بد رفتار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دخترش در جاهلیت و قضیه تازیانه او مشهور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قتل سعدبن عباده در سقیفه، و عملی کردن آن بعداً</w:t>
      </w:r>
      <w:r>
        <w:rPr>
          <w:rStyle w:val="FootnoteAnchor"/>
          <w:rtl w:val="true"/>
        </w:rPr>
        <w:footnoteReference w:id="6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خمس از ذوی القربی</w:t>
      </w:r>
      <w:r>
        <w:rPr>
          <w:rStyle w:val="FootnoteAnchor"/>
          <w:rtl w:val="true"/>
        </w:rPr>
        <w:footnoteReference w:id="6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از عیوب مردم</w:t>
      </w:r>
      <w:r>
        <w:rPr>
          <w:rStyle w:val="FootnoteAnchor"/>
          <w:rtl w:val="true"/>
        </w:rPr>
        <w:footnoteReference w:id="6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حدّ رجم از مغیره</w:t>
      </w:r>
      <w:r>
        <w:rPr>
          <w:rStyle w:val="FootnoteAnchor"/>
          <w:rtl w:val="true"/>
        </w:rPr>
        <w:footnoteReference w:id="66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زمان جاهلیّت</w:t>
      </w:r>
      <w:r>
        <w:rPr>
          <w:rStyle w:val="FootnoteAnchor"/>
          <w:rtl w:val="true"/>
        </w:rPr>
        <w:footnoteReference w:id="66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مسکرات</w:t>
      </w:r>
      <w:r>
        <w:rPr>
          <w:rStyle w:val="FootnoteAnchor"/>
          <w:rtl w:val="true"/>
        </w:rPr>
        <w:footnoteReference w:id="66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نصف اموال کارگزارانش</w:t>
      </w:r>
      <w:r>
        <w:rPr>
          <w:rStyle w:val="FootnoteAnchor"/>
          <w:rtl w:val="true"/>
        </w:rPr>
        <w:footnoteReference w:id="66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 تبرّک به محل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صاع و مدّ حضرت</w:t>
      </w:r>
      <w:r>
        <w:rPr>
          <w:rStyle w:val="FootnoteAnchor"/>
          <w:rtl w:val="true"/>
        </w:rPr>
        <w:footnoteReference w:id="6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وزن کردن بود، و احکام شرعی بر او مترتب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متفاوت در مسائل دینی</w:t>
      </w:r>
      <w:r>
        <w:rPr>
          <w:rStyle w:val="FootnoteAnchor"/>
          <w:rtl w:val="true"/>
        </w:rPr>
        <w:footnoteReference w:id="6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های مختلف در یک 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کسی که از معنای آیات قرآن سؤال می کرد</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دفن جنازه اش در حجره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حقّی</w:t>
      </w:r>
      <w:r>
        <w:rPr>
          <w:rStyle w:val="FootnoteAnchor"/>
          <w:rtl w:val="true"/>
        </w:rPr>
        <w:footnoteReference w:id="67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احکام و اعتراف به این که همه از او داناترند حتّی زن ها</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سنگسار کردن زن حامله، زن دیوانه، زنی که شش ماهه زاییده، منع از زیاد بودن مهریه، عدم اعتقاد به احترام حجرالأسود، ندانستن کیفیّت قرائت آیات قرآن، ندانستن معانی آیات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نصربن حجاج و ابوذویب از مدینه چون زیبا بودند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کردن خانه حضرت جعفربن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 آن به مسجد بدون این که قیمت آن را به ورثه ایشان بپردازند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واگذارکردن خلافت به شورای شش نفره</w:t>
      </w:r>
      <w:r>
        <w:rPr>
          <w:rStyle w:val="FootnoteAnchor"/>
          <w:rtl w:val="true"/>
        </w:rPr>
        <w:footnoteReference w:id="67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قتل اصحاب شوری در صورت عدم اتفاق نظر</w:t>
      </w:r>
      <w:r>
        <w:rPr>
          <w:rStyle w:val="FootnoteAnchor"/>
          <w:rtl w:val="true"/>
        </w:rPr>
        <w:footnoteReference w:id="677"/>
      </w:r>
      <w:bookmarkStart w:id="691" w:name="pg9256_95654"/>
    </w:p>
    <w:p>
      <w:pPr>
        <w:pStyle w:val="BookText"/>
        <w:rPr/>
      </w:pPr>
      <w:bookmarkEnd w:id="691"/>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قتل کسی که در اقلیّت واقع شود یعنی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78"/>
      </w:r>
    </w:p>
    <w:p>
      <w:pPr>
        <w:pStyle w:val="Heading3"/>
        <w:numPr>
          <w:ilvl w:val="2"/>
          <w:numId w:val="1"/>
        </w:numPr>
        <w:rPr/>
      </w:pPr>
      <w:bookmarkStart w:id="692" w:name="__RefHeading___Toc4535404_2870459653"/>
      <w:bookmarkStart w:id="693" w:name="_Toc278"/>
      <w:bookmarkEnd w:id="692"/>
      <w:r>
        <w:rPr>
          <w:rtl w:val="true"/>
        </w:rPr>
        <w:t>«</w:t>
      </w:r>
      <w:r>
        <w:rPr>
          <w:rtl w:val="true"/>
        </w:rPr>
        <w:t xml:space="preserve">برخی از مطاعن ابوبکر </w:t>
      </w:r>
      <w:r>
        <w:rPr>
          <w:rtl w:val="true"/>
        </w:rPr>
        <w:t>»</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ابوبکر از تبلیغ سوره ی برائت</w:t>
      </w:r>
      <w:r>
        <w:rPr>
          <w:rStyle w:val="FootnoteAnchor"/>
          <w:rtl w:val="true"/>
        </w:rPr>
        <w:footnoteReference w:id="6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احتجاج اصحاب بر او</w:t>
      </w:r>
      <w:r>
        <w:rPr>
          <w:rStyle w:val="FootnoteAnchor"/>
          <w:rtl w:val="true"/>
        </w:rPr>
        <w:footnoteReference w:id="6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 که بیعت با ابوبکر امری ناگهانی و بدون مشورت بود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اُجرت از بیت المال برای خودش</w:t>
      </w:r>
      <w:r>
        <w:rPr>
          <w:rStyle w:val="FootnoteAnchor"/>
          <w:rtl w:val="true"/>
        </w:rPr>
        <w:footnoteReference w:id="6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تسلط شیطان بر او</w:t>
      </w:r>
      <w:r>
        <w:rPr>
          <w:rStyle w:val="FootnoteAnchor"/>
          <w:rtl w:val="true"/>
        </w:rPr>
        <w:footnoteReference w:id="6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برتر نبودن خودش</w:t>
      </w:r>
      <w:r>
        <w:rPr>
          <w:rStyle w:val="FootnoteAnchor"/>
          <w:rtl w:val="true"/>
        </w:rPr>
        <w:footnoteReference w:id="6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قتال با مالک بن نویره و کشتار قبیله اش و اسارت زن هایشان</w:t>
      </w:r>
      <w:r>
        <w:rPr>
          <w:rStyle w:val="FootnoteAnchor"/>
          <w:rtl w:val="true"/>
        </w:rPr>
        <w:footnoteReference w:id="6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قصاص خالدبن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مالک و زِنا با همسرش</w:t>
      </w:r>
      <w:r>
        <w:rPr>
          <w:rStyle w:val="FootnoteAnchor"/>
          <w:rtl w:val="true"/>
        </w:rPr>
        <w:footnoteReference w:id="6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صدقات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عمر با این که آن ها می 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تعیین نکرد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 چپ سارق</w:t>
      </w:r>
      <w:r>
        <w:rPr>
          <w:rStyle w:val="FootnoteAnchor"/>
          <w:rtl w:val="true"/>
        </w:rPr>
        <w:footnoteReference w:id="68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فجائه سلمی</w:t>
      </w:r>
      <w:r>
        <w:rPr>
          <w:rStyle w:val="FootnoteAnchor"/>
          <w:rtl w:val="true"/>
        </w:rPr>
        <w:footnoteReference w:id="69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دفن جنازه اش در حجره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حقّی</w:t>
      </w:r>
      <w:r>
        <w:rPr>
          <w:rStyle w:val="FootnoteAnchor"/>
          <w:rtl w:val="true"/>
        </w:rPr>
        <w:footnoteReference w:id="691"/>
      </w:r>
    </w:p>
    <w:p>
      <w:pPr>
        <w:pStyle w:val="Heading3"/>
        <w:numPr>
          <w:ilvl w:val="2"/>
          <w:numId w:val="1"/>
        </w:numPr>
        <w:rPr/>
      </w:pPr>
      <w:bookmarkStart w:id="694" w:name="__RefHeading___Toc4535406_2870459653"/>
      <w:bookmarkStart w:id="695" w:name="_Toc279"/>
      <w:bookmarkEnd w:id="694"/>
      <w:r>
        <w:rPr>
          <w:rtl w:val="true"/>
        </w:rPr>
        <w:t>اعتراف ابوبکر به جنایات خود</w:t>
      </w:r>
      <w:bookmarkEnd w:id="69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هنگام مرگ با اعتراف به برخی از جنایات خود از جمله هجوم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بودیم چه کسی سزاوار خلافت است؟</w:t>
      </w:r>
      <w:r>
        <w:rPr>
          <w:rFonts w:eastAsia="IRNazanin" w:cs="IRNazanin"/>
          <w:color w:val="111111"/>
          <w:sz w:val="28"/>
          <w:szCs w:val="28"/>
          <w:rtl w:val="true"/>
          <w:lang w:bidi="fa-IR"/>
        </w:rPr>
        <w:t xml:space="preserve">!» </w:t>
      </w:r>
      <w:bookmarkStart w:id="696" w:name="pg9256_95655"/>
    </w:p>
    <w:p>
      <w:pPr>
        <w:pStyle w:val="Heading3"/>
        <w:numPr>
          <w:ilvl w:val="2"/>
          <w:numId w:val="1"/>
        </w:numPr>
        <w:rPr/>
      </w:pPr>
      <w:bookmarkStart w:id="697" w:name="__RefHeading___Toc4535408_2870459653"/>
      <w:bookmarkStart w:id="698" w:name="_Toc280"/>
      <w:bookmarkEnd w:id="696"/>
      <w:bookmarkEnd w:id="697"/>
      <w:r>
        <w:rPr>
          <w:rtl w:val="true"/>
        </w:rPr>
        <w:t>«</w:t>
      </w:r>
      <w:r>
        <w:rPr>
          <w:rtl w:val="true"/>
        </w:rPr>
        <w:t xml:space="preserve">برخی از مطاعن عثمان </w:t>
      </w:r>
      <w:r>
        <w:rPr>
          <w:rtl w:val="true"/>
        </w:rPr>
        <w:t>»</w:t>
      </w:r>
      <w:bookmarkEnd w:id="6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ناحق دانستن</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ازدواج با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غضبناک بودن حضرت بر او تا پایان عمر</w:t>
      </w:r>
      <w:r>
        <w:rPr>
          <w:rStyle w:val="FootnoteAnchor"/>
          <w:rtl w:val="true"/>
        </w:rPr>
        <w:footnoteReference w:id="6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دادن به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قتلش را صادر کرده بود، و کمک کردن به او با این که حضرت لعنت کرده بودند کسی که او را کمک کند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از خواندن خطبه در اول خلافت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ملحق شدن به دوست یهودی اش در جنگ اُحد</w:t>
      </w:r>
      <w:r>
        <w:rPr>
          <w:rStyle w:val="FootnoteAnchor"/>
          <w:rtl w:val="true"/>
        </w:rPr>
        <w:footnoteReference w:id="69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حکم بن ابی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تبعید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 اعتراض اصحاب بر او</w:t>
      </w:r>
      <w:r>
        <w:rPr>
          <w:rStyle w:val="FootnoteAnchor"/>
          <w:rtl w:val="true"/>
        </w:rPr>
        <w:footnoteReference w:id="6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توهین، شتم، ضرب، تبعید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صحابه مانند ابوذر، عمار، ابن مسعود و</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قتل محمّدبن ابی بکر</w:t>
      </w:r>
      <w:r>
        <w:rPr>
          <w:rStyle w:val="FootnoteAnchor"/>
          <w:rtl w:val="true"/>
        </w:rPr>
        <w:footnoteReference w:id="7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کشیدن قرآن ها</w:t>
      </w:r>
      <w:r>
        <w:rPr>
          <w:rStyle w:val="FootnoteAnchor"/>
          <w:rtl w:val="true"/>
        </w:rPr>
        <w:footnoteReference w:id="7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این که در قرآن غلط وجود دارد</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بیت المال با بخشش های بی جا بر نزدیکان</w:t>
      </w:r>
      <w:r>
        <w:rPr>
          <w:rStyle w:val="FootnoteAnchor"/>
          <w:rtl w:val="true"/>
        </w:rPr>
        <w:footnoteReference w:id="7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قصاص پسر عمر در قتل هرمزان</w:t>
      </w:r>
      <w:r>
        <w:rPr>
          <w:rStyle w:val="FootnoteAnchor"/>
          <w:rtl w:val="true"/>
        </w:rPr>
        <w:footnoteReference w:id="70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خانه های اطراف مسجد، و حبس اعتراض کنندگان</w:t>
      </w:r>
      <w:r>
        <w:rPr>
          <w:rStyle w:val="FootnoteAnchor"/>
          <w:rtl w:val="true"/>
        </w:rPr>
        <w:footnoteReference w:id="70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مسلمانان از چراگاه های عمومی</w:t>
      </w:r>
      <w:r>
        <w:rPr>
          <w:rStyle w:val="FootnoteAnchor"/>
          <w:rtl w:val="true"/>
        </w:rPr>
        <w:footnoteReference w:id="70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صحابه در کشتن او</w:t>
      </w:r>
      <w:r>
        <w:rPr>
          <w:rStyle w:val="FootnoteAnchor"/>
          <w:rtl w:val="true"/>
        </w:rPr>
        <w:footnoteReference w:id="707"/>
      </w:r>
      <w:bookmarkStart w:id="699" w:name="pg9256_95656"/>
    </w:p>
    <w:p>
      <w:pPr>
        <w:pStyle w:val="Heading3"/>
        <w:numPr>
          <w:ilvl w:val="2"/>
          <w:numId w:val="1"/>
        </w:numPr>
        <w:rPr/>
      </w:pPr>
      <w:bookmarkStart w:id="700" w:name="__RefHeading___Toc4535410_2870459653"/>
      <w:bookmarkStart w:id="701" w:name="_Toc281"/>
      <w:bookmarkEnd w:id="699"/>
      <w:bookmarkEnd w:id="700"/>
      <w:r>
        <w:rPr>
          <w:rtl w:val="true"/>
        </w:rPr>
        <w:t>«</w:t>
      </w:r>
      <w:r>
        <w:rPr>
          <w:rtl w:val="true"/>
        </w:rPr>
        <w:t>برخی از مطاعن عایشه</w:t>
      </w:r>
      <w:r>
        <w:rPr>
          <w:rtl w:val="true"/>
        </w:rPr>
        <w:t>»</w:t>
      </w:r>
      <w:bookmarkEnd w:id="7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افشای اسرار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ریزی برای مسموم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ماریه قبطیه</w:t>
      </w:r>
      <w:r>
        <w:rPr>
          <w:rStyle w:val="FootnoteAnchor"/>
          <w:rtl w:val="true"/>
        </w:rPr>
        <w:footnoteReference w:id="7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کردن جنگ جمل با همکاری طلحه و زبیر</w:t>
      </w:r>
      <w:r>
        <w:rPr>
          <w:rStyle w:val="FootnoteAnchor"/>
          <w:rtl w:val="true"/>
        </w:rPr>
        <w:footnoteReference w:id="7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مردم به مبارزه با آن حضرت حتی بعد از جنگ جمل</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در شهادت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از ذکر نام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دشمنی</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کینه هنگام تشییع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غلامش به عبدالرحمن به جهت محبّت ابن ملجم</w:t>
      </w:r>
      <w:r>
        <w:rPr>
          <w:rStyle w:val="FootnoteAnchor"/>
          <w:rtl w:val="true"/>
        </w:rPr>
        <w:footnoteReference w:id="71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مردم به کشتن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به خونخواهی او پس از بیعت مردم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مخالفت با وجود یادآوری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به حوأب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آبگیری نزدیک بصره در راه مکّه بود که سپاهیان جنگ جمل از کنار آن عبور می کردند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عایشه را به دوری از حَوأَب و واقعهٔ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را می‌بینم که سگ‌های حوأب به یکی از شما زنان واق‌واق می‌کنند، 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جنگ جمل و خارج‌شدن گروه ناکِثین از بصره برای جنگ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عایشه در بین راه به هر جا می‌رسید، نام آن جا را می‌پرسید، تا این که به آب‌های حوأب رسیدند و سگ‌های آن جا واق </w:t>
      </w:r>
      <w:bookmarkStart w:id="702" w:name="pg9256_95657"/>
    </w:p>
    <w:p>
      <w:pPr>
        <w:pStyle w:val="BookText"/>
        <w:rPr/>
      </w:pPr>
      <w:bookmarkEnd w:id="702"/>
      <w:r>
        <w:rPr>
          <w:rFonts w:ascii="IRNazanin" w:hAnsi="IRNazanin" w:eastAsia="IRNazanin"/>
          <w:color w:val="111111"/>
          <w:sz w:val="28"/>
          <w:sz w:val="28"/>
          <w:szCs w:val="28"/>
          <w:rtl w:val="true"/>
          <w:lang w:bidi="fa-IR"/>
        </w:rPr>
        <w:t>واق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نام آن جا را دانست، تصمیم گرفت از سپاه جدا شود و به مکّه باز گردد؛ اما عبدالله بن زبیرعبدالله بن زبیر پنجاه نفر را جمع کرد و قسم خوردند که این جا حوأب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عایشه را از تصمیمش منصرف کردند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حبس و کندن موهای سر و صورت و ابروی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عثمان بن حنیف و تصمیم به کشتن او</w:t>
      </w:r>
      <w:r>
        <w:rPr>
          <w:rStyle w:val="FootnoteAnchor"/>
          <w:rtl w:val="true"/>
        </w:rPr>
        <w:footnoteReference w:id="72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بی جا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ابوبکر و عمر</w:t>
      </w:r>
      <w:r>
        <w:rPr>
          <w:rStyle w:val="FootnoteAnchor"/>
          <w:rtl w:val="true"/>
        </w:rPr>
        <w:footnoteReference w:id="72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شرافت امّ المؤمنین</w:t>
      </w:r>
      <w:r>
        <w:rPr>
          <w:rStyle w:val="FootnoteAnchor"/>
          <w:rtl w:val="true"/>
        </w:rPr>
        <w:footnoteReference w:id="723"/>
      </w:r>
    </w:p>
    <w:p>
      <w:pPr>
        <w:pStyle w:val="Heading3"/>
        <w:numPr>
          <w:ilvl w:val="2"/>
          <w:numId w:val="1"/>
        </w:numPr>
        <w:rPr/>
      </w:pPr>
      <w:bookmarkStart w:id="703" w:name="__RefHeading___Toc4535412_2870459653"/>
      <w:bookmarkStart w:id="704" w:name="_Toc282"/>
      <w:bookmarkEnd w:id="703"/>
      <w:r>
        <w:rPr>
          <w:rtl w:val="true"/>
        </w:rPr>
        <w:t>«</w:t>
      </w:r>
      <w:r>
        <w:rPr>
          <w:rtl w:val="true"/>
        </w:rPr>
        <w:t xml:space="preserve">نامه طولانی عمر به معاویه در مورد ظلم به حضرت زهرا </w:t>
      </w:r>
      <w:r>
        <w:rPr>
          <w:rtl w:val="true"/>
        </w:rPr>
        <w:t>»(</w:t>
      </w:r>
      <w:r>
        <w:rPr>
          <w:rtl w:val="true"/>
        </w:rPr>
        <w:t>سلام الله علیها</w:t>
      </w:r>
      <w:r>
        <w:rPr>
          <w:rtl w:val="true"/>
        </w:rPr>
        <w:t>)</w:t>
      </w:r>
      <w:bookmarkEnd w:id="704"/>
    </w:p>
    <w:p>
      <w:pPr>
        <w:pStyle w:val="BookText"/>
        <w:rPr/>
      </w:pPr>
      <w:r>
        <w:rPr>
          <w:rFonts w:ascii="IRNazanin" w:hAnsi="IRNazanin" w:eastAsia="IRNazanin"/>
          <w:color w:val="111111"/>
          <w:sz w:val="28"/>
          <w:sz w:val="28"/>
          <w:szCs w:val="28"/>
          <w:rtl w:val="true"/>
          <w:lang w:bidi="fa-IR"/>
        </w:rPr>
        <w:t>این روایت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فاطمةالزهرا بهجةقلب المصطفی</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به نقل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عین عبارت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ابوالحسین ابومحمّد هارون بن موسی بن احمد تَلَّعُکْبَری، از پدرش از ابوعلی محمّدبن همام از جعفربن محمّدبن مالک فزاری کوفی، از عبدالرحمن بن سنان صیرفی، از جعفربن علی جواد، از حسن بن مسکان، از مفضّل بن عمر جعفی، از جابر جعفی، از سعیدبن مسیب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مدینه رسید، مردم از این که سرآن حضرت را بریده و برای یزید بن معاویه برده اند و هجده نفر از افراد خاندان و سی وپنج نفر از یاران او را کشته، گلوی کودکش علی را آماج تیر ساخته، او را پیش رویش کشته و زنان و فرزندانش را به اسارت برده اند، سخت ناراحت شده و در منزل امّ سلمه در حضور زنان و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خانه های مهاجران و انصار به اقامه عزا و تشکیل مجالس سوگواری پرداختند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عمرخطاب شیون کنان، گریبان چاک، بر سر زنان، از خانه به در آمده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زنده هستید و روزی می خورید و می بینید که درباره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فرزندانش چنین ستمی را روا داشته اند، با وجود یزید قرار و آرامشی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از مدینه خارج شده به هر شهری که می رسید، فریاد می زد و مردم آن جا را علیه یزید تحریک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کار او مرتب به یزید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 جمعی نمی رسید مگر این که آن ها یزید را لعن و نفرین می کردند، به </w:t>
      </w:r>
    </w:p>
    <w:p>
      <w:pPr>
        <w:pStyle w:val="BookText"/>
        <w:rPr/>
      </w:pPr>
      <w:r>
        <w:rPr>
          <w:rFonts w:ascii="IRNazanin" w:hAnsi="IRNazanin" w:eastAsia="IRNazanin"/>
          <w:color w:val="111111"/>
          <w:sz w:val="28"/>
          <w:sz w:val="28"/>
          <w:szCs w:val="28"/>
          <w:rtl w:val="true"/>
          <w:lang w:bidi="fa-IR"/>
        </w:rPr>
        <w:t>سخنان عبدالله گوش فراداده،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عبدالله پسر عمربن خطاب خلیفه رسول خداست که از اعمال یزید ناراحت شده کارهای او را نسبت به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دانسته و مردم را علیه یزید تحریکمی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جواب مثبت به او ندهد، دیندار 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شهر 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دیدار او و شنیدن سخنانش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وی به همراه گروهی از مردم که پشت سرش به راه افتاده بودند بر در خانه ی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یزید بر او وارد شد، وی را از ورود عبدالله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 بر سر گذاشته و مردم در اطراف او جنب و جوش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خروشی از فریادهای ابومحمّد است و به زودی از این حالت بیرون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خود او به تنهایی اجازه ی ورود داد و عبدالله شیون کنان وارد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دادی که اگر تُرک و روم می توانستند کاری انجام دهند، این کارها را نمی کردند و آن چه را که تو روا داشتی، روا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 برخیز تا مسلمانان کسی را که از تو شایسته تر است برای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آرام گیر و جوش و خروش نداشته باش، عاقلانه بیندیش، با دیدگان خود بنگر و با گوش خود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پدرت عمربن خطاب چه می گویی؟ آیا خلیفه 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انسانی راهنما و هدایت یافته و یار و یاور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زن او می دانی که خواهرت حفصه را به عقد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است و آن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پنهانی عبادت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همان گونه بود که تو او را توصیف کردی، درباره ی او چه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حکومت شام را به پدر من دادی یا پدر من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پدر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حکومت شام را به پدر تو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واگذاری حکومت شام از سوی پدرت به پدر من راضی هستی یا نیستی؟</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را قبول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دست بر دست عبدالله بن عمر زده او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برخیز 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نامه پدرت 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یزید حرکت کرد تا به یکی از خزانه های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یزید صندوقچه ای را طلبیده، در آن را باز کرد و از درون آن جعبه ای قفل شده و سر به مُهر را بیرون آورد و از درون آن نوشته ای نازک را که در پارچه ی ابریشمی سیاه بود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دست گرفته، آن را گشود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پدر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از دست او گرفت و بوسید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عبدالله شروع به خواندن نامه کرد، در آن نامه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آن کسی که ما را با شمشیر وادار کرد که به او اعتراف نماییم، اقرار کردیم ولی به خاطر ناخشنودی از آن دعوت سینه ها از خشم و غضب خروشان و جان ها آشفته و مشوش،فکرها و دیدگان دچار شک و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از او اطاعت کردیم که شمشیر زور قوم و قبیله ی یمنی خود را از بالای سرمان بردارد و آن کسانی از قریش که دست از دین اجدادی خود برداشته بودند، مزاحم ما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 بتان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که عمر از آن روز که آن ها را پرستیده، دست از آن ها برنداشته، پروردگار کعبه را نَپَرسیده و گفتاری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ننموده است و جز از راه نیرنگ و فریب ادّعای مسلمانی ننموده و می خواسته او را بفریبد، چون جادوی بزرگی برایمان آورده و در سحر و جادوگری بر سحر بنی اسرائیل با موسی و هارون و داوود و سلیمان و پسر مادرش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و سحر و جادوی همه آنان را او یک تنه آورد و بر آنان این نکته را افزود که اگر او را باور داشته باشند، باید بر این مطلب که او سالار ساحران است، اقرا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آیین پدرت را بگیر و از ملّت خود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که پیشینیان تو گفته و این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پروردگارشان به آنان دستور داده سوی آن آمده، پیرامونش بچرخند و طواف کنند و قبله 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کرده اند،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نماز و حجّ شان که رکن دین خود قرار داده، می پندارند که از آنِ خداست، اعتنایی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همین شخص ایرانی الکن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بِبَکَة مُبارَکاً وَهُدیً لِلْعالَمینَ</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 ای که برای عبادت مردم قرار داده شده، همان خانه است که در شهر مکّه است و با برکت می باشد و موجب هدایت و راهنمای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گویند خداوند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قِبلَه تَرْضیها فَوَلِّ وَجهَکَ شَطْرَ المَسجِدِ الحَرام وَحَیْثُ ما کُنتُم فَوَلّو وُجُوهَکُم شَطْرَهُ</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گردانیدن تو را به سوی آسمان می بینیم و رویت را به سوی قبله ای قرار می دهیم که تو از آن خوشت بیاید، پس روی خود را به سوی مسجدالحرام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هستید، روی خود را به سوی مسجدالحرام بگردانید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نماز خود را برای سنگ ها قرار داده اند، اگر نبود سحر او چه چیز باعث می شد که ما از پرستش بتان دست برداریم با این که آن ها هم از سنگ و چوب و مس و نقره و طلاست؟ نه، به لات و عزی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دلیلی برای دست برداشتن از اعتقادات دیرین خود نداریم، هرچند که سحر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اشتباه </w:t>
      </w:r>
    </w:p>
    <w:p>
      <w:pPr>
        <w:pStyle w:val="BookText"/>
        <w:rPr/>
      </w:pPr>
      <w:r>
        <w:rPr>
          <w:rFonts w:ascii="IRNazanin" w:hAnsi="IRNazanin" w:eastAsia="IRNazanin"/>
          <w:color w:val="111111"/>
          <w:sz w:val="28"/>
          <w:sz w:val="28"/>
          <w:szCs w:val="28"/>
          <w:rtl w:val="true"/>
          <w:lang w:bidi="fa-IR"/>
        </w:rPr>
        <w:t>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چشم بینا بنگر، و با گوش شنوا بشنو، با قلب و عقلت وضع آن ها را بیندیش، و از لات و عزی سپاس 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که آقای خردمندی هم چون عتیق بن عزی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فرما شده و در اموال و خون و آیین و جان و حلال و حرام ایشان و مالیاتی که به خاطر خدایشان جمع آوری می کنند تابه أعوان و انصار خود دهند حاکم است، خشنود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سختی و درستی زندگی کرد، در ظاهر خضوع و خشوع می کرد و در پنهان سیر سختی و نافرمانی داشت و غیر از همراهی با مردم چاره ای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ستاره درخشان و نشان پر فروغ و پرچم پیروز و توانمند بنی هاشم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و داماد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با همان دختری که بانوی زنان جهانیان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نامیده اند ازدواج کرده بود، حمله بردم تا آن جا که بر در خانه ی علی و فاطمه و فرزندانش حسن و حسین و دخترانشان زینب و ام الکثوم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کنیزی بنام فضه، به همراه خالدبن ولید و قنفذ غلام ابوبکر و دیگر یاران ویژه ی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حلقه ی در را گرفته کوبیدم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آن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کارهای بیهوده را رها کن و خود را به طمع خلافت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امور به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کسی است که مسلمانان او را برگزیده بر او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لات و عزی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کار به ابوبکر واگذار می شد هیچ گاه به آن چه که می خواست نمی رسید و به جانشینی ابن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چهره ی خود را برایش گشوده، دیدگانم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قبیله ی نزار و قحطان گفتم خلافت جز در قریش نمی تواند باشد، تا وقتی که از خداوند اطاعت می کنند، از آنان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بدان جهت گفتم که دیدم پسر ابوطالب خواهان خلافت شده و به خون هایی که در جنگ ها و غزوات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و مشرکان ریخته و قرض های او را که هشتاد هزار درهم بود، ادا کرده و به وعده های او که جامه ی عمل پوشیده و قرآن را جمع آوری نموده و بر ظاهر و باطنش حکم می کند، استناد می نماید و هم چنین به گفتار مهاجرین و انصار که وقتی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قریش خواهد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اصلع و بطین</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تمامی امّت بیعت گرفت و ما در چهار موضع با او به عنوان امیرالمؤمنین سلام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فراموش کرده اید ما از یاد نبرده ایم، بیعت و امامت و خلافت و وصیت حقّی معین و امری صحیح بوده، بیهوده و ادّعا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آنان را تکذیب کرده و من چهل نفر را وادار کردم که شهادت دهند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امامت با انتخاب و اختیار مردم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قریش سزاوارتریم، زیرا ما به آنان پناه داده، یاری کردیم، مردم به سوی ما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است کسی که این مقام مربوط به اوست کنار گذاشته شود، ما از دیگران </w:t>
      </w:r>
    </w:p>
    <w:p>
      <w:pPr>
        <w:pStyle w:val="BookText"/>
        <w:rPr/>
      </w:pPr>
      <w:r>
        <w:rPr>
          <w:rFonts w:ascii="IRNazanin" w:hAnsi="IRNazanin" w:eastAsia="IRNazanin"/>
          <w:color w:val="111111"/>
          <w:sz w:val="28"/>
          <w:sz w:val="28"/>
          <w:szCs w:val="28"/>
          <w:rtl w:val="true"/>
          <w:lang w:bidi="fa-IR"/>
        </w:rPr>
        <w:t>سزاورتریم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از ما و امیری از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گواهی دادند که امامان از قریش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پذیرفته و جمعی نپذیرفتند و با یکدیگر به نزاع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کسی می رسد که از همه بزرگسال تر و نرم و ملایم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نماز بر دیگران مقدم داشت و در روز بَدر در زیر سایبانی با او به مشورت نشست و رأی او را پسندید، یار غار او بود و دخترش عایشه را به همسری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و او را امّ 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عصبانیت و خشم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آنان پشتیبانی کرده در حالی که شمشیرش را از نیام درآورده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بیعت شود وگرنه این شمشیر من گردنی را راست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به بنی هاشم تو را به فریاد درآورده است، مادرت صفیه دختر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شرافت والا و یک امتیاز ویژه است، ای پسر حنتمه و ای پسر صهّاک، ساکت باش ای بی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گفت؛ چهل نفر از حاضران در سقیفه ی بنی ساعده از جا جسته بر او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نتوانستیم شمشیرش را از دستش بگیرم مگر وقتی که او را بر زمین افکندیم، با این که هیچ کس به یاری و کمک او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سرعت خود را به ابوبکر رسانده با او دست داده، بیعت کردم و به دنبال من عثمان بن عفان و دیگر حاضران در سقیفه غیر از زبیر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گرنه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مردم را از او دور ساخته،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مهلتش دهید، او از روی خودخواهی و نخوت نسبت به بنی هاشم به خشم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ابوبکر را در حالی که از ترس می لرزید، گرفته سراپا نگه داشتم و او را که عقلش مخلوط گشته بود و نمی دانست چه می کند، بر روی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قیام و خروش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تو ندارد و سرگرم کار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جرّاح در این کار به من کمک کرده دست او را بر روی منبر می کشید و من از پشت سرش او را مانند بُز نری که بخواهند بر بز ماده ی بجهانند، بر روی منبر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و سرگردان بر روی منبر ایستاد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نیک کن و خطابه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بند آمده به وحشت افتاده و از سخن باز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خود را از شدت عصبانیت به دندان می گرفتم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چرا گیجی؟ و او هیچ کاری نمی کرد و سخنی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او را از منبر به زیر آورم و خود جای او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مردم از سخنانی که خودم درباره ی او گفته بودم، تکذیبم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فضایلی که درباره او گفته بودی و برشمردی کجاست؟ تو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چه شنیده بودی؟گفتم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فضایلی شنیده بودم که دوست می داشتم و آرزو می کردم ای کاش مویی بر بدن او می بودم و من داستانی از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 و گرنه از منبر پایین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اگر از منبر فرود آمده بود من بالا می رفتم و سخنی می گفتم که به گفتار او منجر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صدایی ضعیف و نارسا و ناتوان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و سرپرست شما شده ام، اما بهترین نفرات شما نیستم با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شماست، بدانید که مرا شیطانی است که بر من مسلط شده و مرا وسوسه می کند و خیر مرا در نظر ندارد و هرگاه لغزیدم، شما مرا بر پای داشته، 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پوست و موی شما وارد نشوم، برای خود و شما استغفار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به او خیره شده بودند، دستش را گرفته فشار داده او را نشانیدم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بیعت با او جلو آمده من در کنارش نشستم تا هم او را و هم کسانی را که بخواهند از بیعتش سرباز زنند، بترسانم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خلافت را از گردن خود برداشت و به خاطر این که مسلمانان کمتر اختلاف داشته باشند، به اختیار آنان گذاشت، و خود خانه 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اکراه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بیعت او فراگیر شد، فهمیدم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 خانه ی مهاجران و انصار می برد و بیعت ما را با خود در چهار موضع یادآور شده آنان را تحریک می کند، مردم شبانه به او نوید یاری می دهند ولی صبحگاهان کسی به کمک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کنیزش فضه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بیعت با ابوبکر بیرون آید، چون مسلمانان با او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نیاور و به بگو خارج شود وگرنه وارد شده به زور بیرونش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بیرون آمده پشت در منزل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و چه می خواهید؟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می خواهی؟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عمویت تو را برای پاسخ گویی فرستاده و خود در پس پرده نشسته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تو، ای بدبخت مرا از خانه به در آورده است، و حجّت را بر تو و بر همه گمراه کنندگان تمام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یاوه ها و حرف های زنانه را کنار گذاشته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احترامی در بین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حزب شیطان می ترسانی، با این که حزب شیطان کوچک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 نیاید هیزم فراوانی آورده برروی ساکنان این خانه آتش می افروزم و تمام کسانی را که در این خانه باشند، خواهم سوزاند؛ مگر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بیرون کشانده همراه ببریم و تازیانه ی قنفذ را گرفته بر او زدم و به خالد بن 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هیزم بیاورید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برمی افروزم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و دشمن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دشمن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جلو در خانه گرفته نمی گذاشت در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 سوی افکندم، سر راه بر من گرفت، با تازیانه بر دست هایش زدم، از شدت درد ناله و فریادش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قدری نرم شوم و از در خانه برگردم، در این هنگام به یاد دشمنی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حرص و ولع او در ریختن خون بزرگان عرب و نیرنگ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سحرش افتادم، لگدی بر در زدم، وی که محکم بر در چسبیده بود تا باز نشود، فریادی زد که پنداشتم مدینه زیر و رو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حبیبه ی تو و دخترت بدین گونه 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فضه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فرزندی که در شکم داشتم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 و ناله ی او را به خاطر درد زایمان در حالی که به دیوار تکیه داده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کرده وارد خانه شدم، با چهره ای با من روبه رو شد که دیدگانم را فروبست، از روی مقنعه به گونه ای بر صورتش نواختم که گوشواره از گوشش به در آمده و به زمین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چشمم به او افتاد، با شتاب از خانه بیرون رفته به خالد و قنفذ و همراهانش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عجیبی رها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بزرگی مرتکب شدم که بر خود ایمن نیستم،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خانه بیرون آمده من و همه ی شما توان مقاومت در برابر او را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دریافت در حالی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جلو سر گرفته می خواست چادر از سر بردارد و به پیشگاه خداوند از آن چه بر سرش آمده شکوه نموده از او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 سر او انداخته در حالی که به شدت عصبانی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پدرت را به عنوان رحمت برای جهانیان مبعوث کرد، به خدا سوگند اگر چادر از سر برداری و از پروردگارت بخواهی که این مردم را نابود سازد، دعایت به اجابت خواهد رسید به طوری که در روی زمین از اینان هیچ انسانی باقی نخواهد ماند، زیرا مقام تو و پدرت در پیشگاه خداوند بزرگتر است از نوح که خداوند به خاطر او تمام ساکنان روی زمین و کسانی را که در زیر آسمان به سر می برند به جز همان چند نفری که در کشتی بودند، نابود ساخت و نیز قوم هود را به خاطر این که او را تکذیب کرده بودند و قوم عاد را به وسیله ی باد تند و سهمگین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از هود برترید، ثمود را که دوازده هزار نفر بودند بخاطر آن ناقه و بچه اش عذاب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ای بانوی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خلق نگون بخت، رحمت باش و موجب عذاب و نابودی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زایمان سخت او را فراگرفته بود، به درون خانه رفت و کودکش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محسن نامیده بود،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فروانی را در آن جا گرد آوردم، اما نه بدان جهت که از کثرت آنان در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ساخته باشد، بلکه برای دلگرمی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کاملاً در محاصره بود، به زور از خانه اش بیرون آورده برای گرفتن بیعت به جلو راندم، و به درستی می دانستم که اگر من و تمامی ساکنان روی زمین کوششمی کردیم که بر او پیروز شویم، زورمان به او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مطالبی را در نظر داشت که من به خوبی می دانستم و هم اکنون نمی شود که بگویم</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هنگامی که به سقیفه ی بنی ساعده رسیدم، ابوبکر و اطرافیانش از جا حرکت کرده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در آن چه که فعلاً به تأخیر انداخته ام، شتاب کنم و کاری که از آن خوشت نمی آید، انجام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خالد سخنان مرا شنید، به شتاب نزد ابوبکر رفته سه مرتبه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کار با عمر؟ و مردم این سخنان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سقیفه رسید، ابوبکر کودکانه به او نگریست و وی را مسخره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ابوالحسن بیعت کردی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گواهم بر این که او بیعت ننموده و دستش را به سوی ابوبکر دراز نکرده و من می ترسیدم که در آن چه که می خواست انجام دهد و به تأخیر انداخته بود،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چندان اصرار نکردم که باید حتماً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از ناراحتی و ترسی که از او داشت، اصلاً نمی خواست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در آن 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ابوبکر از جا حرکت کرده دوان دوان به مسجد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که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 به خدا سوگند این کار زیانی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کاری که نسبت به تو انجام داده، همین است که با ما بیعت نکرد و چندان مطمئن نیستم که مسلمانان اطرافش را نگیرند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وانمود می کنم که او در کنار قبر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رسانیده در حالی که قبر را پیش روی خود قرار داده دست هایش را روی خاک قبر گذاشته بود و سلمان و ابوذر و مقداد و عمار و حذیفة بن یمان اطرافش را گرفته بودند، در کنارش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گفتم که او هم به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روی قبر نزدیک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دستش را گذاشت و من دست او را گرفته تا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بکشم و بگویم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است،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از جا حرکت کرده پشت به آنان نموده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خیر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شدی، از بیعت با تو خودداری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جندب بن جناده غفاری از بین مردم از جا جسته فریاد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دشمن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یک برده ی آزاد شده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راه خود ادامه داده به هرکسی که می رسیدیم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ابوذر تکذیب حرف ما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نه در دوران خلافت ابوبکر و نه در زمان حکومت من با ما بیعت نکرده و نه با کسی که پس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نفر از اصحاب و یاران او نیز با ابوبکر و من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کارهای مرا انجام داده و چه کسی انتقام گذشتگان را غیر از من از او گرفته است؟</w:t>
      </w:r>
    </w:p>
    <w:p>
      <w:pPr>
        <w:pStyle w:val="BookText"/>
        <w:rPr/>
      </w:pPr>
      <w:r>
        <w:rPr>
          <w:rFonts w:ascii="IRNazanin" w:hAnsi="IRNazanin" w:eastAsia="IRNazanin"/>
          <w:color w:val="111111"/>
          <w:sz w:val="28"/>
          <w:sz w:val="28"/>
          <w:szCs w:val="28"/>
          <w:rtl w:val="true"/>
          <w:lang w:bidi="fa-IR"/>
        </w:rPr>
        <w:t xml:space="preserve">اما تو و پدرت ابوسفیان و برادرت عتبه، کارهایی که در تکذیب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 هایی که با او کردید، به درستی می دانم و کاملاً از حرکت هایی که در مکّه انجام می دادید و در کوه حراء می خواستید او را بکشید آگاهم، جمعیت ها را علیه او راه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را تشکیل دادید، پدرت بر شتر سوار شد و آنان را رهبری کرد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سواره و زمامدار و راننده را لعنت کند، که پدرت سوار و برادرت زمامدار و تو راننده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هند را از خاطر نبرده ام که چقدر به وحشی بخشید تا این که خود را از دیدگاه حمزه پنهان کرد و او را در سرزمینش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با نیزه زد و سپس دلش را شکافت و جگرش را بیرون کشیده نزد مادرت آورد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سحرش پنداشت که وقتی جگر حمزه به دهان هند برسد و بخواهد آن را بجود، سنگ سختی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جگر را از دهان بیرون انداخت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او را هند جگرخوار نامیدند</w:t>
      </w:r>
    </w:p>
    <w:p>
      <w:pPr>
        <w:pStyle w:val="BookText"/>
        <w:rPr/>
      </w:pPr>
      <w:r>
        <w:rPr>
          <w:rFonts w:ascii="IRNazanin" w:hAnsi="IRNazanin" w:eastAsia="IRNazanin"/>
          <w:color w:val="111111"/>
          <w:sz w:val="28"/>
          <w:sz w:val="28"/>
          <w:szCs w:val="28"/>
          <w:rtl w:val="true"/>
          <w:lang w:bidi="fa-IR"/>
        </w:rPr>
        <w:t xml:space="preserve">و نیز سخنان او را در اشعارش برای دشمنی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سربازانش فراموش نکرده ام که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بنَاتُ طارِقٍ نَمْشی عَلَی الًنماِرقِ</w:t>
      </w:r>
    </w:p>
    <w:p>
      <w:pPr>
        <w:pStyle w:val="BookText"/>
        <w:rPr/>
      </w:pPr>
      <w:r>
        <w:rPr>
          <w:rFonts w:ascii="IRNazanin" w:hAnsi="IRNazanin" w:eastAsia="IRNazanin"/>
          <w:color w:val="111111"/>
          <w:sz w:val="28"/>
          <w:sz w:val="28"/>
          <w:szCs w:val="28"/>
          <w:rtl w:val="true"/>
          <w:lang w:bidi="fa-IR"/>
        </w:rPr>
        <w:t>ما دختران طارقیم که بر روی فرش های گرانبها راه می 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کَالدُّرِّ فِی المَخانِق ِ وَالْمِسْکِ فِی المَفارِق ِ</w:t>
      </w:r>
    </w:p>
    <w:p>
      <w:pPr>
        <w:pStyle w:val="BookText"/>
        <w:rPr/>
      </w:pPr>
      <w:r>
        <w:rPr>
          <w:rFonts w:ascii="IRNazanin" w:hAnsi="IRNazanin" w:eastAsia="IRNazanin"/>
          <w:color w:val="111111"/>
          <w:sz w:val="28"/>
          <w:sz w:val="28"/>
          <w:szCs w:val="28"/>
          <w:rtl w:val="true"/>
          <w:lang w:bidi="fa-IR"/>
        </w:rPr>
        <w:t>به مانند دُر در صدف و مشک در مشکدان می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یقْبَلُوا نُعانِقُ اَوْ یَدْبَروُا نُفارِقُ فِراقَ غَیْرَ وامِقٍ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مردانی روی زمین آوردند در آغوششان می گیریم و اگر پشت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ناراحتی از آن ها جدا می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قبیله ی او در جامه های زرد پررنگ چهره ها را گشوده، دست و سرهایشان را برهنه و آشکار نموده مردم را بر جنگ و پیکار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دلخواه خود مسلمان نشدید، بلکه در روز فتح مکّه با اکراه و زور تسلیم شده،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آزاد کرده و زید برادر من و عقیل برادر علی بن ابی طالب و عمویشان عباس را مثل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پدرت چندان دل خوشی نداشت هنگامی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کبشه مدینه را پر از مردان جنگی و پیاده و سوار خواهم کرد و بین تو و این دشمنان جدایی افکنده نمی گذارم زیانی به تو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مردم فهمانید که باطن او را می داند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شرّ تو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منبر کسی غیر از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از افراد خانواده اش نباید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سحرش باطل و تلاشش بی نتیجه ماند و ابوبکر بر منبر بالا رفت و پس از او من بالا رفتم و ای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شما چوبه های طناب این خیمه را برافراشته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ولایت شام را به تو سپرده هرگونه تصرف مالکانه را در آن سرزمین به تو واگذار کرده، تو را به مردم شناساندم تا با گفتار او درباره ی شما مخالفت کرده از این که او در شعر و نثر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از سوی پروردگارم به من وحی کرده و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الْمَلْعُونه َفِی الْقُرانِ</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و پنداشته که مقصود از شجره ملعونه شمایید،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دشمنی خود را با شما به هنگامی که به حکومت رسید، آشکار کرد همان طور که هاشم و پسرانش همیشه دشمنان عبدشمس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یادآوری ها و شرحی که از جریانات به تو کردم، خیرخواه ناصح و دل سوز تو می باشم و از کم حوصلگی، بی ظرفیتی، نداشتن شرح صدر و کمی بردباری ات ترس آن را دارم که در آن چه به تو سفارش کرده اختیار شریعت 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تو دادم، شتاب کرده و بخواهی از او انتقام بگیری و از این که مُرده ی او را نکوهش کرده و یا در آن چه که آورده، بخواهی آن ها را رد کنی و یا کوچک بشماری و در آن صورت تو به هلاکت خواهی رسید، و آن وقت هر آن چه که بر افراشته ام، فرود آمده آن چه که ساخته ام، ویران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هنگامی که می خواهی به مسجد و منبر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 کاملاً بر حذر باش و احتیاط را از دست مده و در ظاهر تمام مطالبی را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رعیت خود درگیر مشو و اظهار دل سوزی و دفاع از آن ها را بنما، حلم و بردباری نشان داده و نسیم عطا و بخشش خود را نسبت به همگان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را در بین آنان اقامه کرده به آنان چنین نشان نده که حقّی از حقوق الهی را واگذار می کنی، واجبی را ناقص نگذار و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نده که نتیجه اش آن می شود که امّت بر ما شورش می کنند و تباه می گردند، بلکه آن ها را از همان محل آرامش و امنیتشان بگیر و به دست خودشان آنان را بکش و با شمشیر </w:t>
      </w:r>
    </w:p>
    <w:p>
      <w:pPr>
        <w:pStyle w:val="BookText"/>
        <w:rPr/>
      </w:pPr>
      <w:r>
        <w:rPr>
          <w:rFonts w:ascii="IRNazanin" w:hAnsi="IRNazanin" w:eastAsia="IRNazanin"/>
          <w:color w:val="111111"/>
          <w:sz w:val="28"/>
          <w:sz w:val="28"/>
          <w:szCs w:val="28"/>
          <w:rtl w:val="true"/>
          <w:lang w:bidi="fa-IR"/>
        </w:rPr>
        <w:t>خودشان نابودشان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مسامحه و سهل انگاری داشته باش و برخورد نکن، نرم خو باش و غرامت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خود برایشان جای باز کن و به هنگام نشستن در کنارت احترامشان بگذار، آنان را بدست رئیس خودشان بکش، خوش رو و بشاش باش، خشمت را فروده و از آنان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دوستت خواهند داشت و از تو اطاعت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تو شورش کنند، خاطر جمع نیستم، اگر به همراهی و کمک گروهی از امّت توانستی با آنان پیکار کنی، انجام ده و به کارهای کوچک قانع مباش و تصمیم به کارهای بزرگ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سفارشم را به تو کردم، حفظ کن، آن را پنهان نموده آشکار مساز، دستوراتم را اجرا کرده گوش به فرمانم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مباد که به فکرمخالفت با من باشی، راه و روش پیشینیان خود را در پیش گیر و انتقام خون آنان را بگیر و دنباله رو آن 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رازهای نهانی و مطالب آشکار خود را به تو گفتم و مطلب را با این شعر به پایان 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مَعاوِیش اِنَّ الْقَوْمَ جَلَّتْ اُمورُهُمْ بِدَعْوَهِ مَنْ عَمَّ الْبَرِیَّهَ بِالْوَتْری</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کارهایشان بزرگ شده و پیشرفت کرده به دعوت آن کس که به تنهایی تمام جهان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صَبَوْتَ الِی دینٍ لَهُمْ فَارابَی فَابْعِدْ بدِینٍ قَد قَصَمْتُ بِه ظَهْری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کودکانه و از روی نافهمی به دینشان مایل شدم و مرا به شک و تردید انداخت، دور باد آن دینی که پشت خود را به آن 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ابیات</w:t>
      </w:r>
      <w:r>
        <w:rPr>
          <w:rFonts w:eastAsia="IRNazanin" w:cs="IRNazanin"/>
          <w:color w:val="111111"/>
          <w:sz w:val="28"/>
          <w:szCs w:val="28"/>
          <w:rtl w:val="true"/>
          <w:lang w:bidi="fa-IR"/>
        </w:rPr>
        <w:t xml:space="preserve">). </w:t>
      </w:r>
      <w:bookmarkStart w:id="705" w:name="pg9256_95668"/>
    </w:p>
    <w:p>
      <w:pPr>
        <w:pStyle w:val="Heading2"/>
        <w:numPr>
          <w:ilvl w:val="1"/>
          <w:numId w:val="1"/>
        </w:numPr>
        <w:rPr/>
      </w:pPr>
      <w:bookmarkStart w:id="706" w:name="__RefHeading___Toc4535414_2870459653"/>
      <w:bookmarkStart w:id="707" w:name="_Toc283"/>
      <w:bookmarkEnd w:id="705"/>
      <w:bookmarkEnd w:id="706"/>
      <w:r>
        <w:rPr>
          <w:rtl w:val="true"/>
        </w:rPr>
        <w:t>فصل سیزدهم</w:t>
      </w:r>
      <w:r>
        <w:rPr>
          <w:rtl w:val="true"/>
        </w:rPr>
        <w:t>:</w:t>
      </w:r>
      <w:r>
        <w:rPr>
          <w:rtl w:val="true"/>
        </w:rPr>
        <w:t>حضرت ابولؤلؤ</w:t>
      </w:r>
      <w:bookmarkEnd w:id="70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8" w:name="__RefHeading___Toc4535416_2870459653"/>
      <w:bookmarkStart w:id="709" w:name="_Toc284"/>
      <w:bookmarkEnd w:id="708"/>
      <w:r>
        <w:rPr>
          <w:rtl w:val="true"/>
        </w:rPr>
        <w:t>اشاره</w:t>
      </w:r>
      <w:bookmarkStart w:id="710" w:name="pg9256_95669"/>
      <w:bookmarkEnd w:id="709"/>
    </w:p>
    <w:p>
      <w:pPr>
        <w:pStyle w:val="Heading3"/>
        <w:numPr>
          <w:ilvl w:val="2"/>
          <w:numId w:val="1"/>
        </w:numPr>
        <w:rPr/>
      </w:pPr>
      <w:bookmarkStart w:id="711" w:name="__RefHeading___Toc4535418_2870459653"/>
      <w:bookmarkStart w:id="712" w:name="_Toc285"/>
      <w:bookmarkEnd w:id="710"/>
      <w:bookmarkEnd w:id="711"/>
      <w:r>
        <w:rPr>
          <w:rtl w:val="true"/>
        </w:rPr>
        <w:t>«</w:t>
      </w:r>
      <w:r>
        <w:rPr>
          <w:rtl w:val="true"/>
        </w:rPr>
        <w:t xml:space="preserve">حضرت ابولؤلؤ کیست؟ </w:t>
      </w:r>
      <w:r>
        <w:rPr>
          <w:rtl w:val="true"/>
        </w:rPr>
        <w:t>»</w:t>
      </w:r>
      <w:bookmarkEnd w:id="712"/>
    </w:p>
    <w:p>
      <w:pPr>
        <w:pStyle w:val="BookText"/>
        <w:rPr/>
      </w:pPr>
      <w:r>
        <w:rPr>
          <w:rFonts w:ascii="IRNazanin" w:hAnsi="IRNazanin" w:eastAsia="IRNazanin"/>
          <w:color w:val="111111"/>
          <w:sz w:val="28"/>
          <w:sz w:val="28"/>
          <w:szCs w:val="28"/>
          <w:rtl w:val="true"/>
          <w:lang w:bidi="fa-IR"/>
        </w:rPr>
        <w:t xml:space="preserve">نام اصلی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داشتن دختری به نام لؤلؤة که بعدها به علّت سهولت و آسانی تلفظ به ابولؤلؤ مشهور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لقبش شجاع‌الدین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شجاعت منحصر به فرد وی در آن اقدام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اصلیت وی ایرانی و زادگاهش شهر نهاوند بوده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قبل از تشرّف به دین مبین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سایر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وی نصرانی و یا مجوسی بوده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ناگفته پیداست که داشتن دین مسیحیت و یا زرتشتی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ادیان الهی هستند، برای کسی منقصت و عیب محسوب نمی‌گردد که اهل تسنن سعی نموده‌اند با بزرگ جلوه دادن این نکته آن را به عنوان دین همیشگی آن بزرگوار اثبات نمایند و حال آن‌که بزرگان و شیوخ و خلفای خودشان قبل از اسلام آوردن ظاهری، به آئین کفر و بت‌پرستی مشهور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جنگ میان ایران و روم به اسارت رومیان در می‌آید و بعدها در جنگ بین مسلمانان و رومیان به اسارت مسلمانان در می‌آید و او به عنوان اسیر جنگی در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مغیرة‌بن‌شعبة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درآمد، و از آن به بعد مرحله‌ی دیگری از زندگی وی در مدینة‌النبی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می‌خورد</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713" w:name="__RefHeading___Toc4535420_2870459653"/>
      <w:bookmarkStart w:id="714" w:name="_Toc286"/>
      <w:bookmarkEnd w:id="713"/>
      <w:r>
        <w:rPr>
          <w:rtl w:val="true"/>
        </w:rPr>
        <w:t>«</w:t>
      </w:r>
      <w:r>
        <w:rPr>
          <w:rtl w:val="true"/>
        </w:rPr>
        <w:t xml:space="preserve">نحوه‌ی آشنایی حضرت ابولؤلؤ با امیرالمؤمنین </w:t>
      </w:r>
      <w:r>
        <w:rPr>
          <w:rtl w:val="true"/>
        </w:rPr>
        <w:t>(</w:t>
      </w:r>
      <w:r>
        <w:rPr>
          <w:rtl w:val="true"/>
        </w:rPr>
        <w:t>علیه السلام</w:t>
      </w:r>
      <w:r>
        <w:rPr>
          <w:rtl w:val="true"/>
        </w:rPr>
        <w:t>)  »</w:t>
      </w:r>
      <w:bookmarkEnd w:id="71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محبّین و دوست‌داران نزدیک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هرمزان بوده است که وی پسر یزدگرد سوم، پادشاه وقت ایران و برادر علیا مخدره حضرت شهربانو، همسر سیّدالشهداء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او نیز ایرانی و در جنگ بین مسلمانان و ایران به اسارت در می‌آید و هنگامی‌که او را نزد خلیفه‌ی دوم اهل تسنن، عمربن‌خطّاب می‌برند، وی اسلام را بر جناب هرمزان عرضه می‌کند؛ امّا هرمزان از پذیرفتن آن امتناع می‌ورزد، از این رو عمر خطّاب دستور می‌دهد تا او را بکشند که جناب هرمزان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اسیر را در حال تشنگی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او ظرف آبی می‌آورند، 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زمانی‌که آب را نیاشامیده‌ام در امانم؟ عمر پاسخ مثبت می‌دهد و هرمزان نیز با زیرکی خاصی ظرف آب را به روی زمین می‌ریزد و از خوردن آن امتناع می‌ورزد تا به این طریق اجرای فرمان قتل را به خاطر امانی که از خلیفه گرفته بود،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از منظور جناب هرمزان مطلع گردید، مجدداً دستور به قتل هرمزان حتی در </w:t>
      </w:r>
    </w:p>
    <w:p>
      <w:pPr>
        <w:pStyle w:val="BookText"/>
        <w:rPr/>
      </w:pPr>
      <w:r>
        <w:rPr>
          <w:rFonts w:ascii="IRNazanin" w:hAnsi="IRNazanin" w:eastAsia="IRNazanin"/>
          <w:color w:val="111111"/>
          <w:sz w:val="28"/>
          <w:sz w:val="28"/>
          <w:szCs w:val="28"/>
          <w:rtl w:val="true"/>
          <w:lang w:bidi="fa-IR"/>
        </w:rPr>
        <w:t xml:space="preserve">حال تشنگی می‌دهد که در این بین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مجلس حاضر بوده‌اند، در اعتراض به حکم عمر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امان داده‌اید نباید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با چنین شخصی چگونه رفتار کنیم؟حضرت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اسلام این است که فدیه و مبلغ یک غلام را به نفع بیت‌المال مسلمین بگیرید و او را به عنوان غلام به شخصی از مسلمانان واگذار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شخصی هم‌چون او رغبت می‌نماید؟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مبلغ را می‌پردازم و او را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بود که جناب هرمزان با مشاهده‌ی این بزرگواری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دین مقدّس اسلام تشرّف یافت و نیز از همان روز بغض و کینه‌ی خلیفه‌ی اهل تسنن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علّت تشرف جناب هرمزان به اسلام وی را آزاد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به بعد جناب هرمزان خود را از ملازمان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اوقات خود را در مسجد و عبادت در آن به سر می‌برد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با عنایت به مطالب فوق و با توجه به قرائن و اشتراکاتی چون اصلیت ایرانی حضرت ابولؤلؤ و جناب هرمزان و نیز آزاد گردیدن جناب هرمزان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کینه‌ای که وی از عمربن‌خطّاب به دل گرفته بود و از سوی دیگر، ظلم و ستمی که از سوی مغیرة بن‌شعبة که حضرت ابولؤلؤ در بند و گرو او بود و از سهم اسرای جنگی او به شمار می‌رفت و مغیرة‌بن‌شعبة که از نزدیکان عمر خطّاب و بنا به تصریح تاریخ، دشمنی زائدالوصفی از زمان حیات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بنی‌هاشم به خصوص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عدم رسیدگی عمر به شکایت‌های پی‌درپی حضرت ابولؤلؤ از مغیرة‌بن‌شعبة در خصوص ظلم‌ها و ستم‌های بی‌شماری که از سوی او بر حضرت ابولؤلؤ روا داشته می‌شد و نیز خراج و مالیات سنگینی که مغیرة بن‌شعبة بر عهده‌ی حضرت ابولؤلؤ وضع کرده بود؛ این‌ها همه می‌تواند زمینه‌های آشنایی و نزدیکی بین این دو یار خاص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گردانیده باشد و آنان را در هدفی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ریشه‌کن ساختن اساس ظلم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سازد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نزدیکی بین حضرت ابولؤلؤ و جناب هرمزان به حدّی بوده است که به نقل تمامی تواریخ معتبر اهل تسنن، بعد از ضربه خوردن عمر به دست جناب ابولؤلؤ، فرزند عمر به نام عبیدالله به محض شنیدن خبر، این اقدام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قطع و یقین به جناب هرمزان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فوراً به عنوان قصاص جناب هرمزان را به شهادت رسانید و این در حالی بود که وقتی عمر در بستر مرگ این خبر را شنید، خود نیز این کار فرزندش را تقبیح نمود و حتی حکم قصاص فرزند خود را صادر کرد ولی عثمان خلیفه‌ی بعد از او هرگز این حکم را اجرا نکرد، امّا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خون‌خواه خون به ناحق ریخته‌ی جناب هرمزان بود</w:t>
      </w:r>
      <w:r>
        <w:rPr>
          <w:rFonts w:eastAsia="IRNazanin" w:cs="IRNazanin"/>
          <w:color w:val="111111"/>
          <w:sz w:val="28"/>
          <w:szCs w:val="28"/>
          <w:rtl w:val="true"/>
          <w:lang w:bidi="fa-IR"/>
        </w:rPr>
        <w:t>.</w:t>
      </w:r>
      <w:r>
        <w:rPr>
          <w:rStyle w:val="FootnoteAnchor"/>
          <w:rtl w:val="true"/>
        </w:rPr>
        <w:footnoteReference w:id="735"/>
      </w:r>
      <w:bookmarkStart w:id="715" w:name="pg9256_95671"/>
    </w:p>
    <w:p>
      <w:pPr>
        <w:pStyle w:val="Heading3"/>
        <w:numPr>
          <w:ilvl w:val="2"/>
          <w:numId w:val="1"/>
        </w:numPr>
        <w:rPr/>
      </w:pPr>
      <w:bookmarkStart w:id="716" w:name="__RefHeading___Toc4535422_2870459653"/>
      <w:bookmarkStart w:id="717" w:name="_Toc287"/>
      <w:bookmarkEnd w:id="715"/>
      <w:bookmarkEnd w:id="716"/>
      <w:r>
        <w:rPr>
          <w:rtl w:val="true"/>
        </w:rPr>
        <w:t>«</w:t>
      </w:r>
      <w:r>
        <w:rPr>
          <w:rtl w:val="true"/>
        </w:rPr>
        <w:t>شناخت شخصیت پلید و ظالم مغیرة‌بن‌شعبة</w:t>
      </w:r>
      <w:r>
        <w:rPr>
          <w:rtl w:val="true"/>
        </w:rPr>
        <w:t>»</w:t>
      </w:r>
      <w:bookmarkEnd w:id="717"/>
    </w:p>
    <w:p>
      <w:pPr>
        <w:pStyle w:val="BookText"/>
        <w:rPr/>
      </w:pPr>
      <w:r>
        <w:rPr>
          <w:rFonts w:ascii="IRNazanin" w:hAnsi="IRNazanin" w:eastAsia="IRNazanin"/>
          <w:color w:val="111111"/>
          <w:sz w:val="28"/>
          <w:sz w:val="28"/>
          <w:szCs w:val="28"/>
          <w:rtl w:val="true"/>
          <w:lang w:bidi="fa-IR"/>
        </w:rPr>
        <w:t>و امّا درباره‌ی شخصیت پلید و منفور مغیرة‌بن‌شعبة که حضرت ابولؤلؤ در زیر چنگال و سیطره‌ی او ناچار به تحمل دوران بود؛اولاً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بدانیم که او یکی از افرادی بود که به همراه عمر و قنفذ در ماجرای آتش زدن درب خانه‌ی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شکستن درب خانه و به شهادت رساندن فرزندش محسن‌بن‌علی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را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تصریح مورخین اهل سنّت، یکی از چهار نفر مغز سیاست‌گذار فتنه و دسیسه ی جهان عرب آن روز بود که این چهار نفر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مغیرةبن‌شعبة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خطابی طولانی نسبت به معاویه و دار و دسته‌اش که در جلسه‌ای تهمتی ناروا به وجود نازنین و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بودند، تک تک آنان را از سوءپیشینه و پرونده‌ی سراسر سیاه‌شان در مکّه بر هیچ مسلمانی پوشیده نیست، باخبر ساخت تا آن جا که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خطاب به او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مغیرة‌بن‌شعبة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خدا و رهاکننده‌ی کتاب خدا و تکذیب‌کننده‌ی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و تو زناکار بوده و سنگ‌سار نمودنت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 و حقّ را با اباطیل درآمیخت و سخن را با گفتارهای نادرست قبول نکرد و این‌ها علاوه‌بر عذاب دردناک و پستی در دنیا است که خداوند برایت مهیا ساخته و عذاب آخرت خوارکننده‌تر و دردناک‌تر می‌باشد و تو کسی هستی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ضرب و شتم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بشکند دست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کوچه چنین بی‌مادرم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بر اثر ضرب و شتم‌های تو خون‌ریزی نمود و فرزندش را سقط نمود و این به خاطر آن بود که تو خواستی پیامبر را خوار گردانی و با دستورش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بر محبّت و مودّت در حقّ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نمایی و احترامش را زائل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برترین زنان اهل بهشت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اهل الجنة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آتش خواهند افکند و وبال گفتارت را دامنگیرت خواهد ساخت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ابن ابی‌الحدید سنّی مذهب درباره‌ی مغیره توجه نمایید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مغیرة‌بن‌شعبة کسی است که از زمان حیات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کینه و دشمنی خاصی با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 او با همه‌ی بنی‌هاشم مخصوصاً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معلوم و بر </w:t>
      </w:r>
    </w:p>
    <w:p>
      <w:pPr>
        <w:pStyle w:val="BookText"/>
        <w:rPr/>
      </w:pPr>
      <w:r>
        <w:rPr>
          <w:rFonts w:ascii="IRNazanin" w:hAnsi="IRNazanin" w:eastAsia="IRNazanin"/>
          <w:color w:val="111111"/>
          <w:sz w:val="28"/>
          <w:sz w:val="28"/>
          <w:szCs w:val="28"/>
          <w:rtl w:val="true"/>
          <w:lang w:bidi="fa-IR"/>
        </w:rPr>
        <w:t>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با معاویه بیعت صورت گرفت، مغیره از طرف معاویه خطبایی را مأمور کرد تا در خطابه‌های خود،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گویند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این‌جاست که اهمیت نزدیکی شخصی چون جناب ابولؤلؤ که غلام و دربند چنین شخصیت منفور و فاسقی چون مغیره بوده است با جناب هرمزان که آزاد شده و محبّ خاص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بیشترمشخص می‌گردد و این آشنایی و ارتباط زمینه‌ای در جناب ابولؤلؤ پدید می‌آورد که وی نیز از یاران خاص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صاحب مستدرک سفینة‌البحار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مسلمین و مجاهدین بلکه از اتباع خاص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نیز از همین‌جا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و نزدیکی حضرت ابولؤلؤ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ظلم و ستم‌ها و وضع خراج و مالیات سنگین از سوی مغیرة‌بن‌شعبة بر حضرت ابولؤلؤ واضح می‌گردد که چیزی مطابق سه تا چهار درهم در روز بوده است و او که توانایی پرداخت این مبلغ را نداشت، چندین بار به عنوان اعتراض و تظلّم به خلیفه دوم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 امّا نه تنها جواب مثبت نشنید بلکه در آخرین بار وقتی عمر با اعتراض و شکایت حضرت ابولؤلؤ مواجه شد،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حقّ تو که به حرفه‌ی حدّادی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داری چیز زیادی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وی از ابولؤلؤ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از ایرانیان هنر آسیاب‌سازی آموخته‌ای که می‌تواند با نیروی باد</w:t>
      </w:r>
    </w:p>
    <w:p>
      <w:pPr>
        <w:pStyle w:val="BookText"/>
        <w:rPr/>
      </w:pPr>
      <w:r>
        <w:rPr>
          <w:rFonts w:ascii="IRNazanin" w:hAnsi="IRNazanin" w:eastAsia="IRNazanin"/>
          <w:color w:val="111111"/>
          <w:sz w:val="28"/>
          <w:sz w:val="28"/>
          <w:szCs w:val="28"/>
          <w:rtl w:val="true"/>
          <w:lang w:bidi="fa-IR"/>
        </w:rPr>
        <w:t>به گردش درآید، آیا می‌توانی برای ما نیز چنین آسیابی بسازی؟</w:t>
      </w:r>
    </w:p>
    <w:p>
      <w:pPr>
        <w:pStyle w:val="BookText"/>
        <w:rPr/>
      </w:pPr>
      <w:r>
        <w:rPr>
          <w:rFonts w:ascii="IRNazanin" w:hAnsi="IRNazanin" w:eastAsia="IRNazanin"/>
          <w:color w:val="111111"/>
          <w:sz w:val="28"/>
          <w:sz w:val="28"/>
          <w:szCs w:val="28"/>
          <w:rtl w:val="true"/>
          <w:lang w:bidi="fa-IR"/>
        </w:rPr>
        <w:t>اینجا بود که این کلام و سخن ابولؤلؤ، عمربن‌خطّاب را به یاد تعبیر خوابی انداخت که مدت‌ها قبل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دیکاْ احمر نقره ثلاث نقرات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پرنده‌ای قرمز با سه ضربه منقار به او ضربه می‌زند؛ که معبّرین خواب این‌گونه تعبیر کرده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زودی مردی از عجم با سه ضربه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عمر به محض شنیدن این جمله از جناب ابولؤلؤ، درباره‌ی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قد اوعد ولو کنتُ اقتل احدا بالتهمة لقتلته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مرا تهدید به قتل کرد و اگر من بتوانم کسی را ولو با تهمتی ناروا به قتل برسانم آن‌کس او خواهد بود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از آن روز به بعد بود که جناب ابولؤلؤ که ظلم فاحش و آشکار بر خود را که نمونه‌ای کوچک و ناچیز از آن ظلم روا رفته بر جامعه‌ی اسلام و مسلمین و نیز بر شخصیت ممتاز در آن عصر و همه‌ی اعصار بعد از رسول گرامی اسلام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می‌نمود که آن‌گونه حضرت را خانه‌نشین و بغض در گلو و خار در چشم ساخته و همواره راه صبر را پیشه نموده؛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و فِی العَینِ قَذىً، و فِی الحَلقِ 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18" w:name="pg9256_95673"/>
    </w:p>
    <w:p>
      <w:pPr>
        <w:pStyle w:val="BookText"/>
        <w:rPr/>
      </w:pPr>
      <w:bookmarkEnd w:id="718"/>
      <w:r>
        <w:rPr>
          <w:rFonts w:ascii="IRNazanin" w:hAnsi="IRNazanin" w:eastAsia="IRNazanin"/>
          <w:color w:val="111111"/>
          <w:sz w:val="28"/>
          <w:sz w:val="28"/>
          <w:szCs w:val="28"/>
          <w:rtl w:val="true"/>
          <w:lang w:bidi="fa-IR"/>
        </w:rPr>
        <w:t>فلذا عزم خود را جزم نمود تا انتقام خشم فرو خورده‌ی آن حضرت و انتقام همسرش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بستاند</w:t>
      </w:r>
      <w:r>
        <w:rPr>
          <w:rFonts w:eastAsia="IRNazanin" w:cs="IRNazanin"/>
          <w:color w:val="111111"/>
          <w:sz w:val="28"/>
          <w:szCs w:val="28"/>
          <w:rtl w:val="true"/>
          <w:lang w:bidi="fa-IR"/>
        </w:rPr>
        <w:t>.</w:t>
      </w:r>
    </w:p>
    <w:p>
      <w:pPr>
        <w:pStyle w:val="Heading3"/>
        <w:numPr>
          <w:ilvl w:val="2"/>
          <w:numId w:val="1"/>
        </w:numPr>
        <w:rPr/>
      </w:pPr>
      <w:bookmarkStart w:id="719" w:name="__RefHeading___Toc4535424_2870459653"/>
      <w:bookmarkStart w:id="720" w:name="_Toc288"/>
      <w:bookmarkEnd w:id="719"/>
      <w:r>
        <w:rPr>
          <w:rtl w:val="true"/>
        </w:rPr>
        <w:t>«</w:t>
      </w:r>
      <w:r>
        <w:rPr>
          <w:rtl w:val="true"/>
        </w:rPr>
        <w:t xml:space="preserve">اطلاع امیرالمؤمنین  </w:t>
      </w:r>
      <w:r>
        <w:rPr>
          <w:rtl w:val="true"/>
        </w:rPr>
        <w:t>(</w:t>
      </w:r>
      <w:r>
        <w:rPr>
          <w:rtl w:val="true"/>
        </w:rPr>
        <w:t>علیه السلام</w:t>
      </w:r>
      <w:r>
        <w:rPr>
          <w:rtl w:val="true"/>
        </w:rPr>
        <w:t xml:space="preserve">)  </w:t>
      </w:r>
      <w:r>
        <w:rPr>
          <w:rtl w:val="true"/>
        </w:rPr>
        <w:t>از اقدام حضرت ابولؤلؤ و تأیید آن</w:t>
      </w:r>
      <w:r>
        <w:rPr>
          <w:rtl w:val="true"/>
        </w:rPr>
        <w:t>»</w:t>
      </w:r>
      <w:bookmarkEnd w:id="720"/>
    </w:p>
    <w:p>
      <w:pPr>
        <w:pStyle w:val="BookText"/>
        <w:rPr/>
      </w:pPr>
      <w:r>
        <w:rPr>
          <w:rFonts w:ascii="IRNazanin" w:hAnsi="IRNazanin" w:eastAsia="IRNazanin"/>
          <w:color w:val="111111"/>
          <w:sz w:val="28"/>
          <w:sz w:val="28"/>
          <w:szCs w:val="28"/>
          <w:rtl w:val="true"/>
          <w:lang w:bidi="fa-IR"/>
        </w:rPr>
        <w:t xml:space="preserve">از جمله‌ی زیر به خوبی می‌توان برداشت نمود که جناب ابولؤلؤ تصمیم خود را به اطلاع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بود و تقریر و تأیید حضرت را نسبت به عمل خود بدست آورده بود و یا به نحوی دیگر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امر قرار داشت چرا که طبق این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سیقتلک ابولؤلؤ توفیقاً، یدخل به والله الجنان علی الرغم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ابولؤلؤ، تو را به زودی به توفیقی که خداوند نصیب او می‌سازد، به قتل می‌رساند و به خدا قسم علی‌رغم میل باطنی تو وارد بهشت می‌گردد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و یا طبق نقل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أراک فی الدنیا قتیلاً بجراحة عبد، تحکم علیه جوراً فیقتلک توفیقاً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دومی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می‌بینم که در دنیا به واسطه ضربت و جراحتی که از عبدی که تو از روی ظلم و جور بر او حکم می‌رانی، کشته می‌شوی و این توفیقی است که نصیب او می‌گردد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استفاده می‌گردد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از این اقدام با خبر بوده‌اند و آن را برای حضرت ابولؤلؤ توفیقی از سوی خداوند شمرده و باعث متنعم گردیدن به بهشت خداوند می‌داند</w:t>
      </w:r>
      <w:r>
        <w:rPr>
          <w:rFonts w:eastAsia="IRNazanin" w:cs="IRNazanin"/>
          <w:color w:val="111111"/>
          <w:sz w:val="28"/>
          <w:szCs w:val="28"/>
          <w:rtl w:val="true"/>
          <w:lang w:bidi="fa-IR"/>
        </w:rPr>
        <w:t>.</w:t>
      </w:r>
    </w:p>
    <w:p>
      <w:pPr>
        <w:pStyle w:val="Heading3"/>
        <w:numPr>
          <w:ilvl w:val="2"/>
          <w:numId w:val="1"/>
        </w:numPr>
        <w:rPr/>
      </w:pPr>
      <w:bookmarkStart w:id="721" w:name="__RefHeading___Toc4535426_2870459653"/>
      <w:bookmarkStart w:id="722" w:name="_Toc289"/>
      <w:bookmarkEnd w:id="721"/>
      <w:r>
        <w:rPr>
          <w:rtl w:val="true"/>
        </w:rPr>
        <w:t>«</w:t>
      </w:r>
      <w:r>
        <w:rPr>
          <w:rtl w:val="true"/>
        </w:rPr>
        <w:t>ریشه‌کن شدن بنیاد ظلم و فساد</w:t>
      </w:r>
      <w:r>
        <w:rPr>
          <w:rtl w:val="true"/>
        </w:rPr>
        <w:t>»</w:t>
      </w:r>
      <w:bookmarkEnd w:id="722"/>
    </w:p>
    <w:p>
      <w:pPr>
        <w:pStyle w:val="BookText"/>
        <w:rPr/>
      </w:pPr>
      <w:r>
        <w:rPr>
          <w:rFonts w:ascii="IRNazanin" w:hAnsi="IRNazanin" w:eastAsia="IRNazanin"/>
          <w:color w:val="111111"/>
          <w:sz w:val="28"/>
          <w:sz w:val="28"/>
          <w:szCs w:val="28"/>
          <w:rtl w:val="true"/>
          <w:lang w:bidi="fa-IR"/>
        </w:rPr>
        <w:t>سرانجام قهرمان تاریخ ما حرفه‌ی آهنگری خود را به خدمت گرفت و خنجری دو سر، که قبضه‌ی آن در وسط قرار داشت،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بنابر قول صحیح و مشهور در نزد شیعه در سحرگاه روز دوشنبه نهم ربیع‌الاول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حالی‌که عمربن‌خطّاب تازیانه به دست در حال امر کردن نمازگزاران بود که صفوف خود را منظم نمایند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إستَوُوا إستَوُوا صُفُوفَکُم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وی رسانده و با سه ضربه‌ی کاری شکم خلیفه را تا خاصره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شکافت و در حالی‌که عده‌ای از نزدیکان و اطرافیان عمربن‌خطّاب قصد دستگیری و حمله به او را داشتند، با زخمی کردن سیزده نفر دیگر از آنان از محل حادثه گریخت</w:t>
      </w:r>
      <w:r>
        <w:rPr>
          <w:rFonts w:eastAsia="IRNazanin" w:cs="IRNazanin"/>
          <w:color w:val="111111"/>
          <w:sz w:val="28"/>
          <w:szCs w:val="28"/>
          <w:rtl w:val="true"/>
          <w:lang w:bidi="fa-IR"/>
        </w:rPr>
        <w:t>.</w:t>
      </w:r>
      <w:r>
        <w:rPr>
          <w:rStyle w:val="FootnoteAnchor"/>
          <w:rtl w:val="true"/>
        </w:rPr>
        <w:footnoteReference w:id="74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بعد از آن‌که سه روز در بستر افتاده بود، در سن پنجاه و پنج سالگی از دنیا رفت</w:t>
      </w:r>
      <w:r>
        <w:rPr>
          <w:rFonts w:eastAsia="IRNazanin" w:cs="IRNazanin"/>
          <w:color w:val="111111"/>
          <w:sz w:val="28"/>
          <w:szCs w:val="28"/>
          <w:rtl w:val="true"/>
          <w:lang w:bidi="fa-IR"/>
        </w:rPr>
        <w:t xml:space="preserve">. </w:t>
      </w:r>
      <w:bookmarkStart w:id="723" w:name="pg9256_95674"/>
    </w:p>
    <w:p>
      <w:pPr>
        <w:pStyle w:val="BookText"/>
        <w:rPr/>
      </w:pPr>
      <w:bookmarkEnd w:id="723"/>
      <w:r>
        <w:rPr>
          <w:rFonts w:ascii="IRNazanin" w:hAnsi="IRNazanin" w:eastAsia="IRNazanin"/>
          <w:color w:val="111111"/>
          <w:sz w:val="28"/>
          <w:sz w:val="28"/>
          <w:szCs w:val="28"/>
          <w:rtl w:val="true"/>
          <w:lang w:bidi="fa-IR"/>
        </w:rPr>
        <w:t>تاریخ ضربت خوردن و قتل عمر که در فوق مطرح گردید، برخلاف آن چیزی است که در بین اهل تسنن مشهور است که تاریخ هلاکت عمر را بیست وشش و یا بیست وهفت ذی‌الحجه می‌دانند و مؤید قول مشهور در نزد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سیّدبن‌طاووس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حسن‌بن‌سلیمان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در فصل پنجم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گذشت؛مرحوم شیخ عباس قمی، صاحب مفاتیح‌الجنان نیز با استناد به حدیث مزبور در اعمال روز نهم ربیع‌الاول این‌چنین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بزرگ و روز عیدالبَقْر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شکافتن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برای آن شرح بزرگی است که در جای خود ذکر شده و روایتی نقل شده که هرکه در این روز چیزی انفاق کند، گناهانش آمرزیده می‌شود و گفته‌اند که مستحب است در این روز اطعام برادران مؤمن و خشنود گردانیدن ایشان و توسعه دادن در نفقه و پوشیدن جامه‌های نو و شکر و عبادت حق‌تعالی کردن و این روز، روز برطرف شدن غم‌ها است و روز بسیار شریفی است و چون روز هشتم ماه ربیع‌الاول، روز وفات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امامت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مزید شرافتش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حدیث مزبور و یا اسرار دیگری که در این بین نهفته بوده و ما از آن مطلع نیستیم، باعث گردیده است که از قدیم‌الایام مؤمنین و محبّین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عیدالزهرا را در نهم ربیع‌الاول برگزار نمایند</w:t>
      </w:r>
      <w:r>
        <w:rPr>
          <w:rFonts w:eastAsia="IRNazanin" w:cs="IRNazanin"/>
          <w:color w:val="111111"/>
          <w:sz w:val="28"/>
          <w:szCs w:val="28"/>
          <w:rtl w:val="true"/>
          <w:lang w:bidi="fa-IR"/>
        </w:rPr>
        <w:t>.</w:t>
      </w:r>
    </w:p>
    <w:p>
      <w:pPr>
        <w:pStyle w:val="Heading3"/>
        <w:numPr>
          <w:ilvl w:val="2"/>
          <w:numId w:val="1"/>
        </w:numPr>
        <w:rPr/>
      </w:pPr>
      <w:bookmarkStart w:id="724" w:name="__RefHeading___Toc4535428_2870459653"/>
      <w:bookmarkStart w:id="725" w:name="_Toc290"/>
      <w:bookmarkEnd w:id="724"/>
      <w:r>
        <w:rPr>
          <w:rtl w:val="true"/>
        </w:rPr>
        <w:t>«</w:t>
      </w:r>
      <w:r>
        <w:rPr>
          <w:rtl w:val="true"/>
        </w:rPr>
        <w:t>سرانجام حضرت ابولؤلؤ بعد از اقدام به قتل عمربن خطاب</w:t>
      </w:r>
      <w:r>
        <w:rPr>
          <w:rtl w:val="true"/>
        </w:rPr>
        <w:t>»</w:t>
      </w:r>
      <w:bookmarkEnd w:id="725"/>
    </w:p>
    <w:p>
      <w:pPr>
        <w:pStyle w:val="BookText"/>
        <w:rPr/>
      </w:pPr>
      <w:r>
        <w:rPr>
          <w:rFonts w:ascii="IRNazanin" w:hAnsi="IRNazanin" w:eastAsia="IRNazanin"/>
          <w:color w:val="111111"/>
          <w:sz w:val="28"/>
          <w:sz w:val="28"/>
          <w:szCs w:val="28"/>
          <w:rtl w:val="true"/>
          <w:lang w:bidi="fa-IR"/>
        </w:rPr>
        <w:t xml:space="preserve">بعد از گریختن جناب ابولؤلؤ از مکان وقوع واقعه در مسیر راه، خود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و به محض مواجهه با حضرت که بر درب منزل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این مطلب می‌توان استنباط نمود که علت انتظار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آستانه‌ی منزل این بوده است که حضرت ظاهراً منتظر بازگشت ابولؤلؤ بوده‌اند و این بدان معنی است که حضرت در جریان امر قرار داشته‌اند و منتظر شنیدن خبر موفقیت‌آمیز او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اقدام خود را به حضرت می‌رساند و عرض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بطنه؛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 شخص را پاره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با شنیدن این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به یاد مصائب وارده بر همسر مطهرشان،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عمر افتادند و هم‌چنین به یاد نفرین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سیلی خوردن از عمر که خطاب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شکمت را پاره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بکاء و گریه‌ی شدیدی،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 بنت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حیّة فسمعته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زنده می‌بودند و این خبر را می‌شنیدند</w:t>
      </w:r>
      <w:r>
        <w:rPr>
          <w:rFonts w:eastAsia="IRNazanin" w:cs="IRNazanin"/>
          <w:color w:val="111111"/>
          <w:sz w:val="28"/>
          <w:szCs w:val="28"/>
          <w:rtl w:val="true"/>
          <w:lang w:bidi="fa-IR"/>
        </w:rPr>
        <w:t>.»</w:t>
      </w:r>
      <w:r>
        <w:rPr>
          <w:rStyle w:val="FootnoteAnchor"/>
          <w:rtl w:val="true"/>
        </w:rPr>
        <w:footnoteReference w:id="744"/>
      </w:r>
      <w:bookmarkStart w:id="726" w:name="pg9256_95675"/>
    </w:p>
    <w:p>
      <w:pPr>
        <w:pStyle w:val="BookText"/>
        <w:rPr/>
      </w:pPr>
      <w:bookmarkEnd w:id="726"/>
      <w:r>
        <w:rPr>
          <w:rFonts w:ascii="IRNazanin" w:hAnsi="IRNazanin" w:eastAsia="IRNazanin"/>
          <w:color w:val="111111"/>
          <w:sz w:val="28"/>
          <w:sz w:val="28"/>
          <w:szCs w:val="28"/>
          <w:rtl w:val="true"/>
          <w:lang w:bidi="fa-IR"/>
        </w:rPr>
        <w:t>و حضرت بعد از آن به قدرت و اعجاز خود ضمن نامه‌ای برای قاضی کاشان مبنی بر پناه دادن و تکریم وی و تزویج دختر خود به او، آن جناب را بر مرکب مخصوص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نشاندند و او را به سرزمین شیعه‌نشین کاشان فرستادند و 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تعقیب مأموران حکومت با خبر بودند، از آن مکان قبلی که نشسته بودند برخاسته و جای دیگر نشستند و چون مأموران که در تعقیب جناب ابولؤلؤ بودند با حضرت مواجه شدند و از حضرت جویای ابولؤلؤ شدند که آیا او را ندیده‌اید؟و حضرت با فرمودن جمله‌ای به حقیقت، آنان را گمراه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در این مکان بوده‌ام او را ندیده‌ام</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شریف‌شان، تا آن زمان‌که جای جدیدی را برای نشستن اختیار فرموده‌اند، بوده است</w:t>
      </w:r>
      <w:r>
        <w:rPr>
          <w:rFonts w:eastAsia="IRNazanin" w:cs="IRNazanin"/>
          <w:color w:val="111111"/>
          <w:sz w:val="28"/>
          <w:szCs w:val="28"/>
          <w:rtl w:val="true"/>
          <w:lang w:bidi="fa-IR"/>
        </w:rPr>
        <w:t>.)</w:t>
      </w:r>
    </w:p>
    <w:p>
      <w:pPr>
        <w:pStyle w:val="Heading3"/>
        <w:numPr>
          <w:ilvl w:val="2"/>
          <w:numId w:val="1"/>
        </w:numPr>
        <w:rPr/>
      </w:pPr>
      <w:bookmarkStart w:id="727" w:name="__RefHeading___Toc4535430_2870459653"/>
      <w:bookmarkStart w:id="728" w:name="_Toc291"/>
      <w:bookmarkEnd w:id="727"/>
      <w:r>
        <w:rPr>
          <w:rtl w:val="true"/>
        </w:rPr>
        <w:t>«</w:t>
      </w:r>
      <w:r>
        <w:rPr>
          <w:rtl w:val="true"/>
        </w:rPr>
        <w:t>ایجاد اختلاف در تاریخ شکسته شدن بزرگ‌ترین بت عالم بشریت</w:t>
      </w:r>
      <w:r>
        <w:rPr>
          <w:rtl w:val="true"/>
        </w:rPr>
        <w:t>»</w:t>
      </w:r>
      <w:bookmarkEnd w:id="728"/>
    </w:p>
    <w:p>
      <w:pPr>
        <w:pStyle w:val="BookText"/>
        <w:rPr/>
      </w:pPr>
      <w:r>
        <w:rPr>
          <w:rFonts w:ascii="IRNazanin" w:hAnsi="IRNazanin" w:eastAsia="IRNazanin"/>
          <w:color w:val="111111"/>
          <w:sz w:val="28"/>
          <w:sz w:val="28"/>
          <w:szCs w:val="28"/>
          <w:rtl w:val="true"/>
          <w:lang w:bidi="fa-IR"/>
        </w:rPr>
        <w:t>در ابتدای امر شاید بعضی گمان کنند که تحقیق پیرامون تعیین تاریخ دقیق قتل عمر، بحثی صرفاً تاریخی است و از اهمیت چندانی برخوردار نمی‌باشد، در حالی‌که واقع امر این است که ریشه‌ی اختلاف در این مبحث به اختلاف عقایدی مابین اهل سنّت و شیعیان بر می‌گردد که کاشف از اموری است که شاید در ابتدا آن‌چنان مهم به نظر نمی‌رسید و از اهمیت چندانی نیز برخوردار نبود، امّا از آن‌جایی که یکی از شیوه‌های رایج در مهم‌ترین مصادر اهل تسنن، جعل و وارد کردن روایات کذب و دروغ در متون اسلامی بوده تا بدین‌وسیله بتوانند در عقاید مشهور و معروف در نزد شیعه خدشه وارد ساخته و موجبات تشتّت و افتراق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این‌که ایجاد شک و تردید در امر مهمّی چون تبرّی و بیزاری نسبت به بزرگ‌ترین دشمن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اصلی که مقوّم مذهب تشیّع و وجه تمیز و افتراق مذهب ما از سایر مذاهب منتسب به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عمربن‌خطّاب در دیدگاه اهل تسنن، مقدّس‌ترین شخصیت در تاریخ اسلام و حتی در تاریخ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بهتر بزرگ‌ترین بتی است که مورد پرستش آنان قرار گرفته 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صحاح ستّه‌ی اهل تسنن، اقوال و اعمال او را، حتی بر قول خداوند عزّوجل و سنّت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 می‌دارند و هرکجا تعارضی بین قول عمر و قول خداوند و رسول او پیش آید، قول و فعل عمر بر قول خداوند و رسولش مقدّم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باب به عنوان نمونه کفایت می‌کند ترجیح دادن قول عمر بر قول خداوند و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فی زمن رسول‌الله و أنا أحرمهما و اعاقب علیهما؛ متعة النساء و متعة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متعه و عمل مستحب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آن دو را حرام می‌نمایم و عمل‌کننده به آن را عقاب می‌نمایم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این سخن وی در حرمت نکاح موقت در معارضه با نص صریح خداوند در قرآن کریم است که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در حالی‌که خود عمر اعتراف می‌نمود مسلمانان به این دو امر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حیات ابوبکر و مدتی از خلافت غاصبانه‌ی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می‌نمودند و نیز حرمت حج تمتع در معارضه‌ی با نص صریح خداوند در آیه</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بقره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نظائر فراوانی از این قبیل که در حوصله‌ی بحث ما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بسی جای تأسف و نیز عبرت دارد این‌که هم‌چنان پس از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اتباع و پیروان عمر، قول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کرده‌اند و تبعیت از قول و فعل او را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باید بدون شک و تردید به این گفته ایمان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عمربن‌خطّاب؛ بزرگ‌ترین بتی است که در عالم بشریت پرستیده شده 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در زمان جاهلیت هیچ بتی به این مدت، از زمان و این تعداد پرستش‌کننده، مورد پرستش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این‌جاست که باید به حقیقتِ این آیه‌ی شریفه از قرآن کریم پی برد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بِالْجِبْتِ وَالطَّاغُوتِ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لَعَنَهُمُ اللَّهُ وَمَنْ يَلْعَنِ اللَّهُ فَلَنْ تَجِدَ لَهُ نَصِيرًا</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آنان‌که به جبت و طاغوت ایمان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مورد لعنت خدایند و کسی‌که مورد لعنت خداوند قرار گیرد، هیچ یاوری برایش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الجبت و 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باطل هرگز دوام ندارد و هم‌چون حباب روی آب، رفتنی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تمام مکرها و دسیسه‌هایی که از سوی اهل تسنن در مهم‌ترین اسناد تاریخی خود مبنی بر دگرگون جلوه دادن تاریخ قطعی قتل عمربن‌خطّاب وارد شده، امّا برای اهل تحقیق واضح گردیده که آن‌چه از قدیم در بین شیعیان مرسوم و معمول بوده است که همواره تاریخ نهم ربیع‌الاول را عیدالزهراء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قتل عمر می‌دانسته‌اند، عین حقیقت است و برای تأیید آن ادله‌ی قطعیه و براهین جلیّه قائم گردیده است و آن‌چه مورد اتفاق اهل سنّت قرار گرفته که این واقعه در اواخر ماه ذی‌الحجه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روی داده است، دروغی بیش نبوده که از این قبیل اکاذیب تاریخی که ارتباطی به عقاید شیعیان نیز ندارد، در متون آنان به وفور به چشم می‌خورد تا چه رسد به این امر مهم که به اهمیت آن در اعتقاد به تبرّی شیعیان اشاره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وَمَكَرُوا وَمَكَرَ اللَّهُ وَاللَّهُ خَيْرُ الْمَاكِرِينَ</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729" w:name="pg9256_95677"/>
    </w:p>
    <w:p>
      <w:pPr>
        <w:pStyle w:val="BookText"/>
        <w:rPr/>
      </w:pPr>
      <w:bookmarkEnd w:id="7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 تفصیل در این موضوع می‌توانند به کتاب‌هایی که در این زمینه نگاشته شده رجوع کنند</w:t>
      </w:r>
      <w:r>
        <w:rPr>
          <w:rFonts w:eastAsia="IRNazanin" w:cs="IRNazanin"/>
          <w:color w:val="111111"/>
          <w:sz w:val="28"/>
          <w:szCs w:val="28"/>
          <w:rtl w:val="true"/>
          <w:lang w:bidi="fa-IR"/>
        </w:rPr>
        <w:t>).</w:t>
      </w:r>
    </w:p>
    <w:p>
      <w:pPr>
        <w:pStyle w:val="Heading3"/>
        <w:numPr>
          <w:ilvl w:val="2"/>
          <w:numId w:val="1"/>
        </w:numPr>
        <w:rPr/>
      </w:pPr>
      <w:bookmarkStart w:id="730" w:name="__RefHeading___Toc4535432_2870459653"/>
      <w:bookmarkStart w:id="731" w:name="_Toc292"/>
      <w:bookmarkEnd w:id="730"/>
      <w:r>
        <w:rPr>
          <w:rtl w:val="true"/>
        </w:rPr>
        <w:t>«</w:t>
      </w:r>
      <w:r>
        <w:rPr>
          <w:rtl w:val="true"/>
        </w:rPr>
        <w:t xml:space="preserve">شأن و مقام حضرت ابولؤلؤ در لسان روایات معصومین </w:t>
      </w:r>
      <w:r>
        <w:rPr>
          <w:rtl w:val="true"/>
        </w:rPr>
        <w:t>(</w:t>
      </w:r>
      <w:r>
        <w:rPr>
          <w:rtl w:val="true"/>
        </w:rPr>
        <w:t>علیهم السلام</w:t>
      </w:r>
      <w:r>
        <w:rPr>
          <w:rtl w:val="true"/>
        </w:rPr>
        <w:t>)  »</w:t>
      </w:r>
      <w:bookmarkEnd w:id="731"/>
    </w:p>
    <w:p>
      <w:pPr>
        <w:pStyle w:val="BookText"/>
        <w:rPr/>
      </w:pPr>
      <w:r>
        <w:rPr>
          <w:rFonts w:ascii="IRNazanin" w:hAnsi="IRNazanin" w:eastAsia="IRNazanin"/>
          <w:color w:val="111111"/>
          <w:sz w:val="28"/>
          <w:sz w:val="28"/>
          <w:szCs w:val="28"/>
          <w:rtl w:val="true"/>
          <w:lang w:bidi="fa-IR"/>
        </w:rPr>
        <w:t xml:space="preserve">اوصاف و تعابیر دلالت کننده بر مقام آن بزرگوار و عظمت اقدام منحصر به فرد وی در نزد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است که ما در این جا به ذکر اوصافی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قبل به آن اشاره شد، آمده است بسنده می‌کنیم که تفصیل این روایت و سایر روایات در این زمینه را می‌توان در کتب مفصل جویا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خداوند به دست او دشمن خود و رسولش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به دست او خداوند نفرین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عمر مستجاب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کسی است که خداوند بواسطه او قول خود در قرآن را محقق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کسی است که شوکت مبغض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خداوند به واسطه‌ی او فرعون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ظالم در حقّ آنان و غاصب حقوق و از بین برنده‌ی حرمت آنان را هلاک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رئیس منافقین و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خداوند به واسطه‌ی اقدام او چشم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خداوند به واسطه‌ی او غم و غصه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مبدل به خشنودی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خداوند به واسطه‌ی او انتقام خون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خداوند به واسطه‌ی او لباس سیاه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غم‌های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خشنودی و سرور را به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عید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خشنودی را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ضلالت و گمراهی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مؤمنین را راحت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سرّ و راز منافقین را افشاء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مظلوم را نصرت بخشید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بدعت‌ها را برای مسلمانان کشف نمود</w:t>
      </w:r>
      <w:r>
        <w:rPr>
          <w:rFonts w:eastAsia="IRNazanin" w:cs="IRNazanin"/>
          <w:color w:val="111111"/>
          <w:sz w:val="28"/>
          <w:szCs w:val="28"/>
          <w:rtl w:val="true"/>
          <w:lang w:bidi="fa-IR"/>
        </w:rPr>
        <w:t>.</w:t>
      </w:r>
      <w:r>
        <w:rPr>
          <w:rStyle w:val="FootnoteAnchor"/>
          <w:rtl w:val="true"/>
        </w:rPr>
        <w:footnoteReference w:id="752"/>
      </w:r>
      <w:bookmarkStart w:id="732" w:name="pg9256_95678"/>
    </w:p>
    <w:p>
      <w:pPr>
        <w:pStyle w:val="BookText"/>
        <w:rPr/>
      </w:pPr>
      <w:bookmarkEnd w:id="732"/>
      <w:r>
        <w:rPr>
          <w:rFonts w:ascii="IRNazanin" w:hAnsi="IRNazanin" w:eastAsia="IRNazanin"/>
          <w:color w:val="111111"/>
          <w:sz w:val="28"/>
          <w:sz w:val="28"/>
          <w:szCs w:val="28"/>
          <w:rtl w:val="true"/>
          <w:lang w:bidi="fa-IR"/>
        </w:rPr>
        <w:t>که اوصاف فوق و دیگر اوصافی که برای او از روایات و احادیث استفاده می‌گردد، نشان‌گر علّو ایمان و بلندی مقام و مرتبه‌ی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ناگفته پیداست که رسیدن به چنین توفیقی که در بالا ذکر گردید، بدون توفیقی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733" w:name="__RefHeading___Toc4535434_2870459653"/>
      <w:bookmarkStart w:id="734" w:name="_Toc293"/>
      <w:bookmarkEnd w:id="733"/>
      <w:r>
        <w:rPr>
          <w:rtl w:val="true"/>
        </w:rPr>
        <w:t>«</w:t>
      </w:r>
      <w:r>
        <w:rPr>
          <w:rtl w:val="true"/>
        </w:rPr>
        <w:t>قدمت تاریخی بقعه و بارگاه ملکوتی حضرت ابولؤلؤ</w:t>
      </w:r>
      <w:r>
        <w:rPr>
          <w:rtl w:val="true"/>
        </w:rPr>
        <w:t>»</w:t>
      </w:r>
      <w:bookmarkEnd w:id="734"/>
    </w:p>
    <w:p>
      <w:pPr>
        <w:pStyle w:val="BookText"/>
        <w:rPr/>
      </w:pPr>
      <w:r>
        <w:rPr>
          <w:rFonts w:ascii="IRNazanin" w:hAnsi="IRNazanin" w:eastAsia="IRNazanin"/>
          <w:color w:val="111111"/>
          <w:sz w:val="28"/>
          <w:sz w:val="28"/>
          <w:szCs w:val="28"/>
          <w:rtl w:val="true"/>
          <w:lang w:bidi="fa-IR"/>
        </w:rPr>
        <w:t xml:space="preserve">به اتفاق نظر كارشناسان ميراث فرهنگي، بقعه و بنايي كه هم‌اكنون بر فراز قبر آن بزرگوار خودنمايي مي‌كند، به جا مانده از معماري سبك ايلخاني مغول يعني بين </w:t>
      </w:r>
      <w:r>
        <w:rPr>
          <w:rFonts w:eastAsia="IRNazanin" w:cs="IRNazanin"/>
          <w:color w:val="111111"/>
          <w:sz w:val="28"/>
          <w:szCs w:val="28"/>
          <w:lang w:bidi="fa-IR"/>
        </w:rPr>
        <w:t>800</w:t>
      </w:r>
      <w:r>
        <w:rPr>
          <w:rFonts w:eastAsia="IRNazanin" w:cs="IRNazanin"/>
          <w:color w:val="111111"/>
          <w:sz w:val="28"/>
          <w:szCs w:val="28"/>
          <w:rtl w:val="true"/>
          <w:lang w:bidi="fa-IR"/>
        </w:rPr>
        <w:t xml:space="preserve"> -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مي‌باشد و نيز در بازديد دقيقي كه اخيراً يكي ديگر از كارشناسان ميراث فرهنگي شهرستان كاشان به عمل آورد و تعجب و حيرت بيشتري را بر انگيخت، نكته‌اي مهم بود كه وي اين‌گونه ابراز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اسناد و مدارك معتبر از كاوش‌ها و تحقيقات تاريخي پيرامون ابنيه و اماكن داراي قدمت در اين شهرستان، در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يعني حدود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زلزله مهيب و ويران كننده‌اي به وقوع مي‌پيوندد كه طبق مدرك فوق، شهر به كلي ويران شده و از هر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 كشته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متواري گشته‌اند و اين در حالي‌ست كه در اوايل همان قرن نيز زلزله‌اي ديگر شبيه اين زلزله كه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بوده، به وقوع پيوسته است، امّا با توجه به اين‌كه تقريباً كليه‌ی ابنيه و اماكن تاريخي كاشان كه بر اثر آن دو زلزله تخريب و يا در معرض تخريب قرار گرفته و پس از آن بارها مورد بازسازی و مرمت اساسی قرار گرفته، امّا عجيب اين است كه اين بناي منحصر به فرد بدون هيچ‌گونه تزلزل و بازسازي اساسي هم‌چنان از جمله استوارترين و محكم‌ترين سازه‌هاي معماري سبك قديم بوده و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علي‌رغم كم‌لطفي‌ها و بعضاً دشمني‌هايي بوده است كه در زمان‌هاي گذشته و به خصوص در زمان سلاطين جور و ظلم در بي‌اعتنايي به اين مكان و يا حتي اقدامات زمينه‌ساز در جهت تخريب اين مكان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شايان توجه بيشتر اين‌كه در ديداري كه اخيراً با مسئول ميراث فرهنگي شهرستان كاشان و معاونت فني ميراث فرهنگي كشور، جناب مهندس امينيان صورت پذيرفت، ايشان اظهار داشتند كه دلايلي قوي در دست است كه تأييد مي‌كند پايه‌گذاري اصلي بناي بقعه‌ي ابولؤلؤ به قرن دوم و يا سوم قمري يعني حدوداً </w:t>
      </w:r>
      <w:r>
        <w:rPr>
          <w:rFonts w:eastAsia="IRNazanin" w:cs="IRNazanin"/>
          <w:color w:val="111111"/>
          <w:sz w:val="28"/>
          <w:szCs w:val="28"/>
          <w:lang w:bidi="fa-IR"/>
        </w:rPr>
        <w:t>1100</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صورت پذيرفته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مطلب فوق، شاهد ديگري‌ست بر قدمت و اصالت غير قابل انكاري بر نزديكي و اتصال اين مكان و صاحب اين قبر شريف به زمان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تكريم و احترامي كه از قديم‌الايام در بين مؤمنين و متشرّعه نسبت به اين مكان و بقعه و بارگاه موجود بوده است</w:t>
      </w:r>
      <w:r>
        <w:rPr>
          <w:rFonts w:eastAsia="IRNazanin" w:cs="IRNazanin"/>
          <w:color w:val="111111"/>
          <w:sz w:val="28"/>
          <w:szCs w:val="28"/>
          <w:rtl w:val="true"/>
          <w:lang w:bidi="fa-IR"/>
        </w:rPr>
        <w:t xml:space="preserve">. </w:t>
      </w:r>
      <w:bookmarkStart w:id="735" w:name="pg9256_95679"/>
    </w:p>
    <w:p>
      <w:pPr>
        <w:pStyle w:val="Heading3"/>
        <w:numPr>
          <w:ilvl w:val="2"/>
          <w:numId w:val="1"/>
        </w:numPr>
        <w:rPr/>
      </w:pPr>
      <w:bookmarkStart w:id="736" w:name="__RefHeading___Toc4535436_2870459653"/>
      <w:bookmarkStart w:id="737" w:name="_Toc294"/>
      <w:bookmarkEnd w:id="735"/>
      <w:bookmarkEnd w:id="736"/>
      <w:r>
        <w:rPr>
          <w:rtl w:val="true"/>
        </w:rPr>
        <w:t>«</w:t>
      </w:r>
      <w:r>
        <w:rPr>
          <w:rtl w:val="true"/>
        </w:rPr>
        <w:t>وصیت امامزاده عزّالدین مبنی بر دفن شدن در جوار آن بارگاه ملکوتی</w:t>
      </w:r>
      <w:r>
        <w:rPr>
          <w:rtl w:val="true"/>
        </w:rPr>
        <w:t>»</w:t>
      </w:r>
      <w:bookmarkEnd w:id="737"/>
    </w:p>
    <w:p>
      <w:pPr>
        <w:pStyle w:val="BookText"/>
        <w:rPr/>
      </w:pPr>
      <w:r>
        <w:rPr>
          <w:rFonts w:ascii="IRNazanin" w:hAnsi="IRNazanin" w:eastAsia="IRNazanin"/>
          <w:color w:val="111111"/>
          <w:sz w:val="28"/>
          <w:sz w:val="28"/>
          <w:szCs w:val="28"/>
          <w:rtl w:val="true"/>
          <w:lang w:bidi="fa-IR"/>
        </w:rPr>
        <w:t xml:space="preserve">از نکات حائز اهمیتی که تأمّل و توجّه هر زائری را بر می‌انگیزد این‌که یکی از اولاد و نوادگان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در عصر خود عالم و فقیهی بزرگ محسوب می‌گردیده، بهوصیّت خود، مدفن و مزار خود را پایین پای قبر مطهر حضرت ابولؤلؤ و در آستانه‌ی ورودی زیارت وی قرار داده است، که هم‌اکنون نیز محل زیارت زوّار مرقد حضرت ابولؤلؤ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گویای مقام رفیع و عظمت شأن حضرت ابولؤلؤ در نزد آن بزرگوار بوده است که او را به چنین وصیتی ترغیب نموده است</w:t>
      </w:r>
      <w:r>
        <w:rPr>
          <w:rFonts w:eastAsia="IRNazanin" w:cs="IRNazanin"/>
          <w:color w:val="111111"/>
          <w:sz w:val="28"/>
          <w:szCs w:val="28"/>
          <w:rtl w:val="true"/>
          <w:lang w:bidi="fa-IR"/>
        </w:rPr>
        <w:t>.</w:t>
      </w:r>
    </w:p>
    <w:p>
      <w:pPr>
        <w:pStyle w:val="Heading3"/>
        <w:numPr>
          <w:ilvl w:val="2"/>
          <w:numId w:val="1"/>
        </w:numPr>
        <w:rPr/>
      </w:pPr>
      <w:bookmarkStart w:id="738" w:name="__RefHeading___Toc4535438_2870459653"/>
      <w:bookmarkStart w:id="739" w:name="_Toc295"/>
      <w:bookmarkEnd w:id="738"/>
      <w:r>
        <w:rPr>
          <w:rtl w:val="true"/>
        </w:rPr>
        <w:t>«</w:t>
      </w:r>
      <w:r>
        <w:rPr>
          <w:rtl w:val="true"/>
        </w:rPr>
        <w:t>زیارت مرحوم آیت‌الله‌العظمی سیّد شهاب‌الدین نجفی مرعشی و جمعی دیگر از علمای حوزه علمیّه قم</w:t>
      </w:r>
      <w:r>
        <w:rPr>
          <w:rtl w:val="true"/>
        </w:rPr>
        <w:t>»</w:t>
      </w:r>
      <w:bookmarkEnd w:id="739"/>
    </w:p>
    <w:p>
      <w:pPr>
        <w:pStyle w:val="BookText"/>
        <w:rPr/>
      </w:pPr>
      <w:r>
        <w:rPr>
          <w:rFonts w:ascii="IRNazanin" w:hAnsi="IRNazanin" w:eastAsia="IRNazanin"/>
          <w:color w:val="111111"/>
          <w:sz w:val="28"/>
          <w:sz w:val="28"/>
          <w:szCs w:val="28"/>
          <w:rtl w:val="true"/>
          <w:lang w:bidi="fa-IR"/>
        </w:rPr>
        <w:t xml:space="preserve">در ماه صفر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حضرت آیت‌الله‌العظمی سیّد شهاب‌الدین نجفی مرعشی به اتفاق جمعي از فضلا و مدرسين حوزه علميّه قم به شهر کاشان تشريف فرما شدند تا از قبور امامزادگاني که در اين شهر و حومه آن مدفون هستند، زيارت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برنامه‌ی ايشان زيارت بقعه باباشجاع‌الدين ابولؤلؤ بود که در زمان خود مورد توجه عام و خاص گرديد</w:t>
      </w:r>
      <w:r>
        <w:rPr>
          <w:rFonts w:eastAsia="IRNazanin" w:cs="IRNazanin"/>
          <w:color w:val="111111"/>
          <w:sz w:val="28"/>
          <w:szCs w:val="28"/>
          <w:rtl w:val="true"/>
          <w:lang w:bidi="fa-IR"/>
        </w:rPr>
        <w:t>.</w:t>
      </w:r>
      <w:r>
        <w:rPr>
          <w:rStyle w:val="FootnoteAnchor"/>
          <w:rtl w:val="true"/>
        </w:rPr>
        <w:footnoteReference w:id="754"/>
      </w:r>
    </w:p>
    <w:p>
      <w:pPr>
        <w:pStyle w:val="Heading3"/>
        <w:numPr>
          <w:ilvl w:val="2"/>
          <w:numId w:val="1"/>
        </w:numPr>
        <w:rPr/>
      </w:pPr>
      <w:bookmarkStart w:id="740" w:name="__RefHeading___Toc4535440_2870459653"/>
      <w:bookmarkStart w:id="741" w:name="_Toc296"/>
      <w:bookmarkEnd w:id="740"/>
      <w:r>
        <w:rPr>
          <w:rtl w:val="true"/>
        </w:rPr>
        <w:t>«</w:t>
      </w:r>
      <w:r>
        <w:rPr>
          <w:rtl w:val="true"/>
        </w:rPr>
        <w:t>دیدار علماء و بزرگان در خصوص بقعه و بارگاه ملکوتی حضرت ابولؤلؤ</w:t>
      </w:r>
      <w:r>
        <w:rPr>
          <w:rtl w:val="true"/>
        </w:rPr>
        <w:t>»</w:t>
      </w:r>
      <w:bookmarkEnd w:id="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سیّدمجتبی ابولؤلؤئی به عنوان یکی از اعضای هیئت امناء با یکی از مراجع عظام تقلید جهان تشیّع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جهت برخی صلاح‌دیدها، نام وی و سایر بزرگان دیگر در دفتر آستان مقدّس حضرت ابولؤلؤ ثبت می‌باشد، از ذکر نام آنان در این مجموعه خودداری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معظم له ضمن تأييد و تأکيد در بزرگداشت و تکريم جايگاه آن بقعه و بارگاه و صاحب آن مرقد شريف، بر اين نکته اصرار ورزيدند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محکم و متقني در دست است که ثابت مي‌کند سيره‌ی سلف و گذشتگان از قديم‌الايام تا زمان متصل به عصر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و احترام از اين شخصيت بزرگوار به خصوص در بقعه و مدفن وي در کاشان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سؤالي که سیّدمجتبی ابولؤلؤئی از معظم له در خصوص جواز به کارگيري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اسم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وي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مقام حضرات ائمه ی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شايسته‌تر از هم‌چون او مي‌باشند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توفيقي که در ديدار با یکی دیگر از مراجع عظام تقلید جهان تشیع نصيب سیّدمجتبی ابولؤلؤئی گرديد نقل می کند که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ضمن ابراز خرسندي از اهتمام به بزرگداشت و تکريم آن بقعه و بارگاه، جمله‌اي فرمودند که حقیر را به شدت تحت تأثیر قرار دادند؛ وی خطاب به اینجانب فرمودند</w:t>
      </w:r>
      <w:r>
        <w:rPr>
          <w:rFonts w:eastAsia="IRNazanin" w:cs="IRNazanin"/>
          <w:color w:val="111111"/>
          <w:sz w:val="28"/>
          <w:szCs w:val="28"/>
          <w:rtl w:val="true"/>
          <w:lang w:bidi="fa-IR"/>
        </w:rPr>
        <w:t xml:space="preserve">: </w:t>
      </w:r>
      <w:bookmarkStart w:id="742" w:name="pg9256_95680"/>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اولين نوبت زيارتي که مشرف مي‌شويد و نگاهتان به قبر حضرت ابولؤلؤ افتاد، از جانب بنده سلام بده و اين‌گونه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سلامي از عبد ناقابل خدا به عبد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بزرگوار معظم له که در نوبت‌های متعدد جهت تشرّف در آن مکان حضور می‌یافتند، تکیه کلامی داشتند به این تصریح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باالله العظیم، ما برای گرفتن حاجات اضطراری خود به آن مکان مشرّف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ابولؤلؤئی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 دیگری که خدمت یکی از حضرات اساتید درس خارج فقه و اصول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حقیر که توفیق شرکت در حلقه‌ی درس خارج ایشان را داشتم و از نزدیک بر ولایت‌مداری و مرزبانی معظم‌له از کیان و حریم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ارشادات و حمایت‌های بی‌دریغ ایشان نسبت به امورات این آستانه مقدّسه آگاه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ایشان نکات قابل توجهی را خاطرنشان نمودند،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مهم‌ترین نشانه‌ها و دلایل اعتقاد قلبی و عملی مردم شیعه‌ی اصیل کاشان، وجود چنین مکان و بنای ارزشمندی است که پدران و بزرگان و علمای ما از دیرباز این مکان و بنا را محافظت و حراست نموده و اکنون این امانت را به دست ما سپرده‌اند که ما نیز باید به نحو احسن در حفظ و نگهداری این امانت به خوبی انجام وظیفه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وی عنوان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توجه و عنایتی که به مشاهده‌ی مشرفه و زیارت‌های متبرکه از مراقد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امامزادگان بزرگوار در همه‌ی خطّه‌ها و أقصی‌نقاط بلاد اسلامی مبذول می‌گردد در یک کلمه تجلّی تولّی و دوستی نسبت به آن بزرگواران است امّا از سوی دیگر خصوصیّتی که این مکان را منحصر به فرد می‌سازد این است که تنها مکانی را که می‌توان در عالم تشیّع به عنوان مرکز تجسّم و بروز تبرّی و دشمنی نسبت به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این مکان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ضمن بیان خاطره‌ای از جدّ بزرگوارشان که از علمای سلف شهرستان کاشان بوده‌اند،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نقل‌های متعدد از پیشینیان، جدّ 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شهر کاشان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 از چندگاه به اتفاق مردم با پای پیاده به زیارت این مکان عظیم مشرف می‌شده‌اند که این گویای توجه عمیق بزرگان و گذشتگان ما به زیارت از این بقعه و بارگاه می‌باشد</w:t>
      </w:r>
      <w:r>
        <w:rPr>
          <w:rFonts w:eastAsia="IRNazanin" w:cs="IRNazanin"/>
          <w:color w:val="111111"/>
          <w:sz w:val="28"/>
          <w:szCs w:val="28"/>
          <w:rtl w:val="true"/>
          <w:lang w:bidi="fa-IR"/>
        </w:rPr>
        <w:t>.»</w:t>
      </w:r>
    </w:p>
    <w:p>
      <w:pPr>
        <w:pStyle w:val="Heading3"/>
        <w:numPr>
          <w:ilvl w:val="2"/>
          <w:numId w:val="1"/>
        </w:numPr>
        <w:rPr/>
      </w:pPr>
      <w:bookmarkStart w:id="743" w:name="__RefHeading___Toc4535442_2870459653"/>
      <w:bookmarkStart w:id="744" w:name="_Toc297"/>
      <w:bookmarkEnd w:id="743"/>
      <w:r>
        <w:rPr>
          <w:rtl w:val="true"/>
        </w:rPr>
        <w:t>«</w:t>
      </w:r>
      <w:r>
        <w:rPr>
          <w:rtl w:val="true"/>
        </w:rPr>
        <w:t>برخی از کرامات و عنایات ثبت شده در دفتر آستان مقدّس حضرت ابولؤلؤ</w:t>
      </w:r>
      <w:r>
        <w:rPr>
          <w:rtl w:val="true"/>
        </w:rPr>
        <w:t>»</w:t>
      </w:r>
      <w:bookmarkEnd w:id="744"/>
    </w:p>
    <w:p>
      <w:pPr>
        <w:pStyle w:val="BookText"/>
        <w:rPr/>
      </w:pPr>
      <w:r>
        <w:rPr>
          <w:rFonts w:ascii="IRNazanin" w:hAnsi="IRNazanin" w:eastAsia="IRNazanin"/>
          <w:color w:val="111111"/>
          <w:sz w:val="28"/>
          <w:sz w:val="28"/>
          <w:szCs w:val="28"/>
          <w:rtl w:val="true"/>
          <w:lang w:bidi="fa-IR"/>
        </w:rPr>
        <w:t>سیّدمجتبی ابولؤلؤئی نقل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یکی از خدّام آن بارگاه که اسم و مشخصات او در دفتر آستانه ثبت می‌باشد و هم‌چنین مطالب ذیل را از طریق فرزند ارشد شخصیت ذکر شده در متن، استماع نموده‌ام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چهار نفر از نزدیکان مرحوم آیت‌الله حاج شیخ حسن اثنی‌عشری که سابقاً توجه خاصی به این زیارت و تشرف به این مکان داشتند،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را از آن مرحوم برایت نقل می‌کنیم تا شما نیز برای زائرین بیان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است که حدود دوازده سال قبل که این زیارت وضعیت عمرانی فعلی را نداشت و در مدخل ورودی زیارت درب چوبی قدیمی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نیز در انبار زیارت 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ما به اتفاق مرحوم آیت‌الله اثنی‌عشری از تهران برای زیارت به کاشانآمدیم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بسیار سردی بود، به حدّی که تمام آب داخل حوضچه‌ی وسط حیاط زیارت یخ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جهت وضو گرفتن از آب حوضچه، با عصای‌شان یخ‌ها را شکستند و در حال وضو ساختن بودند که ما متوجه شدیم درب چوبی زیارت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کردیم بلکه بتوانیم درب را به شکلی باز نماییم تا بعد از طی مسافت و راه زیاد از تهران به زیارت مشرف شویم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خدمت آقا و با نا امیدی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 بسته است و نمی‌توانیم به زیارت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وضو گرفتن آمدند و در مقابل درب چوبی ایستادند و لعن مخصوصی را گفتند و رو به درب کرده و با صدای بلند خطاب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درب به اذن مولای 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صدور این خطاب، ناگهان هر دو لنگه‌ی درب به طور هم‌زمان به شدّت باز شد؛ به شکلی که هر دو لنگه‌ی در به دیوار کوبیده شد و ما به اتفاق آن مرحوم به زیارت مشرف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یکی از فضلای حوزه‌ی علمیّه‌ی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اسم او در دفتر آستانه ثبت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حاج حسن فرشچی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خاص مرحوم حاج شیخ رجبعلی خیاط حاجتی داشتند و از محضر امام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حاجت کردند که امام در جواب ایشان که از اولیای خداوند بوده‌اند، در عالم مکاشفه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شما را به جناب ابولؤلؤ در کاشان حواله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اتفاق عده‌ای از دوستان به کاشان سفر کردیم و به بارگاه مطهر و باصفای حضرت ابولؤلؤ مشرف شدیم و ختم لعن چهار ضرب را به پایان رسانیدیم و به اذن خداوند سبحان و عنایت آن بزرگوار حاجت خود را نیز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بود که متوجه گردیدیم که آستان حضرت ابولؤلؤ یکی از ابواب توسل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چه بسا کسانی‌که می‌خواهند به حاجات خود برسند، باید از طریق این بزرگوار به محضر آن بزرگواران توسّل یابند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هنرمندانی که در زمینه‌ی ساخت ضریح بقاع متبرکه و مشاهد مشرفه فعالیت داشته و از اهالی شهر اصفهان و مسئول گروه فنی مرمت و تعمیرات ضریح مطهر و قبر منوّر حضرت امام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هر شش ماه یک‌بار مضجع و مرقد مطهر ثامن‌الحجج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انجام بعضی از تعمیرات در قُرق و خلوت ایشان و گروه فنی تحت نظر ایشان قرار می‌گیرد و از جمله اموری که باید توسط ایشان اقدام گردد، تعویض نمودن نگین‌های انگشتری شرف‌الشمس است که بر قبر مطهر حضرت متصل می‌باشد، که وی مدتی است توجه شدیدی به امورات آستان حضرت ابولؤلؤ پیدا کرده و با توجه به مسافت </w:t>
      </w:r>
    </w:p>
    <w:p>
      <w:pPr>
        <w:pStyle w:val="BookText"/>
        <w:rPr/>
      </w:pPr>
      <w:r>
        <w:rPr>
          <w:rFonts w:ascii="IRNazanin" w:hAnsi="IRNazanin" w:eastAsia="IRNazanin"/>
          <w:color w:val="111111"/>
          <w:sz w:val="28"/>
          <w:sz w:val="28"/>
          <w:szCs w:val="28"/>
          <w:rtl w:val="true"/>
          <w:lang w:bidi="fa-IR"/>
        </w:rPr>
        <w:t>بعید و مشغله‌ی کاری که برای وی وجود دارد امّا در فواصل زمانی کوتاه و نزدیک، به شهرستان کاشان سفر نموده و به زیارت این آستان مشرف می‌شود و در جهت ساخت ضریح آن بزرگوار سعی بلیغی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توصیف علت این اهتمام و کوشش پیگیر این‌گونه عنوان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اینجانب که سابقاً توجهی به این مکان نداشتم و قدر و جایگاه این مرقد مطهر برایم آشکار نبود، شبی در عالم خواب و رؤیای صادقه، مکانی بس تیره و ظلمانی را دیدم که در آن واقع شده بودم و هیچ‌گونه نور و روشنایی جهت عبور و حرکت برایم وجود نداشت و از این امر سخت متحیّر و خائف گردیده بودم تااین‌که ناگهان متوجه شدم یکی از نگین‌های انگشتری شرف‌الشمس که قبلاً به قبر مطهر حضرت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کرده بود، بر روی قبری قرار گرفته و باعث متصاعد گردیدن نور شدید و بسیار زیبایی بود که به سوی آسمان در حال صعود بود و تمام محیط اطراف خود را تا شعاع فراوانی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عالم خواب توجه نمودم و ملهم گردیدم که این قبر مطهر متعلق به حضرت ابولؤلؤ، خشنودکننده‌ی قلب مقدّس آقا علی‌بن‌موسی‌الرضا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رؤیای صادقه بود که توجه جدیدی نسبت به این بارگاه پیدا نمودم و متنبه گردیدم که این مکان در آینده مرکز توجه و عنایات خاص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کوشش خود را در جهت خدمت به این آستان مقدّس به کار گرفتم و با خداوند خویش عهد نمودم تا پایان عمر خود در این مسیر از هیچ خدمتی فروگذار ننمایم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ذیل از خدّام بارگاه حضرت ابولؤلؤ که یکی از اعضای هیئت امناء آن آستانه بوده،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ایام باصفای ماه مبارک رمضان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بود که برای اولین بار در طول ماه مبارک، درب حرم مطهر شبانه‌روز به روی زائرین باز بود و این حقیر نیز توفیق خدمت تمام‌وقت در آن مکان، به عنوان اقامه‌ی نماز جماعت و سخنرانی و تبلیغ احکام دین را نائل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زمانی حدود یک ماه بود که پشت‌بام‌های آن بقعه و بارگاه جهت مرمت و عایق‌کاری، آواربرداری شده بود و از هرگونه پوشش و عایق، عریان و رخنه ها و شیارهای متعددی به درون حرم باز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ها و تصویر مراحل بازسازی و مرمت پشت‌بام که گویای این امر است، در دفتر آستانه موجود می‌باشد و هرگاه کارشناسان میراث فرهنگی، جهت سرکشی از روند کار به این مکان سرکشی می‌نمودند، نسبت به عواقب بارندگی معمولی هشدار می دادند و خواستار تسریع در روند کار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بارها با توسل و دعا از خداوند خواسته بودیم که در این موقعیت به واسطه‌ی بارندگی مشکلی ایجاد نگردد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هفته‌ی سوم ماه مبارک رمضان که مصادف با شب جمعه‌ای بود، ناگهان رگبار شدید باران در مدت طولانی باریدن گرفت؛ به شکلی که فاضلاب‌های کف صحن و حیاط حرم مطهر، جواب‌گوی عبور و انتقال سیل باران به درون خود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آغاز بارندگی، اینجانب که در نقطه‌ی دیگری از شهر بودم، فوراً خود را به بارگاه ابولؤلؤ رساندم تا با کمک سایر دوستان حداقل از خیس شدن و از بین رفتن قرآن‌ها و مفاتیح‌ها و فرش‌ها و سایر وسایل داخل حرم جلوگیری نماییم و به جمع‌آوری سریع آن‌ها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به محل رسیدم، بعضی از اهالی محل نیز که از وضعیت پشت‌بام‌ها مطلع بودند خود را به زیارت رسانده بودند و به تعبیر خودشان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می‌دادیم با این بارندگی شدید، سقف بقعه پایین آمده باشد، آمدیم تا به کمک آسیب‌دیدگان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تاکنون و برای همیشه تعجب و حیرت بنده و سایرین را برانگیخت این‌که نه تنها تا آن وقت بلکه تا پایان بارندگی شدید آن شب، حتی از قطره‌ای نشت و نم و سرایت باران به داخل بنا اثری نبود و هنگامی‌که فردای آن روز کارشناسان میراث فرهنگی و یا سازمان اوقاف و امور خیریه برای بررسی آثار تخریبی به محل آمدند، به شگفتی‌آفرین بودن این امر تأکید مضاعف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اراده‌ي الهی بر این تحقق یافته است که این قطعه از زمین خداوند، با وجود همه‌ی کم‌مهری‌هاو یا حتی بی‌مهری‌ها در زمان‌های گذشته، برای همیشه هم‌چون خواری در چشمان کور دشمنان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بر جا بماند و تا قیام حضرت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استوار و مستحکم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ارادتمندان به بارگاه حضرت ابولؤلؤ از اهالی شهر مقدّس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متجاوز از ده سال است که کمر بسته در خدمت این بارگاه، از هیچ‌گونه خدمتی فروگذار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ساکن شهر مقدّس مشهد و از محبین صدیق حضرت صدیقه 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جلسات عیدالزهرای وی در شب نهم ربیع‌الاول در سطح شهر مقدّس مشهد زبانزد عموم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به اتفاق خانواده جهت زیارت و خدمت به آن آستانه‌ی مقدّس به شهر کاشان سفر می‌کنند و در اتاق‌ها و غرفه‌های آن بارگاه ملکوتی بیتوته و اقامت می‌گزینند و جهت گرفتن حاجت‌های خاص خود به آن آستان مقدّس متوسل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سیّدمجتبی ابولؤلؤئی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عمیق و مصرّانه‌ی وی جالب توجه و تأمل فراوان بود، از وی خواستار شدم تا آن‌چه را که باعث و انگیزه‌ی این‌گونه تلاش و فعالیت بی‌دریغ وی در این زمینه گردیده را برایم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با وجود امتناعی که در این خصوص داشت و سربسته با اشاراتی از کنار قضیه می‌گذشت امّا با اصرار حقیر به نکات زیر اشاره نموده و از تفصیل بیشتر امتناع ورزید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قدیم‌الایام بنا به سنّت مرسوم آباء و اجدادی در خصوص اقامه‌ی امر مجالس عزا و مصائب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حضرت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خود که یک طبقه‌ی آن را به عنوان حسینیه و دارالعزای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بودم، سعی بلیغ و تلاش وافری داشتم و نیز در خصوص تبرّی عملی و ابراز و ظهور این بخش از فروع دین فعالیت دیرینه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یکی از مسافرت‌هایی که به همراه خانواده و فرزند خردسالم به شهر کاشان داشتیم، بعد از زیارت و مواجه گردیدن با غربت و مظلومیت بقعه و بارگاه این شخصیت بزرگوار و عدم رسیدگی کافی به عمران و آبادی آن، با جمله‌ای از فرزند خردسالم، سیّد محمّدعلی مواجه گردیدم که من را به شدت لرزاند و به خود آورد و با وظیفه‌ی خود آشناتر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وقتی به مشهد مقدّس بازگشتیم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خصوص احیاء و اقامه‌ی مجالس عزای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خرج و بذل مال فروگذار نیستید امّا رسیدگی به آن مکان زیارتی که به کاشان رفتیم که به شکل مخروبه و محقّر تبدیل گردیده، اولی و سزاوارتر نیست؟</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بود که با وجود بعد مسافت و دوری راه، تمام توان و کوشش خود را در هرگونه خدمتی حتی افتخار جاروکشی آن بقعه و بارگاه به کار گرفتم و از آن روز به بعد درهای گشوده از فیض الهی که شامل حال خود و خانواده‌ی من می‌گردید را بالعیان مشاهده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که به کاشان سفر می‌کنم با وجود توان مالی برای اقامت در هتل‌های مرفّه کاشان، اقامت در اتاق‌ها و غرفه‌های مجاور آن بزرگوار را برای شب‌های سرد زمستان و روزهای گرم تابستان، ترجیح می دهم و به این امر افتخار می‌نمایم و از خداوند نیز خواسته‌ام که این خدمت را تا آخر عمر از خود و در آینده از فرزندانم سلب ننماید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سفرهایی که به قصد زیارت جناب ابولؤلؤ از مشهد مقدّس عازم کاشان بودم، در مسیر راه به درد شدیدی در ناحیه‌ی پهلو و کمر مبتلا گردیدم به شکلی که دیگر از ادامه‌ی سفر ناتوان بودم و قدرت هرگونه حرکتی را به سختی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بود خود را به کاشان رساندم و به جای مراجعه به دکتر و بیمارستان که شدیداً مورد نیاز بود، مستقیماً به زیارت حضرت ابولؤلؤ مشرف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تشرف به محض ورود، خطاب به آن بزرگوار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حقانیت و بزرگواری شما هیچ شک و شبهه‌ای ندارم امّا اگر این حقیر را قابل خدمت به خود می‌دانید، برای بیشتر شدن یقین خود و سایرین، شفای مرا خود عنایت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 معجزه‌آسایی در همان لحظه احساس کردم که دیگر هیچ‌گونه درد و مشکلی در خود احساس نمی‌کنم و انگار اصلاً چنین دردی وجود نداشته است</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9256_95686"/>
      <w:bookmarkStart w:id="746" w:name="pg9256_95686"/>
      <w:bookmarkEnd w:id="746"/>
    </w:p>
    <w:p>
      <w:pPr>
        <w:pStyle w:val="Heading2"/>
        <w:numPr>
          <w:ilvl w:val="1"/>
          <w:numId w:val="1"/>
        </w:numPr>
        <w:rPr/>
      </w:pPr>
      <w:bookmarkStart w:id="747" w:name="pg9256_95686"/>
      <w:bookmarkStart w:id="748" w:name="__RefHeading___Toc4535444_2870459653"/>
      <w:bookmarkStart w:id="749" w:name="_Toc298"/>
      <w:bookmarkEnd w:id="747"/>
      <w:bookmarkEnd w:id="748"/>
      <w:r>
        <w:rPr>
          <w:rtl w:val="true"/>
        </w:rPr>
        <w:t>فصل چهاردهم</w:t>
      </w:r>
      <w:r>
        <w:rPr>
          <w:rtl w:val="true"/>
        </w:rPr>
        <w:t xml:space="preserve">: </w:t>
      </w:r>
      <w:r>
        <w:rPr>
          <w:rtl w:val="true"/>
        </w:rPr>
        <w:t xml:space="preserve">عنایات اهل بیت عصمت و طهارت </w:t>
      </w:r>
      <w:r>
        <w:rPr>
          <w:rtl w:val="true"/>
        </w:rPr>
        <w:t>(</w:t>
      </w:r>
      <w:r>
        <w:rPr>
          <w:rtl w:val="true"/>
        </w:rPr>
        <w:t>علیهم السلام</w:t>
      </w:r>
      <w:r>
        <w:rPr>
          <w:rtl w:val="true"/>
        </w:rPr>
        <w:t xml:space="preserve">)  </w:t>
      </w:r>
      <w:r>
        <w:rPr>
          <w:rtl w:val="true"/>
        </w:rPr>
        <w:t>به برائت کنندگان ابابکر و عمر</w:t>
      </w:r>
      <w:bookmarkEnd w:id="74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0" w:name="__RefHeading___Toc4535446_2870459653"/>
      <w:bookmarkStart w:id="751" w:name="_Toc299"/>
      <w:bookmarkEnd w:id="750"/>
      <w:r>
        <w:rPr>
          <w:rtl w:val="true"/>
        </w:rPr>
        <w:t>اشاره</w:t>
      </w:r>
      <w:bookmarkStart w:id="752" w:name="pg9256_95687"/>
      <w:bookmarkEnd w:id="751"/>
    </w:p>
    <w:p>
      <w:pPr>
        <w:pStyle w:val="Heading3"/>
        <w:numPr>
          <w:ilvl w:val="2"/>
          <w:numId w:val="1"/>
        </w:numPr>
        <w:rPr/>
      </w:pPr>
      <w:bookmarkStart w:id="753" w:name="__RefHeading___Toc4535448_2870459653"/>
      <w:bookmarkStart w:id="754" w:name="_Toc300"/>
      <w:bookmarkEnd w:id="752"/>
      <w:bookmarkEnd w:id="753"/>
      <w:r>
        <w:rPr>
          <w:rtl w:val="true"/>
        </w:rPr>
        <w:t>«</w:t>
      </w:r>
      <w:r>
        <w:rPr>
          <w:rtl w:val="true"/>
        </w:rPr>
        <w:t>به برکت عیدالزهرا</w:t>
      </w:r>
      <w:r>
        <w:rPr>
          <w:rtl w:val="true"/>
        </w:rPr>
        <w:t>(</w:t>
      </w:r>
      <w:r>
        <w:rPr>
          <w:rtl w:val="true"/>
        </w:rPr>
        <w:t>سلام الله علیها</w:t>
      </w:r>
      <w:r>
        <w:rPr>
          <w:rtl w:val="true"/>
        </w:rPr>
        <w:t>)</w:t>
      </w:r>
      <w:r>
        <w:rPr>
          <w:rtl w:val="true"/>
        </w:rPr>
        <w:t>آیةالله شیخ حسنعلی نخودکی اصفهانی صاحب کرامت شد</w:t>
      </w:r>
      <w:r>
        <w:rPr>
          <w:rtl w:val="true"/>
        </w:rPr>
        <w:t>»</w:t>
      </w:r>
      <w:bookmarkEnd w:id="754"/>
    </w:p>
    <w:p>
      <w:pPr>
        <w:pStyle w:val="BookText"/>
        <w:rPr/>
      </w:pPr>
      <w:r>
        <w:rPr>
          <w:rFonts w:ascii="IRNazanin" w:hAnsi="IRNazanin" w:eastAsia="IRNazanin"/>
          <w:color w:val="111111"/>
          <w:sz w:val="28"/>
          <w:sz w:val="28"/>
          <w:szCs w:val="28"/>
          <w:rtl w:val="true"/>
          <w:lang w:bidi="fa-IR"/>
        </w:rPr>
        <w:t>مرحوم آیةالله حاج سیّدحجّت هاشمی</w:t>
      </w:r>
      <w:r>
        <w:rPr>
          <w:rStyle w:val="FootnoteAnchor"/>
          <w:rtl w:val="true"/>
        </w:rPr>
        <w:footnoteReference w:id="755"/>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 ما مرحوم نخودکی اصفهانی در جوانی پس از طیّ مراحل دروس حوزوی از اصفهان عازم نجف اشرف شدند و پس از تحصیل و تهذیب و رسیدن به درجه ی اجتهاد، در ایّام عیدالزهرا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نجف مراسم و جشن های متعددّی برگزار می شد در یکی از شب ها در مجلس فرحةالزهرا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کند که در این مجلس علمای بزرگ نجف و اقشار مختلف حضور داشتند مِنْ جمله استاندار نجف که سنّی ناصبی بوده حضور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جلسه استاندار نجف جسارتی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کسی جرأت نمی کند پاسخ او را بدهد، حاج شیخ حسنعلی در آن مجلس تصمیم می گیرد تا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او را به درک واصل کند، بلافاصله حاج شیخ از مجلس خارج می شود و کارد و وسائل قتل استاندار نجف را فراهم می کند و در یکی از کوچه های منتهی به آن مجلس، کمین می کند تا این که لحظاتی پس از نیمه شب استاندار به آن کوچه می رسد حاج شیخ حسنعلی نخودکی به او حمله می کند و با شجاعت تمام با چند ضربه ی کارد او را به درک واصل و به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 نماید و با طمأنینه و آرامش خاطر به منزل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خبر در نجف پخش می شود که استاندار نجف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مأمورین حکومتی که متوجه شده بودند این قتل کار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حاج شیخ هجوم آوردند و او را دستگیر نموده و به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مأمورین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باطن و ظاهر هیچ احساس ترس و وحشت نداشته و مطمئن بوده که عمل به این وظیفه ی شرعی الهی که موجب خشنودی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سنّی ناصبی واجب القتل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را در بغداد به زندان و سلول انفرادی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از این ماجرا می گذرد و قریب به اتفاق همه منتظر اعدام حاج شیخ حسنعلی از طرف حکومت بعثی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رئیس زندان بغداد که سرهنگی بوده، حاج شیخ را به دفتر خود احضار می نماید و درب دفتر را از پشت قفل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احساس می کند جلسه ی بازجویی است و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ابتداء سرهنگ از حاج شیخ اصل ماجرا را از اوّل سؤال می کند و حاج شیخ هم کاملاً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کشتی استاندار را؟</w:t>
      </w:r>
    </w:p>
    <w:p>
      <w:pPr>
        <w:pStyle w:val="BookText"/>
        <w:rPr/>
      </w:pPr>
      <w:r>
        <w:rPr>
          <w:rFonts w:ascii="IRNazanin" w:hAnsi="IRNazanin" w:eastAsia="IRNazanin"/>
          <w:color w:val="111111"/>
          <w:sz w:val="28"/>
          <w:sz w:val="28"/>
          <w:szCs w:val="28"/>
          <w:rtl w:val="true"/>
          <w:lang w:bidi="fa-IR"/>
        </w:rPr>
        <w:t>حاج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دوبار دیگر هم می پرسد و حاج شیخ جواب مثبت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سه مرتبه اقرار از حاج شیخ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دادگاهی طیّ می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مراحل ناگهان جناب سرهنگ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 شیخ هیچ نگران مباش چرا که من شیعه هستم و کسی هم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در عالم رؤیا محضر صدیقةکبری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شدم بی بی دو </w:t>
      </w:r>
    </w:p>
    <w:p>
      <w:pPr>
        <w:pStyle w:val="BookText"/>
        <w:rPr/>
      </w:pPr>
      <w:r>
        <w:rPr>
          <w:rFonts w:ascii="IRNazanin" w:hAnsi="IRNazanin" w:eastAsia="IRNazanin"/>
          <w:color w:val="111111"/>
          <w:sz w:val="28"/>
          <w:sz w:val="28"/>
          <w:szCs w:val="28"/>
          <w:rtl w:val="true"/>
          <w:lang w:bidi="fa-IR"/>
        </w:rPr>
        <w:t>عالم فرمودند سرهنگ، حاج شیخ ما را باید از زندان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مساعد دادم لذا فردا که مراسم صبح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زندان داریم آخر این راهرو درب کوچکی است که به بیرون زندان باز می شود و کلید این درب را فقط من دارم ساعت</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وپنج دقیقه من دربرا باز می گذارم شما خارج می شوی و پشت سرت را هم نگاه نمی کنی که اگر خدای ناکرده دستگیر شوی، هم تو را اعدام می کنند و هم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ماجرا با من است ولی از این جا به بعد با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بعدهم مدیریت و هدایت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جناب سرهنگ دست به بغل شدم و مدتی گریه 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سرهنگ خداحافظی نمودم و مرا به اطاق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خودبرگرداندند تا صبح بیدار بودم و مشغول مناجات و تشکر از عنایات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موعد مقرر رسید و رأس ساعت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دقیقه از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سرهنگ باگذاشته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به طرف درب خروجی را هر و حرکت کردم و از درب خارج شدم گویا به قلبم الهام شد که باید از بغداد خارج شوم ناگهان خود را در بیابان های بغداد یافتم متحیّر و سرگردان بودم که چه کنم و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اسب سواری در مقابل من ظاهر شد ابتداء آن بزرگوار به من سلام کردند چنان جمالش زیبا و نورانی بود که همه چیز را فراموش کردم و لحظاتی محو جمال زیبایش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مادرم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آمدم تا پیغام مادر را به 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فارس الحجاز ادرکنی، یا اباصالح المهدی 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مادرم تشکّر نمودند که یکی از دشمنان ما را به درک واصل نمودید؛</w:t>
      </w:r>
    </w:p>
    <w:p>
      <w:pPr>
        <w:pStyle w:val="BookText"/>
        <w:rPr/>
      </w:pPr>
      <w:r>
        <w:rPr>
          <w:rFonts w:ascii="IRNazanin" w:hAnsi="IRNazanin" w:eastAsia="IRNazanin"/>
          <w:color w:val="111111"/>
          <w:sz w:val="28"/>
          <w:sz w:val="28"/>
          <w:szCs w:val="28"/>
          <w:rtl w:val="true"/>
          <w:lang w:bidi="fa-IR"/>
        </w:rPr>
        <w:t>ثانیاً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بگویم حاجتی و مطلبی از ما درخواست کنید؟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آقا جان من کاری خاص و غیرعادی انجام نداده ام که مستحق مطب و حاجت باشم بلکه به وظیفه ی الهی خود عمل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چنین دستور داده اند؛</w:t>
      </w:r>
    </w:p>
    <w:p>
      <w:pPr>
        <w:pStyle w:val="BookText"/>
        <w:rPr/>
      </w:pPr>
      <w:r>
        <w:rPr>
          <w:rFonts w:ascii="IRNazanin" w:hAnsi="IRNazanin" w:eastAsia="IRNazanin"/>
          <w:color w:val="111111"/>
          <w:sz w:val="28"/>
          <w:sz w:val="28"/>
          <w:szCs w:val="28"/>
          <w:rtl w:val="true"/>
          <w:lang w:bidi="fa-IR"/>
        </w:rPr>
        <w:t>حاج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 به این جا 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بی بی دو عالم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لحظاتی فکر کردم و پس از آن عرضه داشتم مولای من، تأثیر نَفَس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ارواحناه فداه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تقاضای مادرم این است که فعلاً صلاح نیست شما در عراق بمانید بلکه باید به مشهدالرّضا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 و مجاور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آقای من چگونه بروم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محضر امام عصر ارواحناه فداه خداحافظی نمودم و با یک چشم برهم زدن خودم را کنار مضجع شریف و نورانی حضرت سلطان، ابالحسن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ساکن شدم و از آن لحظه به بعد کرامات الهیّه بر من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می کردم مرده، زنده شود می شد، کور مادرزاد شفا یابد، فلج راه بیفتد می شد و</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و مویز و دعا بهانه بود برای این که کسی غلّو نکند و از دایره ی ایمان خارج نشود بلکه همان اراده ی نفسانی من کافی بود برای اثر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زمان رضاشاه و کشف حجاب بانوان </w:t>
      </w:r>
      <w:bookmarkStart w:id="755" w:name="pg9256_95689"/>
    </w:p>
    <w:p>
      <w:pPr>
        <w:pStyle w:val="BookText"/>
        <w:rPr/>
      </w:pPr>
      <w:bookmarkEnd w:id="755"/>
      <w:r>
        <w:rPr>
          <w:rFonts w:ascii="IRNazanin" w:hAnsi="IRNazanin" w:eastAsia="IRNazanin"/>
          <w:color w:val="111111"/>
          <w:sz w:val="28"/>
          <w:sz w:val="28"/>
          <w:szCs w:val="28"/>
          <w:rtl w:val="true"/>
          <w:lang w:bidi="fa-IR"/>
        </w:rPr>
        <w:t>حاج شیخ از مشهد مقدّس هجرت نموده و در روستای نخودک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کیلومتری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و تا آخر عمر همان جا زندگی و پس از وفاتش او را در صحن اسماعیل طلائی مقابل ایوان طلای حضرت سلطان ابالحسن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کنند که مزار او هم دارای کرامت است</w:t>
      </w:r>
      <w:r>
        <w:rPr>
          <w:rFonts w:eastAsia="IRNazanin" w:cs="IRNazanin"/>
          <w:color w:val="111111"/>
          <w:sz w:val="28"/>
          <w:szCs w:val="28"/>
          <w:rtl w:val="true"/>
          <w:lang w:bidi="fa-IR"/>
        </w:rPr>
        <w:t>.</w:t>
      </w:r>
    </w:p>
    <w:p>
      <w:pPr>
        <w:pStyle w:val="Heading3"/>
        <w:numPr>
          <w:ilvl w:val="2"/>
          <w:numId w:val="1"/>
        </w:numPr>
        <w:rPr/>
      </w:pPr>
      <w:bookmarkStart w:id="756" w:name="__RefHeading___Toc4535450_2870459653"/>
      <w:bookmarkStart w:id="757" w:name="_Toc301"/>
      <w:bookmarkEnd w:id="756"/>
      <w:r>
        <w:rPr>
          <w:rtl w:val="true"/>
        </w:rPr>
        <w:t>«</w:t>
      </w:r>
      <w:r>
        <w:rPr>
          <w:rtl w:val="true"/>
        </w:rPr>
        <w:t>عنایت حضرت زهرا</w:t>
      </w:r>
      <w:r>
        <w:rPr>
          <w:rtl w:val="true"/>
        </w:rPr>
        <w:t>(</w:t>
      </w:r>
      <w:r>
        <w:rPr>
          <w:rtl w:val="true"/>
        </w:rPr>
        <w:t>سلام الله علیها</w:t>
      </w:r>
      <w:r>
        <w:rPr>
          <w:rtl w:val="true"/>
        </w:rPr>
        <w:t xml:space="preserve">) </w:t>
      </w:r>
      <w:r>
        <w:rPr>
          <w:rtl w:val="true"/>
        </w:rPr>
        <w:t>در مورد شیخ کاظم اُزری</w:t>
      </w:r>
      <w:r>
        <w:rPr>
          <w:rtl w:val="true"/>
        </w:rPr>
        <w:t>»</w:t>
      </w:r>
      <w:bookmarkEnd w:id="757"/>
    </w:p>
    <w:p>
      <w:pPr>
        <w:pStyle w:val="BookText"/>
        <w:rPr/>
      </w:pPr>
      <w:r>
        <w:rPr>
          <w:rFonts w:ascii="IRNazanin" w:hAnsi="IRNazanin" w:eastAsia="IRNazanin"/>
          <w:color w:val="111111"/>
          <w:sz w:val="28"/>
          <w:sz w:val="28"/>
          <w:szCs w:val="28"/>
          <w:rtl w:val="true"/>
          <w:lang w:bidi="fa-IR"/>
        </w:rPr>
        <w:t xml:space="preserve">شیخ کاظم اُزری از شعرای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نوابغ فحول بوده و در محله ی او شخصی ناصبی، مغازه و دکان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همه روزه صبح که از مقابل مغازه او عبور می کرد بعد از سلام چند جمله لعن می گفت و از مقابل مغازه او عبور می کرد و مغازه دار ناصبی هم که از شدت عصبانیت سرخ و برافروخته می شد اما چون چاره ای جز سکوت نداشت مدت زمانی در فکر نقشه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ناچار نزد قاضی شهر رفت و از شیخ کاظم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دو نفر را که مورد اعتماد من هستند را به عنوان شاهد عادل به درب مغازه خود ببری تا جریان را از نزدیک مشاهده کرده و به من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همین شد و آن دو نفر در گوشه ای خود را مخفی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شیخ کاظم ازری در عالم رؤیا،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کاظم کلام هر روز خود را نسبت به مرد ناصبی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خواب بیدار شد دانست که امروز وظیفه اش با مغازه دار ناصبی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روز بعد از مواجهه با ناصبی سلام و احوالپرسی گرمی کرد و با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چه قدر امروز و فردا می کنی و بدهکاری خود را نمی پردازی؟ می روم از تو نزد قاضی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ناصبی از این گونه سخنان متفاوت او مبهوت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هر روز صحبت نمی کنی؟</w:t>
      </w:r>
    </w:p>
    <w:p>
      <w:pPr>
        <w:pStyle w:val="BookText"/>
        <w:rPr/>
      </w:pPr>
      <w:r>
        <w:rPr>
          <w:rFonts w:ascii="IRNazanin" w:hAnsi="IRNazanin" w:eastAsia="IRNazanin"/>
          <w:color w:val="111111"/>
          <w:sz w:val="28"/>
          <w:sz w:val="28"/>
          <w:szCs w:val="28"/>
          <w:rtl w:val="true"/>
          <w:lang w:bidi="fa-IR"/>
        </w:rPr>
        <w:t>شیخ کاظم هم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روزهای دیگر جز آن چه که امروز گفتم با تو گفته بودم و بعد از این شیخ کاظم مکان را ترک کرد و دنبال کار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معتمد قاضی شهر از مخفی گاه بیرون آمدند و نزد قاضی رفتند و آن چه دیده بودند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دستور داد مرد ناصبی را احضار کنند و بعد از توبیخ و سبّ و دشنام بسیار، دنبال شیخ کاظم فرستاد و پس از تجلیل و احترام فراوان او را نزد خود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قضیه اختلاف خود را زودتر به من خبر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قضیه ما پی بردی در حالی که من این قضیه را برای کسی نگفته بودم؟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هم ماجرا را برای شیخ کاظم تعریف کرد</w:t>
      </w:r>
      <w:r>
        <w:rPr>
          <w:rFonts w:eastAsia="IRNazanin" w:cs="IRNazanin"/>
          <w:color w:val="111111"/>
          <w:sz w:val="28"/>
          <w:szCs w:val="28"/>
          <w:rtl w:val="true"/>
          <w:lang w:bidi="fa-IR"/>
        </w:rPr>
        <w:t xml:space="preserve">. </w:t>
      </w:r>
      <w:bookmarkStart w:id="758" w:name="pg9256_95690"/>
    </w:p>
    <w:p>
      <w:pPr>
        <w:pStyle w:val="BookText"/>
        <w:rPr/>
      </w:pPr>
      <w:bookmarkEnd w:id="758"/>
      <w:r>
        <w:rPr>
          <w:rFonts w:ascii="IRNazanin" w:hAnsi="IRNazanin" w:eastAsia="IRNazanin"/>
          <w:color w:val="111111"/>
          <w:sz w:val="28"/>
          <w:sz w:val="28"/>
          <w:szCs w:val="28"/>
          <w:rtl w:val="true"/>
          <w:lang w:bidi="fa-IR"/>
        </w:rPr>
        <w:t>شیخ کاظم رو به مرد ناصبی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جزای احسان و نیکی به تو است که نزد قاضی به من تهمت بزنی؟ قاضی هم مرد ناصبی را جریمه کرد و نیز ملزم به پرداخت مبلغ مورد ادّعای شیخ کاظم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که شیخ کاظم از مقابل مغازه مرد ناصبی عبور می کرد دوباره مانند هر روز لعن و نفرین در حقّ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گرفت اما این بار مرد مغازه دار هم با شیخ کاظم هم زبان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چه که شیخ کاظم گفت او هم مطالبی بر آن افزود و نثار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با التماس و خواهش از شیخ کاظم خواست که جریان را برای او بگوید که چگونه شد که فقط یک روز رویه ی خود را تغییر داد؟و شیخ کاظم هم از خوابی که دیده بود او را با خبر ساخت و به این وسیله نور ایمان در دل صاحب دکان تابیدن گرفت و مستبصر شد و شیخ کاظم هم مبلغ جریمه و ادّعایی نزد قاضی را، به او بازگردانید</w:t>
      </w:r>
      <w:r>
        <w:rPr>
          <w:rFonts w:eastAsia="IRNazanin" w:cs="IRNazanin"/>
          <w:color w:val="111111"/>
          <w:sz w:val="28"/>
          <w:szCs w:val="28"/>
          <w:rtl w:val="true"/>
          <w:lang w:bidi="fa-IR"/>
        </w:rPr>
        <w:t>.</w:t>
      </w:r>
    </w:p>
    <w:p>
      <w:pPr>
        <w:pStyle w:val="Heading3"/>
        <w:numPr>
          <w:ilvl w:val="2"/>
          <w:numId w:val="1"/>
        </w:numPr>
        <w:rPr/>
      </w:pPr>
      <w:bookmarkStart w:id="759" w:name="__RefHeading___Toc4535452_2870459653"/>
      <w:bookmarkStart w:id="760" w:name="_Toc302"/>
      <w:bookmarkEnd w:id="759"/>
      <w:r>
        <w:rPr>
          <w:rtl w:val="true"/>
        </w:rPr>
        <w:t>«</w:t>
      </w:r>
      <w:r>
        <w:rPr>
          <w:rtl w:val="true"/>
        </w:rPr>
        <w:t xml:space="preserve">عنایت امام زمان </w:t>
      </w:r>
      <w:r>
        <w:rPr>
          <w:rtl w:val="true"/>
        </w:rPr>
        <w:t>(</w:t>
      </w:r>
      <w:r>
        <w:rPr>
          <w:rtl w:val="true"/>
        </w:rPr>
        <w:t>عجل الله تعای فرجه الشریف</w:t>
      </w:r>
      <w:r>
        <w:rPr>
          <w:rtl w:val="true"/>
        </w:rPr>
        <w:t xml:space="preserve">)  </w:t>
      </w:r>
      <w:r>
        <w:rPr>
          <w:rtl w:val="true"/>
        </w:rPr>
        <w:t>در مورد ابوراجح حمّامی</w:t>
      </w:r>
      <w:r>
        <w:rPr>
          <w:rtl w:val="true"/>
        </w:rPr>
        <w:t>»</w:t>
      </w:r>
      <w:bookmarkEnd w:id="760"/>
    </w:p>
    <w:p>
      <w:pPr>
        <w:pStyle w:val="BookText"/>
        <w:rPr/>
      </w:pPr>
      <w:r>
        <w:rPr>
          <w:rFonts w:ascii="IRNazanin" w:hAnsi="IRNazanin" w:eastAsia="IRNazanin"/>
          <w:color w:val="111111"/>
          <w:sz w:val="28"/>
          <w:sz w:val="28"/>
          <w:szCs w:val="28"/>
          <w:rtl w:val="true"/>
          <w:lang w:bidi="fa-IR"/>
        </w:rPr>
        <w:t>در حلّه حاکمی بود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 او از ناصبیان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صحابه را 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خبیث امر کرد که او را حاضر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 امر کرد که او را بزنند و چندان او را زدند که به هلاکت رسید و جمیع بدن او را زدند، حتّی صورت او را آن قدر زدند که از شدّت آن، دندان های او ریخت و زبان او را بیرون آوردند و به زنجیر آهنی آن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از موی را داخل سوراخ بینی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ریسمان مویین را به ریسمان دیگر بستند و سر آن ریسمان را به دست جماعتی از عوّانان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امر کرد که او را با آن جراحت و آن هیئت در کوچه های حلّه بگردانند و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اشقیاء او را بردند و چندان زدند تا آن که بر زمین افتاد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حالت او را به حاکم لعین خبر دادند و آن خبیث امر به قتل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پیر است و آن قدر جراحت به او رسیده که او را خواهد کشت و احتیاج به کشتن ندارد، خود را داخل خون او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مبالغه در شفاعت او نمودند تا آن که امر کرد که او را رها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و زبان او از هم رفته، ورم کرده بود و اهل او، او را بردند به خانه و شک نداشتند که او در همان شب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شد، مردم به نزد او رفتند، دیدند که او ایستاده است و مشغول نماز است و صحیح شده است و دندان های ریخته او برگشته است و جراحت های او مندمل</w:t>
      </w:r>
      <w:r>
        <w:rPr>
          <w:rStyle w:val="FootnoteAnchor"/>
          <w:rtl w:val="true"/>
        </w:rPr>
        <w:footnoteReference w:id="756"/>
      </w:r>
      <w:r>
        <w:rPr>
          <w:rFonts w:ascii="IRNazanin" w:hAnsi="IRNazanin" w:eastAsia="IRNazanin"/>
          <w:color w:val="111111"/>
          <w:sz w:val="28"/>
          <w:sz w:val="28"/>
          <w:szCs w:val="28"/>
          <w:rtl w:val="true"/>
          <w:lang w:bidi="fa-IR"/>
        </w:rPr>
        <w:t>گشته است و اثری از جراحت های او نمانده و شکست های روی او زائل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از حال او تعجّب کردند و از امر او سؤال نمودند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حالی رسیدم که مرگ را به عینه دیدم و زبانی نمانده بود که از خدا سؤال کنم</w:t>
      </w:r>
      <w:r>
        <w:rPr>
          <w:rFonts w:eastAsia="IRNazanin" w:cs="IRNazanin"/>
          <w:color w:val="111111"/>
          <w:sz w:val="28"/>
          <w:szCs w:val="28"/>
          <w:rtl w:val="true"/>
          <w:lang w:bidi="fa-IR"/>
        </w:rPr>
        <w:t xml:space="preserve">. </w:t>
      </w:r>
      <w:bookmarkStart w:id="761" w:name="pg9256_95691"/>
    </w:p>
    <w:p>
      <w:pPr>
        <w:pStyle w:val="BookText"/>
        <w:rPr/>
      </w:pPr>
      <w:bookmarkEnd w:id="761"/>
      <w:r>
        <w:rPr>
          <w:rFonts w:ascii="IRNazanin" w:hAnsi="IRNazanin" w:eastAsia="IRNazanin"/>
          <w:color w:val="111111"/>
          <w:sz w:val="28"/>
          <w:sz w:val="28"/>
          <w:szCs w:val="28"/>
          <w:rtl w:val="true"/>
          <w:lang w:bidi="fa-IR"/>
        </w:rPr>
        <w:t xml:space="preserve">پس به دل خود از حق تعالی سؤال و استغاثه و طلب دادرسی نمودم از مولای خود،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تاریک شد، دیدم که خانه، تمام پر از 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حضرت صاحب الامر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دست شریف خود را بر روی من کشیده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 و از برای عیال خود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حق تعالی تو را عافیت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کردم در این حالت که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شمس الدین محمّدبن قارون مذکور راوی حدیث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 خورم به خدای تبارک و تعالی که این ابوراجح، مرد ضعیف اندام و زرد رنگ و بد صورت و کوسه وضع و من دائم به آن حمام می رفتم که او را بر آن حالت و شکل می دیدم که وصف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صبح روز دیگر من بودم با آن ها که بر او داخل شدند؛ پس دیدم او را که مرد صاحب قوت و درست قامت شده است و ریش او بلند و روی او سرخ شده است و مانند جوانی گردیده است که در سن بیست سالگی باشد و به همین هیبت و جوانی بود و تغییر نیافت تا آن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او شایع شد، حاکم او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دیروز او را بر آن حال دیده بود و امروز او را بر این حال که ذکر شد و اثر جراحات را در او ندید و دندان های ریخته او را دید که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حاکم لعین را از این حال رعبی عظیم حاصل شده و او بیشتر از این وقتی که در مجلس خود می نشست، پشت خود را به جانب مقام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حلّه بود می کرد و پشت پلید خود را به جانب قبله و مقام آن جناب می نمود و بعد از این قضیه روی خود را به مقام آن جناب می کرد و به اهل حلّه نیکی و مدارا می نمود و بعد از آن، چند وقتی درنگ نکرد که مرد و آن معجزه باهره به آن خبیث، فایده نبخشید</w:t>
      </w:r>
      <w:r>
        <w:rPr>
          <w:rFonts w:eastAsia="IRNazanin" w:cs="IRNazanin"/>
          <w:color w:val="111111"/>
          <w:sz w:val="28"/>
          <w:szCs w:val="28"/>
          <w:rtl w:val="true"/>
          <w:lang w:bidi="fa-IR"/>
        </w:rPr>
        <w:t>.</w:t>
      </w:r>
    </w:p>
    <w:p>
      <w:pPr>
        <w:pStyle w:val="Heading3"/>
        <w:numPr>
          <w:ilvl w:val="2"/>
          <w:numId w:val="1"/>
        </w:numPr>
        <w:rPr/>
      </w:pPr>
      <w:bookmarkStart w:id="762" w:name="__RefHeading___Toc4535454_2870459653"/>
      <w:bookmarkStart w:id="763" w:name="_Toc303"/>
      <w:bookmarkEnd w:id="762"/>
      <w:r>
        <w:rPr>
          <w:rtl w:val="true"/>
        </w:rPr>
        <w:t>«</w:t>
      </w:r>
      <w:r>
        <w:rPr>
          <w:rtl w:val="true"/>
        </w:rPr>
        <w:t>نجات یافتن علامه امینی</w:t>
      </w:r>
      <w:r>
        <w:rPr>
          <w:rtl w:val="true"/>
        </w:rPr>
        <w:t>»</w:t>
      </w:r>
      <w:bookmarkEnd w:id="763"/>
    </w:p>
    <w:p>
      <w:pPr>
        <w:pStyle w:val="BookText"/>
        <w:rPr/>
      </w:pPr>
      <w:r>
        <w:rPr>
          <w:rFonts w:ascii="IRNazanin" w:hAnsi="IRNazanin" w:eastAsia="IRNazanin"/>
          <w:color w:val="111111"/>
          <w:sz w:val="28"/>
          <w:sz w:val="28"/>
          <w:szCs w:val="28"/>
          <w:rtl w:val="true"/>
          <w:lang w:bidi="fa-IR"/>
        </w:rPr>
        <w:t xml:space="preserve">علامه امینی از چهره های درخشان علم و عمل و از ستارگان فروزان بیان و قلم و از مرزبانان حریم ولایت و امامت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خودش بلند آوازه است و هم اثر ارزشمند و شاهکارش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داستان شنیدنی از نجات خویش از خطر مرگ دارد که به نقل از یکی از فضلای قم برای علاقه مندان ترسیم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یکی از افراد مورد اعتماد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مرحوم علامه امینی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افتخار تشرّف به محضر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آمده اید؟</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آن بزرگوار را بشناسم نه، اما داستانی دارم که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اهالی بغداد که سنّی متعصب و افراطی بود با من دوستی و آشنایی داشت و من هم برای هدایت او و زدودن غبار و زنگارهای تعصّب از ذهن او گاه وبی گاه از کتاب های خودشان مطالبی را در مورد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نقل می کردم و او می شنید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شب نهم ربیع الاول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همیشه در منزلم به خاطر عشق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بیزاری از ظالمان و غاصبان حقوق آنان، مجلس داشتم که گروهی از اهل علم و ایمان شرکت می کردند و فرد مورد اشاره نیز به خاطر آشنایی با من به آن مجلس راه یافت، اما از اول تا آخر به صورت عبوس و </w:t>
      </w:r>
    </w:p>
    <w:p>
      <w:pPr>
        <w:pStyle w:val="BookText"/>
        <w:rPr/>
      </w:pPr>
      <w:r>
        <w:rPr>
          <w:rFonts w:ascii="IRNazanin" w:hAnsi="IRNazanin" w:eastAsia="IRNazanin"/>
          <w:color w:val="111111"/>
          <w:sz w:val="28"/>
          <w:sz w:val="28"/>
          <w:szCs w:val="28"/>
          <w:rtl w:val="true"/>
          <w:lang w:bidi="fa-IR"/>
        </w:rPr>
        <w:t>ناراحت در گوشه ای نشست و به سخنان دوستان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مجلس گذشته بود که روزی نزد من آمد و مرا به خانه خویش به میهمانی دعوت کرد و من نیز باز هم به امید هدایت او پذیرفتم و در یک روز تعطیلی مقرر شد به بغداد و به خانه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رسید و من وارد بغداد شدم سر کوچه ای که می باید طبق آدرس می رفتم، سیّد گرانقدری جلوی من آمد و ضمن سلام و تعارفات معمولی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فلانی را می خواهید؟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کردم او را به عنوان راهنما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راهنمایی می کنم،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او به منزل رفتیم، در زدیم، میزبان درب منزل را که در کنار دجله بود، گشود و بسیار به گرمی استقبال کرد و ما را به طبقه ی فوقانی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ی فوقانی اطاقی بود که درش بسته و کلید روی درب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اطاق صدای گروهی به گوش می رسید و معلوم بود که پر از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اطاق دیگری راهنمایی کرد و سریع یک چائی آورد و ضمن گفتگویی کوتاه از دهانش پرید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می خواهم حساب نهم ربیع و مطالب الغدیر شما را تسویه کنم و پاداش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 سیّد که من تاکنون فکر می کردم از دوستان اوست و او هم فکر می کرده که همراه و دوست من است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تهدید می کنی؟چه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گلوی او را آنقدر فشرد که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شال را گرفت و دست و پای او را محکم بست و پنجره ای را که به سوی شط دجله بود باز کرد و او را آهسته به دجله افکند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حرکت کن که این جا جای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حرکت کردیم آن در اطاق را که گروه زیادی داخل آن بودند و کلید روی درب بود پیچاند و قفل شد و هر دو به سرعت از پله ها پائین آمدیم و از خانه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کوچه که رسیدیم من دیدم که کسی مرا با نام و نشان صدا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شیخ عبدالحسین هستید؟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دیدم سیّد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سوار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قایق کوچکی آماده است، سوار شدم و به همراه او از دجله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مرا می شناسی و چگونه به سراغ من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 در دجله کار می کنم و شغلم انتقال مسافر به وسیله ی این قایق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منزل بودم، غذا خورده و در خواب بودم و پاسی از شب گذشته بود که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دیدم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آدرس برو و یکی از دوستداران ما را 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مخاطره است از شطّ عبور ده و از بغداد به کاظمین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دستور آن حضرت آمدم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حکايتي عجيب در توسل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هفتم گنجينه دانشمندان از مرحوم حجةالاسلام آخوندملاّعباس سيبويه يزدي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عمويي بنام حاج شيخ علي داشتم که از علما و روحانيون يزد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سال آن مرحوم با چند نفر از دوستان يزدي براي تشرّف به حج به کربلا مشرف شده و به منزل ما وارد شدند و پس از چند روز به مکّه عزيمت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انجام مراسم حج، انتظار مراجعت پسر عمويم را داشتم ولي مدت ها گذشت و خبري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کردم که از مکّه برگشته و به يزد رفته است تا اين که روزي در حرم مطهرحضرت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و رفقاي او برخوردم اصرار کردم مگر چه شده، اگر فوت کرده است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اين است که روزي حاج شيخ علي به عزم طواف مستحبي و زيارت خانه خدا، از منزل بيرون رفت و ديگر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انتظار برديم و درباره او تجسس کرديم، از او خبري به دست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شده حرکت نموديم و اينک اثاثيه او را با خود به يزد مي بريم که به خانواده اش تحويل دهيم، احتمال مي دهيم که اهل سنّت او را هلاک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شنيدن اين خبر بسيار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روزي ديدم در منزل را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 ديدم پسر 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تعجب کردم و پس از معانقه و روبوسي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کجا بودي و از کجا مي آيي؟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یزد مي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نقل کردند تو در مکّه مفقود شده بودي، چطور از يزد مي آيي؟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دستور بده قليان را حاضر کنند تا رفع خستگي کنم، شرح حال خود را براي شما بازگو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صرف قليان و استراحت،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پس از انجام مراسم حج از منزل بيرون آمدم و به مسجدالحرام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کرده و نماز طواف خواندم و به 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مردي با ريش تراشيده و سبيل هاي بلند ديدم که با لباس افندي ها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ديد قدري به صورت من نگاه کرد و بعد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شيخ علي يزدي نيستي؟</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عليکم، اهلاًومرحباً، و دست به گردن من انداخت و مرا بوسيد و دعوت کرد که به منزلش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وي را نمي شناختم با اصرار مرا به منزلش برد و هرچه به او گفتم شما کيستيد، من شما را به جا نمي آورم،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 شناخت، مرا فراموش کرده اي، من از دوستان و رفقاي شما هستم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ظهر شد خواستم بيايم نگذاشت؛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همه جاي آن 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جا نماز بخوان و برايم ناهار آورد و من هرچه گفتم رفقايم نگران و ناراحت مي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نگراني؟ اين جا حريم امن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شب شد و نگذاشت من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ديدم افراد مختلفي به آن منزل مي آيند تا جماعتي شدند و آن شخص شروع کرد به بد گفتن و مذمت کردن شيعه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شيعه ها با شيخين ميانه خوبي ندارند، مخصوصاً با خليفه دوم، و اين ها شبي را در ماه ربيع الاول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مراسمي را در آن شب انجام مي دهند و از وي برائت و تبرّي مي جويند و اين هم يکي از آن ها است و اشاره به من نمود و چندان مذمت از شيعه کرد و آ نها را عليه من تحريک نمود که همه آن ها بر من خشمناک شده و بر قتل من متفق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مطالب او را انکار کردم، وي بر اصرار خود افزود و در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علي، مدرسه مصلي يزد يادت رفته؟ تا اين جمله را گفت به خاطرم آمد که در زمان طلبگي در مدرسه مصلي همسايه اي بنام شيخ جابر کردستاني داشتم که سنّي بود واز ما تقيّه مي کرد و در شب مذکور که طلبه ها جلسه جشن داشتند او به حجره خود مي رفت و در را به روي خود مي بست، ولي بعضي از طلبه ها مي رفتند و در حجره او را باز مي کردند و او را مي آوردند و در مقابل او شوخي مي کردند و بعضي از حرف ها را مي زدند و او چون تنها بود سکوت و تحمل مي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شيخ جابر نيستي؟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شيخ جابرم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مي داني، من با آن ها موافق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اما چون شيعه و رافضي هستي، ما امشب از تو انتقام خواهيم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التماس کردم و گفتم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هركه در آن درآيد در امان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شما بزرگ است و تو مأمون نيستی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أَحَدٌ مِنَ الْمُشْرِكِينَ اسْتَجَارَكَ فَأَجِرْهُ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مشركان از تو پناه خواست پناهش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مشرکين بدتر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ديدم مشغول مذاکره درباره کيفيت قتل و کشتن من هستند، به شيخ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چنين است پس بگذار من دو رکعت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با توطئه‌چيني شما براي قتل من، حضور قلب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مي خواهي بخوان که راه فراري نيست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در حياط کوچک منزل، و دو رکعت نماز استغاثه به حضرت زهرا صديقه کبري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و بعد از نماز و تسبيح به سجده رفتم و چهارصدوده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مَوْلاتى يا فاطِمَةُ أَغيثينى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التماس کردم که راضي نباشيد من در اين بلد غربت به دست دشمنان شما به وضع فجيع کشته شوم و اهل و عيالم در يزد چشم انتظارم بمانند</w:t>
      </w:r>
      <w:r>
        <w:rPr>
          <w:rFonts w:eastAsia="IRNazanin" w:cs="IRNazanin"/>
          <w:color w:val="111111"/>
          <w:sz w:val="28"/>
          <w:szCs w:val="28"/>
          <w:rtl w:val="true"/>
          <w:lang w:bidi="fa-IR"/>
        </w:rPr>
        <w:t xml:space="preserve">. </w:t>
      </w:r>
      <w:bookmarkStart w:id="764" w:name="pg9256_95695"/>
    </w:p>
    <w:p>
      <w:pPr>
        <w:pStyle w:val="BookText"/>
        <w:rPr/>
      </w:pPr>
      <w:bookmarkEnd w:id="764"/>
      <w:r>
        <w:rPr>
          <w:rFonts w:ascii="IRNazanin" w:hAnsi="IRNazanin" w:eastAsia="IRNazanin"/>
          <w:color w:val="111111"/>
          <w:sz w:val="28"/>
          <w:sz w:val="28"/>
          <w:szCs w:val="28"/>
          <w:rtl w:val="true"/>
          <w:lang w:bidi="fa-IR"/>
        </w:rPr>
        <w:t xml:space="preserve">در اين حال روزنه اميدي به قلبم باز شد، به فکرم رسيد بالاي بام منزل رفته خود را به کوچه بيندازم و به دست آن ها کشته نشوم و شايد مولايم اميرالمؤمنين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يداللهي خود مرا بگيرد که مصدوم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فوراً از پله ها بالا رفتم که نقشه خود را عملي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 بام آمدم بامهاي مکّه اطرافش قريب يک متر حريم و ديواري دارد که مانع سقوط اطفال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بام اطرافش ديوار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مهتابي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اطراف انداختم، ديدم گويا شهر مکّه نيست، زيرا مکّه شهري کوهستاني بوده و اطرافش محصور به کوههاي قبيس و حراء و نور است ولي اين جا فقط در جنوبش رشته کوهي نمايان است که شبيه به کوه طرزجان يزد است لب بام منزل آمدم که ببينم نواصب چه مي کنند؟ با کمال تعجب ديدم اينجا منزل خودم در يزد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مي بينم، من مکّه بودم، و اين جا يزد و خانه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آهسته بچه ها و عيالم را که در اطاق بودند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ترسيدند 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بابا مي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عيالم به آن ها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بابايتان مکّه است چند ماه ديگر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آن ها را صدا زدم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نترسيد من خودم هستم بياييد در بام را باز کنيد؛ بچه ها دويدند و در را باز کردند همه مات و مبهوت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نماييد که مرا به برکت توسل به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نجات داد و به يک طرفة العين مرا از مکّه به يزد آورد سپس مشروح جريان را براي آن ها نقل کردم</w:t>
      </w:r>
      <w:r>
        <w:rPr>
          <w:rFonts w:eastAsia="IRNazanin" w:cs="IRNazanin"/>
          <w:color w:val="111111"/>
          <w:sz w:val="28"/>
          <w:szCs w:val="28"/>
          <w:rtl w:val="true"/>
          <w:lang w:bidi="fa-IR"/>
        </w:rPr>
        <w:t>.»</w:t>
      </w:r>
      <w:r>
        <w:rPr>
          <w:rStyle w:val="FootnoteAnchor"/>
          <w:rtl w:val="true"/>
        </w:rPr>
        <w:footnoteReference w:id="757"/>
      </w:r>
    </w:p>
    <w:p>
      <w:pPr>
        <w:pStyle w:val="Heading3"/>
        <w:numPr>
          <w:ilvl w:val="2"/>
          <w:numId w:val="1"/>
        </w:numPr>
        <w:rPr/>
      </w:pPr>
      <w:bookmarkStart w:id="765" w:name="__RefHeading___Toc4535456_2870459653"/>
      <w:bookmarkStart w:id="766" w:name="_Toc304"/>
      <w:bookmarkEnd w:id="765"/>
      <w:r>
        <w:rPr>
          <w:rtl w:val="true"/>
        </w:rPr>
        <w:t>«</w:t>
      </w:r>
      <w:r>
        <w:rPr>
          <w:rtl w:val="true"/>
        </w:rPr>
        <w:t>حکایت معمّربن شمس در مورد امام زمان</w:t>
      </w:r>
      <w:r>
        <w:rPr>
          <w:rtl w:val="true"/>
        </w:rPr>
        <w:t>» (</w:t>
      </w:r>
      <w:r>
        <w:rPr>
          <w:rtl w:val="true"/>
        </w:rPr>
        <w:t>عجل الله تعای فرجه الشریف</w:t>
      </w:r>
      <w:r>
        <w:rPr>
          <w:rtl w:val="true"/>
        </w:rPr>
        <w:t>)</w:t>
      </w:r>
      <w:bookmarkEnd w:id="766"/>
    </w:p>
    <w:p>
      <w:pPr>
        <w:pStyle w:val="BookText"/>
        <w:rPr/>
      </w:pPr>
      <w:r>
        <w:rPr>
          <w:rFonts w:ascii="IRNazanin" w:hAnsi="IRNazanin" w:eastAsia="IRNazanin"/>
          <w:color w:val="111111"/>
          <w:sz w:val="28"/>
          <w:sz w:val="28"/>
          <w:szCs w:val="28"/>
          <w:rtl w:val="true"/>
          <w:lang w:bidi="fa-IR"/>
        </w:rPr>
        <w:t>علامه محمّدباقر مجلسی نقل نموده که شیخ شمس الدین مذکور، ذکر کرده است که مردی از اصحاب سلاطین که اسمش معمّربن شمس بود و او را مذوّر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قریه برس را که در نزدیکی حلّه بود، اجاره می کرد و آن قریه وقف علوییّن بود و از برای او نایبی بود که غلّه آن قریه را جمع می کرد و او را ابن الخطیب می گفتند و از برای آن ضامن غلامی بود که متولّی نفقات او بود که او را عثمان می گفتند و ابن خطیب از اهل ایمان و صلاح بود و عثمان ضدّ او بود و ایشان پیوسته با یکدیگر در امر دین، مجادله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روزی اتّفاق افتاد که هر دو ایشان در نزد مقام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برس در نزدیکی تلّ نمرود بود، حاضر شدند در وقتی که جماعتی از رعیّت و عوام حاضر 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خطیب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حق را واضح و آشکار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کف دست خود می نویسم نام آن ها را که دوست دارم که ایشان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تو بر دست خود بنویس نام </w:t>
      </w:r>
    </w:p>
    <w:p>
      <w:pPr>
        <w:pStyle w:val="BookText"/>
        <w:rPr/>
      </w:pPr>
      <w:r>
        <w:rPr>
          <w:rFonts w:ascii="IRNazanin" w:hAnsi="IRNazanin" w:eastAsia="IRNazanin"/>
          <w:color w:val="111111"/>
          <w:sz w:val="28"/>
          <w:sz w:val="28"/>
          <w:szCs w:val="28"/>
          <w:rtl w:val="true"/>
          <w:lang w:bidi="fa-IR"/>
        </w:rPr>
        <w:t>آن ها را که دوست داری که آن ها ابوبکر و عمر و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نوشته من و تو را با هم می بندیم و بر آتش می گذاریم و دست هر یک که سوخته است، آن کس بر باطل است و هرکس دست او سالم مانده است،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امر را انکار کرد و به این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رعیت و عوام که در آن جا حاضر بودند، بر عثمان طعن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 تو حقّ است، چرا به این امر راضی نمی شوی؟ مادر عثمان مشرف بود بر ایشان و بر سخنان رعیّت و عوام مطّلع گردید که ایشان بر پسر او طعن نمودند و او در حمایت پسر خود بر ایشان لعن کرد و ایشان را تهدید نمود و ترسانید و در اظهار کردن دشمنی نسبت به ایشان مبالغه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چشم های او کور گردید و هیچ چیز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کوری را در خود دید رفقای خود را آواز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غرفه بالا رفتند، دیدند که چشم های او صحیح است ولکن هیچ چیز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او را گرفتند و از غرفه فرود آمدند و به حلّه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شایع گردید میان خویشان و همسران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اطبّا از حلّه و بغداد آوردند برای معالجه چشم او و ایشان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مؤمنانی که او را می شناختند و رفقای او بودند به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تو را کور کرد، آن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شیعه شوی و دوستی آن حضرت اختیار کنی و از دشمنان او بیزاری جویی، ما ضامن می شویم که حق تعالی به برکت آن حضرت، عافیت عطا کند وگرنه خلاصی از این بلا، برای تو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زن به این امر راضی شده، پس چون شب جمعه شد او را برداشتند به آن قبّه که مقام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حلّه، بردند و او را داخل قبّه کردند و آن زنان مؤمنات بر در آن قبّه خوابیدند و چون یک چهارم شب گذشت، آن زن بیرون آمد به سوی ایشان با چشم های بینا و او یک یک ایشان را می شناخت و رنگ جامه های هریک ایشان را به ایشان خبر داد و ایشان همگی شاد گشتند و خداوند را حمد کردند بر حسن عافیت و از او پرسیدند کیفیّت احوال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مرا داخل قبّه کردید و خود از قبّه بیرون آمدید، دیدم که دستی بر دست من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برو که خدای تعالی تو را عافیت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کوری از من رفت و قبّه را دیدم که پر از نور گردیده بود و مردی را در میان قبّه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نظر من غایب گردید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زنان برخاستند و به خانه های خود برگشتند و عثمان پسر او شیعه شده و ایمان او و مادرش نیکو شد و آن قصّه شهرت کرد و آن قبیله یقین کردند به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این معجزه در سال هفت صدوچهل وچهار بوده است</w:t>
      </w:r>
      <w:r>
        <w:rPr>
          <w:rFonts w:eastAsia="IRNazanin" w:cs="IRNazanin"/>
          <w:color w:val="111111"/>
          <w:sz w:val="28"/>
          <w:szCs w:val="28"/>
          <w:rtl w:val="true"/>
          <w:lang w:bidi="fa-IR"/>
        </w:rPr>
        <w:t>.</w:t>
      </w:r>
      <w:r>
        <w:rPr>
          <w:rStyle w:val="FootnoteAnchor"/>
          <w:rtl w:val="true"/>
        </w:rPr>
        <w:footnoteReference w:id="758"/>
      </w:r>
      <w:bookmarkStart w:id="767" w:name="pg9256_95697"/>
    </w:p>
    <w:p>
      <w:pPr>
        <w:pStyle w:val="Heading3"/>
        <w:numPr>
          <w:ilvl w:val="2"/>
          <w:numId w:val="1"/>
        </w:numPr>
        <w:rPr/>
      </w:pPr>
      <w:bookmarkStart w:id="768" w:name="__RefHeading___Toc4535458_2870459653"/>
      <w:bookmarkStart w:id="769" w:name="_Toc305"/>
      <w:bookmarkEnd w:id="767"/>
      <w:bookmarkEnd w:id="768"/>
      <w:r>
        <w:rPr>
          <w:rtl w:val="true"/>
        </w:rPr>
        <w:t>«</w:t>
      </w:r>
      <w:r>
        <w:rPr>
          <w:rtl w:val="true"/>
        </w:rPr>
        <w:t xml:space="preserve">عنایت امام جعفر صادق </w:t>
      </w:r>
      <w:r>
        <w:rPr>
          <w:rtl w:val="true"/>
        </w:rPr>
        <w:t>(</w:t>
      </w:r>
      <w:r>
        <w:rPr>
          <w:rtl w:val="true"/>
        </w:rPr>
        <w:t>علیه السلام</w:t>
      </w:r>
      <w:r>
        <w:rPr>
          <w:rtl w:val="true"/>
        </w:rPr>
        <w:t xml:space="preserve">) </w:t>
      </w:r>
      <w:r>
        <w:rPr>
          <w:rtl w:val="true"/>
        </w:rPr>
        <w:t>نسبت به زن گوینده</w:t>
      </w:r>
      <w:r>
        <w:rPr>
          <w:rtl w:val="true"/>
        </w:rPr>
        <w:t>«</w:t>
      </w:r>
      <w:r>
        <w:rPr>
          <w:rtl w:val="true"/>
        </w:rPr>
        <w:t>لَعَنَ اللهُ ظالِمیکِ یا فاطِمَةُ</w:t>
      </w:r>
      <w:r>
        <w:rPr>
          <w:rtl w:val="true"/>
        </w:rPr>
        <w:t>»»</w:t>
      </w:r>
      <w:bookmarkEnd w:id="769"/>
    </w:p>
    <w:p>
      <w:pPr>
        <w:pStyle w:val="BookText"/>
        <w:rPr/>
      </w:pPr>
      <w:r>
        <w:rPr>
          <w:rFonts w:ascii="IRNazanin" w:hAnsi="IRNazanin" w:eastAsia="IRNazanin"/>
          <w:color w:val="111111"/>
          <w:sz w:val="28"/>
          <w:sz w:val="28"/>
          <w:szCs w:val="28"/>
          <w:rtl w:val="true"/>
          <w:lang w:bidi="fa-IR"/>
        </w:rPr>
        <w:t>میثم بن عبدالله ناقد از بشّار مکاری نقل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شرفیاب شدم در حالی که طبقی از خرما در مقابل ایشان بود و حضرتش میل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میل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وجودتان خداوند مرا فدای شما گرداند، غیرت مرا گرفته چون در بین راه صحنه ای دیدم که مرا سخت تحت تأثیر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مأموری از حکومت را دیدم که بر سر زنی می زد و او را به سوی زندان می برد و آن زن نیز در آن حال فریاد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المستغاث بالله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رسولش کمک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کمکش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 بود؟</w:t>
      </w:r>
    </w:p>
    <w:p>
      <w:pPr>
        <w:pStyle w:val="BookText"/>
        <w:rPr/>
      </w:pPr>
      <w:r>
        <w:rPr>
          <w:rFonts w:ascii="IRNazanin" w:hAnsi="IRNazanin" w:eastAsia="IRNazanin"/>
          <w:color w:val="111111"/>
          <w:sz w:val="28"/>
          <w:sz w:val="28"/>
          <w:szCs w:val="28"/>
          <w:rtl w:val="true"/>
          <w:lang w:bidi="fa-IR"/>
        </w:rPr>
        <w:t>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مردم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پایش لرزید و به زمین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ظالمین در حقّ تو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از طعام کشید و در حالی که پیوسته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بلند شو تا با هم به مسجد سهله برویم و برای نجات این زن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را به دربار حاکم فرستادند و دستور دادند از آن جا دور نشود تا این که اگر حادثه ی تازه ای برای زن رخ داد برای حضرت خبر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سهله رفتیم و هر کدام از ما دو رکعت نماز خواندیم سپس حضرت دست به دعا برداشتند و برای آزادی زن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به سجده افتادند و جز صدای نفس چیز دیگری از ایشان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سرشان را بلند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زن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خارج شدیم که در راه آن مرد که حضرت برای خبر دادن گمارده بود به ما رسید و خبر آزادی زن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به چه صورت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اما من آن جا ایستاده بودم که ناگهان نگهبانی خارج شد و آن زن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حرفی زدی؟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لغزیدم و بر زمین افتادم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ظالمین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گفتم که رفتاری این چنین با من کردند</w:t>
      </w:r>
      <w:r>
        <w:rPr>
          <w:rFonts w:eastAsia="IRNazanin" w:cs="IRNazanin"/>
          <w:color w:val="111111"/>
          <w:sz w:val="28"/>
          <w:szCs w:val="28"/>
          <w:rtl w:val="true"/>
          <w:lang w:bidi="fa-IR"/>
        </w:rPr>
        <w:t xml:space="preserve">. </w:t>
      </w:r>
      <w:bookmarkStart w:id="770" w:name="pg9256_95698"/>
    </w:p>
    <w:p>
      <w:pPr>
        <w:pStyle w:val="BookText"/>
        <w:rPr/>
      </w:pPr>
      <w:bookmarkEnd w:id="770"/>
      <w:r>
        <w:rPr>
          <w:rFonts w:ascii="IRNazanin" w:hAnsi="IRNazanin" w:eastAsia="IRNazanin"/>
          <w:color w:val="111111"/>
          <w:sz w:val="28"/>
          <w:sz w:val="28"/>
          <w:szCs w:val="28"/>
          <w:rtl w:val="true"/>
          <w:lang w:bidi="fa-IR"/>
        </w:rPr>
        <w:t>نگهبان دویست درهم به پیرزن داد و گفت این را بگیر و امیر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پیرزن از گرفتن مبلغ خودداری کرد و به خانه اش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کیسه ای که در آن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دینار بود به ما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کیسه را به منزل او ببرید و سلام مرا به او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منزل او رفتیم و سلام حضرت را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رسانده؟</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فریادی کشید و بیهوش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تا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گفتیم و این کار تا سه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هدیه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دادیم و به او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کنیزش را از طرف خدا ببخشد و من کسی را بزرگتر از ایشان و پدران و اجدادشان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 که به وسیله آن ها به خدا متوسل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برگشتیم و وقایعی که رخ داده بود را به حضرت بازگو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گریستند و در حقّ او دعا کردند</w:t>
      </w:r>
      <w:r>
        <w:rPr>
          <w:rFonts w:eastAsia="IRNazanin" w:cs="IRNazanin"/>
          <w:color w:val="111111"/>
          <w:sz w:val="28"/>
          <w:szCs w:val="28"/>
          <w:rtl w:val="true"/>
          <w:lang w:bidi="fa-IR"/>
        </w:rPr>
        <w:t>.</w:t>
      </w:r>
      <w:r>
        <w:rPr>
          <w:rStyle w:val="FootnoteAnchor"/>
          <w:rtl w:val="true"/>
        </w:rPr>
        <w:footnoteReference w:id="759"/>
      </w:r>
    </w:p>
    <w:p>
      <w:pPr>
        <w:pStyle w:val="Heading3"/>
        <w:numPr>
          <w:ilvl w:val="2"/>
          <w:numId w:val="1"/>
        </w:numPr>
        <w:rPr/>
      </w:pPr>
      <w:bookmarkStart w:id="771" w:name="__RefHeading___Toc4535460_2870459653"/>
      <w:bookmarkStart w:id="772" w:name="_Toc306"/>
      <w:bookmarkEnd w:id="771"/>
      <w:r>
        <w:rPr>
          <w:rtl w:val="true"/>
        </w:rPr>
        <w:t>«</w:t>
      </w:r>
      <w:r>
        <w:rPr>
          <w:rtl w:val="true"/>
        </w:rPr>
        <w:t>حکایتی از زمان مرحوم آیت الله العظمی سیّدابوالحسن اصفهانی</w:t>
      </w:r>
      <w:r>
        <w:rPr>
          <w:rtl w:val="true"/>
        </w:rPr>
        <w:t>»</w:t>
      </w:r>
      <w:bookmarkEnd w:id="7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سیّداسماعیل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سابق مجلس خبرگان رهبری 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بودند که در دوران مرجعیّت مرحوم آیت الله آسیّدابوالحسن اصفهانی در شهر نجف اشرف همزمان با روز نهم ربیع الاول در منزل این بزرگوار بودیم که جمعی از فضلا و روحانیون حوزه علمیّه نجف به مناسبت این روز فرخنده جشنی برپا کرده و مشغول مزاح و مطایبه گویی و خنده بودند که یکی از مقلّدین ایشان که از تجّار بازاری ایران بود برای پرداخت خمس و وجوهات شرعی به نجف آمده بود و آن شب در منزل آن بزرگوار حضور یافت و از مشاهده این مجلس مملوّ از فضلا و علما خیلی ناراحت شد و مجلس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صبح روز بعد دیدیم که همین شخص در حالی که چهار چرخه ای را پر از میوه و شیرینی و خوراکی های دیگر کرده است به همراه خود به منزل مرحوم آسیّدابوالحسن آورده و با خوشحالی زائدالوصفی که موجبات تعجب و حیرت همه ي حاضران را برانگیخته بود وارد شد و خدمت آن بزرگوار سلام و عرض ادب کرد و وقتی آن بزرگوار از علت ناراحتی شب گذشته و رفتار امروز وی سوال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وقتی این شوخی و بذله گویی ها را از این مجلس مشاهده کردم به شدت ناراحت شدم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از این وجوه و سهم امام و سادات که برای مصرف این افراد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را با ناراحتی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به منزل رفتم و خوابیدم در عالم خواب دیدم که قیامت برپا شده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کناری ایستاده و </w:t>
      </w:r>
      <w:bookmarkStart w:id="773" w:name="pg9256_95699"/>
    </w:p>
    <w:p>
      <w:pPr>
        <w:pStyle w:val="BookText"/>
        <w:rPr/>
      </w:pPr>
      <w:bookmarkEnd w:id="773"/>
      <w:r>
        <w:rPr>
          <w:rFonts w:ascii="IRNazanin" w:hAnsi="IRNazanin" w:eastAsia="IRNazanin"/>
          <w:color w:val="111111"/>
          <w:sz w:val="28"/>
          <w:sz w:val="28"/>
          <w:szCs w:val="28"/>
          <w:rtl w:val="true"/>
          <w:lang w:bidi="fa-IR"/>
        </w:rPr>
        <w:t xml:space="preserve">من از شدت ترس آتش جهنم و هول قیامت به وی پناهنده شدم، اما با تعجب دیدم حضرت به سوی آتش جهنم حرکت کردند و من هم پشت سر آن حضرت با ترس و لرز پیش می رفتم تا این که ناگهان از میان شعله های دوزخ هیکل بسیار زشت و خبیث و آتش گرفته ای که متوجه شدم او ملعون ازل و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سر از آتش بیرون آورد و با فریاد خدمت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امّت تو شکایت و گلایه دارم چون این قدر مرا لعن و نفرین می کنند، بفرمایید دیگر بس کنند و این قدر مرا لعن و نفرین ننمایند و من فقط در بین امّت تو از این شخص که پشت سر توست راضی و خشنودم که مرا لعنو نفرین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از خواب پریدم و به ارزش کار شما و اشتباه خود پی برده و امروز جهت شرکت در مجلس جشن و شادی شما به این جا بازگشته ام</w:t>
      </w:r>
      <w:r>
        <w:rPr>
          <w:rFonts w:eastAsia="IRNazanin" w:cs="IRNazanin"/>
          <w:color w:val="111111"/>
          <w:sz w:val="28"/>
          <w:szCs w:val="28"/>
          <w:rtl w:val="true"/>
          <w:lang w:bidi="fa-IR"/>
        </w:rPr>
        <w:t>.</w:t>
      </w:r>
      <w:r>
        <w:rPr>
          <w:rStyle w:val="FootnoteAnchor"/>
          <w:rtl w:val="true"/>
        </w:rPr>
        <w:footnoteReference w:id="760"/>
      </w:r>
    </w:p>
    <w:p>
      <w:pPr>
        <w:pStyle w:val="Heading3"/>
        <w:numPr>
          <w:ilvl w:val="2"/>
          <w:numId w:val="1"/>
        </w:numPr>
        <w:rPr/>
      </w:pPr>
      <w:bookmarkStart w:id="774" w:name="__RefHeading___Toc4535462_2870459653"/>
      <w:bookmarkStart w:id="775" w:name="_Toc307"/>
      <w:bookmarkEnd w:id="774"/>
      <w:r>
        <w:rPr>
          <w:rtl w:val="true"/>
        </w:rPr>
        <w:t>«</w:t>
      </w:r>
      <w:r>
        <w:rPr>
          <w:rtl w:val="true"/>
        </w:rPr>
        <w:t>قصه انار و وزیر ناصبی در بحرین</w:t>
      </w:r>
      <w:r>
        <w:rPr>
          <w:rtl w:val="true"/>
        </w:rPr>
        <w:t>»</w:t>
      </w:r>
      <w:bookmarkEnd w:id="775"/>
    </w:p>
    <w:p>
      <w:pPr>
        <w:pStyle w:val="BookText"/>
        <w:rPr/>
      </w:pPr>
      <w:r>
        <w:rPr>
          <w:rFonts w:ascii="IRNazanin" w:hAnsi="IRNazanin" w:eastAsia="IRNazanin"/>
          <w:color w:val="111111"/>
          <w:sz w:val="28"/>
          <w:sz w:val="28"/>
          <w:szCs w:val="28"/>
          <w:rtl w:val="true"/>
          <w:lang w:bidi="fa-IR"/>
        </w:rPr>
        <w:t xml:space="preserve">آمده است که جماعتي از ثقات ذکر کردند که مدتي ولايت بحرين تحت حکم فرنگ بود و فرنگیان مردي از مسلمانان را والي بحرين کردند که شايد به سبب حکومت مسلم آن ولايت معمورتر شود و اصلح باشد به حال آن بلاد و آن حاکم از ناصبیان بود و وزيري داشت که در نصب و عداوت از آن حاکم شديدتر بود و پیوسته اظهار عداوت و دشمني نسبت به اهل بحرين مي نمود به سبب دوستي که اهل آن ولايت نسبت به اهل بیت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پس آن وزير لعین پیوسته حیله ها و مکرها مي کرد براي کشتن و ضرر رسانیدن اهل آن بلاد پس در يکي از روزها وزير خبیث داخل شد بر حاکم و اناري در دست داشت و به حاکم داد، حاکم چون نظر کرد بر آن انار ديد بر آن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و ابوبکر و عمر و عثمان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حاکم نظر کرد ديد که آن نوشته از اصل انار است و صناعت خلق نمي باشد پس از آن امر متعجب شد و به 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علامتي است ظاهر و دلیلي است قوي بر ابطال مذهب رافضیه، چه چیز است رأي تو در باب اهل بحرين،</w:t>
      </w:r>
    </w:p>
    <w:p>
      <w:pPr>
        <w:pStyle w:val="BookText"/>
        <w:rPr/>
      </w:pPr>
      <w:r>
        <w:rPr>
          <w:rFonts w:ascii="IRNazanin" w:hAnsi="IRNazanin" w:eastAsia="IRNazanin"/>
          <w:color w:val="111111"/>
          <w:sz w:val="28"/>
          <w:sz w:val="28"/>
          <w:szCs w:val="28"/>
          <w:rtl w:val="true"/>
          <w:lang w:bidi="fa-IR"/>
        </w:rPr>
        <w:t>وزير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جماعتي اند متعصب، انکار دلیل و براهین مي نمايند و سزاوار است از براي تو که ايشان را حاضر نمائي و اين انار را به ايشان بنمائي پس هرگاه قبول کنند و از مذهب خود برگردند از براي تو است ثواب جزيل و اگر از برگشتن، ابا نمايند و در گمراهي خود باقي بمانند ايشان را مخیر نما میان يکي از سه چیز، يا جزيه بدهند با ذلت، يا جوابي از اين دلیل بیاورند، و حال آن که مفري ندارند، يا آن که مردان ايشان را بکشي و زنان و اولاد ايشان را اسیر نمائي و اموال ايشان را به غنیمت برداري</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رأي آن خبیث را تحسین نمود و پي علما و افاضل و اخیار ايشان فرستاد و ايشان را حاضر کرد و آن انار را به ايشان نمود و به ايشان خبر داد که اگر جواب شافي در اين باب نیاوريد مردان شما را مي کشم و زنان و فرزندان شما را اسیر مي کنم و مال شما را به غارت بر مي دارم يا اين که بايد جزيه بدهید با ذلت </w:t>
      </w:r>
    </w:p>
    <w:p>
      <w:pPr>
        <w:pStyle w:val="BookText"/>
        <w:rPr/>
      </w:pPr>
      <w:r>
        <w:rPr>
          <w:rFonts w:ascii="IRNazanin" w:hAnsi="IRNazanin" w:eastAsia="IRNazanin"/>
          <w:color w:val="111111"/>
          <w:sz w:val="28"/>
          <w:sz w:val="28"/>
          <w:szCs w:val="28"/>
          <w:rtl w:val="true"/>
          <w:lang w:bidi="fa-IR"/>
        </w:rPr>
        <w:t>مانند کفّار، و چون ايشان اين امور را شنیدند متحیر گرديدند و قادر بر جواب نبودند و روهاي ايشان متغیر گرديد و بدن ايشان بلرزيد، پس بزرگان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ما را مهلت ده شايد جوابي بیاوريم که تو از آن راضي باشي و اگر نیاورديم بکن با ما آن چه که مي 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سه روز ايشان را مهلت داد و ايشان با خوف و تحیر از نزد او بیرون رفتند و در مجلسي جمع شدند و رأي هاي خود را جولان دادند تا آن که ايشان بر آن متفق شدند که از صلحاي بحرين و زهاد ايشان ده کس را اختیار نمايند پس چنین کردند، آن گاه از میان ده کس سه کس را اختیار کردند پس يکي ازآن سه نفر را گفتند که تو امشب بیرون رو به سوي صحرا و خدا را عبادت کن و استغاثه نما به امام زمان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امام زمان ما است و حجّت خداوند عالم است بر ما شايد که به تو خبر دهد راه چاره بیرون رفتن از اين بلیه عظیمه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بیرون رفت و در تمام شب خدا را از روي خضوع عبادت نمود و گريه و تضرع کرد و خدا را خواند و استغاثه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صبح و چیزي نديد و به نزد ايشان آمد و ايشان را خبر داد و در شب دوم يکي ديگر را فرستادند و او مثل رفیق اول دعا و تضرع نمود چیزي نديد پس قلق و جزع ايشان زياده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سومي را حاضر کردند و او مرد پرهیزکار بود و اسم او محمّد بن عیسي بود و او در شب سوم با سر و پاي برهنه به صحرا رفت و آن شبي بود بسیار تاريک و بدعا و گريه مشغول شد و متوسل به حق تعالي گرديد که آن بلیه را از مؤمنان بردارد و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نمود و چون آخر شب شد شنید که؛</w:t>
      </w:r>
    </w:p>
    <w:p>
      <w:pPr>
        <w:pStyle w:val="BookText"/>
        <w:rPr/>
      </w:pPr>
      <w:r>
        <w:rPr>
          <w:rFonts w:ascii="IRNazanin" w:hAnsi="IRNazanin" w:eastAsia="IRNazanin"/>
          <w:color w:val="111111"/>
          <w:sz w:val="28"/>
          <w:sz w:val="28"/>
          <w:szCs w:val="28"/>
          <w:rtl w:val="true"/>
          <w:lang w:bidi="fa-IR"/>
        </w:rPr>
        <w:t>مردي به او خطا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محمّدبن عیسي چرا تو را با اين حال مي بینم و چرا بیرون آمدي به سوي اين بیابان؟</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مرا واگذار که من از براي امر عظیمي بیرون آمده ام و آن را ذکر نمي کنم مگر از براي امام خود و شکوه نمي کنم آن را مگر به سوي کسي که قادر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کشف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محمّدبن عیسي منم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 حاجت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عیسي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توئي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مرا مي داني و احتیاج به گفتن من نداري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 گوئي بیرون آمده اي از براي بلیه اي که در خصوص آن انار بر شما وارد شده است و آن توعید و تخويفي که حاکم بر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عیسي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کلام معجز نظام را شنیدم متوجه آن جانب شدم که آن صدا مي آمد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مولاي من تو مي داني که چه چیز به ما رسیده است و توئي امام ما و ملاذ و پناه ما و قادري بر کشف آن بلا از ما،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محمّدبن عیسي به درستي که 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او درختي است از انار وقتي که آن درخت بار گرفت او از گِل به شکل اناري ساخت و دو نصف کرد و در میان نصف هر يک از آن ها </w:t>
      </w:r>
    </w:p>
    <w:p>
      <w:pPr>
        <w:pStyle w:val="BookText"/>
        <w:rPr/>
      </w:pPr>
      <w:r>
        <w:rPr>
          <w:rFonts w:ascii="IRNazanin" w:hAnsi="IRNazanin" w:eastAsia="IRNazanin"/>
          <w:color w:val="111111"/>
          <w:sz w:val="28"/>
          <w:sz w:val="28"/>
          <w:szCs w:val="28"/>
          <w:rtl w:val="true"/>
          <w:lang w:bidi="fa-IR"/>
        </w:rPr>
        <w:t>بعضي از آن کتابت را نوشت و انار هنوز کوچک بود بر روي درخت، انار را در میان آن قالب گِل گذاشت و آن را بست چون در میان آن قالب بزرگ شد اثر نوشته در آن ماند و چنین شد،پس صباح چون به نزد حاکم رويد به او بگو که من جواب اين بیّنه را با خود آوردم ولکن ظاهر نمي کنم مگر در خانه وزير، پس وقتي که داخل خانه وزير شويد به جانب راست خود در هنگام دخول غرفه اي خواهي ديد پس به حاکم بگو که جواب نمي گويم مگر در آن غرفه، زود است که وزير ممانعت مي کند از دخول در آن غرفه و تو مبالغه بکن به آن که به آن غرفه بالا روي و نگذار که وزير تنها داخل غرفه گردد زودتر از تو و تو اول داخل غرفه شو پس در آن غرفه طاقچه اي خواهي ديد که کیسه سفیدي در آن هست و آن کیسه را بگیر که در آنقالب گلي است که آن ملعون آن حیله را در آن کرده است، پس در حضور حاکم آن انار را در آن قالب بگذار تا آن که حیله او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 محمّدبن عیسي علامت ديگر آنست که به حاکم بگو معجزه ديگر ما آنست که آن انار را چون بشکند به غیر از دود و خاکستر چیز ديگر در آن نخواهد يافت، و بگو اگر راستي اين سخن را مي خواهید، بدانید، به وزير امر کنید که در حضور مردم آن انار را بشکند و چون بشکند آن خاکستر و دود بر صورت و ريش وزير خواهد رسید و چون محمّدبن عیسي اين سخنان معجزنشان را از آن امام عالیشان و حجّت خداوند عالمیان شنید بسیار شاد گرديد و در مقابل آن جناب زمین را بوسید و با شادي و سرور به سوي اهل خود برگشت و چون صبح شد به نزد حاکم رفتند و محمّدبن عیسي کرد آن چه را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فرموده بود و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معجزاتي که آن جناب به آن ها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حاکم متوجه محمّدبن عیسي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کي به تو خبر داده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حجّت خداي بر ما،</w:t>
      </w:r>
    </w:p>
    <w:p>
      <w:pPr>
        <w:pStyle w:val="BookText"/>
        <w:rPr/>
      </w:pPr>
      <w:r>
        <w:rPr>
          <w:rFonts w:ascii="IRNazanin" w:hAnsi="IRNazanin" w:eastAsia="IRNazanin"/>
          <w:color w:val="111111"/>
          <w:sz w:val="28"/>
          <w:sz w:val="28"/>
          <w:szCs w:val="28"/>
          <w:rtl w:val="true"/>
          <w:lang w:bidi="fa-IR"/>
        </w:rPr>
        <w:t>والي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امام شما؟ پس او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يک را بعد از ديگري خبر داد تا آن که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دراز کن که من بیعت کنم بر اين مذهب و من گواهي مي دهم که نیست خدائي مگر خداوند يگانه و گواهي مي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 است و گواهي مي دهم که خلیفه بلافصل بعد از آن حضرت،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به هر يک از امامان بعد از ديگري تا آخر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نمود و ايمان او نیکو شد و امر به قتل وزير نمود و از اهل بحرين عذرخواهي کرد و اين قصه نزد اهل بحرين معروف است و قبر محمّدبن عیسي نزد ايشان معروف است و مردم او را زيارت مي کنند</w:t>
      </w:r>
      <w:r>
        <w:rPr>
          <w:rFonts w:eastAsia="IRNazanin" w:cs="IRNazanin"/>
          <w:color w:val="111111"/>
          <w:sz w:val="28"/>
          <w:szCs w:val="28"/>
          <w:rtl w:val="true"/>
          <w:lang w:bidi="fa-IR"/>
        </w:rPr>
        <w:t>.</w:t>
      </w:r>
      <w:r>
        <w:rPr>
          <w:rStyle w:val="FootnoteAnchor"/>
          <w:rtl w:val="true"/>
        </w:rPr>
        <w:footnoteReference w:id="761"/>
      </w:r>
      <w:bookmarkStart w:id="776" w:name="pg9256_95702"/>
    </w:p>
    <w:p>
      <w:pPr>
        <w:pStyle w:val="Heading3"/>
        <w:numPr>
          <w:ilvl w:val="2"/>
          <w:numId w:val="1"/>
        </w:numPr>
        <w:rPr/>
      </w:pPr>
      <w:bookmarkStart w:id="777" w:name="__RefHeading___Toc4535464_2870459653"/>
      <w:bookmarkStart w:id="778" w:name="_Toc308"/>
      <w:bookmarkEnd w:id="776"/>
      <w:bookmarkEnd w:id="777"/>
      <w:r>
        <w:rPr>
          <w:rtl w:val="true"/>
        </w:rPr>
        <w:t>«</w:t>
      </w:r>
      <w:r>
        <w:rPr>
          <w:rtl w:val="true"/>
        </w:rPr>
        <w:t>داستانی از حاج شیخ علی قرنی گلپایگانی</w:t>
      </w:r>
      <w:r>
        <w:rPr>
          <w:rtl w:val="true"/>
        </w:rPr>
        <w:t>»</w:t>
      </w:r>
      <w:bookmarkEnd w:id="778"/>
    </w:p>
    <w:p>
      <w:pPr>
        <w:pStyle w:val="BookText"/>
        <w:rPr/>
      </w:pPr>
      <w:r>
        <w:rPr>
          <w:rFonts w:ascii="IRNazanin" w:hAnsi="IRNazanin" w:eastAsia="IRNazanin"/>
          <w:color w:val="111111"/>
          <w:sz w:val="28"/>
          <w:sz w:val="28"/>
          <w:szCs w:val="28"/>
          <w:rtl w:val="true"/>
          <w:lang w:bidi="fa-IR"/>
        </w:rPr>
        <w:t>پانزده سالی بود که در قم ساکن بودم ایام محرم و صفر بیشتر شب ها در مسجد جامع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در آخر شهر در جنب میدان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 رفتم در مقابل مسجد جامع مدرسه ای بنام مدرسه خان قرار داشت که شاید قدیمی ترین مدرسه قم باشد این مدرسه به مرور ایام به صورت مخروبه ای درآمده بود حضرت آیت الله بروجردی آن را بازسازی کرد و به صورت فعلی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به عنوان مشهدی ابوالقاسم که شخص متدین و با اطلاعی بود به این مسجد می آمد او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ای بنام عبدالرحیم سال ها ساکن این مسجد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عراق و بغداد است او برای دیدار وطن –بغداد –از مدرسه رفت سال ها از او خبر نداشتیم تا این که یکی از طلاب مدرسه به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مشرف شد وقتی بازگشت به نزدش رفتیم و از قضایای سفر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مهم تر از این سراغ ندارم که به برکت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به آن حضرت جانم حفظ شد و به قم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سفر اتفاق مهمی روی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به قصد زیارت نواب اربعه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با شیخ عبدالکریم برخورد کردم او مرا در برگرفت و اظهار محبّت زیادی کرد چون ما در مدرسه خان با هم، هم مباحثه بودیم و روزها و شب هایی را با هم گذرانده بودیم لذا من هم از دیدن او خوشحال بودم چون محل قبر نواب اربعه را در بغداد نمی شناختم همراه او به زیارت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هم در یکی از آن مشاهد مشرفه صرف کردیم، نزدیکی های عصر که از زیارت فارغ شدیم با او خداحافظی کردم تا به کاظمین برگردم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تقاضا را قبول نمی کنم و امشب حتماً باید به بغداد و منزل ما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قبول کردم و شب را به منزل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بسیار مجلل و مرتب داشت متوجه شدم که میمونی در گوشه خانه اش نگهداری می کند لبخندی زدم و گفتم هم مباحثه خوبی انتخاب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بهتر از شما است و قدری صورتش را درهم کشید آثار خشم در چهره اش پیدا بود وقتی هم که شام آورد با تندی با من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تعجب می کردم که چرا او برخلاف سابق اینگونه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باید خوش صورت باشد هرچند مهمان خون گریه کند، ناگاه غرق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میزبان باید دریای آتشی را که ده سال می سوخت و صبر می کرد امشب با خون مهمانش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وحشت زده شدم چون طلبه غریبی در گوشه شهر بغداد بودم و نصف شب هم راه فراری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عبدالرحیم پرده از روی اسرار دلش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نهم ربیع الاول آن چه صحنه ای بود که در مدرسه به وجود می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تاج گذاری حضرت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شیعیان جشن های بسیار مفصلی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برای گفتن نداشتم تنها به خنده ای بسنده کردم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عوض آن بی احترامی ها تو را به سخت ترین صورت می کُشم تا قلبم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برایم معلوم شد که شیخ شیعه نبوده و می خواهد امشب مرا بکشد هر چه عذر می آوردم مفید واقع </w:t>
      </w:r>
      <w:bookmarkStart w:id="779" w:name="pg9256_95703"/>
    </w:p>
    <w:p>
      <w:pPr>
        <w:pStyle w:val="BookText"/>
        <w:rPr/>
      </w:pPr>
      <w:bookmarkEnd w:id="779"/>
      <w:r>
        <w:rPr>
          <w:rFonts w:ascii="IRNazanin" w:hAnsi="IRNazanin" w:eastAsia="IRNazanin"/>
          <w:color w:val="111111"/>
          <w:sz w:val="28"/>
          <w:sz w:val="28"/>
          <w:szCs w:val="28"/>
          <w:rtl w:val="true"/>
          <w:lang w:bidi="fa-IR"/>
        </w:rPr>
        <w:t>نمی شد تا این که در پایان کار گفت نه تنها تو را می کشم بلکه بعد از کشتن تو بدنت را هم به آتش می زنم تا قلبم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از وحشت و ترس حال سخن گفتن نداشتم فقط چند مرتبه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چیزی به ذهنم رسید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تقاضا از تو دارم آن را بپذیر و بعد هرچه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خشم سابق چشمان سرخ شده اش را به من دوخت و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 نام چهار خلیفه پیغمبر را بر روی کاغذ بنویسیم و جلوی این میمون بگذاریم و حقانیت چهار خلیفه را از او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باشد و بی درنگ کاغذ و مدادی آورد و به طرف من پرتاب کرد و گفت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حالی که دستم می لرزید و اشک از چشمانم جاری بود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حلالّ مشکلات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 را جلوی میمون گذاشتیم بوزینه هر سه قطعه کاغذ را یک به یک برداشت نگاهی به آن ها کرده و هر سه را کنار گذاشت کاغذ چهارم را که برداشت و باز کرد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و روی خود کشید و در گوشه دیگر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عبدالرحیم آن کاغذ را برداشت و دید که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 است چند بار الله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مرا گرفت و مرا به طرف درب حیاط کشید و گفت حق به جانب شماست اما من هرگز از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میان کوچه پرتاب کرد و درب خانه را به شدت برهم زد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آمدم پلیس بغداد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کجا بودی؟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شیخ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با خود گفت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کجا می 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ابوحنیفه مشرف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ساعتش را نگاه کرد و گفت نزدیک صبح است برو تا برسی اذان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چون از دست همه رها شدم ماشین گرفتم و خودم را به حرم موسی بن جعفر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نماز صبح را با جماعت در حرم شریف به جا آوردم</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780" w:name="__RefHeading___Toc4535466_2870459653"/>
      <w:bookmarkStart w:id="781" w:name="_Toc309"/>
      <w:bookmarkEnd w:id="780"/>
      <w:r>
        <w:rPr>
          <w:rtl w:val="true"/>
        </w:rPr>
        <w:t>«</w:t>
      </w:r>
      <w:r>
        <w:rPr>
          <w:rtl w:val="true"/>
        </w:rPr>
        <w:t>چرا حضرت زهرا</w:t>
      </w:r>
      <w:r>
        <w:rPr>
          <w:rtl w:val="true"/>
        </w:rPr>
        <w:t>(</w:t>
      </w:r>
      <w:r>
        <w:rPr>
          <w:rtl w:val="true"/>
        </w:rPr>
        <w:t>سلام الله علیها</w:t>
      </w:r>
      <w:r>
        <w:rPr>
          <w:rtl w:val="true"/>
        </w:rPr>
        <w:t xml:space="preserve">) </w:t>
      </w:r>
      <w:r>
        <w:rPr>
          <w:rtl w:val="true"/>
        </w:rPr>
        <w:t>از من روی برگردانید</w:t>
      </w:r>
      <w:r>
        <w:rPr>
          <w:rtl w:val="true"/>
        </w:rPr>
        <w:t>»</w:t>
      </w:r>
      <w:bookmarkEnd w:id="781"/>
    </w:p>
    <w:p>
      <w:pPr>
        <w:pStyle w:val="BookText"/>
        <w:rPr/>
      </w:pPr>
      <w:r>
        <w:rPr>
          <w:rFonts w:ascii="IRNazanin" w:hAnsi="IRNazanin" w:eastAsia="IRNazanin"/>
          <w:color w:val="111111"/>
          <w:sz w:val="28"/>
          <w:sz w:val="28"/>
          <w:szCs w:val="28"/>
          <w:rtl w:val="true"/>
          <w:lang w:bidi="fa-IR"/>
        </w:rPr>
        <w:t>طبق سنّت دیرینه در بین علمای دین و شیعیان راستین؛ سالی مجلس جشن و سرور روز نهم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اشرف در منزل آیت الله العظمی حاج آقا سیّدحسین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بزرگ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مجلس؛ فقهای طراز اول و آیات عظام و علمای اعلام و فضلا و طبقات مختلف با ایمان حضور داشتند و به جشن و سرور مشغول بودند که عده ای از اهل وِلا برای طنز و مزاح بیشتر مترسکی را به شکل عمربن الخطاب درست کردند و بر الاغی سوار و وارد مجلس نمودند، در این هنگام مرحوم آیت الله العظمی </w:t>
      </w:r>
      <w:bookmarkStart w:id="782" w:name="pg9256_95704"/>
    </w:p>
    <w:p>
      <w:pPr>
        <w:pStyle w:val="BookText"/>
        <w:rPr/>
      </w:pPr>
      <w:bookmarkEnd w:id="782"/>
      <w:r>
        <w:rPr>
          <w:rFonts w:ascii="IRNazanin" w:hAnsi="IRNazanin" w:eastAsia="IRNazanin"/>
          <w:color w:val="111111"/>
          <w:sz w:val="28"/>
          <w:sz w:val="28"/>
          <w:szCs w:val="28"/>
          <w:rtl w:val="true"/>
          <w:lang w:bidi="fa-IR"/>
        </w:rPr>
        <w:t>قمی از دیدن این صحنه ناراحت شدند و این عمل را مناسب با چنین مجلسی ندیده و از روی ناراحتی مجلس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حضرت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می بینند که در مجلسی حاضرند و چون مرحوم آیت الله قمی وارد می شوند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برمی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 نگرانی و تعجب زائدالوصفی از این عمل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خاطر شده و سؤال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بنده سیّد و از نسل و ذراری شما و محرم با شما نیستم؟ پس چرا از من روی برمی گردانید؟</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چه علت مجلس شادی و سرور ما را ترک کردی؟ مجلس به یُمن شادی دل ما برگزار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العظمی قمی با شنیدن این جمله از خواب بیدار گشته و علت ناراحتی حضرت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گشته و فردای آن روز دستور دادند تا در شهر نجف اشرف اعلام 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مجلس دیشب را اعاده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دستور دادند همان الاغ را دوباره وارد مجلس شادی و سرور کنند</w:t>
      </w:r>
      <w:r>
        <w:rPr>
          <w:rFonts w:eastAsia="IRNazanin" w:cs="IRNazanin"/>
          <w:color w:val="111111"/>
          <w:sz w:val="28"/>
          <w:szCs w:val="28"/>
          <w:rtl w:val="true"/>
          <w:lang w:bidi="fa-IR"/>
        </w:rPr>
        <w:t>.</w:t>
      </w:r>
    </w:p>
    <w:p>
      <w:pPr>
        <w:pStyle w:val="Heading3"/>
        <w:numPr>
          <w:ilvl w:val="2"/>
          <w:numId w:val="1"/>
        </w:numPr>
        <w:rPr/>
      </w:pPr>
      <w:bookmarkStart w:id="783" w:name="__RefHeading___Toc4535468_2870459653"/>
      <w:bookmarkStart w:id="784" w:name="_Toc310"/>
      <w:bookmarkEnd w:id="783"/>
      <w:r>
        <w:rPr>
          <w:rtl w:val="true"/>
        </w:rPr>
        <w:t>«</w:t>
      </w:r>
      <w:r>
        <w:rPr>
          <w:rtl w:val="true"/>
        </w:rPr>
        <w:t xml:space="preserve">با علی </w:t>
      </w:r>
      <w:r>
        <w:rPr>
          <w:rtl w:val="true"/>
        </w:rPr>
        <w:t>(</w:t>
      </w:r>
      <w:r>
        <w:rPr>
          <w:rtl w:val="true"/>
        </w:rPr>
        <w:t>علیه السلام</w:t>
      </w:r>
      <w:r>
        <w:rPr>
          <w:rtl w:val="true"/>
        </w:rPr>
        <w:t xml:space="preserve">)  </w:t>
      </w:r>
      <w:r>
        <w:rPr>
          <w:rtl w:val="true"/>
        </w:rPr>
        <w:t>بستیم پیمان در غدیر</w:t>
      </w:r>
      <w:r>
        <w:rPr>
          <w:rtl w:val="true"/>
        </w:rPr>
        <w:t>»</w:t>
      </w:r>
      <w:bookmarkEnd w:id="784"/>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امّ فروه نام داشت، مردم را بر ضد ابوبکر می شوراند و بیعت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آور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ابوبکر رسید،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اما امّ فروه نپذیرفت،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اتحاد مسلمین را برهم بزنی، در مورد امامت من چه می گویی؟</w:t>
      </w:r>
    </w:p>
    <w:p>
      <w:pPr>
        <w:pStyle w:val="BookText"/>
        <w:rPr/>
      </w:pPr>
      <w:r>
        <w:rPr>
          <w:rFonts w:ascii="IRNazanin" w:hAnsi="IRNazanin" w:eastAsia="IRNazanin"/>
          <w:color w:val="111111"/>
          <w:sz w:val="28"/>
          <w:sz w:val="28"/>
          <w:szCs w:val="28"/>
          <w:rtl w:val="true"/>
          <w:lang w:bidi="fa-IR"/>
        </w:rPr>
        <w:t>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کیستم؟</w:t>
      </w:r>
    </w:p>
    <w:p>
      <w:pPr>
        <w:pStyle w:val="BookText"/>
        <w:rPr/>
      </w:pPr>
      <w:r>
        <w:rPr>
          <w:rFonts w:ascii="IRNazanin" w:hAnsi="IRNazanin" w:eastAsia="IRNazanin"/>
          <w:color w:val="111111"/>
          <w:sz w:val="28"/>
          <w:sz w:val="28"/>
          <w:szCs w:val="28"/>
          <w:rtl w:val="true"/>
          <w:lang w:bidi="fa-IR"/>
        </w:rPr>
        <w:t>امّ فروه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قوم خویشی، آن ها تو را امارت دادند و چون ناخوش دارند تو را عزل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کسی است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نصب نموده اند، پنهان و آشکار را می داند و از هر آن چه در مشرق و مغرب روی دهد آگاه است، دیگر علامتش آن است که سایه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کسی که بت پرستیده و یا بعد از کفر به اسلام گرویده ممکن نیست، تو کدامین هستی؟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امامانی هستم که خداوند برای بندگانش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برخداوند افترا بستی، اگر چنین است نام آسمان های هفتگانه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حیران ماند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ها را خدایی که آفریده است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زنان شایسته بود که به مردان بیاموزند تو را می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 یا تو را خواهم کشت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مرگ تهدید می کنی؟ به خدا قسم بیم آن را ندارم که به دست چون تویی کشته شوم، ولی نام آن ها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امامان، وصیِّ اوصیاء، کسی که زمین و آسمان به نور او روشن است، و توحید تنها با معرفت او کمال می یابد چه بگویم؟ ولیکن تو از کسانی هستی که بیعتت را زیر پا گذاردی و دینت را به دنیا 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که مرتد است،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این وقایع رخ داد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حضور نداشتند و در زمینی که در وادی القری داشتند به سر می بردند، وقتی آمدند خبر را به ایشان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سر قبر امّ فروه آمدند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جان ها را پس از مرگ زنده می گردانی، و ای آن که استخوان های پوسیده را بعد از فوت گرد هم می آوری، امّ فروه را برای ما زنده گردان و او را عبرت کسانی که عصیان تو می کنند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اجابت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 فروه در حالی که جامه ای سبز در بر داشت از قبر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ابوبکر خواست نور شما را خاموش کند، ولی خداوند نورتان را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ابوبکر و عمر رسید و تعجب آن ها را به دنبال داشت، من به آن ها گفتم اگر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قسم دهدکه اولین و آخرین را زنده کند، خواهد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نزد شوهرش بازگرداند او هم شش ماه پس از شهادت ایشان زندگی کرد و دو پسر به دنیا آورد</w:t>
      </w:r>
      <w:r>
        <w:rPr>
          <w:rFonts w:eastAsia="IRNazanin" w:cs="IRNazanin"/>
          <w:color w:val="111111"/>
          <w:sz w:val="28"/>
          <w:szCs w:val="28"/>
          <w:rtl w:val="true"/>
          <w:lang w:bidi="fa-IR"/>
        </w:rPr>
        <w:t>.</w:t>
      </w:r>
      <w:r>
        <w:rPr>
          <w:rStyle w:val="FootnoteAnchor"/>
          <w:rtl w:val="true"/>
        </w:rPr>
        <w:footnoteReference w:id="763"/>
      </w:r>
      <w:bookmarkStart w:id="785" w:name="pg9256_95706"/>
    </w:p>
    <w:p>
      <w:pPr>
        <w:pStyle w:val="Heading2"/>
        <w:numPr>
          <w:ilvl w:val="1"/>
          <w:numId w:val="1"/>
        </w:numPr>
        <w:rPr/>
      </w:pPr>
      <w:bookmarkStart w:id="786" w:name="__RefHeading___Toc4535470_2870459653"/>
      <w:bookmarkStart w:id="787" w:name="_Toc311"/>
      <w:bookmarkEnd w:id="785"/>
      <w:bookmarkEnd w:id="786"/>
      <w:r>
        <w:rPr>
          <w:rtl w:val="true"/>
        </w:rPr>
        <w:t>فصل پانزدهم</w:t>
      </w:r>
      <w:r>
        <w:rPr>
          <w:rtl w:val="true"/>
        </w:rPr>
        <w:t xml:space="preserve">: </w:t>
      </w:r>
      <w:r>
        <w:rPr>
          <w:rtl w:val="true"/>
        </w:rPr>
        <w:t>برائت در دعا</w:t>
      </w:r>
      <w:bookmarkEnd w:id="7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4535472_2870459653"/>
      <w:bookmarkStart w:id="789" w:name="_Toc312"/>
      <w:bookmarkEnd w:id="788"/>
      <w:r>
        <w:rPr>
          <w:rtl w:val="true"/>
        </w:rPr>
        <w:t>اشاره</w:t>
      </w:r>
      <w:bookmarkStart w:id="790" w:name="pg9256_95707"/>
      <w:bookmarkEnd w:id="789"/>
    </w:p>
    <w:p>
      <w:pPr>
        <w:pStyle w:val="Heading3"/>
        <w:numPr>
          <w:ilvl w:val="2"/>
          <w:numId w:val="1"/>
        </w:numPr>
        <w:rPr/>
      </w:pPr>
      <w:bookmarkStart w:id="791" w:name="__RefHeading___Toc4535474_2870459653"/>
      <w:bookmarkStart w:id="792" w:name="_Toc313"/>
      <w:bookmarkEnd w:id="790"/>
      <w:bookmarkEnd w:id="791"/>
      <w:r>
        <w:rPr>
          <w:rtl w:val="true"/>
        </w:rPr>
        <w:t>«</w:t>
      </w:r>
      <w:r>
        <w:rPr>
          <w:rtl w:val="true"/>
        </w:rPr>
        <w:t>محشور شدن با برائت</w:t>
      </w:r>
      <w:r>
        <w:rPr>
          <w:rtl w:val="true"/>
        </w:rPr>
        <w:t>»</w:t>
      </w:r>
      <w:bookmarkEnd w:id="792"/>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روز مباهله چنین دعا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برمحمّدوآل محمّددرود فرست، و مرا محشور فرما بر ایمان به تو و تصدیق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امامان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و بیزاری از دشمنانشان، که من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ای پروردگار من</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نظیر این مطلب در دعاهای ایّام ماه مبارک رمضان و دعای عصر عرفه نیز آمده است</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793" w:name="__RefHeading___Toc4535476_2870459653"/>
      <w:bookmarkStart w:id="794" w:name="_Toc314"/>
      <w:bookmarkEnd w:id="793"/>
      <w:r>
        <w:rPr>
          <w:rtl w:val="true"/>
        </w:rPr>
        <w:t>«</w:t>
      </w:r>
      <w:r>
        <w:rPr>
          <w:rtl w:val="true"/>
        </w:rPr>
        <w:t>درخواست تکمیل برائت</w:t>
      </w:r>
      <w:r>
        <w:rPr>
          <w:rtl w:val="true"/>
        </w:rPr>
        <w:t>»</w:t>
      </w:r>
      <w:bookmarkEnd w:id="794"/>
    </w:p>
    <w:p>
      <w:pPr>
        <w:pStyle w:val="BookText"/>
        <w:rPr/>
      </w:pPr>
      <w:r>
        <w:rPr>
          <w:rFonts w:ascii="IRNazanin" w:hAnsi="IRNazanin" w:eastAsia="IRNazanin"/>
          <w:color w:val="111111"/>
          <w:sz w:val="28"/>
          <w:sz w:val="28"/>
          <w:szCs w:val="28"/>
          <w:rtl w:val="true"/>
          <w:lang w:bidi="fa-IR"/>
        </w:rPr>
        <w:t>در دعای دیگر از تعقیبات نماز صبح روز جمعه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گردان معرفتی که به ما عنایت کردی از شناخت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دوستان و برائت از دشمنان آن ها، و محبّت کسی که آن ها دوست بدارند و کینه کسی که مبغوض دارند، و انجام آن چه بپسندند، و ترک آن چه مکروه دارند</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795" w:name="__RefHeading___Toc4535478_2870459653"/>
      <w:bookmarkStart w:id="796" w:name="_Toc315"/>
      <w:bookmarkEnd w:id="795"/>
      <w:r>
        <w:rPr>
          <w:rtl w:val="true"/>
        </w:rPr>
        <w:t>«</w:t>
      </w:r>
      <w:r>
        <w:rPr>
          <w:rtl w:val="true"/>
        </w:rPr>
        <w:t>دعا برای تقویت برائت</w:t>
      </w:r>
      <w:r>
        <w:rPr>
          <w:rtl w:val="true"/>
        </w:rPr>
        <w:t>»</w:t>
      </w:r>
      <w:bookmarkEnd w:id="796"/>
    </w:p>
    <w:p>
      <w:pPr>
        <w:pStyle w:val="BookText"/>
        <w:rPr/>
      </w:pPr>
      <w:r>
        <w:rPr>
          <w:rFonts w:ascii="IRNazanin" w:hAnsi="IRNazanin" w:eastAsia="IRNazanin"/>
          <w:color w:val="111111"/>
          <w:sz w:val="28"/>
          <w:sz w:val="28"/>
          <w:szCs w:val="28"/>
          <w:rtl w:val="true"/>
          <w:lang w:bidi="fa-IR"/>
        </w:rPr>
        <w:t>در زیارتی که از ناحیه ی مقدّسه وارد شده است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دلم را از نور یقین و سینه ام را از نور ایمان و دوستی ام را از نور موالات محمّدوآل محمّد و یقین مرا از قوت برائت دشمنان محمّدوآل محمّدسرشار فرما تا هنگامی که به ملاقات تو آیم به عهد و میثاق تو وفا کرده، و مشمول رحمت تو گردم</w:t>
      </w:r>
      <w:r>
        <w:rPr>
          <w:rFonts w:eastAsia="IRNazanin" w:cs="IRNazanin"/>
          <w:color w:val="111111"/>
          <w:sz w:val="28"/>
          <w:szCs w:val="28"/>
          <w:rtl w:val="true"/>
          <w:lang w:bidi="fa-IR"/>
        </w:rPr>
        <w:t>.»</w:t>
      </w:r>
      <w:r>
        <w:rPr>
          <w:rStyle w:val="FootnoteAnchor"/>
          <w:rtl w:val="true"/>
        </w:rPr>
        <w:footnoteReference w:id="767"/>
      </w:r>
    </w:p>
    <w:p>
      <w:pPr>
        <w:pStyle w:val="Heading3"/>
        <w:numPr>
          <w:ilvl w:val="2"/>
          <w:numId w:val="1"/>
        </w:numPr>
        <w:rPr/>
      </w:pPr>
      <w:bookmarkStart w:id="797" w:name="__RefHeading___Toc4535480_2870459653"/>
      <w:bookmarkStart w:id="798" w:name="_Toc316"/>
      <w:bookmarkEnd w:id="797"/>
      <w:r>
        <w:rPr>
          <w:rtl w:val="true"/>
        </w:rPr>
        <w:t>«</w:t>
      </w:r>
      <w:r>
        <w:rPr>
          <w:rtl w:val="true"/>
        </w:rPr>
        <w:t>حیات و ممات با برائت</w:t>
      </w:r>
      <w:r>
        <w:rPr>
          <w:rtl w:val="true"/>
        </w:rPr>
        <w:t>»</w:t>
      </w:r>
      <w:bookmarkEnd w:id="798"/>
    </w:p>
    <w:p>
      <w:pPr>
        <w:pStyle w:val="BookText"/>
        <w:rPr/>
      </w:pPr>
      <w:r>
        <w:rPr>
          <w:rFonts w:ascii="IRNazanin" w:hAnsi="IRNazanin" w:eastAsia="IRNazanin"/>
          <w:color w:val="111111"/>
          <w:sz w:val="28"/>
          <w:sz w:val="28"/>
          <w:szCs w:val="28"/>
          <w:rtl w:val="true"/>
          <w:lang w:bidi="fa-IR"/>
        </w:rPr>
        <w:t xml:space="preserve">در دعای روز عید غدیر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پس از اشاره به کامل شدن دین به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دشمنانشان به درگاه خداوند عرضه می داریم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زنده بدار بر وفای به عهد و میثاقی که از ما گرفته ای بر ولایت دوستانت و برائت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زنده بدار بر وفای به عهد و میثاقی که از ما گرفته ای بر ولایت دوستانت و برائت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 بمیران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را بهترین زندگی، مردن ما را بهترین مردن، و بازگشت ما را بهترین بازگشت قرار ده، بر موالات دوستانت و برائت از دشمنانت، تا هنگام جان </w:t>
      </w:r>
      <w:bookmarkStart w:id="799" w:name="pg9256_95708"/>
    </w:p>
    <w:p>
      <w:pPr>
        <w:pStyle w:val="BookText"/>
        <w:rPr/>
      </w:pPr>
      <w:bookmarkEnd w:id="799"/>
      <w:r>
        <w:rPr>
          <w:rFonts w:ascii="IRNazanin" w:hAnsi="IRNazanin" w:eastAsia="IRNazanin"/>
          <w:color w:val="111111"/>
          <w:sz w:val="28"/>
          <w:sz w:val="28"/>
          <w:szCs w:val="28"/>
          <w:rtl w:val="true"/>
          <w:lang w:bidi="fa-IR"/>
        </w:rPr>
        <w:t>دادن از ما راضی باشی و به رحمت خویش ما را از اهل خلود در بهشت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امامان هدایت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ها را به عنوان امام، پیشوا و بزرگ خویش پذیرفته ایم و جز آنان کسی را شایسته این مقام نمی دانیم و غیر از آن ها پناهی نداریم</w:t>
      </w:r>
      <w:r>
        <w:rPr>
          <w:rFonts w:eastAsia="IRNazanin" w:cs="IRNazanin"/>
          <w:color w:val="111111"/>
          <w:sz w:val="28"/>
          <w:szCs w:val="28"/>
          <w:rtl w:val="true"/>
          <w:lang w:bidi="fa-IR"/>
        </w:rPr>
        <w:t>...»</w:t>
      </w:r>
      <w:r>
        <w:rPr>
          <w:rStyle w:val="FootnoteAnchor"/>
          <w:rtl w:val="true"/>
        </w:rPr>
        <w:footnoteReference w:id="768"/>
      </w:r>
    </w:p>
    <w:p>
      <w:pPr>
        <w:pStyle w:val="Heading3"/>
        <w:numPr>
          <w:ilvl w:val="2"/>
          <w:numId w:val="1"/>
        </w:numPr>
        <w:rPr/>
      </w:pPr>
      <w:bookmarkStart w:id="800" w:name="__RefHeading___Toc4535482_2870459653"/>
      <w:bookmarkStart w:id="801" w:name="_Toc317"/>
      <w:bookmarkEnd w:id="800"/>
      <w:r>
        <w:rPr>
          <w:rtl w:val="true"/>
        </w:rPr>
        <w:t>«</w:t>
      </w:r>
      <w:r>
        <w:rPr>
          <w:rtl w:val="true"/>
        </w:rPr>
        <w:t>برائت در خطبه غدیر</w:t>
      </w:r>
      <w:r>
        <w:rPr>
          <w:rtl w:val="true"/>
        </w:rPr>
        <w:t>»</w:t>
      </w:r>
      <w:bookmarkEnd w:id="801"/>
    </w:p>
    <w:p>
      <w:pPr>
        <w:pStyle w:val="BookText"/>
        <w:rPr/>
      </w:pPr>
      <w:r>
        <w:rPr>
          <w:rFonts w:ascii="IRNazanin" w:hAnsi="IRNazanin" w:eastAsia="IRNazanin"/>
          <w:color w:val="111111"/>
          <w:sz w:val="28"/>
          <w:sz w:val="28"/>
          <w:szCs w:val="28"/>
          <w:rtl w:val="true"/>
          <w:lang w:bidi="fa-IR"/>
        </w:rPr>
        <w:t xml:space="preserve">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سراسر پیام ولایت و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هایی از آن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ملعون است، و هرکس از او پیروی کند مورد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جانب خدا امام است، و خدا توبه کسی که منکر ولایت او شود نپذیرفته، هیچ گاه او را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حتمی خداوند است با مخالفین او، و عذابی سخت و همیشگی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حذر باشید از این که مخالفت کنید و به آتشی دچار شوید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 أُعِدَّتْ لِلْكَافِرِينَ</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این مطلب شک کند کافر است، و هرکس در قسمتی از این گفتار شک داشته باشد به تحقیق در تمام آن شک کرده و جایش در آتش است</w:t>
      </w:r>
      <w:r>
        <w:rPr>
          <w:rFonts w:eastAsia="IRNazanin" w:cs="IRNazanin"/>
          <w:color w:val="111111"/>
          <w:sz w:val="28"/>
          <w:szCs w:val="28"/>
          <w:rtl w:val="true"/>
          <w:lang w:bidi="fa-IR"/>
        </w:rPr>
        <w:t>...»</w:t>
      </w:r>
    </w:p>
    <w:p>
      <w:pPr>
        <w:pStyle w:val="Heading3"/>
        <w:numPr>
          <w:ilvl w:val="2"/>
          <w:numId w:val="1"/>
        </w:numPr>
        <w:rPr/>
      </w:pPr>
      <w:bookmarkStart w:id="802" w:name="__RefHeading___Toc4535484_2870459653"/>
      <w:bookmarkStart w:id="803" w:name="_Toc318"/>
      <w:bookmarkEnd w:id="802"/>
      <w:r>
        <w:rPr>
          <w:rtl w:val="true"/>
        </w:rPr>
        <w:t>«</w:t>
      </w:r>
      <w:r>
        <w:rPr>
          <w:rtl w:val="true"/>
        </w:rPr>
        <w:t>دعای صمنی قریش</w:t>
      </w:r>
      <w:r>
        <w:rPr>
          <w:rtl w:val="true"/>
        </w:rPr>
        <w:t>»</w:t>
      </w:r>
      <w:bookmarkEnd w:id="803"/>
    </w:p>
    <w:p>
      <w:pPr>
        <w:pStyle w:val="BookText"/>
        <w:rPr/>
      </w:pPr>
      <w:r>
        <w:rPr>
          <w:rFonts w:ascii="IRNazanin" w:hAnsi="IRNazanin" w:eastAsia="IRNazanin"/>
          <w:color w:val="111111"/>
          <w:sz w:val="28"/>
          <w:sz w:val="28"/>
          <w:szCs w:val="28"/>
          <w:rtl w:val="true"/>
          <w:lang w:bidi="fa-IR"/>
        </w:rPr>
        <w:t xml:space="preserve">دعای صمنی قریش دعایی بسیار مهم و با ارزش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 روز و سحرها برآن مواظبت داشته، در قنوت نماز آن را قرائت می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وَ العَن صَنَمَی قُرَیشٍ وَ جِبتَیها وَ طاغُوتَیها وَ إِفکَیها وَ إِبنَتَیهِما اللَّذینَ خالَفا أمرَک وَ أنکَرا وَحیَک وَ جَحَدا إِنعامَک وَ عَصَیا َرسُولَک وَ قَلَّبا دینَک وَ حَرَّفا کِتابَک وَ أحبا أعداءَک وَ جَحَدا آلاءَک وَ عَطَّلا أحکامَک وَ أبطَلا فَرائِضَک وَ ألحَدا فِی آیاتِک وَ عادَیا أولیاءَک وَ والَیا أعداءَک وَ خَرَّبا بِلادَک وَ أفسَدا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العَنهُما وَ أتباعَهُما وَ أولیاءَهُما وَ أشیاعَهُما وَ مُحِبّیهِما فَقَد أخرَبا بَیتَ النُّبُوَّه وَ رَدَما بابَه وَ نَقَضا سَقفَهُ وَ ألحَقا سَماءَهُ بِأرضِهِ وَ عالیَهُ بِسافِلِه وِ ظاهِرَهُ بِباطِنِه وَ استَأصَلا أهلَه وَ أبادا أنصارَه وَ قَتَلا أطفالَه وَ أخلَیا مِنبَرَه مِن وَصیِّه وَ وارِثِ عِلمِه وَ جَحَدا إمامَتَهُ وَ أشرَکا بِرَبِّهِما فَعَظِّم ذَنبَهُما وَ خَلِّدهُما فی سَقَرٍ وَ ما أدراکَ ما سَقَر لا تُبقی وَ لا تَذَر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بِعَدَدِ کُلِّ مُنکَرٍأتَوهُ وَ حَقّ ٍاَخفَوهُ وَ مِنبَرٍ عَلَوهُ وَ مُؤمِنٍ أرجَوهُ وَ مُنافِقٍ وَلَّوهُ وَ وَلیّ ٍآذُوهِ وَ طَریدٍ آوَوهُ وَ صادِقٍ طَرَدوهُ وَ کافِرٍ نَصَرُوهُ وَ إِمامٍ َقهَرُوهُ وَ فَرضٍ غَیَّرُوهُ وَ أثَرٍ أنکَرُوهُ وَ شَرٍّ آثَرُوهُ وَ دَمٍ </w:t>
      </w:r>
    </w:p>
    <w:p>
      <w:pPr>
        <w:pStyle w:val="BookText"/>
        <w:rPr/>
      </w:pPr>
      <w:r>
        <w:rPr>
          <w:rFonts w:ascii="Amiri" w:hAnsi="Amiri" w:eastAsia="Amiri" w:cs="Amiri"/>
          <w:color w:val="111111"/>
          <w:sz w:val="28"/>
          <w:sz w:val="28"/>
          <w:szCs w:val="28"/>
          <w:rtl w:val="true"/>
          <w:lang w:bidi="ar-SA"/>
        </w:rPr>
        <w:t>أراقُوهُ وَ خَیرٍ بَدَّلُوهُ وَ ُکفرٍ نَصَبُوهُ وَ إرثٍ غَصَبُوهُ وَ فَیءٍ اقتَطَعُوهُ وَ سُحتٍ اَکَلُوهُ وَ خُمسٍ استَحَلُّوهُ وَ باطِلٍ أسَّسُوهُ وَ جَورٍ بَسَطُوهُ وَ نِفاقٍ أسرَوُهُ وَ غَدرٍ أضمَرُوهُ وَ ظلمٍ نَشَرُوهُ وَ وَعدٍ أخلَفُوهُ وَ أمانٍ خانُوهُ وَ عَهدٍ نَقَضُوهُ وَ حَلالٍ حَرَّمُوهُ وَ حَرامٍ أحَلُّوهُ وَ بَطنٍ فَتَقُوهُ وَ جَنینٍ أسقَطُوهُ وَ ضِلعٍ دَقُّوهُ وَ صَکٍّ مَزَّقُوهُ وَ شَملٍ بَدَّدُوهُ وَ عَزیزٍ أذَلُّوهُ وَ ذَلیلٍ أعَزُّوهُ وَ حَقٍّ مَنَعُوهُ وَ کِذبٍ دَلَّسُوهُ وَ حُکمٍ قَلَّبَوهُ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 بِکُلِّ آیَهٍ حَرَّفُوها وَ فَریضَهٍ تَرَکُوها وَ سُنَهٍ غَیَّرُوها وَ رُسُومٍ مَنَعُوها وَ أحکامٍ عَطَّلُوها وَ بَیعَهٍ نَکَسُوها وَ دَعوى أبطَلُوها وَ بَیِّنَهٍ أنکَرُوها وَ حیلَهٍ أحدَثُوها وَ خیانَهٍ أورَدُوها وَ عَقَبَهٍ اِرتَقُوها وَ دِبابٍ دَحرَجُوها وَ أزیافٍ لَزَمُوها وَ شَهاداتٍ کَتَمُوها وَ وَصیَّهٍ ضَیَّعُوها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العَنهُما فی مَکنُونِ السِّر وَ ظاهِرِ العَلانیَهِ لَعناً کَثیراً أبَداً دائِمَاً دائِباً َسرمَداً لا انقِطاعَ لِأمَدِه وَ لا نَفادَ لِعَدَدِه لَعناً یَغدُو أوَّلُهُ وَ لا یَرُوحَ آخِرُهُ لَهُم وَ لِأعوانِهِم وَ أنصارِهِم وَ مُحِبّیهِم وَ مُوالیهِم وَ المُسَلِّمینَ لَهُم وَ المائِلینَ إلَیهِم وَ الناهِضینَ بِاحتِجاجِهِم وَ المُقتَدینَ بِکَلامِهِم وَ المُصَدِّقینَ بِأحکامِهِم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چهار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عَذِّبهُم عَذاباً یَستَغیثُ مِنهُ أهلُ النّار آمینَ رَبَّ العالَمین </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درود بفرست بر حضرت محمّد و آل محمّد، خدايا لعنت کن دو بت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دو مشرک آن را، و دو سرکرده ضلالت را، و آن دو دروغ پرداز را، و دو دختر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فرمانت را زير پا نهادند، و وحي تو را نپذيرفتند، و نافرماني پیامبرت را کردند، و دينت را واژگون نمودند، و قرآنت را تحريف کردند، و دوستي کردند با دشمنانت، و نعمت تو را انکار کردند، احکام تو را بي ثمر گذاردند و تباه کردند احکام واجب تو را، و از در دشمني با آياتت برآمدند، و دشمني کردند با دوستانت و دوستي کردند با دشمنانت، و شهرهاي تو را ويران ساختند، و بندگانت را به فساد کشاندند،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آن دو و پیروانشان و يارانشان و گرويدگان به آن دو و دوستانشان را، زيرا آن دو ويران ساختند خانه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در آن را کاملاً بستند، و شکستد سقف آن را، و آن را زير و رو کردند، و بالا و پايین آن را يکي کردند، و ظاهر و باطنش را ويران کردند، و اهل آن را از بیخ برانداختند و ياوران آن را هلاک کردند، و کودکانشان را کشتند، و منبر نبوّت را از وصيِّ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تهی کردند، و انکار کردند امامت وصيِّ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مشرک به خدا شدند، پس خدايا گناه آن دو را بزرگ شمار و براي همیشه در جهنم سقر جايشان بده، جهنمي که بندگان نمي توانند شدت عذابش را درک کنند، جهنمي که نه چیزي را باقي می گذارد و نه رها می سازد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و پیروانشان را به عدد هر کار ناروايي که انجام دادند لعنت کن، و به عدد هر حقّي که مخفي داشتند، و هر منبري که به ظلم بر آن بالا رفتند، و هر مؤمني که تبعیدش کردند، و هر منافقي که به کار گماردند، و هر دوست خدا که آزردند، و هر تبعید شده اي که پناهش دادند، و هر راستگويي که راندند، و هر کافري که ياري کردند، و هر امام بر حقّي که مقهورش کردند و هر واجبي که آن را تغییر دادند، </w:t>
      </w:r>
      <w:bookmarkStart w:id="804" w:name="pg9256_95710"/>
    </w:p>
    <w:p>
      <w:pPr>
        <w:pStyle w:val="BookText"/>
        <w:rPr/>
      </w:pPr>
      <w:bookmarkEnd w:id="804"/>
      <w:r>
        <w:rPr>
          <w:rFonts w:ascii="IRNazanin" w:hAnsi="IRNazanin" w:eastAsia="IRNazanin"/>
          <w:color w:val="111111"/>
          <w:sz w:val="28"/>
          <w:sz w:val="28"/>
          <w:szCs w:val="28"/>
          <w:rtl w:val="true"/>
          <w:lang w:bidi="fa-IR"/>
        </w:rPr>
        <w:t>و هر دلیلي که انکارش کردند، و هر امر زشتي که اختیار کردند، و خون هايي که به ناحق ريختند و هر خیري که آن را عوض کردند، و هر کفري که به پا داشتند، هر ارثي که به زورگرفتند، و هر غنیمتي که به ناحق ملک خود ساختند و هر مال حرامي که خوردند، و هر خمسي که براي غیر اهلش حلال شمردند، و هر باطلي که اساس آن را نهادند، و هر ستمي که گسترش دادند، و هر نفاقي که پنهان داشتند، و هر نیرنگي که انجامش را به دل گرفتند، و هر ستمی که آن را پراکندند و وعده هايي که بدان وفا نکردند، و پیمان هايي که شکستند، و حلال هايي که تحريم نمودند، و حرام هايي که حلال کردند، و پهلوهايي که شکافتند، و جنیني که سبب سقط آن شدند، استخواني که شکستند، و هر سندي که آن را دريدند، و هر اجتماعي که پراکندند، و هر عزيزي که خوارش کردند و هر خواري که عزت بخشیدند، و هر حقّي که از صاحبانش باز داشتند،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آنان را به عدد هر آيه اي که آن را تغییر داده و تحريف کرده اند، و هر واجبي که آن را ترک کردند و هر روش پسنديده اي که تغییرش دادند، و هر حکمي که آن را وارونه کردند، و جلوي انجام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بیعتی که شکستند و هر ادّعای حقّی که نپذیرفتند و هر شاهد عادلی که انکار کردند و هر نیرنگي را که انجام دادند، و هر خیانتي که وارد دين کردند، و هر گردنه اي که بالاي آن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سنگ گردی که آن را غلطاندند و هر تقلبي که مقیّد به او بودند، و هر امانتي که به آن خیانت کردند، و هر امری که شاهد آن بودند، و هر وصیتی که آن را تضییع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پنهان و ظاهر و آشکارا لعنتي زياد، پیوسته، مدام، بي ابتدا و بي انتها، لعنتي که زمانش پاياني ندارد و عددش را انتهايي نیست، لعنتي که آغازش را صبحي باشد ولي انجامش را شبي نباشد، لعنت تو باد بر آنان و يارانشان و مددکارانشان و دوستانشان و پیروان آن ها و آنان که به آن ها ايمان آوردند و کساني که خود را در اختیار آنان گذاشته اند و به آنان مايلند، و کساني که ادّعاهاي بي اساس آنان را علَم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پیروي کردند از سخنان آنان، و قضاوت ها و احکام باطل آنان را تصديق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چهار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عذاب فرما آنان را، عذابي که استغاثه و فرياد اهل آتش از آن عذاب بلندست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رب العالمین</w:t>
      </w:r>
      <w:r>
        <w:rPr>
          <w:rFonts w:eastAsia="IRNazanin" w:cs="IRNazanin"/>
          <w:color w:val="111111"/>
          <w:sz w:val="28"/>
          <w:szCs w:val="28"/>
          <w:rtl w:val="true"/>
          <w:lang w:bidi="fa-IR"/>
        </w:rPr>
        <w:t>.»</w:t>
      </w:r>
    </w:p>
    <w:p>
      <w:pPr>
        <w:pStyle w:val="Heading3"/>
        <w:numPr>
          <w:ilvl w:val="2"/>
          <w:numId w:val="1"/>
        </w:numPr>
        <w:rPr/>
      </w:pPr>
      <w:bookmarkStart w:id="805" w:name="__RefHeading___Toc4535486_2870459653"/>
      <w:bookmarkStart w:id="806" w:name="_Toc319"/>
      <w:bookmarkEnd w:id="805"/>
      <w:r>
        <w:rPr>
          <w:rtl w:val="true"/>
        </w:rPr>
        <w:t>«</w:t>
      </w:r>
      <w:r>
        <w:rPr>
          <w:rtl w:val="true"/>
        </w:rPr>
        <w:t xml:space="preserve">دعای شب ها </w:t>
      </w:r>
      <w:r>
        <w:rPr>
          <w:rtl w:val="true"/>
        </w:rPr>
        <w:t>»</w:t>
      </w:r>
      <w:bookmarkEnd w:id="806"/>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دعا را شب هنگام بخواند، اگر آن شب بمیرد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چنین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وَ أُشْهِدُ مَلاَئِكَتَكَ اَلْمُقَرَّبِينَ وَ حَمَلَةَ عَرْشِكَ اَلْمُصْطَفَيْنَ أَنَّكَ أَنْتَ اَللَّهُ لاَ إِلَهَ إِلاَّ أَنْتَ اَلرَّحْمَنُ اَلرَّحِيمُ وَ أَنَّ مُحَمَّداً عَبْدُكَ وَ رَسُولُكَ وَ أَنَّ الحُجَة بنَ الحَسَن إِمَامِي وَ وَلِيِّي وَ أَنَّ أَبَاهُ رَسُولَ اَللَّهِ صَلَّى اَللَّهُ عَلَيْهِ وَآلِهِ وَ عَلِيّاً وَ اَلْحَسَنَ وَ اَلْحُسَيْنَ وَ عَلِيّاً وَ مُحَمَّداً وَ جَعفَراً وَ موُسی وَ عَلِيّاً وَ </w:t>
      </w:r>
      <w:bookmarkStart w:id="807" w:name="pg9256_95711"/>
    </w:p>
    <w:p>
      <w:pPr>
        <w:pStyle w:val="BookText"/>
        <w:rPr/>
      </w:pPr>
      <w:bookmarkEnd w:id="807"/>
      <w:r>
        <w:rPr>
          <w:rFonts w:ascii="Amiri" w:hAnsi="Amiri" w:eastAsia="Amiri" w:cs="Amiri"/>
          <w:color w:val="111111"/>
          <w:sz w:val="28"/>
          <w:sz w:val="28"/>
          <w:szCs w:val="28"/>
          <w:rtl w:val="true"/>
          <w:lang w:bidi="ar-SA"/>
        </w:rPr>
        <w:t xml:space="preserve">مُحَمَّداً وَ عَلِيّاً وَ الحَسَنَ وَ الحُجَة بنَ الحَسَن أَئِمَّتِي وَ أَوْلِيَائِي عَلَى ذَلِكَ أَحْيَا وَ عَلَيْهِ أَمُوتُ وَ عَلَيْهِ أُبْعَثُ يَوْمَ اَلْقِيَامَةِ وَ أَبْرَأُ مِنْ أبی بکر وَ عُمَر 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مُعَاوِیَةَ</w:t>
      </w:r>
      <w:r>
        <w:rPr>
          <w:rFonts w:eastAsia="Amiri" w:cs="Amiri" w:ascii="Amiri" w:hAnsi="Amiri"/>
          <w:color w:val="111111"/>
          <w:sz w:val="28"/>
          <w:szCs w:val="28"/>
          <w:rtl w:val="true"/>
          <w:lang w:bidi="ar-SA"/>
        </w:rPr>
        <w:t>] .»</w:t>
      </w:r>
      <w:r>
        <w:rPr>
          <w:rStyle w:val="FootnoteAnchor"/>
          <w:rtl w:val="true"/>
        </w:rPr>
        <w:footnoteReference w:id="7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و فرشتگان مقربت را و حاملان برگزیده عرشت را شاهد و گواه می گیرم به درستی که تو خدایی و جز تو معبودی نیست، تو بخشنده و مهربانی و همانا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فرستاده توست و همانا حجةبن الحسن امام و ولیِّ من است و به درستی که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حجةبن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سرپرستان من هستند، و بر این اعتقاد زندگی می کنم و می میرم و بر این اعتقاد روز قیامت برانگیخته می شوم و بیزاری می جویم از ابوبکر و عمر و عثمان و معاویه</w:t>
      </w:r>
      <w:r>
        <w:rPr>
          <w:rFonts w:eastAsia="IRNazanin" w:cs="IRNazanin"/>
          <w:color w:val="111111"/>
          <w:sz w:val="28"/>
          <w:szCs w:val="28"/>
          <w:rtl w:val="true"/>
          <w:lang w:bidi="fa-IR"/>
        </w:rPr>
        <w:t>.»</w:t>
      </w:r>
    </w:p>
    <w:p>
      <w:pPr>
        <w:pStyle w:val="Heading3"/>
        <w:numPr>
          <w:ilvl w:val="2"/>
          <w:numId w:val="1"/>
        </w:numPr>
        <w:rPr/>
      </w:pPr>
      <w:bookmarkStart w:id="808" w:name="__RefHeading___Toc4535488_2870459653"/>
      <w:bookmarkStart w:id="809" w:name="_Toc320"/>
      <w:bookmarkEnd w:id="808"/>
      <w:r>
        <w:rPr>
          <w:rtl w:val="true"/>
        </w:rPr>
        <w:t>«</w:t>
      </w:r>
      <w:r>
        <w:rPr>
          <w:rtl w:val="true"/>
        </w:rPr>
        <w:t>دعای بعد از نماز</w:t>
      </w:r>
      <w:r>
        <w:rPr>
          <w:rtl w:val="true"/>
        </w:rPr>
        <w:t>»</w:t>
      </w:r>
      <w:bookmarkEnd w:id="8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حقوق ما بر دوستان و شیعیانمان این است که هریک از آنان قبل از آن که این دعا را بخواند، محل نماز خود را ترک نکند، سپس هرچه می خواهد دعا کند</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اَسئلکَ بِحَقّکَ العظیمِ العظیم اَن تُصلّیَ عَلی مُحَمّد و آلِ مُحَمّد الطاهرین و اَن تُصَلّی علیهم صَلوةً تامّةً دائمةً و اَ ن تدخلَ علی محمّد و آل محمّد و مُحِیبیهِم و اُولیائِهم حَیثُ کانوا و اَینَ کانوا فی سَهلٍ او جَبَلٍ اَو بَرٍّ اَو بَحرٍ مِن بَرَکةِ دُعائی ما تَقَرُّ بِه عُیونُهم، اِحفَظ یا مَولایَ الغائِبینَ مِنهُم واردُدهُم اِلی اَهالیهِم سالِمینَ و نَفِّس عَن المَهمُومِینَ وَفَرِّج عَن المَکرُوبینَ وَاکُسُ العارینَ واشبِعِ الجائِعینَ و اَروِ الظامِئینَ و اِقضِ دَینَ الغارمِین وَ زَوِّجِ العاذِبِین واشفِ مَرضَی المُسلِمِینَ و اَدخِل عَلی الامواتِ ما تَقَرُّ بِهِ عُیُونُهُم و اُنصُرِ المَظلومِینَ مِن اَولِیاءِ آلِ محمّد عَلیهِم السلام واَطفِ نائرةَ المُخالِفِین اَللهُمَّ و ضَاعِف لَعنَتَکَ وَ بَأ سَکَ وَ نَکا لَکَ وَ عَذابَکَ عَلی الذَینِ کَفَرا نِعمَتَکَ وَ خَوّنا رَسُولَکَ و اِتَّهُما نَبِیّکَ وَ بایَناهُ حَلّاعَقدَهُ فِی وَصِیِّتهِ وَ نبذا عَهدَه ُفِی خلِیفتِهِ مِن بَعدِه و اِدّعَیا مَقامَهُ وَ غَیّرا اَحکامَهُ و بَدّلا سُنَّتَهُ وَ قَلَّبا دِینَه و صَغَّرا قَدرَ حُجَجِکَ وَ بَدا بِظُلمِهِم و طَرَّقا طَرِیقَ الغَدرِ عَلَیهِم وَالخِلافِ عَنِ اَمرِهِم وَ القَتلِ لَهُم وَ اِرهاج الحُروبِ عَلَیهِم وَ مَنعِ خلِیفَتِکَ مِن سَدِّ الثُلمِ و تَقوِیمِ العِوَجِ وَ تَثقِیفِ الاَوَدِ وَاِمضا ءِالاَحکامِ وَ اِظهارِ دِینِ الاسلامِ وَ اِقامَةِ حُدودِ القرانِ اَللهُمَّ اَلعَنهُما وَ ابنَتیَهِما وَ کُلِّ مَن مَالَ مَیلَهُم وَ حَذا حَذوَهُم وَسَلَکَ طَرِیقتَهُم وَ تَصَدّ دَ بِبِدعَتِهِم لَعناً لا یَخطُرُ عَلی بالٍ وَ یَستَعِیذُ مِنهُ اَهلُ النارِ اِلعَنِ اللهُمَّ مَن دانَ بِقَولِهِم و اتِّبع اَمرَهُم وَ دَعا اِلی وِلایَتِهِم وَ شَکَّ فِی کُفرِهِم مِن الاَولِینَ وَ الاَخِرین</w:t>
      </w:r>
      <w:r>
        <w:rPr>
          <w:rFonts w:eastAsia="Amiri" w:cs="Amiri" w:ascii="Amiri" w:hAnsi="Amiri"/>
          <w:color w:val="111111"/>
          <w:sz w:val="28"/>
          <w:szCs w:val="28"/>
          <w:rtl w:val="true"/>
          <w:lang w:bidi="ar-SA"/>
        </w:rPr>
        <w:t xml:space="preserve">» </w:t>
      </w:r>
      <w:bookmarkStart w:id="810" w:name="pg9256_95712"/>
    </w:p>
    <w:p>
      <w:pPr>
        <w:pStyle w:val="BookText"/>
        <w:rPr/>
      </w:pPr>
      <w:bookmarkEnd w:id="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عظیم و بزرگیت تو را سوگند می دهم و از تو درخواست می کنم درود فرستی بر محمّد وآل طاهرین محمّد و درود فرستی بر آنان درود کامل و دائم و از برکت دعای من وارد کنی بر محمّد و اهلبیت او و دوستان آنان و موالیشان هر کجا که هستند چه در بیابان، چه در کوهستان، در خشکی یا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غائبین آنان را نگهدار و تندرست به سوی خانواده شان بازگردان و غمگینان آن ها را رهائی بخش و غمگینان را گشایش ده و برهنگان را بپوشان و گرسنگان را از غذا سیرگردان و تشنگان را از آب، قرض مقروضین اداء گردان و مجردان را تزویج کن، بیماران مسلمین را شفاء عنایت فرما و بر اموات وارد کن چیزی که چشمانشان بدان روشن گردد و مظلومین از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نما و آتش فتنه ی مخالفین را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سختی و عقوبت و عذابت را دو چندان کن، برآن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تو را ناسپاسی و آن را پنهان نمودند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نسبت ناروا دادند و پیغمبر تو را افتراء بستند و با او مخالفت نمودند، پیمان او را در حقّ وصیّ و جانشین او و عهدش را درباره ی خلیفه بعد از او شکستند و ادّعای مقام او را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را به خود منسوب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پیغمبرت را دگرگون و سنّت وی را عوض و دینش را تحریف نمودند و منزلت و مرتبه حجّت های تو را خرد و کوچک شمردند و ظلمشان را نسبت به آنان آغاز نمودند، راه مکر و حیله علیه آنان و راه مخالفت از امرشان و قتل بر آنان و جنگ ها علیه آنان را گشودند، راه بازداشتن جانشین تو از مسدود کردن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شکافهای وارده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کردن کجی ها و انحرافات و هموار نمودن خمیدگی ها و برقراری احکام و آشکار ساختن دین اسلام و برپا داشتن حدود قرآن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و آن دو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هر آن کس که رغبت کرد مثل رغبت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عقیده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نهاد هم چون آنان و راه آنان را پیمود و عهده دار بدعت آنان شد لعنت کن، لعنتی که به هیچ خاطری خطور نمی کند و اهل دوزخ از آن لعن پناه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کن بارالها کسی که به گفتار آنان نزدیک شد و دستورشان را پیروی نمود و به سوی فرمانروائی آن ها فراخواند و لعنت کن هر آن که در کفر آنان شک کرد از اولین و آخرین</w:t>
      </w:r>
      <w:r>
        <w:rPr>
          <w:rFonts w:eastAsia="IRNazanin" w:cs="IRNazanin"/>
          <w:color w:val="111111"/>
          <w:sz w:val="28"/>
          <w:szCs w:val="28"/>
          <w:rtl w:val="true"/>
          <w:lang w:bidi="fa-IR"/>
        </w:rPr>
        <w:t>.</w:t>
      </w:r>
    </w:p>
    <w:p>
      <w:pPr>
        <w:pStyle w:val="Heading3"/>
        <w:numPr>
          <w:ilvl w:val="2"/>
          <w:numId w:val="1"/>
        </w:numPr>
        <w:rPr/>
      </w:pPr>
      <w:bookmarkStart w:id="811" w:name="__RefHeading___Toc4535490_2870459653"/>
      <w:bookmarkStart w:id="812" w:name="_Toc321"/>
      <w:bookmarkEnd w:id="811"/>
      <w:r>
        <w:rPr>
          <w:rtl w:val="true"/>
        </w:rPr>
        <w:t>«</w:t>
      </w:r>
      <w:r>
        <w:rPr>
          <w:rtl w:val="true"/>
        </w:rPr>
        <w:t>نفرین صبحگاهی</w:t>
      </w:r>
      <w:r>
        <w:rPr>
          <w:rtl w:val="true"/>
        </w:rPr>
        <w:t>»</w:t>
      </w:r>
      <w:bookmarkEnd w:id="812"/>
    </w:p>
    <w:p>
      <w:pPr>
        <w:pStyle w:val="BookText"/>
        <w:rPr/>
      </w:pPr>
      <w:r>
        <w:rPr>
          <w:rFonts w:ascii="IRNazanin" w:hAnsi="IRNazanin" w:eastAsia="IRNazanin"/>
          <w:color w:val="111111"/>
          <w:sz w:val="28"/>
          <w:sz w:val="28"/>
          <w:szCs w:val="28"/>
          <w:rtl w:val="true"/>
          <w:lang w:bidi="fa-IR"/>
        </w:rPr>
        <w:t>در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هر روز صبح ابوبکر و عمر را لعن کند خدای تعالی برای او هفتاد هزار حسنه نوشته و ده گناه محو نموده و مقامش را ده درجه بالا برد</w:t>
      </w:r>
      <w:r>
        <w:rPr>
          <w:rFonts w:eastAsia="IRNazanin" w:cs="IRNazanin"/>
          <w:color w:val="111111"/>
          <w:sz w:val="28"/>
          <w:szCs w:val="28"/>
          <w:rtl w:val="true"/>
          <w:lang w:bidi="fa-IR"/>
        </w:rPr>
        <w:t>.»</w:t>
      </w:r>
      <w:r>
        <w:rPr>
          <w:rStyle w:val="FootnoteAnchor"/>
          <w:rtl w:val="true"/>
        </w:rPr>
        <w:footnoteReference w:id="774"/>
      </w:r>
      <w:bookmarkStart w:id="813" w:name="pg9256_95713"/>
    </w:p>
    <w:p>
      <w:pPr>
        <w:pStyle w:val="BookText"/>
        <w:rPr/>
      </w:pPr>
      <w:bookmarkEnd w:id="813"/>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عَن صَلاةٍ مَكتوُبَة فَلا تَنصَرف إِلّا بِانصِرافِ لَعنِ بَني اُمَيَّةَ</w:t>
      </w:r>
      <w:r>
        <w:rPr>
          <w:rFonts w:eastAsia="Amiri" w:cs="Amiri" w:ascii="Amiri" w:hAnsi="Amiri"/>
          <w:color w:val="111111"/>
          <w:sz w:val="28"/>
          <w:szCs w:val="28"/>
          <w:rtl w:val="true"/>
          <w:lang w:bidi="ar-SA"/>
        </w:rPr>
        <w:t>.»</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واجب که فارغ شدی، تا بر بنی امیّه لعنت نکنی بلند مشو</w:t>
      </w:r>
      <w:r>
        <w:rPr>
          <w:rFonts w:eastAsia="IRNazanin" w:cs="IRNazanin"/>
          <w:color w:val="111111"/>
          <w:sz w:val="28"/>
          <w:szCs w:val="28"/>
          <w:rtl w:val="true"/>
          <w:lang w:bidi="fa-IR"/>
        </w:rPr>
        <w:t>.»</w:t>
      </w:r>
    </w:p>
    <w:p>
      <w:pPr>
        <w:pStyle w:val="Heading3"/>
        <w:numPr>
          <w:ilvl w:val="2"/>
          <w:numId w:val="1"/>
        </w:numPr>
        <w:rPr/>
      </w:pPr>
      <w:bookmarkStart w:id="814" w:name="__RefHeading___Toc4535492_2870459653"/>
      <w:bookmarkStart w:id="815" w:name="_Toc322"/>
      <w:bookmarkEnd w:id="814"/>
      <w:r>
        <w:rPr>
          <w:rtl w:val="true"/>
        </w:rPr>
        <w:t>«</w:t>
      </w:r>
      <w:r>
        <w:rPr>
          <w:rtl w:val="true"/>
        </w:rPr>
        <w:t>شروع و پایان هر نماز</w:t>
      </w:r>
      <w:r>
        <w:rPr>
          <w:rtl w:val="true"/>
        </w:rPr>
        <w:t>»</w:t>
      </w:r>
      <w:bookmarkEnd w:id="81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و پایان هر نمازم به لعنت بر ابوبکر وعمر بود شبی در خواب دیدم پرنده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ظرفی به همراه دارد و جوهری شبیه خلوق</w:t>
      </w:r>
      <w:r>
        <w:rPr>
          <w:rStyle w:val="FootnoteAnchor"/>
          <w:rtl w:val="true"/>
        </w:rPr>
        <w:footnoteReference w:id="776"/>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روضه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 نفر را از دل خاک بیرون آوردند و او از آن خلوق به گونه های آن دو مالید، سپس به قبر برگندانده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اطرافیان خویش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چیست؟</w:t>
      </w:r>
    </w:p>
    <w:p>
      <w:pPr>
        <w:pStyle w:val="BookText"/>
        <w:rPr/>
      </w:pPr>
      <w:r>
        <w:rPr>
          <w:rFonts w:ascii="IRNazanin" w:hAnsi="IRNazanin" w:eastAsia="IRNazanin"/>
          <w:color w:val="111111"/>
          <w:sz w:val="28"/>
          <w:sz w:val="28"/>
          <w:szCs w:val="28"/>
          <w:rtl w:val="true"/>
          <w:lang w:bidi="fa-IR"/>
        </w:rPr>
        <w:t xml:space="preserve">دلم راضی نمی شد که آن دو را لعن کنم تا این که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همین که چشم حضرت به من افتاد خنده اش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را در خواب دیدی؟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نجوايى صرفاً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است تا كسانى را كه ايمان آورده اند دلتنگ و پریشان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هيچ آسيبى به آن ها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عالم رؤیا چیز ناگواری دیدی این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فرشته برای احترام آن ها این کار را انجام نمی دهد، این فرشته که به شرق و غرب زمین موکل است تا هرگاه خونی به ناحق ریخته شود، از خون او می گیرد و به گردن آن دو می اندازد، زیرا آن دو باعث تمام ستم هایی هستند که از زمان آن ها به بعد واقع شده است</w:t>
      </w:r>
      <w:r>
        <w:rPr>
          <w:rFonts w:eastAsia="IRNazanin" w:cs="IRNazanin"/>
          <w:color w:val="111111"/>
          <w:sz w:val="28"/>
          <w:szCs w:val="28"/>
          <w:rtl w:val="true"/>
          <w:lang w:bidi="fa-IR"/>
        </w:rPr>
        <w:t>.»</w:t>
      </w:r>
      <w:r>
        <w:rPr>
          <w:rStyle w:val="FootnoteAnchor"/>
          <w:rtl w:val="true"/>
        </w:rPr>
        <w:footnoteReference w:id="778"/>
      </w:r>
    </w:p>
    <w:p>
      <w:pPr>
        <w:pStyle w:val="Heading3"/>
        <w:numPr>
          <w:ilvl w:val="2"/>
          <w:numId w:val="1"/>
        </w:numPr>
        <w:rPr/>
      </w:pPr>
      <w:bookmarkStart w:id="816" w:name="__RefHeading___Toc4535494_2870459653"/>
      <w:bookmarkStart w:id="817" w:name="_Toc323"/>
      <w:bookmarkEnd w:id="816"/>
      <w:r>
        <w:rPr>
          <w:rtl w:val="true"/>
        </w:rPr>
        <w:t>«</w:t>
      </w:r>
      <w:r>
        <w:rPr>
          <w:rtl w:val="true"/>
        </w:rPr>
        <w:t>سجده ی شکر</w:t>
      </w:r>
      <w:r>
        <w:rPr>
          <w:rtl w:val="true"/>
        </w:rPr>
        <w:t>»</w:t>
      </w:r>
      <w:bookmarkEnd w:id="817"/>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این دعا را در سجده ی شکر بخواند مانند کسی است که در جنگ بدر به 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سوی کفر و مشرکان تیراندازی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صورت کامل چنین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اللَّذَیْنِ بَدَّلا دینَکَ، وَ غَیّرا نِعْمَتَکَ، وَ اتَّهَما رَسُولَکَ صلی الله علیه و آله و سلم، وَ خالَفا مِلَّتَکَ، وَ صَدّا عَن سَبیلِکَ، وَ کَفَرا آلائَکَ، وَ رَدّا عَلَیْکَ کَلامَکَ، وَ اْسْتَهْزَءا بِرَسُولِکَ، وَ قَتَلاَ ابْنَ‌نَبِیِّکَ، و حَرَّفا کِتابَک، وَ جَحَدا آیاتِک، وَ سَخِرا بِایاتک، وَ اسْتَکْبَرا عَنْ عِبادَتِکَ، وَ قَتلا أَولیائَکَ، وَ جَلَسا فی مجْلِسٍ لَمْ‌یَکُن لَهُما بِحَقّ، وَ حَمَلا الناسَ علی أکْتافِ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الْعَنْهُما یَتْلُو بعضُهم بعضاً، و احْشُرْهُما وَ أتباعَهُما إلی جَهَنَّمَ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نَتَقَرَّبُ اِلیک بِاللَّعْنَةِ لَهُما، وَ الْبَرائَةِ مِنْهُما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أمیرالمؤمنِین، وَ قَتَلَةَ الحسینِ‌بنِ علیّ، و ابنِ‌فاطمةَ بنتِ‌رسولِ‌اللَّه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زِدْهُما عذاباً فوقَ عذابٍ، وَ هَوانا فوقَ هَوانٍ، وَ ذُلاًّ فوقَ ذُلٍّ، وَ خِزْیاً فوقَ 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دُعَّهما فی النّار وَ اَرْکِسْهُما فی‌اَلیمِ عقابِکَ رَکْسا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اَحْشُرْهُما وَ اَتْباعَهُما إلی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فَرِّقَ جَمعَهُم، وَ شَتِّتْ اَمْرَهُم، وَ خالِفْ بَیْنَ کَلِمَتِهِمْ، و بَدِّدْ جَماعَتَهُم، و العَنْ اَئمَّتَهُم، وَ اقْتُلْ قادَتَهُم وَ سادَتَهُم وَ کُبرائَهم، و الْعنْ رُؤَسائَهُم، و اکْسِر رایتَهم، وَ اَلْقِ البَأسَ بینَهُم، وَ لاتُبْقِ منهم دَیّاراً،</w:t>
      </w:r>
    </w:p>
    <w:p>
      <w:pPr>
        <w:pStyle w:val="BookText"/>
        <w:rPr/>
      </w:pPr>
      <w:r>
        <w:rPr>
          <w:rFonts w:ascii="Amiri" w:hAnsi="Amiri" w:eastAsia="Amiri" w:cs="Amiri"/>
          <w:color w:val="111111"/>
          <w:sz w:val="28"/>
          <w:sz w:val="28"/>
          <w:szCs w:val="28"/>
          <w:rtl w:val="true"/>
          <w:lang w:bidi="ar-SA"/>
        </w:rPr>
        <w:t>اَللَّهُمَّ العَنْ اَباجهلٍ وَ الولیدَ لَعناً یَتْلُو بعضُه بعْضاً وَ یَتْبَعُ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لَعْناً یَلْعَنُهُما بِهِ کُلُّ مَلَکٍ مُقَرَّبٍ وَ کُلُّ نَبی مُرْسَلٍ وَ کُلُّ مُؤْمنٍ امْتَحَنْتَ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لَعْناً یَتَعَوَّذُ مِنهُ اَهلُ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لَعْناً لَمْ‌یَخْطُرْ لِاَحدٍ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الْعَنْهُما فی مُسْتَسِرِّ سِرِّکَ، وَ ظاهِرِ عَلانِیَتِک، و عَذِّبْهُما عَذاباً فی التقدیر، و شارِکْ مَعَهُما ابْنَتَیْهِما وَ اَشیاعَهُما و مُحِبِّیهما و مَن شایَعَهُما، اِنَّکَ سَمیعُ الدّعاءِ</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لعنت کن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دین تو را دگرگون نمودند و نعمت تو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متهم ساختند، و با آیین تو مخالفت کردند، و از راه تو بازداشتند، و بخشش های تو را ناسپاسی نمودند، و سخن تو را رد کردند،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مسخره کردند، و فرزند پیامبر تو را کشتند، و کتاب تو را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آیات تو را انکار نمودند و به تمسخر گرفتند، از بندگی تو سرپیچی کردند، و دوستان تو را به قتل رساندند، و در جایی نشستند که حقّ آن ها نبود، و مردم را بر ظلم و ستم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لعنت کن لعنتی پیاپی، و آن دو و پیروانشان را کبود چشم و نابینا به سوی دوزخ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و آخرت با لعن آن ها و بیزاری از آن ها به سوی تو تقرب می جوییم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 بالاترین عذاب را بر عذاب آن دو و بالاترین رسوایی را بر رسوایی آن ها و بالاترین ذلّت را بر ذلّت آن ها و بالاترین خواری را بر خواری آن ها،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سوی آتش بران و در عقاب دردناک خود سرنگون ساز</w:t>
      </w:r>
      <w:r>
        <w:rPr>
          <w:rFonts w:eastAsia="IRNazanin" w:cs="IRNazanin"/>
          <w:color w:val="111111"/>
          <w:sz w:val="28"/>
          <w:szCs w:val="28"/>
          <w:rtl w:val="true"/>
          <w:lang w:bidi="fa-IR"/>
        </w:rPr>
        <w:t xml:space="preserve">. </w:t>
      </w:r>
      <w:bookmarkStart w:id="818" w:name="pg9256_95715"/>
    </w:p>
    <w:p>
      <w:pPr>
        <w:pStyle w:val="BookText"/>
        <w:rPr/>
      </w:pPr>
      <w:bookmarkEnd w:id="818"/>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پیروانشان را گروهی به دوزخ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جمعشان را پریشان کن و کارشان را پراکنده ساز، و میان آنان اختلاف افکن، و جماعتشان را از هم جدا ساز، و پیشوایانشان را لعنت فرست، و جلوداران و سروران و بزرگانشان را بکش، و سرانشان را لعنت کن، و پرچمشان را بشکن، و میانشان جنگ و نزاع افکن، و احدی از آنان را باقی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درپی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کن آن دو را لعنتی که هر فرشتگان مقرب و پیامبران مرسل و هر مؤمنی که قلبش را به ایمان آزموده ای آنان را همان گونه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دو را لعنتی فرست که دوزخیان از آن پناه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لعنتی فرست که به خاطر احدی 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دو را در نهان ترین نهان خود و ظاهر آشکارت لعنت فرست، و در تقدیر خود به عذاب سختشان گرفتار کن، و با آن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 دوستان و دنباله روهای آنان را در لعنت شریک آنان ساز، همانا که تو می شنوی صدای آن کس را که تو را بخواند</w:t>
      </w:r>
      <w:r>
        <w:rPr>
          <w:rFonts w:eastAsia="IRNazanin" w:cs="IRNazanin"/>
          <w:color w:val="111111"/>
          <w:sz w:val="28"/>
          <w:szCs w:val="28"/>
          <w:rtl w:val="true"/>
          <w:lang w:bidi="fa-IR"/>
        </w:rPr>
        <w:t>.»</w:t>
      </w:r>
    </w:p>
    <w:p>
      <w:pPr>
        <w:pStyle w:val="Heading3"/>
        <w:numPr>
          <w:ilvl w:val="2"/>
          <w:numId w:val="1"/>
        </w:numPr>
        <w:rPr/>
      </w:pPr>
      <w:bookmarkStart w:id="819" w:name="__RefHeading___Toc4535496_2870459653"/>
      <w:bookmarkStart w:id="820" w:name="_Toc324"/>
      <w:bookmarkEnd w:id="819"/>
      <w:r>
        <w:rPr>
          <w:rtl w:val="true"/>
        </w:rPr>
        <w:t xml:space="preserve">« </w:t>
      </w:r>
      <w:r>
        <w:rPr>
          <w:rtl w:val="true"/>
        </w:rPr>
        <w:t xml:space="preserve">لعن و برائت در زیارت </w:t>
      </w:r>
      <w:r>
        <w:rPr>
          <w:rtl w:val="true"/>
        </w:rPr>
        <w:t>»</w:t>
      </w:r>
      <w:bookmarkEnd w:id="820"/>
    </w:p>
    <w:p>
      <w:pPr>
        <w:pStyle w:val="BookText"/>
        <w:rPr/>
      </w:pPr>
      <w:r>
        <w:rPr>
          <w:rFonts w:ascii="IRNazanin" w:hAnsi="IRNazanin" w:eastAsia="IRNazanin"/>
          <w:color w:val="111111"/>
          <w:sz w:val="28"/>
          <w:sz w:val="28"/>
          <w:szCs w:val="28"/>
          <w:rtl w:val="true"/>
          <w:lang w:bidi="fa-IR"/>
        </w:rPr>
        <w:t>در زیارت 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 بِضْعَةٌ مِنْهُ وَ رُوحُهُ الَّذي بَيْنَ جَنْبَيْهِ، اُشْهِدُ اللهَ وَرُسُلَهُ وَ مَلائِكَتَهُ، اَنّي راض عَمَّنْ رَضيتِ عَنْهُ، ساخِطٌ عَلي مَنْ سَخِطْتِ عَلَيْهِ، مُتَبَرِّءٌ مِمَّنْ تَبَرَّئْتِ مِنْهُ، مُوال لِمَنْ والَيْتِ، مُعاد لِمَنْ عادَيْتِ، مُبْغِضٌ لِمَنْ اَبْغَضْتِ، مُحِبٌّ لِمَنْ اَحْبَبْتِ، وَ كَفي بِاللهِ شَهيداً وَحَسيباً وَ جازِياً وَ مُثيباً</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چرا كه تو پاره تن او و روح بين دو پهلوي او هستي، خدا و رسولان خدا و فرشتگان را گواه مي گيرم كه من خشنودم از كسي كه تو از او خشنودي، و خشمگينم بر كسيكه تو بر او خشمگيني، و بيزارم از هر كه تو از او بيزاري، و دوست دارم هركه را تو دوست داري و دشمنم هركه را تو با او دشمني، و متنفّرم از هركه تو از او نفرت داري و محبّت دارم به هركه تو به او محبّت داري و خدا براي شهادت و حسابرسي، كيفر دهي و پاداش دهي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مطلقه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قَتَلَةَ اَميرِالْمُؤْمِنينَ، اَللَّهُمَّ الْعَنْ قَتَلَةَ الْحَسَنِ وَ الْحُسَيْنِ، اَللَّهُمَّ الْعَنْ قَتَلَةَ الاْئِمَّةِ، وَعَذِّبْهُمْ عَذاباً اَليماً لا تُعَذِّبُهُ اَحَداً مِنَ الْعالَمينَ، عَذاباً كَثيراً لاَ انْقِطاعَ لَهُ، وَ لا اَجَلَ وَ لا اَمَدَ بِما شآقُّوا وُلاةَ اَمْرِكَ، وَ اَعِدَّ لَهُمْ عَذاباً لَمْ تُحِلَّهُ بِاَحَد مِنْ خَلْقِكَ، اَللَّهُمَّ وَاَدْخِلْ عَلي قَتَلَةِ اَنْصارِ رَسوُلِكَ، وَعَلي قَتَلَةِ اَميرِ الْمُؤْمِنينَ، وَعَلي قَتَلَةِ الْحَسَنِ وَالْحُسَيْنِ، وَعَلي قَتَلَةِ اَنْصارِ الْحَسَنِ وَالْحُسَيْنِ، وَقَتَلَةِ مَنْ قُتِلَ في وِلايَةِ الِ مُحَمَّد اَجْمَعينَ، عَذاباً اَليماً مُضاعَفاً في اَسْفَلِ دَرَك مِنَ الْجَحيمِ، لا يُخَفَّفُ عَنْهُمُ الْعَذابُ، وَهُمْ فيهِ مُبْلِسوُنَ مَلْعوُنوُنَ ناكِسوُا رُؤُسِهِمْ عِنْدَ رَبِّهِمْ، قَدْ عايَنوُا النَّدامَةَ وَالْخِزْيَ الطَّويلَ لِقَتْلِهِمْ عِتْرَةَ اَنْبِيآئِكَ </w:t>
      </w:r>
    </w:p>
    <w:p>
      <w:pPr>
        <w:pStyle w:val="BookText"/>
        <w:rPr/>
      </w:pPr>
      <w:r>
        <w:rPr>
          <w:rFonts w:ascii="IRNazanin" w:hAnsi="IRNazanin" w:eastAsia="IRNazanin"/>
          <w:color w:val="111111"/>
          <w:sz w:val="28"/>
          <w:sz w:val="28"/>
          <w:szCs w:val="28"/>
          <w:rtl w:val="true"/>
          <w:lang w:bidi="fa-IR"/>
        </w:rPr>
        <w:t>وَرُسُلِكَ، وَاَتْباعَهُمْ مِنْ عِبادِكَ الصّالِحينَ، اَللَّهُمَّ الْعَنْهُمْ في مُسْتَسِرِّ السِّرِّ وَ ظاهِرِ الْعَلانِيَةِ في اَرْضِكَ وَسَمآئِكَ، اَللَّهُمَّ اجْعَلْ لي قَدَمَ صِدْق في اَوْلِيآئِكَ، وَحَبِّبْ اِلَيَّ مَشاهِدَهُمْ وَ مُسْتَقَرَّهُمْ، حَتّي تُلْحِقَني بِهِمْ، وَ تَجْعَلَني لَهُمْ تَبَعاً فِي الدُّنْيا وَالاْ خِرَةِ، يا اَرْحَمَ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قاتلان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قاتلان حسن و حسين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عذاب نما، عذابي دردناك،كه بدان گونه احدي از جهانيان را عذاب نكني، عذابي بسيار، كه قطع شدن و مدّت و اندازه براي آن نباشد، به خاطر دشمني هايي كه با واليان حكومتت كردند، و براي آنان عذابي آماده كن،كه آن را به احدي از بندگانت فرود نياورده باشي، خدايا وارد كن بر قاتلان ياوران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قاتلان اميرمؤمنان و بر قاتلان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قاتلان ياوران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قاتلان كساني كه در راه ولايت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عذابي دردناك،دو چندان، در پست ترين طبقه دوزخ، كه عذاب از آن ها سبك نشود، در حالي كه در آن جا نااميد و لعنت شده و در پيشگاه پروردگارشان سرافكنده باشند، و ببينند پشيماني و رسوايي طولاني را به خاطر قتل عترت انبياء و رسولانت و پيروان آنان از بندگان شايسته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آنان را در پنهاني پنهان، و آشكار آشكار، در زمين و آسمانت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درباره اوليايت براي من قدم صدق قرار ده، و زيارتگاه ها و قرارگاهشان را محبوب من گردان، تا به آنان ملحقم كني، و پيرو آنانم گرداني در دنيا و آخرت، اي مهربانترين مهربانان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الاْوَّلينَ وَالاْخِرينَ،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هركه دوستش دارد، و دشمن بدار هركه دشمنش دارد، و ياري كن هر كه ياري اش نمايد، و خوار كن هركه او را واگذارد، و لعنت كن هركه به دشمني اش برخاست، از پيشينيان و پسينيان،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الَّذينَ خالَفوُكَ وَحارَبوُكَ، وَاَنَّ الَّذينَ خَذَلوُكَ، وَ الَّذينَ قَتَلوُكَ، مَلْعوُنوُنَ عَلي لِسانِ النَّبِيِّ الاْمِّيِ، وَقَدْ خابَ مَنِ افْتَري، لَعَنَ اللهُ الظّالِمينَ لَكُمْ مِنَ الاْوَّلينَ وَالاْخِرينَ، وَضاعَفَ عَلَيْهِمُ الْعَذابَ الاْليمَ،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مي دهم كسانيكه با تو مخالفت ورزيدند، و با تو جنگيدند، و آنانكه از ياري ات دريغ نمودند، و آنانكه تو را كشتند، بر زبان پيامبر امّي ملعون هستند، و زيانكار شد كسي كه افترا بست،خدا ستمكاران بر شما را از گذشتگان و آيندگان لعنت كند، و عذاب دردناك را بر آنان دو چندان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پنجم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 اَنَّكَ لَقيتَ اللهَ وَاَنْتَ شَهيدٌ، عَذَّبَ اللهُ قاتِلَكَ بِاَنْواعِ الْعَذابِ، وَ جَدَّدَ عَلَيْهِ الْعَذابَ جِئْتُكَ عارِفاً بِحَقِّكَ، مُسْتَبْصِراً بِشَاْنِكَ مُعادِياً لاِعْدآئِكَ وَ مَنْ ظَلَمَكَ،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شهادت مي دهم كه تو خدا را ملاقات 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حالي كه شهيد بودي، عذاب كند خدا كشنده ات را به انواع عذاب، و بر او عذاب را تازه كند، به سويت آمدم، شناساي به حقّت، و بيناي به شأنت، دشمن با دشمنانت و آن كه به تو ستم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زیارت وداع 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اَنَّ مَنْ قَتَلَهُمْ وَ حارَبَهُمْ مُشْرِكُونَ، وَ مَنْ رَدَّ عَلَيْهِمْ في اَسْفَلِ دَرَك مِنَ الْجَحيمِ، وَ اَشْهَدُ اَنَّ مَنْ حارَبَهُمْ لَنا اَعْدآءٌ وَ نَحْنُ مِنْهُمْ بُرَءآؤُ، وَ اَنَّهُمْ حِزْبُ الشَّيْطانِ، وَ عَلي مَنْ قَتَلَهُمْ لَعْنَةُ اللهِ وَ الْمَلائِكَةِ وَ النّاسِ اَجْمَعينَ، وَ مَنْ شَرِكَ فيهِمْ وَ مَنْ سَرَّهَ قَتْلَهُمْ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گواهي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آنان را كشت و با آنان جنگيد مشرك است، و هركه سخنانشان را مردود دانست جايگاهش در پست ترين مرتبه از دوزخ است، و شهادت مي دهم كساني كه با آنان جنگيدند دشمنان ما مي باشند، و ما از آنان بيزاريم، و آنان حزب شيطانند، و لعنت خدا و فرشتگان خدا و همه مردم بر كساني كه آنان را كشتند، و آنان كه در ريختن خون ايشان شريك شدند، و از كشته شدنشان شاد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جاحِدَ وِلايَتِكَ بَعْدَ الاْقْرارِ، وَناكِثَ عَهْدِكَ بَعْدَ الْميثاقِ،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لعنت كند منكر ولايتت را بعد از اقرار،و شكننده پيمانت را پس از پيمان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مُسْتَحِلِّي الْحُرْمَةِ مِنْكَ، وَذائِدِي الْحَقِّ عَنْكَ، وَاَشْهَدُ اَنَّهُمُ الاْخْسَروُنَ، الذَّينَ تَلْفَحُ وُجُوهَهُمُ النّارُ وَ هُمْ فيها كالِحُونَ،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حلال شمارندگان حرمتت، و دفع كنندگان حقّت، و شهادت مي دهم كه آنان از زيانكارترين مردمي هستند كه آتش چهره آنان را مي سوزاند، و در ميان دوزخ زشت و عبوس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وَاللهِ وَقُلْتَ الْحَقَّ، فَلَعَنَ اللهُ مَنْ ساواكَ بِمَنْ ناواكَ، وَاللهُ جَلَّ اسْمُهُ يَقُولُ، هَلْ يَسْتَوِي الَّذينَ يَعْلَمُونَ وَ الَّذينَ لا يَعْلَمُونَ، فَلَعَنَ اللهُ مَنْ عَدَلَ بِكَ مَنْ فَرَضَ اللهُ عَلَيْهِ وِلايَتَكَ،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اميرمؤمنان به خدا سوگند راست گفتي، و حق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كند كسي را كه تو را با آن كه با تو دشمني كرد، برابر قرار داد، در حالي كه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كساني كه مي دانند، با كساني كه نمي دانند برابرند؟ پس خدا لعنت كند كسي را كه مساوي تو قرار داد، آن كس را كه خدا ولايتت را بر او واجب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فَالْعَنْ مَنْ عارَضَهُ وَاسْتَكْبَرَ، وَكَذَّبَ بِهِ وَ كَفَرَ، وَسَيَعْلَمُ الَّذينَ ظَلَمُوا اَيَّ مُنْقَلَب يَنْقَلِبُونَ،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كن كسي را كه با آن معارضه كرد، و به آن كبر ورزيد، و آن را تكذيب كرد، و كافر شد، و زود است بدانند كساني كه ستم كردند، به چه بازگشتگاهي برگردند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قَتَلَةَ اَنْبِيآئِكَ، وَاَوْصِيآءِ اَنْبِيآئِكَ بِجَميعِ لَعَناتِكَ، وَاَصْلِهِمْ حَرَّ نارِكَ، وَالْعَنْ مَنْ غَصَبَ وَلِيَّكَ حَقَّهُ، وَاَ نْكَرَ عَهْدَهُ، وَجَحَدَهُ بَعْدَ الْيَقينِ وَالاْقْرارِ بِالْوِلايَةِ لَهُ يَوْمَ اَكْمَلْتَ لَهُ الدّينَ، اَللَّهُمَّ الْعَنْ قَتَلَةَ اَميرِ الْمُؤْمِنينَ وَمَنْ ظَلَمَهُ، وَاَشْياعَهُمْ وَاَنْصارَهُم، اَللَّهُمَّ الْعَنْ ظالِمي الْحُسَيْنِ وَقاتِليهِ، وَالْمُتابِعينَ عَدُوَّهُ </w:t>
      </w:r>
    </w:p>
    <w:p>
      <w:pPr>
        <w:pStyle w:val="BookText"/>
        <w:rPr/>
      </w:pPr>
      <w:r>
        <w:rPr>
          <w:rFonts w:ascii="Amiri" w:hAnsi="Amiri" w:eastAsia="Amiri" w:cs="Amiri"/>
          <w:color w:val="111111"/>
          <w:sz w:val="28"/>
          <w:sz w:val="28"/>
          <w:szCs w:val="28"/>
          <w:rtl w:val="true"/>
          <w:lang w:bidi="ar-SA"/>
        </w:rPr>
        <w:t>وَناصِريهِ، وَالرّاضينَ بِقَتْلِهِ وَخاذِليهِ لَعْناً وَبيلاً، اَللَّهُمَّ الْعَنْ اَوَّلَ ظالِم ظَلَمَ آلَ مُحَمَّد وَمانِعيهِمْ حُقُوقَهُمْ، اَللَّهُمَّ خُصَّ اَوَّلَ ظالِم وَغاصِب لاِلِ مُحَمَّد بِاللَّعْنِ، وَكُلَّ مُسْتَنّ بِما سَنَّ اِلي يَوْمِ الْقِيمَةِ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كشندگان پيامبرانت، و جانشينان انبيايت را به تمام لعنت هايت لعنت كن، و آنان را ملازم حرارت آتشت گردان، و لعنت كن كسي را كه حقّ وليّ ات را غصب كرد، و پيمانش را انكار نمود، و او را پس از يقين و اقرار به ولايتش روزي كه دين را براي او كامل كردي منكر شد، خدايا لعنت كن قاتلان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كساني كه به او ستم كردند، و پيروان و ياران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ستم كنندگان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كن، و هم چنينقاتلانش، و پيروي كنندگان از دشمنش و ياوران دشمنش، و راضيان به قتلش، و دريغ كنندگان از ياري اش لعنتي شديد و سخت، خدايا لعنت كن اول ستمكاري كه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 و آنان را از حقوقشان بازداشت، خدايا اوّل ستمكار و غاصب حقّ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لعنت اختصاص ده، و هر پيروي كننده از آن چه او شيوه ساخت تا روز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اللهُ مَنْ بَلَغَهُ ذلِكَ فَرَضِيَ بِهِ، اُشْهِدُ اللهَ وَ مَلائِكَتَهُ وَ اَنْبِيآئَهُ وَ رُسُلَهُ، اَنّي وَلِيٌّ لِمَنْ والاكَ وَ عَدُوٌّ لِمَنْ عاداكَ،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لعنت كند كسي را كه اين اخبار به او رسيد و به آن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 و پيامبران و رسولانش را شاهد مي گيرم، كه من دوستم با كسي كه تو را دوست دارد، و دشمنم با آن كه تو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آقا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مولود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مَنْ دَفَعَکَ عَن حَقَّکَ وَ اَزالَکَ عَن مَقامِکَ وَلَعَنَ اللهُ بَلَغَهُ ذلِكَ فَرَضِيَ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کسی را که از حقّت منع کرد و از مقامت کنار گذاشت،</w:t>
      </w:r>
    </w:p>
    <w:p>
      <w:pPr>
        <w:pStyle w:val="BookText"/>
        <w:rPr/>
      </w:pPr>
      <w:r>
        <w:rPr>
          <w:rFonts w:ascii="IRNazanin" w:hAnsi="IRNazanin" w:eastAsia="IRNazanin"/>
          <w:color w:val="111111"/>
          <w:sz w:val="28"/>
          <w:sz w:val="28"/>
          <w:szCs w:val="28"/>
          <w:rtl w:val="true"/>
          <w:lang w:bidi="fa-IR"/>
        </w:rPr>
        <w:t xml:space="preserve">در زیارت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مبعث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وَلَعَنَ اللهُ مَنْ خالَفَكَ، وَلَعَنَ اللهُ مَنِ افْتَري عَلَيْكَ، وَلَعَنَ اللهُ مَنْ ظَلَمَكَ وَغَصَبَكَ حَقَّكَ، وَلَعَنَ اللهُ مَنْ بَلَغَهُ ذلِكَ فَرَضِيَ بِهِ، اِنّا اِلَي اللهِ مِنْهُمْ بُرَآءُ، لَعَنَ اللهُ اُمَّةً خالَفَتْكَ، وَجَحَدَتْ وِلايَتَكَ، وَتَظاهَرَتْ عَلَيْكَ وَقَتَلَتْكَ وَحادَتْ عَنْكَ وَخَذَلَتْكَ،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كسی كه تو را كشت، و آن كه با تو مخالفت ورزيد، و آن كه به تو دروغ بست، و آن كه بر تو ستم روا داشت، و حقّت را غصب كرد، و خدا لعنت كند كسي را كه اين خبر به او رسيد و به آن خشنود شد، ما با توجّه به خدا از ايشان بيزاريم، خدا لعنت كند ملّتي را كه با تو مخالفت ورزيدند، و ولايتت را انكار نمودند، و عليه تو به هم كمك رساندند و تو را كشتند، و از تو منحرف شده، و از ياري ات دريغ كردند،</w:t>
      </w:r>
    </w:p>
    <w:p>
      <w:pPr>
        <w:pStyle w:val="BookText"/>
        <w:rPr/>
      </w:pPr>
      <w:r>
        <w:rPr>
          <w:rFonts w:ascii="IRNazanin" w:hAnsi="IRNazanin" w:eastAsia="IRNazanin"/>
          <w:color w:val="111111"/>
          <w:sz w:val="28"/>
          <w:sz w:val="28"/>
          <w:szCs w:val="28"/>
          <w:rtl w:val="true"/>
          <w:lang w:bidi="fa-IR"/>
        </w:rPr>
        <w:t xml:space="preserve">در زیارت مطلقه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اُمَّةٌ قَتَلَتْكُمْ، وَ اُمَّةٌ خالَفَتْكُمْ وَ اُمَّةٌ جَحَدَتْ وَلايَتَكُمْ، وَ اُمَّةٌ ظاهَرَتْ عَلَيْكُمْ، وَ اُمَّةٌ شَهِدَتْ وَ لَمْ تُسْتَشْهَدْ، اَلْحَمْدُ للهِ الَّذي جَعَلَ النّارَ مَاْويهُمْ، وَبِئْسَ وِرْدُ الْوارِدينَ، وَ بِئْسَ الْوِرْدُ الْمَوْرُودُ،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باد امّتي كه شما را كشت، و امّتي كه با شما مخالفت نمود، و امّتي كه ولايت شما را انكار كرد، و امّتي كه عليه شما يكديگر را پشتيباني نمود، و امّتي كه حاضر بود و شهادت خواهي ننمود، خدا را سپاس كه قرار داد آتش را جايگاهشان، و بد جايي است براي واردشوندگان، و بسیار بد ورودگاه و منزلگاهی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وَلَعَنَ اللهُ مَنْ شَرِكَ في دَمِكَ، وَلَعَنَ اللهُ مَنْ بَلَغَهُ ذلِكَ فَرَضِيَ بِهِ، اَ نَا اِلَي اللهِ مَنْ ذلِكَ 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لعنت كند كسي كه تو را كشت، خدا لعنت كند كسي را كه در خونت شريك شد، و خدا لعنت كند كسي را كه اين واقعه به او رسيد، و با آن خشنود شد، من به سوي خدا از اين واقعه هولناك بيزارم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زیارت پنجم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اَنَّ الَّذينَ سَفَكُوا دَمَكَ، وَاسْتَحَلُّوا حُرْمَتَكَ مَلْعُونُونَ مُعَذَّبُونَ عَلي لِسانِ داوُدَ وَعيسَي بْنِ مَرْيَمَ، ذلِكَ بِما عَصَوْا وَكانُوا يَعْتَدُونَ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مي دهم آنان كه خونت را ريختند، و حرمتت را حلال شمردند، در لعنت و شكنجه بر زبان داود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مريم اند، به خاطر گناهي كه مرتكب شدند، و اهل ستم و تجاوز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ششم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وَاَشْهَدُ اَنَّكَ وَمَنْ قُتِلَ مَعَكَ شُهَدآءٌ، اَحْيآءٌ عِنْدَ رَبِّكُمْ تُرْزَقُونَ، وَاَشْهَدُ اَنَّ قاتِلَكَ فِي النّارِ، اَدينُ اللهَ بِالْبَرآئَةِ مِمَّنْ قَتَلَكَ، وَمِمَّنْ قاتَلَكَ وَشايَعَ عَلَيْكَ، وَمِمَّنْ جَمَعَ عَلَيْكَ،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مي دهم كه تو و كساني كه كشته شدند، با همه شهيدند، نزد پروردگارتان زنده ايد و روزي داده مي شويد، و شهادت مي دهم كه قاتل تو در آتش دوزخ است،خدا را پيروي مي كنم، با بيزاري از كسي كه با تو جنگيد، و عليه تو از دشمن پيروي كرد، و از كسي كه عليه تو گرد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 اللهُ اُمَّةً اَسْرَجَتْ وَاَلْجَمَتْ وَتَهَيَّاَتْ لِقِتالِكَ،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لعنت كند امّتي را كه براي كشتنت اسب ها را زين كرده، و دهنه زدند و آماده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زیارت هفتم آقا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اُمَّةً قَتَلَتْكَ، وَ لَعَنَ اللهُ اُمَّةً ظَلَمَتْكَ، وَ لَعَنَ اللهُ اُمَّةً سَمِعَتْ بِذلِكَ فَرَضِيَتْ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لعنت كند امّتي را كه تو را كشت، و خدا لعنت كند امّتي را كه به تو ستم كردند، و لعنت كند امّتي را كه اين واقعه را شنيدند، و به آن خشنود شدند،</w:t>
      </w:r>
    </w:p>
    <w:p>
      <w:pPr>
        <w:pStyle w:val="BookText"/>
        <w:rPr/>
      </w:pPr>
      <w:r>
        <w:rPr>
          <w:rFonts w:ascii="IRNazanin" w:hAnsi="IRNazanin" w:eastAsia="IRNazanin"/>
          <w:color w:val="111111"/>
          <w:sz w:val="28"/>
          <w:sz w:val="28"/>
          <w:szCs w:val="28"/>
          <w:rtl w:val="true"/>
          <w:lang w:bidi="fa-IR"/>
        </w:rPr>
        <w:t xml:space="preserve">در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وَلَعَنَ اللهُ مَنْ جَهِلَ حَقَّكَ وَاسْتَخَفَّ بِحُرْمَتِكَ، وَلَعَنَ اللهُ مَنْ حالَ بَيْنَكَ وَبَيْنَ مآءِ الْفُراتِ،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كسي كه تو را كشت، و لعنت كند كسي را كه جاهل بود به حقّت، و حرمتت را سبك شمرد، و خدا لعنت كند كسي را كه بين تو و آب فرات پرده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اُمَّةً قَتَلَتْكَ، وَلَعَنَ اللهُ اُمَّةً ظَلَمَتْكَ، وَلَعَنَ اللهُ اُمَّةً اسْتَحَلَّتْ مِنْكَ الْمَحارِمَ، وَانْتَهَكَتْ حُرْمَةَ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امّتي را كه تو را كشت، و لعنت كند امّتي را كه به تو ستم روا داشت، و لعنت كند امّتي را كه حرمت هاي تو را حلال شمرد، و پرده احترام اسلام را دريد،</w:t>
      </w:r>
    </w:p>
    <w:p>
      <w:pPr>
        <w:pStyle w:val="BookText"/>
        <w:rPr/>
      </w:pPr>
      <w:r>
        <w:rPr>
          <w:rFonts w:ascii="IRNazanin" w:hAnsi="IRNazanin" w:eastAsia="IRNazanin"/>
          <w:color w:val="111111"/>
          <w:sz w:val="28"/>
          <w:sz w:val="28"/>
          <w:szCs w:val="28"/>
          <w:rtl w:val="true"/>
          <w:lang w:bidi="fa-IR"/>
        </w:rPr>
        <w:t xml:space="preserve">در زیارت مخصوصه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اَسَّسَتْ اَساسَ الظُّلْمِ وَالْجَوْرِ عَلَيْكُمْ اَهْلَ الْبَيْتِ، وَلَعَنَ اللهُ اُمَّةً دَفَعَتْكُمْ عَنْ مَقامِكُمْ، وَاَزالَتْكُمْ عَنْ مَراتِبِكُمْ الَّتي رَتَّبَكُمُ اللهُ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كند امّتي را كه اساس ستم و بي عدالتي را بر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نهاد، خدا لعنت كند امّتي را كه شما را از مقامتان دور كرد، و از مرتبه هايتان كه خدا براي شما چيده بود بركنار نمود، هم چنین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نیمه رجب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 اللهُ قاتِليكَ، وَلَعَنَ اللهُ ظالِميكَ، وَلَعَنَ اللهُ سالِبيكَ وَمُبْغِضيكَ، مِنَ الاَْوَّلينَ وَالاْخِرينَ،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قاتل و ستمگر و غارتگر و دشمنت را از گذشتگان و آيندگان،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قاتِليكَ، وَلَعَنَ اللهُ ظالِميكَ،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کشنده تو را، و ستم کننده بر تو را،</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قدر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الَّذينَ خالَفُوكَ وَحارَبُوكَ، وَالَّذينَ خَذَلُوكَ، وَالَّذينَ قَتَلُوكَ مَلْعُونُونَ عَلي لِسانِ النَّبِيِّ الاُمِّيِ،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گواهي مي دهم آنان كه با تو مخالفت كردند و جنگيدند، و از ياري ات دريغ ورزيدند و تو را كشتند، بر زبان پيامبر درس ناخوانده ملعونند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الظّالِمينَ لَكُمْ مِنَ الاْوَّلينَ وَالاْخِرينَ، وَاَلْحَقَهُمْ بِدَرْكِ الْجَحيمِ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 كنندگان به شما را، از گذشتگان و آيندگان لعنت كند، و به هلاكت گاه دوزخ ملحق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و قربان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وَحَمَلَةَ الاْوْزارِ الْمُسْتَوْجِبينَ النّارَ، فَجاهَدَهُمْ فيكَ صابِراً مُحْتَسِباً مُقْبِلاً غَيْرَ مُدْبِر، لا تَاْخُذُهُ فِي اللهِ لَوْمَةُ لائِم، حَتّي سُفِكَ في طاعَتِكَ دَمُهُ، وَاسْتُبيحَ حَريمُهُ، اَللَّهُمَّ الْعَنْهُمْ لَعْناً وَبيلاً، وَعَذِّبْهُمْ عَذاباً اَليماً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باركشان گناه، و سزاوار آتش دوزخ بودند اطاعت كردند، پس با آن ها براي تو شكيبايي و به حساب تو جهاد كرد، بدون اين كه از دشمن رو برگرداند، براي تو سرزنش ملامتگران را به چيزي نگرفت، تا جايي كه خونش در طاعت تو ريخته شد، و هتك حريمش حلال 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آنان را لعنت كن لعنتي ناگوار و سخت و عذابشان كن عذابي دردناك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قَتَلَتْكَ، وَلَعَنَ اللهُ اُمَّةً ظَلَمَتْك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خدا لعنت كند امّتي را كه تو را كشت و به تو ستم روا 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اُمَّةً اسْتَحَلَّتْ مِنْكَ الْمَحارِمَ، وَانْتَهَكَتْ في قَتْلِكَ حُرْمَةَ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شمرد از تو حرمت ها را، و در كشتنت پرده حرمت اسلام را دريد،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اَسْرَجَتْ وَاَلْجَمَتْ وَتَهَيَّأَتْ لِقِتالِكَ،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قومي كه اسب ها را زين كردند، و دهانه زدند، و آماده پيكار با تو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قَتَلَتْكَ، وَاَبْرَءُ اِلَي اللهِ وَاِلَيْكَ مِنْهُمْ فِي الدُّنْيا وَالاْخِرَةِ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لعنت كند امّتي را كه تو را كشتند، به سوي خدا به جانب تو، از ايشان در دنيا و آخرت بيزاري مي جويم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زیارت عاشورا معروفه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اُمَّةً اَسَّسَتْ اَساسَ الظُّلْمِ وَالْجَوْرِ عَلَيْكُمْ اَهْلَ الْبَيْتِ، وَلَعَنَ اللهُ اُمَّةً دَفَعَتْكُمْ عَنْ مَقامِكُمْ، وَاَزالَتْكُمْ عَنْ مَراتِبِكُمُ الَّتي رَتَّبَكُمُ اللهُ فيها، وَلَعَنَ اللهُ اُمَّةً قَتَلَتْكُمْ، وَلَعَنَ اللهُ الْمُمَهِّدينَ لَهُمْ بِالتَّمْكينِ مِنْ قِتالِكُمْ، بَرِئْتُ اِلَي اللهِ وَاِلَيْكُمْ مِنْهُمْ وَمِنْ اَشْياعِهِمْ وَاَتْباعِهِمْ وَاَوْلِيآئِهِم،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لعنت كند امّتي را كه بناي ستم و بيداد را بر شما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نهادند، و خدا لعنت كند قومي را كه شما را از مقامتان دور كرد، و از مرتبه هايتان بركنار نمود، مرتبه هايي كه خدا شما را در آن ها جاي داد و خدا لعنت كند امّتي را كه شما را كشتند، و خدا لعنت كند آنان را كه امكان و توان جنگ با شما را براي ايشان تدارك ديدند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آلَ زِياد وَآلَ مَرْوانَ، وَلَعَنَ اللهُ بَني اُمَيَّةَ قاطِبَةً، وَلَعَنَ اللهُ ابْنَ مَرْجانَةَ، وَلَعَنَ اللهُ عُمَرَ بْنَ سَعْد، وَلَعَنَ اللهُ شِمْراً، وَلَعَنَ اللهُ اُمَّةً اَسْرَجَتْ وَاَلْجَمَتْ وَتَنَقَّبَتْ لِقِتالِكَ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لعنت كند خاندان زياد و خاندان مروان را و خدا همه بني اميّه را لعنت كند، و لعنت كند پسر مرجانه و عمربن سعد و شمر را، و لعنت كند امّتي را كه مركبها را زين كردند و لگام زدند و جنگ با تو را دنبال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وَبِالْبَرآئَةِ مِمَّنْ قاتَلَكَ وَ نَصَبَ لَكَ الْحَرْبَ، وَ بِالْبَرائَةِ مِمَّنْ اَسَّسَ اَساسَ الظُّلْمِ وَالْجَوْرِ عَلَيْكُمْ، وَاَبْرَءُ اِلَي اللّهِ وَ اِلي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اَسَسَّ اَساسَ ذلِكَ، وَبَني عَلَيْهِ بُنْيانَهُ، وَجَري في ظُلْمِهِ، وَجَوْرِهِ عَلَيْكُمْ وَعلي اَشْياعِكُمْ، بَرِئْتُ اِلَي اللهِ وَاِلَيْكُمْ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بيزاري از كسي كه با تو مقاتله كرد و جنگ با تو را برپا كرد و به بيزاري جستن از كسي كه شالوده ستم و ظلم بر شما را ريخت و بيزاري مي جويم بسوي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شالوده اين كار را پايه گذاري كرد و بنا نهاد بر آن بنيانش را، و روان شد در ستم و بيدادش بر شما، و شيعيان شما، از ايشان به سوي خدا و شما بيزارم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يَوْمٌ تَبَرَّكَتْ بِهِ بَنُو اُمَيَّةَ، وَابْنُ آكِلَةِ الاْكبادِ، اللَّعينُ ابْنُ اللَّعينِ عَلي لِسانِكَ وَلِسانِ نَبِيِّكَ، صَلَّي اللهُ عَلَيْهِ وَآلِهِ،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اين روز روزي است كه به آن تبرّك جستند بني اميّه، و فرزند جگرخوار، آن لعنت شده فرزند لعنت شده بر زبان تو و زبان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اَبا سُفْيانَ وَمُعوِيَةَ وَ يَزيدَ بْنَ مُعاوِيَةَ، عَلَيْهِمْ مِنْكَ اللَّعْنَةُ اَبَدَ الاْبِدينَ، وَهذا يَوْمٌ فَرِحَتْ بِهِ آلُ زِياد وَآلُ مَرْوانَ بِقَتْلِهِمُ الْحُسَيْنَ، صَلَواتُ اللهِ عَلَيْهِ، اَللَّهُمَّ فَضاعِفْ عَلَيْهِمُ اللَّعْنَ مِنْكَ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اِنّي اَتَقَرَّبُ اِلَيْكَ في هذَاالْيَوْمِ، وَفي مَوْقِفي هذا، وَاَيّامِ حَيوتي بِالْبَرآئَهِ مِنْهُمْ، وَاللَّعْنَةِ عَلَيْهِمْ، وَبِالْمُوالاتِ لِنَبِيِّكَ وَآلِ نَبِيِّكَ عَلَيْهِ وَعَلَيْهِمُ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لعنت كن اباسفيان، و معاويه و يزيد فرزند معاويه را، كه از جانب تو بر آنان لعنت باد به جاودانگي جاودان ها، و امروز روزي است كه خوشحال شدند به اين روز خاندان زياد و خاندان مروان، بخاطر كشتن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پس لعنت و شكنجه ات را بر آنان دو چندان كن، خداي منبه تو تقرّب مي جويم در اين روز و در اين جايگاه و همه روزهاي زندگي ام ،به بيزاري ام از اينان و لعنت بر ايشان، و به دوستي پيامبر و خاندان پيامبرت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 و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اَوَّلَ ظالِم ظَلَمَ حَقَّ مُحَمَّد وَآلِ مُحَمَّد، وَآخِرَ تابِع لَهُ عَلي ذلِكَ،اَللَّهُمَّ الْعَنِ الْعِصابَةَ الَّتي جاهَدَتِ الْحُسَيْنَ، وَشايَعَتْ وَبايَعَتْ وَتابَعَتْ عَلي قَتْلِهِ، اَللّهُمَّ الْعَنْهُمْ جَميعاً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 نخستين ستمكاري را كه به حقّ محمّد و خاندان محمّد ستم كرد، و آخرين كسي را كه در اين ستم از او پيروي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لعنت كن جمعيتي را كه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پيكار كردند، و همراهي نمودند و پيمان بستند، و پيروي كردند بر كشتن آن حضرت، خدايا همه آنان را لعنت 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اَنْتَ اَوَّلَ ظالِم بِاللَّعْنِ مِنّي، وَابْدَأْ بِهِ اَوَّلاً، ثُمَّ الثّانِيَ وَالثّالِثَ وَالرّابِعَ، اَللّهُمَّ الْعَنْ يَزيدَ خامِساً، وَالْعَنْ عُبَيْدَ اللهِ بْنَ زِياد وَابْنَ مَرْجانَةَ، وَعُمَرَ بْنَ سَعْد وَشِمْراً، وَآلَ اَبي سُفْيانَ وَآلَ زِياد وَآلَ مَرْوانَ، اِلي يَوْمِ الْقِيمَةِ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اختصاص ده اوّلين ستمكار را از جانب من به لعنت، و آغاز كن به آن لعنت اولين را، سپس دومين و سومين و چهارمين را، خدايا يزيد پنجم آنان را لعنت كن، و لعنت كن عبيداللّه بن زياد و پسر مرجانه و عمربن سعد و شمر و خاندان ابوسفيان خاندان زياد و خاندان مروان را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عاشورا غیرمعروفه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اُمَّةً خَذَلَتْكَ، وَتَرَكَتْ نُصْرَتَكَ وَمَعُونَتَكَ، وَلَعَنَ اللهُ اُمَّةً اَسَّسَتْ اَساسَ الظُّلْمِ لَكُمْ، وَمَهَّدَتِ الْجَوْرَ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لعنت كند امّتي را كه از ياري ات دريغ كردند و نصرت و كمك به تو را رها نمودند، و خدا لعنت كند امّتي را كه بنيان ستم بر شما را بنا نهادند و زمينه بي عدالتي بر شما را آماده كردند،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وَهذا يَوْمٌ تُجَدَّدُ فيهِ النِّقْمَةُ، وَتُنَزَّلُ فيهِ اللَّعْنَةُ عَلَي اللَّعينِ يَزيدَ وَعَلي آلِ يَزيدَ، وَعَلي آلِ زِياد وَعُمَرَ بْنَ سَعْد وَالشِّمْرِ، اَللَّهُمَّ الْعَنْهُمْ وَالْعَنْ مَنْ رَضِيَ بِقَوْلِهِمْ وَفِعْلِهِمْ، مِنْ اَوَّل وَآخِر لَعْناً كَثيراً، وَاَصْلِهِمْ حَرَّ نارِكَ، وَاَسْكِنْهُمْ جَهَنَّمَ وَسآئَتْ مَصيراً، وَاَوْجِبْ عَلَيْهِمْ وَعَلي كُلِّ مَنْ شايَعَهُمْ وَبايَعَهُمْ وَتابَعَهُمْ </w:t>
      </w:r>
    </w:p>
    <w:p>
      <w:pPr>
        <w:pStyle w:val="BookText"/>
        <w:rPr/>
      </w:pPr>
      <w:r>
        <w:rPr>
          <w:rFonts w:ascii="Amiri" w:hAnsi="Amiri" w:eastAsia="Amiri" w:cs="Amiri"/>
          <w:color w:val="111111"/>
          <w:sz w:val="28"/>
          <w:sz w:val="28"/>
          <w:szCs w:val="28"/>
          <w:rtl w:val="true"/>
          <w:lang w:bidi="ar-SA"/>
        </w:rPr>
        <w:t>وَساعَدَهُمْ وَرَضِيَ بِفِعْلِهِمْ، وَافْتَحْ لَهُمْ وَعَلَيْهِمْ، وَعَلي كُلِّ مَنْ رَضِيَ بِذلِكَ لَعَناتِكَ الَّتي لَعَنْتَ بِها كُلَّ ظالِم وَكُلَّ غاصِب، وَكُلَّ جاحِد وَكُلَّ كافِر، وَكُلَّ مُشْرِك وَكُلَّ شَيْطان رَجيم، وَكُلَّ جَبّار عَنيد، اَللَّهُمَّ الْعَنْ يَزيدَ وَآلَ يَزيدَ وَبَني مَرْوانَ جَميعاً، اَللَّهُمَّ وَضَعِّفْ غَضَبَكَ وَسَخَطَكَ وَعَذابَكَ وَنَقِمَتَكَ، عَلي اَوَّلِ ظالِم ظَلَمَ اَهْلَ بَيْتِ نَبِيِّكَ، اَللَّهُمَّ وَالْعَنْ جَميعَ الظّالِمينَ لَهُمْ، وَانْتَقِمْ مِنْهُمْ اِنَّكَ ذوُ نِقْمَة مِنَ الْمُجْرِمينَ، اَللَّهُمَّ وَالْعَنْ اَوَّلَ ظالِم ظَلَمَ آلَ بَيْتِ محمّد، وَالْعَنْ اَرْواحَهُمْ وَدِيارَهُمْ وَقُبُورَهُمْ، وَالْعَنِ اللّهُمَّ الْعِصابَةَ الَّتي نازَلَتِ الْحُسَيْنَ بْنَ بِنْتِ نَبِيِّكَ، وَحارَبَتْهُ وَقَتَلَتْ اَصْحابَهُ وَاَنْصارَهُ، وَاَعْوانَهُ وَاَوْلِيآئَهُ وَشيعَتَهُ وَمُحِبّيهِ وَاَهْلَ بَيْتِهِ وَذُرِّيَّتَهُ، وَالْعَنِ اللّهُمَّ الَّذينَ نَهَبُوا مالَهُ وَسَلَبُوا حَريمَهُ، وَلَمْ يَسْمَعُوا كَلامَهُ وَلا مَقالَهُ، اللّهُمَّ وَالْعَنْ كُلَّ مَنْ بَلَغَهُ ذلِكَ فَرَضِيَ بِهِ مِنَ الاْوَّلينَ وَالاْخِرينَ، وَالْخَلائِقِ اَجْمَعينَ اِلي يَوْمِ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امروز روزي است كه انتقام در آن تازه مي شود، و لعنت فرود مي آيد در آن بر لعنت شدگان يزيد و خاندان يزيد، و بر خاندان زياد، و عمربن سعد و شمر، خدايا آنان را لعنت كن، و لعنت كن كسي كه به گفتارو كردارشان راضي شد، از آغاز تا پايان لعنتي بسيار، و آنان را در آتش سوزانت وارد كن، و در دوزخ جايشان ده، دوزخي كه بد جايگاهي است، و دوزخ را واجب گردان بر آنان و هركه با آنان همكاري كرد، و با آنان هم پيمان شد، و به آنان مساعدت نمود، و به كردارشان راضي شد، و باز كن بر روي ايشان و بر آنان، و بر هركه به اين حادثه راضي شد لعنتهايت را كه به آن لعنت كردي هر ستمكار، و هر غاصب و هر منكر و هر كافر و هر مشرك و هر شيطان رانده شده و هر گردنكش لجبازي را، خدايا يزيد و خاندانش و فرزندان مروان همه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چندان كن غضب و خشم و عذاب و انتقامت را بر اول ستمگري كه به اهل بيت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 خدايا تمام ستم كنندگان بر آن ها را لعنت كن، و از آنان انتقام بگير، زيرا تو صاحب انتقام از تبهكاران هستي، خدايا و لعنت كن اولين ستمكاري را كه به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 و لعنت كن ارواح و شهرها و گورهايشان را، و خدايا لعنت كن جمعيتي را كه به كارزار با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با او جنگيدند، و كشتند ياران و ياوران و كمك كاران و دوستان و شيعيان و دوستداران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 و خدايا لعنت كن كساني را كه مالش را غارت كردند، و حريمش را ربودند، و سخن و گفتارش را نشنيدند، و خدايا لعنت كن هركه اين حادثه به او رسيد و به آن راضي شد از گذشتگان و آيندگان و همه خلايق تا روز قيامت</w:t>
      </w:r>
    </w:p>
    <w:p>
      <w:pPr>
        <w:pStyle w:val="BookText"/>
        <w:rPr/>
      </w:pPr>
      <w:r>
        <w:rPr>
          <w:rFonts w:ascii="IRNazanin" w:hAnsi="IRNazanin" w:eastAsia="IRNazanin"/>
          <w:color w:val="111111"/>
          <w:sz w:val="28"/>
          <w:sz w:val="28"/>
          <w:szCs w:val="28"/>
          <w:rtl w:val="true"/>
          <w:lang w:bidi="fa-IR"/>
        </w:rPr>
        <w:t xml:space="preserve">در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وَاسْتُبيحَ حَريمُهُ، اَللَّهُمَّ فَالْعَنْهُمْ لَعْناً وَبيلاً، وَعَذِّبْهُمْ عَذاباً اَليماً،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حريمش مباح گشت خدايا آنان را لعنت كن لعنتي سنگين، و عذابشان كن عذابي دردناك،</w:t>
      </w:r>
    </w:p>
    <w:p>
      <w:pPr>
        <w:pStyle w:val="BookText"/>
        <w:rPr/>
      </w:pPr>
      <w:r>
        <w:rPr>
          <w:rFonts w:ascii="IRNazanin" w:hAnsi="IRNazanin" w:eastAsia="IRNazanin"/>
          <w:color w:val="111111"/>
          <w:sz w:val="28"/>
          <w:sz w:val="28"/>
          <w:szCs w:val="28"/>
          <w:rtl w:val="true"/>
          <w:lang w:bidi="fa-IR"/>
        </w:rPr>
        <w:t xml:space="preserve">در زیارت جامعه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وَبَرِئْتُ اِلَي اللهِ عَزَّوَجَلَّ مِنْ اَعْدآئِكُمْ وَمِنَ الْجِبْتِ وَالطّاغُوتِ،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سوي خدا از دشمنانتان بيزاري مي جويم و نيز بيزاري نمودم از جبت و طاغوت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ظالِميكُمْ وَغاصِبيكُمْ،</w:t>
      </w:r>
      <w:r>
        <w:rPr>
          <w:rFonts w:eastAsia="Amiri" w:cs="Amiri" w:ascii="Amiri" w:hAnsi="Amiri"/>
          <w:color w:val="111111"/>
          <w:sz w:val="28"/>
          <w:szCs w:val="28"/>
          <w:rtl w:val="true"/>
          <w:lang w:bidi="ar-SA"/>
        </w:rPr>
        <w:t xml:space="preserve">» </w:t>
      </w:r>
      <w:bookmarkStart w:id="821" w:name="pg9256_95724"/>
    </w:p>
    <w:p>
      <w:pPr>
        <w:pStyle w:val="BookText"/>
        <w:rPr/>
      </w:pPr>
      <w:bookmarkEnd w:id="8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 كنندگان بر شما و غاصبان حقّ شما را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عَنْهُ مادَّتَهُمْ، وَاَرْعِبْ لَهُ قُلُوبَهُمْ، وَزَلْزِلْ اَقْدامَهُمْ، وَخُذْهُمْ جَهْرَةً وَبَغْتَةً، وَشَدِّدْ عَلَيْهِمْ عَذابَكَ، وَاَخْزِهِمْ في عِبادِكَ وَالْعَنْهُمْ في بِلادِكَ، وَاَسْكِنْهُمْ اَسْفَلَ نارِكَ، وَاَحِطْ بِهِمْ اَشَدَّ عَذابِكَ، وَاَصْلِهِمْ ناراً، وَاحْشُ قُبُورَ مَوْتاهُمْ ناراً، وَاَصْلِهِمْ حَرَّ نارِكَ فَاِنَّهُمْ اَضاعُوا الصَّلوةَ وَاتَّبَعُوا الشَّهَواتِ، وَاَضَلُّوا عِبادَكَ وَاَخْرَبُوا بِلادَكَ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ی آن ها را از او قطع كن، و رعب او را در دل هاي آنان درانداز، و قدم هايشان را بلغزان، و آن ها را آشكارا و ناگهان بگير، و عذابت را بر آنان سخت كن، و در ميان بندگانت رسوايشان ساز، و در كشورهايت به لعنت گرفتارشان گردان، و در قعر آتش جايشان ده، و شديدترين عذابت را بر آنان فرو انداز، و با آتش دوزخ ملازمشان نما، و گورهاي مردگانشان را از آتش پر كن، و در سوز آتشت واردشان ساز، كه اينان نماز را تباه كردند، و از شهوات پيروي نمودند، و بندگانت را به گمراهي كشيدند، و كشورهايت را ويران كردند</w:t>
      </w:r>
      <w:r>
        <w:rPr>
          <w:rFonts w:eastAsia="IRNazanin" w:cs="IRNazanin"/>
          <w:color w:val="111111"/>
          <w:sz w:val="28"/>
          <w:szCs w:val="28"/>
          <w:rtl w:val="true"/>
          <w:lang w:bidi="fa-IR"/>
        </w:rPr>
        <w:t>.»</w:t>
      </w:r>
    </w:p>
    <w:p>
      <w:pPr>
        <w:pStyle w:val="Heading3"/>
        <w:numPr>
          <w:ilvl w:val="2"/>
          <w:numId w:val="1"/>
        </w:numPr>
        <w:rPr/>
      </w:pPr>
      <w:bookmarkStart w:id="822" w:name="__RefHeading___Toc4535498_2870459653"/>
      <w:bookmarkStart w:id="823" w:name="_Toc325"/>
      <w:bookmarkEnd w:id="822"/>
      <w:r>
        <w:rPr>
          <w:rtl w:val="true"/>
        </w:rPr>
        <w:t>«</w:t>
      </w:r>
      <w:r>
        <w:rPr>
          <w:rtl w:val="true"/>
        </w:rPr>
        <w:t>لعن نامه خواجه نصیرالدین طوسی</w:t>
      </w:r>
      <w:r>
        <w:rPr>
          <w:rtl w:val="true"/>
        </w:rPr>
        <w:t>»</w:t>
      </w:r>
      <w:bookmarkEnd w:id="823"/>
    </w:p>
    <w:p>
      <w:pPr>
        <w:pStyle w:val="BookText"/>
        <w:rPr/>
      </w:pPr>
      <w:r>
        <w:rPr>
          <w:rFonts w:ascii="IRNazanin" w:hAnsi="IRNazanin" w:eastAsia="IRNazanin"/>
          <w:color w:val="111111"/>
          <w:sz w:val="28"/>
          <w:sz w:val="28"/>
          <w:szCs w:val="28"/>
          <w:rtl w:val="true"/>
          <w:lang w:bidi="fa-IR"/>
        </w:rPr>
        <w:t xml:space="preserve">لعنیّه جناب خواجه نصیر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هر فصلی مخصوص است به یکی از مُعانِدین و ظالمین در حقّ آل پاک حضرت محمّدمصطفی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لعنیّه حاضر از روی نسخه طوماری که در صفر سال</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هجری قمری بخطّ یحیَی بن محمّد حسن الحسینی الخونساری کتابت شده، استنساخ و پس از مقابله با پنج نسخه خطّی و یک نسخه چاپی و تصحیح لازم به قرار زیر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بِاسمِهِ تَعالی شأنُهُ؛</w:t>
      </w:r>
    </w:p>
    <w:p>
      <w:pPr>
        <w:pStyle w:val="BookText"/>
        <w:rPr/>
      </w:pPr>
      <w:r>
        <w:rPr>
          <w:rFonts w:ascii="Amiri" w:hAnsi="Amiri" w:eastAsia="Amiri" w:cs="Amiri"/>
          <w:color w:val="111111"/>
          <w:sz w:val="28"/>
          <w:sz w:val="28"/>
          <w:szCs w:val="28"/>
          <w:rtl w:val="true"/>
          <w:lang w:bidi="ar-SA"/>
        </w:rPr>
        <w:t>اَعوذ ُباللهِ مِنَ النّار ِ؛ و مِن غضَبِ الجبّار ِ؛ وَمِن شرِّ الکُفّارِ؛ العِزَّةُ لِلّهِ الواحدِ القَهّارِ؛</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اَوّلَ ظالم ٍ ظَلَمَ حقَّ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غصَبَ حَقَّهُم؛ و هُوَ الزِّندیقُ الأکبَرُ، الاَحمقُ الاَبتَرُ، الکافِرُ المَردودُ، ثانِیَ اثنَینِ لِنَمرُودَ، الفاسِقُ الفاجِرُ، المُشرِکُ المَطرودُ، عَدُوّ ُاللهِ وعَدُوُّ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الَّذی اَنکَرَ حَقَّ البَتولِ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،غاصِبُ اَرض ِ فَدَکٍ، المَدفونُ بِقَعرِ الدَّرَکِ، رَأسُ اَهلِ الضَّلالةِ و الشَّقاوَةِ، خَسِرَ الدُّنیا وَ الآخِرَةَ، المُلَقَّبُ بکَلبِ وادِی التَّهامَةِ، المُؤَبَّدُ فی عَذابِ یَومِ القِیامَةِ، قاطِعُ حَقِّ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اَبوبَکرٍ ابنُ اَبی قُحافةَ، لعنةُ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الشَّقِیَّ الاَعظمَ و المُلحِدَ المُشرِکَ المُنجَذَمَ، رَئیسَ اَهلِ الظُّلَمِ، عَدُوَّ اللهِ و عَدُوَّ الوَلِیِّ، المَلعونَ بالنَّصِّ الجَلِیِّ، غاصِبَ حَقِّ اَبی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باعِثَ ایجادِ النّارِ وَ العذابِ، مُخرِّبَ المَسجِدِ و المِحرابِ، فِرعَونَ اُمَّةِ شافِعِ یَومِ الحسابِ، المَحرومَ مِنَ الحَسَناتِ و الثَّوابِ، مَردودَ الاَعمالِ و الآدابِ، </w:t>
      </w:r>
    </w:p>
    <w:p>
      <w:pPr>
        <w:pStyle w:val="BookText"/>
        <w:rPr/>
      </w:pPr>
      <w:r>
        <w:rPr>
          <w:rFonts w:ascii="Amiri" w:hAnsi="Amiri" w:eastAsia="Amiri" w:cs="Amiri"/>
          <w:color w:val="111111"/>
          <w:sz w:val="28"/>
          <w:sz w:val="28"/>
          <w:szCs w:val="28"/>
          <w:rtl w:val="true"/>
          <w:lang w:bidi="ar-SA"/>
        </w:rPr>
        <w:t>الظّالِمَ عِندَ اُوْلِی الاَلبابِ، الکافِرَ بجمیعِ الکِتابِ، المُعَذَّبَ بجَمیعِ العِقابِ، المُخاطَبَ بکَلبِ سَقَرَ، الکَذّابَ بالفَجَرِ، المُرتَدَّ المُرتابَ، المُخَلَّدَ فی غَضَبِ المَلِکِ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عَلَیهِ اللَّعنةُ وَ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الاَشَلَّ الاَعرَجَ، الاَحمَقَ الاَعوَجَ، الخلیفةَ بِغَیرِ الحَقِّ، الفاسِقَ الفاجِرَ، المنافِقَ الکافِرَ، اَکبَرَ وُلدِ الشَّیطانِ، سارِقَ کلامِ اللهِ المَلِکِ المَنّانِ، دَجّالَ آخِرِ الزَّمانِ، شارِبَ الزَّقُّومِ، لابِسَ القَطِرانِ، اِمامَ اَهلِ النّیرانِ، ثالِثَ قارونَ و هامانَ، مُبطِلَ الآیاتِ و اَحکامَ القرآنِ، المُلَقَّبَ بکَلبِ الاَوثانِ، الواصِلَ اِلی عِقابِ الرَّحمنِ، الشَّیطانَ بنَ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عَفّانَ، عَلَیهِ اللَّعنةُ وَ النِّیرانُ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الشَّریرَةَ الملعونةَ الطّاغِیَةَ الباغِیَةَ المُحارِبَةَ حَرْبَ الجَمَلِ، المُخَلَّدَةَ فی عَذابِ المَلِکِ الاَعظمِ الاَجَلِّ، المُعَذَّبَةَ فی قعرِ الدَّرکِ الاَسفَلِ مِنَ النّارِ، بِنتَ شَرِّ الاَشرارِ وَ خلیفةِ الکُفّارِ وَ الفُجّارِ، الذَّلیلَةَ فی یَومِ الآتِیَةِ، بِنتَ اَبی بکرٍ اللَّعینِ،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عایِشةَ، لعنةُ اللهِ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مُحارِبَ خلیفةِ الرَّحمنِ وَ مَجوسِیَّ اُمَّةِ رَسولِ السُّبحانِ، شَدّادَ اَهلِ بَیتِ النَّبیِّ الاَمینِ، عَدُوَّ اللهِ و عَدُوَّ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المُکَنّی بخالِ الکافِرینَ، اَمیرَ الفاسقینَ والفاجرینَ و سَبَبَ تضییع ِمذهبِ سَیِّدِ المُرسَلینَ، المَلعونَ بالدَّلائلِ وَالبَراهینِ، رَئیسَ الاَشقِیاءِ مِنَ الاَوَّلینَ وَ الآخِرینَ، لَعنة ُاللهِ عَلَیهِ مِنَ الآنِ اِلی یَومِ الدّینِ، مُؤَسِّسَ الظّلمِ وَ البِدعَةِ و الطّغیانِ،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مُعاوِیَةَ بنَ اَبی سُفیانَ، عَلَیهِ غَضَبُ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الزِّندیقَ بنَ الضَّحّاکِ، الکافِرَ المُنافِقَ السَّفّاکَ، الظّالِمَ العاصِیَ الطّاغِیَ الباغِیَ المُعادِیَ المُفسِدَ المُلحِدَ المُجرِمَ، وَلدَ الزِّنا، قاتِلَ سَیِّدِالشّهداءِ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،اَشقَی الاَشقیاءِ، الَّذی عَجَزَ عن لَعنِهِ جمیعُ الاَشیاءِ، المُسْوَدَّ وَجهُهُ فِی الآخِرَةِ وَ الاُولَی، المُقَیَّدَ بسَخَطِ خالِقِ الارضِ وَ السَّماءِ، النَّجِسَ الکَلبَ الظالِمَ، المَحبوسَ فی قعرِ الهاوِیَةِ،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 بنَ مُعاوِیَةَ، لعنةُ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الکافِرَ الفاسِقَ، الفاجرَ المُنافِقَ، المُشرِکَ الملعونَ، الزِّندِیقَ المطعونَ، الظّالِمَ الجَبّارَ المَکّارَ، الشَّریرَ المَردودَ المطرودَ، کاتبَ عثمانَ الغَدّارِ، عَدُوَّ اللهِ وَ عَدُوَّ اَمیرِالمُؤمنینَ الکرّارِ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،الشَّقِیَّ المشهورَ بَینَ الاُمَمِ، الخائِنَ الخاسِرَ فِی الوُجودِ و العَدَمِ، خِنزیرَ اَلوادِ العرَبِ و العجَمِ، الدّائِمَ فی عذابِ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الحَکَمِ، لعنةُ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مُصَنِّفَ اَحادیثِ اَهلِ الخِلافِ، مُختَرِعَ البدعةِ فِی الحَجِّ وَ الطَّوافِ، الکافِرَ الطّامِعَ اللَّعینَ النَّسناسَ، الجَعّالَ لِلمَنکورِ وَ الخَنّاسَ، الَّذی کَانَ یُوَسوِسُ فی صُدورِ النّاسِ، عَدُوَّ اللهِ وَ عَدُوَّ اَمیرِ البَرَرَةِ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الکَفَرَةِ وَ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 هُرَیرَةَ، لعنةُ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اَمیرَ الکوفةِ وَ بغدادَ، ثانِیَ اثنَینِ لِنَمرُودَ وَ شَدّادٍ، باعِثَ اَهلِ الفَسادِ، المَلعُونَ فِی المَبدَءِ و المَعادِ، الکافِرَ بِالآباءِ وَ الاَجدادِ، المُبَرَّءَ مِن کُلِّ صَلاحٍ وَ سَدادٍ، المُضطَرَّ فی یَومِ یُنادِی المُنادِ، المَشهُورَ فی جَمیعِ البِلادِ بِالشَّرِّ وَ العِنادِ، الدَّیُّوثَ القَوّادَ، لَعَنَهُ اللهُ وَ حَشَرَهُ مَعَ الشّیاطینِ فِی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عُبَیدَاللهِ بنَ زیادٍ، لعنةُ اللهِ عَلَیهِ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مَن اَقَرَّ بِظُلمِهِ آحادُ المُمکِناتِ، وَ اعترَفَ بِبَغیِهِ اَفرادُ المَوجُوداتِ، المَذمُومَ فِی الاَرَضینَ والسَّمَواتِ، الخائِفَ فِی العَرَصاتِ، المَحرومَ مِنَ الثَّوابِ وَ الدَّرَجاتِ، مَغضوبَ رَبِّ العالَمینَ، قاتِلَ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عَدُوَّ اللهِ وَ عَدُوَّ الرَّسُولِ وَ اَهلِ البَیتِ الجَلیلِ، الشُّؤمَ المَلعونَ فِی التَّوراةِ و الاِنجیلِ، المَیشومَ بِتَأویلِ الکِتابِ وَ التَّنزیلِ، الیَهُودیَّ الفاجِرَ البَخیلَ، وَلَدَ الزِّنَا الَّذی خَلَّدَهُ اللهُ فی عذابِ غِلاظٍ و شِدادٍ، الّذی کانَ فی غَیِّهِ المُتمادِی،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مُلجَمٍ المُرادِیَّ، لعنةُ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 مَن دَخَلَ فی سَقیفةِ بنی ساعِدَة َ، المُقِرَّ بخِلافةِ اَبی بکرِ بنِ اَبی قُحافَةَ، الَّذی اَنکَرَ بَیعةَ یَومِ الغدیرِ، الکافِرَ الملعونَ الشَّریرَ، عَدُوَّ اللهِ وَ عَدُوَّ رَسُولِ المَلِکِ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 فَضَلَ عَلَیهِ کَلبُ النَّصاری وَ الیَهودِ، المَردودَ الغاوِیَ الضّالَّ الهالِکَ،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بنَ مالِکٍ، لعنةُ اللهِ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شدیدَ العَداوَةِ مِنَ المُهاجِرِ وَ الاَنصارِ، الذَّلیلَ الخبیثَ الَّذی اَعانَ الکُفارَ و الفُجّارَ، رَئیسَ المُنافِقینَ و الاَشرارِ، الَّذی لَم یُؤمِن بِاللهِ وَ رَسُولِهِ المُختارِ، دَلیلَ المُنافِقینَ اِلَی النّارِ، عَینَ المَعایبِ و الفضایحِ، جامِعَ المَثالِبِ و القبایحِ، مُقتدی اَهلِ البُهتانِ وَ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عَوفٍ، لعنةُ اللهِ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الکافِرَینِ الفاسِقَینِ المَلعونَینِ المَشهورَینِ الباغیَینِ فِی البَرِّ وَ البَحرَینِ، رَئیسَ اَهلِ الظُّلمِ فی المَشرِقَینِ وَ المَغرِبَینِ، مُخرِّبَیِ الحَرَمَینِ الشَّریفَینِ، باعِثَی حَربِ الجَمَلِ وَ الصِّفِّینَ مَعَ امامِ الکَونَینِ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الکافِرَینِ الزِّندیقَینِ قاطِعَی سُبُلِ الخَیرِ،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 الزُّبَیرَ، لَعنةُ اللهِ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الظَّالِمَینِ الطّاغِیَینِ الباغِیَینِ الکافِرَینِ الخَبیثَینِ النَّحِسَینِ النَّجِسَینِ السّاحِرَینِ الکاذِبَینِ المَجنونَینِ المَحرومَینِ مِن ثوابِ یَومِ الوَعدِ وَ الوَعیدِ، عَذَّبَهُمَا اللهُ فِی العَذابِ الاَلیمِ الشَّدیدِ، 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أبی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سعیدَ بنَ العاصٍ، اَخا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لَعنةُ اللهِ عَلَیهِما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العَنهُم جَمیعاً وَ لا سِیَّما بنی اُمَیَّةَ قاطِبَةً و خُلَفاءَ بَنِی العَبّاسِ وَ مَن تابَعَهُم اِلی یَومِ الدّینِ،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جَمیعاً اِلی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اَربَعةً و اَربَعاً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اَبابَکرٍ وَ عُمَرَ و عُثمانَ و مُعاوِیَةَ وَ عائِشةَ وَ حَفصَةَ وَ هِنداً وَ اُمَّ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عَذِّبهُم عَذاباً یَستَغیثُ مِنهُ اَهلُ النّارِ، آمِینَ رَبَّ العالَمینَ</w:t>
      </w:r>
      <w:r>
        <w:rPr>
          <w:rFonts w:eastAsia="Amiri" w:cs="Amiri" w:ascii="Amiri" w:hAnsi="Amiri"/>
          <w:color w:val="111111"/>
          <w:sz w:val="28"/>
          <w:szCs w:val="28"/>
          <w:rtl w:val="true"/>
          <w:lang w:bidi="ar-SA"/>
        </w:rPr>
        <w:t>.»</w:t>
      </w:r>
      <w:r>
        <w:rPr>
          <w:rStyle w:val="FootnoteAnchor"/>
          <w:rtl w:val="true"/>
        </w:rPr>
        <w:footnoteReference w:id="781"/>
      </w:r>
      <w:bookmarkStart w:id="824" w:name="pg9256_95727"/>
    </w:p>
    <w:p>
      <w:pPr>
        <w:pStyle w:val="Heading3"/>
        <w:numPr>
          <w:ilvl w:val="2"/>
          <w:numId w:val="1"/>
        </w:numPr>
        <w:rPr/>
      </w:pPr>
      <w:bookmarkStart w:id="825" w:name="__RefHeading___Toc4535500_2870459653"/>
      <w:bookmarkStart w:id="826" w:name="_Toc326"/>
      <w:bookmarkEnd w:id="824"/>
      <w:bookmarkEnd w:id="825"/>
      <w:r>
        <w:rPr>
          <w:rtl w:val="true"/>
        </w:rPr>
        <w:t>«</w:t>
      </w:r>
      <w:r>
        <w:rPr>
          <w:rtl w:val="true"/>
        </w:rPr>
        <w:t>چند ختم مجرب</w:t>
      </w:r>
      <w:r>
        <w:rPr>
          <w:rtl w:val="true"/>
        </w:rPr>
        <w:t>»</w:t>
      </w:r>
      <w:bookmarkEnd w:id="826"/>
    </w:p>
    <w:p>
      <w:pPr>
        <w:pStyle w:val="BookText"/>
        <w:rPr/>
      </w:pPr>
      <w:r>
        <w:rPr>
          <w:rFonts w:ascii="IRNazanin" w:hAnsi="IRNazanin" w:eastAsia="IRNazanin"/>
          <w:color w:val="111111"/>
          <w:sz w:val="28"/>
          <w:sz w:val="28"/>
          <w:szCs w:val="28"/>
          <w:rtl w:val="true"/>
          <w:lang w:bidi="fa-IR"/>
        </w:rPr>
        <w:t xml:space="preserve">لعن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قوی برای قرب پروردگار و اجابت دعا و قضاء حوائج است، در اینجا دو ختم مجرب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یا هفتصد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عُمر،ثُم ابابَكر و عُمر،ثُم عُثمان و عُمر،عُمرَ عُمرَ عُمرَ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مَوْلاتى يا فاطِمَةُ أَغيثينى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کنده و هفتادویک عدد سنگریزه برداشته و به هریک از آن سنگریزه ها این لعن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عُمَرَ، ثُمَّ اَبابِكرٍ وَ عُمَرَ،ثُمَّ عُثمانَ وَ عُمَرَ، لَعَن 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گودال اندازد سپس گودال را پر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منقول از مرحوم شیخ بهایی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xml:space="preserve">سنگریزه برداشته و جدول زیر را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عدد کشیده و داخل آن را به ترتیب از عدد کوچکتر تا بزرگتر پر کرده مثلاً عدد</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خانه اش بنویسد و بعد</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بسته</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تایی و</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بسته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تایی سنگریزه آماده کند، به هر سنگ یک لعن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عُمر،ثُم ابابَكر و عُمر،ثُم عُثمان و عُمر،عُمرَ عُمرَ عُمرَ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شدن لعن سنگ های هر بسته، همراه با یک جدول در آتش اندازد، و بسته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تایی را در آخر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کند که از حین شروع ختم تا پایان آن با کسی تکلم ننماید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291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302</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292</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304</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297</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300</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306</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294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296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eastAsia="Times New Roman" w:cs="Times New Roman" w:ascii="Times New Roman" w:hAnsi="Times New Roman"/>
          <w:color w:val="111111"/>
          <w:sz w:val="28"/>
          <w:szCs w:val="28"/>
          <w:lang w:val="en-US" w:bidi="en-US"/>
        </w:rPr>
        <w:t>10</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قبل از شروع ختم صدقه ای دهد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بشارةالمصطفي ص </w:t>
      </w:r>
      <w:r>
        <w:rPr>
          <w:rFonts w:eastAsia="IRNazanin" w:cs="IRNazanin"/>
          <w:b w:val="false"/>
          <w:bCs w:val="false"/>
          <w:i w:val="false"/>
          <w:iCs w:val="false"/>
          <w:color w:val="333333"/>
          <w:sz w:val="20"/>
          <w:szCs w:val="20"/>
        </w:rPr>
        <w:t>239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روضةالکافی ج</w:t>
      </w:r>
      <w:r>
        <w:rPr>
          <w:rFonts w:eastAsia="IRNazanin" w:cs="IRNazanin"/>
          <w:b w:val="false"/>
          <w:bCs w:val="false"/>
          <w:i w:val="false"/>
          <w:iCs w:val="false"/>
          <w:color w:val="333333"/>
          <w:sz w:val="20"/>
          <w:szCs w:val="20"/>
        </w:rPr>
        <w:t>35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مجادله آیه</w:t>
      </w:r>
      <w:r>
        <w:rPr>
          <w:rFonts w:eastAsia="IRNazanin" w:cs="IRNazanin"/>
          <w:b w:val="false"/>
          <w:bCs w:val="false"/>
          <w:i w:val="false"/>
          <w:iCs w:val="false"/>
          <w:color w:val="333333"/>
          <w:sz w:val="20"/>
          <w:szCs w:val="20"/>
        </w:rPr>
        <w:t>22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89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161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159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52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93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47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57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57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جزء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السیامة ص</w:t>
      </w:r>
      <w:r>
        <w:rPr>
          <w:rFonts w:eastAsia="IRNazanin" w:cs="IRNazanin"/>
          <w:b w:val="false"/>
          <w:bCs w:val="false"/>
          <w:i w:val="false"/>
          <w:iCs w:val="false"/>
          <w:color w:val="333333"/>
          <w:sz w:val="20"/>
          <w:szCs w:val="20"/>
        </w:rPr>
        <w:t>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145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هود آیه</w:t>
      </w:r>
      <w:r>
        <w:rPr>
          <w:rFonts w:eastAsia="IRNazanin" w:cs="IRNazanin"/>
          <w:b w:val="false"/>
          <w:bCs w:val="false"/>
          <w:i w:val="false"/>
          <w:iCs w:val="false"/>
          <w:color w:val="333333"/>
          <w:sz w:val="20"/>
          <w:szCs w:val="20"/>
        </w:rPr>
        <w:t>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eastAsia="IRNazanin" w:cs="IRNazanin"/>
          <w:b w:val="false"/>
          <w:bCs w:val="false"/>
          <w:i w:val="false"/>
          <w:iCs w:val="false"/>
          <w:color w:val="333333"/>
          <w:sz w:val="20"/>
          <w:szCs w:val="20"/>
        </w:rPr>
        <w:t>44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64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eastAsia="IRNazanin" w:cs="IRNazanin"/>
          <w:b w:val="false"/>
          <w:bCs w:val="false"/>
          <w:i w:val="false"/>
          <w:iCs w:val="false"/>
          <w:color w:val="333333"/>
          <w:sz w:val="20"/>
          <w:szCs w:val="20"/>
        </w:rPr>
        <w:t>13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61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118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سبأ آیه</w:t>
      </w:r>
      <w:r>
        <w:rPr>
          <w:rFonts w:eastAsia="IRNazanin" w:cs="IRNazanin"/>
          <w:b w:val="false"/>
          <w:bCs w:val="false"/>
          <w:i w:val="false"/>
          <w:iCs w:val="false"/>
          <w:color w:val="333333"/>
          <w:sz w:val="20"/>
          <w:szCs w:val="20"/>
        </w:rPr>
        <w:t>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رعد آیه</w:t>
      </w:r>
      <w:r>
        <w:rPr>
          <w:rFonts w:eastAsia="IRNazanin" w:cs="IRNazanin"/>
          <w:b w:val="false"/>
          <w:bCs w:val="false"/>
          <w:i w:val="false"/>
          <w:iCs w:val="false"/>
          <w:color w:val="333333"/>
          <w:sz w:val="20"/>
          <w:szCs w:val="20"/>
        </w:rPr>
        <w:t>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أحزاب آیه</w:t>
      </w:r>
      <w:r>
        <w:rPr>
          <w:rFonts w:eastAsia="IRNazanin" w:cs="IRNazanin"/>
          <w:b w:val="false"/>
          <w:bCs w:val="false"/>
          <w:i w:val="false"/>
          <w:iCs w:val="false"/>
          <w:color w:val="333333"/>
          <w:sz w:val="20"/>
          <w:szCs w:val="20"/>
        </w:rPr>
        <w:t>60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144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155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التزیل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النواصب ص</w:t>
      </w:r>
      <w:r>
        <w:rPr>
          <w:rFonts w:eastAsia="IRNazanin" w:cs="IRNazanin"/>
          <w:b w:val="false"/>
          <w:bCs w:val="false"/>
          <w:i w:val="false"/>
          <w:iCs w:val="false"/>
          <w:color w:val="333333"/>
          <w:sz w:val="20"/>
          <w:szCs w:val="20"/>
        </w:rPr>
        <w:t>39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النواصب ص</w:t>
      </w:r>
      <w:r>
        <w:rPr>
          <w:rFonts w:eastAsia="IRNazanin" w:cs="IRNazanin"/>
          <w:b w:val="false"/>
          <w:bCs w:val="false"/>
          <w:i w:val="false"/>
          <w:iCs w:val="false"/>
          <w:color w:val="333333"/>
          <w:sz w:val="20"/>
          <w:szCs w:val="20"/>
        </w:rPr>
        <w:t>40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آیات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الواصب ص</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208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284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63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فرحةالزهراء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 اللوامع النورانیة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112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فرحةالزهراء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به نقل از الصراط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160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ابراهیم آیه</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النواصب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جامع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آیه</w:t>
      </w:r>
      <w:r>
        <w:rPr>
          <w:rFonts w:eastAsia="IRNazanin" w:cs="IRNazanin"/>
          <w:b w:val="false"/>
          <w:bCs w:val="false"/>
          <w:i w:val="false"/>
          <w:iCs w:val="false"/>
          <w:color w:val="333333"/>
          <w:sz w:val="20"/>
          <w:szCs w:val="20"/>
        </w:rPr>
        <w:t>90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آیات</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آیه</w:t>
      </w:r>
      <w:r>
        <w:rPr>
          <w:rFonts w:eastAsia="IRNazanin" w:cs="IRNazanin"/>
          <w:b w:val="false"/>
          <w:bCs w:val="false"/>
          <w:i w:val="false"/>
          <w:iCs w:val="false"/>
          <w:color w:val="333333"/>
          <w:sz w:val="20"/>
          <w:szCs w:val="20"/>
        </w:rPr>
        <w:t>36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فرقان آیات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ص</w:t>
      </w:r>
      <w:r>
        <w:rPr>
          <w:rFonts w:eastAsia="IRNazanin" w:cs="IRNazanin"/>
          <w:b w:val="false"/>
          <w:bCs w:val="false"/>
          <w:i w:val="false"/>
          <w:iCs w:val="false"/>
          <w:color w:val="333333"/>
          <w:sz w:val="20"/>
          <w:szCs w:val="20"/>
        </w:rPr>
        <w:t>393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لقمان آیه</w:t>
      </w:r>
      <w:r>
        <w:rPr>
          <w:rFonts w:eastAsia="IRNazanin" w:cs="IRNazanin"/>
          <w:b w:val="false"/>
          <w:bCs w:val="false"/>
          <w:i w:val="false"/>
          <w:iCs w:val="false"/>
          <w:color w:val="333333"/>
          <w:sz w:val="20"/>
          <w:szCs w:val="20"/>
        </w:rPr>
        <w:t>19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 آیه</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ثقةالاسلام کلینی ص</w:t>
      </w:r>
      <w:r>
        <w:rPr>
          <w:rFonts w:eastAsia="IRNazanin" w:cs="IRNazanin"/>
          <w:b w:val="false"/>
          <w:bCs w:val="false"/>
          <w:i w:val="false"/>
          <w:iCs w:val="false"/>
          <w:color w:val="333333"/>
          <w:sz w:val="20"/>
          <w:szCs w:val="20"/>
        </w:rPr>
        <w:t>279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آیه</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آیه</w:t>
      </w:r>
      <w:r>
        <w:rPr>
          <w:rFonts w:eastAsia="IRNazanin" w:cs="IRNazanin"/>
          <w:b w:val="false"/>
          <w:bCs w:val="false"/>
          <w:i w:val="false"/>
          <w:iCs w:val="false"/>
          <w:color w:val="333333"/>
          <w:sz w:val="20"/>
          <w:szCs w:val="20"/>
        </w:rPr>
        <w:t>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آیه</w:t>
      </w:r>
      <w:r>
        <w:rPr>
          <w:rFonts w:eastAsia="IRNazanin" w:cs="IRNazanin"/>
          <w:b w:val="false"/>
          <w:bCs w:val="false"/>
          <w:i w:val="false"/>
          <w:iCs w:val="false"/>
          <w:color w:val="333333"/>
          <w:sz w:val="20"/>
          <w:szCs w:val="20"/>
        </w:rPr>
        <w:t>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137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90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 آیه</w:t>
      </w:r>
      <w:r>
        <w:rPr>
          <w:rFonts w:eastAsia="IRNazanin" w:cs="IRNazanin"/>
          <w:b w:val="false"/>
          <w:bCs w:val="false"/>
          <w:i w:val="false"/>
          <w:iCs w:val="false"/>
          <w:color w:val="333333"/>
          <w:sz w:val="20"/>
          <w:szCs w:val="20"/>
        </w:rPr>
        <w:t>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تفیسر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شمس 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گلگشت نور چهارصدحدیث از روضه کافی ثقة الاسلام کلینی ص</w:t>
      </w:r>
      <w:r>
        <w:rPr>
          <w:rFonts w:eastAsia="IRNazanin" w:cs="IRNazanin"/>
          <w:b w:val="false"/>
          <w:bCs w:val="false"/>
          <w:i w:val="false"/>
          <w:iCs w:val="false"/>
          <w:color w:val="333333"/>
          <w:sz w:val="20"/>
          <w:szCs w:val="20"/>
        </w:rPr>
        <w:t>110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فلق آیه</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مطّففین آیات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257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257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257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22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ملک آیه</w:t>
      </w:r>
      <w:r>
        <w:rPr>
          <w:rFonts w:eastAsia="IRNazanin" w:cs="IRNazanin"/>
          <w:b w:val="false"/>
          <w:bCs w:val="false"/>
          <w:i w:val="false"/>
          <w:iCs w:val="false"/>
          <w:color w:val="333333"/>
          <w:sz w:val="20"/>
          <w:szCs w:val="20"/>
        </w:rPr>
        <w:t>27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165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حمد آیه</w:t>
      </w:r>
      <w:r>
        <w:rPr>
          <w:rFonts w:eastAsia="IRNazanin" w:cs="IRNazanin"/>
          <w:b w:val="false"/>
          <w:bCs w:val="false"/>
          <w:i w:val="false"/>
          <w:iCs w:val="false"/>
          <w:color w:val="333333"/>
          <w:sz w:val="20"/>
          <w:szCs w:val="20"/>
        </w:rPr>
        <w:t>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چهارمین نفر تا نهمین آنان، کسانی از قبیل معاویه، مغیره، خالدبن ولید، ابوعبیده جراح سالم و معاذبن جبل هستند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مخطوط ص</w:t>
      </w:r>
      <w:r>
        <w:rPr>
          <w:rFonts w:eastAsia="IRNazanin" w:cs="IRNazanin"/>
          <w:b w:val="false"/>
          <w:bCs w:val="false"/>
          <w:i w:val="false"/>
          <w:iCs w:val="false"/>
          <w:color w:val="333333"/>
          <w:sz w:val="20"/>
          <w:szCs w:val="20"/>
        </w:rPr>
        <w:t>465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41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124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آیات</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144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51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108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eastAsia="IRNazanin" w:cs="IRNazanin"/>
          <w:b w:val="false"/>
          <w:bCs w:val="false"/>
          <w:i w:val="false"/>
          <w:iCs w:val="false"/>
          <w:color w:val="333333"/>
          <w:sz w:val="20"/>
          <w:szCs w:val="20"/>
        </w:rPr>
        <w:t>54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28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82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94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eastAsia="IRNazanin" w:cs="IRNazanin"/>
          <w:b w:val="false"/>
          <w:bCs w:val="false"/>
          <w:i w:val="false"/>
          <w:iCs w:val="false"/>
          <w:color w:val="333333"/>
          <w:sz w:val="20"/>
          <w:szCs w:val="20"/>
        </w:rPr>
        <w:t>28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eastAsia="IRNazanin" w:cs="IRNazanin"/>
          <w:b w:val="false"/>
          <w:bCs w:val="false"/>
          <w:i w:val="false"/>
          <w:iCs w:val="false"/>
          <w:color w:val="333333"/>
          <w:sz w:val="20"/>
          <w:szCs w:val="20"/>
        </w:rPr>
        <w:t>40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Pr>
        <w:t>12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Pr>
        <w:t>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 آیه</w:t>
      </w:r>
      <w:r>
        <w:rPr>
          <w:rFonts w:eastAsia="IRNazanin" w:cs="IRNazanin"/>
          <w:b w:val="false"/>
          <w:bCs w:val="false"/>
          <w:i w:val="false"/>
          <w:iCs w:val="false"/>
          <w:color w:val="333333"/>
          <w:sz w:val="20"/>
          <w:szCs w:val="20"/>
        </w:rPr>
        <w:t>44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آیه</w:t>
      </w:r>
      <w:r>
        <w:rPr>
          <w:rFonts w:eastAsia="IRNazanin" w:cs="IRNazanin"/>
          <w:b w:val="false"/>
          <w:bCs w:val="false"/>
          <w:i w:val="false"/>
          <w:iCs w:val="false"/>
          <w:color w:val="333333"/>
          <w:sz w:val="20"/>
          <w:szCs w:val="20"/>
        </w:rPr>
        <w:t>20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آیات</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 آیه</w:t>
      </w:r>
      <w:r>
        <w:rPr>
          <w:rFonts w:eastAsia="IRNazanin" w:cs="IRNazanin"/>
          <w:b w:val="false"/>
          <w:bCs w:val="false"/>
          <w:i w:val="false"/>
          <w:iCs w:val="false"/>
          <w:color w:val="333333"/>
          <w:sz w:val="20"/>
          <w:szCs w:val="20"/>
        </w:rPr>
        <w:t>71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 آیه</w:t>
      </w:r>
      <w:r>
        <w:rPr>
          <w:rFonts w:eastAsia="IRNazanin" w:cs="IRNazanin"/>
          <w:b w:val="false"/>
          <w:bCs w:val="false"/>
          <w:i w:val="false"/>
          <w:iCs w:val="false"/>
          <w:color w:val="333333"/>
          <w:sz w:val="20"/>
          <w:szCs w:val="20"/>
        </w:rPr>
        <w:t>37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محمّدبن الحسین العلوی ص</w:t>
      </w:r>
      <w:r>
        <w:rPr>
          <w:rFonts w:eastAsia="IRNazanin" w:cs="IRNazanin"/>
          <w:b w:val="false"/>
          <w:bCs w:val="false"/>
          <w:i w:val="false"/>
          <w:iCs w:val="false"/>
          <w:color w:val="333333"/>
          <w:sz w:val="20"/>
          <w:szCs w:val="20"/>
        </w:rPr>
        <w:t>86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کهف آیه</w:t>
      </w:r>
      <w:r>
        <w:rPr>
          <w:rFonts w:eastAsia="IRNazanin" w:cs="IRNazanin"/>
          <w:b w:val="false"/>
          <w:bCs w:val="false"/>
          <w:i w:val="false"/>
          <w:iCs w:val="false"/>
          <w:color w:val="333333"/>
          <w:sz w:val="20"/>
          <w:szCs w:val="20"/>
        </w:rPr>
        <w:t>102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آیه</w:t>
      </w:r>
      <w:r>
        <w:rPr>
          <w:rFonts w:eastAsia="IRNazanin" w:cs="IRNazanin"/>
          <w:b w:val="false"/>
          <w:bCs w:val="false"/>
          <w:i w:val="false"/>
          <w:iCs w:val="false"/>
          <w:color w:val="333333"/>
          <w:sz w:val="20"/>
          <w:szCs w:val="20"/>
        </w:rPr>
        <w:t>25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آیات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آیه</w:t>
      </w:r>
      <w:r>
        <w:rPr>
          <w:rFonts w:eastAsia="IRNazanin" w:cs="IRNazanin"/>
          <w:b w:val="false"/>
          <w:bCs w:val="false"/>
          <w:i w:val="false"/>
          <w:iCs w:val="false"/>
          <w:color w:val="333333"/>
          <w:sz w:val="20"/>
          <w:szCs w:val="20"/>
        </w:rPr>
        <w:t>51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الاآیات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 آیه</w:t>
      </w:r>
      <w:r>
        <w:rPr>
          <w:rFonts w:eastAsia="IRNazanin" w:cs="IRNazanin"/>
          <w:b w:val="false"/>
          <w:bCs w:val="false"/>
          <w:i w:val="false"/>
          <w:iCs w:val="false"/>
          <w:color w:val="333333"/>
          <w:sz w:val="20"/>
          <w:szCs w:val="20"/>
        </w:rPr>
        <w:t>39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 آیه</w:t>
      </w:r>
      <w:r>
        <w:rPr>
          <w:rFonts w:eastAsia="IRNazanin" w:cs="IRNazanin"/>
          <w:b w:val="false"/>
          <w:bCs w:val="false"/>
          <w:i w:val="false"/>
          <w:iCs w:val="false"/>
          <w:color w:val="333333"/>
          <w:sz w:val="20"/>
          <w:szCs w:val="20"/>
        </w:rPr>
        <w:t>40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قصص آیه</w:t>
      </w:r>
      <w:r>
        <w:rPr>
          <w:rFonts w:eastAsia="IRNazanin" w:cs="IRNazanin"/>
          <w:b w:val="false"/>
          <w:bCs w:val="false"/>
          <w:i w:val="false"/>
          <w:iCs w:val="false"/>
          <w:color w:val="333333"/>
          <w:sz w:val="20"/>
          <w:szCs w:val="20"/>
        </w:rPr>
        <w:t>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مختصربصائرالدرجات ص</w:t>
      </w:r>
      <w:r>
        <w:rPr>
          <w:rFonts w:eastAsia="IRNazanin" w:cs="IRNazanin"/>
          <w:b w:val="false"/>
          <w:bCs w:val="false"/>
          <w:i w:val="false"/>
          <w:iCs w:val="false"/>
          <w:color w:val="333333"/>
          <w:sz w:val="20"/>
          <w:szCs w:val="20"/>
        </w:rPr>
        <w:t>191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عنکبوت آیه</w:t>
      </w:r>
      <w:r>
        <w:rPr>
          <w:rFonts w:eastAsia="IRNazanin" w:cs="IRNazanin"/>
          <w:b w:val="false"/>
          <w:bCs w:val="false"/>
          <w:i w:val="false"/>
          <w:iCs w:val="false"/>
          <w:color w:val="333333"/>
          <w:sz w:val="20"/>
          <w:szCs w:val="20"/>
        </w:rPr>
        <w:t>41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Pr>
        <w:t>109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33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61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سبأ آیه</w:t>
      </w:r>
      <w:r>
        <w:rPr>
          <w:rFonts w:eastAsia="IRNazanin" w:cs="IRNazanin"/>
          <w:b w:val="false"/>
          <w:bCs w:val="false"/>
          <w:i w:val="false"/>
          <w:iCs w:val="false"/>
          <w:color w:val="333333"/>
          <w:sz w:val="20"/>
          <w:szCs w:val="20"/>
        </w:rPr>
        <w:t>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ابلیس</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فاطر آیه</w:t>
      </w:r>
      <w:r>
        <w:rPr>
          <w:rFonts w:eastAsia="IRNazanin" w:cs="IRNazanin"/>
          <w:b w:val="false"/>
          <w:bCs w:val="false"/>
          <w:i w:val="false"/>
          <w:iCs w:val="false"/>
          <w:color w:val="333333"/>
          <w:sz w:val="20"/>
          <w:szCs w:val="20"/>
        </w:rPr>
        <w:t>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یس آیه</w:t>
      </w:r>
      <w:r>
        <w:rPr>
          <w:rFonts w:eastAsia="IRNazanin" w:cs="IRNazanin"/>
          <w:b w:val="false"/>
          <w:bCs w:val="false"/>
          <w:i w:val="false"/>
          <w:iCs w:val="false"/>
          <w:color w:val="333333"/>
          <w:sz w:val="20"/>
          <w:szCs w:val="20"/>
        </w:rPr>
        <w:t>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 آیه</w:t>
      </w:r>
      <w:r>
        <w:rPr>
          <w:rFonts w:eastAsia="IRNazanin" w:cs="IRNazanin"/>
          <w:b w:val="false"/>
          <w:bCs w:val="false"/>
          <w:i w:val="false"/>
          <w:iCs w:val="false"/>
          <w:color w:val="333333"/>
          <w:sz w:val="20"/>
          <w:szCs w:val="20"/>
        </w:rPr>
        <w:t>28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 آیه</w:t>
      </w:r>
      <w:r>
        <w:rPr>
          <w:rFonts w:eastAsia="IRNazanin" w:cs="IRNazanin"/>
          <w:b w:val="false"/>
          <w:bCs w:val="false"/>
          <w:i w:val="false"/>
          <w:iCs w:val="false"/>
          <w:color w:val="333333"/>
          <w:sz w:val="20"/>
          <w:szCs w:val="20"/>
        </w:rPr>
        <w:t>55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 آیه</w:t>
      </w:r>
      <w:r>
        <w:rPr>
          <w:rFonts w:eastAsia="IRNazanin" w:cs="IRNazanin"/>
          <w:b w:val="false"/>
          <w:bCs w:val="false"/>
          <w:i w:val="false"/>
          <w:iCs w:val="false"/>
          <w:color w:val="333333"/>
          <w:sz w:val="20"/>
          <w:szCs w:val="20"/>
        </w:rPr>
        <w:t>61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 آیه</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زمر آیه</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مؤمن آیه</w:t>
      </w:r>
      <w:r>
        <w:rPr>
          <w:rFonts w:eastAsia="IRNazanin" w:cs="IRNazanin"/>
          <w:b w:val="false"/>
          <w:bCs w:val="false"/>
          <w:i w:val="false"/>
          <w:iCs w:val="false"/>
          <w:color w:val="333333"/>
          <w:sz w:val="20"/>
          <w:szCs w:val="20"/>
        </w:rPr>
        <w:t>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فصلت آیه</w:t>
      </w:r>
      <w:r>
        <w:rPr>
          <w:rFonts w:eastAsia="IRNazanin" w:cs="IRNazanin"/>
          <w:b w:val="false"/>
          <w:bCs w:val="false"/>
          <w:i w:val="false"/>
          <w:iCs w:val="false"/>
          <w:color w:val="333333"/>
          <w:sz w:val="20"/>
          <w:szCs w:val="20"/>
        </w:rPr>
        <w:t>29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مخلوط ص</w:t>
      </w:r>
      <w:r>
        <w:rPr>
          <w:rFonts w:eastAsia="IRNazanin" w:cs="IRNazanin"/>
          <w:b w:val="false"/>
          <w:bCs w:val="false"/>
          <w:i w:val="false"/>
          <w:iCs w:val="false"/>
          <w:color w:val="333333"/>
          <w:sz w:val="20"/>
          <w:szCs w:val="20"/>
        </w:rPr>
        <w:t>86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فصلت آیه</w:t>
      </w:r>
      <w:r>
        <w:rPr>
          <w:rFonts w:eastAsia="IRNazanin" w:cs="IRNazanin"/>
          <w:b w:val="false"/>
          <w:bCs w:val="false"/>
          <w:i w:val="false"/>
          <w:iCs w:val="false"/>
          <w:color w:val="333333"/>
          <w:sz w:val="20"/>
          <w:szCs w:val="20"/>
        </w:rPr>
        <w:t>34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زخرف آیات</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زخرف آیه</w:t>
      </w:r>
      <w:r>
        <w:rPr>
          <w:rFonts w:eastAsia="IRNazanin" w:cs="IRNazanin"/>
          <w:b w:val="false"/>
          <w:bCs w:val="false"/>
          <w:i w:val="false"/>
          <w:iCs w:val="false"/>
          <w:color w:val="333333"/>
          <w:sz w:val="20"/>
          <w:szCs w:val="20"/>
        </w:rPr>
        <w:t>62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زخرف آیات</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 آیه</w:t>
      </w:r>
      <w:r>
        <w:rPr>
          <w:rFonts w:eastAsia="IRNazanin" w:cs="IRNazanin"/>
          <w:b w:val="false"/>
          <w:bCs w:val="false"/>
          <w:i w:val="false"/>
          <w:iCs w:val="false"/>
          <w:color w:val="333333"/>
          <w:sz w:val="20"/>
          <w:szCs w:val="20"/>
        </w:rPr>
        <w:t>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 آیات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الرحمن آیه</w:t>
      </w:r>
      <w:r>
        <w:rPr>
          <w:rFonts w:eastAsia="IRNazanin" w:cs="IRNazanin"/>
          <w:b w:val="false"/>
          <w:bCs w:val="false"/>
          <w:i w:val="false"/>
          <w:iCs w:val="false"/>
          <w:color w:val="333333"/>
          <w:sz w:val="20"/>
          <w:szCs w:val="20"/>
        </w:rPr>
        <w:t>13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تحریم آیه</w:t>
      </w:r>
      <w:r>
        <w:rPr>
          <w:rFonts w:eastAsia="IRNazanin" w:cs="IRNazanin"/>
          <w:b w:val="false"/>
          <w:bCs w:val="false"/>
          <w:i w:val="false"/>
          <w:iCs w:val="false"/>
          <w:color w:val="333333"/>
          <w:sz w:val="20"/>
          <w:szCs w:val="20"/>
        </w:rPr>
        <w:t>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Pr>
        <w:t>180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ص</w:t>
      </w:r>
      <w:r>
        <w:rPr>
          <w:rFonts w:eastAsia="IRNazanin" w:cs="IRNazanin"/>
          <w:b w:val="false"/>
          <w:bCs w:val="false"/>
          <w:i w:val="false"/>
          <w:iCs w:val="false"/>
          <w:color w:val="333333"/>
          <w:sz w:val="20"/>
          <w:szCs w:val="20"/>
        </w:rPr>
        <w:t>510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تحریم آیه</w:t>
      </w:r>
      <w:r>
        <w:rPr>
          <w:rFonts w:eastAsia="IRNazanin" w:cs="IRNazanin"/>
          <w:b w:val="false"/>
          <w:bCs w:val="false"/>
          <w:i w:val="false"/>
          <w:iCs w:val="false"/>
          <w:color w:val="333333"/>
          <w:sz w:val="20"/>
          <w:szCs w:val="20"/>
        </w:rPr>
        <w:t>10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قلم 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قلم آیات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قلم آیه</w:t>
      </w:r>
      <w:r>
        <w:rPr>
          <w:rFonts w:eastAsia="IRNazanin" w:cs="IRNazanin"/>
          <w:b w:val="false"/>
          <w:bCs w:val="false"/>
          <w:i w:val="false"/>
          <w:iCs w:val="false"/>
          <w:color w:val="333333"/>
          <w:sz w:val="20"/>
          <w:szCs w:val="20"/>
        </w:rPr>
        <w:t>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الحاقة آیه</w:t>
      </w:r>
      <w:r>
        <w:rPr>
          <w:rFonts w:eastAsia="IRNazanin" w:cs="IRNazanin"/>
          <w:b w:val="false"/>
          <w:bCs w:val="false"/>
          <w:i w:val="false"/>
          <w:iCs w:val="false"/>
          <w:color w:val="333333"/>
          <w:sz w:val="20"/>
          <w:szCs w:val="20"/>
        </w:rPr>
        <w:t>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الحاقه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307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الحاقة آیات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جنّ آیه</w:t>
      </w:r>
      <w:r>
        <w:rPr>
          <w:rFonts w:eastAsia="IRNazanin" w:cs="IRNazanin"/>
          <w:b w:val="false"/>
          <w:bCs w:val="false"/>
          <w:i w:val="false"/>
          <w:iCs w:val="false"/>
          <w:color w:val="333333"/>
          <w:sz w:val="20"/>
          <w:szCs w:val="20"/>
        </w:rPr>
        <w:t>15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مدثر آیه</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مدثر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مدثر آیات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قیامت آیات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240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مرسلات آیات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مرسلات آیات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کنزالدقائق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مطففین آیات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تفسیر القمی ص</w:t>
      </w:r>
      <w:r>
        <w:rPr>
          <w:rFonts w:eastAsia="IRNazanin" w:cs="IRNazanin"/>
          <w:b w:val="false"/>
          <w:bCs w:val="false"/>
          <w:i w:val="false"/>
          <w:iCs w:val="false"/>
          <w:color w:val="333333"/>
          <w:sz w:val="20"/>
          <w:szCs w:val="20"/>
        </w:rPr>
        <w:t>527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شمس آیه</w:t>
      </w:r>
      <w:r>
        <w:rPr>
          <w:rFonts w:eastAsia="IRNazanin" w:cs="IRNazanin"/>
          <w:b w:val="false"/>
          <w:bCs w:val="false"/>
          <w:i w:val="false"/>
          <w:iCs w:val="false"/>
          <w:color w:val="333333"/>
          <w:sz w:val="20"/>
          <w:szCs w:val="20"/>
        </w:rPr>
        <w:t>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تین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البلاغه ذیل واژه لعن زمحشری</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471</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اثیر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ص</w:t>
      </w:r>
      <w:r>
        <w:rPr>
          <w:rFonts w:eastAsia="IRNazanin" w:cs="IRNazanin"/>
          <w:b w:val="false"/>
          <w:bCs w:val="false"/>
          <w:i w:val="false"/>
          <w:iCs w:val="false"/>
          <w:color w:val="333333"/>
          <w:sz w:val="20"/>
          <w:szCs w:val="20"/>
        </w:rPr>
        <w:t>225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148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بقرة آیه</w:t>
      </w:r>
      <w:r>
        <w:rPr>
          <w:rFonts w:eastAsia="IRNazanin" w:cs="IRNazanin"/>
          <w:b w:val="false"/>
          <w:bCs w:val="false"/>
          <w:i w:val="false"/>
          <w:iCs w:val="false"/>
          <w:color w:val="333333"/>
          <w:sz w:val="20"/>
          <w:szCs w:val="20"/>
        </w:rPr>
        <w:t>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بقرة آیه</w:t>
      </w:r>
      <w:r>
        <w:rPr>
          <w:rFonts w:eastAsia="IRNazanin" w:cs="IRNazanin"/>
          <w:b w:val="false"/>
          <w:bCs w:val="false"/>
          <w:i w:val="false"/>
          <w:iCs w:val="false"/>
          <w:color w:val="333333"/>
          <w:sz w:val="20"/>
          <w:szCs w:val="20"/>
        </w:rPr>
        <w:t>15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بقرة آیه</w:t>
      </w:r>
      <w:r>
        <w:rPr>
          <w:rFonts w:eastAsia="IRNazanin" w:cs="IRNazanin"/>
          <w:b w:val="false"/>
          <w:bCs w:val="false"/>
          <w:i w:val="false"/>
          <w:iCs w:val="false"/>
          <w:color w:val="333333"/>
          <w:sz w:val="20"/>
          <w:szCs w:val="20"/>
        </w:rPr>
        <w:t>13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eastAsia="IRNazanin" w:cs="IRNazanin"/>
          <w:b w:val="false"/>
          <w:bCs w:val="false"/>
          <w:i w:val="false"/>
          <w:iCs w:val="false"/>
          <w:color w:val="333333"/>
          <w:sz w:val="20"/>
          <w:szCs w:val="20"/>
        </w:rPr>
        <w:t>179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بقرة آیه</w:t>
      </w:r>
      <w:r>
        <w:rPr>
          <w:rFonts w:eastAsia="IRNazanin" w:cs="IRNazanin"/>
          <w:b w:val="false"/>
          <w:bCs w:val="false"/>
          <w:i w:val="false"/>
          <w:iCs w:val="false"/>
          <w:color w:val="333333"/>
          <w:sz w:val="20"/>
          <w:szCs w:val="20"/>
        </w:rPr>
        <w:t>171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eastAsia="IRNazanin" w:cs="IRNazanin"/>
          <w:b w:val="false"/>
          <w:bCs w:val="false"/>
          <w:i w:val="false"/>
          <w:iCs w:val="false"/>
          <w:color w:val="333333"/>
          <w:sz w:val="20"/>
          <w:szCs w:val="20"/>
        </w:rPr>
        <w:t>176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جمعه آیه</w:t>
      </w:r>
      <w:r>
        <w:rPr>
          <w:rFonts w:eastAsia="IRNazanin" w:cs="IRNazanin"/>
          <w:b w:val="false"/>
          <w:bCs w:val="false"/>
          <w:i w:val="false"/>
          <w:iCs w:val="false"/>
          <w:color w:val="333333"/>
          <w:sz w:val="20"/>
          <w:szCs w:val="20"/>
        </w:rPr>
        <w:t>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نور آیه</w:t>
      </w:r>
      <w:r>
        <w:rPr>
          <w:rFonts w:eastAsia="IRNazanin" w:cs="IRNazanin"/>
          <w:b w:val="false"/>
          <w:bCs w:val="false"/>
          <w:i w:val="false"/>
          <w:iCs w:val="false"/>
          <w:color w:val="333333"/>
          <w:sz w:val="20"/>
          <w:szCs w:val="20"/>
        </w:rPr>
        <w:t>26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مسد آیات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بروج آیه</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لقمان آیه</w:t>
      </w:r>
      <w:r>
        <w:rPr>
          <w:rFonts w:eastAsia="IRNazanin" w:cs="IRNazanin"/>
          <w:b w:val="false"/>
          <w:bCs w:val="false"/>
          <w:i w:val="false"/>
          <w:iCs w:val="false"/>
          <w:color w:val="333333"/>
          <w:sz w:val="20"/>
          <w:szCs w:val="20"/>
        </w:rPr>
        <w:t>19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کوثر آیه</w:t>
      </w:r>
      <w:r>
        <w:rPr>
          <w:rFonts w:eastAsia="IRNazanin" w:cs="IRNazanin"/>
          <w:b w:val="false"/>
          <w:bCs w:val="false"/>
          <w:i w:val="false"/>
          <w:iCs w:val="false"/>
          <w:color w:val="333333"/>
          <w:sz w:val="20"/>
          <w:szCs w:val="20"/>
        </w:rPr>
        <w:t>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شیخ انصاری ص</w:t>
      </w:r>
      <w:r>
        <w:rPr>
          <w:rFonts w:eastAsia="IRNazanin" w:cs="IRNazanin"/>
          <w:b w:val="false"/>
          <w:bCs w:val="false"/>
          <w:i w:val="false"/>
          <w:iCs w:val="false"/>
          <w:color w:val="333333"/>
          <w:sz w:val="20"/>
          <w:szCs w:val="20"/>
        </w:rPr>
        <w:t>32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393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حلیةالمتقین باب سوم</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w:t>
      </w:r>
      <w:r>
        <w:rPr>
          <w:rFonts w:eastAsia="IRNazanin" w:cs="IRNazanin"/>
          <w:b w:val="false"/>
          <w:bCs w:val="false"/>
          <w:i w:val="false"/>
          <w:iCs w:val="false"/>
          <w:color w:val="333333"/>
          <w:sz w:val="20"/>
          <w:szCs w:val="20"/>
        </w:rPr>
        <w:t>152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زیارت عاشورا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20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ابوالمظفر شمس سبط ابن جوزی حنبلی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و نفحات اللاهوت ص</w:t>
      </w:r>
      <w:r>
        <w:rPr>
          <w:rFonts w:eastAsia="IRNazanin" w:cs="IRNazanin"/>
          <w:b w:val="false"/>
          <w:bCs w:val="false"/>
          <w:i w:val="false"/>
          <w:iCs w:val="false"/>
          <w:color w:val="333333"/>
          <w:sz w:val="20"/>
          <w:szCs w:val="20"/>
        </w:rPr>
        <w:t>155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عاشورا</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عاشورا</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اسرارالامامه ص</w:t>
      </w:r>
      <w:r>
        <w:rPr>
          <w:rFonts w:eastAsia="IRNazanin" w:cs="IRNazanin"/>
          <w:b w:val="false"/>
          <w:bCs w:val="false"/>
          <w:i w:val="false"/>
          <w:iCs w:val="false"/>
          <w:color w:val="333333"/>
          <w:sz w:val="20"/>
          <w:szCs w:val="20"/>
        </w:rPr>
        <w:t>446</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روی ناچاری و اجبار و اکراه به دین اسلام گرویده اند و به مشرکان مکّه اطلاق می 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الکرام وبستان العوام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ص</w:t>
      </w:r>
      <w:r>
        <w:rPr>
          <w:rFonts w:eastAsia="IRNazanin" w:cs="IRNazanin"/>
          <w:b w:val="false"/>
          <w:bCs w:val="false"/>
          <w:i w:val="false"/>
          <w:iCs w:val="false"/>
          <w:color w:val="333333"/>
          <w:sz w:val="20"/>
          <w:szCs w:val="20"/>
        </w:rPr>
        <w:t>164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نزهةالکرام و بستان العوام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نزهةالکرام و بستان العوام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نزهةالکرام و بستان العوام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ص</w:t>
      </w:r>
      <w:r>
        <w:rPr>
          <w:rFonts w:eastAsia="IRNazanin" w:cs="IRNazanin"/>
          <w:b w:val="false"/>
          <w:bCs w:val="false"/>
          <w:i w:val="false"/>
          <w:iCs w:val="false"/>
          <w:color w:val="333333"/>
          <w:sz w:val="20"/>
          <w:szCs w:val="20"/>
        </w:rPr>
        <w:t>130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شیخ‌طوسی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المناقب‌خوارزمی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النظم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شیخ‌صدوق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197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427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کتاب‌سلیم ص</w:t>
      </w:r>
      <w:r>
        <w:rPr>
          <w:rFonts w:eastAsia="IRNazanin" w:cs="IRNazanin"/>
          <w:b w:val="false"/>
          <w:bCs w:val="false"/>
          <w:i w:val="false"/>
          <w:iCs w:val="false"/>
          <w:color w:val="333333"/>
          <w:sz w:val="20"/>
          <w:szCs w:val="20"/>
        </w:rPr>
        <w:t>278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 آیه</w:t>
      </w:r>
      <w:r>
        <w:rPr>
          <w:rFonts w:eastAsia="IRNazanin" w:cs="IRNazanin"/>
          <w:b w:val="false"/>
          <w:bCs w:val="false"/>
          <w:i w:val="false"/>
          <w:iCs w:val="false"/>
          <w:color w:val="333333"/>
          <w:sz w:val="20"/>
          <w:szCs w:val="20"/>
        </w:rPr>
        <w:t>25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مخطوط ص</w:t>
      </w:r>
      <w:r>
        <w:rPr>
          <w:rFonts w:eastAsia="IRNazanin" w:cs="IRNazanin"/>
          <w:b w:val="false"/>
          <w:bCs w:val="false"/>
          <w:i w:val="false"/>
          <w:iCs w:val="false"/>
          <w:color w:val="333333"/>
          <w:sz w:val="20"/>
          <w:szCs w:val="20"/>
        </w:rPr>
        <w:t>94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مثالب‌النواصب‌مخطوط ص</w:t>
      </w:r>
      <w:r>
        <w:rPr>
          <w:rFonts w:eastAsia="IRNazanin" w:cs="IRNazanin"/>
          <w:b w:val="false"/>
          <w:bCs w:val="false"/>
          <w:i w:val="false"/>
          <w:iCs w:val="false"/>
          <w:color w:val="333333"/>
          <w:sz w:val="20"/>
          <w:szCs w:val="20"/>
        </w:rPr>
        <w:t>94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کتاب‌سلیم‌ص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نزهةالکرام و بستان‌العوام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79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108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الکرام و بستان‌العوام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کتاب‌سلیم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کتاب‌سلیم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241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الابرار و منارالانظار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الانوارالنعمانیه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 فی فضائل سلمان ص</w:t>
      </w:r>
      <w:r>
        <w:rPr>
          <w:rFonts w:eastAsia="IRNazanin" w:cs="IRNazanin"/>
          <w:b w:val="false"/>
          <w:bCs w:val="false"/>
          <w:i w:val="false"/>
          <w:iCs w:val="false"/>
          <w:color w:val="333333"/>
          <w:sz w:val="20"/>
          <w:szCs w:val="20"/>
        </w:rPr>
        <w:t>347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92</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ص</w:t>
      </w:r>
      <w:r>
        <w:rPr>
          <w:rFonts w:eastAsia="IRNazanin" w:cs="IRNazanin"/>
          <w:b w:val="false"/>
          <w:bCs w:val="false"/>
          <w:i w:val="false"/>
          <w:iCs w:val="false"/>
          <w:color w:val="333333"/>
          <w:sz w:val="20"/>
          <w:szCs w:val="20"/>
        </w:rPr>
        <w:t>353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ص</w:t>
      </w:r>
      <w:r>
        <w:rPr>
          <w:rFonts w:eastAsia="IRNazanin" w:cs="IRNazanin"/>
          <w:b w:val="false"/>
          <w:bCs w:val="false"/>
          <w:i w:val="false"/>
          <w:iCs w:val="false"/>
          <w:color w:val="333333"/>
          <w:sz w:val="20"/>
          <w:szCs w:val="20"/>
        </w:rPr>
        <w:t>231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مناقب‌آل‌ابیطالب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بهایی ص</w:t>
      </w:r>
      <w:r>
        <w:rPr>
          <w:rFonts w:eastAsia="IRNazanin" w:cs="IRNazanin"/>
          <w:b w:val="false"/>
          <w:bCs w:val="false"/>
          <w:i w:val="false"/>
          <w:iCs w:val="false"/>
          <w:color w:val="333333"/>
          <w:sz w:val="20"/>
          <w:szCs w:val="20"/>
        </w:rPr>
        <w:t>536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والسیاسه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فی‌الامامه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انساب‌الاشراف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جلاء‌العیون ص</w:t>
      </w:r>
      <w:r>
        <w:rPr>
          <w:rFonts w:eastAsia="IRNazanin" w:cs="IRNazanin"/>
          <w:b w:val="false"/>
          <w:bCs w:val="false"/>
          <w:i w:val="false"/>
          <w:iCs w:val="false"/>
          <w:color w:val="333333"/>
          <w:sz w:val="20"/>
          <w:szCs w:val="20"/>
        </w:rPr>
        <w:t>258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بهایی ص</w:t>
      </w:r>
      <w:r>
        <w:rPr>
          <w:rFonts w:eastAsia="IRNazanin" w:cs="IRNazanin"/>
          <w:b w:val="false"/>
          <w:bCs w:val="false"/>
          <w:i w:val="false"/>
          <w:iCs w:val="false"/>
          <w:color w:val="333333"/>
          <w:sz w:val="20"/>
          <w:szCs w:val="20"/>
        </w:rPr>
        <w:t>314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تقریب‌المعارف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تقریب‌المعارف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تقریب‌المعارف‌ص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مناقب‌آل‌ابی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تأویل‌الایات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مدینة‌المعاجز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مدینة‌المعاجز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اثبات‌الوصیه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دلائل‌الامامیه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نوادرالمعجزات ص</w:t>
      </w:r>
      <w:r>
        <w:rPr>
          <w:rFonts w:eastAsia="IRNazanin" w:cs="IRNazanin"/>
          <w:b w:val="false"/>
          <w:bCs w:val="false"/>
          <w:i w:val="false"/>
          <w:iCs w:val="false"/>
          <w:color w:val="333333"/>
          <w:sz w:val="20"/>
          <w:szCs w:val="20"/>
        </w:rPr>
        <w:t>148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تقریب‌المعارف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کامل‌الزیارات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مدینةالمعاجز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الشهاب الثاقب ص</w:t>
      </w:r>
      <w:r>
        <w:rPr>
          <w:rFonts w:eastAsia="IRNazanin" w:cs="IRNazanin"/>
          <w:b w:val="false"/>
          <w:bCs w:val="false"/>
          <w:i w:val="false"/>
          <w:iCs w:val="false"/>
          <w:color w:val="333333"/>
          <w:sz w:val="20"/>
          <w:szCs w:val="20"/>
        </w:rPr>
        <w:t>205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ثواب‌الاعمال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روضة‌الواعظین ص</w:t>
      </w:r>
      <w:r>
        <w:rPr>
          <w:rFonts w:eastAsia="IRNazanin" w:cs="IRNazanin"/>
          <w:b w:val="false"/>
          <w:bCs w:val="false"/>
          <w:i w:val="false"/>
          <w:iCs w:val="false"/>
          <w:color w:val="333333"/>
          <w:sz w:val="20"/>
          <w:szCs w:val="20"/>
        </w:rPr>
        <w:t>507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مثالب‌النواصب ص</w:t>
      </w:r>
      <w:r>
        <w:rPr>
          <w:rFonts w:eastAsia="IRNazanin" w:cs="IRNazanin"/>
          <w:b w:val="false"/>
          <w:bCs w:val="false"/>
          <w:i w:val="false"/>
          <w:iCs w:val="false"/>
          <w:color w:val="333333"/>
          <w:sz w:val="20"/>
          <w:szCs w:val="20"/>
        </w:rPr>
        <w:t>92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مهج‌الدعوات‌ص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مصباح‌کفعمی‌ص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اثبات‌الوصیه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 آیه</w:t>
      </w:r>
      <w:r>
        <w:rPr>
          <w:rFonts w:eastAsia="IRNazanin" w:cs="IRNazanin"/>
          <w:b w:val="false"/>
          <w:bCs w:val="false"/>
          <w:i w:val="false"/>
          <w:iCs w:val="false"/>
          <w:color w:val="333333"/>
          <w:sz w:val="20"/>
          <w:szCs w:val="20"/>
        </w:rPr>
        <w:t>52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ص</w:t>
      </w:r>
      <w:r>
        <w:rPr>
          <w:rFonts w:eastAsia="IRNazanin" w:cs="IRNazanin"/>
          <w:b w:val="false"/>
          <w:bCs w:val="false"/>
          <w:i w:val="false"/>
          <w:iCs w:val="false"/>
          <w:color w:val="333333"/>
          <w:sz w:val="20"/>
          <w:szCs w:val="20"/>
        </w:rPr>
        <w:t>94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جریمه ی جبرانی</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 آیه</w:t>
      </w:r>
      <w:r>
        <w:rPr>
          <w:rFonts w:eastAsia="IRNazanin" w:cs="IRNazanin"/>
          <w:b w:val="false"/>
          <w:bCs w:val="false"/>
          <w:i w:val="false"/>
          <w:iCs w:val="false"/>
          <w:color w:val="333333"/>
          <w:sz w:val="20"/>
          <w:szCs w:val="20"/>
        </w:rPr>
        <w:t>52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ها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 داشتن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مطیع شدن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علامه مجلسی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زوائد الفوائد از ابن طاوس باب ربیع‌الاول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الایام ص</w:t>
      </w:r>
      <w:r>
        <w:rPr>
          <w:rFonts w:eastAsia="IRNazanin" w:cs="IRNazanin"/>
          <w:b w:val="false"/>
          <w:bCs w:val="false"/>
          <w:i w:val="false"/>
          <w:iCs w:val="false"/>
          <w:color w:val="333333"/>
          <w:sz w:val="20"/>
          <w:szCs w:val="20"/>
        </w:rPr>
        <w:t>315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دلائل‌الامامه ص</w:t>
      </w:r>
      <w:r>
        <w:rPr>
          <w:rFonts w:eastAsia="IRNazanin" w:cs="IRNazanin"/>
          <w:b w:val="false"/>
          <w:bCs w:val="false"/>
          <w:i w:val="false"/>
          <w:iCs w:val="false"/>
          <w:color w:val="333333"/>
          <w:sz w:val="20"/>
          <w:szCs w:val="20"/>
        </w:rPr>
        <w:t>515</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 از سلیمان اعمش</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529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بشارت المصطفی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ثلاثه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نحل آیه</w:t>
      </w:r>
      <w:r>
        <w:rPr>
          <w:rFonts w:eastAsia="IRNazanin" w:cs="IRNazanin"/>
          <w:b w:val="false"/>
          <w:bCs w:val="false"/>
          <w:i w:val="false"/>
          <w:iCs w:val="false"/>
          <w:color w:val="333333"/>
          <w:sz w:val="20"/>
          <w:szCs w:val="20"/>
        </w:rPr>
        <w:t>36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حجرات آیه</w:t>
      </w:r>
      <w:r>
        <w:rPr>
          <w:rFonts w:eastAsia="IRNazanin" w:cs="IRNazanin"/>
          <w:b w:val="false"/>
          <w:bCs w:val="false"/>
          <w:i w:val="false"/>
          <w:iCs w:val="false"/>
          <w:color w:val="333333"/>
          <w:sz w:val="20"/>
          <w:szCs w:val="20"/>
        </w:rPr>
        <w:t>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ص</w:t>
      </w:r>
      <w:r>
        <w:rPr>
          <w:rFonts w:eastAsia="IRNazanin" w:cs="IRNazanin"/>
          <w:b w:val="false"/>
          <w:bCs w:val="false"/>
          <w:i w:val="false"/>
          <w:iCs w:val="false"/>
          <w:color w:val="333333"/>
          <w:sz w:val="20"/>
          <w:szCs w:val="20"/>
        </w:rPr>
        <w:t>326</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ص</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فی ارشاد السائرین ص</w:t>
      </w:r>
      <w:r>
        <w:rPr>
          <w:rFonts w:eastAsia="IRNazanin" w:cs="IRNazanin"/>
          <w:b w:val="false"/>
          <w:bCs w:val="false"/>
          <w:i w:val="false"/>
          <w:iCs w:val="false"/>
          <w:color w:val="333333"/>
          <w:sz w:val="20"/>
          <w:szCs w:val="20"/>
        </w:rPr>
        <w:t>34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الباب فی الکنی و الالقاب ص</w:t>
      </w:r>
      <w:r>
        <w:rPr>
          <w:rFonts w:eastAsia="IRNazanin" w:cs="IRNazanin"/>
          <w:b w:val="false"/>
          <w:bCs w:val="false"/>
          <w:i w:val="false"/>
          <w:iCs w:val="false"/>
          <w:color w:val="333333"/>
          <w:sz w:val="20"/>
          <w:szCs w:val="20"/>
        </w:rPr>
        <w:t>107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دمشق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مخلوط ص</w:t>
      </w:r>
      <w:r>
        <w:rPr>
          <w:rFonts w:eastAsia="IRNazanin" w:cs="IRNazanin"/>
          <w:b w:val="false"/>
          <w:bCs w:val="false"/>
          <w:i w:val="false"/>
          <w:iCs w:val="false"/>
          <w:color w:val="333333"/>
          <w:sz w:val="20"/>
          <w:szCs w:val="20"/>
        </w:rPr>
        <w:t>194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ص</w:t>
      </w:r>
      <w:r>
        <w:rPr>
          <w:rFonts w:eastAsia="IRNazanin" w:cs="IRNazanin"/>
          <w:b w:val="false"/>
          <w:bCs w:val="false"/>
          <w:i w:val="false"/>
          <w:iCs w:val="false"/>
          <w:color w:val="333333"/>
          <w:sz w:val="20"/>
          <w:szCs w:val="20"/>
        </w:rPr>
        <w:t>532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ص</w:t>
      </w:r>
      <w:r>
        <w:rPr>
          <w:rFonts w:eastAsia="IRNazanin" w:cs="IRNazanin"/>
          <w:b w:val="false"/>
          <w:bCs w:val="false"/>
          <w:i w:val="false"/>
          <w:iCs w:val="false"/>
          <w:color w:val="333333"/>
          <w:sz w:val="20"/>
          <w:szCs w:val="20"/>
        </w:rPr>
        <w:t>532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عامه تهذیب الکمال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هدیةالعارفین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 و آثارالاول ص</w:t>
      </w:r>
      <w:r>
        <w:rPr>
          <w:rFonts w:eastAsia="IRNazanin" w:cs="IRNazanin"/>
          <w:b w:val="false"/>
          <w:bCs w:val="false"/>
          <w:i w:val="false"/>
          <w:iCs w:val="false"/>
          <w:color w:val="333333"/>
          <w:sz w:val="20"/>
          <w:szCs w:val="20"/>
        </w:rPr>
        <w:t>112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 زاده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شاخۀ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النواصب ص</w:t>
      </w:r>
      <w:r>
        <w:rPr>
          <w:rFonts w:eastAsia="IRNazanin" w:cs="IRNazanin"/>
          <w:b w:val="false"/>
          <w:bCs w:val="false"/>
          <w:i w:val="false"/>
          <w:iCs w:val="false"/>
          <w:color w:val="333333"/>
          <w:sz w:val="20"/>
          <w:szCs w:val="20"/>
        </w:rPr>
        <w:t>168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212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فی معرفة مذاهب الطوائف ص</w:t>
      </w:r>
      <w:r>
        <w:rPr>
          <w:rFonts w:eastAsia="IRNazanin" w:cs="IRNazanin"/>
          <w:b w:val="false"/>
          <w:bCs w:val="false"/>
          <w:i w:val="false"/>
          <w:iCs w:val="false"/>
          <w:color w:val="333333"/>
          <w:sz w:val="20"/>
          <w:szCs w:val="20"/>
        </w:rPr>
        <w:t>501</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مخلوط ص</w:t>
      </w:r>
      <w:r>
        <w:rPr>
          <w:rFonts w:eastAsia="IRNazanin" w:cs="IRNazanin"/>
          <w:b w:val="false"/>
          <w:bCs w:val="false"/>
          <w:i w:val="false"/>
          <w:iCs w:val="false"/>
          <w:color w:val="333333"/>
          <w:sz w:val="20"/>
          <w:szCs w:val="20"/>
        </w:rPr>
        <w:t>366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مخلوط ص</w:t>
      </w:r>
      <w:r>
        <w:rPr>
          <w:rFonts w:eastAsia="IRNazanin" w:cs="IRNazanin"/>
          <w:b w:val="false"/>
          <w:bCs w:val="false"/>
          <w:i w:val="false"/>
          <w:iCs w:val="false"/>
          <w:color w:val="333333"/>
          <w:sz w:val="20"/>
          <w:szCs w:val="20"/>
        </w:rPr>
        <w:t>366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فی السنة و التاریخ سیّدمحمّدکاظم کفائی ص</w:t>
      </w:r>
      <w:r>
        <w:rPr>
          <w:rFonts w:eastAsia="IRNazanin" w:cs="IRNazanin"/>
          <w:b w:val="false"/>
          <w:bCs w:val="false"/>
          <w:i w:val="false"/>
          <w:iCs w:val="false"/>
          <w:color w:val="333333"/>
          <w:sz w:val="20"/>
          <w:szCs w:val="20"/>
        </w:rPr>
        <w:t>422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تذکرةالخواص </w:t>
      </w:r>
      <w:r>
        <w:rPr>
          <w:rFonts w:eastAsia="IRNazanin" w:cs="IRNazanin"/>
          <w:b w:val="false"/>
          <w:bCs w:val="false"/>
          <w:i w:val="false"/>
          <w:iCs w:val="false"/>
          <w:color w:val="333333"/>
          <w:sz w:val="20"/>
          <w:szCs w:val="20"/>
        </w:rPr>
        <w:t>209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w:t>
      </w:r>
      <w:r>
        <w:rPr>
          <w:rFonts w:eastAsia="IRNazanin" w:cs="IRNazanin"/>
          <w:b w:val="false"/>
          <w:bCs w:val="false"/>
          <w:i w:val="false"/>
          <w:iCs w:val="false"/>
          <w:color w:val="333333"/>
          <w:sz w:val="20"/>
          <w:szCs w:val="20"/>
        </w:rPr>
        <w:t>90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کامل‌بهایی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معدن‌الجواهر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اختیارمعرفه الرجال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دلائل‌الامامة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887</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کتاب‌سلیم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مثالب‌والنواصب‌ص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العقدالنضیدوالدرالفرید ص</w:t>
      </w:r>
      <w:r>
        <w:rPr>
          <w:rFonts w:eastAsia="IRNazanin" w:cs="IRNazanin"/>
          <w:b w:val="false"/>
          <w:bCs w:val="false"/>
          <w:i w:val="false"/>
          <w:iCs w:val="false"/>
          <w:color w:val="333333"/>
          <w:sz w:val="20"/>
          <w:szCs w:val="20"/>
        </w:rPr>
        <w:t>59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الکافئه‌فی‌ابطال‌توبه‌الخاطئه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ص</w:t>
      </w:r>
      <w:r>
        <w:rPr>
          <w:rFonts w:eastAsia="IRNazanin" w:cs="IRNazanin"/>
          <w:b w:val="false"/>
          <w:bCs w:val="false"/>
          <w:i w:val="false"/>
          <w:iCs w:val="false"/>
          <w:color w:val="333333"/>
          <w:sz w:val="20"/>
          <w:szCs w:val="20"/>
        </w:rPr>
        <w:t>500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 ص</w:t>
      </w:r>
      <w:r>
        <w:rPr>
          <w:rFonts w:eastAsia="IRNazanin" w:cs="IRNazanin"/>
          <w:b w:val="false"/>
          <w:bCs w:val="false"/>
          <w:i w:val="false"/>
          <w:iCs w:val="false"/>
          <w:color w:val="333333"/>
          <w:sz w:val="20"/>
          <w:szCs w:val="20"/>
        </w:rPr>
        <w:t>27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الامامة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الهدایة‌الکبری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مدینه‌المعاجز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الهدایه‌الکبری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 ص</w:t>
      </w:r>
      <w:r>
        <w:rPr>
          <w:rFonts w:eastAsia="IRNazanin" w:cs="IRNazanin"/>
          <w:b w:val="false"/>
          <w:bCs w:val="false"/>
          <w:i w:val="false"/>
          <w:iCs w:val="false"/>
          <w:color w:val="333333"/>
          <w:sz w:val="20"/>
          <w:szCs w:val="20"/>
        </w:rPr>
        <w:t>58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مناقب‌آل ابی‌طالب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کامل‌بهایی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اسرارالامامة ص</w:t>
      </w:r>
      <w:r>
        <w:rPr>
          <w:rFonts w:eastAsia="IRNazanin" w:cs="IRNazanin"/>
          <w:b w:val="false"/>
          <w:bCs w:val="false"/>
          <w:i w:val="false"/>
          <w:iCs w:val="false"/>
          <w:color w:val="333333"/>
          <w:sz w:val="20"/>
          <w:szCs w:val="20"/>
        </w:rPr>
        <w:t>391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تهذیب‌الاحکام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دلائل‌الامامة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نوادرالمعجزات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مدینةالمعاجز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پیرمرد احمق و هم چنین به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شد زیرا وی شبیه مردی یهودی از اهل مصر بود که نامش نعثل بوده و ریش بلند بوده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الایضاح ص</w:t>
      </w:r>
      <w:r>
        <w:rPr>
          <w:rFonts w:eastAsia="IRNazanin" w:cs="IRNazanin"/>
          <w:b w:val="false"/>
          <w:bCs w:val="false"/>
          <w:i w:val="false"/>
          <w:iCs w:val="false"/>
          <w:color w:val="333333"/>
          <w:sz w:val="20"/>
          <w:szCs w:val="20"/>
        </w:rPr>
        <w:t>516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ابن‌العبری ص</w:t>
      </w:r>
      <w:r>
        <w:rPr>
          <w:rFonts w:eastAsia="IRNazanin" w:cs="IRNazanin"/>
          <w:b w:val="false"/>
          <w:bCs w:val="false"/>
          <w:i w:val="false"/>
          <w:iCs w:val="false"/>
          <w:color w:val="333333"/>
          <w:sz w:val="20"/>
          <w:szCs w:val="20"/>
        </w:rPr>
        <w:t>105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نزهةالکرام و بستان‌العوام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198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 آیه</w:t>
      </w:r>
      <w:r>
        <w:rPr>
          <w:rFonts w:eastAsia="IRNazanin" w:cs="IRNazanin"/>
          <w:b w:val="false"/>
          <w:bCs w:val="false"/>
          <w:i w:val="false"/>
          <w:iCs w:val="false"/>
          <w:color w:val="333333"/>
          <w:sz w:val="20"/>
          <w:szCs w:val="20"/>
        </w:rPr>
        <w:t>17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ص</w:t>
      </w:r>
      <w:r>
        <w:rPr>
          <w:rFonts w:eastAsia="IRNazanin" w:cs="IRNazanin"/>
          <w:b w:val="false"/>
          <w:bCs w:val="false"/>
          <w:i w:val="false"/>
          <w:iCs w:val="false"/>
          <w:color w:val="333333"/>
          <w:sz w:val="20"/>
          <w:szCs w:val="20"/>
        </w:rPr>
        <w:t>186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336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صحیح‌ابن حبان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المصنف‌صنعانی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اثبات‌الوصیة ص</w:t>
      </w:r>
      <w:r>
        <w:rPr>
          <w:rFonts w:eastAsia="IRNazanin" w:cs="IRNazanin"/>
          <w:b w:val="false"/>
          <w:bCs w:val="false"/>
          <w:i w:val="false"/>
          <w:iCs w:val="false"/>
          <w:color w:val="333333"/>
          <w:sz w:val="20"/>
          <w:szCs w:val="20"/>
        </w:rPr>
        <w:t>163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دلائل‌الامامة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عمربن خطاب از ابن عباس وکعب الاحبار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 البلاغه مرحوم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 آیات</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ص</w:t>
      </w:r>
      <w:r>
        <w:rPr>
          <w:rFonts w:eastAsia="IRNazanin" w:cs="IRNazanin"/>
          <w:b w:val="false"/>
          <w:bCs w:val="false"/>
          <w:i w:val="false"/>
          <w:iCs w:val="false"/>
          <w:color w:val="333333"/>
          <w:sz w:val="20"/>
          <w:szCs w:val="20"/>
        </w:rPr>
        <w:t>238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فرحةالزهرا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392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فرحةالزهرا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فرحةالزهرا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چاهی است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أرواح کفار در آن جایند و در روایت است که بدترین آب روی زمین آب برهوت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28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فرحةالزهرا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فی تاریخ قتل عمربن خطاب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مدینةالمعاجز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 آیه</w:t>
      </w:r>
      <w:r>
        <w:rPr>
          <w:rFonts w:eastAsia="IRNazanin" w:cs="IRNazanin"/>
          <w:b w:val="false"/>
          <w:bCs w:val="false"/>
          <w:i w:val="false"/>
          <w:iCs w:val="false"/>
          <w:color w:val="333333"/>
          <w:sz w:val="20"/>
          <w:szCs w:val="20"/>
        </w:rPr>
        <w:t>17</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ابن قولويه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فجر آیات</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57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محمّد آیات</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الامامیةوالسیاسة ص</w:t>
      </w:r>
      <w:r>
        <w:rPr>
          <w:rFonts w:eastAsia="IRNazanin" w:cs="IRNazanin"/>
          <w:b w:val="false"/>
          <w:bCs w:val="false"/>
          <w:i w:val="false"/>
          <w:iCs w:val="false"/>
          <w:color w:val="333333"/>
          <w:sz w:val="20"/>
          <w:szCs w:val="20"/>
        </w:rPr>
        <w:t>20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صمنی قریش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شیخ مفید ص</w:t>
      </w:r>
      <w:r>
        <w:rPr>
          <w:rFonts w:eastAsia="IRNazanin" w:cs="IRNazanin"/>
          <w:b w:val="false"/>
          <w:bCs w:val="false"/>
          <w:i w:val="false"/>
          <w:iCs w:val="false"/>
          <w:color w:val="333333"/>
          <w:sz w:val="20"/>
          <w:szCs w:val="20"/>
        </w:rPr>
        <w:t>171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المستقیم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المعارف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دجال کشی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117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به نقل 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393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فرحةالزهرا به نقل از 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56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و ملتقی البحرین ص</w:t>
      </w:r>
      <w:r>
        <w:rPr>
          <w:rFonts w:eastAsia="IRNazanin" w:cs="IRNazanin"/>
          <w:b w:val="false"/>
          <w:bCs w:val="false"/>
          <w:i w:val="false"/>
          <w:iCs w:val="false"/>
          <w:color w:val="333333"/>
          <w:sz w:val="20"/>
          <w:szCs w:val="20"/>
        </w:rPr>
        <w:t>208</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امارةالولایة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وفورالاثر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تعلیقةشفاءالصدر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ابن سعد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24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 حنبل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انفال آیه</w:t>
      </w:r>
      <w:r>
        <w:rPr>
          <w:rFonts w:eastAsia="IRNazanin" w:cs="IRNazanin"/>
          <w:b w:val="false"/>
          <w:bCs w:val="false"/>
          <w:i w:val="false"/>
          <w:iCs w:val="false"/>
          <w:color w:val="333333"/>
          <w:sz w:val="20"/>
          <w:szCs w:val="20"/>
        </w:rPr>
        <w:t>41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الحیض ص</w:t>
      </w:r>
      <w:r>
        <w:rPr>
          <w:rFonts w:eastAsia="IRNazanin" w:cs="IRNazanin"/>
          <w:b w:val="false"/>
          <w:bCs w:val="false"/>
          <w:i w:val="false"/>
          <w:iCs w:val="false"/>
          <w:color w:val="333333"/>
          <w:sz w:val="20"/>
          <w:szCs w:val="20"/>
        </w:rPr>
        <w:t>265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20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المنشور سیوطی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مسانید ابی حنیفه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 برای غیر مسلمان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جور است چراکه در صورت سرشکن کردن ارث، به وارثان ظلم می شود، هم چنین ممکن است عول به معنای بالارفتن باشد چراکه مجموعه سهام وارثان از اصل ارث بالاتر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راه حلی که خلیفه دوم عمر ارائه داده است، اهل سنّت مجموعه سهام را ملاک قرار می دهند و میراث را به همان نسبت تقسیم می کنند یعنی در جایی که مجموعه ی اولیه ی ارث هفت ششم می شود، میراث را به هفت بخش تقسیم می کنند و بدین ترتیب، همه ی وارثان ارث ناقص دریافت می کنند و راه حل شیعه این است که در فقه شیعه به سهم ارث مادر، همسر و کلاله ی مادری نقصی وارد نمی شود، در نتیجه اگر نقصی پیش بیاید بر یک یا چند دختر و یا یک یا چند خواهر پدری یا پدر و مادری وارد می شود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تشیید المطاعن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فتح آیه</w:t>
      </w:r>
      <w:r>
        <w:rPr>
          <w:rFonts w:eastAsia="IRNazanin" w:cs="IRNazanin"/>
          <w:b w:val="false"/>
          <w:bCs w:val="false"/>
          <w:i w:val="false"/>
          <w:iCs w:val="false"/>
          <w:color w:val="333333"/>
          <w:sz w:val="20"/>
          <w:szCs w:val="20"/>
        </w:rPr>
        <w:t>18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الاستغاثه فی بدع الثلاثه ص</w:t>
      </w:r>
      <w:r>
        <w:rPr>
          <w:rFonts w:eastAsia="IRNazanin" w:cs="IRNazanin"/>
          <w:b w:val="false"/>
          <w:bCs w:val="false"/>
          <w:i w:val="false"/>
          <w:iCs w:val="false"/>
          <w:color w:val="333333"/>
          <w:sz w:val="20"/>
          <w:szCs w:val="20"/>
        </w:rPr>
        <w:t>22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 فی بدع الثلاثة ص</w:t>
      </w:r>
      <w:r>
        <w:rPr>
          <w:rFonts w:eastAsia="IRNazanin" w:cs="IRNazanin"/>
          <w:b w:val="false"/>
          <w:bCs w:val="false"/>
          <w:i w:val="false"/>
          <w:iCs w:val="false"/>
          <w:color w:val="333333"/>
          <w:sz w:val="20"/>
          <w:szCs w:val="20"/>
        </w:rPr>
        <w:t>28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تذکرةالخواص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369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اصلی به نقل از ترجمه کتاب بنام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دل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این روایت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 و مستدرکاتها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96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144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اصلع کسی است که موهای جلوی سرش را ریخته و بطین به کسی می گویند که شکم او بزرگ و چاق است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همان وصیت و سفارش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حضرتش در خصوص عدم استفاده از شمشیر برای احقاق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جانشینی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 آیه</w:t>
      </w:r>
      <w:r>
        <w:rPr>
          <w:rFonts w:eastAsia="IRNazanin" w:cs="IRNazanin"/>
          <w:b w:val="false"/>
          <w:bCs w:val="false"/>
          <w:i w:val="false"/>
          <w:iCs w:val="false"/>
          <w:color w:val="333333"/>
          <w:sz w:val="20"/>
          <w:szCs w:val="20"/>
        </w:rPr>
        <w:t>60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شوری آیه</w:t>
      </w:r>
      <w:r>
        <w:rPr>
          <w:rFonts w:eastAsia="IRNazanin" w:cs="IRNazanin"/>
          <w:b w:val="false"/>
          <w:bCs w:val="false"/>
          <w:i w:val="false"/>
          <w:iCs w:val="false"/>
          <w:color w:val="333333"/>
          <w:sz w:val="20"/>
          <w:szCs w:val="20"/>
        </w:rPr>
        <w:t>23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بیت‌الاحزان ص</w:t>
      </w:r>
      <w:r>
        <w:rPr>
          <w:rFonts w:eastAsia="IRNazanin" w:cs="IRNazanin"/>
          <w:b w:val="false"/>
          <w:bCs w:val="false"/>
          <w:i w:val="false"/>
          <w:iCs w:val="false"/>
          <w:color w:val="333333"/>
          <w:sz w:val="20"/>
          <w:szCs w:val="20"/>
        </w:rPr>
        <w:t>117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معتزلی،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 دیلمی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سفینة‌البحار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نقل از کتاب مشارق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 ص</w:t>
      </w:r>
      <w:r>
        <w:rPr>
          <w:rFonts w:eastAsia="IRNazanin" w:cs="IRNazanin"/>
          <w:b w:val="false"/>
          <w:bCs w:val="false"/>
          <w:i w:val="false"/>
          <w:iCs w:val="false"/>
          <w:color w:val="333333"/>
          <w:sz w:val="20"/>
          <w:szCs w:val="20"/>
        </w:rPr>
        <w:t>124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از عمادالدین طبری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احمدبن‌حنبل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آیه</w:t>
      </w:r>
      <w:r>
        <w:rPr>
          <w:rFonts w:eastAsia="IRNazanin" w:cs="IRNazanin"/>
          <w:b w:val="false"/>
          <w:bCs w:val="false"/>
          <w:i w:val="false"/>
          <w:iCs w:val="false"/>
          <w:color w:val="333333"/>
          <w:sz w:val="20"/>
          <w:szCs w:val="20"/>
        </w:rPr>
        <w:t>24</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نساء آیات</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اسراء آیه</w:t>
      </w:r>
      <w:r>
        <w:rPr>
          <w:rFonts w:eastAsia="IRNazanin" w:cs="IRNazanin"/>
          <w:b w:val="false"/>
          <w:bCs w:val="false"/>
          <w:i w:val="false"/>
          <w:iCs w:val="false"/>
          <w:color w:val="333333"/>
          <w:sz w:val="20"/>
          <w:szCs w:val="20"/>
        </w:rPr>
        <w:t>81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آل‌عمران آیه </w:t>
      </w:r>
      <w:r>
        <w:rPr>
          <w:rFonts w:eastAsia="IRNazanin" w:cs="IRNazanin"/>
          <w:b w:val="false"/>
          <w:bCs w:val="false"/>
          <w:i w:val="false"/>
          <w:iCs w:val="false"/>
          <w:color w:val="333333"/>
          <w:sz w:val="20"/>
          <w:szCs w:val="20"/>
        </w:rPr>
        <w:t>54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نمل آیه</w:t>
      </w:r>
      <w:r>
        <w:rPr>
          <w:rFonts w:eastAsia="IRNazanin" w:cs="IRNazanin"/>
          <w:b w:val="false"/>
          <w:bCs w:val="false"/>
          <w:i w:val="false"/>
          <w:iCs w:val="false"/>
          <w:color w:val="333333"/>
          <w:sz w:val="20"/>
          <w:szCs w:val="20"/>
        </w:rPr>
        <w:t>52</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الفوائد سیّدبن‌طاووس – المختصر، حسن‌بن‌سلیمان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 آیه</w:t>
      </w:r>
      <w:r>
        <w:rPr>
          <w:rFonts w:eastAsia="IRNazanin" w:cs="IRNazanin"/>
          <w:b w:val="false"/>
          <w:bCs w:val="false"/>
          <w:i w:val="false"/>
          <w:iCs w:val="false"/>
          <w:color w:val="333333"/>
          <w:sz w:val="20"/>
          <w:szCs w:val="20"/>
        </w:rPr>
        <w:t>27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امامزاده آقا علی عباس و باباشجاع الدین، تالیف آیت‌الله سیّد عزیز امامت ص </w:t>
      </w:r>
      <w:r>
        <w:rPr>
          <w:rFonts w:eastAsia="IRNazanin" w:cs="IRNazanin"/>
          <w:b w:val="false"/>
          <w:bCs w:val="false"/>
          <w:i w:val="false"/>
          <w:iCs w:val="false"/>
          <w:color w:val="333333"/>
          <w:sz w:val="20"/>
          <w:szCs w:val="20"/>
        </w:rPr>
        <w:t>15</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اساتید بزرگ و مشهور مشهد مقدس و نوه ی دختری مرحوم آیةالله حاج شیخ حسنعلی نخودکی اصفهانی که بسیاری از علمای فعلی ایران و شخصیّت ها و رجال علمی از شاگردان این بزرگوار هستند و ادبیات را نزد معظّم له تلمذ نموده اند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آوردن و جوش خوردن جراحت</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تابناک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آسیاب تبرّی ص</w:t>
      </w:r>
      <w:r>
        <w:rPr>
          <w:rFonts w:eastAsia="IRNazanin" w:cs="IRNazanin"/>
          <w:b w:val="false"/>
          <w:bCs w:val="false"/>
          <w:i w:val="false"/>
          <w:iCs w:val="false"/>
          <w:color w:val="333333"/>
          <w:sz w:val="20"/>
          <w:szCs w:val="20"/>
        </w:rPr>
        <w:t>58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منتظران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السرور حاج شیخ قرنی گلپایگانی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والجراح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شیخ کفعمی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البلدالامین ص</w:t>
      </w:r>
      <w:r>
        <w:rPr>
          <w:rFonts w:eastAsia="IRNazanin" w:cs="IRNazanin"/>
          <w:b w:val="false"/>
          <w:bCs w:val="false"/>
          <w:i w:val="false"/>
          <w:iCs w:val="false"/>
          <w:color w:val="333333"/>
          <w:sz w:val="20"/>
          <w:szCs w:val="20"/>
        </w:rPr>
        <w:t>264</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البلدالامین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24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سیّد بن طاووس ص</w:t>
      </w:r>
      <w:r>
        <w:rPr>
          <w:rFonts w:eastAsia="IRNazanin" w:cs="IRNazanin"/>
          <w:b w:val="false"/>
          <w:bCs w:val="false"/>
          <w:i w:val="false"/>
          <w:iCs w:val="false"/>
          <w:color w:val="333333"/>
          <w:sz w:val="20"/>
          <w:szCs w:val="20"/>
        </w:rPr>
        <w:t>334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انعام آیه</w:t>
      </w:r>
      <w:r>
        <w:rPr>
          <w:rFonts w:eastAsia="IRNazanin" w:cs="IRNazanin"/>
          <w:b w:val="false"/>
          <w:bCs w:val="false"/>
          <w:i w:val="false"/>
          <w:iCs w:val="false"/>
          <w:color w:val="333333"/>
          <w:sz w:val="20"/>
          <w:szCs w:val="20"/>
        </w:rPr>
        <w:t>160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تألیف شیخ طوسی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خوشبو است که از زعفران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مجادله آیه</w:t>
      </w:r>
      <w:r>
        <w:rPr>
          <w:rFonts w:eastAsia="IRNazanin" w:cs="IRNazanin"/>
          <w:b w:val="false"/>
          <w:bCs w:val="false"/>
          <w:i w:val="false"/>
          <w:iCs w:val="false"/>
          <w:color w:val="333333"/>
          <w:sz w:val="20"/>
          <w:szCs w:val="20"/>
        </w:rPr>
        <w:t>10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زیارات</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النواصب ص</w:t>
      </w:r>
      <w:r>
        <w:rPr>
          <w:rFonts w:eastAsia="IRNazanin" w:cs="IRNazanin"/>
          <w:b w:val="false"/>
          <w:bCs w:val="false"/>
          <w:i w:val="false"/>
          <w:iCs w:val="false"/>
          <w:color w:val="333333"/>
          <w:sz w:val="20"/>
          <w:szCs w:val="20"/>
        </w:rPr>
        <w:t>63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کتاب شاخه طوبی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محدث نوری، منقول از شیخ بهایی ص</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3.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275</Pages>
  <Words>57069</Words>
  <Characters>210438</Characters>
  <CharactersWithSpaces>266544</CharactersWithSpaces>
  <Paragraphs>1784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2026-08-20T12:08:32Z</dcterms:created>
  <dc:creator>ghaemiyeh.com</dc:creator>
  <dc:description/>
  <dc:language>en-US</dc:language>
  <cp:lastModifiedBy/>
  <dcterms:modified xsi:type="dcterms:W3CDTF">2026-08-20T15:38:42Z</dcterms:modified>
  <cp:revision>1</cp:revision>
  <dc:subject/>
  <dc:title>شادی بخش حضرت زهرا سلام الله علیها</dc:title>
</cp:coreProperties>
</file>

<file path=docProps/custom.xml><?xml version="1.0" encoding="utf-8"?>
<Properties xmlns="http://schemas.openxmlformats.org/officeDocument/2006/custom-properties" xmlns:vt="http://schemas.openxmlformats.org/officeDocument/2006/docPropsVTypes"/>
</file>