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گوهر پاک آیاتی از کلام الله مجید و احادیثی از پیامبر اکرم صلی الله علیه و آله و حضرت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691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691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6914_2870459653">
            <w:r>
              <w:rPr>
                <w:webHidden/>
                <w:rStyle w:val="IndexLink"/>
                <w:rtl w:val="true"/>
              </w:rPr>
              <w:t>گوهر پاک</w:t>
            </w:r>
            <w:r>
              <w:rPr>
                <w:rStyle w:val="IndexLink"/>
                <w:rtl w:val="true"/>
              </w:rPr>
              <w:tab/>
            </w:r>
            <w:r>
              <w:rPr>
                <w:rStyle w:val="IndexLink"/>
              </w:rPr>
              <w:t>6</w:t>
            </w:r>
          </w:hyperlink>
        </w:p>
        <w:p>
          <w:pPr>
            <w:pStyle w:val="Contents3"/>
            <w:tabs>
              <w:tab w:val="clear" w:pos="8459"/>
              <w:tab w:val="right" w:pos="9026" w:leader="dot"/>
            </w:tabs>
            <w:rPr/>
          </w:pPr>
          <w:hyperlink w:anchor="__RefHeading___Toc916916_2870459653">
            <w:r>
              <w:rPr>
                <w:webHidden/>
                <w:rStyle w:val="IndexLink"/>
                <w:rtl w:val="true"/>
              </w:rPr>
              <w:t>آیاتی از کلام الله مجید واحادیثی از پیامبر اکرم صلی الله علیه و آله و حضرت علی علیه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916918_2870459653">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916920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916922_2870459653">
            <w:r>
              <w:rPr>
                <w:webHidden/>
                <w:rStyle w:val="IndexLink"/>
                <w:rtl w:val="true"/>
              </w:rPr>
              <w:t>آیاتی از قرآن کریم</w:t>
            </w:r>
            <w:r>
              <w:rPr>
                <w:rStyle w:val="IndexLink"/>
                <w:rtl w:val="true"/>
              </w:rPr>
              <w:tab/>
            </w:r>
            <w:r>
              <w:rPr>
                <w:rStyle w:val="IndexLink"/>
              </w:rPr>
              <w:t>14</w:t>
            </w:r>
          </w:hyperlink>
        </w:p>
        <w:p>
          <w:pPr>
            <w:pStyle w:val="Contents2"/>
            <w:tabs>
              <w:tab w:val="clear" w:pos="8743"/>
              <w:tab w:val="right" w:pos="9026" w:leader="dot"/>
            </w:tabs>
            <w:rPr/>
          </w:pPr>
          <w:hyperlink w:anchor="__RefHeading___Toc916924_2870459653">
            <w:r>
              <w:rPr>
                <w:webHidden/>
                <w:rStyle w:val="IndexLink"/>
                <w:rtl w:val="true"/>
              </w:rPr>
              <w:t>سخنانی از پیامبر اکرم صلی الله علیه و آله و حضرت علی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916926_2870459653">
            <w:r>
              <w:rPr>
                <w:webHidden/>
                <w:rStyle w:val="IndexLink"/>
                <w:rtl w:val="true"/>
              </w:rPr>
              <w:t>منابع</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6_130618"/>
      <w:bookmarkStart w:id="1" w:name="pg8896_130618"/>
      <w:bookmarkEnd w:id="1"/>
    </w:p>
    <w:p>
      <w:pPr>
        <w:pStyle w:val="Heading2"/>
        <w:numPr>
          <w:ilvl w:val="1"/>
          <w:numId w:val="1"/>
        </w:numPr>
        <w:rPr/>
      </w:pPr>
      <w:bookmarkStart w:id="2" w:name="pg8896_130618"/>
      <w:bookmarkStart w:id="3" w:name="__RefHeading___Toc91691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رحیمی ، امیر، گردآورنده و مترجم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کلام الله مجید و احادیثی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گردآوری امیر سلمانی رحیمی ؛ ترجمه انگلیسی محمدرضا مصباحی و حسین کیهان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 موسسه چاپ و انتشارات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چاپ و انتشارات آستان قدس رضوی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Amir Salmani Rahimi. The Immaculate pearl verses from the Holy Quran and Traditions from the holy prophet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مصباحی ، محمدرضا،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 حسین ،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11475</w:t>
      </w:r>
    </w:p>
    <w:p>
      <w:pPr>
        <w:pStyle w:val="BookText"/>
        <w:rPr/>
      </w:pPr>
      <w:r>
        <w:rPr>
          <w:rFonts w:ascii="IRNazanin" w:hAnsi="IRNazanin" w:eastAsia="IRNazanin"/>
          <w:color w:val="111111"/>
          <w:sz w:val="28"/>
          <w:sz w:val="28"/>
          <w:szCs w:val="28"/>
          <w:rtl w:val="true"/>
          <w:lang w:bidi="fa-IR"/>
        </w:rPr>
        <w:t>توزیع</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فکس</w:t>
      </w:r>
      <w:r>
        <w:rPr>
          <w:rFonts w:eastAsia="IRNazanin" w:cs="IRNazanin"/>
          <w:color w:val="111111"/>
          <w:sz w:val="28"/>
          <w:szCs w:val="28"/>
          <w:lang w:bidi="fa-IR"/>
        </w:rPr>
        <w:t>715754</w:t>
      </w:r>
      <w:r>
        <w:rPr>
          <w:rFonts w:ascii="IRNazanin" w:hAnsi="IRNazanin" w:eastAsia="IRNazanin"/>
          <w:color w:val="111111"/>
          <w:sz w:val="28"/>
          <w:sz w:val="28"/>
          <w:szCs w:val="28"/>
          <w:rtl w:val="true"/>
          <w:lang w:bidi="fa-IR"/>
        </w:rPr>
        <w:t xml:space="preserve">، صندوق پستی </w:t>
      </w:r>
      <w:r>
        <w:rPr>
          <w:rFonts w:eastAsia="IRNazanin" w:cs="IRNazanin"/>
          <w:color w:val="111111"/>
          <w:sz w:val="28"/>
          <w:szCs w:val="28"/>
          <w:lang w:bidi="fa-IR"/>
        </w:rPr>
        <w:t>91735/157</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 نشر، تلفن </w:t>
      </w:r>
      <w:r>
        <w:rPr>
          <w:rFonts w:eastAsia="IRNazanin" w:cs="IRNazanin"/>
          <w:color w:val="111111"/>
          <w:sz w:val="28"/>
          <w:szCs w:val="28"/>
          <w:lang w:bidi="fa-IR"/>
        </w:rPr>
        <w:t>650620</w:t>
      </w:r>
      <w:r>
        <w:rPr>
          <w:rFonts w:eastAsia="IRNazanin" w:cs="IRNazanin"/>
          <w:color w:val="111111"/>
          <w:sz w:val="28"/>
          <w:szCs w:val="28"/>
          <w:rtl w:val="true"/>
          <w:lang w:bidi="fa-IR"/>
        </w:rPr>
        <w:t xml:space="preserve"> - </w:t>
      </w:r>
      <w:r>
        <w:rPr>
          <w:rFonts w:eastAsia="IRNazanin" w:cs="IRNazanin"/>
          <w:color w:val="111111"/>
          <w:sz w:val="28"/>
          <w:szCs w:val="28"/>
          <w:lang w:bidi="fa-IR"/>
        </w:rPr>
        <w:t>652301</w:t>
      </w:r>
      <w:r>
        <w:rPr>
          <w:rFonts w:ascii="IRNazanin" w:hAnsi="IRNazanin" w:eastAsia="IRNazanin"/>
          <w:color w:val="111111"/>
          <w:sz w:val="28"/>
          <w:sz w:val="28"/>
          <w:szCs w:val="28"/>
          <w:rtl w:val="true"/>
          <w:lang w:bidi="fa-IR"/>
        </w:rPr>
        <w:t xml:space="preserve">، فکس </w:t>
      </w:r>
      <w:r>
        <w:rPr>
          <w:rFonts w:eastAsia="IRNazanin" w:cs="IRNazanin"/>
          <w:color w:val="111111"/>
          <w:sz w:val="28"/>
          <w:szCs w:val="28"/>
          <w:lang w:bidi="fa-IR"/>
        </w:rPr>
        <w:t>655982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سوگند حسن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691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96_130622"/>
      <w:bookmarkStart w:id="8" w:name="pg8896_130622"/>
      <w:bookmarkEnd w:id="8"/>
    </w:p>
    <w:p>
      <w:pPr>
        <w:pStyle w:val="Heading2"/>
        <w:numPr>
          <w:ilvl w:val="1"/>
          <w:numId w:val="1"/>
        </w:numPr>
        <w:rPr/>
      </w:pPr>
      <w:bookmarkStart w:id="9" w:name="pg8896_130622"/>
      <w:bookmarkStart w:id="10" w:name="__RefHeading___Toc916914_2870459653"/>
      <w:bookmarkStart w:id="11" w:name="_Toc3"/>
      <w:bookmarkEnd w:id="9"/>
      <w:bookmarkEnd w:id="10"/>
      <w:r>
        <w:rPr>
          <w:rtl w:val="true"/>
        </w:rPr>
        <w:t>گوهر پاک</w:t>
      </w:r>
      <w:bookmarkEnd w:id="11"/>
    </w:p>
    <w:p>
      <w:pPr>
        <w:pStyle w:val="Heading3"/>
        <w:numPr>
          <w:ilvl w:val="2"/>
          <w:numId w:val="1"/>
        </w:numPr>
        <w:rPr/>
      </w:pPr>
      <w:bookmarkStart w:id="12" w:name="__RefHeading___Toc916916_2870459653"/>
      <w:bookmarkStart w:id="13" w:name="_Toc4"/>
      <w:bookmarkEnd w:id="12"/>
      <w:r>
        <w:rPr>
          <w:rtl w:val="true"/>
        </w:rPr>
        <w:t>آیاتی از کلام الله مجید واحادیثی از پیامبر اکرم صلی الله علیه و آله و حضرت علی علیه السلام</w:t>
      </w:r>
      <w:bookmarkEnd w:id="13"/>
    </w:p>
    <w:p>
      <w:pPr>
        <w:pStyle w:val="BookText"/>
        <w:rPr/>
      </w:pPr>
      <w:r>
        <w:rPr>
          <w:rFonts w:ascii="IRNazanin" w:hAnsi="IRNazanin" w:eastAsia="IRNazanin"/>
          <w:color w:val="111111"/>
          <w:sz w:val="28"/>
          <w:sz w:val="28"/>
          <w:szCs w:val="28"/>
          <w:rtl w:val="true"/>
          <w:lang w:bidi="fa-IR"/>
        </w:rPr>
        <w:t>ترجمه و گردآوری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سلمانی رحیمی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14" w:name="pg8896_130626"/>
    </w:p>
    <w:p>
      <w:pPr>
        <w:pStyle w:val="Heading2"/>
        <w:numPr>
          <w:ilvl w:val="1"/>
          <w:numId w:val="1"/>
        </w:numPr>
        <w:rPr/>
      </w:pPr>
      <w:bookmarkStart w:id="15" w:name="__RefHeading___Toc916918_2870459653"/>
      <w:bookmarkStart w:id="16" w:name="_Toc5"/>
      <w:bookmarkEnd w:id="14"/>
      <w:bookmarkEnd w:id="15"/>
      <w:r>
        <w:rPr>
          <w:rtl w:val="true"/>
        </w:rPr>
        <w:t>فهرست مندرجات</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کریم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سخنانی از پیامبر اکرم صلی الله علیه و آله و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896_130630"/>
      <w:bookmarkStart w:id="18" w:name="pg8896_130630"/>
      <w:bookmarkEnd w:id="18"/>
    </w:p>
    <w:p>
      <w:pPr>
        <w:pStyle w:val="Heading2"/>
        <w:numPr>
          <w:ilvl w:val="1"/>
          <w:numId w:val="1"/>
        </w:numPr>
        <w:rPr/>
      </w:pPr>
      <w:bookmarkStart w:id="19" w:name="pg8896_130630"/>
      <w:bookmarkStart w:id="20" w:name="__RefHeading___Toc916920_2870459653"/>
      <w:bookmarkStart w:id="21" w:name="_Toc6"/>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مقدّم داشتن هر سخنی بر کلام خدا و اولیاَءِ معصومش عليهم السلام هم جسارت و تجرّی است و هم ستم بر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چه با این عنوان می آید، تنها به جهت رعایت ادب نگارش و توضیح نکته ای است ضروری و نه مقدمه به معنی خاصّ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عنوان يك مسلمان از ما خواسته شود آن چه را که بدان معتقدیم معرفی کنیم و ارزش های مورد نظری که به شرط تحقق، مدینة فاضله یا ناکجا آبادمان را به تصویر کشد بیان نماییم، بی شک با توجه به دیدگاه های خود پاسخ های متفاوتی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تکیه براصول، راه اصلاح و دست یابی به این مقصود متعالی را در اصلاح اندیشة فردی، و گروهی دیگر در تغییر رفتار آحاد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صوری و ظاهری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 و نیز شاید برخی در پاسخ به این پرسش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زودتر رسیدن به اصلاح جامعه، دوام بخشیدن به هرج و مرج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عناوینی دیگر، حتی آزادی اندیشه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منطقی نظر دیگری نیز قابل 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همین وضعیت کنونی است و پیشنهاد هر امری برای بهتر ساختن آن، تلاشی </w:t>
      </w:r>
    </w:p>
    <w:p>
      <w:pPr>
        <w:pStyle w:val="BookText"/>
        <w:rPr/>
      </w:pPr>
      <w:r>
        <w:rPr>
          <w:rFonts w:ascii="IRNazanin" w:hAnsi="IRNazanin" w:eastAsia="IRNazanin"/>
          <w:color w:val="111111"/>
          <w:sz w:val="28"/>
          <w:sz w:val="28"/>
          <w:szCs w:val="28"/>
          <w:rtl w:val="true"/>
          <w:lang w:bidi="fa-IR"/>
        </w:rPr>
        <w:t>بی ثمر و غیر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انتساب هر يك از این آرا، به جریان های فکری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بعضاً با توجیه دینی و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 عمیق و نیازمند احاطه ای کامل به جوانب گسترده هر يك از آن ها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چه مورد توافق همگانی مسلمانان و حق پذیران مکاتبِ جهان امروز است، مشعر به این معنی است که قرآن کتابی آسمانی و معجزه ای جاوید بوده و علی رغم گذشت قرن های متمادی بر نزول آن، هنوز هم غواصان اندیشه و کاوش گران حقیقت نتوانسته اند کُنه آن را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مطلبی از آن منسوخ نگشته و سخنی به گزاف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معرفتی است که جان تشنه کامان فضیلت را از هر چشمه ساری غنا می بخشد و عطش به کام در کشیدن خود را در ایشان فزونی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نازل که عالی و دانی و معلّم و متعلّم و فقیه و عامی به گنجایش ظرف وجودی خود از آن بهره برده، جراحت کمبود معرفت را به مرهم آن التیام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رسیدن به همة این سرچشمه فیض و نور، مبرّا داشتن دل از عناد و پاک کردن درون از هر پلشتی و کژی است؛ صاحب این زلال در باره اش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نُنَزِّلُ مِنَ الْقُرآنِ ما هُوَ شِفاءٌ وَ رَحْمَةٌ لِلْمُؤْمِنينَ و لا يزيدُ الظّالمينَ اِلّا خَساراً</w:t>
      </w:r>
      <w:r>
        <w:rPr>
          <w:rStyle w:val="FootnoteAnchor"/>
          <w:rtl w:val="true"/>
        </w:rPr>
        <w:footnoteReference w:id="2"/>
      </w:r>
      <w:r>
        <w:rPr>
          <w:rFonts w:ascii="IRNazanin" w:hAnsi="IRNazanin" w:eastAsia="IRNazanin"/>
          <w:color w:val="111111"/>
          <w:sz w:val="28"/>
          <w:sz w:val="28"/>
          <w:szCs w:val="28"/>
          <w:rtl w:val="true"/>
          <w:lang w:bidi="fa-IR"/>
        </w:rPr>
        <w:t xml:space="preserve"> از این رو آن 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شود، هدیه ای قابل و تحفه ای گران قدر است و امید می رود برجسته ترین دستورها و آموزنده ترین مطالب را که هر عقل سلیم و فطرت پاکی از پذیرش آن ابایی ندارد، به تصویر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گزینش آیاتی از قرآن کریم و سخنان امین وحی و امیر میدان عدالت و تقوا، گرچه </w:t>
      </w:r>
    </w:p>
    <w:p>
      <w:pPr>
        <w:pStyle w:val="BookText"/>
        <w:rPr/>
      </w:pPr>
      <w:r>
        <w:rPr>
          <w:rFonts w:ascii="IRNazanin" w:hAnsi="IRNazanin" w:eastAsia="IRNazanin"/>
          <w:color w:val="111111"/>
          <w:sz w:val="28"/>
          <w:sz w:val="28"/>
          <w:szCs w:val="28"/>
          <w:rtl w:val="true"/>
          <w:lang w:bidi="fa-IR"/>
        </w:rPr>
        <w:t>با محدودیت منبع مواجه بوده اما بیان گر سیاق کلی و مقصود مؤلف می باشد و تنها به عنوان مشتی از خروار پیشکش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زندگی پرفراز و نشیب حضرت محمد صلی الله علیه و آله و صداقت،زهد،پارسایی، درایت و تدبیر ایشان در اداره جامعه كوچك و رو به گسترش مدینه باعث شد که با گذشت کم تر از نیم قرن طنین جان بخش دعوت به سوی توحید و عدالت اجتماعی، دل های بسیاری را به جانب خود جلب کند و چراغ هدایتی فراروی نسل های آینده قرار دهد، به گونه ای که در عصر حاضر بیش از يك چهارم مردم دنیا با ندای توحیدی او سر از بالین برمی دارند و پیشانی بر آستان آفریدگار می 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خود خواندن و نوشتن نمی دانست، امّا حکمت کلامش مغز باهوش ترین افراد را به آفرینش بزرگ ترین کتاب خانه های دنیا در گذشته و حال واداشت و سخنان نابش موجب شد فرهیخته ترین عالمان به کُرنش و تواضع در برابر عظمت حضرتش افتخار کرده، انتساب آبش خور خود را به سرچشمه علوم نبوی مایه شرافت خویش دانند، صدفِ گرامیی که دُردانه هایی چون امام علیّ بن ابیطالب و شکافنده علوم، حضرت امام محمد باقر صلی الله علیه و آله، و پیشوا و استاد همه معارف بشری، امام جعفر صادق علیه السلام، را پروراند و آغوش پر مهرش آرامش گاه رادمردانی هم چون امام حسن و امام حسین علیه السلام، سرسلسله آزادگان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هم چنین سخنانی از پیشوای اهل توحید و امیرمؤمنان، وحید دهر و یگانه عرصه جهاد و تقوا و عدالت، حضرت علیّ بن ابیطالب به عنوان حُسن ختام و جلوه ای از روح بلند و ملکوتی آن رادمرد آمده است که</w:t>
      </w:r>
      <w:r>
        <w:rPr>
          <w:rFonts w:ascii="Amiri" w:hAnsi="Amiri" w:eastAsia="Amiri" w:cs="Amiri"/>
          <w:color w:val="111111"/>
          <w:sz w:val="28"/>
          <w:sz w:val="28"/>
          <w:szCs w:val="28"/>
          <w:rtl w:val="true"/>
          <w:lang w:bidi="ar-SA"/>
        </w:rPr>
        <w:t>خِتَامُهُ مِسْکٌ وَ فِی ذَلِکَ فَلْیتَنَافَسِ الْمُتَنَافِسُونَ</w:t>
      </w:r>
      <w:r>
        <w:rPr>
          <w:rStyle w:val="FootnoteAnchor"/>
          <w:rtl w:val="true"/>
        </w:rPr>
        <w:footnoteReference w:id="3"/>
      </w:r>
      <w:r>
        <w:rPr>
          <w:rFonts w:ascii="IRNazanin" w:hAnsi="IRNazanin" w:eastAsia="IRNazanin"/>
          <w:color w:val="111111"/>
          <w:sz w:val="28"/>
          <w:sz w:val="28"/>
          <w:szCs w:val="28"/>
          <w:rtl w:val="true"/>
          <w:lang w:bidi="fa-IR"/>
        </w:rPr>
        <w:t xml:space="preserve">شجره طیبه ای که شاخه های </w:t>
      </w:r>
    </w:p>
    <w:p>
      <w:pPr>
        <w:pStyle w:val="BookText"/>
        <w:rPr/>
      </w:pPr>
      <w:r>
        <w:rPr>
          <w:rFonts w:ascii="IRNazanin" w:hAnsi="IRNazanin" w:eastAsia="IRNazanin"/>
          <w:color w:val="111111"/>
          <w:sz w:val="28"/>
          <w:sz w:val="28"/>
          <w:szCs w:val="28"/>
          <w:rtl w:val="true"/>
          <w:lang w:bidi="fa-IR"/>
        </w:rPr>
        <w:t>سربه فلك كشيده اش، چه در روزگار رسول اکرم صلی الله علیه و آله و چه پس از آن، با سایه ای روح نواز و میوه هایی به لطافت معرفت و به شیرینی شهد فضیلت، ره پویان طریق را به میهمانی خود فراخوانده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که اگر شمشیرش در کنار ثروت همسر فداکار پیامبر، حضرت خدیجه سلام الله علیها نبود، هر آینه خسرانِ بزرگی نصیب تمامی بشریت شده بود؛ جاودان امامی که سخنانش در نهج البلاغه، آینة تمام نمای کمال و سزاوار تحدّی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بی پایان خداوند بر پیامبر و آلِ او باد </w:t>
      </w:r>
      <w:bookmarkStart w:id="22" w:name="pg8896_130638"/>
    </w:p>
    <w:p>
      <w:pPr>
        <w:pStyle w:val="Heading2"/>
        <w:numPr>
          <w:ilvl w:val="1"/>
          <w:numId w:val="1"/>
        </w:numPr>
        <w:rPr/>
      </w:pPr>
      <w:bookmarkStart w:id="23" w:name="__RefHeading___Toc916922_2870459653"/>
      <w:bookmarkStart w:id="24" w:name="_Toc7"/>
      <w:bookmarkEnd w:id="22"/>
      <w:bookmarkEnd w:id="23"/>
      <w:r>
        <w:rPr>
          <w:rtl w:val="true"/>
        </w:rPr>
        <w:t>آیاتی از قرآن کریم</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الْکِتَابُ لَارَیْبَ فِیهِ هُدًی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شکّی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 اهل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زاییده است و نه زاییده شده و او را همتا و مانندی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أَفَرَأَیْتُمُ الْمَاءَ الَّذِی تَشْرَبُونَ ءَأَنتُمْ أَنْزَلْتُمُوُهُ مِنَ الْمُزْنِ أَمْ نَحْنُ الْمُنزِلُونَ لَوْ نَشَاءُ جَعَلْنَاهُ أُجَاجاً فَلَوْلَا تَشْکُرُونَ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آبی که می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افکنده اید؟ شما آن را از ابر فرو فرستاده اید یا ما؟ اگر می خواستیم، می توانستیم آن را تلخ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این حقیقت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نعمت او را سپاس نمی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بخش خود را نمی شناسید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پیامبری از میان خودتان به نزد شما آمد، پیامبری که رنج های شما بر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به هدایت شما دارد و نسبت به اهل ایمان دلسوز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ضَرَبَ لَنا مَثَلاً وَ نَسِيَ خَلْقَهُ قالَ مَنْ يُحْيِ الْعِظامَ وَ هِيَ رَمِيمٌ قُلْ يُحْيِيهَا الَّذِي أَنْشَأَها أَوَّلَ مَرَّةٍ وَ هُوَ بِكُلِّ خَلْقٍ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مَثَلی زد در حالی که آفرینش خود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 های پوسیده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همان کسی که برای نخستین بار آن ها را آفرید،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گونه آفرینشی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 و اگر چنین نکنی، رسالت خدای را به انجام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 کاران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قیام کنید و از روی عدالت گواهی دهید و مبادا که دشمنی با گروهی، شما را به ستم و رفتار ناعادلانه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پیشه کنید زیرا عدالت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تقوا نزديك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بدان چه می 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قرآن بر تو وحی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نماز را بپا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نماز بازدارنده از هر زشتی و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 چه انجام می 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النَّبِيُّ قُلْ لِأَزْوَاجِكَ وَ بَنَاتِكَ وَنِسَاءِ الْمُؤْمِنِينَ يُدْنِينَ عَلَيْهِنَّ مِنْ جَلَا بِيبِهِنَّ ذَلِكَ أَدْنَى أَنْ يُعْرَفْنَ فَلَا يُؤْذَيْنَ وَكَانَ اللَّهُ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های بلند خود</w:t>
      </w:r>
    </w:p>
    <w:p>
      <w:pPr>
        <w:pStyle w:val="BookText"/>
        <w:rPr/>
      </w:pPr>
      <w:r>
        <w:rPr>
          <w:rFonts w:ascii="IRNazanin" w:hAnsi="IRNazanin" w:eastAsia="IRNazanin"/>
          <w:color w:val="111111"/>
          <w:sz w:val="28"/>
          <w:sz w:val="28"/>
          <w:szCs w:val="28"/>
          <w:rtl w:val="true"/>
          <w:lang w:bidi="fa-IR"/>
        </w:rPr>
        <w:t xml:space="preserve">را بر خویش فرو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دور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کار سبب می شود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مورد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گذشته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يَعْبَقُ بِكُمْ رَبِّي لَولَا دُعا ؤُ 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اگر درخواستتان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پروردگارم برای شما ارزشی قائل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وَأَنْفُسِكُمْ ذَلِكُمْ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به تجارتی راهنمایی کنم که از عذابی </w:t>
      </w:r>
    </w:p>
    <w:p>
      <w:pPr>
        <w:pStyle w:val="BookText"/>
        <w:rPr/>
      </w:pPr>
      <w:r>
        <w:rPr>
          <w:rFonts w:ascii="IRNazanin" w:hAnsi="IRNazanin" w:eastAsia="IRNazanin"/>
          <w:color w:val="111111"/>
          <w:sz w:val="28"/>
          <w:sz w:val="28"/>
          <w:szCs w:val="28"/>
          <w:rtl w:val="true"/>
          <w:lang w:bidi="fa-IR"/>
        </w:rPr>
        <w:t xml:space="preserve">دردناک نجات تان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تجارت پرسود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پیامبرش ایمان آورید و با ثروت ها و جان هایتان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 شوید، حقیقاً برای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وَلَا تُحَمِّلْنَا مَا لاَ طَاقَةَ لَنَا بِهِ وَ أَعْفُ عَنَّا وَاغْفِرْ لَنَا وَ أَرْحَمْنَا أَنْتَ مَوْلَينَا فَأَنْصُرْنَا عَلَى الْقَوْم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هیچ کس جز به اندازه توانش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چه نيك و بد به دست می آورد، از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عهد خویش را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یا خطایی مرتکب شدیم،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بر گذشتگان ما نهادی بر دوش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هایی که توان تحمّل آن را نداریم بر ما مقرّر مدار و ما را ببخشای و بیامرز و مورد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مقتدر و صاحب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 گروه کافران پیروز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يَسْأَلُونَكَ عَنِ الْخَمْرِ وَ الْمَيْسِرِ قُلْ فِيهِما إِثْمُ وَ مَنافِعُ لِلنَّاسِ وَ إِثْمُهُما أَكْبَرُ مِنْ نَفْعِهِما وَ يَسْأَلُونَكَ مَاذَا يُنْفِقُونَ قُلِ الْعَفْوَ كَذلِكَ يُبَيِّنُ اللَّهُ لَكُمُ الْآياتِ لَعَلَّكُمْ تَتَفَكَّرُونَ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شراب و قمار می پرسند بگو در آن دو،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وجود دارد ولی گناه آن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پرسند که چه چیزی را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نیاز را؛ این چنین خدا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لاتَقْرَبُوا الزِّنا إِنَّهُ كانَ فاحِشَةً وَ ساءَ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راهی بسیار بد است</w:t>
      </w:r>
      <w:r>
        <w:rPr>
          <w:rFonts w:eastAsia="IRNazanin" w:cs="IRNazanin"/>
          <w:color w:val="111111"/>
          <w:sz w:val="28"/>
          <w:szCs w:val="28"/>
          <w:rtl w:val="true"/>
          <w:lang w:bidi="fa-IR"/>
        </w:rPr>
        <w:t xml:space="preserve">. </w:t>
      </w:r>
      <w:bookmarkStart w:id="25" w:name="pg8896_130646"/>
    </w:p>
    <w:p>
      <w:pPr>
        <w:pStyle w:val="Heading2"/>
        <w:numPr>
          <w:ilvl w:val="1"/>
          <w:numId w:val="1"/>
        </w:numPr>
        <w:rPr/>
      </w:pPr>
      <w:bookmarkStart w:id="26" w:name="__RefHeading___Toc916924_2870459653"/>
      <w:bookmarkStart w:id="27" w:name="_Toc8"/>
      <w:bookmarkEnd w:id="25"/>
      <w:bookmarkEnd w:id="26"/>
      <w:r>
        <w:rPr>
          <w:rtl w:val="true"/>
        </w:rPr>
        <w:t>سخنانی از پیامبر اکرم صلی الله علیه و آله و حضرت علی علیه السلام</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فَإِنَّكَ لَسْتَ بِخَيْرٍ مِنْ أَحْمَرَ وَ لَا أَسْوَدَ إِلَّا أَنْ تَفْضُلَهُ بِتَقْوَى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هیچ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نیستی، مگر به سبب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الْعَبْدَ لَيُدْرِكُ بِحُسْنِ الْخُلُقِ دَرَجَةَ الصَّائِمِ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خُلق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شب زنده دار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لِكُلِّ شَيْءٍ دَعَامَةً وَ دَعَامَةُ هَذَا الدِّينِ الْفِقْهُ وَ لَفَقِيهُ وَ احِدٌ أَشَدُّ عَلَى الشَّيْطَانِ مِنْ أَلْفِ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چیزی بر پایه ای استوار است و پایۀ این دین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فقيه از هزار عابد دشوارتر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تعالی یُبْغِضُ الْوَسِخَ وَ الشَّعَثَ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خدای متعال از پلیدی و ژولیدگی بیزار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إیّاکُم وَالکَذِبَ فَإنَّ الکَذِبَ مُجانِبٌ لِلإِیمانِ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دروغ بپرهیزید زیرا دروغ ایمان را کنار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دروغ بپرهیزید زیرا دروغ ایمان را کنار می 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إِیَّاکَ وَ مَا یَسُوءُ اَلْأُذُنَ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شنیدن آن چه گوش را می آزارد به گوش بد آید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أَيْمَا أَمْرِىءٍ وَلِيَ مِنْ أَمْرِ الْمُسْلِمِينَ شَيْئاً لَمْ يَحُطُهُمْ بِمَا يَحُوطُ نَفْسَهُ لَمْ يَرُخ رَائِحَةَ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که کاری از امور مسلمانان را عهده دار شود امّا نسبت بدان کار هم چون کار خود متعهد نبوده و دلسوزی نکند، بوی بهشت را نخواهد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اَلْمُسْلِمِینَ إِسْلاَماً مَنْ کَانَ هَمُّهُ لِأُخْرَاهُ وَ اِعْتَدَلَ خَوْفُهُ وَ 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مسلمانان کسی است که کوشش او برای آخرتش باشد و ترسش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لَا يَسْتَخِفُ بِحَقِّهِمْ إِلَّا مُنَافِقٌ ، ذُو الشَّيْبَةِ فِي الإِسْلَامِ وَ ذُو الْعِلْمِ وَ إِمَامٌ مُقْسِطُ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منافق حقّ سه کس را كوچك نشمارد؛ نخست کسی که مویش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سپید شده است و دوم شخص دانشمند و سوم پیشوای دادگر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جَاهِدُ وا الْمُشْرِكِينَ بِأَمْوَالِكُمْ وَ أَنْفُسِكُمْ وَ أَلْسِنَتَكُمْ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ثروت ها و جان ها و زبان هایتان علیه مشركان جهاد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جاهِدوا أهْواءکُم تَمْلِکوا أنْفُسَکُم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خواهش های نفسانی خود مبارزه کنید تا مالك خویشتن خویش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اَلْجَنَّهُ حَرَامٌ عَلَی کُلِّ فَاحِشٍ أَنْ یَدْخُلَهَا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ورود به بهشت بر هر زشت کردار و بدزبانی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تَمْنَعَنَّ احَدَکُمْ مَهابَهُ النّاسِ أَنْ یَقُومَ بِالْحَقِّ إِذا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مبادا ترس از مردم کسی از شما را از برپاداشتن حق، اگر آن را شناخت،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تُمِينُوا الْقُلُوبَ بِكَثْرَةِ الطَّعَام وَ الشَّرَابِ فَإِنَّ الْقَلْبَ يَمُوتُ كَالزِّرْعِ إِذَا</w:t>
      </w:r>
    </w:p>
    <w:p>
      <w:pPr>
        <w:pStyle w:val="BookText"/>
        <w:rPr/>
      </w:pPr>
      <w:r>
        <w:rPr>
          <w:rFonts w:ascii="Amiri" w:hAnsi="Amiri" w:eastAsia="Amiri" w:cs="Amiri"/>
          <w:color w:val="111111"/>
          <w:sz w:val="28"/>
          <w:sz w:val="28"/>
          <w:szCs w:val="28"/>
          <w:rtl w:val="true"/>
          <w:lang w:bidi="ar-SA"/>
        </w:rPr>
        <w:t>كَثرَ عَلَيْهِ الْمَاءُ</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خوردن و زیاد آشامیدن قلب هایتان را ممیرانید زیرا قلب هم چون زمین کشاورزی است، اگر آب بر آن زیاد گردد تباه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تَغْتابُوا المُسلِمِینَ ولا تَتَّبِعوا عَوراتِهِم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غیبت مسلمانان را مکنید و عیب ایشان را مجویید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بِكَذّابٍ مَن أصلَحَ بَينَ اثنَينِ فَقالَ خَيراً أو نَمى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به قصد برقراری آشتی میان دو نفر دروغی گفته یا آن را به کسی نسبت دهد، دروغ گو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بَيْنَ الْعَبْدِ وَ الشِّرْكِ إِلا تَرْكُ الصَّلَاةِ فَإِذَا تَرَكَهَا فَقَدْ أَشْرَكَ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 فاصله ای جز ترک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مؤمن نماز را ترك كند، مشرك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شَيْءٌ أَكْرَمَ عِنْدَ اللهِ مِنَ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چیز نزد خدا گرامی تر از نیایش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مِنْ أَخْلاَقِ اَلْمُؤْمِنِ اَلتَّمَلُّقُ وَ لاَ اَلْحَسَدُ إِلاَّ فِی طَلَبِ اَلْعِلْمِ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چاپ لوسی و حسد ورزیدن از صفات اخلاقی مؤمن نیست ؛ جز در طلب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الْمُؤْمِنُ الَّذِي يَشْبَعُ وَ جَارُهُ جَائِعٌ إِلَى جَنْبِهِ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سیر بخوابد در حالی که همسایه اش در نزدیک او گرسنه باشد مومن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لِلْمُرَائِي ثَلَاثُ عَلَامَاتٍ يَنْشُطُ إِذَا كَانَ عِنْدَ النَّاسِ وَ يَكْسَلُ إِذَا كَانَ وَحْدَهُ وَ يُحِبُّ أَن يُحْمَدَ في جَمِيعِ أُمُورِه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ریاکار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با نشاط است و در خلوت تنبل؛ و دوست دارد دیگران در همه کارها او را بستایند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اَلْمُتَشَبِّهَاتِ مِنَ اَلنِّسَاءِ بالِرِّجالٍ وَ الْمُتشَبهِينَ مِنَ الرِّجَالِ بالِنِساء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زنانی که خود را به مردان، و مردانی که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شبیه می کنند، مورد لعن قرار دهد و از رحمت خود محروم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همۀ شما نگاه بان و نسبت به مردم مسؤولید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الرَّاشِي وَ الْمُرْتَشِى وَ الَّذِي يَمْشِي بَيْنَهُمَا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رشوه گیرنده و رشوه دهنده و واسطه میان این دو، هر سه ملعون و از رحمت خدا به دورید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لَتَمْلأَنَّ الأَرْضُ جَوْراً وَ ظُلْماً فَإذَا مُلِئَتْ يَبْعَثُ اللَّهُ رَجُلاً اسْمُهُ اسْمِی وَ إسْمُ أَبِي فَيَمْلَؤُهَا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قطعاً زمین پر از کژی و ستم خواهد شد؛ و آن گاه خدا مردی که خود و پدرش همنام من و پدرم است بر می انگیزد و زمین را همان گونه که از نادرستی و ستم پر شده بود، از عدالت و داد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قَرْضُ الشَّيْءِ خَيْرٌ مِنْ صَدَقَتِهِ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قرض دادن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الغِیبَهُ ذِکرُکَ أخاکَ بِما یَکرَهُ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غیبت گفتن چیزی است که برادرت از آن ناخشنود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عُودُوَا قُلُوبِكُمْ التَّرَقُّبِ وَ أَكْثِرْ وَا التَّفَكُّرِ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دل هایتان را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داده و زیاد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أَلْعَفَافُ يَصُونَ النَّفْسِ وَ يُنَزِّمُهَا عَنْ الدنايا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پاک دامنی نفس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و از پستی ها دور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العَفوُ مَعَ القُدرَهِ جُنَّهٌ مِن عَذابِ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در برابر عذاب خداوند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عَرامَةُ الصَّبیِ فی صِغَرِهِ زِیادَةٌ فی عَقلِهِ فی کِبَرِهِ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بازی گوشی کودک در دوران کودکیش موجب فزونی عقل او در بزرگی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أَلضَّيَافَةُ ثَلَاثَةُ أَيَّامٍ فَمَا زَادَ فَهُوَ صَدَقَةٌ وَ عَلَى الضَّيْفِ أَنْ يَتَحَوَّلَ بَعْدَ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سه روز است و هرچه بر آن افزوده گردد، صدقه به حساب می آید؛ بر میهمان لازم است پس از سه روز مکان خود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صِلَهُ اَلرَّحِمِ تَزِیدُ فِی اَلْعُمُرِ وَ صَدَقَهُ اَلسِّرِّ تُطْفِئُ غَضَبَ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صله رحم موجب فزونی عمر است و صدقه پنهانی آتش خشم پروردگار را فرومی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الولة بِالدُّنْيَا فَإِنَّهَا تُورِثُكَ الشَّقَاءِ وَ الْبَلَاءَ وَ تُمْدِدُكَ عَلَى بَيْعِ الْبَقَاءِ بِالْفَنَاءِ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شیفتگی به دنیا بپرهیز زیرا برای تو بدبختی و مصیبت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 به فروختن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إِضْمَنُوا لِي سِنَا مِنْ أَنْفُسِكُمْ أَضْمَنُ لَكُمُ الْجَنَّةَ أَصْدُقُوا إِذَا حَدَّثْتُمْ وَ أَوْ فُوا إِذَا وَ عَدْتُمْ وَ أَدُّوا الأَمَانَةَ إِذَا أَنتُمِنتُمْ وَ احْفَظُوا فُرُوجَكُمْ وَ خُضُوا أَبْصَارَكُمْ وَكُفُّوا أيْدِيكُمْ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شش چیز را متعهد شوید تا بهشت را برای تان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سخن صادق، به گاه و عده،وفادار به گاه امانت امین، به گاه گناه نگاه بان عورات خود به گاه حرام چشم پوش و به گاه ستم نگاه دار دست خود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َفْضَلُ الصَّدَقَةِ أَنْ يَتَعَلَّمَ الْمَرَهُ الْمُسْلِمُ عِلماً ثُمَّ يُعَلمَهُ أَخاهُ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برترین بخشش آن است که شخص مسلمان علمی را که آموخته، به برادر مسلمانش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 ؤُ وا الْقُرْآنَ فَإِنَّ اللَّهَ تَعَالَى لَا يُعَذِّبُ قَلْباً و َعَى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بخوانید، زیرا خدا دلی را که ظرف قرآن باشد عذاب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پست ترین انسان کسی است که مردم را خوار شمرد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كَانُوا ثَلَاثَةٌ فَلَا يَتَنَاجَى أَثْنَانِ دُونَ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نباید دو نفرشان با هم نجوا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دیگر به آهستگی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سَرَّتْكَ حَسَنَتُكَ وَ سَاءَتْكَ سَيِّئَتُكَ فَأَنْتَ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گاه،مؤمنی که کار نیکت ترا شادمان کند و بدیات تو را ناخشنود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ارادَ اللَّهُ بِعَبْدٍ خَيْراً فَقَّهَهُ فِى الدِّينِ وَ زَهَّدَهُ فِى الدُّنيا وَ بَصَّرَهُ عُيُوبَهُ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خدا بخواهد خیری به بنده اش برساند، او را در دین آگاه و نسبت به دنیا بی رغبت می کند و به عیب های خود بیناییاش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غَضِبْتَ فَاسْکُتْ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گاه خشم، سکوت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امانت را به کسی که ترا امین خویش قرار داده، باز گردان و به کسی هم که به تو خیانت کرده، خیانت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اَحَبُّ الاعمالِ اِلَی اللهِ الصَّلاهُ لِوَقتِها ثُمَّ بِرُّ الوالِدَین ثُمَّ الجِهادُ فی سَبیلِ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 داشتنی ترین کارها در نزد خدا نماز اوّل، وقت نیکی به پدر و مادر و جهاد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خِیارُکُمْ مَنْ ذَکَّرَکُمْ بِاللَّهِ رُؤْیَتُهُ وَ زادَ فِی عِلْمِکُمْ مَنْطِقُهُ وَ رَغَّبَکُمْ فِی الْآخِرَهِ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بهترین شما کسی است که دیدنش شما را به یاد خدا اندازد و سخنش علم تان را فزونی بخشد و رفتارش شما را به آخرت علاقه مند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 جِهَادُ كُلِّ ضَعِيفٍ وَ جِهَادُ الْمَرْأَةِ حُسْنُ اَلتَّبَعُّلِ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جا آوردن حج جهاد ضعیفان است و جهاد زن، خوب همسرداری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یَنْبَغِی لِمُؤْمِنٍ أَنْ یُذِلَّ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سزاوار نیست که مؤمنی خود را خوار و حقیر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آمَنَ بي مَن باتَ شَبْعانَ و جارُهُ جائعٌ اِلی جَنْبِهِ وَ هُوَ یَعْلَمُ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شب را با شکم سیر به صبح برساند در حالی که می داند همسایه اش گرسنه است، به من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مَلْعُونٌ مَنْ أَلْقَی کَلَّهُ عَلَی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دوش مردم،اندازد، از رحمت خدا به 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قَلَّ طَعْمُهُ صَحَّ بَدَنُهُ وَ مَنْ کَثُرَ طَعْمُهُ سَقُمَ بَدَنُهُ وَ قَسا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خوراکش کم باشد، بدنش سالم خواهد بود و کسی که خوراکش زیاد باشد، بدنش بیمار و دلش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لِلْمُؤْمِنِ ثَلاَثُ عَلاَمَاتٍ اَلصِّدْقُ وَ اَلْیَقِینُ وَ قَصْرُ 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مؤمن سه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راست گویی، یقین و کوتاهی آرزو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تَنَالُ اَلصِّحَّهُ إِلاَّ بِالْحَمِیَّهِ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جز با پرهیز از پرخوری به سلامتی دست نمی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يَهْرَمُ ابْنُ آدَمَ وَ يَبْقَى مَعَهُ اثْنَتَانِ الْحِرْصُ وَ 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می شوند در حالی که دو خوی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یکی آزمندی و دیگری آرزو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 عَلی عِلمٍ خَیْرٌ مِنْ صَلاةٍ عَلی جَهلٍ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خواب همراه با علم بهتر از نماز همراه با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عالم به از نماز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تَسَاقَطُوا الضَّغَائِنَ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کینه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بِالْمَوتِ وَاعِظَاً وَ كَفَى بِالْيَقِيْنِ 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برای پند دادن کافی است و یقین برترین بی 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فِی عَوْنِ اَلْعَبْدِ مَا کَانَ اَلْعَبْدُ فِی عَوْنِ 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زمانی که بنده یاور برادر خویش باشد، خدا نیز یاور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إِلَى الْعَمَلِ بِمَا عَلِمْتُمْ أَخْرَجُ مِنْكُمْ إِلَى تَعَلُّمِ مَا لَمْ تَكُونُوا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که شما به عمل بدان چه می دانید نیازمند ترید تا فراگیری آن چه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أَلْخَلْقُ كُلُّهُمْ عِیالُ اللَّهِ فَأَحَبُّهُمْ إِلَى اللَّهِ عَزَّ وَ جَلَّ أَنْفَعُهُمْ لِعِیالِه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مردم روزی خوارِ خدایند و محبوب ترین ایشان در نزد او کسی است که برای </w:t>
      </w:r>
    </w:p>
    <w:p>
      <w:pPr>
        <w:pStyle w:val="BookText"/>
        <w:rPr/>
      </w:pPr>
      <w:r>
        <w:rPr>
          <w:rFonts w:ascii="IRNazanin" w:hAnsi="IRNazanin" w:eastAsia="IRNazanin"/>
          <w:color w:val="111111"/>
          <w:sz w:val="28"/>
          <w:sz w:val="28"/>
          <w:szCs w:val="28"/>
          <w:rtl w:val="true"/>
          <w:lang w:bidi="fa-IR"/>
        </w:rPr>
        <w:t>روزی خواران ،خدا سودمندتر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اَلدِّینُ یُجِلُّ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 عزیز و گران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غَایَهُ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هدف، مخصوص گردانیدن کار 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أَلْفُجُورُ يُذلُّ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تسلیم خواهش های نفسانی شدن ذلّت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اَلْوَرَعُ جُنَّهٌ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 یُنْجِی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راستی، نجات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حَصِّلُوا اَلْآخِرَهَ بِتَرْکِ اَلدُّنْیَا وَ لاَ تُحَصِّلُوا بِتَرْکِ اَلدِّینِ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ترك دنیا آخرت را به دست آورید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ترك دين دنیا را تحصیل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يَقْطَانُ يَنْتَظِرُ إِحْدَى الْحُسْنَيَيْنِ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بیدار و در انتظار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اَلدِّینُ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اَلاِسْتِغْفَارُ یَمْحُو اَلْأَوْزَارَ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طلب آمرزش، گناهان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الْفَضِیلَهُ غَلَبَهُ اَلْعَادَهِ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فضیلت، غلبه یافتن بر 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الْمَنِیَّهُ وَلاَ الدَّنِیَّهُ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آری، ذلت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اَلْعُجْبُ یُوجِبُ اَلْعِثَارَ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خود پسندی موجب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أَبْلَجُ اَلْمَنَاهِجِ</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راه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اَلتَّوْحِیدُ حياةُ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یکتاپرستی موجب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اَلتُّخَمَهُ تُفْسِدُ اَلْحِکْمَهَ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پرخوری،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اَلْعُجْبُ آفَهُ اَلشَّرَفِ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خود پسندی آفت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اَلْمُرُوَّهُ اِجْتِنَابُ اَلدَّنِیَّهِ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جوان مردی، دوری از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زينَةُ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بردباری زینتِ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اَلْهَوَی أَسُّ اَلْمِحَنِ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خواهش های نفسانی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 هاست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سُلَّمُ اَلشَّرَفِ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فروتنی نردبان شرافت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عَادِلٌ خَیْرٌ مِنْ مَطَرٍ وَابِلٍ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بارانی فراوان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اَلْجَائِرُ وَ اَلْعَالِمُ اَلْفَاجِرُ أَشَدُّ اَلنَّاسِ نِکَایَهً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سخت ترین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پیشوای ستم گر و دانشمند بدکردار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أَلْعَالِمُ والْمُتَعَلّمُ شَرِيكَانِ فِي الْأَجْرِ وَ لَأَخَيْرَ فِيمَا بَيْنَ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آموزنده و فراگیرنده در پاداش علم آموزی با یک دیگر شریکند و جز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بهره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أن تُحِبَّ أعداءَ اللّه أو تُصفِيَ وُدَّكَ لِغَيرِ أولِياءِ اللّه فَإِنَّ مَن أحَبَّ قَوما حُشِرَ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بپرهیز از این که دشمنانِ خدا را دوست بداری یا محبّتت را برای غیر دوستان خدا مصروف گردانی، زیرا هر که گروهی را دوست بدارد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گروه محشور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تَسْتَوْحِشُوا فِی طَرِیقِ الْهُدَی لِقِلَّهِ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راه حق، از کمی اهل آن نهراسید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ءأَقْنَعُ مِنْ نَفْسِي بِأَنْ يُقَالَ أَمِيرُالْمُؤْمِنِينَ وَ لَا أُشَارِكُهُمْ فِي مَكَارِهِ الدَّهْرِ أَوْ أَكُونَ أُسْوَةً لَهُمْ فِي جُشُوبَةِ الْعَيْشِ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مگر می توانم به همین مقدار قانع باشم 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در حالی که در سختی های روزگار شريك ایشان نبوده، یا در تحمل ناهمواری های زندگی امام آن ها نباشم؟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 بر پیشوایان دادگر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ضعیف ترین مردم همانند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فقر فقیر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نیاورد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bookmarkStart w:id="28" w:name="pg8896_130681"/>
    </w:p>
    <w:p>
      <w:pPr>
        <w:pStyle w:val="Heading2"/>
        <w:numPr>
          <w:ilvl w:val="1"/>
          <w:numId w:val="1"/>
        </w:numPr>
        <w:rPr/>
      </w:pPr>
      <w:bookmarkStart w:id="29" w:name="__RefHeading___Toc916926_2870459653"/>
      <w:bookmarkStart w:id="30" w:name="_Toc9"/>
      <w:bookmarkEnd w:id="28"/>
      <w:bookmarkEnd w:id="29"/>
      <w:r>
        <w:rPr>
          <w:rtl w:val="true"/>
        </w:rPr>
        <w:t>منابع</w:t>
      </w:r>
      <w:bookmarkEnd w:id="3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سخنان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 ابوالقاسم پاینده، انتشارات جاویدان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خطبه ها، رساله ها و سخنان کوتاه علیّ 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 و فهرست صبحی صالح انتشارات دار الهجره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التمیمی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شرح آقا سید جمال الدّین خوانساری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دانشگاه تهران</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References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Holy Quran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Nahj-al-Fasaha (A collection of sayings of the holy prophet (p. b. u. h.) Translated and research by: Abolghassem Payandeh Jâvidan Publications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Nahj- al-Balagha (A collection of oracles, lettlers, and short sayings of Ali ibn Abi Talib (a. s.)</w:t>
      </w:r>
    </w:p>
    <w:p>
      <w:pPr>
        <w:pStyle w:val="BookText"/>
        <w:rPr/>
      </w:pPr>
      <w:r>
        <w:rPr>
          <w:rFonts w:eastAsia="Times New Roman" w:cs="Times New Roman" w:ascii="Times New Roman" w:hAnsi="Times New Roman"/>
          <w:color w:val="111111"/>
          <w:sz w:val="28"/>
          <w:szCs w:val="28"/>
          <w:lang w:val="en-US" w:bidi="en-US"/>
        </w:rPr>
        <w:t>Table of content and punctuation by: Sobhi Sâleh Dar- al- Hejra Publications, Qum - Ghorar - al-Hekam va Dorar- al- kalem by: Abdol vahid - al - Tamimi - al - medi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Translated and commentary by: Sayyed Djmal- al- din Khânsari- 7 volume Tehran University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Can I be content that I'm called "The commander of Believer" and would not share in their difficulties, or would not lead them through their lif's troubles?(Imam Ali a. s</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Surely God has made it incumbent for the just leaders that they should equal themselves with the weakest people, so that the poor and weak would not suffer humiliation(Imam Ali a. 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Accep death rather to live in abjectness (Imam Ali a. s</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Egotism makes one divert from the right path (Imam Ali a. s</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way of Islam is the clearest (Imam Ali a. s</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Monotheism will bring true life to the soul.(Imam Ali a. s</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Over eating corrupts right thinking (Imam Ali a. s</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Egotism destroys nobleness (Imam Ali a. s</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Manliness is to avoid abjectness (Imam Ali a. s</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Patience is the ornament of knowledge(Imam Ali a. s</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Desires are the root of all sorrows(Imam Ali a. s</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Humility is the ladder to nobleness. niz mortisonende A (Imam Ali a. s</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just leader is better than plentiful rain (Imam Ali a. s</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severest punishment in futurity is for the cruel leader and the evil - doing learned</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instructor and the one who receives the knowledge have a share in the rewards. No one else has any</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Beware of liking God's enemies; or to show sincere kindness to those who are not the God's friends As on the day of resurrection everyone will be united with the group he'd like most (Imam Ali a. s</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Ali a. s In following the right way do not be afraid of [the fact that only] a small number of people follow it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Death teaches us a lot and faith gives us riches</w:t>
      </w:r>
    </w:p>
    <w:p>
      <w:pPr>
        <w:pStyle w:val="BookText"/>
        <w:rPr/>
      </w:pPr>
      <w:r>
        <w:rPr>
          <w:rFonts w:eastAsia="Times New Roman" w:cs="Times New Roman" w:ascii="Times New Roman" w:hAnsi="Times New Roman"/>
          <w:color w:val="111111"/>
          <w:sz w:val="28"/>
          <w:szCs w:val="28"/>
          <w:lang w:val="en-US" w:bidi="en-US"/>
        </w:rPr>
        <w:t>The prophet Mohammad p. b. u. h.) 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God helps a person as long as he gives assistance to his brethr(The prophet Mohammad p. b. u. h</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Truely you're more in need of putting into practice, what you already know; than to acquire the knowledge of what you do not know (Imam Ali a. s</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People all receive their sustanance from God; and the dearest one to Him is he whose benift for the people is greater (The prophet Mohammad p. b. u. h</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Religioun is precious and dear(Imam Ali a. s</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aim is to work solely for God(Imam Ali a. s</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Surrendering to one's desires is degrading(Imam Ali a. s</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Asbtinance (from sin) is like a shield (which protets us from Hell'sfire(Imam Ali a. s</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Truthfullness is delivering(Imam Ali a. s</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Gain the hereafter by forsaking this world and beware of</w:t>
      </w:r>
    </w:p>
    <w:p>
      <w:pPr>
        <w:pStyle w:val="BookText"/>
        <w:rPr/>
      </w:pPr>
      <w:r>
        <w:rPr>
          <w:rFonts w:eastAsia="Times New Roman" w:cs="Times New Roman" w:ascii="Times New Roman" w:hAnsi="Times New Roman"/>
          <w:color w:val="111111"/>
          <w:sz w:val="28"/>
          <w:szCs w:val="28"/>
          <w:lang w:val="en-US" w:bidi="en-US"/>
        </w:rPr>
        <w:t>The believe abandoring religion in pursue of the worldly offairs(Imam Ali a. s.) (66</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Religion is the light (for guidance(Imam Ali a. s</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Asking for repentence obliterates the sins(Imam Ali a. s</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Virtue is to ovecome the habit(Imam Ali a. 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disloyal to the persen who cheats you. (The prophet Mohammad p. b. u. h</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God is most pleased when parents, and fight for the sake of Him (The prophet Mohammad p. b. u. h</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best person is the one whose presence remindls you of God, his words increase your knowledge and his actions make you interested in the hereafter(The prophet Mohammad p. b. u. h</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Pilgrimage to Mecca is a holy strife for the weak, taking care of their husbands is a holy strife for women(Imam Ali a. s</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not proper for a believer in God to keep himself miserable (The prophet Mohammad p. b. u. h</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who sleeps with full stomach and knows that his neigbour is hungry does not actually believe in God (The prophet Mohammad p. b. u. h</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Anyone who places all his burdens upon the shoulders of others is cursed creature (The prophet Mohammad p. b. u</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Overeating is the cause of many illnesses and the cruelty of heart, while eating a little keeps the body healthy(The prophet Mohammad p. b. u. h</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are 3 signes by which one can recognize a believer: tellingthe truth, certitude and to have limited desires (Imam Ali a. s</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 cannot have good health unless you abstain from gluttony(Imam Ali a. s</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 gets old but two things remain with him, avarice and aspirations. (The prophet Mohammad p. b. u. h</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Prayer of the ignorant is worth less than the sleep of the learned (The prophet Mohammad p. b. u. h</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 away with your grudges(The prophet Mohammad p. b. u. 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guest should not stay at the host's more than three days. Extra days will count as charity for the host, guests have to change place after three days (The prophet Mohammad p. b. u. h</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associate with the kinsmen makes life longer; and the alm given secretly extinguishes the fire of God's wrath(The prophet Mohammad p. b. u. h</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Beware of becoming infatuated to the world, as it will bring you calamity and misfortune, and urges you to sell the hereafter for the sake of worldly gains(Imam Ali a. s</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 you undertake six obligations I can promise you paradise 1- do not tell but the truth 2- fulfil your promises, 3- return anything deposited with you 4- do not get involved in dirty assocations, 5- keep your eyes off the indecent sights, and 6- do not do anything which is not right(The prophet Mohammad p. b. u. h</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best charity fof a Muslim is to learn some knowledge and teach his Muslim brothers(The prophet Mohammad p. b. u. h</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Read the Qur'an regularly because God does not inflict agony upon the hearts set on the Qur'an(The prophet Mohammad p. b. u. h</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meanest person is the one who holds no respect for others(The prophet Mohammad p. b. u. h</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bad manner for two people to whisper when a third is near (The prophet Mohammad p. b. u. h</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pious person feels happy when he is doing something right, and feels sad when he is doing something wrong (The prophet Mohammad p. b. u. h</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Those who are knowledgeable about the religion, uninterested in worldly affairs and know their shortcomings are blessed. (Imam Ali a. s</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When you get angry try to remain silent (The prophet Mohammad p. b. u. h</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Remain truthfully towards those who trust you, but do not be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neigbours be hungry(The prophet Mohammad p. b. u. h.)</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Hypocrites normally have three characteritics: Jolly in public, lazy and depressed when they are in their solitude, and always expect praise from other people (The prophet Mohammad p. b. u. h</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God doese not like womanish men and masculine women (The prophet Mohammad p. b. u. h</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Everyone, like a shepard is reponsible for the welfare of his subordinates (The prophet Mohammad p. b. u</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Divine imprecation is directed to the bribe givers, to the bribe receivers and to the brokers of such misdeeds (The prophet Mohammad p. b. u</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time will come when the globe is permeated with tyranny and oppression then, God will send a man whose name is like mine and whose father's name is like my father's and he will administer justice all over the worl(The prophet Mohammad p.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Advancing a loan to someone is more valued than giving him donation (The prophet Mohammad p. b. u. h</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Saying things about your brother which he does not like to hear is considered backbiting(The prophet Mohammad p. b. u. h</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Train your hearts in vigilance and speculate a lot (The prophet Mohammad p. b. u. h</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Chastity protects the soul from evil thing, and keeps away meanness (Imam Ali a. s</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forgive (other's wrong doing) while one is capable (of revenge) is like a shield against the chastisement of glorious God(Imam Ali a. s</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rebellious child will be a wiser adult (The prophet Mohammad p. b. u. 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best Moslem is the one whose endevour would be for the hereafter; and his fear of God and his hope [for his grace] would be equal (Imam Ali a. 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Moslem should not degrades three kinds of people; The one whose hair is turned to white in [concerns] of Islam, the scholar, and the just leaderThe prophet Mohammad p. b. u. h</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Fight the polytheists with your tongues, with your holdings and even with your live (The prophet Mohammad p. b. u. h</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Curb your carnal desires untill you get self control (The prophet Mohammad p. b. u. h</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scurrilous will never enter paradise (The prophet Mohammad p. b. u. h</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Let it not People's pressure Prevent you upholding from the whole truth(The prophet Mohammad p. b. u. h</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Indulgence in eating and drinking kills the sentiments, such as excessive irrigation destroys cultivation(The prophet Mohammad p. b. u. h</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 not speak ill behind the back of the fellow Moslems and do not try to find their shortcomings (The prophet Mohammad p. b. u. h</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who mediates between two people or says some compromising words to them can not be considered a liar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difference betweenbelievers and unbelievers lies in performance of daily prayers (The prophet Mohammad p. b. u. h</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Prayer is the msot valuable action before God (The prophet Mohammad p. b. u. h</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 no circumstances a believer should flatter others or be jealous of them except in the way of obtaining knowledge (The prophet Mohammad p. b. u. h</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One can not be considered pious ip he be satisfied and his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one is superior to others because of the colour of his skin, superiority is measured through piety. (The prophet Mohammad p. b. u. h</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Affability is as laudable as fasting and praying (The prophet Mohammad p. b. u. h</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everything there is a basis; and the basis of Islam is deep insight. To the satan one scholar is more hateful than one thousand pious men</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Verily God does not like filth and disorder (The prophet Mohammad p. b. u. h</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Refrain from telling lies, because lies and faith do not go together (The prophet Mohammad p. b. u. h</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Keep away from what irritates your ears(The Prophet Mohammad p. b. u. h</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If you are in charge of the work of your Moslim brethren and do not do your best, you'll not smell the heavenly odors (The prophet Mohammad p. b. u. 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Verses from the Holy Quran</w:t>
      </w:r>
    </w:p>
    <w:p>
      <w:pPr>
        <w:pStyle w:val="BookText"/>
        <w:rPr/>
      </w:pPr>
      <w:r>
        <w:rPr>
          <w:rFonts w:eastAsia="Times New Roman" w:cs="Times New Roman" w:ascii="Times New Roman" w:hAnsi="Times New Roman"/>
          <w:color w:val="111111"/>
          <w:sz w:val="28"/>
          <w:szCs w:val="28"/>
          <w:lang w:val="en-US" w:bidi="en-US"/>
        </w:rPr>
        <w:t>greater than their profit. And they ask as to what they should spend. Say: What you can spare. Thus does Allah make clear to you the communications, that you may ponder</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 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go not nigh to fornication; surely it is an indecency and evil</w:t>
      </w:r>
    </w:p>
    <w:p>
      <w:pPr>
        <w:pStyle w:val="BookText"/>
        <w:rPr/>
      </w:pPr>
      <w:r>
        <w:rPr>
          <w:rFonts w:eastAsia="Times New Roman" w:cs="Times New Roman" w:ascii="Times New Roman" w:hAnsi="Times New Roman"/>
          <w:color w:val="111111"/>
          <w:sz w:val="28"/>
          <w:szCs w:val="28"/>
          <w:lang w:val="en-US" w:bidi="en-US"/>
        </w:rPr>
        <w:t>the way</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XVII, 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if you do it not, then you have not delivered His messages and Allah will protect from the Evil- doing people; surly Allah will not guide the unbelieving people</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you who believe! Be upright for Allah, bearer of witness with Justice, and let not hatred of people incite you not to act equitably; act equitably, that is nearer to piety, and be careful of (your duty to) Allah; surely Allah is Aware of what you do</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Recite that which has been revealed to you of the Book and keep up prayer; surely prayer keeps (one) away from indecency and evil, and certainly the remembrance of Allah is greatest, and Allah knows what you do</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XXIX, 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Prophet! say to your wives and your daughters and the women of the believers that they let down upon them their over- garments; This will be</w:t>
      </w:r>
    </w:p>
    <w:p>
      <w:pPr>
        <w:pStyle w:val="BookText"/>
        <w:rPr/>
      </w:pPr>
      <w:r>
        <w:rPr>
          <w:rFonts w:eastAsia="Times New Roman" w:cs="Times New Roman" w:ascii="Times New Roman" w:hAnsi="Times New Roman"/>
          <w:color w:val="111111"/>
          <w:sz w:val="28"/>
          <w:szCs w:val="28"/>
          <w:lang w:val="en-US" w:bidi="en-US"/>
        </w:rPr>
        <w:t>more proper, that they may be known (for chastity) and thus they will not be given trouble; and Allah is Forgiving, Merciful</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XXXIII, 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 My Lord would not care for you were it not for your prayer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XXV, 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you who believe! shall I lead you to a merchandise which may deliver you from painful chastisement? You shall belive in Allah and His Apostle, and struggle hard in Allah's way with your property and your lives; that is better for you, did you but know</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LXI, 11-12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does not impose upon any soul a duty but to the extent of its ability; For it is (the benefit of) what it has earned, and upon it (the evil of) what is has wrought: Our Lord! do not lay on us a burden as Thou didst lay on those before us; Our Lord! do not impose upon us that which we have not the strength to bear; and pardon us and grant us protection and have mercy on us, Thou art our Patron, so help us against the unbelieving people</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 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They ask you about intoxicants and games of chance. Say: In both of them there is a great sin and means of profit for men, and their sin is</w:t>
      </w:r>
    </w:p>
    <w:p>
      <w:pPr>
        <w:pStyle w:val="BookText"/>
        <w:rPr/>
      </w:pPr>
      <w:r>
        <w:rPr>
          <w:rFonts w:eastAsia="Times New Roman" w:cs="Times New Roman" w:ascii="Times New Roman" w:hAnsi="Times New Roman"/>
          <w:color w:val="111111"/>
          <w:sz w:val="28"/>
          <w:szCs w:val="28"/>
          <w:lang w:val="en-US" w:bidi="en-US"/>
        </w:rPr>
        <w:t>Verses From the Holy Quran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there is no doubt in it, is a guide to those who guard (against evil</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 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 Say: He, Allah, is One. Allah is He on Whom all depend. He begets not, nor is he begotten. And none is like Him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CXI, 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Have you considered the water which you drink? Is it you that send it down from the clouds, or Are We the senders? If we pleased, we could have made it salty; why do you not then give thanks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LVI,69-70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Verily an Apostle has come to you from among yourselves; grievous to him is your falling in to distress, excessively solicitons respecting you; to the belivers (he is) compassionate, merciful</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IX, 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he strikes out a likeness for us and forgets his own creation. Says he: Who will give life to the bones when they are rotten? Say: He will give life to them Who brought them into existence at first and He is Cognizant of all kinds of creations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XXXVI, 78-79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Apostle! deliver what has been revealed to you from your, Lord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Home of chivalrious men like Imam Hassan (a. s.) and Imam Hossain (a. s.) the greatest of the noblemen</w:t>
      </w:r>
    </w:p>
    <w:p>
      <w:pPr>
        <w:pStyle w:val="BookText"/>
        <w:rPr/>
      </w:pPr>
      <w:r>
        <w:rPr>
          <w:rFonts w:eastAsia="Times New Roman" w:cs="Times New Roman" w:ascii="Times New Roman" w:hAnsi="Times New Roman"/>
          <w:color w:val="111111"/>
          <w:sz w:val="28"/>
          <w:szCs w:val="28"/>
          <w:lang w:val="en-US" w:bidi="en-US"/>
        </w:rPr>
        <w:t>In this short anthology, there are also sayings from The Leader of Believes and Monotheists, the peerless man of time and ages, the outstanding figure in the holy wars, and the most virtuous of all men, His Holiness Ali Ibn Abi Talib (a. s.)</w:t>
      </w:r>
    </w:p>
    <w:p>
      <w:pPr>
        <w:pStyle w:val="BookText"/>
        <w:rPr/>
      </w:pPr>
      <w:r>
        <w:rPr>
          <w:rFonts w:eastAsia="Times New Roman" w:cs="Times New Roman" w:ascii="Times New Roman" w:hAnsi="Times New Roman"/>
          <w:color w:val="111111"/>
          <w:sz w:val="28"/>
          <w:szCs w:val="28"/>
          <w:rtl w:val="true"/>
          <w:lang w:val="en-US" w:bidi="en-US"/>
        </w:rPr>
        <w:t>&lt;&lt;</w:t>
      </w:r>
      <w:r>
        <w:rPr>
          <w:rFonts w:eastAsia="Times New Roman" w:cs="Times New Roman" w:ascii="Times New Roman" w:hAnsi="Times New Roman"/>
          <w:color w:val="111111"/>
          <w:sz w:val="28"/>
          <w:szCs w:val="28"/>
          <w:lang w:val="en-US" w:bidi="en-US"/>
        </w:rPr>
        <w:t>The sealing of it is with mask, and for that let the aspires aspire. (XVII, 85) The Immaculate Tree with Its high branches has given soul- carressing shadows and its fruits which were as tender and sweet as the «awareness&gt;&gt; and virtue; both in the time of prophet (p. b. u. h.) and afterwards A dear profile, who without his sword and Khadja's weath and fortune, a great loss would have come to humanity. An Immaculate Imam whose seying»&gt; in Nahjol Balagha is a clear mirror that reflects. «perfection» and invites challenges from others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endless praise will be bestowed upon the Holy Prophet and his diciples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Divine and Revealed Scripture which despite the lapse of centuries, seekers of truth and "the divers in the sea of thought" have not been able to fathom the depth of It. A Book of which no Part is rendered nul and, not a void saying is seen in It. It is a limpid fountain spring that quenches the thirst of many while leave the thirst for virtue of many others unquenched and even enhanced. A descending Grace from which everybody, high and low, teacher and learner, scholars and laymen take benefit; and find a soothing balm for their sores of meagreness of knowledge. But the condition for taking benefit from the fountain of this grace and light and finding Its illumination lies in purifying the heart from squalors and divergences; as well as forsaking stubbornness. The following is divinely revealed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We reveal the Quran that which is healing and a mercy to the believes, and It adds only to the perdition of the injust" (- XV II, 85)</w:t>
      </w:r>
    </w:p>
    <w:p>
      <w:pPr>
        <w:pStyle w:val="BookText"/>
        <w:rPr/>
      </w:pPr>
      <w:r>
        <w:rPr>
          <w:rFonts w:eastAsia="Times New Roman" w:cs="Times New Roman" w:ascii="Times New Roman" w:hAnsi="Times New Roman"/>
          <w:color w:val="111111"/>
          <w:sz w:val="28"/>
          <w:szCs w:val="28"/>
          <w:lang w:val="en-US" w:bidi="en-US"/>
        </w:rPr>
        <w:t>What is presented here under the title of "The Immaculate Pearl" is a valuable gift which hopefully would outline the most valuable maxims that are approved by these blessed with common sense and pure nature. A selection of the Quranic verses and the sayings from the Emir of the field of justice and piety. In doing this we were faced with the limition of sources, but what is presented here is a sample of what the author intended to do. ume H The life of prophet Mohammad (p. b. u. h.) with its ups and downs, his sincerty, piety and wisdom in the administration of a small but extended society, caused the spread of life- inspiring echoes of the invitation to Monotheism and social justice in such a way that within half a century more than one-fourth of the world population are now responding to the call for Monotheism and are awakened from the slumber of ignorance and prostrate for God the One. A result of its soul - carressing guidance</w:t>
      </w:r>
    </w:p>
    <w:p>
      <w:pPr>
        <w:pStyle w:val="BookText"/>
        <w:rPr/>
      </w:pPr>
      <w:r>
        <w:rPr>
          <w:rFonts w:eastAsia="Times New Roman" w:cs="Times New Roman" w:ascii="Times New Roman" w:hAnsi="Times New Roman"/>
          <w:color w:val="111111"/>
          <w:sz w:val="28"/>
          <w:szCs w:val="28"/>
          <w:lang w:val="en-US" w:bidi="en-US"/>
        </w:rPr>
        <w:t>Although the holy prophet (p. b. u. h.) himself could not apparantly write and read, the wisdom of his sayings instigated the minds of the most intelligent thinkers to establish the largest libraries in the past up to the present. And the sincerty and purity of his sayings made the most learned scholars be proud of keeling to his magestic threshold and be proud of being related to this source of knowledge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nois A precious conch that distinguished pearls like Imam Ali Ibn Abi Tâlib (a. s.) and the analyzer of science, Imam Mohammad Baqer (a. s.) and the master of human knowledge, Imam Ja'afar Sadiq (a. s.). were found in 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The Name Of Allah The Compassionate, The Merciful Introduction</w:t>
      </w:r>
    </w:p>
    <w:p>
      <w:pPr>
        <w:pStyle w:val="BookText"/>
        <w:rPr/>
      </w:pPr>
      <w:r>
        <w:rPr>
          <w:rFonts w:eastAsia="Times New Roman" w:cs="Times New Roman" w:ascii="Times New Roman" w:hAnsi="Times New Roman"/>
          <w:color w:val="111111"/>
          <w:sz w:val="28"/>
          <w:szCs w:val="28"/>
          <w:lang w:val="en-US" w:bidi="en-US"/>
        </w:rPr>
        <w:t>Giving priority of any speech to the Words of Allah and to those of His emmaculate Representatives will be rudeness and implies injustice to the readers. The main purpose of this statement is therefore to regard the required etiquette of writing; and not the introduction in its particular sense. If we, the Moslems be asked to introduce what we believe in, and express the values which we believe will take us to utopia, provided these values be put into practice, we depending our views will undoubtedly give the proper answers regarding the above mentioned. Some people believe that the way to salvation is a reform in personal thinking. Others may think that changes in individual behaviour, even though they may be superficial, will be the proper answer. Some may answer this question by stating that the maintaining of a social anarchy, which some may call free thinking, will reform the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Another view which can logically be expressed is that the present condition is desirable and any suggestion for its betterment will be a useless effort. Certainly tracing each of these views back to the certain traits of thoughts and finding a basis for their religious and logical justification, require a very deep understanding of them</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What Moslems and non Moslems acknowledge is that the Quran is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Immaculate Pearl «Verses from the Holy Quran, and traditions from the holy prophet (p. b. u. h.) and Imam Ali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Compiled and Translated into Farsi by: Amir Salmani Rahimi</w:t>
      </w:r>
    </w:p>
    <w:p>
      <w:pPr>
        <w:pStyle w:val="BookText"/>
        <w:rPr/>
      </w:pPr>
      <w:r>
        <w:rPr>
          <w:rFonts w:eastAsia="Times New Roman" w:cs="Times New Roman" w:ascii="Times New Roman" w:hAnsi="Times New Roman"/>
          <w:color w:val="111111"/>
          <w:sz w:val="28"/>
          <w:szCs w:val="28"/>
          <w:lang w:val="en-US" w:bidi="en-US"/>
        </w:rPr>
        <w:t>Translated into English by: Mohammad-Reza Messbahi, Hossain Keyhan</w:t>
      </w:r>
    </w:p>
    <w:p>
      <w:pPr>
        <w:pStyle w:val="BookText"/>
        <w:rPr/>
      </w:pPr>
      <w:r>
        <w:rPr>
          <w:rFonts w:eastAsia="Times New Roman" w:cs="Times New Roman" w:ascii="Times New Roman" w:hAnsi="Times New Roman"/>
          <w:color w:val="111111"/>
          <w:sz w:val="28"/>
          <w:szCs w:val="28"/>
          <w:lang w:val="en-US" w:bidi="en-US"/>
        </w:rPr>
        <w:t>First Printing: 1996 (1375)</w:t>
      </w:r>
    </w:p>
    <w:p>
      <w:pPr>
        <w:pStyle w:val="BookText"/>
        <w:rPr/>
      </w:pPr>
      <w:r>
        <w:rPr>
          <w:rFonts w:eastAsia="Times New Roman" w:cs="Times New Roman" w:ascii="Times New Roman" w:hAnsi="Times New Roman"/>
          <w:color w:val="111111"/>
          <w:sz w:val="28"/>
          <w:szCs w:val="28"/>
          <w:lang w:val="en-US" w:bidi="en-US"/>
        </w:rPr>
        <w:t>Circulation: 3000</w:t>
      </w:r>
    </w:p>
    <w:p>
      <w:pPr>
        <w:pStyle w:val="BookText"/>
        <w:rPr/>
      </w:pPr>
      <w:r>
        <w:rPr>
          <w:rFonts w:eastAsia="Times New Roman" w:cs="Times New Roman" w:ascii="Times New Roman" w:hAnsi="Times New Roman"/>
          <w:color w:val="111111"/>
          <w:sz w:val="28"/>
          <w:szCs w:val="28"/>
          <w:lang w:val="en-US" w:bidi="en-US"/>
        </w:rPr>
        <w:t>Printing and Technmical Affairs: Astan Quds Razavi Printing and Publishing Foundation All rights Reserved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Mashhad Distribution Unit; P. O. Box 91735-157 Tel. and Fax. No 715754 Tehran, Behnashr Co. Tel: 650620, 652301 Fax. 655982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Immaculate Pearl</w:t>
      </w:r>
    </w:p>
    <w:p>
      <w:pPr>
        <w:pStyle w:val="BookText"/>
        <w:rPr/>
      </w:pPr>
      <w:r>
        <w:rPr>
          <w:rFonts w:eastAsia="Times New Roman" w:cs="Times New Roman" w:ascii="Times New Roman" w:hAnsi="Times New Roman"/>
          <w:color w:val="111111"/>
          <w:sz w:val="28"/>
          <w:szCs w:val="28"/>
          <w:lang w:val="en-US" w:bidi="en-US"/>
        </w:rPr>
        <w:t>Verses from the Holy Quran and Traditions from the holy prophet (p.b.u.h.) and Imam Ali (a.s.)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Translated by: Mohammad Reza Messbahi Hossain Keyhan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از قرآن فرو می فرستیم شفا و رحمتی برای اهل ایمان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ستم کاران جز زیان کاری نیفزاید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پایان آن مشک است و سزاوار است که جویندگان و رقابت کنندگان به سوی آن راغب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8696</Words>
  <Characters>34911</Characters>
  <CharactersWithSpaces>42783</CharactersWithSpaces>
  <Paragraphs>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2026-08-20T06:45:27Z</dcterms:created>
  <dc:creator>ghaemiyeh.com</dc:creator>
  <dc:description/>
  <dc:language>en-US</dc:language>
  <cp:lastModifiedBy/>
  <dcterms:modified xsi:type="dcterms:W3CDTF">2026-08-20T10:15:29Z</dcterms:modified>
  <cp:revision>1</cp:revision>
  <dc:subject/>
  <dc:title>گوهر پاک آیاتی از کلام الله مجید و احادیثی از پیامبر اکرم صلی الله علیه و آله و حضرت علی علیه السلام</dc:title>
</cp:coreProperties>
</file>

<file path=docProps/custom.xml><?xml version="1.0" encoding="utf-8"?>
<Properties xmlns="http://schemas.openxmlformats.org/officeDocument/2006/custom-properties" xmlns:vt="http://schemas.openxmlformats.org/officeDocument/2006/docPropsVTypes"/>
</file>