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56.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26.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همسران همراه سیره خانوادگی همسران علما و بزرگان دین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27713_287045965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827715_287045965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827717_2870459653">
            <w:r>
              <w:rPr>
                <w:webHidden/>
                <w:rStyle w:val="IndexLink"/>
                <w:rtl w:val="true"/>
              </w:rPr>
              <w:t>فهرست</w:t>
            </w:r>
            <w:r>
              <w:rPr>
                <w:rStyle w:val="IndexLink"/>
                <w:rtl w:val="true"/>
              </w:rPr>
              <w:tab/>
            </w:r>
            <w:r>
              <w:rPr>
                <w:rStyle w:val="IndexLink"/>
              </w:rPr>
              <w:t>10</w:t>
            </w:r>
          </w:hyperlink>
        </w:p>
        <w:p>
          <w:pPr>
            <w:pStyle w:val="Contents2"/>
            <w:tabs>
              <w:tab w:val="clear" w:pos="8743"/>
              <w:tab w:val="right" w:pos="9026" w:leader="dot"/>
            </w:tabs>
            <w:rPr/>
          </w:pPr>
          <w:hyperlink w:anchor="__RefHeading___Toc827719_2870459653">
            <w:r>
              <w:rPr>
                <w:webHidden/>
                <w:rStyle w:val="IndexLink"/>
                <w:rtl w:val="true"/>
              </w:rPr>
              <w:t>مقدمه</w:t>
            </w:r>
            <w:r>
              <w:rPr>
                <w:rStyle w:val="IndexLink"/>
                <w:rtl w:val="true"/>
              </w:rPr>
              <w:tab/>
            </w:r>
            <w:r>
              <w:rPr>
                <w:rStyle w:val="IndexLink"/>
              </w:rPr>
              <w:t>16</w:t>
            </w:r>
          </w:hyperlink>
        </w:p>
        <w:p>
          <w:pPr>
            <w:pStyle w:val="Contents2"/>
            <w:tabs>
              <w:tab w:val="clear" w:pos="8743"/>
              <w:tab w:val="right" w:pos="9026" w:leader="dot"/>
            </w:tabs>
            <w:rPr/>
          </w:pPr>
          <w:hyperlink w:anchor="__RefHeading___Toc827721_2870459653">
            <w:r>
              <w:rPr>
                <w:webHidden/>
                <w:rStyle w:val="IndexLink"/>
                <w:rtl w:val="true"/>
              </w:rPr>
              <w:t xml:space="preserve">فصل اول </w:t>
            </w:r>
            <w:r>
              <w:rPr>
                <w:rStyle w:val="IndexLink"/>
                <w:rtl w:val="true"/>
              </w:rPr>
              <w:t xml:space="preserve">: </w:t>
            </w:r>
            <w:r>
              <w:rPr>
                <w:rStyle w:val="IndexLink"/>
                <w:rtl w:val="true"/>
              </w:rPr>
              <w:t>ازدواج با طلبه</w:t>
            </w:r>
            <w:r>
              <w:rPr>
                <w:rStyle w:val="IndexLink"/>
                <w:rtl w:val="true"/>
              </w:rPr>
              <w:tab/>
            </w:r>
            <w:r>
              <w:rPr>
                <w:rStyle w:val="IndexLink"/>
              </w:rPr>
              <w:t>18</w:t>
            </w:r>
          </w:hyperlink>
        </w:p>
        <w:p>
          <w:pPr>
            <w:pStyle w:val="Contents3"/>
            <w:tabs>
              <w:tab w:val="clear" w:pos="8459"/>
              <w:tab w:val="right" w:pos="9026" w:leader="dot"/>
            </w:tabs>
            <w:rPr/>
          </w:pPr>
          <w:hyperlink w:anchor="__RefHeading___Toc827723_2870459653">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827725_2870459653">
            <w:r>
              <w:rPr>
                <w:webHidden/>
                <w:rStyle w:val="IndexLink"/>
                <w:rtl w:val="true"/>
              </w:rPr>
              <w:t>ارزش والای ازدواج</w:t>
            </w:r>
            <w:r>
              <w:rPr>
                <w:rStyle w:val="IndexLink"/>
                <w:rtl w:val="true"/>
              </w:rPr>
              <w:tab/>
            </w:r>
            <w:r>
              <w:rPr>
                <w:rStyle w:val="IndexLink"/>
              </w:rPr>
              <w:t>20</w:t>
            </w:r>
          </w:hyperlink>
        </w:p>
        <w:p>
          <w:pPr>
            <w:pStyle w:val="Contents3"/>
            <w:tabs>
              <w:tab w:val="clear" w:pos="8459"/>
              <w:tab w:val="right" w:pos="9026" w:leader="dot"/>
            </w:tabs>
            <w:rPr/>
          </w:pPr>
          <w:hyperlink w:anchor="__RefHeading___Toc827727_2870459653">
            <w:r>
              <w:rPr>
                <w:webHidden/>
                <w:rStyle w:val="IndexLink"/>
                <w:rtl w:val="true"/>
              </w:rPr>
              <w:t>ازدواج بی پیرایه و آسان</w:t>
            </w:r>
            <w:r>
              <w:rPr>
                <w:rStyle w:val="IndexLink"/>
                <w:rtl w:val="true"/>
              </w:rPr>
              <w:tab/>
            </w:r>
            <w:r>
              <w:rPr>
                <w:rStyle w:val="IndexLink"/>
              </w:rPr>
              <w:t>21</w:t>
            </w:r>
          </w:hyperlink>
        </w:p>
        <w:p>
          <w:pPr>
            <w:pStyle w:val="Contents3"/>
            <w:tabs>
              <w:tab w:val="clear" w:pos="8459"/>
              <w:tab w:val="right" w:pos="9026" w:leader="dot"/>
            </w:tabs>
            <w:rPr/>
          </w:pPr>
          <w:hyperlink w:anchor="__RefHeading___Toc827729_2870459653">
            <w:r>
              <w:rPr>
                <w:webHidden/>
                <w:rStyle w:val="IndexLink"/>
                <w:rtl w:val="true"/>
              </w:rPr>
              <w:t>آشنایی با واقعیت زندگی طلبگی</w:t>
            </w:r>
            <w:r>
              <w:rPr>
                <w:rStyle w:val="IndexLink"/>
                <w:rtl w:val="true"/>
              </w:rPr>
              <w:tab/>
            </w:r>
            <w:r>
              <w:rPr>
                <w:rStyle w:val="IndexLink"/>
              </w:rPr>
              <w:t>23</w:t>
            </w:r>
          </w:hyperlink>
        </w:p>
        <w:p>
          <w:pPr>
            <w:pStyle w:val="Contents3"/>
            <w:tabs>
              <w:tab w:val="clear" w:pos="8459"/>
              <w:tab w:val="right" w:pos="9026" w:leader="dot"/>
            </w:tabs>
            <w:rPr/>
          </w:pPr>
          <w:hyperlink w:anchor="__RefHeading___Toc827731_2870459653">
            <w:r>
              <w:rPr>
                <w:webHidden/>
                <w:rStyle w:val="IndexLink"/>
                <w:rtl w:val="true"/>
              </w:rPr>
              <w:t>آشنایی با محدودیت های ازدواج با طلبه</w:t>
            </w:r>
            <w:r>
              <w:rPr>
                <w:rStyle w:val="IndexLink"/>
                <w:rtl w:val="true"/>
              </w:rPr>
              <w:tab/>
            </w:r>
            <w:r>
              <w:rPr>
                <w:rStyle w:val="IndexLink"/>
              </w:rPr>
              <w:t>27</w:t>
            </w:r>
          </w:hyperlink>
        </w:p>
        <w:p>
          <w:pPr>
            <w:pStyle w:val="Contents2"/>
            <w:tabs>
              <w:tab w:val="clear" w:pos="8743"/>
              <w:tab w:val="right" w:pos="9026" w:leader="dot"/>
            </w:tabs>
            <w:rPr/>
          </w:pPr>
          <w:hyperlink w:anchor="__RefHeading___Toc827733_2870459653">
            <w:r>
              <w:rPr>
                <w:webHidden/>
                <w:rStyle w:val="IndexLink"/>
                <w:rtl w:val="true"/>
              </w:rPr>
              <w:t xml:space="preserve">فصل دوم </w:t>
            </w:r>
            <w:r>
              <w:rPr>
                <w:rStyle w:val="IndexLink"/>
                <w:rtl w:val="true"/>
              </w:rPr>
              <w:t xml:space="preserve">: </w:t>
            </w:r>
            <w:r>
              <w:rPr>
                <w:rStyle w:val="IndexLink"/>
                <w:rtl w:val="true"/>
              </w:rPr>
              <w:t>خودسازی</w:t>
            </w:r>
            <w:r>
              <w:rPr>
                <w:rStyle w:val="IndexLink"/>
                <w:rtl w:val="true"/>
              </w:rPr>
              <w:tab/>
            </w:r>
            <w:r>
              <w:rPr>
                <w:rStyle w:val="IndexLink"/>
              </w:rPr>
              <w:t>34</w:t>
            </w:r>
          </w:hyperlink>
        </w:p>
        <w:p>
          <w:pPr>
            <w:pStyle w:val="Contents3"/>
            <w:tabs>
              <w:tab w:val="clear" w:pos="8459"/>
              <w:tab w:val="right" w:pos="9026" w:leader="dot"/>
            </w:tabs>
            <w:rPr/>
          </w:pPr>
          <w:hyperlink w:anchor="__RefHeading___Toc827735_2870459653">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827737_2870459653">
            <w:r>
              <w:rPr>
                <w:webHidden/>
                <w:rStyle w:val="IndexLink"/>
                <w:rtl w:val="true"/>
              </w:rPr>
              <w:t>الف</w:t>
            </w:r>
            <w:r>
              <w:rPr>
                <w:rStyle w:val="IndexLink"/>
                <w:rtl w:val="true"/>
              </w:rPr>
              <w:t xml:space="preserve">) </w:t>
            </w:r>
            <w:r>
              <w:rPr>
                <w:rStyle w:val="IndexLink"/>
                <w:rtl w:val="true"/>
              </w:rPr>
              <w:t>ارتقای علمی و معرفتی</w:t>
            </w:r>
            <w:r>
              <w:rPr>
                <w:rStyle w:val="IndexLink"/>
                <w:rtl w:val="true"/>
              </w:rPr>
              <w:tab/>
            </w:r>
            <w:r>
              <w:rPr>
                <w:rStyle w:val="IndexLink"/>
              </w:rPr>
              <w:t>37</w:t>
            </w:r>
          </w:hyperlink>
        </w:p>
        <w:p>
          <w:pPr>
            <w:pStyle w:val="Contents4"/>
            <w:tabs>
              <w:tab w:val="clear" w:pos="8176"/>
              <w:tab w:val="right" w:pos="9026" w:leader="dot"/>
            </w:tabs>
            <w:rPr/>
          </w:pPr>
          <w:hyperlink w:anchor="__RefHeading___Toc827739_2870459653">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827741_2870459653">
            <w:r>
              <w:rPr>
                <w:webHidden/>
                <w:rStyle w:val="IndexLink"/>
                <w:rtl w:val="true"/>
              </w:rPr>
              <w:t>تقویت مبانی اعتقادی</w:t>
            </w:r>
            <w:r>
              <w:rPr>
                <w:rStyle w:val="IndexLink"/>
                <w:rtl w:val="true"/>
              </w:rPr>
              <w:tab/>
            </w:r>
            <w:r>
              <w:rPr>
                <w:rStyle w:val="IndexLink"/>
              </w:rPr>
              <w:t>40</w:t>
            </w:r>
          </w:hyperlink>
        </w:p>
        <w:p>
          <w:pPr>
            <w:pStyle w:val="Contents4"/>
            <w:tabs>
              <w:tab w:val="clear" w:pos="8176"/>
              <w:tab w:val="right" w:pos="9026" w:leader="dot"/>
            </w:tabs>
            <w:rPr/>
          </w:pPr>
          <w:hyperlink w:anchor="__RefHeading___Toc827743_2870459653">
            <w:r>
              <w:rPr>
                <w:webHidden/>
                <w:rStyle w:val="IndexLink"/>
                <w:rtl w:val="true"/>
              </w:rPr>
              <w:t>رضا و تسلیم در برابر خداوند</w:t>
            </w:r>
            <w:r>
              <w:rPr>
                <w:rStyle w:val="IndexLink"/>
                <w:rtl w:val="true"/>
              </w:rPr>
              <w:tab/>
            </w:r>
            <w:r>
              <w:rPr>
                <w:rStyle w:val="IndexLink"/>
              </w:rPr>
              <w:t>43</w:t>
            </w:r>
          </w:hyperlink>
        </w:p>
        <w:p>
          <w:pPr>
            <w:pStyle w:val="Contents3"/>
            <w:tabs>
              <w:tab w:val="clear" w:pos="8459"/>
              <w:tab w:val="right" w:pos="9026" w:leader="dot"/>
            </w:tabs>
            <w:rPr/>
          </w:pPr>
          <w:hyperlink w:anchor="__RefHeading___Toc827745_2870459653">
            <w:r>
              <w:rPr>
                <w:webHidden/>
                <w:rStyle w:val="IndexLink"/>
                <w:rtl w:val="true"/>
              </w:rPr>
              <w:t>ب</w:t>
            </w:r>
            <w:r>
              <w:rPr>
                <w:rStyle w:val="IndexLink"/>
                <w:rtl w:val="true"/>
              </w:rPr>
              <w:t xml:space="preserve">) </w:t>
            </w:r>
            <w:r>
              <w:rPr>
                <w:rStyle w:val="IndexLink"/>
                <w:rtl w:val="true"/>
              </w:rPr>
              <w:t>ارتقای اخلاقی و معنوی</w:t>
            </w:r>
            <w:r>
              <w:rPr>
                <w:rStyle w:val="IndexLink"/>
                <w:rtl w:val="true"/>
              </w:rPr>
              <w:tab/>
            </w:r>
            <w:r>
              <w:rPr>
                <w:rStyle w:val="IndexLink"/>
              </w:rPr>
              <w:t>47</w:t>
            </w:r>
          </w:hyperlink>
        </w:p>
        <w:p>
          <w:pPr>
            <w:pStyle w:val="Contents4"/>
            <w:tabs>
              <w:tab w:val="clear" w:pos="8176"/>
              <w:tab w:val="right" w:pos="9026" w:leader="dot"/>
            </w:tabs>
            <w:rPr/>
          </w:pPr>
          <w:hyperlink w:anchor="__RefHeading___Toc827747_2870459653">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827749_2870459653">
            <w:r>
              <w:rPr>
                <w:webHidden/>
                <w:rStyle w:val="IndexLink"/>
              </w:rPr>
              <w:t>1</w:t>
            </w:r>
            <w:r>
              <w:rPr>
                <w:rStyle w:val="IndexLink"/>
                <w:rtl w:val="true"/>
              </w:rPr>
              <w:t xml:space="preserve">. </w:t>
            </w:r>
            <w:r>
              <w:rPr>
                <w:rStyle w:val="IndexLink"/>
                <w:rtl w:val="true"/>
              </w:rPr>
              <w:t>قرائت قرآن</w:t>
            </w:r>
            <w:r>
              <w:rPr>
                <w:rStyle w:val="IndexLink"/>
                <w:rtl w:val="true"/>
              </w:rPr>
              <w:tab/>
            </w:r>
            <w:r>
              <w:rPr>
                <w:rStyle w:val="IndexLink"/>
              </w:rPr>
              <w:t>48</w:t>
            </w:r>
          </w:hyperlink>
        </w:p>
        <w:p>
          <w:pPr>
            <w:pStyle w:val="Contents4"/>
            <w:tabs>
              <w:tab w:val="clear" w:pos="8176"/>
              <w:tab w:val="right" w:pos="9026" w:leader="dot"/>
            </w:tabs>
            <w:rPr/>
          </w:pPr>
          <w:hyperlink w:anchor="__RefHeading___Toc827751_2870459653">
            <w:r>
              <w:rPr>
                <w:webHidden/>
                <w:rStyle w:val="IndexLink"/>
              </w:rPr>
              <w:t>2</w:t>
            </w:r>
            <w:r>
              <w:rPr>
                <w:rStyle w:val="IndexLink"/>
                <w:rtl w:val="true"/>
              </w:rPr>
              <w:t xml:space="preserve">. </w:t>
            </w:r>
            <w:r>
              <w:rPr>
                <w:rStyle w:val="IndexLink"/>
                <w:rtl w:val="true"/>
              </w:rPr>
              <w:t>اهتمام به نماز اول وقت</w:t>
            </w:r>
            <w:r>
              <w:rPr>
                <w:rStyle w:val="IndexLink"/>
                <w:rtl w:val="true"/>
              </w:rPr>
              <w:tab/>
            </w:r>
            <w:r>
              <w:rPr>
                <w:rStyle w:val="IndexLink"/>
              </w:rPr>
              <w:t>50</w:t>
            </w:r>
          </w:hyperlink>
        </w:p>
        <w:p>
          <w:pPr>
            <w:pStyle w:val="Contents4"/>
            <w:tabs>
              <w:tab w:val="clear" w:pos="8176"/>
              <w:tab w:val="right" w:pos="9026" w:leader="dot"/>
            </w:tabs>
            <w:rPr/>
          </w:pPr>
          <w:hyperlink w:anchor="__RefHeading___Toc827753_2870459653">
            <w:r>
              <w:rPr>
                <w:webHidden/>
                <w:rStyle w:val="IndexLink"/>
              </w:rPr>
              <w:t>3</w:t>
            </w:r>
            <w:r>
              <w:rPr>
                <w:rStyle w:val="IndexLink"/>
                <w:rtl w:val="true"/>
              </w:rPr>
              <w:t xml:space="preserve">. </w:t>
            </w:r>
            <w:r>
              <w:rPr>
                <w:rStyle w:val="IndexLink"/>
                <w:rtl w:val="true"/>
              </w:rPr>
              <w:t>تقویت روحیه ی قناعت و توکل</w:t>
            </w:r>
            <w:r>
              <w:rPr>
                <w:rStyle w:val="IndexLink"/>
                <w:rtl w:val="true"/>
              </w:rPr>
              <w:tab/>
            </w:r>
            <w:r>
              <w:rPr>
                <w:rStyle w:val="IndexLink"/>
              </w:rPr>
              <w:t>53</w:t>
            </w:r>
          </w:hyperlink>
        </w:p>
        <w:p>
          <w:pPr>
            <w:pStyle w:val="Contents5"/>
            <w:tabs>
              <w:tab w:val="clear" w:pos="7892"/>
              <w:tab w:val="right" w:pos="9026" w:leader="dot"/>
            </w:tabs>
            <w:rPr/>
          </w:pPr>
          <w:hyperlink w:anchor="__RefHeading___Toc827755_2870459653">
            <w:r>
              <w:rPr>
                <w:webHidden/>
                <w:rStyle w:val="IndexLink"/>
                <w:rtl w:val="true"/>
              </w:rPr>
              <w:t>اشاره</w:t>
            </w:r>
            <w:r>
              <w:rPr>
                <w:rStyle w:val="IndexLink"/>
                <w:rtl w:val="true"/>
              </w:rPr>
              <w:tab/>
            </w:r>
            <w:r>
              <w:rPr>
                <w:rStyle w:val="IndexLink"/>
              </w:rPr>
              <w:t>53</w:t>
            </w:r>
          </w:hyperlink>
        </w:p>
        <w:p>
          <w:pPr>
            <w:pStyle w:val="Contents5"/>
            <w:tabs>
              <w:tab w:val="clear" w:pos="7892"/>
              <w:tab w:val="right" w:pos="9026" w:leader="dot"/>
            </w:tabs>
            <w:rPr/>
          </w:pPr>
          <w:hyperlink w:anchor="__RefHeading___Toc827757_2870459653">
            <w:r>
              <w:rPr>
                <w:webHidden/>
                <w:rStyle w:val="IndexLink"/>
                <w:rtl w:val="true"/>
              </w:rPr>
              <w:t>فنون دست یابی به قناعت در زندگی</w:t>
            </w:r>
            <w:r>
              <w:rPr>
                <w:rStyle w:val="IndexLink"/>
                <w:rtl w:val="true"/>
              </w:rPr>
              <w:tab/>
            </w:r>
            <w:r>
              <w:rPr>
                <w:rStyle w:val="IndexLink"/>
              </w:rPr>
              <w:t>58</w:t>
            </w:r>
          </w:hyperlink>
        </w:p>
        <w:p>
          <w:pPr>
            <w:pStyle w:val="Contents6"/>
            <w:tabs>
              <w:tab w:val="clear" w:pos="7609"/>
              <w:tab w:val="right" w:pos="9026" w:leader="dot"/>
            </w:tabs>
            <w:rPr/>
          </w:pPr>
          <w:hyperlink w:anchor="__RefHeading___Toc827759_2870459653">
            <w:r>
              <w:rPr>
                <w:webHidden/>
                <w:rStyle w:val="IndexLink"/>
                <w:rtl w:val="true"/>
              </w:rPr>
              <w:t>اشاره</w:t>
            </w:r>
            <w:r>
              <w:rPr>
                <w:rStyle w:val="IndexLink"/>
                <w:rtl w:val="true"/>
              </w:rPr>
              <w:tab/>
            </w:r>
            <w:r>
              <w:rPr>
                <w:rStyle w:val="IndexLink"/>
              </w:rPr>
              <w:t>58</w:t>
            </w:r>
          </w:hyperlink>
        </w:p>
        <w:p>
          <w:pPr>
            <w:pStyle w:val="Contents6"/>
            <w:tabs>
              <w:tab w:val="clear" w:pos="7609"/>
              <w:tab w:val="right" w:pos="9026" w:leader="dot"/>
            </w:tabs>
            <w:rPr/>
          </w:pPr>
          <w:hyperlink w:anchor="__RefHeading___Toc827761_2870459653">
            <w:r>
              <w:rPr>
                <w:webHidden/>
                <w:rStyle w:val="IndexLink"/>
                <w:rtl w:val="true"/>
              </w:rPr>
              <w:t>الف</w:t>
            </w:r>
            <w:r>
              <w:rPr>
                <w:rStyle w:val="IndexLink"/>
                <w:rtl w:val="true"/>
              </w:rPr>
              <w:t xml:space="preserve">) </w:t>
            </w:r>
            <w:r>
              <w:rPr>
                <w:rStyle w:val="IndexLink"/>
                <w:rtl w:val="true"/>
              </w:rPr>
              <w:t>مقایسه های خوش بینانه و پرهیز از مقایسه های بدبینانه</w:t>
            </w:r>
            <w:r>
              <w:rPr>
                <w:rStyle w:val="IndexLink"/>
                <w:rtl w:val="true"/>
              </w:rPr>
              <w:tab/>
            </w:r>
            <w:r>
              <w:rPr>
                <w:rStyle w:val="IndexLink"/>
              </w:rPr>
              <w:t>58</w:t>
            </w:r>
          </w:hyperlink>
        </w:p>
        <w:p>
          <w:pPr>
            <w:pStyle w:val="Contents6"/>
            <w:tabs>
              <w:tab w:val="clear" w:pos="7609"/>
              <w:tab w:val="right" w:pos="9026" w:leader="dot"/>
            </w:tabs>
            <w:rPr/>
          </w:pPr>
          <w:hyperlink w:anchor="__RefHeading___Toc827763_2870459653">
            <w:r>
              <w:rPr>
                <w:webHidden/>
                <w:rStyle w:val="IndexLink"/>
                <w:rtl w:val="true"/>
              </w:rPr>
              <w:t>ب</w:t>
            </w:r>
            <w:r>
              <w:rPr>
                <w:rStyle w:val="IndexLink"/>
                <w:rtl w:val="true"/>
              </w:rPr>
              <w:t xml:space="preserve">) </w:t>
            </w:r>
            <w:r>
              <w:rPr>
                <w:rStyle w:val="IndexLink"/>
                <w:rtl w:val="true"/>
              </w:rPr>
              <w:t>امیدواری به آینده</w:t>
            </w:r>
            <w:r>
              <w:rPr>
                <w:rStyle w:val="IndexLink"/>
                <w:rtl w:val="true"/>
              </w:rPr>
              <w:tab/>
            </w:r>
            <w:r>
              <w:rPr>
                <w:rStyle w:val="IndexLink"/>
              </w:rPr>
              <w:t>59</w:t>
            </w:r>
          </w:hyperlink>
        </w:p>
        <w:p>
          <w:pPr>
            <w:pStyle w:val="Contents6"/>
            <w:tabs>
              <w:tab w:val="clear" w:pos="7609"/>
              <w:tab w:val="right" w:pos="9026" w:leader="dot"/>
            </w:tabs>
            <w:rPr/>
          </w:pPr>
          <w:hyperlink w:anchor="__RefHeading___Toc827765_2870459653">
            <w:r>
              <w:rPr>
                <w:webHidden/>
                <w:rStyle w:val="IndexLink"/>
                <w:rtl w:val="true"/>
              </w:rPr>
              <w:t>ج</w:t>
            </w:r>
            <w:r>
              <w:rPr>
                <w:rStyle w:val="IndexLink"/>
                <w:rtl w:val="true"/>
              </w:rPr>
              <w:t xml:space="preserve">) </w:t>
            </w:r>
            <w:r>
              <w:rPr>
                <w:rStyle w:val="IndexLink"/>
                <w:rtl w:val="true"/>
              </w:rPr>
              <w:t>برنامه ریزی برای دخل و خرج زندگی</w:t>
            </w:r>
            <w:r>
              <w:rPr>
                <w:rStyle w:val="IndexLink"/>
                <w:rtl w:val="true"/>
              </w:rPr>
              <w:tab/>
            </w:r>
            <w:r>
              <w:rPr>
                <w:rStyle w:val="IndexLink"/>
              </w:rPr>
              <w:t>60</w:t>
            </w:r>
          </w:hyperlink>
        </w:p>
        <w:p>
          <w:pPr>
            <w:pStyle w:val="Contents6"/>
            <w:tabs>
              <w:tab w:val="clear" w:pos="7609"/>
              <w:tab w:val="right" w:pos="9026" w:leader="dot"/>
            </w:tabs>
            <w:rPr/>
          </w:pPr>
          <w:hyperlink w:anchor="__RefHeading___Toc827767_2870459653">
            <w:r>
              <w:rPr>
                <w:webHidden/>
                <w:rStyle w:val="IndexLink"/>
                <w:rtl w:val="true"/>
              </w:rPr>
              <w:t>د</w:t>
            </w:r>
            <w:r>
              <w:rPr>
                <w:rStyle w:val="IndexLink"/>
                <w:rtl w:val="true"/>
              </w:rPr>
              <w:t xml:space="preserve">) </w:t>
            </w:r>
            <w:r>
              <w:rPr>
                <w:rStyle w:val="IndexLink"/>
                <w:rtl w:val="true"/>
              </w:rPr>
              <w:t>توجه به الگوها و سرمشق گرفتن از آنها</w:t>
            </w:r>
            <w:r>
              <w:rPr>
                <w:rStyle w:val="IndexLink"/>
                <w:rtl w:val="true"/>
              </w:rPr>
              <w:tab/>
            </w:r>
            <w:r>
              <w:rPr>
                <w:rStyle w:val="IndexLink"/>
              </w:rPr>
              <w:t>60</w:t>
            </w:r>
          </w:hyperlink>
        </w:p>
        <w:p>
          <w:pPr>
            <w:pStyle w:val="Contents6"/>
            <w:tabs>
              <w:tab w:val="clear" w:pos="7609"/>
              <w:tab w:val="right" w:pos="9026" w:leader="dot"/>
            </w:tabs>
            <w:rPr/>
          </w:pPr>
          <w:hyperlink w:anchor="__RefHeading___Toc827769_2870459653">
            <w:r>
              <w:rPr>
                <w:webHidden/>
                <w:rStyle w:val="IndexLink"/>
                <w:rtl w:val="true"/>
              </w:rPr>
              <w:t>ح</w:t>
            </w:r>
            <w:r>
              <w:rPr>
                <w:rStyle w:val="IndexLink"/>
                <w:rtl w:val="true"/>
              </w:rPr>
              <w:t xml:space="preserve">) </w:t>
            </w:r>
            <w:r>
              <w:rPr>
                <w:rStyle w:val="IndexLink"/>
                <w:rtl w:val="true"/>
              </w:rPr>
              <w:t>هم خوان سازی خواسته ها و انتظارات با واقعیت ها</w:t>
            </w:r>
            <w:r>
              <w:rPr>
                <w:rStyle w:val="IndexLink"/>
                <w:rtl w:val="true"/>
              </w:rPr>
              <w:tab/>
            </w:r>
            <w:r>
              <w:rPr>
                <w:rStyle w:val="IndexLink"/>
              </w:rPr>
              <w:t>60</w:t>
            </w:r>
          </w:hyperlink>
        </w:p>
        <w:p>
          <w:pPr>
            <w:pStyle w:val="Contents4"/>
            <w:tabs>
              <w:tab w:val="clear" w:pos="8176"/>
              <w:tab w:val="right" w:pos="9026" w:leader="dot"/>
            </w:tabs>
            <w:rPr/>
          </w:pPr>
          <w:hyperlink w:anchor="__RefHeading___Toc827771_2870459653">
            <w:r>
              <w:rPr>
                <w:webHidden/>
                <w:rStyle w:val="IndexLink"/>
              </w:rPr>
              <w:t>4</w:t>
            </w:r>
            <w:r>
              <w:rPr>
                <w:rStyle w:val="IndexLink"/>
                <w:rtl w:val="true"/>
              </w:rPr>
              <w:t xml:space="preserve">. </w:t>
            </w:r>
            <w:r>
              <w:rPr>
                <w:rStyle w:val="IndexLink"/>
                <w:rtl w:val="true"/>
              </w:rPr>
              <w:t>تقویت روحیه ی ایثار و فداکاری</w:t>
            </w:r>
            <w:r>
              <w:rPr>
                <w:rStyle w:val="IndexLink"/>
                <w:rtl w:val="true"/>
              </w:rPr>
              <w:tab/>
            </w:r>
            <w:r>
              <w:rPr>
                <w:rStyle w:val="IndexLink"/>
              </w:rPr>
              <w:t>62</w:t>
            </w:r>
          </w:hyperlink>
        </w:p>
        <w:p>
          <w:pPr>
            <w:pStyle w:val="Contents4"/>
            <w:tabs>
              <w:tab w:val="clear" w:pos="8176"/>
              <w:tab w:val="right" w:pos="9026" w:leader="dot"/>
            </w:tabs>
            <w:rPr/>
          </w:pPr>
          <w:hyperlink w:anchor="__RefHeading___Toc827773_2870459653">
            <w:r>
              <w:rPr>
                <w:webHidden/>
                <w:rStyle w:val="IndexLink"/>
              </w:rPr>
              <w:t>5</w:t>
            </w:r>
            <w:r>
              <w:rPr>
                <w:rStyle w:val="IndexLink"/>
                <w:rtl w:val="true"/>
              </w:rPr>
              <w:t xml:space="preserve">. </w:t>
            </w:r>
            <w:r>
              <w:rPr>
                <w:rStyle w:val="IndexLink"/>
                <w:rtl w:val="true"/>
              </w:rPr>
              <w:t>خویشتنداری در تغییرات</w:t>
            </w:r>
            <w:r>
              <w:rPr>
                <w:rStyle w:val="IndexLink"/>
                <w:rtl w:val="true"/>
              </w:rPr>
              <w:tab/>
            </w:r>
            <w:r>
              <w:rPr>
                <w:rStyle w:val="IndexLink"/>
              </w:rPr>
              <w:t>67</w:t>
            </w:r>
          </w:hyperlink>
        </w:p>
        <w:p>
          <w:pPr>
            <w:pStyle w:val="Contents4"/>
            <w:tabs>
              <w:tab w:val="clear" w:pos="8176"/>
              <w:tab w:val="right" w:pos="9026" w:leader="dot"/>
            </w:tabs>
            <w:rPr/>
          </w:pPr>
          <w:hyperlink w:anchor="__RefHeading___Toc827775_2870459653">
            <w:r>
              <w:rPr>
                <w:webHidden/>
                <w:rStyle w:val="IndexLink"/>
              </w:rPr>
              <w:t>6</w:t>
            </w:r>
            <w:r>
              <w:rPr>
                <w:rStyle w:val="IndexLink"/>
                <w:rtl w:val="true"/>
              </w:rPr>
              <w:t xml:space="preserve">. </w:t>
            </w:r>
            <w:r>
              <w:rPr>
                <w:rStyle w:val="IndexLink"/>
                <w:rtl w:val="true"/>
              </w:rPr>
              <w:t>توسل به اهل بیت علیهم السلام</w:t>
            </w:r>
            <w:r>
              <w:rPr>
                <w:rStyle w:val="IndexLink"/>
                <w:rtl w:val="true"/>
              </w:rPr>
              <w:tab/>
            </w:r>
            <w:r>
              <w:rPr>
                <w:rStyle w:val="IndexLink"/>
              </w:rPr>
              <w:t>69</w:t>
            </w:r>
          </w:hyperlink>
        </w:p>
        <w:p>
          <w:pPr>
            <w:pStyle w:val="Contents4"/>
            <w:tabs>
              <w:tab w:val="clear" w:pos="8176"/>
              <w:tab w:val="right" w:pos="9026" w:leader="dot"/>
            </w:tabs>
            <w:rPr/>
          </w:pPr>
          <w:hyperlink w:anchor="__RefHeading___Toc827777_2870459653">
            <w:r>
              <w:rPr>
                <w:webHidden/>
                <w:rStyle w:val="IndexLink"/>
              </w:rPr>
              <w:t>7</w:t>
            </w:r>
            <w:r>
              <w:rPr>
                <w:rStyle w:val="IndexLink"/>
                <w:rtl w:val="true"/>
              </w:rPr>
              <w:t xml:space="preserve">. </w:t>
            </w:r>
            <w:r>
              <w:rPr>
                <w:rStyle w:val="IndexLink"/>
                <w:rtl w:val="true"/>
              </w:rPr>
              <w:t>پرهیز از اسراف و تبذیر</w:t>
            </w:r>
            <w:r>
              <w:rPr>
                <w:rStyle w:val="IndexLink"/>
                <w:rtl w:val="true"/>
              </w:rPr>
              <w:tab/>
            </w:r>
            <w:r>
              <w:rPr>
                <w:rStyle w:val="IndexLink"/>
              </w:rPr>
              <w:t>72</w:t>
            </w:r>
          </w:hyperlink>
        </w:p>
        <w:p>
          <w:pPr>
            <w:pStyle w:val="Contents4"/>
            <w:tabs>
              <w:tab w:val="clear" w:pos="8176"/>
              <w:tab w:val="right" w:pos="9026" w:leader="dot"/>
            </w:tabs>
            <w:rPr/>
          </w:pPr>
          <w:hyperlink w:anchor="__RefHeading___Toc827779_2870459653">
            <w:r>
              <w:rPr>
                <w:webHidden/>
                <w:rStyle w:val="IndexLink"/>
              </w:rPr>
              <w:t>8</w:t>
            </w:r>
            <w:r>
              <w:rPr>
                <w:rStyle w:val="IndexLink"/>
                <w:rtl w:val="true"/>
              </w:rPr>
              <w:t xml:space="preserve">. </w:t>
            </w:r>
            <w:r>
              <w:rPr>
                <w:rStyle w:val="IndexLink"/>
                <w:rtl w:val="true"/>
              </w:rPr>
              <w:t>همّتِ بلند</w:t>
            </w:r>
            <w:r>
              <w:rPr>
                <w:rStyle w:val="IndexLink"/>
                <w:rtl w:val="true"/>
              </w:rPr>
              <w:tab/>
            </w:r>
            <w:r>
              <w:rPr>
                <w:rStyle w:val="IndexLink"/>
              </w:rPr>
              <w:t>73</w:t>
            </w:r>
          </w:hyperlink>
        </w:p>
        <w:p>
          <w:pPr>
            <w:pStyle w:val="Contents4"/>
            <w:tabs>
              <w:tab w:val="clear" w:pos="8176"/>
              <w:tab w:val="right" w:pos="9026" w:leader="dot"/>
            </w:tabs>
            <w:rPr/>
          </w:pPr>
          <w:hyperlink w:anchor="__RefHeading___Toc827781_2870459653">
            <w:r>
              <w:rPr>
                <w:webHidden/>
                <w:rStyle w:val="IndexLink"/>
              </w:rPr>
              <w:t>9</w:t>
            </w:r>
            <w:r>
              <w:rPr>
                <w:rStyle w:val="IndexLink"/>
                <w:rtl w:val="true"/>
              </w:rPr>
              <w:t xml:space="preserve">. </w:t>
            </w:r>
            <w:r>
              <w:rPr>
                <w:rStyle w:val="IndexLink"/>
                <w:rtl w:val="true"/>
              </w:rPr>
              <w:t>توجه به الگوهای اخلاقی و سبک زندگی اسلامی</w:t>
            </w:r>
            <w:r>
              <w:rPr>
                <w:rStyle w:val="IndexLink"/>
                <w:rtl w:val="true"/>
              </w:rPr>
              <w:tab/>
            </w:r>
            <w:r>
              <w:rPr>
                <w:rStyle w:val="IndexLink"/>
              </w:rPr>
              <w:t>74</w:t>
            </w:r>
          </w:hyperlink>
        </w:p>
        <w:p>
          <w:pPr>
            <w:pStyle w:val="Contents3"/>
            <w:tabs>
              <w:tab w:val="clear" w:pos="8459"/>
              <w:tab w:val="right" w:pos="9026" w:leader="dot"/>
            </w:tabs>
            <w:rPr/>
          </w:pPr>
          <w:hyperlink w:anchor="__RefHeading___Toc827783_2870459653">
            <w:r>
              <w:rPr>
                <w:webHidden/>
                <w:rStyle w:val="IndexLink"/>
                <w:rtl w:val="true"/>
              </w:rPr>
              <w:t>ج</w:t>
            </w:r>
            <w:r>
              <w:rPr>
                <w:rStyle w:val="IndexLink"/>
                <w:rtl w:val="true"/>
              </w:rPr>
              <w:t xml:space="preserve">) </w:t>
            </w:r>
            <w:r>
              <w:rPr>
                <w:rStyle w:val="IndexLink"/>
                <w:rtl w:val="true"/>
              </w:rPr>
              <w:t>فراگیری مهارت های زندگی</w:t>
            </w:r>
            <w:r>
              <w:rPr>
                <w:rStyle w:val="IndexLink"/>
                <w:rtl w:val="true"/>
              </w:rPr>
              <w:tab/>
            </w:r>
            <w:r>
              <w:rPr>
                <w:rStyle w:val="IndexLink"/>
              </w:rPr>
              <w:t>75</w:t>
            </w:r>
          </w:hyperlink>
        </w:p>
        <w:p>
          <w:pPr>
            <w:pStyle w:val="Contents4"/>
            <w:tabs>
              <w:tab w:val="clear" w:pos="8176"/>
              <w:tab w:val="right" w:pos="9026" w:leader="dot"/>
            </w:tabs>
            <w:rPr/>
          </w:pPr>
          <w:hyperlink w:anchor="__RefHeading___Toc827785_2870459653">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827787_2870459653">
            <w:r>
              <w:rPr>
                <w:webHidden/>
                <w:rStyle w:val="IndexLink"/>
              </w:rPr>
              <w:t>1</w:t>
            </w:r>
            <w:r>
              <w:rPr>
                <w:rStyle w:val="IndexLink"/>
                <w:rtl w:val="true"/>
              </w:rPr>
              <w:t xml:space="preserve">. </w:t>
            </w:r>
            <w:r>
              <w:rPr>
                <w:rStyle w:val="IndexLink"/>
                <w:rtl w:val="true"/>
              </w:rPr>
              <w:t>یادگیری روش های درست آداب معاشرت</w:t>
            </w:r>
            <w:r>
              <w:rPr>
                <w:rStyle w:val="IndexLink"/>
                <w:rtl w:val="true"/>
              </w:rPr>
              <w:tab/>
            </w:r>
            <w:r>
              <w:rPr>
                <w:rStyle w:val="IndexLink"/>
              </w:rPr>
              <w:t>76</w:t>
            </w:r>
          </w:hyperlink>
        </w:p>
        <w:p>
          <w:pPr>
            <w:pStyle w:val="Contents4"/>
            <w:tabs>
              <w:tab w:val="clear" w:pos="8176"/>
              <w:tab w:val="right" w:pos="9026" w:leader="dot"/>
            </w:tabs>
            <w:rPr/>
          </w:pPr>
          <w:hyperlink w:anchor="__RefHeading___Toc827789_2870459653">
            <w:r>
              <w:rPr>
                <w:webHidden/>
                <w:rStyle w:val="IndexLink"/>
              </w:rPr>
              <w:t>2</w:t>
            </w:r>
            <w:r>
              <w:rPr>
                <w:rStyle w:val="IndexLink"/>
                <w:rtl w:val="true"/>
              </w:rPr>
              <w:t xml:space="preserve">. </w:t>
            </w:r>
            <w:r>
              <w:rPr>
                <w:rStyle w:val="IndexLink"/>
                <w:rtl w:val="true"/>
              </w:rPr>
              <w:t>یادگیری روش های حل تعارض</w:t>
            </w:r>
            <w:r>
              <w:rPr>
                <w:rStyle w:val="IndexLink"/>
                <w:rtl w:val="true"/>
              </w:rPr>
              <w:tab/>
            </w:r>
            <w:r>
              <w:rPr>
                <w:rStyle w:val="IndexLink"/>
              </w:rPr>
              <w:t>77</w:t>
            </w:r>
          </w:hyperlink>
        </w:p>
        <w:p>
          <w:pPr>
            <w:pStyle w:val="Contents5"/>
            <w:tabs>
              <w:tab w:val="clear" w:pos="7892"/>
              <w:tab w:val="right" w:pos="9026" w:leader="dot"/>
            </w:tabs>
            <w:rPr/>
          </w:pPr>
          <w:hyperlink w:anchor="__RefHeading___Toc827791_2870459653">
            <w:r>
              <w:rPr>
                <w:webHidden/>
                <w:rStyle w:val="IndexLink"/>
                <w:rtl w:val="true"/>
              </w:rPr>
              <w:t>اشاره</w:t>
            </w:r>
            <w:r>
              <w:rPr>
                <w:rStyle w:val="IndexLink"/>
                <w:rtl w:val="true"/>
              </w:rPr>
              <w:tab/>
            </w:r>
            <w:r>
              <w:rPr>
                <w:rStyle w:val="IndexLink"/>
              </w:rPr>
              <w:t>77</w:t>
            </w:r>
          </w:hyperlink>
        </w:p>
        <w:p>
          <w:pPr>
            <w:pStyle w:val="Contents5"/>
            <w:tabs>
              <w:tab w:val="clear" w:pos="7892"/>
              <w:tab w:val="right" w:pos="9026" w:leader="dot"/>
            </w:tabs>
            <w:rPr/>
          </w:pPr>
          <w:hyperlink w:anchor="__RefHeading___Toc827793_2870459653">
            <w:r>
              <w:rPr>
                <w:webHidden/>
                <w:rStyle w:val="IndexLink"/>
                <w:rtl w:val="true"/>
              </w:rPr>
              <w:t>شناسایی زمینه های بروز تعارض</w:t>
            </w:r>
            <w:r>
              <w:rPr>
                <w:rStyle w:val="IndexLink"/>
                <w:rtl w:val="true"/>
              </w:rPr>
              <w:tab/>
            </w:r>
            <w:r>
              <w:rPr>
                <w:rStyle w:val="IndexLink"/>
              </w:rPr>
              <w:t>80</w:t>
            </w:r>
          </w:hyperlink>
        </w:p>
        <w:p>
          <w:pPr>
            <w:pStyle w:val="Contents2"/>
            <w:tabs>
              <w:tab w:val="clear" w:pos="8743"/>
              <w:tab w:val="right" w:pos="9026" w:leader="dot"/>
            </w:tabs>
            <w:rPr/>
          </w:pPr>
          <w:hyperlink w:anchor="__RefHeading___Toc827795_2870459653">
            <w:r>
              <w:rPr>
                <w:webHidden/>
                <w:rStyle w:val="IndexLink"/>
                <w:rtl w:val="true"/>
              </w:rPr>
              <w:t xml:space="preserve">فصل سوم </w:t>
            </w:r>
            <w:r>
              <w:rPr>
                <w:rStyle w:val="IndexLink"/>
                <w:rtl w:val="true"/>
              </w:rPr>
              <w:t xml:space="preserve">: </w:t>
            </w:r>
            <w:r>
              <w:rPr>
                <w:rStyle w:val="IndexLink"/>
                <w:rtl w:val="true"/>
              </w:rPr>
              <w:t>همسرداری</w:t>
            </w:r>
            <w:r>
              <w:rPr>
                <w:rStyle w:val="IndexLink"/>
                <w:rtl w:val="true"/>
              </w:rPr>
              <w:tab/>
            </w:r>
            <w:r>
              <w:rPr>
                <w:rStyle w:val="IndexLink"/>
              </w:rPr>
              <w:t>82</w:t>
            </w:r>
          </w:hyperlink>
        </w:p>
        <w:p>
          <w:pPr>
            <w:pStyle w:val="Contents3"/>
            <w:tabs>
              <w:tab w:val="clear" w:pos="8459"/>
              <w:tab w:val="right" w:pos="9026" w:leader="dot"/>
            </w:tabs>
            <w:rPr/>
          </w:pPr>
          <w:hyperlink w:anchor="__RefHeading___Toc827797_2870459653">
            <w:r>
              <w:rPr>
                <w:webHidden/>
                <w:rStyle w:val="IndexLink"/>
                <w:rtl w:val="true"/>
              </w:rPr>
              <w:t>اشاره</w:t>
            </w:r>
            <w:r>
              <w:rPr>
                <w:rStyle w:val="IndexLink"/>
                <w:rtl w:val="true"/>
              </w:rPr>
              <w:tab/>
            </w:r>
            <w:r>
              <w:rPr>
                <w:rStyle w:val="IndexLink"/>
              </w:rPr>
              <w:t>82</w:t>
            </w:r>
          </w:hyperlink>
        </w:p>
        <w:p>
          <w:pPr>
            <w:pStyle w:val="Contents3"/>
            <w:tabs>
              <w:tab w:val="clear" w:pos="8459"/>
              <w:tab w:val="right" w:pos="9026" w:leader="dot"/>
            </w:tabs>
            <w:rPr/>
          </w:pPr>
          <w:hyperlink w:anchor="__RefHeading___Toc827799_2870459653">
            <w:r>
              <w:rPr>
                <w:webHidden/>
                <w:rStyle w:val="IndexLink"/>
                <w:rtl w:val="true"/>
              </w:rPr>
              <w:t>الف</w:t>
            </w:r>
            <w:r>
              <w:rPr>
                <w:rStyle w:val="IndexLink"/>
                <w:rtl w:val="true"/>
              </w:rPr>
              <w:t xml:space="preserve">) </w:t>
            </w:r>
            <w:r>
              <w:rPr>
                <w:rStyle w:val="IndexLink"/>
                <w:rtl w:val="true"/>
              </w:rPr>
              <w:t>مدیریت منزل</w:t>
            </w:r>
            <w:r>
              <w:rPr>
                <w:rStyle w:val="IndexLink"/>
                <w:rtl w:val="true"/>
              </w:rPr>
              <w:tab/>
            </w:r>
            <w:r>
              <w:rPr>
                <w:rStyle w:val="IndexLink"/>
              </w:rPr>
              <w:t>86</w:t>
            </w:r>
          </w:hyperlink>
        </w:p>
        <w:p>
          <w:pPr>
            <w:pStyle w:val="Contents4"/>
            <w:tabs>
              <w:tab w:val="clear" w:pos="8176"/>
              <w:tab w:val="right" w:pos="9026" w:leader="dot"/>
            </w:tabs>
            <w:rPr/>
          </w:pPr>
          <w:hyperlink w:anchor="__RefHeading___Toc827801_2870459653">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827803_2870459653">
            <w:r>
              <w:rPr>
                <w:webHidden/>
                <w:rStyle w:val="IndexLink"/>
              </w:rPr>
              <w:t>1</w:t>
            </w:r>
            <w:r>
              <w:rPr>
                <w:rStyle w:val="IndexLink"/>
                <w:rtl w:val="true"/>
              </w:rPr>
              <w:t xml:space="preserve">. </w:t>
            </w:r>
            <w:r>
              <w:rPr>
                <w:rStyle w:val="IndexLink"/>
                <w:rtl w:val="true"/>
              </w:rPr>
              <w:t>تقسیم کار</w:t>
            </w:r>
            <w:r>
              <w:rPr>
                <w:rStyle w:val="IndexLink"/>
                <w:rtl w:val="true"/>
              </w:rPr>
              <w:tab/>
            </w:r>
            <w:r>
              <w:rPr>
                <w:rStyle w:val="IndexLink"/>
              </w:rPr>
              <w:t>86</w:t>
            </w:r>
          </w:hyperlink>
        </w:p>
        <w:p>
          <w:pPr>
            <w:pStyle w:val="Contents4"/>
            <w:tabs>
              <w:tab w:val="clear" w:pos="8176"/>
              <w:tab w:val="right" w:pos="9026" w:leader="dot"/>
            </w:tabs>
            <w:rPr/>
          </w:pPr>
          <w:hyperlink w:anchor="__RefHeading___Toc827805_2870459653">
            <w:r>
              <w:rPr>
                <w:webHidden/>
                <w:rStyle w:val="IndexLink"/>
              </w:rPr>
              <w:t>2</w:t>
            </w:r>
            <w:r>
              <w:rPr>
                <w:rStyle w:val="IndexLink"/>
                <w:rtl w:val="true"/>
              </w:rPr>
              <w:t xml:space="preserve">. </w:t>
            </w:r>
            <w:r>
              <w:rPr>
                <w:rStyle w:val="IndexLink"/>
                <w:rtl w:val="true"/>
              </w:rPr>
              <w:t>تدبیر و درایت</w:t>
            </w:r>
            <w:r>
              <w:rPr>
                <w:rStyle w:val="IndexLink"/>
                <w:rtl w:val="true"/>
              </w:rPr>
              <w:tab/>
            </w:r>
            <w:r>
              <w:rPr>
                <w:rStyle w:val="IndexLink"/>
              </w:rPr>
              <w:t>88</w:t>
            </w:r>
          </w:hyperlink>
        </w:p>
        <w:p>
          <w:pPr>
            <w:pStyle w:val="Contents3"/>
            <w:tabs>
              <w:tab w:val="clear" w:pos="8459"/>
              <w:tab w:val="right" w:pos="9026" w:leader="dot"/>
            </w:tabs>
            <w:rPr/>
          </w:pPr>
          <w:hyperlink w:anchor="__RefHeading___Toc827807_2870459653">
            <w:r>
              <w:rPr>
                <w:webHidden/>
                <w:rStyle w:val="IndexLink"/>
                <w:rtl w:val="true"/>
              </w:rPr>
              <w:t>ب</w:t>
            </w:r>
            <w:r>
              <w:rPr>
                <w:rStyle w:val="IndexLink"/>
                <w:rtl w:val="true"/>
              </w:rPr>
              <w:t xml:space="preserve">) </w:t>
            </w:r>
            <w:r>
              <w:rPr>
                <w:rStyle w:val="IndexLink"/>
                <w:rtl w:val="true"/>
              </w:rPr>
              <w:t>آرامش بخشی</w:t>
            </w:r>
            <w:r>
              <w:rPr>
                <w:rStyle w:val="IndexLink"/>
                <w:rtl w:val="true"/>
              </w:rPr>
              <w:tab/>
            </w:r>
            <w:r>
              <w:rPr>
                <w:rStyle w:val="IndexLink"/>
              </w:rPr>
              <w:t>90</w:t>
            </w:r>
          </w:hyperlink>
        </w:p>
        <w:p>
          <w:pPr>
            <w:pStyle w:val="Contents4"/>
            <w:tabs>
              <w:tab w:val="clear" w:pos="8176"/>
              <w:tab w:val="right" w:pos="9026" w:leader="dot"/>
            </w:tabs>
            <w:rPr/>
          </w:pPr>
          <w:hyperlink w:anchor="__RefHeading___Toc827809_2870459653">
            <w:r>
              <w:rPr>
                <w:webHidden/>
                <w:rStyle w:val="IndexLink"/>
                <w:rtl w:val="true"/>
              </w:rPr>
              <w:t>اشاره</w:t>
            </w:r>
            <w:r>
              <w:rPr>
                <w:rStyle w:val="IndexLink"/>
                <w:rtl w:val="true"/>
              </w:rPr>
              <w:tab/>
            </w:r>
            <w:r>
              <w:rPr>
                <w:rStyle w:val="IndexLink"/>
              </w:rPr>
              <w:t>90</w:t>
            </w:r>
          </w:hyperlink>
        </w:p>
        <w:p>
          <w:pPr>
            <w:pStyle w:val="Contents4"/>
            <w:tabs>
              <w:tab w:val="clear" w:pos="8176"/>
              <w:tab w:val="right" w:pos="9026" w:leader="dot"/>
            </w:tabs>
            <w:rPr/>
          </w:pPr>
          <w:hyperlink w:anchor="__RefHeading___Toc827811_2870459653">
            <w:r>
              <w:rPr>
                <w:webHidden/>
                <w:rStyle w:val="IndexLink"/>
              </w:rPr>
              <w:t>1</w:t>
            </w:r>
            <w:r>
              <w:rPr>
                <w:rStyle w:val="IndexLink"/>
                <w:rtl w:val="true"/>
              </w:rPr>
              <w:t xml:space="preserve">. </w:t>
            </w:r>
            <w:r>
              <w:rPr>
                <w:rStyle w:val="IndexLink"/>
                <w:rtl w:val="true"/>
              </w:rPr>
              <w:t>سنگ صبور بودن</w:t>
            </w:r>
            <w:r>
              <w:rPr>
                <w:rStyle w:val="IndexLink"/>
                <w:rtl w:val="true"/>
              </w:rPr>
              <w:tab/>
            </w:r>
            <w:r>
              <w:rPr>
                <w:rStyle w:val="IndexLink"/>
              </w:rPr>
              <w:t>91</w:t>
            </w:r>
          </w:hyperlink>
        </w:p>
        <w:p>
          <w:pPr>
            <w:pStyle w:val="Contents4"/>
            <w:tabs>
              <w:tab w:val="clear" w:pos="8176"/>
              <w:tab w:val="right" w:pos="9026" w:leader="dot"/>
            </w:tabs>
            <w:rPr/>
          </w:pPr>
          <w:hyperlink w:anchor="__RefHeading___Toc827813_2870459653">
            <w:r>
              <w:rPr>
                <w:webHidden/>
                <w:rStyle w:val="IndexLink"/>
              </w:rPr>
              <w:t>2</w:t>
            </w:r>
            <w:r>
              <w:rPr>
                <w:rStyle w:val="IndexLink"/>
                <w:rtl w:val="true"/>
              </w:rPr>
              <w:t xml:space="preserve">. </w:t>
            </w:r>
            <w:r>
              <w:rPr>
                <w:rStyle w:val="IndexLink"/>
                <w:rtl w:val="true"/>
              </w:rPr>
              <w:t>شادی آفرینی و ایجاد نشاط در خانه</w:t>
            </w:r>
            <w:r>
              <w:rPr>
                <w:rStyle w:val="IndexLink"/>
                <w:rtl w:val="true"/>
              </w:rPr>
              <w:tab/>
            </w:r>
            <w:r>
              <w:rPr>
                <w:rStyle w:val="IndexLink"/>
              </w:rPr>
              <w:t>92</w:t>
            </w:r>
          </w:hyperlink>
        </w:p>
        <w:p>
          <w:pPr>
            <w:pStyle w:val="Contents5"/>
            <w:tabs>
              <w:tab w:val="clear" w:pos="7892"/>
              <w:tab w:val="right" w:pos="9026" w:leader="dot"/>
            </w:tabs>
            <w:rPr/>
          </w:pPr>
          <w:hyperlink w:anchor="__RefHeading___Toc827815_2870459653">
            <w:r>
              <w:rPr>
                <w:webHidden/>
                <w:rStyle w:val="IndexLink"/>
                <w:rtl w:val="true"/>
              </w:rPr>
              <w:t>اشاره</w:t>
            </w:r>
            <w:r>
              <w:rPr>
                <w:rStyle w:val="IndexLink"/>
                <w:rtl w:val="true"/>
              </w:rPr>
              <w:tab/>
            </w:r>
            <w:r>
              <w:rPr>
                <w:rStyle w:val="IndexLink"/>
              </w:rPr>
              <w:t>92</w:t>
            </w:r>
          </w:hyperlink>
        </w:p>
        <w:p>
          <w:pPr>
            <w:pStyle w:val="Contents5"/>
            <w:tabs>
              <w:tab w:val="clear" w:pos="7892"/>
              <w:tab w:val="right" w:pos="9026" w:leader="dot"/>
            </w:tabs>
            <w:rPr/>
          </w:pPr>
          <w:hyperlink w:anchor="__RefHeading___Toc827817_2870459653">
            <w:r>
              <w:rPr>
                <w:webHidden/>
                <w:rStyle w:val="IndexLink"/>
              </w:rPr>
              <w:t>2-1</w:t>
            </w:r>
            <w:r>
              <w:rPr>
                <w:rStyle w:val="IndexLink"/>
                <w:rtl w:val="true"/>
              </w:rPr>
              <w:t xml:space="preserve">. </w:t>
            </w:r>
            <w:r>
              <w:rPr>
                <w:rStyle w:val="IndexLink"/>
                <w:rtl w:val="true"/>
              </w:rPr>
              <w:t>مثبت نگری</w:t>
            </w:r>
            <w:r>
              <w:rPr>
                <w:rStyle w:val="IndexLink"/>
                <w:rtl w:val="true"/>
              </w:rPr>
              <w:tab/>
            </w:r>
            <w:r>
              <w:rPr>
                <w:rStyle w:val="IndexLink"/>
              </w:rPr>
              <w:t>92</w:t>
            </w:r>
          </w:hyperlink>
        </w:p>
        <w:p>
          <w:pPr>
            <w:pStyle w:val="Contents5"/>
            <w:tabs>
              <w:tab w:val="clear" w:pos="7892"/>
              <w:tab w:val="right" w:pos="9026" w:leader="dot"/>
            </w:tabs>
            <w:rPr/>
          </w:pPr>
          <w:hyperlink w:anchor="__RefHeading___Toc827819_2870459653">
            <w:r>
              <w:rPr>
                <w:webHidden/>
                <w:rStyle w:val="IndexLink"/>
              </w:rPr>
              <w:t>2-2</w:t>
            </w:r>
            <w:r>
              <w:rPr>
                <w:rStyle w:val="IndexLink"/>
                <w:rtl w:val="true"/>
              </w:rPr>
              <w:t xml:space="preserve">. </w:t>
            </w:r>
            <w:r>
              <w:rPr>
                <w:rStyle w:val="IndexLink"/>
                <w:rtl w:val="true"/>
              </w:rPr>
              <w:t>ایجاد فضای امن و شاد</w:t>
            </w:r>
            <w:r>
              <w:rPr>
                <w:rStyle w:val="IndexLink"/>
                <w:rtl w:val="true"/>
              </w:rPr>
              <w:tab/>
            </w:r>
            <w:r>
              <w:rPr>
                <w:rStyle w:val="IndexLink"/>
              </w:rPr>
              <w:t>93</w:t>
            </w:r>
          </w:hyperlink>
        </w:p>
        <w:p>
          <w:pPr>
            <w:pStyle w:val="Contents6"/>
            <w:tabs>
              <w:tab w:val="clear" w:pos="7609"/>
              <w:tab w:val="right" w:pos="9026" w:leader="dot"/>
            </w:tabs>
            <w:rPr/>
          </w:pPr>
          <w:hyperlink w:anchor="__RefHeading___Toc827821_2870459653">
            <w:r>
              <w:rPr>
                <w:webHidden/>
                <w:rStyle w:val="IndexLink"/>
                <w:rtl w:val="true"/>
              </w:rPr>
              <w:t>اشاره</w:t>
            </w:r>
            <w:r>
              <w:rPr>
                <w:rStyle w:val="IndexLink"/>
                <w:rtl w:val="true"/>
              </w:rPr>
              <w:tab/>
            </w:r>
            <w:r>
              <w:rPr>
                <w:rStyle w:val="IndexLink"/>
              </w:rPr>
              <w:t>93</w:t>
            </w:r>
          </w:hyperlink>
        </w:p>
        <w:p>
          <w:pPr>
            <w:pStyle w:val="Contents6"/>
            <w:tabs>
              <w:tab w:val="clear" w:pos="7609"/>
              <w:tab w:val="right" w:pos="9026" w:leader="dot"/>
            </w:tabs>
            <w:rPr/>
          </w:pPr>
          <w:hyperlink w:anchor="__RefHeading___Toc827823_2870459653">
            <w:r>
              <w:rPr>
                <w:webHidden/>
                <w:rStyle w:val="IndexLink"/>
              </w:rPr>
              <w:t>2-2-1</w:t>
            </w:r>
            <w:r>
              <w:rPr>
                <w:rStyle w:val="IndexLink"/>
                <w:rtl w:val="true"/>
              </w:rPr>
              <w:t xml:space="preserve">. </w:t>
            </w:r>
            <w:r>
              <w:rPr>
                <w:rStyle w:val="IndexLink"/>
                <w:rtl w:val="true"/>
              </w:rPr>
              <w:t>ابراز محبت و خوش اخلاقی</w:t>
            </w:r>
            <w:r>
              <w:rPr>
                <w:rStyle w:val="IndexLink"/>
                <w:rtl w:val="true"/>
              </w:rPr>
              <w:tab/>
            </w:r>
            <w:r>
              <w:rPr>
                <w:rStyle w:val="IndexLink"/>
              </w:rPr>
              <w:t>94</w:t>
            </w:r>
          </w:hyperlink>
        </w:p>
        <w:p>
          <w:pPr>
            <w:pStyle w:val="Contents6"/>
            <w:tabs>
              <w:tab w:val="clear" w:pos="7609"/>
              <w:tab w:val="right" w:pos="9026" w:leader="dot"/>
            </w:tabs>
            <w:rPr/>
          </w:pPr>
          <w:hyperlink w:anchor="__RefHeading___Toc827825_2870459653">
            <w:r>
              <w:rPr>
                <w:webHidden/>
                <w:rStyle w:val="IndexLink"/>
              </w:rPr>
              <w:t>2-2-2</w:t>
            </w:r>
            <w:r>
              <w:rPr>
                <w:rStyle w:val="IndexLink"/>
                <w:rtl w:val="true"/>
              </w:rPr>
              <w:t xml:space="preserve">. </w:t>
            </w:r>
            <w:r>
              <w:rPr>
                <w:rStyle w:val="IndexLink"/>
                <w:rtl w:val="true"/>
              </w:rPr>
              <w:t>زدودن تنش ها</w:t>
            </w:r>
            <w:r>
              <w:rPr>
                <w:rStyle w:val="IndexLink"/>
                <w:rtl w:val="true"/>
              </w:rPr>
              <w:tab/>
            </w:r>
            <w:r>
              <w:rPr>
                <w:rStyle w:val="IndexLink"/>
              </w:rPr>
              <w:t>94</w:t>
            </w:r>
          </w:hyperlink>
        </w:p>
        <w:p>
          <w:pPr>
            <w:pStyle w:val="Contents6"/>
            <w:tabs>
              <w:tab w:val="clear" w:pos="7609"/>
              <w:tab w:val="right" w:pos="9026" w:leader="dot"/>
            </w:tabs>
            <w:rPr/>
          </w:pPr>
          <w:hyperlink w:anchor="__RefHeading___Toc827827_2870459653">
            <w:r>
              <w:rPr>
                <w:webHidden/>
                <w:rStyle w:val="IndexLink"/>
              </w:rPr>
              <w:t>2-2-3</w:t>
            </w:r>
            <w:r>
              <w:rPr>
                <w:rStyle w:val="IndexLink"/>
                <w:rtl w:val="true"/>
              </w:rPr>
              <w:t xml:space="preserve">. </w:t>
            </w:r>
            <w:r>
              <w:rPr>
                <w:rStyle w:val="IndexLink"/>
                <w:rtl w:val="true"/>
              </w:rPr>
              <w:t>فضاسازی مناسب</w:t>
            </w:r>
            <w:r>
              <w:rPr>
                <w:rStyle w:val="IndexLink"/>
                <w:rtl w:val="true"/>
              </w:rPr>
              <w:tab/>
            </w:r>
            <w:r>
              <w:rPr>
                <w:rStyle w:val="IndexLink"/>
              </w:rPr>
              <w:t>96</w:t>
            </w:r>
          </w:hyperlink>
        </w:p>
        <w:p>
          <w:pPr>
            <w:pStyle w:val="Contents6"/>
            <w:tabs>
              <w:tab w:val="clear" w:pos="7609"/>
              <w:tab w:val="right" w:pos="9026" w:leader="dot"/>
            </w:tabs>
            <w:rPr/>
          </w:pPr>
          <w:hyperlink w:anchor="__RefHeading___Toc827829_2870459653">
            <w:r>
              <w:rPr>
                <w:webHidden/>
                <w:rStyle w:val="IndexLink"/>
              </w:rPr>
              <w:t>2-2-4</w:t>
            </w:r>
            <w:r>
              <w:rPr>
                <w:rStyle w:val="IndexLink"/>
                <w:rtl w:val="true"/>
              </w:rPr>
              <w:t xml:space="preserve">. </w:t>
            </w:r>
            <w:r>
              <w:rPr>
                <w:rStyle w:val="IndexLink"/>
                <w:rtl w:val="true"/>
              </w:rPr>
              <w:t>شوخی کردن</w:t>
            </w:r>
            <w:r>
              <w:rPr>
                <w:rStyle w:val="IndexLink"/>
                <w:rtl w:val="true"/>
              </w:rPr>
              <w:tab/>
            </w:r>
            <w:r>
              <w:rPr>
                <w:rStyle w:val="IndexLink"/>
              </w:rPr>
              <w:t>96</w:t>
            </w:r>
          </w:hyperlink>
        </w:p>
        <w:p>
          <w:pPr>
            <w:pStyle w:val="Contents4"/>
            <w:tabs>
              <w:tab w:val="clear" w:pos="8176"/>
              <w:tab w:val="right" w:pos="9026" w:leader="dot"/>
            </w:tabs>
            <w:rPr/>
          </w:pPr>
          <w:hyperlink w:anchor="__RefHeading___Toc827831_2870459653">
            <w:r>
              <w:rPr>
                <w:webHidden/>
                <w:rStyle w:val="IndexLink"/>
              </w:rPr>
              <w:t>3</w:t>
            </w:r>
            <w:r>
              <w:rPr>
                <w:rStyle w:val="IndexLink"/>
                <w:rtl w:val="true"/>
              </w:rPr>
              <w:t xml:space="preserve">. </w:t>
            </w:r>
            <w:r>
              <w:rPr>
                <w:rStyle w:val="IndexLink"/>
                <w:rtl w:val="true"/>
              </w:rPr>
              <w:t>آزرده نساختن همسر</w:t>
            </w:r>
            <w:r>
              <w:rPr>
                <w:rStyle w:val="IndexLink"/>
                <w:rtl w:val="true"/>
              </w:rPr>
              <w:tab/>
            </w:r>
            <w:r>
              <w:rPr>
                <w:rStyle w:val="IndexLink"/>
              </w:rPr>
              <w:t>97</w:t>
            </w:r>
          </w:hyperlink>
        </w:p>
        <w:p>
          <w:pPr>
            <w:pStyle w:val="Contents3"/>
            <w:tabs>
              <w:tab w:val="clear" w:pos="8459"/>
              <w:tab w:val="right" w:pos="9026" w:leader="dot"/>
            </w:tabs>
            <w:rPr/>
          </w:pPr>
          <w:hyperlink w:anchor="__RefHeading___Toc827833_2870459653">
            <w:r>
              <w:rPr>
                <w:webHidden/>
                <w:rStyle w:val="IndexLink"/>
                <w:rtl w:val="true"/>
              </w:rPr>
              <w:t>ج</w:t>
            </w:r>
            <w:r>
              <w:rPr>
                <w:rStyle w:val="IndexLink"/>
                <w:rtl w:val="true"/>
              </w:rPr>
              <w:t xml:space="preserve">) </w:t>
            </w:r>
            <w:r>
              <w:rPr>
                <w:rStyle w:val="IndexLink"/>
                <w:rtl w:val="true"/>
              </w:rPr>
              <w:t>مهرورزی</w:t>
            </w:r>
            <w:r>
              <w:rPr>
                <w:rStyle w:val="IndexLink"/>
                <w:rtl w:val="true"/>
              </w:rPr>
              <w:tab/>
            </w:r>
            <w:r>
              <w:rPr>
                <w:rStyle w:val="IndexLink"/>
              </w:rPr>
              <w:t>98</w:t>
            </w:r>
          </w:hyperlink>
        </w:p>
        <w:p>
          <w:pPr>
            <w:pStyle w:val="Contents3"/>
            <w:tabs>
              <w:tab w:val="clear" w:pos="8459"/>
              <w:tab w:val="right" w:pos="9026" w:leader="dot"/>
            </w:tabs>
            <w:rPr/>
          </w:pPr>
          <w:hyperlink w:anchor="__RefHeading___Toc827835_2870459653">
            <w:r>
              <w:rPr>
                <w:webHidden/>
                <w:rStyle w:val="IndexLink"/>
                <w:rtl w:val="true"/>
              </w:rPr>
              <w:t>د</w:t>
            </w:r>
            <w:r>
              <w:rPr>
                <w:rStyle w:val="IndexLink"/>
                <w:rtl w:val="true"/>
              </w:rPr>
              <w:t xml:space="preserve">) </w:t>
            </w:r>
            <w:r>
              <w:rPr>
                <w:rStyle w:val="IndexLink"/>
                <w:rtl w:val="true"/>
              </w:rPr>
              <w:t>پرهیز از منت گذاشتن</w:t>
            </w:r>
            <w:r>
              <w:rPr>
                <w:rStyle w:val="IndexLink"/>
                <w:rtl w:val="true"/>
              </w:rPr>
              <w:tab/>
            </w:r>
            <w:r>
              <w:rPr>
                <w:rStyle w:val="IndexLink"/>
              </w:rPr>
              <w:t>100</w:t>
            </w:r>
          </w:hyperlink>
        </w:p>
        <w:p>
          <w:pPr>
            <w:pStyle w:val="Contents3"/>
            <w:tabs>
              <w:tab w:val="clear" w:pos="8459"/>
              <w:tab w:val="right" w:pos="9026" w:leader="dot"/>
            </w:tabs>
            <w:rPr/>
          </w:pPr>
          <w:hyperlink w:anchor="__RefHeading___Toc827837_2870459653">
            <w:r>
              <w:rPr>
                <w:webHidden/>
                <w:rStyle w:val="IndexLink"/>
                <w:rtl w:val="true"/>
              </w:rPr>
              <w:t>ه</w:t>
            </w:r>
            <w:r>
              <w:rPr>
                <w:rStyle w:val="IndexLink"/>
                <w:rtl w:val="true"/>
              </w:rPr>
              <w:t xml:space="preserve">-) </w:t>
            </w:r>
            <w:r>
              <w:rPr>
                <w:rStyle w:val="IndexLink"/>
                <w:rtl w:val="true"/>
              </w:rPr>
              <w:t>پاسداشت حقوق و اخلاق</w:t>
            </w:r>
            <w:r>
              <w:rPr>
                <w:rStyle w:val="IndexLink"/>
                <w:rtl w:val="true"/>
              </w:rPr>
              <w:tab/>
            </w:r>
            <w:r>
              <w:rPr>
                <w:rStyle w:val="IndexLink"/>
              </w:rPr>
              <w:t>102</w:t>
            </w:r>
          </w:hyperlink>
        </w:p>
        <w:p>
          <w:pPr>
            <w:pStyle w:val="Contents4"/>
            <w:tabs>
              <w:tab w:val="clear" w:pos="8176"/>
              <w:tab w:val="right" w:pos="9026" w:leader="dot"/>
            </w:tabs>
            <w:rPr/>
          </w:pPr>
          <w:hyperlink w:anchor="__RefHeading___Toc827839_2870459653">
            <w:r>
              <w:rPr>
                <w:webHidden/>
                <w:rStyle w:val="IndexLink"/>
              </w:rPr>
              <w:t>1</w:t>
            </w:r>
            <w:r>
              <w:rPr>
                <w:rStyle w:val="IndexLink"/>
                <w:rtl w:val="true"/>
              </w:rPr>
              <w:t xml:space="preserve">. </w:t>
            </w:r>
            <w:r>
              <w:rPr>
                <w:rStyle w:val="IndexLink"/>
                <w:rtl w:val="true"/>
              </w:rPr>
              <w:t>پاسداشت حقوق</w:t>
            </w:r>
            <w:r>
              <w:rPr>
                <w:rStyle w:val="IndexLink"/>
                <w:rtl w:val="true"/>
              </w:rPr>
              <w:tab/>
            </w:r>
            <w:r>
              <w:rPr>
                <w:rStyle w:val="IndexLink"/>
              </w:rPr>
              <w:t>102</w:t>
            </w:r>
          </w:hyperlink>
        </w:p>
        <w:p>
          <w:pPr>
            <w:pStyle w:val="Contents5"/>
            <w:tabs>
              <w:tab w:val="clear" w:pos="7892"/>
              <w:tab w:val="right" w:pos="9026" w:leader="dot"/>
            </w:tabs>
            <w:rPr/>
          </w:pPr>
          <w:hyperlink w:anchor="__RefHeading___Toc827841_2870459653">
            <w:r>
              <w:rPr>
                <w:webHidden/>
                <w:rStyle w:val="IndexLink"/>
                <w:rtl w:val="true"/>
              </w:rPr>
              <w:t>اشاره</w:t>
            </w:r>
            <w:r>
              <w:rPr>
                <w:rStyle w:val="IndexLink"/>
                <w:rtl w:val="true"/>
              </w:rPr>
              <w:tab/>
            </w:r>
            <w:r>
              <w:rPr>
                <w:rStyle w:val="IndexLink"/>
              </w:rPr>
              <w:t>102</w:t>
            </w:r>
          </w:hyperlink>
        </w:p>
        <w:p>
          <w:pPr>
            <w:pStyle w:val="Contents5"/>
            <w:tabs>
              <w:tab w:val="clear" w:pos="7892"/>
              <w:tab w:val="right" w:pos="9026" w:leader="dot"/>
            </w:tabs>
            <w:rPr/>
          </w:pPr>
          <w:hyperlink w:anchor="__RefHeading___Toc827843_2870459653">
            <w:r>
              <w:rPr>
                <w:webHidden/>
                <w:rStyle w:val="IndexLink"/>
              </w:rPr>
              <w:t>1-1</w:t>
            </w:r>
            <w:r>
              <w:rPr>
                <w:rStyle w:val="IndexLink"/>
                <w:rtl w:val="true"/>
              </w:rPr>
              <w:t xml:space="preserve">. </w:t>
            </w:r>
            <w:r>
              <w:rPr>
                <w:rStyle w:val="IndexLink"/>
                <w:rtl w:val="true"/>
              </w:rPr>
              <w:t>اطاعت</w:t>
            </w:r>
            <w:r>
              <w:rPr>
                <w:rStyle w:val="IndexLink"/>
                <w:rtl w:val="true"/>
              </w:rPr>
              <w:tab/>
            </w:r>
            <w:r>
              <w:rPr>
                <w:rStyle w:val="IndexLink"/>
              </w:rPr>
              <w:t>102</w:t>
            </w:r>
          </w:hyperlink>
        </w:p>
        <w:p>
          <w:pPr>
            <w:pStyle w:val="Contents5"/>
            <w:tabs>
              <w:tab w:val="clear" w:pos="7892"/>
              <w:tab w:val="right" w:pos="9026" w:leader="dot"/>
            </w:tabs>
            <w:rPr/>
          </w:pPr>
          <w:hyperlink w:anchor="__RefHeading___Toc827845_2870459653">
            <w:r>
              <w:rPr>
                <w:webHidden/>
                <w:rStyle w:val="IndexLink"/>
              </w:rPr>
              <w:t>2-1</w:t>
            </w:r>
            <w:r>
              <w:rPr>
                <w:rStyle w:val="IndexLink"/>
                <w:rtl w:val="true"/>
              </w:rPr>
              <w:t xml:space="preserve">. </w:t>
            </w:r>
            <w:r>
              <w:rPr>
                <w:rStyle w:val="IndexLink"/>
                <w:rtl w:val="true"/>
              </w:rPr>
              <w:t>تمكين</w:t>
            </w:r>
            <w:r>
              <w:rPr>
                <w:rStyle w:val="IndexLink"/>
                <w:rtl w:val="true"/>
              </w:rPr>
              <w:tab/>
            </w:r>
            <w:r>
              <w:rPr>
                <w:rStyle w:val="IndexLink"/>
              </w:rPr>
              <w:t>104</w:t>
            </w:r>
          </w:hyperlink>
        </w:p>
        <w:p>
          <w:pPr>
            <w:pStyle w:val="Contents5"/>
            <w:tabs>
              <w:tab w:val="clear" w:pos="7892"/>
              <w:tab w:val="right" w:pos="9026" w:leader="dot"/>
            </w:tabs>
            <w:rPr/>
          </w:pPr>
          <w:hyperlink w:anchor="__RefHeading___Toc827847_2870459653">
            <w:r>
              <w:rPr>
                <w:webHidden/>
                <w:rStyle w:val="IndexLink"/>
              </w:rPr>
              <w:t>3-1</w:t>
            </w:r>
            <w:r>
              <w:rPr>
                <w:rStyle w:val="IndexLink"/>
                <w:rtl w:val="true"/>
              </w:rPr>
              <w:t xml:space="preserve">. </w:t>
            </w:r>
            <w:r>
              <w:rPr>
                <w:rStyle w:val="IndexLink"/>
                <w:rtl w:val="true"/>
              </w:rPr>
              <w:t>رعایت عفاف و حیا در معاشرت با نامحرم</w:t>
            </w:r>
            <w:r>
              <w:rPr>
                <w:rStyle w:val="IndexLink"/>
                <w:rtl w:val="true"/>
              </w:rPr>
              <w:tab/>
            </w:r>
            <w:r>
              <w:rPr>
                <w:rStyle w:val="IndexLink"/>
              </w:rPr>
              <w:t>105</w:t>
            </w:r>
          </w:hyperlink>
        </w:p>
        <w:p>
          <w:pPr>
            <w:pStyle w:val="Contents5"/>
            <w:tabs>
              <w:tab w:val="clear" w:pos="7892"/>
              <w:tab w:val="right" w:pos="9026" w:leader="dot"/>
            </w:tabs>
            <w:rPr/>
          </w:pPr>
          <w:hyperlink w:anchor="__RefHeading___Toc827849_2870459653">
            <w:r>
              <w:rPr>
                <w:webHidden/>
                <w:rStyle w:val="IndexLink"/>
              </w:rPr>
              <w:t>1-4</w:t>
            </w:r>
            <w:r>
              <w:rPr>
                <w:rStyle w:val="IndexLink"/>
                <w:rtl w:val="true"/>
              </w:rPr>
              <w:t xml:space="preserve">. </w:t>
            </w:r>
            <w:r>
              <w:rPr>
                <w:rStyle w:val="IndexLink"/>
                <w:rtl w:val="true"/>
              </w:rPr>
              <w:t>امانت داری و حفظ اموال شوهر</w:t>
            </w:r>
            <w:r>
              <w:rPr>
                <w:rStyle w:val="IndexLink"/>
                <w:rtl w:val="true"/>
              </w:rPr>
              <w:tab/>
            </w:r>
            <w:r>
              <w:rPr>
                <w:rStyle w:val="IndexLink"/>
              </w:rPr>
              <w:t>109</w:t>
            </w:r>
          </w:hyperlink>
        </w:p>
        <w:p>
          <w:pPr>
            <w:pStyle w:val="Contents4"/>
            <w:tabs>
              <w:tab w:val="clear" w:pos="8176"/>
              <w:tab w:val="right" w:pos="9026" w:leader="dot"/>
            </w:tabs>
            <w:rPr/>
          </w:pPr>
          <w:hyperlink w:anchor="__RefHeading___Toc827851_2870459653">
            <w:r>
              <w:rPr>
                <w:webHidden/>
                <w:rStyle w:val="IndexLink"/>
              </w:rPr>
              <w:t>2</w:t>
            </w:r>
            <w:r>
              <w:rPr>
                <w:rStyle w:val="IndexLink"/>
                <w:rtl w:val="true"/>
              </w:rPr>
              <w:t xml:space="preserve">. </w:t>
            </w:r>
            <w:r>
              <w:rPr>
                <w:rStyle w:val="IndexLink"/>
                <w:rtl w:val="true"/>
              </w:rPr>
              <w:t>پاسداشت اخلاق</w:t>
            </w:r>
            <w:r>
              <w:rPr>
                <w:rStyle w:val="IndexLink"/>
                <w:rtl w:val="true"/>
              </w:rPr>
              <w:tab/>
            </w:r>
            <w:r>
              <w:rPr>
                <w:rStyle w:val="IndexLink"/>
              </w:rPr>
              <w:t>109</w:t>
            </w:r>
          </w:hyperlink>
        </w:p>
        <w:p>
          <w:pPr>
            <w:pStyle w:val="Contents5"/>
            <w:tabs>
              <w:tab w:val="clear" w:pos="7892"/>
              <w:tab w:val="right" w:pos="9026" w:leader="dot"/>
            </w:tabs>
            <w:rPr/>
          </w:pPr>
          <w:hyperlink w:anchor="__RefHeading___Toc827853_2870459653">
            <w:r>
              <w:rPr>
                <w:webHidden/>
                <w:rStyle w:val="IndexLink"/>
                <w:rtl w:val="true"/>
              </w:rPr>
              <w:t>اشاره</w:t>
            </w:r>
            <w:r>
              <w:rPr>
                <w:rStyle w:val="IndexLink"/>
                <w:rtl w:val="true"/>
              </w:rPr>
              <w:tab/>
            </w:r>
            <w:r>
              <w:rPr>
                <w:rStyle w:val="IndexLink"/>
              </w:rPr>
              <w:t>109</w:t>
            </w:r>
          </w:hyperlink>
        </w:p>
        <w:p>
          <w:pPr>
            <w:pStyle w:val="Contents5"/>
            <w:tabs>
              <w:tab w:val="clear" w:pos="7892"/>
              <w:tab w:val="right" w:pos="9026" w:leader="dot"/>
            </w:tabs>
            <w:rPr/>
          </w:pPr>
          <w:hyperlink w:anchor="__RefHeading___Toc827855_2870459653">
            <w:r>
              <w:rPr>
                <w:webHidden/>
                <w:rStyle w:val="IndexLink"/>
              </w:rPr>
              <w:t>2-1</w:t>
            </w:r>
            <w:r>
              <w:rPr>
                <w:rStyle w:val="IndexLink"/>
                <w:rtl w:val="true"/>
              </w:rPr>
              <w:t xml:space="preserve">. </w:t>
            </w:r>
            <w:r>
              <w:rPr>
                <w:rStyle w:val="IndexLink"/>
                <w:rtl w:val="true"/>
              </w:rPr>
              <w:t>احترام متقابل</w:t>
            </w:r>
            <w:r>
              <w:rPr>
                <w:rStyle w:val="IndexLink"/>
                <w:rtl w:val="true"/>
              </w:rPr>
              <w:tab/>
            </w:r>
            <w:r>
              <w:rPr>
                <w:rStyle w:val="IndexLink"/>
              </w:rPr>
              <w:t>110</w:t>
            </w:r>
          </w:hyperlink>
        </w:p>
        <w:p>
          <w:pPr>
            <w:pStyle w:val="Contents5"/>
            <w:tabs>
              <w:tab w:val="clear" w:pos="7892"/>
              <w:tab w:val="right" w:pos="9026" w:leader="dot"/>
            </w:tabs>
            <w:rPr/>
          </w:pPr>
          <w:hyperlink w:anchor="__RefHeading___Toc827857_2870459653">
            <w:r>
              <w:rPr>
                <w:webHidden/>
                <w:rStyle w:val="IndexLink"/>
              </w:rPr>
              <w:t>2-2</w:t>
            </w:r>
            <w:r>
              <w:rPr>
                <w:rStyle w:val="IndexLink"/>
                <w:rtl w:val="true"/>
              </w:rPr>
              <w:t xml:space="preserve">. </w:t>
            </w:r>
            <w:r>
              <w:rPr>
                <w:rStyle w:val="IndexLink"/>
                <w:rtl w:val="true"/>
              </w:rPr>
              <w:t>ابراز عملی محبت</w:t>
            </w:r>
            <w:r>
              <w:rPr>
                <w:rStyle w:val="IndexLink"/>
                <w:rtl w:val="true"/>
              </w:rPr>
              <w:tab/>
            </w:r>
            <w:r>
              <w:rPr>
                <w:rStyle w:val="IndexLink"/>
              </w:rPr>
              <w:t>111</w:t>
            </w:r>
          </w:hyperlink>
        </w:p>
        <w:p>
          <w:pPr>
            <w:pStyle w:val="Contents5"/>
            <w:tabs>
              <w:tab w:val="clear" w:pos="7892"/>
              <w:tab w:val="right" w:pos="9026" w:leader="dot"/>
            </w:tabs>
            <w:rPr/>
          </w:pPr>
          <w:hyperlink w:anchor="__RefHeading___Toc827859_2870459653">
            <w:r>
              <w:rPr>
                <w:webHidden/>
                <w:rStyle w:val="IndexLink"/>
              </w:rPr>
              <w:t>2-3</w:t>
            </w:r>
            <w:r>
              <w:rPr>
                <w:rStyle w:val="IndexLink"/>
                <w:rtl w:val="true"/>
              </w:rPr>
              <w:t xml:space="preserve">. </w:t>
            </w:r>
            <w:r>
              <w:rPr>
                <w:rStyle w:val="IndexLink"/>
                <w:rtl w:val="true"/>
              </w:rPr>
              <w:t>آراستگی</w:t>
            </w:r>
            <w:r>
              <w:rPr>
                <w:rStyle w:val="IndexLink"/>
                <w:rtl w:val="true"/>
              </w:rPr>
              <w:tab/>
            </w:r>
            <w:r>
              <w:rPr>
                <w:rStyle w:val="IndexLink"/>
              </w:rPr>
              <w:t>112</w:t>
            </w:r>
          </w:hyperlink>
        </w:p>
        <w:p>
          <w:pPr>
            <w:pStyle w:val="Contents5"/>
            <w:tabs>
              <w:tab w:val="clear" w:pos="7892"/>
              <w:tab w:val="right" w:pos="9026" w:leader="dot"/>
            </w:tabs>
            <w:rPr/>
          </w:pPr>
          <w:hyperlink w:anchor="__RefHeading___Toc827861_2870459653">
            <w:r>
              <w:rPr>
                <w:webHidden/>
                <w:rStyle w:val="IndexLink"/>
              </w:rPr>
              <w:t>2-4</w:t>
            </w:r>
            <w:r>
              <w:rPr>
                <w:rStyle w:val="IndexLink"/>
                <w:rtl w:val="true"/>
              </w:rPr>
              <w:t xml:space="preserve">. </w:t>
            </w:r>
            <w:r>
              <w:rPr>
                <w:rStyle w:val="IndexLink"/>
                <w:rtl w:val="true"/>
              </w:rPr>
              <w:t>عیب پوشی</w:t>
            </w:r>
            <w:r>
              <w:rPr>
                <w:rStyle w:val="IndexLink"/>
                <w:rtl w:val="true"/>
              </w:rPr>
              <w:tab/>
            </w:r>
            <w:r>
              <w:rPr>
                <w:rStyle w:val="IndexLink"/>
              </w:rPr>
              <w:t>115</w:t>
            </w:r>
          </w:hyperlink>
        </w:p>
        <w:p>
          <w:pPr>
            <w:pStyle w:val="Contents5"/>
            <w:tabs>
              <w:tab w:val="clear" w:pos="7892"/>
              <w:tab w:val="right" w:pos="9026" w:leader="dot"/>
            </w:tabs>
            <w:rPr/>
          </w:pPr>
          <w:hyperlink w:anchor="__RefHeading___Toc827863_2870459653">
            <w:r>
              <w:rPr>
                <w:webHidden/>
                <w:rStyle w:val="IndexLink"/>
              </w:rPr>
              <w:t>2-5</w:t>
            </w:r>
            <w:r>
              <w:rPr>
                <w:rStyle w:val="IndexLink"/>
                <w:rtl w:val="true"/>
              </w:rPr>
              <w:t xml:space="preserve">. </w:t>
            </w:r>
            <w:r>
              <w:rPr>
                <w:rStyle w:val="IndexLink"/>
                <w:rtl w:val="true"/>
              </w:rPr>
              <w:t>قدرشناسی و پرهیز از مقایسهی شوهر با دیگران</w:t>
            </w:r>
            <w:r>
              <w:rPr>
                <w:rStyle w:val="IndexLink"/>
                <w:rtl w:val="true"/>
              </w:rPr>
              <w:tab/>
            </w:r>
            <w:r>
              <w:rPr>
                <w:rStyle w:val="IndexLink"/>
              </w:rPr>
              <w:t>117</w:t>
            </w:r>
          </w:hyperlink>
        </w:p>
        <w:p>
          <w:pPr>
            <w:pStyle w:val="Contents5"/>
            <w:tabs>
              <w:tab w:val="clear" w:pos="7892"/>
              <w:tab w:val="right" w:pos="9026" w:leader="dot"/>
            </w:tabs>
            <w:rPr/>
          </w:pPr>
          <w:hyperlink w:anchor="__RefHeading___Toc827865_2870459653">
            <w:r>
              <w:rPr>
                <w:webHidden/>
                <w:rStyle w:val="IndexLink"/>
              </w:rPr>
              <w:t>2-6</w:t>
            </w:r>
            <w:r>
              <w:rPr>
                <w:rStyle w:val="IndexLink"/>
                <w:rtl w:val="true"/>
              </w:rPr>
              <w:t xml:space="preserve">. </w:t>
            </w:r>
            <w:r>
              <w:rPr>
                <w:rStyle w:val="IndexLink"/>
                <w:rtl w:val="true"/>
              </w:rPr>
              <w:t>صداقت و پرهیز از دروغ گویی</w:t>
            </w:r>
            <w:r>
              <w:rPr>
                <w:rStyle w:val="IndexLink"/>
                <w:rtl w:val="true"/>
              </w:rPr>
              <w:tab/>
            </w:r>
            <w:r>
              <w:rPr>
                <w:rStyle w:val="IndexLink"/>
              </w:rPr>
              <w:t>120</w:t>
            </w:r>
          </w:hyperlink>
        </w:p>
        <w:p>
          <w:pPr>
            <w:pStyle w:val="Contents5"/>
            <w:tabs>
              <w:tab w:val="clear" w:pos="7892"/>
              <w:tab w:val="right" w:pos="9026" w:leader="dot"/>
            </w:tabs>
            <w:rPr/>
          </w:pPr>
          <w:hyperlink w:anchor="__RefHeading___Toc827867_2870459653">
            <w:r>
              <w:rPr>
                <w:webHidden/>
                <w:rStyle w:val="IndexLink"/>
              </w:rPr>
              <w:t>2-7</w:t>
            </w:r>
            <w:r>
              <w:rPr>
                <w:rStyle w:val="IndexLink"/>
                <w:rtl w:val="true"/>
              </w:rPr>
              <w:t xml:space="preserve">. </w:t>
            </w:r>
            <w:r>
              <w:rPr>
                <w:rStyle w:val="IndexLink"/>
                <w:rtl w:val="true"/>
              </w:rPr>
              <w:t>خوش خلقی و معاشرت پسندیده</w:t>
            </w:r>
            <w:r>
              <w:rPr>
                <w:rStyle w:val="IndexLink"/>
                <w:rtl w:val="true"/>
              </w:rPr>
              <w:tab/>
            </w:r>
            <w:r>
              <w:rPr>
                <w:rStyle w:val="IndexLink"/>
              </w:rPr>
              <w:t>121</w:t>
            </w:r>
          </w:hyperlink>
        </w:p>
        <w:p>
          <w:pPr>
            <w:pStyle w:val="Contents5"/>
            <w:tabs>
              <w:tab w:val="clear" w:pos="7892"/>
              <w:tab w:val="right" w:pos="9026" w:leader="dot"/>
            </w:tabs>
            <w:rPr/>
          </w:pPr>
          <w:hyperlink w:anchor="__RefHeading___Toc827869_2870459653">
            <w:r>
              <w:rPr>
                <w:webHidden/>
                <w:rStyle w:val="IndexLink"/>
              </w:rPr>
              <w:t>2-8</w:t>
            </w:r>
            <w:r>
              <w:rPr>
                <w:rStyle w:val="IndexLink"/>
                <w:rtl w:val="true"/>
              </w:rPr>
              <w:t xml:space="preserve">. </w:t>
            </w:r>
            <w:r>
              <w:rPr>
                <w:rStyle w:val="IndexLink"/>
                <w:rtl w:val="true"/>
              </w:rPr>
              <w:t>وفاداری</w:t>
            </w:r>
            <w:r>
              <w:rPr>
                <w:rStyle w:val="IndexLink"/>
                <w:rtl w:val="true"/>
              </w:rPr>
              <w:tab/>
            </w:r>
            <w:r>
              <w:rPr>
                <w:rStyle w:val="IndexLink"/>
              </w:rPr>
              <w:t>123</w:t>
            </w:r>
          </w:hyperlink>
        </w:p>
        <w:p>
          <w:pPr>
            <w:pStyle w:val="Contents3"/>
            <w:tabs>
              <w:tab w:val="clear" w:pos="8459"/>
              <w:tab w:val="right" w:pos="9026" w:leader="dot"/>
            </w:tabs>
            <w:rPr/>
          </w:pPr>
          <w:hyperlink w:anchor="__RefHeading___Toc827871_2870459653">
            <w:r>
              <w:rPr>
                <w:webHidden/>
                <w:rStyle w:val="IndexLink"/>
                <w:rtl w:val="true"/>
              </w:rPr>
              <w:t>و</w:t>
            </w:r>
            <w:r>
              <w:rPr>
                <w:rStyle w:val="IndexLink"/>
                <w:rtl w:val="true"/>
              </w:rPr>
              <w:t xml:space="preserve">) </w:t>
            </w:r>
            <w:r>
              <w:rPr>
                <w:rStyle w:val="IndexLink"/>
                <w:rtl w:val="true"/>
              </w:rPr>
              <w:t>همدلی و همراهی</w:t>
            </w:r>
            <w:r>
              <w:rPr>
                <w:rStyle w:val="IndexLink"/>
                <w:rtl w:val="true"/>
              </w:rPr>
              <w:tab/>
            </w:r>
            <w:r>
              <w:rPr>
                <w:rStyle w:val="IndexLink"/>
              </w:rPr>
              <w:t>125</w:t>
            </w:r>
          </w:hyperlink>
        </w:p>
        <w:p>
          <w:pPr>
            <w:pStyle w:val="Contents4"/>
            <w:tabs>
              <w:tab w:val="clear" w:pos="8176"/>
              <w:tab w:val="right" w:pos="9026" w:leader="dot"/>
            </w:tabs>
            <w:rPr/>
          </w:pPr>
          <w:hyperlink w:anchor="__RefHeading___Toc827873_2870459653">
            <w:r>
              <w:rPr>
                <w:webHidden/>
                <w:rStyle w:val="IndexLink"/>
                <w:rtl w:val="true"/>
              </w:rPr>
              <w:t>اشاره</w:t>
            </w:r>
            <w:r>
              <w:rPr>
                <w:rStyle w:val="IndexLink"/>
                <w:rtl w:val="true"/>
              </w:rPr>
              <w:tab/>
            </w:r>
            <w:r>
              <w:rPr>
                <w:rStyle w:val="IndexLink"/>
              </w:rPr>
              <w:t>125</w:t>
            </w:r>
          </w:hyperlink>
        </w:p>
        <w:p>
          <w:pPr>
            <w:pStyle w:val="Contents4"/>
            <w:tabs>
              <w:tab w:val="clear" w:pos="8176"/>
              <w:tab w:val="right" w:pos="9026" w:leader="dot"/>
            </w:tabs>
            <w:rPr/>
          </w:pPr>
          <w:hyperlink w:anchor="__RefHeading___Toc827875_2870459653">
            <w:r>
              <w:rPr>
                <w:webHidden/>
                <w:rStyle w:val="IndexLink"/>
              </w:rPr>
              <w:t>1</w:t>
            </w:r>
            <w:r>
              <w:rPr>
                <w:rStyle w:val="IndexLink"/>
                <w:rtl w:val="true"/>
              </w:rPr>
              <w:t xml:space="preserve">. </w:t>
            </w:r>
            <w:r>
              <w:rPr>
                <w:rStyle w:val="IndexLink"/>
                <w:rtl w:val="true"/>
              </w:rPr>
              <w:t>درک و پذیرش شرایط همسر</w:t>
            </w:r>
            <w:r>
              <w:rPr>
                <w:rStyle w:val="IndexLink"/>
                <w:rtl w:val="true"/>
              </w:rPr>
              <w:tab/>
            </w:r>
            <w:r>
              <w:rPr>
                <w:rStyle w:val="IndexLink"/>
              </w:rPr>
              <w:t>125</w:t>
            </w:r>
          </w:hyperlink>
        </w:p>
        <w:p>
          <w:pPr>
            <w:pStyle w:val="Contents5"/>
            <w:tabs>
              <w:tab w:val="clear" w:pos="7892"/>
              <w:tab w:val="right" w:pos="9026" w:leader="dot"/>
            </w:tabs>
            <w:rPr/>
          </w:pPr>
          <w:hyperlink w:anchor="__RefHeading___Toc827877_2870459653">
            <w:r>
              <w:rPr>
                <w:webHidden/>
                <w:rStyle w:val="IndexLink"/>
                <w:rtl w:val="true"/>
              </w:rPr>
              <w:t>اشاره</w:t>
            </w:r>
            <w:r>
              <w:rPr>
                <w:rStyle w:val="IndexLink"/>
                <w:rtl w:val="true"/>
              </w:rPr>
              <w:tab/>
            </w:r>
            <w:r>
              <w:rPr>
                <w:rStyle w:val="IndexLink"/>
              </w:rPr>
              <w:t>125</w:t>
            </w:r>
          </w:hyperlink>
        </w:p>
        <w:p>
          <w:pPr>
            <w:pStyle w:val="Contents5"/>
            <w:tabs>
              <w:tab w:val="clear" w:pos="7892"/>
              <w:tab w:val="right" w:pos="9026" w:leader="dot"/>
            </w:tabs>
            <w:rPr/>
          </w:pPr>
          <w:hyperlink w:anchor="__RefHeading___Toc827879_2870459653">
            <w:r>
              <w:rPr>
                <w:webHidden/>
                <w:rStyle w:val="IndexLink"/>
              </w:rPr>
              <w:t>1-1</w:t>
            </w:r>
            <w:r>
              <w:rPr>
                <w:rStyle w:val="IndexLink"/>
                <w:rtl w:val="true"/>
              </w:rPr>
              <w:t xml:space="preserve">. </w:t>
            </w:r>
            <w:r>
              <w:rPr>
                <w:rStyle w:val="IndexLink"/>
                <w:rtl w:val="true"/>
              </w:rPr>
              <w:t>درک متقابل، عامل محبّت</w:t>
            </w:r>
            <w:r>
              <w:rPr>
                <w:rStyle w:val="IndexLink"/>
                <w:rtl w:val="true"/>
              </w:rPr>
              <w:tab/>
            </w:r>
            <w:r>
              <w:rPr>
                <w:rStyle w:val="IndexLink"/>
              </w:rPr>
              <w:t>131</w:t>
            </w:r>
          </w:hyperlink>
        </w:p>
        <w:p>
          <w:pPr>
            <w:pStyle w:val="Contents5"/>
            <w:tabs>
              <w:tab w:val="clear" w:pos="7892"/>
              <w:tab w:val="right" w:pos="9026" w:leader="dot"/>
            </w:tabs>
            <w:rPr/>
          </w:pPr>
          <w:hyperlink w:anchor="__RefHeading___Toc827881_2870459653">
            <w:r>
              <w:rPr>
                <w:webHidden/>
                <w:rStyle w:val="IndexLink"/>
              </w:rPr>
              <w:t>1-2</w:t>
            </w:r>
            <w:r>
              <w:rPr>
                <w:rStyle w:val="IndexLink"/>
                <w:rtl w:val="true"/>
              </w:rPr>
              <w:t xml:space="preserve">. </w:t>
            </w:r>
            <w:r>
              <w:rPr>
                <w:rStyle w:val="IndexLink"/>
                <w:rtl w:val="true"/>
              </w:rPr>
              <w:t>پذیرش لباس روحانیت</w:t>
            </w:r>
            <w:r>
              <w:rPr>
                <w:rStyle w:val="IndexLink"/>
                <w:rtl w:val="true"/>
              </w:rPr>
              <w:tab/>
            </w:r>
            <w:r>
              <w:rPr>
                <w:rStyle w:val="IndexLink"/>
              </w:rPr>
              <w:t>132</w:t>
            </w:r>
          </w:hyperlink>
        </w:p>
        <w:p>
          <w:pPr>
            <w:pStyle w:val="Contents5"/>
            <w:tabs>
              <w:tab w:val="clear" w:pos="7892"/>
              <w:tab w:val="right" w:pos="9026" w:leader="dot"/>
            </w:tabs>
            <w:rPr/>
          </w:pPr>
          <w:hyperlink w:anchor="__RefHeading___Toc827883_2870459653">
            <w:r>
              <w:rPr>
                <w:webHidden/>
                <w:rStyle w:val="IndexLink"/>
              </w:rPr>
              <w:t>1-3</w:t>
            </w:r>
            <w:r>
              <w:rPr>
                <w:rStyle w:val="IndexLink"/>
                <w:rtl w:val="true"/>
              </w:rPr>
              <w:t xml:space="preserve">. </w:t>
            </w:r>
            <w:r>
              <w:rPr>
                <w:rStyle w:val="IndexLink"/>
                <w:rtl w:val="true"/>
              </w:rPr>
              <w:t>مسئولیت پذیری</w:t>
            </w:r>
            <w:r>
              <w:rPr>
                <w:rStyle w:val="IndexLink"/>
                <w:rtl w:val="true"/>
              </w:rPr>
              <w:tab/>
            </w:r>
            <w:r>
              <w:rPr>
                <w:rStyle w:val="IndexLink"/>
              </w:rPr>
              <w:t>134</w:t>
            </w:r>
          </w:hyperlink>
        </w:p>
        <w:p>
          <w:pPr>
            <w:pStyle w:val="Contents4"/>
            <w:tabs>
              <w:tab w:val="clear" w:pos="8176"/>
              <w:tab w:val="right" w:pos="9026" w:leader="dot"/>
            </w:tabs>
            <w:rPr/>
          </w:pPr>
          <w:hyperlink w:anchor="__RefHeading___Toc827885_2870459653">
            <w:r>
              <w:rPr>
                <w:webHidden/>
                <w:rStyle w:val="IndexLink"/>
              </w:rPr>
              <w:t>2</w:t>
            </w:r>
            <w:r>
              <w:rPr>
                <w:rStyle w:val="IndexLink"/>
                <w:rtl w:val="true"/>
              </w:rPr>
              <w:t xml:space="preserve">. </w:t>
            </w:r>
            <w:r>
              <w:rPr>
                <w:rStyle w:val="IndexLink"/>
                <w:rtl w:val="true"/>
              </w:rPr>
              <w:t>یاری و همراهی</w:t>
            </w:r>
            <w:r>
              <w:rPr>
                <w:rStyle w:val="IndexLink"/>
                <w:rtl w:val="true"/>
              </w:rPr>
              <w:tab/>
            </w:r>
            <w:r>
              <w:rPr>
                <w:rStyle w:val="IndexLink"/>
              </w:rPr>
              <w:t>135</w:t>
            </w:r>
          </w:hyperlink>
        </w:p>
        <w:p>
          <w:pPr>
            <w:pStyle w:val="Contents5"/>
            <w:tabs>
              <w:tab w:val="clear" w:pos="7892"/>
              <w:tab w:val="right" w:pos="9026" w:leader="dot"/>
            </w:tabs>
            <w:rPr/>
          </w:pPr>
          <w:hyperlink w:anchor="__RefHeading___Toc827887_2870459653">
            <w:r>
              <w:rPr>
                <w:webHidden/>
                <w:rStyle w:val="IndexLink"/>
                <w:rtl w:val="true"/>
              </w:rPr>
              <w:t>اشاره</w:t>
            </w:r>
            <w:r>
              <w:rPr>
                <w:rStyle w:val="IndexLink"/>
                <w:rtl w:val="true"/>
              </w:rPr>
              <w:tab/>
            </w:r>
            <w:r>
              <w:rPr>
                <w:rStyle w:val="IndexLink"/>
              </w:rPr>
              <w:t>135</w:t>
            </w:r>
          </w:hyperlink>
        </w:p>
        <w:p>
          <w:pPr>
            <w:pStyle w:val="Contents5"/>
            <w:tabs>
              <w:tab w:val="clear" w:pos="7892"/>
              <w:tab w:val="right" w:pos="9026" w:leader="dot"/>
            </w:tabs>
            <w:rPr/>
          </w:pPr>
          <w:hyperlink w:anchor="__RefHeading___Toc827889_2870459653">
            <w:r>
              <w:rPr>
                <w:webHidden/>
                <w:rStyle w:val="IndexLink"/>
              </w:rPr>
              <w:t>2-1</w:t>
            </w:r>
            <w:r>
              <w:rPr>
                <w:rStyle w:val="IndexLink"/>
                <w:rtl w:val="true"/>
              </w:rPr>
              <w:t xml:space="preserve">. </w:t>
            </w:r>
            <w:r>
              <w:rPr>
                <w:rStyle w:val="IndexLink"/>
                <w:rtl w:val="true"/>
              </w:rPr>
              <w:t>داشتن انتظارات متناسب با موقعیت</w:t>
            </w:r>
            <w:r>
              <w:rPr>
                <w:rStyle w:val="IndexLink"/>
                <w:rtl w:val="true"/>
              </w:rPr>
              <w:tab/>
            </w:r>
            <w:r>
              <w:rPr>
                <w:rStyle w:val="IndexLink"/>
              </w:rPr>
              <w:t>136</w:t>
            </w:r>
          </w:hyperlink>
        </w:p>
        <w:p>
          <w:pPr>
            <w:pStyle w:val="Contents5"/>
            <w:tabs>
              <w:tab w:val="clear" w:pos="7892"/>
              <w:tab w:val="right" w:pos="9026" w:leader="dot"/>
            </w:tabs>
            <w:rPr/>
          </w:pPr>
          <w:hyperlink w:anchor="__RefHeading___Toc827891_2870459653">
            <w:r>
              <w:rPr>
                <w:webHidden/>
                <w:rStyle w:val="IndexLink"/>
              </w:rPr>
              <w:t>2-2</w:t>
            </w:r>
            <w:r>
              <w:rPr>
                <w:rStyle w:val="IndexLink"/>
                <w:rtl w:val="true"/>
              </w:rPr>
              <w:t xml:space="preserve">. </w:t>
            </w:r>
            <w:r>
              <w:rPr>
                <w:rStyle w:val="IndexLink"/>
                <w:rtl w:val="true"/>
              </w:rPr>
              <w:t>همکاری روحی و معنوی</w:t>
            </w:r>
            <w:r>
              <w:rPr>
                <w:rStyle w:val="IndexLink"/>
                <w:rtl w:val="true"/>
              </w:rPr>
              <w:tab/>
            </w:r>
            <w:r>
              <w:rPr>
                <w:rStyle w:val="IndexLink"/>
              </w:rPr>
              <w:t>136</w:t>
            </w:r>
          </w:hyperlink>
        </w:p>
        <w:p>
          <w:pPr>
            <w:pStyle w:val="Contents5"/>
            <w:tabs>
              <w:tab w:val="clear" w:pos="7892"/>
              <w:tab w:val="right" w:pos="9026" w:leader="dot"/>
            </w:tabs>
            <w:rPr/>
          </w:pPr>
          <w:hyperlink w:anchor="__RefHeading___Toc827893_2870459653">
            <w:r>
              <w:rPr>
                <w:webHidden/>
                <w:rStyle w:val="IndexLink"/>
              </w:rPr>
              <w:t>2-3</w:t>
            </w:r>
            <w:r>
              <w:rPr>
                <w:rStyle w:val="IndexLink"/>
                <w:rtl w:val="true"/>
              </w:rPr>
              <w:t xml:space="preserve">. </w:t>
            </w:r>
            <w:r>
              <w:rPr>
                <w:rStyle w:val="IndexLink"/>
                <w:rtl w:val="true"/>
              </w:rPr>
              <w:t>مشورت و هم فکری</w:t>
            </w:r>
            <w:r>
              <w:rPr>
                <w:rStyle w:val="IndexLink"/>
                <w:rtl w:val="true"/>
              </w:rPr>
              <w:tab/>
            </w:r>
            <w:r>
              <w:rPr>
                <w:rStyle w:val="IndexLink"/>
              </w:rPr>
              <w:t>139</w:t>
            </w:r>
          </w:hyperlink>
        </w:p>
        <w:p>
          <w:pPr>
            <w:pStyle w:val="Contents5"/>
            <w:tabs>
              <w:tab w:val="clear" w:pos="7892"/>
              <w:tab w:val="right" w:pos="9026" w:leader="dot"/>
            </w:tabs>
            <w:rPr/>
          </w:pPr>
          <w:hyperlink w:anchor="__RefHeading___Toc827895_2870459653">
            <w:r>
              <w:rPr>
                <w:webHidden/>
                <w:rStyle w:val="IndexLink"/>
              </w:rPr>
              <w:t>2-4</w:t>
            </w:r>
            <w:r>
              <w:rPr>
                <w:rStyle w:val="IndexLink"/>
                <w:rtl w:val="true"/>
              </w:rPr>
              <w:t xml:space="preserve">. </w:t>
            </w:r>
            <w:r>
              <w:rPr>
                <w:rStyle w:val="IndexLink"/>
                <w:rtl w:val="true"/>
              </w:rPr>
              <w:t>رازداری</w:t>
            </w:r>
            <w:r>
              <w:rPr>
                <w:rStyle w:val="IndexLink"/>
                <w:rtl w:val="true"/>
              </w:rPr>
              <w:tab/>
            </w:r>
            <w:r>
              <w:rPr>
                <w:rStyle w:val="IndexLink"/>
              </w:rPr>
              <w:t>139</w:t>
            </w:r>
          </w:hyperlink>
        </w:p>
        <w:p>
          <w:pPr>
            <w:pStyle w:val="Contents5"/>
            <w:tabs>
              <w:tab w:val="clear" w:pos="7892"/>
              <w:tab w:val="right" w:pos="9026" w:leader="dot"/>
            </w:tabs>
            <w:rPr/>
          </w:pPr>
          <w:hyperlink w:anchor="__RefHeading___Toc827897_2870459653">
            <w:r>
              <w:rPr>
                <w:webHidden/>
                <w:rStyle w:val="IndexLink"/>
              </w:rPr>
              <w:t>2-5</w:t>
            </w:r>
            <w:r>
              <w:rPr>
                <w:rStyle w:val="IndexLink"/>
                <w:rtl w:val="true"/>
              </w:rPr>
              <w:t>.</w:t>
            </w:r>
            <w:r>
              <w:rPr>
                <w:rStyle w:val="IndexLink"/>
                <w:rtl w:val="true"/>
              </w:rPr>
              <w:t>صبر و تحمل در مشکلات مادی</w:t>
            </w:r>
            <w:r>
              <w:rPr>
                <w:rStyle w:val="IndexLink"/>
                <w:rtl w:val="true"/>
              </w:rPr>
              <w:tab/>
            </w:r>
            <w:r>
              <w:rPr>
                <w:rStyle w:val="IndexLink"/>
              </w:rPr>
              <w:t>140</w:t>
            </w:r>
          </w:hyperlink>
        </w:p>
        <w:p>
          <w:pPr>
            <w:pStyle w:val="Contents5"/>
            <w:tabs>
              <w:tab w:val="clear" w:pos="7892"/>
              <w:tab w:val="right" w:pos="9026" w:leader="dot"/>
            </w:tabs>
            <w:rPr/>
          </w:pPr>
          <w:hyperlink w:anchor="__RefHeading___Toc827899_2870459653">
            <w:r>
              <w:rPr>
                <w:webHidden/>
                <w:rStyle w:val="IndexLink"/>
              </w:rPr>
              <w:t>2-6</w:t>
            </w:r>
            <w:r>
              <w:rPr>
                <w:rStyle w:val="IndexLink"/>
                <w:rtl w:val="true"/>
              </w:rPr>
              <w:t xml:space="preserve">. </w:t>
            </w:r>
            <w:r>
              <w:rPr>
                <w:rStyle w:val="IndexLink"/>
                <w:rtl w:val="true"/>
              </w:rPr>
              <w:t>مهاجرت</w:t>
            </w:r>
            <w:r>
              <w:rPr>
                <w:rStyle w:val="IndexLink"/>
                <w:rtl w:val="true"/>
              </w:rPr>
              <w:tab/>
            </w:r>
            <w:r>
              <w:rPr>
                <w:rStyle w:val="IndexLink"/>
              </w:rPr>
              <w:t>141</w:t>
            </w:r>
          </w:hyperlink>
        </w:p>
        <w:p>
          <w:pPr>
            <w:pStyle w:val="Contents5"/>
            <w:tabs>
              <w:tab w:val="clear" w:pos="7892"/>
              <w:tab w:val="right" w:pos="9026" w:leader="dot"/>
            </w:tabs>
            <w:rPr/>
          </w:pPr>
          <w:hyperlink w:anchor="__RefHeading___Toc827901_2870459653">
            <w:r>
              <w:rPr>
                <w:webHidden/>
                <w:rStyle w:val="IndexLink"/>
              </w:rPr>
              <w:t>2-7</w:t>
            </w:r>
            <w:r>
              <w:rPr>
                <w:rStyle w:val="IndexLink"/>
                <w:rtl w:val="true"/>
              </w:rPr>
              <w:t xml:space="preserve">. </w:t>
            </w:r>
            <w:r>
              <w:rPr>
                <w:rStyle w:val="IndexLink"/>
                <w:rtl w:val="true"/>
              </w:rPr>
              <w:t>مجاهدت و دفاع</w:t>
            </w:r>
            <w:r>
              <w:rPr>
                <w:rStyle w:val="IndexLink"/>
                <w:rtl w:val="true"/>
              </w:rPr>
              <w:tab/>
            </w:r>
            <w:r>
              <w:rPr>
                <w:rStyle w:val="IndexLink"/>
              </w:rPr>
              <w:t>143</w:t>
            </w:r>
          </w:hyperlink>
        </w:p>
        <w:p>
          <w:pPr>
            <w:pStyle w:val="Contents6"/>
            <w:tabs>
              <w:tab w:val="clear" w:pos="7609"/>
              <w:tab w:val="right" w:pos="9026" w:leader="dot"/>
            </w:tabs>
            <w:rPr/>
          </w:pPr>
          <w:hyperlink w:anchor="__RefHeading___Toc827903_2870459653">
            <w:r>
              <w:rPr>
                <w:webHidden/>
                <w:rStyle w:val="IndexLink"/>
                <w:rtl w:val="true"/>
              </w:rPr>
              <w:t>اشاره</w:t>
            </w:r>
            <w:r>
              <w:rPr>
                <w:rStyle w:val="IndexLink"/>
                <w:rtl w:val="true"/>
              </w:rPr>
              <w:tab/>
            </w:r>
            <w:r>
              <w:rPr>
                <w:rStyle w:val="IndexLink"/>
              </w:rPr>
              <w:t>143</w:t>
            </w:r>
          </w:hyperlink>
        </w:p>
        <w:p>
          <w:pPr>
            <w:pStyle w:val="Contents6"/>
            <w:tabs>
              <w:tab w:val="clear" w:pos="7609"/>
              <w:tab w:val="right" w:pos="9026" w:leader="dot"/>
            </w:tabs>
            <w:rPr/>
          </w:pPr>
          <w:hyperlink w:anchor="__RefHeading___Toc827905_2870459653">
            <w:r>
              <w:rPr>
                <w:webHidden/>
                <w:rStyle w:val="IndexLink"/>
              </w:rPr>
              <w:t>2-7-1</w:t>
            </w:r>
            <w:r>
              <w:rPr>
                <w:rStyle w:val="IndexLink"/>
                <w:rtl w:val="true"/>
              </w:rPr>
              <w:t xml:space="preserve">. </w:t>
            </w:r>
            <w:r>
              <w:rPr>
                <w:rStyle w:val="IndexLink"/>
                <w:rtl w:val="true"/>
              </w:rPr>
              <w:t>همراهی در مجاهدت علمی</w:t>
            </w:r>
            <w:r>
              <w:rPr>
                <w:rStyle w:val="IndexLink"/>
                <w:rtl w:val="true"/>
              </w:rPr>
              <w:tab/>
            </w:r>
            <w:r>
              <w:rPr>
                <w:rStyle w:val="IndexLink"/>
              </w:rPr>
              <w:t>143</w:t>
            </w:r>
          </w:hyperlink>
        </w:p>
        <w:p>
          <w:pPr>
            <w:pStyle w:val="Contents6"/>
            <w:tabs>
              <w:tab w:val="clear" w:pos="7609"/>
              <w:tab w:val="right" w:pos="9026" w:leader="dot"/>
            </w:tabs>
            <w:rPr/>
          </w:pPr>
          <w:hyperlink w:anchor="__RefHeading___Toc827907_2870459653">
            <w:r>
              <w:rPr>
                <w:webHidden/>
                <w:rStyle w:val="IndexLink"/>
              </w:rPr>
              <w:t>2-7-2</w:t>
            </w:r>
            <w:r>
              <w:rPr>
                <w:rStyle w:val="IndexLink"/>
                <w:rtl w:val="true"/>
              </w:rPr>
              <w:t xml:space="preserve">. </w:t>
            </w:r>
            <w:r>
              <w:rPr>
                <w:rStyle w:val="IndexLink"/>
                <w:rtl w:val="true"/>
              </w:rPr>
              <w:t>همراهی در تبلیغ</w:t>
            </w:r>
            <w:r>
              <w:rPr>
                <w:rStyle w:val="IndexLink"/>
                <w:rtl w:val="true"/>
              </w:rPr>
              <w:tab/>
            </w:r>
            <w:r>
              <w:rPr>
                <w:rStyle w:val="IndexLink"/>
              </w:rPr>
              <w:t>145</w:t>
            </w:r>
          </w:hyperlink>
        </w:p>
        <w:p>
          <w:pPr>
            <w:pStyle w:val="Contents6"/>
            <w:tabs>
              <w:tab w:val="clear" w:pos="7609"/>
              <w:tab w:val="right" w:pos="9026" w:leader="dot"/>
            </w:tabs>
            <w:rPr/>
          </w:pPr>
          <w:hyperlink w:anchor="__RefHeading___Toc827909_2870459653">
            <w:r>
              <w:rPr>
                <w:webHidden/>
                <w:rStyle w:val="IndexLink"/>
              </w:rPr>
              <w:t>2-7-3</w:t>
            </w:r>
            <w:r>
              <w:rPr>
                <w:rStyle w:val="IndexLink"/>
                <w:rtl w:val="true"/>
              </w:rPr>
              <w:t xml:space="preserve">. </w:t>
            </w:r>
            <w:r>
              <w:rPr>
                <w:rStyle w:val="IndexLink"/>
                <w:rtl w:val="true"/>
              </w:rPr>
              <w:t>همراهی در مبارزه</w:t>
            </w:r>
            <w:r>
              <w:rPr>
                <w:rStyle w:val="IndexLink"/>
                <w:rtl w:val="true"/>
              </w:rPr>
              <w:tab/>
            </w:r>
            <w:r>
              <w:rPr>
                <w:rStyle w:val="IndexLink"/>
              </w:rPr>
              <w:t>148</w:t>
            </w:r>
          </w:hyperlink>
        </w:p>
        <w:p>
          <w:pPr>
            <w:pStyle w:val="Contents2"/>
            <w:tabs>
              <w:tab w:val="clear" w:pos="8743"/>
              <w:tab w:val="right" w:pos="9026" w:leader="dot"/>
            </w:tabs>
            <w:rPr/>
          </w:pPr>
          <w:hyperlink w:anchor="__RefHeading___Toc827911_2870459653">
            <w:r>
              <w:rPr>
                <w:webHidden/>
                <w:rStyle w:val="IndexLink"/>
                <w:rtl w:val="true"/>
              </w:rPr>
              <w:t xml:space="preserve">فصل چهارم </w:t>
            </w:r>
            <w:r>
              <w:rPr>
                <w:rStyle w:val="IndexLink"/>
                <w:rtl w:val="true"/>
              </w:rPr>
              <w:t xml:space="preserve">: </w:t>
            </w:r>
            <w:r>
              <w:rPr>
                <w:rStyle w:val="IndexLink"/>
                <w:rtl w:val="true"/>
              </w:rPr>
              <w:t>فرزند پروری</w:t>
            </w:r>
            <w:r>
              <w:rPr>
                <w:rStyle w:val="IndexLink"/>
                <w:rtl w:val="true"/>
              </w:rPr>
              <w:tab/>
            </w:r>
            <w:r>
              <w:rPr>
                <w:rStyle w:val="IndexLink"/>
              </w:rPr>
              <w:t>154</w:t>
            </w:r>
          </w:hyperlink>
        </w:p>
        <w:p>
          <w:pPr>
            <w:pStyle w:val="Contents3"/>
            <w:tabs>
              <w:tab w:val="clear" w:pos="8459"/>
              <w:tab w:val="right" w:pos="9026" w:leader="dot"/>
            </w:tabs>
            <w:rPr/>
          </w:pPr>
          <w:hyperlink w:anchor="__RefHeading___Toc827913_2870459653">
            <w:r>
              <w:rPr>
                <w:webHidden/>
                <w:rStyle w:val="IndexLink"/>
                <w:rtl w:val="true"/>
              </w:rPr>
              <w:t>اشاره</w:t>
            </w:r>
            <w:r>
              <w:rPr>
                <w:rStyle w:val="IndexLink"/>
                <w:rtl w:val="true"/>
              </w:rPr>
              <w:tab/>
            </w:r>
            <w:r>
              <w:rPr>
                <w:rStyle w:val="IndexLink"/>
              </w:rPr>
              <w:t>154</w:t>
            </w:r>
          </w:hyperlink>
        </w:p>
        <w:p>
          <w:pPr>
            <w:pStyle w:val="Contents3"/>
            <w:tabs>
              <w:tab w:val="clear" w:pos="8459"/>
              <w:tab w:val="right" w:pos="9026" w:leader="dot"/>
            </w:tabs>
            <w:rPr/>
          </w:pPr>
          <w:hyperlink w:anchor="__RefHeading___Toc827915_2870459653">
            <w:r>
              <w:rPr>
                <w:webHidden/>
                <w:rStyle w:val="IndexLink"/>
              </w:rPr>
              <w:t>1</w:t>
            </w:r>
            <w:r>
              <w:rPr>
                <w:rStyle w:val="IndexLink"/>
                <w:rtl w:val="true"/>
              </w:rPr>
              <w:t xml:space="preserve">. </w:t>
            </w:r>
            <w:r>
              <w:rPr>
                <w:rStyle w:val="IndexLink"/>
                <w:rtl w:val="true"/>
              </w:rPr>
              <w:t>استمداد از خداوند در تربیت</w:t>
            </w:r>
            <w:r>
              <w:rPr>
                <w:rStyle w:val="IndexLink"/>
                <w:rtl w:val="true"/>
              </w:rPr>
              <w:tab/>
            </w:r>
            <w:r>
              <w:rPr>
                <w:rStyle w:val="IndexLink"/>
              </w:rPr>
              <w:t>158</w:t>
            </w:r>
          </w:hyperlink>
        </w:p>
        <w:p>
          <w:pPr>
            <w:pStyle w:val="Contents3"/>
            <w:tabs>
              <w:tab w:val="clear" w:pos="8459"/>
              <w:tab w:val="right" w:pos="9026" w:leader="dot"/>
            </w:tabs>
            <w:rPr/>
          </w:pPr>
          <w:hyperlink w:anchor="__RefHeading___Toc827917_2870459653">
            <w:r>
              <w:rPr>
                <w:webHidden/>
                <w:rStyle w:val="IndexLink"/>
              </w:rPr>
              <w:t>2</w:t>
            </w:r>
            <w:r>
              <w:rPr>
                <w:rStyle w:val="IndexLink"/>
                <w:rtl w:val="true"/>
              </w:rPr>
              <w:t xml:space="preserve">. </w:t>
            </w:r>
            <w:r>
              <w:rPr>
                <w:rStyle w:val="IndexLink"/>
                <w:rtl w:val="true"/>
              </w:rPr>
              <w:t>تربیت فرزند بهترین عبادت مادر</w:t>
            </w:r>
            <w:r>
              <w:rPr>
                <w:rStyle w:val="IndexLink"/>
                <w:rtl w:val="true"/>
              </w:rPr>
              <w:tab/>
            </w:r>
            <w:r>
              <w:rPr>
                <w:rStyle w:val="IndexLink"/>
              </w:rPr>
              <w:t>159</w:t>
            </w:r>
          </w:hyperlink>
        </w:p>
        <w:p>
          <w:pPr>
            <w:pStyle w:val="Contents3"/>
            <w:tabs>
              <w:tab w:val="clear" w:pos="8459"/>
              <w:tab w:val="right" w:pos="9026" w:leader="dot"/>
            </w:tabs>
            <w:rPr/>
          </w:pPr>
          <w:hyperlink w:anchor="__RefHeading___Toc827919_2870459653">
            <w:r>
              <w:rPr>
                <w:webHidden/>
                <w:rStyle w:val="IndexLink"/>
              </w:rPr>
              <w:t>3</w:t>
            </w:r>
            <w:r>
              <w:rPr>
                <w:rStyle w:val="IndexLink"/>
                <w:rtl w:val="true"/>
              </w:rPr>
              <w:t xml:space="preserve">. </w:t>
            </w:r>
            <w:r>
              <w:rPr>
                <w:rStyle w:val="IndexLink"/>
                <w:rtl w:val="true"/>
              </w:rPr>
              <w:t>نقش مادر در تربیت انسان های والا</w:t>
            </w:r>
            <w:r>
              <w:rPr>
                <w:rStyle w:val="IndexLink"/>
                <w:rtl w:val="true"/>
              </w:rPr>
              <w:tab/>
            </w:r>
            <w:r>
              <w:rPr>
                <w:rStyle w:val="IndexLink"/>
              </w:rPr>
              <w:t>160</w:t>
            </w:r>
          </w:hyperlink>
        </w:p>
        <w:p>
          <w:pPr>
            <w:pStyle w:val="Contents3"/>
            <w:tabs>
              <w:tab w:val="clear" w:pos="8459"/>
              <w:tab w:val="right" w:pos="9026" w:leader="dot"/>
            </w:tabs>
            <w:rPr/>
          </w:pPr>
          <w:hyperlink w:anchor="__RefHeading___Toc827921_2870459653">
            <w:r>
              <w:rPr>
                <w:webHidden/>
                <w:rStyle w:val="IndexLink"/>
              </w:rPr>
              <w:t>4</w:t>
            </w:r>
            <w:r>
              <w:rPr>
                <w:rStyle w:val="IndexLink"/>
                <w:rtl w:val="true"/>
              </w:rPr>
              <w:t xml:space="preserve">. </w:t>
            </w:r>
            <w:r>
              <w:rPr>
                <w:rStyle w:val="IndexLink"/>
                <w:rtl w:val="true"/>
              </w:rPr>
              <w:t>اثر روحیات و معنویت مادر بر فرزند</w:t>
            </w:r>
            <w:r>
              <w:rPr>
                <w:rStyle w:val="IndexLink"/>
                <w:rtl w:val="true"/>
              </w:rPr>
              <w:tab/>
            </w:r>
            <w:r>
              <w:rPr>
                <w:rStyle w:val="IndexLink"/>
              </w:rPr>
              <w:t>161</w:t>
            </w:r>
          </w:hyperlink>
        </w:p>
        <w:p>
          <w:pPr>
            <w:pStyle w:val="Contents3"/>
            <w:tabs>
              <w:tab w:val="clear" w:pos="8459"/>
              <w:tab w:val="right" w:pos="9026" w:leader="dot"/>
            </w:tabs>
            <w:rPr/>
          </w:pPr>
          <w:hyperlink w:anchor="__RefHeading___Toc827923_2870459653">
            <w:r>
              <w:rPr>
                <w:webHidden/>
                <w:rStyle w:val="IndexLink"/>
              </w:rPr>
              <w:t>5</w:t>
            </w:r>
            <w:r>
              <w:rPr>
                <w:rStyle w:val="IndexLink"/>
                <w:rtl w:val="true"/>
              </w:rPr>
              <w:t xml:space="preserve">. </w:t>
            </w:r>
            <w:r>
              <w:rPr>
                <w:rStyle w:val="IndexLink"/>
                <w:rtl w:val="true"/>
              </w:rPr>
              <w:t>دقت در لقمه ی حلال</w:t>
            </w:r>
            <w:r>
              <w:rPr>
                <w:rStyle w:val="IndexLink"/>
                <w:rtl w:val="true"/>
              </w:rPr>
              <w:tab/>
            </w:r>
            <w:r>
              <w:rPr>
                <w:rStyle w:val="IndexLink"/>
              </w:rPr>
              <w:t>162</w:t>
            </w:r>
          </w:hyperlink>
        </w:p>
        <w:p>
          <w:pPr>
            <w:pStyle w:val="Contents3"/>
            <w:tabs>
              <w:tab w:val="clear" w:pos="8459"/>
              <w:tab w:val="right" w:pos="9026" w:leader="dot"/>
            </w:tabs>
            <w:rPr/>
          </w:pPr>
          <w:hyperlink w:anchor="__RefHeading___Toc827925_2870459653">
            <w:r>
              <w:rPr>
                <w:webHidden/>
                <w:rStyle w:val="IndexLink"/>
              </w:rPr>
              <w:t>6</w:t>
            </w:r>
            <w:r>
              <w:rPr>
                <w:rStyle w:val="IndexLink"/>
                <w:rtl w:val="true"/>
              </w:rPr>
              <w:t xml:space="preserve">. </w:t>
            </w:r>
            <w:r>
              <w:rPr>
                <w:rStyle w:val="IndexLink"/>
                <w:rtl w:val="true"/>
              </w:rPr>
              <w:t>آموزش احکام اسلامی</w:t>
            </w:r>
            <w:r>
              <w:rPr>
                <w:rStyle w:val="IndexLink"/>
                <w:rtl w:val="true"/>
              </w:rPr>
              <w:tab/>
            </w:r>
            <w:r>
              <w:rPr>
                <w:rStyle w:val="IndexLink"/>
              </w:rPr>
              <w:t>164</w:t>
            </w:r>
          </w:hyperlink>
        </w:p>
        <w:p>
          <w:pPr>
            <w:pStyle w:val="Contents3"/>
            <w:tabs>
              <w:tab w:val="clear" w:pos="8459"/>
              <w:tab w:val="right" w:pos="9026" w:leader="dot"/>
            </w:tabs>
            <w:rPr/>
          </w:pPr>
          <w:hyperlink w:anchor="__RefHeading___Toc827927_2870459653">
            <w:r>
              <w:rPr>
                <w:webHidden/>
                <w:rStyle w:val="IndexLink"/>
              </w:rPr>
              <w:t>7</w:t>
            </w:r>
            <w:r>
              <w:rPr>
                <w:rStyle w:val="IndexLink"/>
                <w:rtl w:val="true"/>
              </w:rPr>
              <w:t xml:space="preserve">. </w:t>
            </w:r>
            <w:r>
              <w:rPr>
                <w:rStyle w:val="IndexLink"/>
                <w:rtl w:val="true"/>
              </w:rPr>
              <w:t>دقت در گزینش مربی شایسته برای فرزند</w:t>
            </w:r>
            <w:r>
              <w:rPr>
                <w:rStyle w:val="IndexLink"/>
                <w:rtl w:val="true"/>
              </w:rPr>
              <w:tab/>
            </w:r>
            <w:r>
              <w:rPr>
                <w:rStyle w:val="IndexLink"/>
              </w:rPr>
              <w:t>165</w:t>
            </w:r>
          </w:hyperlink>
        </w:p>
        <w:p>
          <w:pPr>
            <w:pStyle w:val="Contents3"/>
            <w:tabs>
              <w:tab w:val="clear" w:pos="8459"/>
              <w:tab w:val="right" w:pos="9026" w:leader="dot"/>
            </w:tabs>
            <w:rPr/>
          </w:pPr>
          <w:hyperlink w:anchor="__RefHeading___Toc827929_2870459653">
            <w:r>
              <w:rPr>
                <w:webHidden/>
                <w:rStyle w:val="IndexLink"/>
              </w:rPr>
              <w:t>8</w:t>
            </w:r>
            <w:r>
              <w:rPr>
                <w:rStyle w:val="IndexLink"/>
                <w:rtl w:val="true"/>
              </w:rPr>
              <w:t xml:space="preserve">. </w:t>
            </w:r>
            <w:r>
              <w:rPr>
                <w:rStyle w:val="IndexLink"/>
                <w:rtl w:val="true"/>
              </w:rPr>
              <w:t>تقویت روحیه ی انقلابی و جهادی فرزندان</w:t>
            </w:r>
            <w:r>
              <w:rPr>
                <w:rStyle w:val="IndexLink"/>
                <w:rtl w:val="true"/>
              </w:rPr>
              <w:tab/>
            </w:r>
            <w:r>
              <w:rPr>
                <w:rStyle w:val="IndexLink"/>
              </w:rPr>
              <w:t>168</w:t>
            </w:r>
          </w:hyperlink>
        </w:p>
        <w:p>
          <w:pPr>
            <w:pStyle w:val="Contents2"/>
            <w:tabs>
              <w:tab w:val="clear" w:pos="8743"/>
              <w:tab w:val="right" w:pos="9026" w:leader="dot"/>
            </w:tabs>
            <w:rPr/>
          </w:pPr>
          <w:hyperlink w:anchor="__RefHeading___Toc827931_2870459653">
            <w:r>
              <w:rPr>
                <w:webHidden/>
                <w:rStyle w:val="IndexLink"/>
                <w:rtl w:val="true"/>
              </w:rPr>
              <w:t>فهرست منابع</w:t>
            </w:r>
            <w:r>
              <w:rPr>
                <w:rStyle w:val="IndexLink"/>
                <w:rtl w:val="true"/>
              </w:rPr>
              <w:tab/>
            </w:r>
            <w:r>
              <w:rPr>
                <w:rStyle w:val="IndexLink"/>
              </w:rPr>
              <w:t>170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886_81384"/>
      <w:bookmarkStart w:id="1" w:name="pg8886_81384"/>
      <w:bookmarkEnd w:id="1"/>
    </w:p>
    <w:p>
      <w:pPr>
        <w:pStyle w:val="Heading2"/>
        <w:numPr>
          <w:ilvl w:val="1"/>
          <w:numId w:val="1"/>
        </w:numPr>
        <w:rPr/>
      </w:pPr>
      <w:bookmarkStart w:id="2" w:name="pg8886_81384"/>
      <w:bookmarkStart w:id="3" w:name="__RefHeading___Toc827713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همسران همراه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خانوادگی همسران علما و بزرگان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نویسندگان ؛ به سفارش و نظارت مدیریت مطالعات و برنامه ریزی تهذیبی معاونت تهذیب و تربیت حوزه های علمیه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مدیریت حوزه های علمیه،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 </w:t>
      </w:r>
      <w:r>
        <w:rPr>
          <w:rFonts w:eastAsia="IRNazanin" w:cs="IRNazanin"/>
          <w:color w:val="111111"/>
          <w:sz w:val="28"/>
          <w:szCs w:val="28"/>
          <w:lang w:bidi="fa-IR"/>
        </w:rPr>
        <w:t>5/14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7550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همچین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Ulama -- Iran -- Ethics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خانوادگی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Ulama -- Iran -- Family relationships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مجتهدان و علما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Ulama' spouses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همسران روحانیت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مذهبی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Spouses of clergy -- Religious life</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زناشویی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Marriage -- Religious aspects -- Islam</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Families -- Religious aspects -- Islam</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اخلاقی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Families -- Moral and ethical aspects</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مدیریت حوزه های 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مطالعات تربیتی و فرهنگی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مدیریت حوزه های علمیه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BP55/2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ھ</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297/996</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4636484</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27715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همسران همراه</w:t>
      </w:r>
    </w:p>
    <w:p>
      <w:pPr>
        <w:pStyle w:val="BookText"/>
        <w:rPr/>
      </w:pPr>
      <w:r>
        <w:rPr>
          <w:rFonts w:ascii="IRNazanin" w:hAnsi="IRNazanin" w:eastAsia="IRNazanin"/>
          <w:color w:val="111111"/>
          <w:sz w:val="28"/>
          <w:sz w:val="28"/>
          <w:szCs w:val="28"/>
          <w:rtl w:val="true"/>
          <w:lang w:bidi="fa-IR"/>
        </w:rPr>
        <w:t>سیره خانوادگی همسران علما و بزرگان دین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جمعی از نویسندگان </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7550</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4636484</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همسران همراه سیره خانوادگی همسران علما و بزرگان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نویسندگان به سفارش و نظارت مدیریت مطالعات و برنامه ریزی تهذیبی معاونت تهذیب و تربیت حوزه های علمیه</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مرکز مدیریت حوزه های علمیه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21/5414/51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Ulama--Iran--Ethics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خانوادگی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Ulama - - Iran - -Family relationships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مجتهدان و علما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Ulama spousene</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همسران روحانیت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مذهبی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Spouses of clegy - - Religious life</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زناشویی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Marriage - Religious aspects - - Islam</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Families - Religious aspects - Islam</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اخلاقی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Families -- Moral and ethical aspects</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297/966</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81395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B255/2</w:t>
      </w:r>
    </w:p>
    <w:p>
      <w:pPr>
        <w:pStyle w:val="BookText"/>
        <w:rPr/>
      </w:pPr>
      <w:r>
        <w:rPr>
          <w:rFonts w:ascii="IRNazanin" w:hAnsi="IRNazanin" w:eastAsia="IRNazanin"/>
          <w:color w:val="111111"/>
          <w:sz w:val="28"/>
          <w:sz w:val="28"/>
          <w:szCs w:val="28"/>
          <w:rtl w:val="true"/>
          <w:lang w:bidi="fa-IR"/>
        </w:rPr>
        <w:t>شناسنامه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مدیریت حوزه های علمیه مدیریت مطالعات تربیتی و فرهنگی</w:t>
      </w:r>
    </w:p>
    <w:p>
      <w:pPr>
        <w:pStyle w:val="BookText"/>
        <w:rPr/>
      </w:pPr>
      <w:r>
        <w:rPr>
          <w:rFonts w:ascii="IRNazanin" w:hAnsi="IRNazanin" w:eastAsia="IRNazanin"/>
          <w:color w:val="111111"/>
          <w:sz w:val="28"/>
          <w:sz w:val="28"/>
          <w:szCs w:val="28"/>
          <w:rtl w:val="true"/>
          <w:lang w:bidi="fa-IR"/>
        </w:rPr>
        <w:t>شناسنامه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مدیریت حوزه های علمیه</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همسران همراه</w:t>
      </w:r>
    </w:p>
    <w:p>
      <w:pPr>
        <w:pStyle w:val="BookText"/>
        <w:rPr/>
      </w:pPr>
      <w:r>
        <w:rPr>
          <w:rFonts w:ascii="IRNazanin" w:hAnsi="IRNazanin" w:eastAsia="IRNazanin"/>
          <w:color w:val="111111"/>
          <w:sz w:val="28"/>
          <w:sz w:val="28"/>
          <w:szCs w:val="28"/>
          <w:rtl w:val="true"/>
          <w:lang w:bidi="fa-IR"/>
        </w:rPr>
        <w:t>سیره خانوادگی همسران علما و بزرگان دین</w:t>
      </w:r>
    </w:p>
    <w:p>
      <w:pPr>
        <w:pStyle w:val="BookText"/>
        <w:rPr/>
      </w:pPr>
      <w:r>
        <w:rPr>
          <w:rFonts w:ascii="IRNazanin" w:hAnsi="IRNazanin" w:eastAsia="IRNazanin"/>
          <w:color w:val="111111"/>
          <w:sz w:val="28"/>
          <w:sz w:val="28"/>
          <w:szCs w:val="28"/>
          <w:rtl w:val="true"/>
          <w:lang w:bidi="fa-IR"/>
        </w:rPr>
        <w:t xml:space="preserve">به سفارش و نظارت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مطالعات و برنامه ریزی تهذیبی معاونت تهذیب و تربیت حوزه های علمیه</w:t>
      </w:r>
    </w:p>
    <w:p>
      <w:pPr>
        <w:pStyle w:val="BookText"/>
        <w:rPr/>
      </w:pPr>
      <w:r>
        <w:rPr>
          <w:rFonts w:ascii="IRNazanin" w:hAnsi="IRNazanin" w:eastAsia="IRNazanin"/>
          <w:color w:val="111111"/>
          <w:sz w:val="28"/>
          <w:sz w:val="28"/>
          <w:szCs w:val="28"/>
          <w:rtl w:val="true"/>
          <w:lang w:bidi="fa-IR"/>
        </w:rPr>
        <w:t xml:space="preserve">زیر نظر شورای کارشناسی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محمدی صیفار کاظم علی محمدی و هادی حسین خانی</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نویسندگان</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مدیریت حوزه های علمیه</w:t>
      </w:r>
    </w:p>
    <w:p>
      <w:pPr>
        <w:pStyle w:val="BookText"/>
        <w:rPr/>
      </w:pPr>
      <w:r>
        <w:rPr>
          <w:rFonts w:ascii="IRNazanin" w:hAnsi="IRNazanin" w:eastAsia="IRNazanin"/>
          <w:color w:val="111111"/>
          <w:sz w:val="28"/>
          <w:sz w:val="28"/>
          <w:szCs w:val="28"/>
          <w:rtl w:val="true"/>
          <w:lang w:bidi="fa-IR"/>
        </w:rPr>
        <w:t>طراحی و صفحه 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فرهود مقدم</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تابستان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تمامی حقوق برای معاونت تهذیب و تربیت حوزههای علمیه محفوظ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انتهای بلوار پیامبر اعظم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جمکران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مجتمع دار الولاية، معاونت تهذیب و تربیت حوزه های علمیه</w:t>
      </w:r>
    </w:p>
    <w:p>
      <w:pPr>
        <w:pStyle w:val="BookText"/>
        <w:rPr/>
      </w:pPr>
      <w:r>
        <w:rPr>
          <w:rFonts w:eastAsia="Times New Roman" w:cs="Times New Roman" w:ascii="Times New Roman" w:hAnsi="Times New Roman"/>
          <w:color w:val="111111"/>
          <w:sz w:val="28"/>
          <w:szCs w:val="28"/>
          <w:lang w:val="en-US" w:bidi="en-US"/>
        </w:rPr>
        <w:t>www.tahzlb-howzeh.lr</w:t>
      </w:r>
    </w:p>
    <w:p>
      <w:pPr>
        <w:pStyle w:val="BookText"/>
        <w:rPr/>
      </w:pPr>
      <w:r>
        <w:rPr>
          <w:rFonts w:ascii="IRNazanin" w:hAnsi="IRNazanin" w:eastAsia="IRNazanin"/>
          <w:color w:val="111111"/>
          <w:sz w:val="28"/>
          <w:sz w:val="28"/>
          <w:szCs w:val="28"/>
          <w:rtl w:val="true"/>
          <w:lang w:bidi="fa-IR"/>
        </w:rPr>
        <w:t xml:space="preserve">مراکز پخش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تهذیب و تربیت حوزه های علمیه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 مدرسه علمیه دارالشفاء، فروشگاه انتشارات مرکز مدیریت حوزه های علمیه</w:t>
      </w:r>
      <w:r>
        <w:rPr>
          <w:rFonts w:eastAsia="IRNazanin" w:cs="IRNazanin"/>
          <w:color w:val="111111"/>
          <w:sz w:val="28"/>
          <w:szCs w:val="28"/>
          <w:rtl w:val="true"/>
          <w:lang w:bidi="fa-IR"/>
        </w:rPr>
        <w:t xml:space="preserve">: </w:t>
      </w:r>
      <w:r>
        <w:rPr>
          <w:rFonts w:eastAsia="IRNazanin" w:cs="IRNazanin"/>
          <w:color w:val="111111"/>
          <w:sz w:val="28"/>
          <w:szCs w:val="28"/>
          <w:lang w:bidi="fa-IR"/>
        </w:rPr>
        <w:t>37748383</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bookmarkStart w:id="7" w:name="pg8886_81391"/>
    </w:p>
    <w:p>
      <w:pPr>
        <w:pStyle w:val="Heading2"/>
        <w:numPr>
          <w:ilvl w:val="1"/>
          <w:numId w:val="1"/>
        </w:numPr>
        <w:rPr/>
      </w:pPr>
      <w:bookmarkStart w:id="8" w:name="__RefHeading___Toc827717_2870459653"/>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طلبه</w:t>
      </w:r>
    </w:p>
    <w:p>
      <w:pPr>
        <w:pStyle w:val="BookText"/>
        <w:rPr/>
      </w:pPr>
      <w:r>
        <w:rPr>
          <w:rFonts w:ascii="IRNazanin" w:hAnsi="IRNazanin" w:eastAsia="IRNazanin"/>
          <w:color w:val="111111"/>
          <w:sz w:val="28"/>
          <w:sz w:val="28"/>
          <w:szCs w:val="28"/>
          <w:rtl w:val="true"/>
          <w:lang w:bidi="fa-IR"/>
        </w:rPr>
        <w:t xml:space="preserve">ارزش والای ازدواج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ازدواج بی پیرایه و آسان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آشنایی با واقعیت زندگی طلبگی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آشنایی با محدودیت های ازدواج با طلبه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خودسازی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ارتقای علمی و معرفتی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تقویت مبانی اعتقادی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رضا و تسلیم در برابر خداوند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ارتقای اخلاقی و معنوی </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قرائت قرآن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اهتمام به نماز اول وقت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تقویت روحیه قناعت و توکل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فنون دست یابی به قناعت در زندگی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های خوش بینانه و پرهیز از مقایسه های بدبینانه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امیدواری به آینده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ریزی برای دخل و خرج زندگی </w:t>
      </w:r>
      <w:r>
        <w:rPr>
          <w:rFonts w:eastAsia="IRNazanin" w:cs="IRNazanin"/>
          <w:color w:val="111111"/>
          <w:sz w:val="28"/>
          <w:szCs w:val="28"/>
          <w:lang w:bidi="fa-IR"/>
        </w:rPr>
        <w:t>55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الگوها و سرمشق گرفتن از آنها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خوان سازی خواسته ها و انتظارات با واقعیت ها </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تقویت روحیه ایثار و فداکاری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خویشتن داری در تغییرات </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توسل به اهل بیت علیهم السلام </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پرهیز از اسراف و تبذیر </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همّتِ بلند </w:t>
      </w:r>
      <w:r>
        <w:rPr>
          <w:rFonts w:eastAsia="Amiri" w:cs="Amiri" w:ascii="Amiri" w:hAnsi="Amiri"/>
          <w:color w:val="111111"/>
          <w:sz w:val="28"/>
          <w:szCs w:val="28"/>
          <w:lang w:bidi="ar-SA"/>
        </w:rPr>
        <w:t>68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توجه به الگوهای اخلاقی و سبک زندگی اسلامی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فراگیری مهارت های زندگی </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یادگیری روش های درست آداب معاشرت </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یادگیری روش های حل تعارض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شناسایی زمینه های بروز تعارض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همسرداری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منزل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 xml:space="preserve">تقسيم كار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تدبیر و درایت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آرامش بخشی </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سنگ صبور بودن </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شادی آفرینی و ایجاد نشاط در خانه </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مثبت نگری </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فضای امن و شاد </w:t>
      </w:r>
      <w:r>
        <w:rPr>
          <w:rFonts w:eastAsia="IRNazanin" w:cs="IRNazanin"/>
          <w:color w:val="111111"/>
          <w:sz w:val="28"/>
          <w:szCs w:val="28"/>
          <w:lang w:bidi="fa-IR"/>
        </w:rPr>
        <w:t>88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ابراز محبت و خوش اخلاقی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زدودن تنش ها </w:t>
      </w:r>
      <w:r>
        <w:rPr>
          <w:rFonts w:eastAsia="IRNazanin" w:cs="IRNazanin"/>
          <w:color w:val="111111"/>
          <w:sz w:val="28"/>
          <w:szCs w:val="28"/>
          <w:lang w:bidi="fa-IR"/>
        </w:rPr>
        <w:t>89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فضاسازی مناسب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شوخی کردن </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آزرده نساختن همسر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مهرورزی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از منت گذاشتن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پاسداشت حقوق و اخلاق </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پاسداشت حقوق </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اطاعت </w:t>
      </w:r>
      <w:r>
        <w:rPr>
          <w:rFonts w:eastAsia="IRNazanin" w:cs="IRNazanin"/>
          <w:color w:val="111111"/>
          <w:sz w:val="28"/>
          <w:szCs w:val="28"/>
          <w:lang w:bidi="fa-IR"/>
        </w:rPr>
        <w:t>97</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تمكين </w:t>
      </w:r>
      <w:r>
        <w:rPr>
          <w:rFonts w:eastAsia="Amiri" w:cs="Amiri" w:ascii="Amiri" w:hAnsi="Amiri"/>
          <w:color w:val="111111"/>
          <w:sz w:val="28"/>
          <w:szCs w:val="28"/>
          <w:lang w:bidi="ar-SA"/>
        </w:rPr>
        <w:t>99</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رعایت عفاف و حیا در معاشرت با نامحرم </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داری و حفظ اموال شوهر </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پاس داشت اخلاق </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متقابل </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ابراز عملی محبت </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آراستگی </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عیب پوشی </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قدرشناسی و پرهیز از مقایسه ی شوهر با دیگران </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صداقت و پرهیز از دروغ گویی </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خلقی و معاشرت پسندیده </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وفادارى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همدلی و همراهی </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درک و پذیرش شرایط همسر </w:t>
      </w:r>
      <w:r>
        <w:rPr>
          <w:rFonts w:eastAsia="IRNazanin" w:cs="IRNazanin"/>
          <w:color w:val="111111"/>
          <w:sz w:val="28"/>
          <w:szCs w:val="28"/>
          <w:lang w:bidi="fa-IR"/>
        </w:rPr>
        <w:t>120</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 متقابل عامل محبّت </w:t>
      </w:r>
      <w:r>
        <w:rPr>
          <w:rFonts w:eastAsia="IRNazanin" w:cs="IRNazanin"/>
          <w:color w:val="111111"/>
          <w:sz w:val="28"/>
          <w:szCs w:val="28"/>
          <w:lang w:bidi="fa-IR"/>
        </w:rPr>
        <w:t>126</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پذیرش لباس روحانیت </w:t>
      </w:r>
      <w:r>
        <w:rPr>
          <w:rFonts w:eastAsia="IRNazanin" w:cs="IRNazanin"/>
          <w:color w:val="111111"/>
          <w:sz w:val="28"/>
          <w:szCs w:val="28"/>
          <w:lang w:bidi="fa-IR"/>
        </w:rPr>
        <w:t>127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مسئولیت پذیری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يارى و همراهى </w:t>
      </w:r>
      <w:r>
        <w:rPr>
          <w:rFonts w:eastAsia="Amiri" w:cs="Amiri" w:ascii="Amiri" w:hAnsi="Amiri"/>
          <w:color w:val="111111"/>
          <w:sz w:val="28"/>
          <w:szCs w:val="28"/>
          <w:lang w:bidi="ar-SA"/>
        </w:rPr>
        <w:t>130</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انتظارات متناسب با موقعیت </w:t>
      </w:r>
      <w:r>
        <w:rPr>
          <w:rFonts w:eastAsia="IRNazanin" w:cs="IRNazanin"/>
          <w:color w:val="111111"/>
          <w:sz w:val="28"/>
          <w:szCs w:val="28"/>
          <w:lang w:bidi="fa-IR"/>
        </w:rPr>
        <w:t>131</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همکاری روحی و معنوی </w:t>
      </w:r>
      <w:r>
        <w:rPr>
          <w:rFonts w:eastAsia="IRNazanin" w:cs="IRNazanin"/>
          <w:color w:val="111111"/>
          <w:sz w:val="28"/>
          <w:szCs w:val="28"/>
          <w:lang w:bidi="fa-IR"/>
        </w:rPr>
        <w:t>131</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مشورت و هم فکری </w:t>
      </w:r>
      <w:r>
        <w:rPr>
          <w:rFonts w:eastAsia="IRNazanin" w:cs="IRNazanin"/>
          <w:color w:val="111111"/>
          <w:sz w:val="28"/>
          <w:szCs w:val="28"/>
          <w:lang w:bidi="fa-IR"/>
        </w:rPr>
        <w:t>134</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رازداری </w:t>
      </w:r>
      <w:r>
        <w:rPr>
          <w:rFonts w:eastAsia="IRNazanin" w:cs="IRNazanin"/>
          <w:color w:val="111111"/>
          <w:sz w:val="28"/>
          <w:szCs w:val="28"/>
          <w:lang w:bidi="fa-IR"/>
        </w:rPr>
        <w:t>134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و تحمل در مشکلات مادی </w:t>
      </w:r>
      <w:r>
        <w:rPr>
          <w:rFonts w:eastAsia="IRNazanin" w:cs="IRNazanin"/>
          <w:color w:val="111111"/>
          <w:sz w:val="28"/>
          <w:szCs w:val="28"/>
          <w:lang w:bidi="fa-IR"/>
        </w:rPr>
        <w:t>135</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مهاجرت </w:t>
      </w:r>
      <w:r>
        <w:rPr>
          <w:rFonts w:eastAsia="IRNazanin" w:cs="IRNazanin"/>
          <w:color w:val="111111"/>
          <w:sz w:val="28"/>
          <w:szCs w:val="28"/>
          <w:lang w:bidi="fa-IR"/>
        </w:rPr>
        <w:t>136</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مجاهدت و دفاع </w:t>
      </w:r>
      <w:r>
        <w:rPr>
          <w:rFonts w:eastAsia="IRNazanin" w:cs="IRNazanin"/>
          <w:color w:val="111111"/>
          <w:sz w:val="28"/>
          <w:szCs w:val="28"/>
          <w:lang w:bidi="fa-IR"/>
        </w:rPr>
        <w:t>138</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همراهی در مجاهدت علمی </w:t>
      </w:r>
      <w:r>
        <w:rPr>
          <w:rFonts w:eastAsia="IRNazanin" w:cs="IRNazanin"/>
          <w:color w:val="111111"/>
          <w:sz w:val="28"/>
          <w:szCs w:val="28"/>
          <w:lang w:bidi="fa-IR"/>
        </w:rPr>
        <w:t>138</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همراهی در تبلیغ </w:t>
      </w:r>
      <w:r>
        <w:rPr>
          <w:rFonts w:eastAsia="IRNazanin" w:cs="IRNazanin"/>
          <w:color w:val="111111"/>
          <w:sz w:val="28"/>
          <w:szCs w:val="28"/>
          <w:lang w:bidi="fa-IR"/>
        </w:rPr>
        <w:t>140</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همراهی در مبارزه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فرزندپروری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استمداد از خداوند در تربیت </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تربیت ،فرزند بهترین عبادت مادر </w:t>
      </w:r>
      <w:r>
        <w:rPr>
          <w:rFonts w:eastAsia="IRNazanin" w:cs="IRNazanin"/>
          <w:color w:val="111111"/>
          <w:sz w:val="28"/>
          <w:szCs w:val="28"/>
          <w:lang w:bidi="fa-IR"/>
        </w:rPr>
        <w:t>154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مادر در تربیت انسانهای والا </w:t>
      </w:r>
      <w:r>
        <w:rPr>
          <w:rFonts w:eastAsia="IRNazanin" w:cs="IRNazanin"/>
          <w:color w:val="111111"/>
          <w:sz w:val="28"/>
          <w:szCs w:val="28"/>
          <w:lang w:bidi="fa-IR"/>
        </w:rPr>
        <w:t>155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اثر روحیات و معنویت مادر بر فرزند </w:t>
      </w:r>
      <w:r>
        <w:rPr>
          <w:rFonts w:eastAsia="IRNazanin" w:cs="IRNazanin"/>
          <w:color w:val="111111"/>
          <w:sz w:val="28"/>
          <w:szCs w:val="28"/>
          <w:lang w:bidi="fa-IR"/>
        </w:rPr>
        <w:t>156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دقت در لقمه ی حلال </w:t>
      </w:r>
      <w:r>
        <w:rPr>
          <w:rFonts w:eastAsia="IRNazanin" w:cs="IRNazanin"/>
          <w:color w:val="111111"/>
          <w:sz w:val="28"/>
          <w:szCs w:val="28"/>
          <w:lang w:bidi="fa-IR"/>
        </w:rPr>
        <w:t>157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آموزش احکام اسلامی </w:t>
      </w:r>
      <w:r>
        <w:rPr>
          <w:rFonts w:eastAsia="IRNazanin" w:cs="IRNazanin"/>
          <w:color w:val="111111"/>
          <w:sz w:val="28"/>
          <w:szCs w:val="28"/>
          <w:lang w:bidi="fa-IR"/>
        </w:rPr>
        <w:t>159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دقت در گزینش مربی شایسته برای فرزند </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تقویت روحیه ی انقلابی و جهادی فرزندان </w:t>
      </w:r>
      <w:r>
        <w:rPr>
          <w:rFonts w:eastAsia="IRNazanin" w:cs="IRNazanin"/>
          <w:color w:val="111111"/>
          <w:sz w:val="28"/>
          <w:szCs w:val="28"/>
          <w:lang w:bidi="fa-IR"/>
        </w:rPr>
        <w:t>163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تقدیم به</w:t>
      </w:r>
    </w:p>
    <w:p>
      <w:pPr>
        <w:pStyle w:val="BookText"/>
        <w:rPr/>
      </w:pPr>
      <w:r>
        <w:rPr>
          <w:rFonts w:ascii="IRNazanin" w:hAnsi="IRNazanin" w:eastAsia="IRNazanin"/>
          <w:color w:val="111111"/>
          <w:sz w:val="28"/>
          <w:sz w:val="28"/>
          <w:szCs w:val="28"/>
          <w:rtl w:val="true"/>
          <w:lang w:bidi="fa-IR"/>
        </w:rPr>
        <w:t>یگانه بانوی دو عالم، سرور زنان اهل بهشت</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صدیقه طاهره حضرت فاطمه زهرا علیها السلام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8886_81403"/>
      <w:bookmarkStart w:id="11" w:name="pg8886_81403"/>
      <w:bookmarkEnd w:id="11"/>
    </w:p>
    <w:p>
      <w:pPr>
        <w:pStyle w:val="Heading2"/>
        <w:numPr>
          <w:ilvl w:val="1"/>
          <w:numId w:val="1"/>
        </w:numPr>
        <w:rPr/>
      </w:pPr>
      <w:bookmarkStart w:id="12" w:name="pg8886_81403"/>
      <w:bookmarkStart w:id="13" w:name="__RefHeading___Toc827719_2870459653"/>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در مکتب والای اسلام، خانواده محبوب ترین و گرامی ترین بنیان اجتماعی نزد خداوند متعال است و خانواده بیشترین تأثیر و مهم ترین مسئولیت را در باب تربیت بر عهده دارد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بنیان خانواده به وجود مرد و زنی بنا نهاده شده است که هر کدام نقش بسیار مهم و قابل توجهی در آن ایفا میکنند ایفای نقش ها نیازمند مهارت، معرفت و دانشی است که بتوان به وسیله ی آن روابط درون خانواده را بهبود بخشید و خانواده را به سوی کمال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 این تلقی که مردان دانش یا مهارت های خود را ارتقا دهند؛ ولی زنان همچنان بی بهره بمانند تصور نادرست و اشتباه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همسران در زندگی زناشویی، همواره بر درک متقابل استوار است و هنگامی توازن برقرار می گردد که دانش، معرفت یا مهارت های زندگی مشترک در هر دو موجود باشد و به اصطلاح، زن و شوهر از لحاظ فکری همتا بوده و افق فکری شان به هم نزدیک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خانه تنها به فکر تقویت و ارتقای دانش و مهارت های خود باشد و روز به روز فاصله ی دانشی و مهارتی خود را از همسرش زیاد کند، به تدریج رابطه ها به عدم درک متقابل می انجامد و این جاست که اختلاف ها و عدم تفاهم ها خود را نشان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زن خانواده نیز لازم است هم زمان، بردانش و مهارت های زندگی خود بیفزاید و خود را از لحاظ معنوی </w:t>
      </w:r>
    </w:p>
    <w:p>
      <w:pPr>
        <w:pStyle w:val="BookText"/>
        <w:rPr/>
      </w:pPr>
      <w:r>
        <w:rPr>
          <w:rFonts w:ascii="IRNazanin" w:hAnsi="IRNazanin" w:eastAsia="IRNazanin"/>
          <w:color w:val="111111"/>
          <w:sz w:val="28"/>
          <w:sz w:val="28"/>
          <w:szCs w:val="28"/>
          <w:rtl w:val="true"/>
          <w:lang w:bidi="fa-IR"/>
        </w:rPr>
        <w:t>و اخلاقى بالا بکشد تا بتواند در وظایف اصلی خود که همسرداری و تربیت فرزندانی صالح است، موفق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طلاب و روحانیان که به عنوان الگوی اخلاقی، معنوی و رفتاری در جامعه نگریسته می شوند، افزون بر خود باید به همسران خود نیز توجه کرده و زمینه های رشد آنان را فراهم سازند؛ چرا که رشد و کمال معنوی همسر، موجب استحکام، پویایی و تعالی خانواده گشته و تربیت نسلی پاک و صالح را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بهره گیری از توان و ظرفیت همسران برای تبلیغ دین نیز وابسته به آن است و البته برخود همسران لازم است به نقش الگویی خود در جامعه توجه داشته و همواره بکوشند توانایی هایشان را افزایش دهند تا بتوانند عضوی مؤثر، فعال و سازنده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 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کوشد فضاهایی از دانش و مهارت ها را در برابر دیدگان همسران طلاب و روحانیان با استفاده از زندگی همسران موفق علما و بزرگان دین ترسیم کند تا بدان وسیله بتوانند به اهمیت نقش خود در خانواده ، تربیت نسل و نیز در جامعه پی برده و برای رسیدن به جایگاه الگویی تلاش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پژوهش گران بزرگواری که در تهیه ی اثر حاضر ما را یاری کردند به ویژه حجج الاسلام و المسلمین آقایان مهدی محمدی صیفار و کاظم علی محمدی که اصلاح، ویرایش و تدوین نهایی کتاب را بر عهده داشتند و نيز حجت الاسلام والمسلمین هادی حسین خانی که زحمت نظارت و ارزیابی پژوهش را کشیدند، صمیمانه تشکر و قدردانی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مطالعات و برنامه ریزی تهذیبی</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معاونت تهذیب و تربیت حوزه های علمیه </w:t>
      </w:r>
      <w:bookmarkStart w:id="15" w:name="pg8886_81407"/>
    </w:p>
    <w:p>
      <w:pPr>
        <w:pStyle w:val="Heading2"/>
        <w:numPr>
          <w:ilvl w:val="1"/>
          <w:numId w:val="1"/>
        </w:numPr>
        <w:rPr/>
      </w:pPr>
      <w:bookmarkStart w:id="16" w:name="__RefHeading___Toc827721_2870459653"/>
      <w:bookmarkStart w:id="17" w:name="_Toc5"/>
      <w:bookmarkEnd w:id="15"/>
      <w:bookmarkEnd w:id="16"/>
      <w:r>
        <w:rPr>
          <w:rtl w:val="true"/>
        </w:rPr>
        <w:t xml:space="preserve">فصل اول </w:t>
      </w:r>
      <w:r>
        <w:rPr>
          <w:rtl w:val="true"/>
        </w:rPr>
        <w:t xml:space="preserve">: </w:t>
      </w:r>
      <w:r>
        <w:rPr>
          <w:rtl w:val="true"/>
        </w:rPr>
        <w:t>ازدواج با طلبه</w:t>
      </w:r>
      <w:bookmarkEnd w:id="17"/>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827723_2870459653"/>
      <w:bookmarkStart w:id="19" w:name="_Toc6"/>
      <w:bookmarkEnd w:id="18"/>
      <w:r>
        <w:rPr>
          <w:rtl w:val="true"/>
        </w:rPr>
        <w:t>اشاره</w:t>
      </w:r>
      <w:bookmarkEnd w:id="19"/>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8886_81411"/>
      <w:bookmarkStart w:id="21" w:name="pg8886_81411"/>
      <w:bookmarkEnd w:id="21"/>
    </w:p>
    <w:p>
      <w:pPr>
        <w:pStyle w:val="Heading3"/>
        <w:numPr>
          <w:ilvl w:val="2"/>
          <w:numId w:val="1"/>
        </w:numPr>
        <w:rPr/>
      </w:pPr>
      <w:bookmarkStart w:id="22" w:name="pg8886_81411"/>
      <w:bookmarkStart w:id="23" w:name="__RefHeading___Toc827725_2870459653"/>
      <w:bookmarkStart w:id="24" w:name="_Toc7"/>
      <w:bookmarkEnd w:id="22"/>
      <w:bookmarkEnd w:id="23"/>
      <w:r>
        <w:rPr>
          <w:rtl w:val="true"/>
        </w:rPr>
        <w:t>ارزش والای ازدواج</w:t>
      </w:r>
      <w:bookmarkEnd w:id="24"/>
    </w:p>
    <w:p>
      <w:pPr>
        <w:pStyle w:val="BookText"/>
        <w:rPr/>
      </w:pPr>
      <w:r>
        <w:rPr>
          <w:rFonts w:ascii="IRNazanin" w:hAnsi="IRNazanin" w:eastAsia="IRNazanin"/>
          <w:color w:val="111111"/>
          <w:sz w:val="28"/>
          <w:sz w:val="28"/>
          <w:szCs w:val="28"/>
          <w:rtl w:val="true"/>
          <w:lang w:bidi="fa-IR"/>
        </w:rPr>
        <w:t>در آیین حیات بخش اسلام بر ازدواج و تشکیل خانواده، بسیار اهمیت داده شده و تأکید شده هیچ بنایی، دوست داشتنی تر از ازدواج نزد خداوند متعال نیست</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 xml:space="preserve">در روایات متعددی آمده که ازدواج از سنت پیامبر اکرم صلی الله علیه وآله وسلم است </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 xml:space="preserve">از سوی دیگر، مجرد ماندن ناپسند شمرده شده و حتی به کسانی که توانایی مالی دارند، سفارش شده که به ازدواج جوانان کمک کنند </w:t>
      </w:r>
      <w:r>
        <w:rPr>
          <w:rStyle w:val="FootnoteAnchor"/>
          <w:rtl w:val="true"/>
        </w:rPr>
        <w:footnoteReference w:id="4"/>
      </w:r>
      <w:r>
        <w:rPr>
          <w:rFonts w:ascii="IRNazanin" w:hAnsi="IRNazanin" w:eastAsia="IRNazanin"/>
          <w:color w:val="111111"/>
          <w:sz w:val="28"/>
          <w:sz w:val="28"/>
          <w:szCs w:val="28"/>
          <w:rtl w:val="true"/>
          <w:lang w:bidi="fa-IR"/>
        </w:rPr>
        <w:t>و براساس روایات یکی از وظایف پدر، همسر دادن فرزند است</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ارزش ازدواج آن قدر والا دانسته شده که در زندگی دنیوی موجب رشد</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معنوی </w:t>
      </w:r>
      <w:r>
        <w:rPr>
          <w:rStyle w:val="FootnoteAnchor"/>
          <w:rtl w:val="true"/>
        </w:rPr>
        <w:footnoteReference w:id="6"/>
      </w:r>
      <w:r>
        <w:rPr>
          <w:rFonts w:ascii="IRNazanin" w:hAnsi="IRNazanin" w:eastAsia="IRNazanin"/>
          <w:color w:val="111111"/>
          <w:sz w:val="28"/>
          <w:sz w:val="28"/>
          <w:szCs w:val="28"/>
          <w:rtl w:val="true"/>
          <w:lang w:bidi="fa-IR"/>
        </w:rPr>
        <w:t>و در آخرت به ارتقای درجه ی بهشتی فرد منجر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بانوی مجتهده نصرت امین </w:t>
      </w:r>
      <w:r>
        <w:rPr>
          <w:rStyle w:val="FootnoteAnchor"/>
          <w:rtl w:val="true"/>
        </w:rPr>
        <w:footnoteReference w:id="7"/>
      </w:r>
      <w:r>
        <w:rPr>
          <w:rFonts w:ascii="IRNazanin" w:hAnsi="IRNazanin" w:eastAsia="IRNazanin"/>
          <w:color w:val="111111"/>
          <w:sz w:val="28"/>
          <w:sz w:val="28"/>
          <w:szCs w:val="28"/>
          <w:rtl w:val="true"/>
          <w:lang w:bidi="fa-IR"/>
        </w:rPr>
        <w:t>در ضمن خاطره های خود می گوید</w:t>
      </w:r>
      <w:r>
        <w:rPr>
          <w:rFonts w:eastAsia="IRNazanin" w:cs="IRNazanin"/>
          <w:color w:val="111111"/>
          <w:sz w:val="28"/>
          <w:szCs w:val="28"/>
          <w:rtl w:val="true"/>
          <w:lang w:bidi="fa-IR"/>
        </w:rPr>
        <w:t xml:space="preserve">: </w:t>
      </w:r>
      <w:bookmarkStart w:id="25" w:name="pg8886_81413"/>
    </w:p>
    <w:p>
      <w:pPr>
        <w:pStyle w:val="BookText"/>
        <w:rPr/>
      </w:pPr>
      <w:bookmarkEnd w:id="25"/>
      <w:r>
        <w:rPr>
          <w:rFonts w:ascii="IRNazanin" w:hAnsi="IRNazanin" w:eastAsia="IRNazanin"/>
          <w:color w:val="111111"/>
          <w:sz w:val="28"/>
          <w:sz w:val="28"/>
          <w:szCs w:val="28"/>
          <w:rtl w:val="true"/>
          <w:lang w:bidi="fa-IR"/>
        </w:rPr>
        <w:t>روزی آمدم بر سر مزار آقای کاشی رحمه الله و برای مرحوم کاشی هدایایی آورده بودم؛ یک ختم قرآن و صد مرتبه قرائت سوره ی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که پاداش خوبی به من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اتمام زیارتمان به خانه بازگشتم و شب، خواب مرحوم آخوند کاشی رحمه الله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که یک باغ بسیار وسیع و بزرگ در اختیار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اینجا کجاست و این باغ متعلق به کیست؟ ایشان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درخت های زیبا، قصرهای باشکوه و مناظر دیدنی فراوانی دارد؛ اما ناگهان متوجه شدم که بالاتر از این باغ باغ دیگری است که به مراتب ، عالی تر و زیباتر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جناب آخوند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باغ متعلق به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باغ برای آیت الله خانی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 امین پرسیده بودند که جناب آقای خانی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 که ما دیده بودیم، درسشان خیلی شلوغ نبود؛ اما پاداش بیشتری برده اند؟ مرحوم آخوند کاشی در پاسخ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 او دو امتیاز بر من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که او ازدواج کرده بود و من ازدواج نکردم و دیگری این که او از سادات و ذریه پیامبر اکرم صلی الله علیه وآله وسلم است و من نیستم</w:t>
      </w:r>
      <w:r>
        <w:rPr>
          <w:rFonts w:eastAsia="IRNazanin" w:cs="IRNazanin"/>
          <w:color w:val="111111"/>
          <w:sz w:val="28"/>
          <w:szCs w:val="28"/>
          <w:rtl w:val="true"/>
          <w:lang w:bidi="fa-IR"/>
        </w:rPr>
        <w:t xml:space="preserve">. </w:t>
      </w:r>
      <w:r>
        <w:rPr>
          <w:rStyle w:val="FootnoteAnchor"/>
          <w:rtl w:val="true"/>
        </w:rPr>
        <w:footnoteReference w:id="8"/>
      </w:r>
    </w:p>
    <w:p>
      <w:pPr>
        <w:pStyle w:val="Heading3"/>
        <w:numPr>
          <w:ilvl w:val="2"/>
          <w:numId w:val="1"/>
        </w:numPr>
        <w:rPr/>
      </w:pPr>
      <w:bookmarkStart w:id="26" w:name="__RefHeading___Toc827727_2870459653"/>
      <w:bookmarkStart w:id="27" w:name="_Toc8"/>
      <w:bookmarkEnd w:id="26"/>
      <w:r>
        <w:rPr>
          <w:rtl w:val="true"/>
        </w:rPr>
        <w:t>ازدواج بی پیرایه و آسان</w:t>
      </w:r>
      <w:bookmarkEnd w:id="27"/>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با وجود مشکلات اقتصادی، اجتماعی و فرهنگی فراوانی که امروزه دامنگیر جامعه شده، امر ازدواج و تشکیل خانواده بر بسیاری از جوانان دشوار گردیده و سبب بالا رفتن سن ازدواج و بروز ناهنجاری های مختلف در بین آنان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ی پسندیده ی علما و گذشتگان ما براین بوده که با تسهیل شرایط و سخت نگرفتن بر جوانان ، زمینه ی ازدواج آسان و به هنگام آنان را فراهم می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علامه محمدتقی مجلسی رحمه الله از افرادی است که دخترش را به سادگی به ازدواج شاگردش ملاصالح که در نهایت فقر زندگی میکرد، درآورد و در این مسأله، تنها ایمان و دیانت او را ملاک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ملاصالح رحمه الله از شاگردان ملا محمدتقی مجلسی رحمه الله بود و در فضل و کمال، شایستگی فراوان داشت پیوسته در درس شرکت میکرد و به پیشرفت زیادی در علم و تقوا دست یافت، تا این که میل به ازدواج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استادش، از او پرسید که آیا مایل است برایش همسری شایسته پیدا کند؟ و ملا صالح قبول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محمدتقی وارد منزل شده و دخترش آمنه بیگم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علم و فضیلت و تقوا به حد کمال رسیده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و فرمود ای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شوهری فقیر، ولی با کفایت و فضل و صلاح در نظر دارم، نظر شما چیست؟ دختر در جواب 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عیب مرد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مراسمی گرفت و دختر خود را به عقد ملا صالح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آمنه بیگم زنی پرهیزکار و مجتهده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کتابی در فقه و احکام دینی تألیف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جمع آوری اخبار بعضی از مجلدات بحارالانوار، به برادرش، علامه محمّد باقر مجلسی كمك كرد بعدها نیز شوهرش با همه علم و فضلی که داشت، در حل بعضی از مسائل علمی با وی مباحثه و مذاکره می نمود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ازدواج آسان و ساده، سنت علمای بزرگ دین است؛ به طوری که همواره می کوشیدند هم در ازدواج خود و هم در ازواج فرزندانشان، آن را مراعات کنند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دخترها که خواستگار می آمد، شهید آیت الله مدنی رحمه الله سه تا نکته را دقت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تقوای داماد، دیگر اخلاق او و سوم این که خسیس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می کردند و با خانم مشورت می کردند و بعد با مهریه ای اندك، </w:t>
      </w:r>
      <w:bookmarkStart w:id="28" w:name="pg8886_81417"/>
    </w:p>
    <w:p>
      <w:pPr>
        <w:pStyle w:val="BookText"/>
        <w:rPr/>
      </w:pPr>
      <w:bookmarkEnd w:id="28"/>
      <w:r>
        <w:rPr>
          <w:rFonts w:ascii="IRNazanin" w:hAnsi="IRNazanin" w:eastAsia="IRNazanin"/>
          <w:color w:val="111111"/>
          <w:sz w:val="28"/>
          <w:sz w:val="28"/>
          <w:szCs w:val="28"/>
          <w:rtl w:val="true"/>
          <w:lang w:bidi="fa-IR"/>
        </w:rPr>
        <w:t>سنت پیامبر را جاری می کردند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مقام معظم رهبری دام ظله، با تأکید بر ازدواج آسان، جوان ها را به آن سفارش کرده و می فرمایند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ها وقتی صحبت می شود، می گویند اگر ازدواج کنیم بعدش چه کار کنیم برای خانه، برای شغل؟ اینها همان قیودی است که همیشه جلوی کارهای اصلی و اساسی را میگیرد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يَكُونُوا فُقَراءَ يُغْنِهِمُ اللَّهُ مِن 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یعنى خدای متعال اینها را کفایت خواهد کرد ازدواج بکنیدو ازدواج در معیشت آنها دشواری خاصی به وجود نمی آورد، بلکه به عکس، خداوند آنها را از فضلش غنی 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خدای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 برای خودمان به قول معروف، به جای خرج، برج درست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های زندگی و نیازهای کاذب به وجود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البته مشکل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تقصیر کیست؟ در درجه اول، تقصیر متمکن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امکانات دارند، سطوح را بالا می برند، سطوح خواهش ها و توقعات و نیازهای کاذب را بالا می برند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که دخترها بگویند ما هنوز آماده ازدواج نشده ایم، پسرها بگویند ما هنوز عقل زندگی نداریم، حرف های منطقی آن چنانی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خیلی از مسائل زندگی، ما می بینیم که نه، جوان ها آمادگی هم دارند، خیلی هم خوبند، می فهمند؛ منتهی این ازدواج یک مسئولیت پذیری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 گریز از مسئولیت، مقداری مانع میشود از این که این کار انجام شود</w:t>
      </w:r>
      <w:r>
        <w:rPr>
          <w:rFonts w:eastAsia="IRNazanin" w:cs="IRNazanin"/>
          <w:color w:val="111111"/>
          <w:sz w:val="28"/>
          <w:szCs w:val="28"/>
          <w:rtl w:val="true"/>
          <w:lang w:bidi="fa-IR"/>
        </w:rPr>
        <w:t xml:space="preserve">. </w:t>
      </w:r>
      <w:r>
        <w:rPr>
          <w:rStyle w:val="FootnoteAnchor"/>
          <w:rtl w:val="true"/>
        </w:rPr>
        <w:footnoteReference w:id="12"/>
      </w:r>
    </w:p>
    <w:p>
      <w:pPr>
        <w:pStyle w:val="Heading3"/>
        <w:numPr>
          <w:ilvl w:val="2"/>
          <w:numId w:val="1"/>
        </w:numPr>
        <w:rPr/>
      </w:pPr>
      <w:bookmarkStart w:id="29" w:name="__RefHeading___Toc827729_2870459653"/>
      <w:bookmarkStart w:id="30" w:name="_Toc9"/>
      <w:bookmarkEnd w:id="29"/>
      <w:r>
        <w:rPr>
          <w:rtl w:val="true"/>
        </w:rPr>
        <w:t>آشنایی با واقعیت زندگی طلبگی</w:t>
      </w:r>
      <w:bookmarkEnd w:id="30"/>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طلبه، محصل علوم اسلامی است و علاوه بر این که باید به آموخته ها و دانسته های خود عمل کند، وظیفه دارد آن چه را که آموخته به مردم منتقل </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طلبه پس از سال ها تحصیل، یا باید به پژوهش و تفقه در علوم اسلامی و انسانی بپردازد و دانشمند و مجتهد شده، از مرزهای اندیشه اسلامی محافظت کند؛ یا به کار تبلیغ و تربیت مشغول شود و مردم را با احکام و معارف اسلامی آشنا سازد و یا در یکی از ارگان ها و نهادهای حکومتی به فعالیت های اجرایی فرهنگی بپردازد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تحصیل بخش مهمی از زندگی طلبگی را تشکیل می دهد که چندین سال طول می کشد و طلاب غالبا پس از طی سطح یک؛ یعنی پس از شش هفت سال از آغاز تحصیل، اقدام به ازدواج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معیار طلبه ها در انتخاب همسر، تدین و ایمان فرد است و ملاک های دیگر در مراتب بعدی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ای که ازدواج می کند، می کوشد موارد ذیل را در زندگی خانوادگی خود مراعات کند و برای به دست آوردن و ایجاد آنها سخت به تلاش می پردازد و انتظار دارد همسرش نیز در این راه همگام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مبنای زندگی طلاب، بر اساس اخلاق و دین محوری ، تکلیف گرایی و مسئولیت مداری است و البته خانواده های ایشان به رعایت این موارد از همه سزاوارتر هستند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معنای این سخن آن نیست که همه ی طلبه ها به طور کامل به تمام خواسته های دین در همه ی عرصه ها از جمله زندگی خانوادگی عمل می کنند، بلکه آنها نیز از جنس همین مردم هستند و مثل همه ی افراد و اقشار جامعه دارای نقاط قوت و ضعف هایی در ایمان، اخلاق و رفتار هستند و به فراخور زحمتی که در کسب معارف دینی و یادگیری علوم اسلامی و تربیت نفس خود </w:t>
      </w:r>
    </w:p>
    <w:p>
      <w:pPr>
        <w:pStyle w:val="BookText"/>
        <w:rPr/>
      </w:pPr>
      <w:r>
        <w:rPr>
          <w:rFonts w:ascii="IRNazanin" w:hAnsi="IRNazanin" w:eastAsia="IRNazanin"/>
          <w:color w:val="111111"/>
          <w:sz w:val="28"/>
          <w:sz w:val="28"/>
          <w:szCs w:val="28"/>
          <w:rtl w:val="true"/>
          <w:lang w:bidi="fa-IR"/>
        </w:rPr>
        <w:t>می کشند، دارای مراتب و سطوح مختلف ایمانی و رفتاری هستند و میزان پایبندی شان به دین و رفتار بر اساس آن، می تواند متفاوت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ساده و بدون تجملات خواسته اکثر طلبه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کسی که با طلبه ازدواج می کند، توقع داشتن زندگی اشرافی، خانه ی مجلل، لباس های فاخر و گران قیمت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نابجا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طلاب عمدتا به خانواده همسر و فرزندان اهمیت میدهند و به اصطلاح، خانواده دوست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از نظر آنان بر خویشان و دوستان اولویت دارد و به همین منظور، هرگاه بخواهند به مسافرت تفریحی یا زیارتی بروند، همسر و فرزندان را نیز با خود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ازدواج، گعده های دوستانه داشته اند، پس از ازدواج، گعده های دوستانه را به گعده های خانوادگی تبدیل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نشاط و شادابی و تفریح سالم برای خانواده، موجب تمدد اعصاب، همبستگی اعضای خانواده، تولید خاطره های مشترک و استحکام خانواده می شود؛ البته طلبه ها برخلاف بعضی از خانواده ها، ضمن اینکه می کوشند شادابی و تفریح را در خانواده ایجاد کنند، آنها را از تفریح های ناسالم و گناه آلود دور می 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طلبه ها آن است که از لحاظ روحی و جسمی، یک زندگی سالم برای اعضای خانواده فراهم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 کوشند همسر و فرزندان را از محیط های ناسالم دور سازند تا گرفتار آسیب های اخلاقی و اجتماعی نگردند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برقراری یک رابطه خوب مؤثر و سازنده با همسر، فرزندان و خویشان به سبب آثار و برکات زیاد آن، از اولویت های زندگی طلبگی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 ادب ، محبت و دوست داشتن متقابل نیز به شدت ارزشمند محسوب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نتیجه سخن این که، ازدواج و زندگی با طلبه از جهاتی با سایر اقشار جامعه متفاوت است و روشن است که این تفاوت ناشی از انتساب آنان به دین، انتظارهای مردم و همچنین به سبب جایگاهی است که در جامعه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کسانی که مشتاق ازواج با طلبه و در پی زندگی ایمانی هستند، باید پیش از ازدواج، مانند همه مردم، تحقیق کنند و تمام جوانب زندگی با طلبه را از جهت مزایا و محدودیت های آن، خوب بسنجند و با چشمی باز و ناظر به واقعیت های زندگی طلبگی، تصمیم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دکتر غلامعلی حداد عادل در نقل خاطره ای از مقام معظم رهبری دام ظله می گوید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روز پس از خواستگاری خانواده ی بزرگوار حضرت آیت الله خامنه ای دام ظله از دختر بنده، خدمت مقام معظم رهبری رسیدم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با هم خویشاوند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چطور؟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آقامجتبی و دختر خانم شما ظاهراً یک دیگر را پسندیده اند و در گفت وگو به نتیجه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نظر شما 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اختیار ما هم دست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همسرتان استاد دانشگاه هستید و زندگی شما با زندگی ما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زندگی ما غیر از کتاب هایم، یک وانت لوازم کهنه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ما هم دو اتاق اندرونی دارد و یک اتاق بیرونی که مسئولان می آیند و با من دیدار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پولی برای خرید خانه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اجاره کرده ایم که قرار است، در یک طبقه ی آن آقامصطفی و در طبقه ی دیگر آقا مجتبی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زندگی معمولی داریم و شما زندگی خوبی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زندگی نکرده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دختر شما حاضر است با این وجود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و دقت سخن رهبر معظم انقلاب برای من بسیار جالب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را به دخترم گفتم و او با روی باز استقبال کرد</w:t>
      </w:r>
      <w:r>
        <w:rPr>
          <w:rFonts w:eastAsia="IRNazanin" w:cs="IRNazanin"/>
          <w:color w:val="111111"/>
          <w:sz w:val="28"/>
          <w:szCs w:val="28"/>
          <w:rtl w:val="true"/>
          <w:lang w:bidi="fa-IR"/>
        </w:rPr>
        <w:t xml:space="preserve">. </w:t>
      </w:r>
      <w:r>
        <w:rPr>
          <w:rStyle w:val="FootnoteAnchor"/>
          <w:rtl w:val="true"/>
        </w:rPr>
        <w:footnoteReference w:id="13"/>
      </w:r>
      <w:bookmarkStart w:id="31" w:name="pg8886_81424"/>
    </w:p>
    <w:p>
      <w:pPr>
        <w:pStyle w:val="Heading3"/>
        <w:numPr>
          <w:ilvl w:val="2"/>
          <w:numId w:val="1"/>
        </w:numPr>
        <w:rPr/>
      </w:pPr>
      <w:bookmarkStart w:id="32" w:name="__RefHeading___Toc827731_2870459653"/>
      <w:bookmarkStart w:id="33" w:name="_Toc10"/>
      <w:bookmarkEnd w:id="31"/>
      <w:bookmarkEnd w:id="32"/>
      <w:r>
        <w:rPr>
          <w:rtl w:val="true"/>
        </w:rPr>
        <w:t>آشنایی با محدودیت های ازدواج با طلبه</w:t>
      </w:r>
      <w:bookmarkEnd w:id="33"/>
    </w:p>
    <w:p>
      <w:pPr>
        <w:pStyle w:val="BookText"/>
        <w:rPr/>
      </w:pPr>
      <w:r>
        <w:rPr>
          <w:rFonts w:ascii="IRNazanin" w:hAnsi="IRNazanin" w:eastAsia="IRNazanin"/>
          <w:color w:val="111111"/>
          <w:sz w:val="28"/>
          <w:sz w:val="28"/>
          <w:szCs w:val="28"/>
          <w:rtl w:val="true"/>
          <w:lang w:bidi="fa-IR"/>
        </w:rPr>
        <w:t>همان طور که افراد مشهور در جامعه دارای محدودیت هایی هستند و به سبب موقعیت های اجتماعی شان، هر جایی نمی توانند بروند، هر کاری نمی توانند بکنند و هر حرفی را نمی توانند بزنند؛ طلبه ها و روحانیان و خانواده های ایشان نیز با توجه به موقعیت خاص اجتماعی شان و به اقتضای مسئولیت و رسالتی که بر دوش دارند، محدودیت هایی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ها و روحانیان، از آن جهت نماینده و نمایاننده دین هستند، باید بیشتر زندگی خود را با آموزه های دین تطبیق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این انتساب، محدودیت هایی را برای آنها و</w:t>
      </w:r>
    </w:p>
    <w:p>
      <w:pPr>
        <w:pStyle w:val="BookText"/>
        <w:rPr/>
      </w:pPr>
      <w:r>
        <w:rPr>
          <w:rFonts w:ascii="IRNazanin" w:hAnsi="IRNazanin" w:eastAsia="IRNazanin"/>
          <w:color w:val="111111"/>
          <w:sz w:val="28"/>
          <w:sz w:val="28"/>
          <w:szCs w:val="28"/>
          <w:rtl w:val="true"/>
          <w:lang w:bidi="fa-IR"/>
        </w:rPr>
        <w:t>خانواده شان در جامعه تحمیل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همه ی مردم را به زندگی دین مدارانه دعوت می کند و از آنان می خواهد که زندگی خود را با آموزه های دین وفق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انطباق و عمل به دستورهای دین، به طور طبیعی محدودیت هایی را در پی دارد؛ ولی از طلبه و روحانی که شدت انتسابشان به دین بیشتر است، بیشتر انتظار می رود که به آموزه های دین تعهد و التزام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خانواده ی آنان را نیز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خداوند متعال همسران پیامبر اکرم صلی الله علیه وآله وسلم را مورد خطاب قرار داده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نِسَاءَ النَّبِيِّ لَسْتُنَّ كَأَحَدٍ مِنَ النِّسَاءِ</w:t>
      </w:r>
      <w:r>
        <w:rPr>
          <w:rFonts w:eastAsia="Amiri" w:cs="Amiri" w:ascii="Amiri" w:hAnsi="Amiri"/>
          <w:color w:val="111111"/>
          <w:sz w:val="28"/>
          <w:szCs w:val="28"/>
          <w:rtl w:val="true"/>
          <w:lang w:bidi="ar-SA"/>
        </w:rPr>
        <w:t xml:space="preserve">... </w:t>
      </w:r>
      <w:r>
        <w:rPr>
          <w:rStyle w:val="FootnoteAnchor"/>
          <w:rtl w:val="true"/>
        </w:rPr>
        <w:footnoteReference w:id="14"/>
      </w:r>
      <w:r>
        <w:rPr>
          <w:rFonts w:ascii="IRNazanin" w:hAnsi="IRNazanin" w:eastAsia="IRNazanin"/>
          <w:color w:val="111111"/>
          <w:sz w:val="28"/>
          <w:sz w:val="28"/>
          <w:szCs w:val="28"/>
          <w:rtl w:val="true"/>
          <w:lang w:bidi="fa-IR"/>
        </w:rPr>
        <w:t xml:space="preserve">ای همسران پیامبر، شما مانند هيچ يك از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در این آیه و آیه های دیگر، محدودیت هایی را برای زنان پیامبر بر می شمارد که یا باید آنها را مراعات کنند یا از پیامبر طلاق گیرند و دنبال </w:t>
      </w:r>
    </w:p>
    <w:p>
      <w:pPr>
        <w:pStyle w:val="BookText"/>
        <w:rPr/>
      </w:pPr>
      <w:r>
        <w:rPr>
          <w:rFonts w:ascii="IRNazanin" w:hAnsi="IRNazanin" w:eastAsia="IRNazanin"/>
          <w:color w:val="111111"/>
          <w:sz w:val="28"/>
          <w:sz w:val="28"/>
          <w:szCs w:val="28"/>
          <w:rtl w:val="true"/>
          <w:lang w:bidi="fa-IR"/>
        </w:rPr>
        <w:t>زندگی دنیایی خود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طلاب و روحانیان به سبب موقعیت</w:t>
      </w:r>
    </w:p>
    <w:p>
      <w:pPr>
        <w:pStyle w:val="BookText"/>
        <w:rPr/>
      </w:pPr>
      <w:r>
        <w:rPr>
          <w:rFonts w:ascii="IRNazanin" w:hAnsi="IRNazanin" w:eastAsia="IRNazanin"/>
          <w:color w:val="111111"/>
          <w:sz w:val="28"/>
          <w:sz w:val="28"/>
          <w:szCs w:val="28"/>
          <w:rtl w:val="true"/>
          <w:lang w:bidi="fa-IR"/>
        </w:rPr>
        <w:t>اجتماعی شان، شباهت هایی با زنان پیامبر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موقعیت اجتماعی پیامبر برای زنانش محدودیت ایجاد می کند، موقعیت روحانیان نیز برای همسرانشان محدودیت آور است</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البته آن طرف قضیه هم همین طور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يَقْنُتْ مِنْكُنَّ اللَّهَ وَرَسُولِهِ وَتَعْمَلْ صَالِحًا نُؤْتِهَا أَجْرَهَا مَرَّتَيْنِ وَأَعْتَدْنَا لَهَا رِزْقًا كَرِيمًا؛ </w:t>
      </w:r>
      <w:r>
        <w:rPr>
          <w:rStyle w:val="FootnoteAnchor"/>
          <w:rtl w:val="true"/>
        </w:rPr>
        <w:footnoteReference w:id="16"/>
      </w:r>
      <w:r>
        <w:rPr>
          <w:rFonts w:ascii="IRNazanin" w:hAnsi="IRNazanin" w:eastAsia="IRNazanin"/>
          <w:color w:val="111111"/>
          <w:sz w:val="28"/>
          <w:sz w:val="28"/>
          <w:szCs w:val="28"/>
          <w:rtl w:val="true"/>
          <w:lang w:bidi="fa-IR"/>
        </w:rPr>
        <w:t>و هر کس از شما برای خدا و پیامبرش خضوع کند و عمل صالح انجام دهد، پاداش او را دو چندان خواهیم ساخت، و روزی پرارزشی برای او آماده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نماز زن پیامبر به طور معمولی دو برابر نماز دیگران اجر دارد و عبادتش دو برابر عبادت دیگران پاداش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دام ظله در ذیل این آیه ی شریفه می فرماید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خطاب به زن های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زنهای پیغمبر خصوصیتی ندارند؛ خصوصیت زن های پیغمبر، انتصاب به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شما هر کدام انتصاب بیشتر و موقعیت خطیر و ممتازی در جامعه داشته باشیم، همین خصوصیت در ما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نمی گویم دو برابر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ادعا نمی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دیگر مردم فرق داریم و من از شما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خطایی انجام دهیم، خطاى ما مثل خطاى مردمِ عادی نیست؛ سنگین تر و سخت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خدای نکرده کسی را به وادی ضلالت و گمراهی انداختیم، با عمل مشابه </w:t>
      </w:r>
    </w:p>
    <w:p>
      <w:pPr>
        <w:pStyle w:val="BookText"/>
        <w:rPr/>
      </w:pPr>
      <w:r>
        <w:rPr>
          <w:rFonts w:ascii="IRNazanin" w:hAnsi="IRNazanin" w:eastAsia="IRNazanin"/>
          <w:color w:val="111111"/>
          <w:sz w:val="28"/>
          <w:sz w:val="28"/>
          <w:szCs w:val="28"/>
          <w:rtl w:val="true"/>
          <w:lang w:bidi="fa-IR"/>
        </w:rPr>
        <w:t>دیگری تفاوت دارد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بعضی از محدودیت ها که در زندگی با یک طلبه ممکن است وجود داشته باشد، با استفاده از چند آیه به صورت مختصر توضیح داده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دنیاگرایی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زنان پیامبر صلی الله علیه وآله وسلم را از دنیاگرایی پرهیز می دهد و می فرماید اگر خواهان دنیا و زینتهای آن هستید، از پیامبر جدا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از پیامبر، به معنای جدا شدن از موقعیت اجتماعی پیامبر و قرار گرفتن در موقعیت اجتماعی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موقعیت دیگر، انتساب به پیامبر از بین رفته آن محدودیت نیز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النَّبِيُّ قُلْ لِأَزْوَاجِكَ إِنْ كُنْتُنَّ تُرِدْنَ الْحَيَاةَ الدُّنْيَا وَزِينَتَهَا فَتَعَالَيْنَ أُمَتِّعْكُنَّ وَأَسَرِحْكُنَّ سَرَاحًا جمیلا</w:t>
      </w:r>
      <w:r>
        <w:rPr>
          <w:rFonts w:eastAsia="Amiri" w:cs="Amiri" w:ascii="Amiri" w:hAnsi="Amiri"/>
          <w:color w:val="111111"/>
          <w:sz w:val="28"/>
          <w:szCs w:val="28"/>
          <w:rtl w:val="true"/>
          <w:lang w:bidi="ar-SA"/>
        </w:rPr>
        <w:t xml:space="preserve">. </w:t>
      </w:r>
      <w:r>
        <w:rPr>
          <w:rStyle w:val="FootnoteAnchor"/>
          <w:rtl w:val="true"/>
        </w:rPr>
        <w:footnoteReference w:id="18"/>
      </w:r>
      <w:r>
        <w:rPr>
          <w:rFonts w:ascii="IRNazanin" w:hAnsi="IRNazanin" w:eastAsia="IRNazanin"/>
          <w:color w:val="111111"/>
          <w:sz w:val="28"/>
          <w:sz w:val="28"/>
          <w:szCs w:val="28"/>
          <w:rtl w:val="true"/>
          <w:lang w:bidi="fa-IR"/>
        </w:rPr>
        <w:t xml:space="preserve">ای پیامبر به همسرانت بگو اگر خواهان زندگی دنیا و زینت آنید، بیایید تا مهرتان را بدهم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 شما را رها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کسب غنایم جنگی به وسیله ی مسلمانان، همسران پیامبر اکرم صلی الله علیه وآله وسلم به توسعه ی زندگی رو آوردند و از آن حضرت، وسایل و امکانات رفاهی طلب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با خواسته ی آنان مخالفت کرد و به مدت یک ماه از آنان فاصله گرفت تا آیات مورد بحث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بیان می دارد که رهبران جامعه، حتی در صورت داشتن امکانات رفاهی، باید ساده زندگی کنند و الگوی تهی دستان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مقام معظم رهبری دام ظله می گوید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هاست که ما اشیای تجملاتی را به خانه مان راه نداده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خوب است؛ اما نباید خودمان را درگیر زندگی تجملاتی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خانه مان </w:t>
      </w:r>
    </w:p>
    <w:p>
      <w:pPr>
        <w:pStyle w:val="BookText"/>
        <w:rPr/>
      </w:pPr>
      <w:r>
        <w:rPr>
          <w:rFonts w:ascii="IRNazanin" w:hAnsi="IRNazanin" w:eastAsia="IRNazanin"/>
          <w:color w:val="111111"/>
          <w:sz w:val="28"/>
          <w:sz w:val="28"/>
          <w:szCs w:val="28"/>
          <w:rtl w:val="true"/>
          <w:lang w:bidi="fa-IR"/>
        </w:rPr>
        <w:t>دکوراسیون به معنای متداول آن، فرش ها و پرده های قیمتی، مبلمان و غیره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پیش خودمان را از این چیزها رها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آقای خامنه ای در این رابطه سرمشق ما بوده اند و مادر ایشان چنین تجملاتی را مورد انتقاد قرار می دادند و من نیز همین عقیده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به فرزندانمان توصیه می کنم که آنها هم باید در رفتار شخصی شان این گونه باشند؛ زیرا اشیای لوکس، غیر ضروری می باشد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رفتارهای نامتناسب با جایگاه مناسب است همسران طلاب و روحانیان در ارتباط با نامحرمان و در انظار عمومی، از صحبت غیر ضروری، آشکار کردن زینت ها، آرایش کردن، پوشیدن لباس های تنگ و نامناسب و براساس مد روز و امثال اینها بیش از سایر زنان بپرهیزند و به طور کلی از رفتارهایی که خلاف شأن روحانیت، است، دوری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نِسَاءَ النَّبِيِّ لَسْتُنَّ كَأَحَدٍ مِنَ النِّسَاءِ إِنِ اتَّقَيْتُنَّ فَلَا تَخْضَعْنَ بِالْقَوْلِ </w:t>
      </w:r>
      <w:r>
        <w:rPr>
          <w:rFonts w:eastAsia="Amiri" w:cs="Amiri" w:ascii="Amiri" w:hAnsi="Amiri"/>
          <w:color w:val="111111"/>
          <w:sz w:val="28"/>
          <w:szCs w:val="28"/>
          <w:rtl w:val="true"/>
          <w:lang w:bidi="ar-SA"/>
        </w:rPr>
        <w:t xml:space="preserve">... </w:t>
      </w:r>
      <w:r>
        <w:rPr>
          <w:rStyle w:val="FootnoteAnchor"/>
          <w:rtl w:val="true"/>
        </w:rPr>
        <w:footnoteReference w:id="20"/>
      </w:r>
      <w:r>
        <w:rPr>
          <w:rFonts w:ascii="IRNazanin" w:hAnsi="IRNazanin" w:eastAsia="IRNazanin"/>
          <w:color w:val="111111"/>
          <w:sz w:val="28"/>
          <w:sz w:val="28"/>
          <w:szCs w:val="28"/>
          <w:rtl w:val="true"/>
          <w:lang w:bidi="fa-IR"/>
        </w:rPr>
        <w:t>اى همسران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مانند هیچ یک از زنان دیگر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 پروا دارید، پس به ناز سخن مگویید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دارد بعضی از روحانیان، به سبب موقعیت های علمی، شغلی و خانوادگی، از امکانات رفاهی خوبی برخوردار باشند و همسران آنها بخواهند اشرافی زندگی کنند؛ ولی این کار آنها به دلیل توصیه های دین به زندگی ساده، سیره معصومین علیهم السلام، رعایت حال عموم مردم و به ویژه تهی دستان و انتظارهای مردم از روحانیت، توجیه ناپذیر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زندگی در خانه های مجلل تعویض سالانه اثاث و مبلمان منزل، خرید </w:t>
      </w:r>
    </w:p>
    <w:p>
      <w:pPr>
        <w:pStyle w:val="BookText"/>
        <w:rPr/>
      </w:pPr>
      <w:r>
        <w:rPr>
          <w:rFonts w:ascii="IRNazanin" w:hAnsi="IRNazanin" w:eastAsia="IRNazanin"/>
          <w:color w:val="111111"/>
          <w:sz w:val="28"/>
          <w:sz w:val="28"/>
          <w:szCs w:val="28"/>
          <w:rtl w:val="true"/>
          <w:lang w:bidi="fa-IR"/>
        </w:rPr>
        <w:t xml:space="preserve">بیش از اندازه ی لباس های نو گران قیمت و مد روز و تعویض زودهنگام آنها، اهمیت دادن بیش از حد به لوازم دکوری خانه، خرید ماشین های گران قیمت و سایر موارد، از زی طلبگی به دور است و پیامدهای منفی جبران ناپذیری 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اولویت داشتن در رعایت آداب و اخلاق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روحانیان نسبت به انجام رفتارهای اخلاقی و آداب اسلامی و مناسب شأن روحانیت اولویت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احکام اسلامی، اهمیت دادن به نماز اول وقت، احترام به همسر، بزرگترها و خویشان، رعایت نظافت و تمیزی ، خیرخواهی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ی این رفتارها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نه تنها از روحانیان ، بلکه از خانواده ی آنان به ویژه همسرانشان انتظار دارند الگوی زنان جامعه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پیامبر اکرم صلی الله علیه وآله وسلم نخست خانواده و نزدیکان خود را به اسلام دعوت کرد، یا دخترشان حضرت فاطمه زهرا علیها السلام وقتی برای درخواست کنیز به پدرشان رجوع کرد تا کمک حال او در خانه باشد؛ ولی پیامبر توجه او را به آخرت جلب نمود؛ روحانیان و همسران آنان نیز چنین وظیفه ای دارند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برخلاف دیدگاه نادرست بعضی از مردم اکثر طلبه ها و روحانیان ، زندگی ساده و زاهدانه دارند و به علت تحصیل و به ویژه در اوایل زندگی مشترک از مشکلات مالی رنج میبرند؛ ولی این مشکلات به تدریج با انجام دادن فعالیت های علمی تبلیغی و اجرایی کمتر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محدودیت دیگر، مربوط به هجرت تحصیلی یا تبلیغی طلبه ها است که گاهی همسران آنان را رنج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طلبه ای به دور از شهر خود به </w:t>
      </w:r>
    </w:p>
    <w:p>
      <w:pPr>
        <w:pStyle w:val="BookText"/>
        <w:rPr/>
      </w:pPr>
      <w:r>
        <w:rPr>
          <w:rFonts w:ascii="IRNazanin" w:hAnsi="IRNazanin" w:eastAsia="IRNazanin"/>
          <w:color w:val="111111"/>
          <w:sz w:val="28"/>
          <w:sz w:val="28"/>
          <w:szCs w:val="28"/>
          <w:rtl w:val="true"/>
          <w:lang w:bidi="fa-IR"/>
        </w:rPr>
        <w:t>تحصیل می پردازد و پس از ازدواج همسرش را نیز به آن شهر می برد؛ ممکن است غم غربت و دوری از پدر و مادر و بستگان همسر را اذیت کند یا سفرهای تبلیغی کوتاه مدت چند روزه تا یکی دو ماهه به بعضی از مناطق شهری و روستایی دوردست، موجب دوری از خانواده و همسر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همسر طلبه همه ی این سختیها را در راه خدا تحمل کند، اجر و پاداش زیادی نزد خداوند خواهد داشت و در اجر فعالیتهای علمی و فرهنگی همسرش شریک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 طلبه همانند خود طلبه باید بپذیرد که جزئی از خانواده ی بزرگ روحانیت شده و احتمال دارد براثر سختیهای زمانه و تبلیغات سوء و ناروای دشمنان در تیررس نیش و کنایه ها، ناسزاها، نگاه های بدبینانه و رفتارهای زشت دیگران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این سختی ها در راه خدا، پذیرش همسری طلبه را آسان کرده و از او شیرزنی خواهد ساخت که همانند زنان صدر اسلام و انقلاب اسلامی در راه اسلام و انقلاب جان فشانی کنند و روشنگر راه برای سایر دختران و زنان باشند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 w:name="pg8886_81437"/>
      <w:bookmarkStart w:id="35" w:name="pg8886_81437"/>
      <w:bookmarkEnd w:id="35"/>
    </w:p>
    <w:p>
      <w:pPr>
        <w:pStyle w:val="Heading2"/>
        <w:numPr>
          <w:ilvl w:val="1"/>
          <w:numId w:val="1"/>
        </w:numPr>
        <w:rPr/>
      </w:pPr>
      <w:bookmarkStart w:id="36" w:name="pg8886_81437"/>
      <w:bookmarkStart w:id="37" w:name="__RefHeading___Toc827733_2870459653"/>
      <w:bookmarkStart w:id="38" w:name="_Toc11"/>
      <w:bookmarkEnd w:id="36"/>
      <w:bookmarkEnd w:id="37"/>
      <w:r>
        <w:rPr>
          <w:rtl w:val="true"/>
        </w:rPr>
        <w:t xml:space="preserve">فصل دوم </w:t>
      </w:r>
      <w:r>
        <w:rPr>
          <w:rtl w:val="true"/>
        </w:rPr>
        <w:t xml:space="preserve">: </w:t>
      </w:r>
      <w:r>
        <w:rPr>
          <w:rtl w:val="true"/>
        </w:rPr>
        <w:t>خودسازی</w:t>
      </w:r>
      <w:bookmarkEnd w:id="38"/>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 w:name="__RefHeading___Toc827735_2870459653"/>
      <w:bookmarkStart w:id="40" w:name="_Toc12"/>
      <w:bookmarkEnd w:id="39"/>
      <w:r>
        <w:rPr>
          <w:rtl w:val="true"/>
        </w:rPr>
        <w:t>اشاره</w:t>
      </w:r>
      <w:bookmarkEnd w:id="40"/>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انسان مجموعه ای از توانایی ها و استعدادهای فراوانی است که در طول زندگی باید به فعلیت و شکوفایی برسند خودسازی، فراهم آوردن زمینه های پرورش استعدادهای درونی و به ظهور و فعلیت رساندن امکانات بالقوه ای است که خدای متعال در فطرت انسان قرار داده است تا در نتیجه ی آن، به كمال حقیقی نایل و از لذت سعادت در دنیا و آخرت برخوردار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خودسازی و به طور کلی پرداختن به خویش، شکل دادن و جهت بخشی به فعالیت های حیاتی و تصحیح و تقویت انگیزه ها، در نظر گرفتن مقصد نهایی و سوگیری فعالیت ها برای قرب به خداوند است</w:t>
      </w:r>
      <w:r>
        <w:rPr>
          <w:rFonts w:eastAsia="IRNazanin" w:cs="IRNazanin"/>
          <w:color w:val="111111"/>
          <w:sz w:val="28"/>
          <w:szCs w:val="28"/>
          <w:rtl w:val="true"/>
          <w:lang w:bidi="fa-IR"/>
        </w:rPr>
        <w:t xml:space="preserve">. </w:t>
      </w:r>
      <w:r>
        <w:rPr>
          <w:rStyle w:val="FootnoteAnchor"/>
          <w:rtl w:val="true"/>
        </w:rPr>
        <w:footnoteReference w:id="21"/>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پرورش استعدادها از طریق علم آموزی و کسب معارف و نیز تربیت معنوی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عبادت و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ی هر کسی است که با کسب معارف الهی و رشد معنوی خود، برای رسیدن به سعادت حقیقی تلاش کند و ضرورت این امر برای همسران طلبه ها و روحانیان از هر قشر دیگری آشکارتر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آنان برای همگامی با شوهرانشان، لازم است به ارتقای علمی و معرفتی، اخلاقی و معنوی و مهارت های زندگی اقدام کنند</w:t>
      </w:r>
      <w:r>
        <w:rPr>
          <w:rFonts w:eastAsia="IRNazanin" w:cs="IRNazanin"/>
          <w:color w:val="111111"/>
          <w:sz w:val="28"/>
          <w:szCs w:val="28"/>
          <w:rtl w:val="true"/>
          <w:lang w:bidi="fa-IR"/>
        </w:rPr>
        <w:t xml:space="preserve">. </w:t>
      </w:r>
      <w:bookmarkStart w:id="41" w:name="pg8886_81443"/>
    </w:p>
    <w:p>
      <w:pPr>
        <w:pStyle w:val="Heading3"/>
        <w:numPr>
          <w:ilvl w:val="2"/>
          <w:numId w:val="1"/>
        </w:numPr>
        <w:rPr/>
      </w:pPr>
      <w:bookmarkStart w:id="42" w:name="__RefHeading___Toc827737_2870459653"/>
      <w:bookmarkStart w:id="43" w:name="_Toc13"/>
      <w:bookmarkEnd w:id="41"/>
      <w:bookmarkEnd w:id="42"/>
      <w:r>
        <w:rPr>
          <w:rtl w:val="true"/>
        </w:rPr>
        <w:t>الف</w:t>
      </w:r>
      <w:r>
        <w:rPr>
          <w:rtl w:val="true"/>
        </w:rPr>
        <w:t xml:space="preserve">) </w:t>
      </w:r>
      <w:r>
        <w:rPr>
          <w:rtl w:val="true"/>
        </w:rPr>
        <w:t>ارتقای علمی و معرفتی</w:t>
      </w:r>
      <w:bookmarkEnd w:id="43"/>
    </w:p>
    <w:p>
      <w:pPr>
        <w:pStyle w:val="Heading4"/>
        <w:numPr>
          <w:ilvl w:val="3"/>
          <w:numId w:val="1"/>
        </w:numPr>
        <w:rPr/>
      </w:pPr>
      <w:bookmarkStart w:id="44" w:name="__RefHeading___Toc827739_2870459653"/>
      <w:bookmarkStart w:id="45" w:name="_Toc14"/>
      <w:bookmarkEnd w:id="44"/>
      <w:r>
        <w:rPr>
          <w:rtl w:val="true"/>
        </w:rPr>
        <w:t>اشاره</w:t>
      </w:r>
      <w:bookmarkEnd w:id="45"/>
    </w:p>
    <w:p>
      <w:pPr>
        <w:pStyle w:val="BookText"/>
        <w:rPr/>
      </w:pPr>
      <w:r>
        <w:rPr>
          <w:rFonts w:ascii="IRNazanin" w:hAnsi="IRNazanin" w:eastAsia="IRNazanin"/>
          <w:color w:val="111111"/>
          <w:sz w:val="28"/>
          <w:sz w:val="28"/>
          <w:szCs w:val="28"/>
          <w:rtl w:val="true"/>
          <w:lang w:bidi="fa-IR"/>
        </w:rPr>
        <w:t>طلبه ها پس از سال ها تحصیل در حوزه و بهره گیری از اساتید و از جمله اساتید اخلاق، خود را از لحاظ علمی و معنوی رشد میدهند و سپس به ازدواج اقدام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داشتن زندگی مشترک موفق، تناسب سطح فکری زوجین ضروری است و تا افق فکری آنها به هم نزدیک نباشد، خانواده از استحکام و پایداری لازم برخوردار نخواهد شد تا چه رسد به اینکه چنین خانواده ای بتواند در سطح جامعه برای دیگران الگو نیز باشد یا فرزندانی صالح و مؤمن تربیت کرده و به جامعه تحویل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ارتقای سطح فکری ، مستلزم علم آموزی </w:t>
      </w:r>
      <w:r>
        <w:rPr>
          <w:rStyle w:val="FootnoteAnchor"/>
          <w:rtl w:val="true"/>
        </w:rPr>
        <w:footnoteReference w:id="22"/>
      </w:r>
      <w:r>
        <w:rPr>
          <w:rFonts w:ascii="IRNazanin" w:hAnsi="IRNazanin" w:eastAsia="IRNazanin"/>
          <w:color w:val="111111"/>
          <w:sz w:val="28"/>
          <w:sz w:val="28"/>
          <w:szCs w:val="28"/>
          <w:rtl w:val="true"/>
          <w:lang w:bidi="fa-IR"/>
        </w:rPr>
        <w:t xml:space="preserve">و کسب معرفت </w:t>
      </w:r>
      <w:r>
        <w:rPr>
          <w:rStyle w:val="FootnoteAnchor"/>
          <w:rtl w:val="true"/>
        </w:rPr>
        <w:footnoteReference w:id="23"/>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همسر طلبه، چه پیش از ازدواج یا پس از آن نتواند خود را از لحاظ فکری ارتقا دهد، به تدریج زبان هم دیگر را درک نخواهند کرد و میان آنها فاصله عاطفی و آنگاه جدایی ایجاد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همسر طلبه اگر از لحاظ علمی و معرفتی در سطح پایینی قرار دارد، باید بکوشد از راه های ممکن، علم و معرفت خود را ارتقا داده و هم افق همسر خویش گردد یا این که خود طلبه آموزش های دینی را به همسر یاد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حضرت امام خمینی قدس سره در خاطرات خویش می گوید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سال بعد از گرفتن تصدیق ششم، به دبیرستان بدریه رفتم و کلاس هفتم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ماه بعد از اینکه کلاس هشتم را شروع کردم، برای فرانسه معلم گرفتم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پدرم که از قم به تهران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المقدمات</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 xml:space="preserve">را مدتی پیش </w:t>
      </w:r>
    </w:p>
    <w:p>
      <w:pPr>
        <w:pStyle w:val="BookText"/>
        <w:rPr/>
      </w:pPr>
      <w:r>
        <w:rPr>
          <w:rFonts w:ascii="IRNazanin" w:hAnsi="IRNazanin" w:eastAsia="IRNazanin"/>
          <w:color w:val="111111"/>
          <w:sz w:val="28"/>
          <w:sz w:val="28"/>
          <w:szCs w:val="28"/>
          <w:rtl w:val="true"/>
          <w:lang w:bidi="fa-IR"/>
        </w:rPr>
        <w:t>ایشان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ازدواجم امام به من تعلیم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به من گفتند که به من چون با استعدادم، احتیاج به تعلیم ندارم و شروع کردند به تدريس جامع المقدمات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درس های جامع المقدمات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سال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 و بعد از آن، شروع به خواندن جامع المقدمات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بچه داشتم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را شروع کردم و وقتی سیوطی تمام شد، چهار بچه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بچه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 دیگر وقت مطالعه و درس خواندن نداشتم؛ ولی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لمعه</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را شروع کردند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از امور ضروری که همسران طلاب باید به آنها اهتمام بورزند و آگاهی و دانش خود را افزایش دهند، عقاید،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احکام ویژه بانوان</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معارف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با وجود اینترنت، شبکه های اجتماعی، لوح های فشرده، کتاب های متعدد و روشهای گوناگون دیگر، بهانه ای برای ندانستن عقاید و احکام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آگاهی های لازم، نخست برای خود همسران سودمند است و در مرحله ی بعد، سایر بانوان می توانند پرسش های خود را از آنان بپرسند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شهید آیت الله قدوسی رحمه الله چنین دیدگاهی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ایشان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قدوسی نخستین کسی بود که مکتب توحید </w:t>
      </w:r>
      <w:r>
        <w:rPr>
          <w:rStyle w:val="FootnoteAnchor"/>
          <w:rtl w:val="true"/>
        </w:rPr>
        <w:footnoteReference w:id="28"/>
      </w:r>
      <w:r>
        <w:rPr>
          <w:rFonts w:ascii="IRNazanin" w:hAnsi="IRNazanin" w:eastAsia="IRNazanin"/>
          <w:color w:val="111111"/>
          <w:sz w:val="28"/>
          <w:sz w:val="28"/>
          <w:szCs w:val="28"/>
          <w:rtl w:val="true"/>
          <w:lang w:bidi="fa-IR"/>
        </w:rPr>
        <w:t>را علی رغم مخالفت بسیاری از بزرگان حوزه راه اندازی کرد و معتقد بود زنان برای رشد بهتر آینده ی جامعه، باید به مسائل دینی خصوصاً نهج البلاغه اشراف داشته باشند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مقام معظم رهبری دام ظله نیز درباره ی اهمیت توجه به رشد معرفتی و اخلاقی بانوان می فرمایند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فکر رشد زنان از لحاظ معنوی و اخلاقی، بایستی یک فکر رایج در میان خودِ زنان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بانوان باید بیشتر به این مسأله بیندیشند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آنها به معارف، به معلومات، به مطالعه و به مسائل اساسی زندگی رو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تربیت غلط غربی موجب شد که در دوران حکومت طاغوت در این کشور، زنان به آرایش، تجملات، زینت های بی خودی، تبرج و خودنمایی تمایل پیدا کنند؛ که این هم از نشانه های مردسالاری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نشانه های مردسالاری غربی ها همین است که زن را برای مرد می خواهند؛ لذا می گویند زن آرایش کند، تا مرد التذاذ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سالاری است؛ این آزادی زن نیست؛ این در حقیقت آزادی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مرد آزاد باشد، حتّى براى التذاذ بصرى؛ لذا زن را به کشف حجاب و آرایش و تبرج در مقابل مرد تشویق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خودخواهی را بسیاری از مردان در جوامعی که از دین خدا بهره مند نبودند، از دوران های قدیم هم داشتند، امروز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 ها هم مظهر اعلای این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مسأله که زن به سمت معرفت، علم، مطالعه، آگاهی، کسب معلومات و معارف حرکت کند، باید در میان خودِ بانوان خیلی جدی گرفته </w:t>
      </w:r>
      <w:bookmarkStart w:id="46" w:name="pg8886_81448"/>
    </w:p>
    <w:p>
      <w:pPr>
        <w:pStyle w:val="BookText"/>
        <w:rPr/>
      </w:pPr>
      <w:bookmarkEnd w:id="46"/>
      <w:r>
        <w:rPr>
          <w:rFonts w:ascii="IRNazanin" w:hAnsi="IRNazanin" w:eastAsia="IRNazanin"/>
          <w:color w:val="111111"/>
          <w:sz w:val="28"/>
          <w:sz w:val="28"/>
          <w:szCs w:val="28"/>
          <w:rtl w:val="true"/>
          <w:lang w:bidi="fa-IR"/>
        </w:rPr>
        <w:t>شود و به آن اهمیت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کشور بتواند جامعه ی زنان را با تکیه بر تعلیمات اسلامی، با همان معارفی که اسلام خواسته است، آشنا کند، من تردیدی ندارم که پیشرفت و ترقی و تعالی کشور مضاعف و چند برابر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میدانی که بانوان مسئولانه وارد شوند، پیشرفت در آن میدان چند برابر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حضور خانم ها در میدان های مختلف این است که وقتی زن خانواده وارد میدان می شود، یعنی همسر و فرزندان او هم واردند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مرد به این معنا نیست، اما حضور زن به این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میدانی که زن وارد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خانم کدبانوی یک خانه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همه آن خانه را در آن میدان وارد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زنان در بخش های مختلف بسیار مهم است</w:t>
      </w:r>
      <w:r>
        <w:rPr>
          <w:rFonts w:eastAsia="IRNazanin" w:cs="IRNazanin"/>
          <w:color w:val="111111"/>
          <w:sz w:val="28"/>
          <w:szCs w:val="28"/>
          <w:rtl w:val="true"/>
          <w:lang w:bidi="fa-IR"/>
        </w:rPr>
        <w:t xml:space="preserve">. </w:t>
      </w:r>
      <w:r>
        <w:rPr>
          <w:rStyle w:val="FootnoteAnchor"/>
          <w:rtl w:val="true"/>
        </w:rPr>
        <w:footnoteReference w:id="30"/>
      </w:r>
    </w:p>
    <w:p>
      <w:pPr>
        <w:pStyle w:val="Heading4"/>
        <w:numPr>
          <w:ilvl w:val="3"/>
          <w:numId w:val="1"/>
        </w:numPr>
        <w:rPr/>
      </w:pPr>
      <w:bookmarkStart w:id="47" w:name="__RefHeading___Toc827741_2870459653"/>
      <w:bookmarkStart w:id="48" w:name="_Toc15"/>
      <w:bookmarkEnd w:id="47"/>
      <w:r>
        <w:rPr>
          <w:rtl w:val="true"/>
        </w:rPr>
        <w:t>تقویت مبانی اعتقادی</w:t>
      </w:r>
      <w:bookmarkEnd w:id="48"/>
    </w:p>
    <w:p>
      <w:pPr>
        <w:pStyle w:val="BookText"/>
        <w:rPr/>
      </w:pPr>
      <w:r>
        <w:rPr>
          <w:rFonts w:ascii="IRNazanin" w:hAnsi="IRNazanin" w:eastAsia="IRNazanin"/>
          <w:color w:val="111111"/>
          <w:sz w:val="28"/>
          <w:sz w:val="28"/>
          <w:szCs w:val="28"/>
          <w:rtl w:val="true"/>
          <w:lang w:bidi="fa-IR"/>
        </w:rPr>
        <w:t>نخستین گام در تقویت دینداری و مؤمن شدن، ارتقای سطح مبانی</w:t>
      </w:r>
    </w:p>
    <w:p>
      <w:pPr>
        <w:pStyle w:val="BookText"/>
        <w:rPr/>
      </w:pPr>
      <w:r>
        <w:rPr>
          <w:rFonts w:ascii="IRNazanin" w:hAnsi="IRNazanin" w:eastAsia="IRNazanin"/>
          <w:color w:val="111111"/>
          <w:sz w:val="28"/>
          <w:sz w:val="28"/>
          <w:szCs w:val="28"/>
          <w:rtl w:val="true"/>
          <w:lang w:bidi="fa-IR"/>
        </w:rPr>
        <w:t>اعتقادی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مبانی اعتقادی همان اصول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عدل، نبوت امامت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هر کسی باید با دلیل آنها را بپذیرد و ایمان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پایه ی تمام مسائل اعتقادی است و تا این مشکل حل نشود، رفتار انسان ها مشرکانه خواهد بود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زنانی که از هویت فکری مستقل خویش آگاهند و ساختار اعتقادی خود را بر پایه ی آگاهی و تحقیق بنا نموده اند، در یافتن حقیقت از هیچ کوششی دریغ نمی ورزند و پس از رسیدن به آن، بی درنگ قلب و دل را به آن می سپارند، به آسانی در برابر باورهای نادرست تسلیم نمی شوند و در دفاع از مبانی اعتقادی خویش، از خطرها استقبال می کنند و تا پای جان از آن دست برنمی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نمونه بارز این استقامت، آسیه همسر فرعون است که وقتی فرعون از ایمان او آگاه شد، بارها او را نهی کرده و اصرار داشت تا از آیین موسی علیه السلام دست بردارد و خدای او را رها کند؛ ولی این زن با اعتقادی راسخ، هرگز تسلیم خواسته ی فرعون نشد تا سرانجام فرعون دستور داد در زیر آفتاب سوزان ، دست و پای او را با میخ ها ببندند و سنگ عظیمی برسینه اش بیفکنند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زن راست قامت و مقاوم ، هنگامی که آخرین لحظه های عمر خود را می گذراند، دعایش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ابْنِ لى عِنْدَكَ بَيْتًا فِي الْجَنَّهِ وَ نَجْنِي مِنْ فِرْعَوْنَ وَ عَمَلِهِ وَ نَجِّنِي مِنَ الْقَوْمِ الظَّالِمِينَ؛ </w:t>
      </w:r>
      <w:r>
        <w:rPr>
          <w:rStyle w:val="FootnoteAnchor"/>
          <w:rtl w:val="true"/>
        </w:rPr>
        <w:footnoteReference w:id="31"/>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خانه ای در بهشت در جوار خودت بنا کن؛ و مرا از فرعون و کردار او نجات بده و از قوم ستمگر رهایی بخش</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وقتی انسان در عمل، خود را به خدا سپرد و هر چیزی را از او دانست، آنگاه تحمل سختی ها بسیار آسان خواهد شد؛ چراکه می داند همه چیز نزد اوست و از بین نخواهد رفت</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تسلیم محض در برابر خداوند، همان بنده ی او شدن است و حضرت خدیجه علیها السلام چنین بینش توحیدی داشت و در عمل آن را به ظهور رساند؛ به طوری که سال ها پس از رحلت حضرت خدیجه علیها السلام، زمانی که می خواستند خبر خواستگاری علی علیه السلام از فاطمه عليها السلام را به پیامبر صلی الله علیه وآله وسلم بدهند و یادی از حضرت خدیجه شد، چشمان حضرت پر از اشک شد و زمانی که ام سلمه از علت گریه اش پرسید، فرمود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خَديجَهِ وَ أَينَ مِثلَ خَديجَة ؟ صَدَّقَتني حينَ يُكَذِّبُنِي النَّاسِ وَأَيَّدَتنِي عَلَى دِينِ اللَّهِ </w:t>
      </w:r>
    </w:p>
    <w:p>
      <w:pPr>
        <w:pStyle w:val="BookText"/>
        <w:rPr/>
      </w:pPr>
      <w:r>
        <w:rPr>
          <w:rFonts w:ascii="Amiri" w:hAnsi="Amiri" w:eastAsia="Amiri" w:cs="Amiri"/>
          <w:color w:val="111111"/>
          <w:sz w:val="28"/>
          <w:sz w:val="28"/>
          <w:szCs w:val="28"/>
          <w:rtl w:val="true"/>
          <w:lang w:bidi="ar-SA"/>
        </w:rPr>
        <w:t xml:space="preserve">وَ أَعانَتِنِي عَليهِ بِمالِهَا إِنَّ اللَّهَ عَزَوجَلٌ أَمَرَنِي أَن أُبَشِّرَ خَديجَة بِبَيتٍ فِي الجَنَّةِ مِن قَصرِ الزُّمُرُّد لا صَعبَ فِيه وَلا نَصَب؛ </w:t>
      </w:r>
      <w:r>
        <w:rPr>
          <w:rStyle w:val="FootnoteAnchor"/>
          <w:rtl w:val="true"/>
        </w:rPr>
        <w:footnoteReference w:id="34"/>
      </w:r>
      <w:r>
        <w:rPr>
          <w:rFonts w:ascii="IRNazanin" w:hAnsi="IRNazanin" w:eastAsia="IRNazanin"/>
          <w:color w:val="111111"/>
          <w:sz w:val="28"/>
          <w:sz w:val="28"/>
          <w:szCs w:val="28"/>
          <w:rtl w:val="true"/>
          <w:lang w:bidi="fa-IR"/>
        </w:rPr>
        <w:t>خديجه و كکجاست مثل خدیجه؟ زمانی که مردم تکذیبم کردند مرا تصدیق کرد بردین خدا یاری ام کرد و با مالش به کمکم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من فرمان داد تا او را به قصری زمردین در بهشت که سختی و محنتی در آن نیست، بشارت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این همه عشق و محبت پیامبر اکرم صلی الله علیه وآله وسلم به حضرت خدیجه علیها السلام را در نوع نگرش وی به ازدواج با پیامبر صلی الله علیه وآله وسلم می توان یافت، آنجا که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يَابنَ عَمّ اِنّى رَعْبتُ فیک لِقَرابَتِكَ وَ سَعلَتِک فِی قَومِكَ وَ أَمَانَتِكَ وَ حُسنِ خُلقِک و صِدقِ حَدیثِک؛ </w:t>
      </w:r>
      <w:r>
        <w:rPr>
          <w:rStyle w:val="FootnoteAnchor"/>
          <w:rtl w:val="true"/>
        </w:rPr>
        <w:footnoteReference w:id="35"/>
      </w:r>
      <w:r>
        <w:rPr>
          <w:rFonts w:ascii="IRNazanin" w:hAnsi="IRNazanin" w:eastAsia="IRNazanin"/>
          <w:color w:val="111111"/>
          <w:sz w:val="28"/>
          <w:sz w:val="28"/>
          <w:szCs w:val="28"/>
          <w:rtl w:val="true"/>
          <w:lang w:bidi="fa-IR"/>
        </w:rPr>
        <w:t>ای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خویشاوندی، شرافت تو در بین مردم، امانت داری، خوش خلقی و راستگویی ات به تو تمایل پیدا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نگرش توحیدی، چه در زندگی و چه در از دست دادن عزیزان می تواند خود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شهید قدوسی رحمه الله درباره ی شهادت همسرش آیت الله شهید قدوسی و فرزند شهیدش محمد حسن قدوسی چنین بیان می دارد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تحمل فقدان چنین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قدوسی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خاصه پس از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زندگی مشترك، برای انسان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من از همان ابتدا از خدا صبر و شکیبایی خواستم و خدای بزرگ نیز در این مورد کمک و لطف خود را از من دریغ نکرد و واقعاً صبر به من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راستی احساس می کنم که در این مدت، به خدا بیش از پیش نزديك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نه تنها از فقدان این دو ناراحت و پشیمان نیستم، بلکه از این که بهترین چیزهایم را در راه خدا داده ام، خوشحالم؛ و اگر اینها دوباره زنده شوند و بخواهند به این راه بروند و دوباره شهید شوند برایم كوچك ترين ناگواری و ناراحتی نخواهد بود</w:t>
      </w:r>
      <w:r>
        <w:rPr>
          <w:rFonts w:eastAsia="IRNazanin" w:cs="IRNazanin"/>
          <w:color w:val="111111"/>
          <w:sz w:val="28"/>
          <w:szCs w:val="28"/>
          <w:rtl w:val="true"/>
          <w:lang w:bidi="fa-IR"/>
        </w:rPr>
        <w:t xml:space="preserve">. </w:t>
      </w:r>
      <w:r>
        <w:rPr>
          <w:rStyle w:val="FootnoteAnchor"/>
          <w:rtl w:val="true"/>
        </w:rPr>
        <w:footnoteReference w:id="36"/>
      </w:r>
      <w:bookmarkStart w:id="49" w:name="pg8886_81454"/>
    </w:p>
    <w:p>
      <w:pPr>
        <w:pStyle w:val="Heading4"/>
        <w:numPr>
          <w:ilvl w:val="3"/>
          <w:numId w:val="1"/>
        </w:numPr>
        <w:rPr/>
      </w:pPr>
      <w:bookmarkStart w:id="50" w:name="__RefHeading___Toc827743_2870459653"/>
      <w:bookmarkStart w:id="51" w:name="_Toc16"/>
      <w:bookmarkEnd w:id="49"/>
      <w:bookmarkEnd w:id="50"/>
      <w:r>
        <w:rPr>
          <w:rtl w:val="true"/>
        </w:rPr>
        <w:t>رضا و تسلیم در برابر خداوند</w:t>
      </w:r>
      <w:bookmarkEnd w:id="51"/>
    </w:p>
    <w:p>
      <w:pPr>
        <w:pStyle w:val="BookText"/>
        <w:rPr/>
      </w:pPr>
      <w:r>
        <w:rPr>
          <w:rFonts w:ascii="IRNazanin" w:hAnsi="IRNazanin" w:eastAsia="IRNazanin"/>
          <w:color w:val="111111"/>
          <w:sz w:val="28"/>
          <w:sz w:val="28"/>
          <w:szCs w:val="28"/>
          <w:rtl w:val="true"/>
          <w:lang w:bidi="fa-IR"/>
        </w:rPr>
        <w:t>کسی که به خداوند ایمان دارد و در برابر اوامر الهی تسلیم است و اراده ی خود را به اراده ی او گره زده و هر آن چه میخواهد به آن عمل می کند، دارای مقام رضا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ناشی از معرفتی است که فرد نسبت به پروردگار خود دارد و رضایت الهی را بر رضایت خود ترجیح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ویژگی های برجسته ی مادر حضرت موسی علیه السلام ، تسليم محض بودن او در برابر حق و اطاعت بی چون و چرا از دستورهای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هنگامی که با الهام از سوی خداوند، دریافت که باید موسی را در صندوقی قرار داده و به دریا افکند، با دلی آرام و اعتمادی کامل به خدا، دست به این کار خطرناک زد، با این که خدا به او گفته بود که کسی او را از آب می گیرد که دشمن خدا و آن طفل است و این احتمال بسیار قوی بود که حتی اگر در دریا غرق نشود، گرفتار فرمانروای ستمگری شود که هزاران نوزاد بی گناه را برای نابود ساختن او از بین برده است؛ </w:t>
      </w:r>
      <w:r>
        <w:rPr>
          <w:rStyle w:val="FootnoteAnchor"/>
          <w:rtl w:val="true"/>
        </w:rPr>
        <w:footnoteReference w:id="37"/>
      </w:r>
      <w:r>
        <w:rPr>
          <w:rFonts w:ascii="IRNazanin" w:hAnsi="IRNazanin" w:eastAsia="IRNazanin"/>
          <w:color w:val="111111"/>
          <w:sz w:val="28"/>
          <w:sz w:val="28"/>
          <w:szCs w:val="28"/>
          <w:rtl w:val="true"/>
          <w:lang w:bidi="fa-IR"/>
        </w:rPr>
        <w:t>ولی این زن، مطمئن به وعده ی الهی، بدون هیچ گونه اضطرابی، به فرمان خدا عمل نمود و فرزند دلبندش را به دریا افکند و با دلی سرشار از سکینه و آرامش، منتظر ماند تا وعده ی</w:t>
      </w:r>
    </w:p>
    <w:p>
      <w:pPr>
        <w:pStyle w:val="BookText"/>
        <w:rPr/>
      </w:pPr>
      <w:r>
        <w:rPr>
          <w:rFonts w:ascii="IRNazanin" w:hAnsi="IRNazanin" w:eastAsia="IRNazanin"/>
          <w:color w:val="111111"/>
          <w:sz w:val="28"/>
          <w:sz w:val="28"/>
          <w:szCs w:val="28"/>
          <w:rtl w:val="true"/>
          <w:lang w:bidi="fa-IR"/>
        </w:rPr>
        <w:t>الهی به تدریج تحقق پذیرد</w:t>
      </w:r>
      <w:r>
        <w:rPr>
          <w:rFonts w:eastAsia="IRNazanin" w:cs="IRNazanin"/>
          <w:color w:val="111111"/>
          <w:sz w:val="28"/>
          <w:szCs w:val="28"/>
          <w:rtl w:val="true"/>
          <w:lang w:bidi="fa-IR"/>
        </w:rPr>
        <w:t xml:space="preserve">. </w:t>
      </w:r>
      <w:r>
        <w:rPr>
          <w:rStyle w:val="FootnoteAnchor"/>
          <w:rtl w:val="true"/>
        </w:rPr>
        <w:footnoteReference w:id="38"/>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حالت، شبیه اطاعت حضرت ابراهیم علیه السلام از فرمان الهی در ذبح کردن فرزندش اسماعیل است که با دلی مطمئن و ایمانی سرشار، اقدام به قربانی کردن </w:t>
      </w:r>
    </w:p>
    <w:p>
      <w:pPr>
        <w:pStyle w:val="BookText"/>
        <w:rPr/>
      </w:pPr>
      <w:r>
        <w:rPr>
          <w:rFonts w:ascii="IRNazanin" w:hAnsi="IRNazanin" w:eastAsia="IRNazanin"/>
          <w:color w:val="111111"/>
          <w:sz w:val="28"/>
          <w:sz w:val="28"/>
          <w:szCs w:val="28"/>
          <w:rtl w:val="true"/>
          <w:lang w:bidi="fa-IR"/>
        </w:rPr>
        <w:t>او نمود و در واقع، نفس خود را در برابر رضای الهی به قربانگاه عشق برد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همسر شهید آیت الله محمد باقر صدر رحمه الله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صدر برای درس و نوشتن و مباحثه پشتکار فراوانی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مدت، هر شب شهید به منزل آیت الله خویی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شب ها هوا بسیار سرد بود و سید نیز مریض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ایشان خواهش کردم که آن شب به مباحثه نرود و در خانه استراحت کند تا بهبود یابد؛ اما در جواب خواسته ی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قرآنی بیاور تا استخاره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استخاره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شریفه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رَا نَاراً فَقَالَ لِأَهْلِهِ امْكُنُوا إِنِّى ءَانَسْتُ نَاراً لَعَلَّى ءَاتِيكُم مِنْهَا بِقَبَسٍ أَوْ أَجِدُ عَلَى النَّارِ هُدى</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آمد؛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رو به من کرد و گفت حالا چی بروم یا نروم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خدا نگهدارتان باشد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همسر شهید آیت الله سعیدی رحمه الله نیز می گوید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می دیدی شب، نصفه شب، مأموران می ریختند توی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گلایه کردم که چندتا بچه داریم، شما هم يك كمی رعایت کنید و خلاصه حسابی درد دل کردمو خدا رحمت کند آقای سعیدی هیچ چی نگفتندو فردا صبح آمدم صبحانه درست کنم دیدم آقای سعیدی دارند لبخند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از چه قرار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می گویید چرا این کارها را می کنی، دیشب خواب دیدم مجلسی برگزار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يك آقایی را هم گفتند که الآن یادم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ایشان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پهلوی من 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پهلویشان نشستم و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ديشب حضرت امام حسین را در خواب دیدم که به من فرمودند به سعیدی پیغام بده که با ما باش، ما از تو نگهداری می کنیم آقای سعیدی گفتند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به من بی لیاقت بگویند از تو نگه داری می کنیم و من کاری نکنم؟ من گفتم دیگر حرفی نمیزنم و هر کاری را که صلاح می دانید،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به بعد دیگر هیچ چی نگفتم</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مجاهد نستوه سید حسن نصر الله در جریان شهادت فرزندش سیدهادی ،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فردای آن روز من به مادرش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هادی در عملیاتی شرکت کرده و تماس ما با او 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شهادت رسیده باشد یا اسیر شده باشد؛ البته شاید هم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جریان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وقتی این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خب من دعا میکنم که یا برگردد یا شهید شود؛ ولی به دست صهیونیست ها نیفتد؛ چرا که اسارت او پیروزی بزرگی برای دشمن خواهد بود و ممکن است از آن برای تخریب روحیه ی حزب الله و مجاهدان سوء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برای شهادت فرزندم دعا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ساعت بعد، خبر شهادت سید هادی را به او دادم</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مادر سید محمدهادی در پاسخ به این سؤال که آیا به هنگام تنهایی در خانه، برای فرزندش گریه می کند یا نه؟ می خندد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تاکنون گریه نکرده ام و تظاهر به گریه هم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شکیبایی نعمتی ارزشمند است که خداوند به من ارزانی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می خواهم که این نعمت را از من دریغ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یاسین، همسر سید حسن نصرالله با افتخار چنین بیان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می کنم در تربیت فرزندم موفق 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شهادت او بهره مند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نکرده ام و بی تردید روز قیامت، نزد اهل بیت علیهم السلام از من شفاعت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دنیا گذرگاه آخرت است و هادی راه را کوتاه کرد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هادی در برابر نگاه های خیره و پراستفهام دیگران می کوشد آنان را متقاعد کند که به احساسات و عواطف خود اجازه نمی دهد بر او چیره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چنین می گوید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هنگامی که احساسات بر من هجوم می آورند، حضرت فاطمه زهرا عليها السلام و صحنه ی وداع حضرت زینب علیها السلام در کربلا را به یاد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با از دست دادن برادران و اهل بیتش، اراده اش را از دست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برابر فاجعه ی کربلا صبر و شکیبایی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یک فرزندم را از دست داده ام و در مقابل این بزرگان چیزی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این عزیزان الگو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واکنش به اسارت پیکر فرزندش سیدهادی توسط نظامیان صهیونیست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پیکر هم مانند اجساد سایر شهیدان مقاومت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تفاوتی میان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مادری چون مادر سایر شهیدان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اخبار شنیده ام که دشمن پیشنهاد مبادله پیکر فرزندم با اجساد نظامیان صهیونیست را کرده که در جریان عملیات ناکام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لبنان 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کور خوانده است و باید پیکر همه شهیدان را بدهد و اسیران را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یک پیکر را قبول نداریم و تسلیم پیشنهادات وقیحانه اشغالگران نمی شویم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 فاطمه یاسین بر تصمیم خویش برای ادامه ی راه شهید سیدهادی</w:t>
      </w:r>
    </w:p>
    <w:p>
      <w:pPr>
        <w:pStyle w:val="BookText"/>
        <w:rPr/>
      </w:pPr>
      <w:r>
        <w:rPr>
          <w:rFonts w:ascii="IRNazanin" w:hAnsi="IRNazanin" w:eastAsia="IRNazanin"/>
          <w:color w:val="111111"/>
          <w:sz w:val="28"/>
          <w:sz w:val="28"/>
          <w:szCs w:val="28"/>
          <w:rtl w:val="true"/>
          <w:lang w:bidi="fa-IR"/>
        </w:rPr>
        <w:t>نصر الله و فراهم نمودن زمینه ی پیوستن پسر دوم خود سید محمد جواد نصرالله به گروههای مقاومت تأکید دارد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فاطمه دختر شهید عماد مغنیه در مورد مادرش می گوید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من یک زن فوق العاده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شهادت بابا که رسید، رفت و دو رکعت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ما را مامان آرام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حرفی مستقیم به ما بزند، وقتی دید در مواجه با پیکر بابا بیتاب شده ایم، خطاب به بابا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که وقتی شهید شدی، کسی خانواده ات را به اسارت نگرفت و به ما جسارت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یک جمله ما را آن قدر خجالت داد که آرام شدیم</w:t>
      </w:r>
      <w:r>
        <w:rPr>
          <w:rFonts w:eastAsia="IRNazanin" w:cs="IRNazanin"/>
          <w:color w:val="111111"/>
          <w:sz w:val="28"/>
          <w:szCs w:val="28"/>
          <w:rtl w:val="true"/>
          <w:lang w:bidi="fa-IR"/>
        </w:rPr>
        <w:t xml:space="preserve">. </w:t>
      </w:r>
      <w:bookmarkStart w:id="52" w:name="pg8886_81462"/>
    </w:p>
    <w:p>
      <w:pPr>
        <w:pStyle w:val="BookText"/>
        <w:rPr/>
      </w:pPr>
      <w:bookmarkEnd w:id="52"/>
      <w:r>
        <w:rPr>
          <w:rFonts w:ascii="IRNazanin" w:hAnsi="IRNazanin" w:eastAsia="IRNazanin"/>
          <w:color w:val="111111"/>
          <w:sz w:val="28"/>
          <w:sz w:val="28"/>
          <w:szCs w:val="28"/>
          <w:rtl w:val="true"/>
          <w:lang w:bidi="fa-IR"/>
        </w:rPr>
        <w:t>بعد خودش رفت و وقتی مراسم تشییع برگزار می شد، یک ساعت در قبری که برای بابا آماده کرده بودند، ماند و قرآن و زیارت عاشورا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را هم که شنید،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سوخت وقتی دیدمش؛ مثل بابا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ها را شسته بودند، ولی جای زخم ها و پارگی ها بود؛ جای کبودی و خون مردگی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تصاویر شهادت بابا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یکی شده بودند و یک لحظه به نظرم رسید من دیگر نمی توانم تحمل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مادر غیر مستقیم من و مصطفی را آرام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صورت جهاد را بوسید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ببین دشمن چه بلایی سر جهادم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هنوز به ارباً اربا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خجالت آراممان کرد</w:t>
      </w:r>
      <w:r>
        <w:rPr>
          <w:rFonts w:eastAsia="IRNazanin" w:cs="IRNazanin"/>
          <w:color w:val="111111"/>
          <w:sz w:val="28"/>
          <w:szCs w:val="28"/>
          <w:rtl w:val="true"/>
          <w:lang w:bidi="fa-IR"/>
        </w:rPr>
        <w:t xml:space="preserve">. </w:t>
      </w:r>
      <w:r>
        <w:rPr>
          <w:rStyle w:val="FootnoteAnchor"/>
          <w:rtl w:val="true"/>
        </w:rPr>
        <w:footnoteReference w:id="45"/>
      </w:r>
    </w:p>
    <w:p>
      <w:pPr>
        <w:pStyle w:val="Heading3"/>
        <w:numPr>
          <w:ilvl w:val="2"/>
          <w:numId w:val="1"/>
        </w:numPr>
        <w:rPr/>
      </w:pPr>
      <w:bookmarkStart w:id="53" w:name="__RefHeading___Toc827745_2870459653"/>
      <w:bookmarkStart w:id="54" w:name="_Toc17"/>
      <w:bookmarkEnd w:id="53"/>
      <w:r>
        <w:rPr>
          <w:rtl w:val="true"/>
        </w:rPr>
        <w:t>ب</w:t>
      </w:r>
      <w:r>
        <w:rPr>
          <w:rtl w:val="true"/>
        </w:rPr>
        <w:t xml:space="preserve">) </w:t>
      </w:r>
      <w:r>
        <w:rPr>
          <w:rtl w:val="true"/>
        </w:rPr>
        <w:t>ارتقای اخلاقی و معنوی</w:t>
      </w:r>
      <w:bookmarkEnd w:id="54"/>
    </w:p>
    <w:p>
      <w:pPr>
        <w:pStyle w:val="Heading4"/>
        <w:numPr>
          <w:ilvl w:val="3"/>
          <w:numId w:val="1"/>
        </w:numPr>
        <w:rPr/>
      </w:pPr>
      <w:bookmarkStart w:id="55" w:name="__RefHeading___Toc827747_2870459653"/>
      <w:bookmarkStart w:id="56" w:name="_Toc18"/>
      <w:bookmarkEnd w:id="55"/>
      <w:r>
        <w:rPr>
          <w:rtl w:val="true"/>
        </w:rPr>
        <w:t>اشاره</w:t>
      </w:r>
      <w:bookmarkEnd w:id="56"/>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زمینه ی مسائل معنوی، زنان جزو پیشگامان حرکت معنوی انسان به سوی پیشرفت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وقتی می خواهد برای انسانهای مؤمن مثال بزند، از یک زن مثال می زند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وَضَرَبَ اللهُ مَثَلًا لِلَّذِينَ آمَنُوا امرَأَةَ فِرعَونَ</w:t>
      </w:r>
      <w:r>
        <w:rPr>
          <w:rFonts w:eastAsia="IRNazanin" w:cs="IRNazanin"/>
          <w:color w:val="111111"/>
          <w:sz w:val="28"/>
          <w:szCs w:val="28"/>
          <w:rtl w:val="true"/>
          <w:lang w:bidi="fa-IR"/>
        </w:rPr>
        <w:t xml:space="preserve">». </w:t>
      </w:r>
      <w:r>
        <w:rPr>
          <w:rStyle w:val="FootnoteAnchor"/>
          <w:rtl w:val="true"/>
        </w:rPr>
        <w:footnoteReference w:id="46"/>
      </w:r>
      <w:r>
        <w:rPr>
          <w:rFonts w:ascii="Amiri" w:hAnsi="Amiri" w:eastAsia="Amiri" w:cs="Amiri"/>
          <w:color w:val="111111"/>
          <w:sz w:val="28"/>
          <w:sz w:val="28"/>
          <w:szCs w:val="28"/>
          <w:rtl w:val="true"/>
          <w:lang w:bidi="ar-SA"/>
        </w:rPr>
        <w:t>آن جایی که بحث ایمان و اسلام و صبر و صدق و مجاهدت در راه به دست آوردن ارزش های انسانی و اسلامی و معنوی است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المُسلِمينَ وَالمُسلِماتِ وَالمُؤْمِنِينَ وَالمُؤمِناتِ وَالقَانِتِينَ وَالقَانِتَاتِ وَالصَّادِقِينَ وَالصّادِقاتِ وَالصّابِرِينَ وَالصّابرات</w:t>
      </w:r>
      <w:r>
        <w:rPr>
          <w:rFonts w:eastAsia="Amiri" w:cs="Amiri" w:ascii="Amiri" w:hAnsi="Amiri"/>
          <w:color w:val="111111"/>
          <w:sz w:val="28"/>
          <w:szCs w:val="28"/>
          <w:rtl w:val="true"/>
          <w:lang w:bidi="ar-SA"/>
        </w:rPr>
        <w:t xml:space="preserve">». </w:t>
      </w:r>
      <w:r>
        <w:rPr>
          <w:rStyle w:val="FootnoteAnchor"/>
          <w:rtl w:val="true"/>
        </w:rPr>
        <w:footnoteReference w:id="47"/>
      </w:r>
      <w:r>
        <w:rPr>
          <w:rFonts w:ascii="IRNazanin" w:hAnsi="IRNazanin" w:eastAsia="IRNazanin"/>
          <w:color w:val="111111"/>
          <w:sz w:val="28"/>
          <w:sz w:val="28"/>
          <w:szCs w:val="28"/>
          <w:rtl w:val="true"/>
          <w:lang w:bidi="fa-IR"/>
        </w:rPr>
        <w:t>در این آیه، ده عنوان برای ارزش های معنوی ذکر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ایمان ، قنوت، صدق ، صبر، خشوع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زن و مرد در این میدان، دوش به دوش هم حرکت می کنند و پیش می روند</w:t>
      </w:r>
      <w:r>
        <w:rPr>
          <w:rFonts w:eastAsia="IRNazanin" w:cs="IRNazanin"/>
          <w:color w:val="111111"/>
          <w:sz w:val="28"/>
          <w:szCs w:val="28"/>
          <w:rtl w:val="true"/>
          <w:lang w:bidi="fa-IR"/>
        </w:rPr>
        <w:t xml:space="preserve">. </w:t>
      </w:r>
      <w:bookmarkStart w:id="57" w:name="pg8886_81464"/>
    </w:p>
    <w:p>
      <w:pPr>
        <w:pStyle w:val="BookText"/>
        <w:rPr/>
      </w:pPr>
      <w:bookmarkEnd w:id="57"/>
      <w:r>
        <w:rPr>
          <w:rFonts w:ascii="IRNazanin" w:hAnsi="IRNazanin" w:eastAsia="IRNazanin"/>
          <w:color w:val="111111"/>
          <w:sz w:val="28"/>
          <w:sz w:val="28"/>
          <w:szCs w:val="28"/>
          <w:rtl w:val="true"/>
          <w:lang w:bidi="fa-IR"/>
        </w:rPr>
        <w:t>این بتِ مردگرایی را که در جاهلیت همیشه به وسیله ی مردان و حتی به وسیله ی زنان پرستیده می شد اسلام در این آیات می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مسائل سیاسی و اجتماعی بیعت زن را یک امر لازم و یک مسأله ی زنده معرفی می کند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زنان در کسب ارزش های انسانی و اسلامی، هم دوش مردان هستند و از این جهت، هیچ تمایزی میان آنان نیست و هر که از زن و مرد، با تقواتر باشد، نزد خداوند کرامت و ارزش بیشتری دارد بنابراین همسران طلاب نسبت به خطاب آیه، نزدیک تر از زنان دیگر هستند و لازم است در نسبت به کسب ارزش های اخلاقی و معنوی اقدام کرده و در زندگی خود به کار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کسب ارزشهای اخلاقی و معنوی انجام دادن امور زیر پیشنهاد می شود </w:t>
      </w:r>
      <w:r>
        <w:rPr>
          <w:rFonts w:eastAsia="IRNazanin" w:cs="IRNazanin"/>
          <w:color w:val="111111"/>
          <w:sz w:val="28"/>
          <w:szCs w:val="28"/>
          <w:rtl w:val="true"/>
          <w:lang w:bidi="fa-IR"/>
        </w:rPr>
        <w:t>:</w:t>
      </w:r>
    </w:p>
    <w:p>
      <w:pPr>
        <w:pStyle w:val="Heading4"/>
        <w:numPr>
          <w:ilvl w:val="3"/>
          <w:numId w:val="1"/>
        </w:numPr>
        <w:rPr/>
      </w:pPr>
      <w:bookmarkStart w:id="58" w:name="__RefHeading___Toc827749_2870459653"/>
      <w:bookmarkStart w:id="59" w:name="_Toc19"/>
      <w:bookmarkEnd w:id="58"/>
      <w:r>
        <w:rPr/>
        <w:t>1</w:t>
      </w:r>
      <w:r>
        <w:rPr>
          <w:rtl w:val="true"/>
        </w:rPr>
        <w:t xml:space="preserve">. </w:t>
      </w:r>
      <w:r>
        <w:rPr>
          <w:rtl w:val="true"/>
        </w:rPr>
        <w:t>قرائت قرآن</w:t>
      </w:r>
      <w:bookmarkEnd w:id="59"/>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سبک زندگی اسلامی اقتضا دارد که یک مسلمان در زندگی خود، روزانه با قرآن مأنوس شود و درمان دردهای اخلاقی و معنوی خود را در آن بیابد؛ چرا که خود قرآن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النَّاسُ قَدْ جَاءتْكُم مَّوْعِظَةٌ مِّن رَّبِّكُمْ وَشِفَاء لِمَا فِي الصُّدُورِ وَهُدًى وَرَحْمَةٌ لِلْمُؤْمِنِينَ ؛ </w:t>
      </w:r>
      <w:r>
        <w:rPr>
          <w:rStyle w:val="FootnoteAnchor"/>
          <w:rtl w:val="true"/>
        </w:rPr>
        <w:footnoteReference w:id="49"/>
      </w:r>
      <w:r>
        <w:rPr>
          <w:rFonts w:ascii="IRNazanin" w:hAnsi="IRNazanin" w:eastAsia="IRNazanin"/>
          <w:color w:val="111111"/>
          <w:sz w:val="28"/>
          <w:sz w:val="28"/>
          <w:szCs w:val="28"/>
          <w:rtl w:val="true"/>
          <w:lang w:bidi="fa-IR"/>
        </w:rPr>
        <w:t xml:space="preserve">ای مردم به یقین برای شما از جانب پروردگارتان اندرزی و درمانی برای آن چه در سینه هاست و رهنمود و رحمتی برای گروندگان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با قرآن مسأله ای است که بزرگان دین، همواره به آن اهتمام داشته اند </w:t>
      </w:r>
    </w:p>
    <w:p>
      <w:pPr>
        <w:pStyle w:val="BookText"/>
        <w:rPr/>
      </w:pPr>
      <w:r>
        <w:rPr>
          <w:rFonts w:ascii="IRNazanin" w:hAnsi="IRNazanin" w:eastAsia="IRNazanin"/>
          <w:color w:val="111111"/>
          <w:sz w:val="28"/>
          <w:sz w:val="28"/>
          <w:szCs w:val="28"/>
          <w:rtl w:val="true"/>
          <w:lang w:bidi="fa-IR"/>
        </w:rPr>
        <w:t>و توصیه می کردند که به طور حتم، روزانه آیه هایی از آن قرائت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با وجود گوشی های همراه و شیوع فراگیر آن میان مردم، وقت زیادی صرف گشت و گذار در اینترنت و شبکه های اجتماعی می شود؛ ولی با این حال ، امکاناتی نیز برای خواندن قرآن فراهم آمده است و بهتر است در طول روز، زمانی برای قرائت قرآن اختصاص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پیمان خدا با بندگانش است؛ پس برای انسان مسلمان سزاوار است که در پیمانش نظر افکنده و در هر روز پنجاه آیه از آن بخواند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انس با قرآن و خواندن آن، تأثیرهای زیادی در زندگی فردی، خانوادگی و اجتماعی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تأثیر در قلب و روح فرد، در تربیت فرزندان و در زندگی خانوادگی ملموس و مشهود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روایاتی، خواندن قرآن، کفاره گناهان ، </w:t>
      </w:r>
      <w:r>
        <w:rPr>
          <w:rStyle w:val="FootnoteAnchor"/>
          <w:rtl w:val="true"/>
        </w:rPr>
        <w:footnoteReference w:id="51"/>
      </w:r>
      <w:r>
        <w:rPr>
          <w:rFonts w:ascii="IRNazanin" w:hAnsi="IRNazanin" w:eastAsia="IRNazanin"/>
          <w:color w:val="111111"/>
          <w:sz w:val="28"/>
          <w:sz w:val="28"/>
          <w:szCs w:val="28"/>
          <w:rtl w:val="true"/>
          <w:lang w:bidi="fa-IR"/>
        </w:rPr>
        <w:t xml:space="preserve">بارور شدن ایمان، </w:t>
      </w:r>
      <w:r>
        <w:rPr>
          <w:rStyle w:val="FootnoteAnchor"/>
          <w:rtl w:val="true"/>
        </w:rPr>
        <w:footnoteReference w:id="52"/>
      </w:r>
      <w:r>
        <w:rPr>
          <w:rFonts w:ascii="IRNazanin" w:hAnsi="IRNazanin" w:eastAsia="IRNazanin"/>
          <w:color w:val="111111"/>
          <w:sz w:val="28"/>
          <w:sz w:val="28"/>
          <w:szCs w:val="28"/>
          <w:rtl w:val="true"/>
          <w:lang w:bidi="fa-IR"/>
        </w:rPr>
        <w:t xml:space="preserve">گفت وگو با خداوند، </w:t>
      </w:r>
      <w:r>
        <w:rPr>
          <w:rStyle w:val="FootnoteAnchor"/>
          <w:rtl w:val="true"/>
        </w:rPr>
        <w:footnoteReference w:id="53"/>
      </w:r>
      <w:r>
        <w:rPr>
          <w:rFonts w:ascii="IRNazanin" w:hAnsi="IRNazanin" w:eastAsia="IRNazanin"/>
          <w:color w:val="111111"/>
          <w:sz w:val="28"/>
          <w:sz w:val="28"/>
          <w:szCs w:val="28"/>
          <w:rtl w:val="true"/>
          <w:lang w:bidi="fa-IR"/>
        </w:rPr>
        <w:t xml:space="preserve">نورانی شدن منزل، </w:t>
      </w:r>
      <w:r>
        <w:rPr>
          <w:rStyle w:val="FootnoteAnchor"/>
          <w:rtl w:val="true"/>
        </w:rPr>
        <w:footnoteReference w:id="54"/>
      </w:r>
      <w:r>
        <w:rPr>
          <w:rFonts w:ascii="IRNazanin" w:hAnsi="IRNazanin" w:eastAsia="IRNazanin"/>
          <w:color w:val="111111"/>
          <w:sz w:val="28"/>
          <w:sz w:val="28"/>
          <w:szCs w:val="28"/>
          <w:rtl w:val="true"/>
          <w:lang w:bidi="fa-IR"/>
        </w:rPr>
        <w:t xml:space="preserve">زدودن زنگار از قلب </w:t>
      </w:r>
      <w:r>
        <w:rPr>
          <w:rStyle w:val="FootnoteAnchor"/>
          <w:rtl w:val="true"/>
        </w:rPr>
        <w:footnoteReference w:id="55"/>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دام ظله درباره ی مادر مکرمه شان می فرمایند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و مادرم، پدر و مادر خیلی خوبی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یک خانم بسیار فهمیده، </w:t>
      </w:r>
      <w:bookmarkStart w:id="60" w:name="pg8886_81468"/>
    </w:p>
    <w:p>
      <w:pPr>
        <w:pStyle w:val="BookText"/>
        <w:rPr/>
      </w:pPr>
      <w:bookmarkEnd w:id="60"/>
      <w:r>
        <w:rPr>
          <w:rFonts w:ascii="IRNazanin" w:hAnsi="IRNazanin" w:eastAsia="IRNazanin"/>
          <w:color w:val="111111"/>
          <w:sz w:val="28"/>
          <w:sz w:val="28"/>
          <w:szCs w:val="28"/>
          <w:rtl w:val="true"/>
          <w:lang w:bidi="fa-IR"/>
        </w:rPr>
        <w:t xml:space="preserve">با سواد، کتاب خوان، دارای ذوق شعری و هنری، حافظ شناس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حافظ شناس که می گویم، نه به معنای علمی و این ها؛ به معنای مأنوس بودن با دیوان 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قرآن کاملاً آشنا بود و صدای خوشی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بچه بودیم، همه می نشستیم و مادرم قرآن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هم قرآن را شیرین و قشنگ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ماها دورش جمع می شدیم و برای ما به مناسبت، آیه هایی را که در مورد زندگی پیامبران هست،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اولین بار، زندگی حضرت موسی، زندگی حضرت ابراهیم و بعضی پیامبران دیگر را از مادرم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که می خواند، به این جا که می رسید، بنا می کرد به شرح دادن بعضی از شعرهای حافظ که الآن هنوز یادم هست – بعد از سنین نزدیک شصت سالگی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شعرهایی است که آن وقت از مادرم شنیدم؛ از جمله، این یک بیت یادم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سحر چون خسرو خاور علم در کوه ساران زد</w:t>
      </w:r>
    </w:p>
    <w:p>
      <w:pPr>
        <w:pStyle w:val="BookText"/>
        <w:rPr/>
      </w:pPr>
      <w:r>
        <w:rPr>
          <w:rFonts w:ascii="IRNazanin" w:hAnsi="IRNazanin" w:eastAsia="IRNazanin"/>
          <w:color w:val="111111"/>
          <w:sz w:val="28"/>
          <w:sz w:val="28"/>
          <w:szCs w:val="28"/>
          <w:rtl w:val="true"/>
          <w:lang w:bidi="fa-IR"/>
        </w:rPr>
        <w:t>به دست مرحمت یارم در امیدوارن زد</w:t>
      </w:r>
    </w:p>
    <w:p>
      <w:pPr>
        <w:pStyle w:val="BookText"/>
        <w:rPr/>
      </w:pPr>
      <w:r>
        <w:rPr>
          <w:rFonts w:ascii="IRNazanin" w:hAnsi="IRNazanin" w:eastAsia="IRNazanin"/>
          <w:color w:val="111111"/>
          <w:sz w:val="28"/>
          <w:sz w:val="28"/>
          <w:szCs w:val="28"/>
          <w:rtl w:val="true"/>
          <w:lang w:bidi="fa-IR"/>
        </w:rPr>
        <w:t>دوش دیدم که ملائک در میخانه زدند</w:t>
      </w:r>
    </w:p>
    <w:p>
      <w:pPr>
        <w:pStyle w:val="BookText"/>
        <w:rPr/>
      </w:pPr>
      <w:r>
        <w:rPr>
          <w:rFonts w:ascii="IRNazanin" w:hAnsi="IRNazanin" w:eastAsia="IRNazanin"/>
          <w:color w:val="111111"/>
          <w:sz w:val="28"/>
          <w:sz w:val="28"/>
          <w:szCs w:val="28"/>
          <w:rtl w:val="true"/>
          <w:lang w:bidi="fa-IR"/>
        </w:rPr>
        <w:t>گِل آدم بسرشتند و به پیمانه زدند</w:t>
      </w:r>
    </w:p>
    <w:p>
      <w:pPr>
        <w:pStyle w:val="BookText"/>
        <w:rPr/>
      </w:pPr>
      <w:r>
        <w:rPr>
          <w:rFonts w:ascii="IRNazanin" w:hAnsi="IRNazanin" w:eastAsia="IRNazanin"/>
          <w:color w:val="111111"/>
          <w:sz w:val="28"/>
          <w:sz w:val="28"/>
          <w:szCs w:val="28"/>
          <w:rtl w:val="true"/>
          <w:lang w:bidi="fa-IR"/>
        </w:rPr>
        <w:t xml:space="preserve">غرض، خانمی بود خیلی مهربان خیلی فهمیده و فرزندانش را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 مادران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می داشت و رعایت آنها را می کرد</w:t>
      </w:r>
      <w:r>
        <w:rPr>
          <w:rFonts w:eastAsia="IRNazanin" w:cs="IRNazanin"/>
          <w:color w:val="111111"/>
          <w:sz w:val="28"/>
          <w:szCs w:val="28"/>
          <w:rtl w:val="true"/>
          <w:lang w:bidi="fa-IR"/>
        </w:rPr>
        <w:t xml:space="preserve">... </w:t>
      </w:r>
      <w:r>
        <w:rPr>
          <w:rStyle w:val="FootnoteAnchor"/>
          <w:rtl w:val="true"/>
        </w:rPr>
        <w:footnoteReference w:id="56"/>
      </w:r>
    </w:p>
    <w:p>
      <w:pPr>
        <w:pStyle w:val="Heading4"/>
        <w:numPr>
          <w:ilvl w:val="3"/>
          <w:numId w:val="1"/>
        </w:numPr>
        <w:rPr/>
      </w:pPr>
      <w:bookmarkStart w:id="61" w:name="__RefHeading___Toc827751_2870459653"/>
      <w:bookmarkStart w:id="62" w:name="_Toc20"/>
      <w:bookmarkEnd w:id="61"/>
      <w:r>
        <w:rPr/>
        <w:t>2</w:t>
      </w:r>
      <w:r>
        <w:rPr>
          <w:rtl w:val="true"/>
        </w:rPr>
        <w:t xml:space="preserve">. </w:t>
      </w:r>
      <w:r>
        <w:rPr>
          <w:rtl w:val="true"/>
        </w:rPr>
        <w:t>اهتمام به نماز اول وقت</w:t>
      </w:r>
      <w:bookmarkEnd w:id="62"/>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تأثیر نماز در رشد معنوی انسان بیش از آن است که به توصیف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ی علما و بزرگان دین، علاوه بر اهتمام به اصل نماز، اقامه ی آن در اول وقت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طلبه و همسر او برای آنکه بتوانند با سختی ها مبارزه کنند </w:t>
      </w:r>
    </w:p>
    <w:p>
      <w:pPr>
        <w:pStyle w:val="BookText"/>
        <w:rPr/>
      </w:pPr>
      <w:r>
        <w:rPr>
          <w:rFonts w:ascii="IRNazanin" w:hAnsi="IRNazanin" w:eastAsia="IRNazanin"/>
          <w:color w:val="111111"/>
          <w:sz w:val="28"/>
          <w:sz w:val="28"/>
          <w:szCs w:val="28"/>
          <w:rtl w:val="true"/>
          <w:lang w:bidi="fa-IR"/>
        </w:rPr>
        <w:t>و تسلیم ناملایمات روزگار نشوند، نیازمند عنایت ویژه ی خداوند مهربان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 یابی به عنایت خاص باید بتوانند به درگاه الهی تقرب جویند و هیچ عملی چون نماز، آن هم نماز اول وقت آنها را محبوب خداوند نمی سازد امام صادق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نمازهای واجب را در اول وقت بخواند و درست ادا کند، فرشته آن را پاک و درخشان به آسمان رساند و آن نماز فریاد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حفظ کند، چنان چه حفظم کردی و تو را به خدا سپارم، چنان چه مرا به فرشته ای کریم سپردی و هر که بدون عذر بعد از وقتش، آن را بدون دقت و ارتباط معنوی لازم بخواند، فرشته آن را سیاه و تاریک بالا برد و آن نماز فریاد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ضایعت کند، چنان چه ضایعم کردی و رعایتت نکند، چنان چه رعایتم نکردی</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همسر امام خمینی قدس سره درباره توصیه های امام در اوایل زندگی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اوایل زندگی مان، یادم نیست هفته ی اول یا ماه اول،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کاری به کار تو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که میل داری، لباس بخر و بپوش؛ اما آن چه از تو می خواهم این است که واجبات را انجام بدهی و محرمات را ترک بکنی؛ یعنی گناه نکنی</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نماز یکی از واجبات الهی است که اهمیت و شأنی بسیار ارزشمند میان سایر واجبات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نوه های امام خمینی قدس سره تعریف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همیشه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نمازتان اهمال نکنید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ما م 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شما می گویید اول این کار را بکنم بعد نماز بخوانم این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این حرف را به نمازتان اهمیت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نماز</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علامه جعفری 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با 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جمیله فرشباف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 جمیله درس نخوانده بود؛ اما قدر درس و اهل علم و فضیلت را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مدرک نداشت؛ اما ارزش های متعالی را به درستی درک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فرشباف انتظار در زندگی با استاد، در نجف، کربلا، کاظمین، تبریز قم، مشهد و تهران، سختی ها و مشکلات بسیاری کشید؛ اما هیچگاه از این بابت گله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جمیله خانم کمالاتی داشت؛ از جمله آن که استاد جعفری به فرزندان و اقوامش توصیه می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جمیله خانم نماز اوّل وقت را یاد بگیرید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مرحوم شیخ محمدتقى بهلول با بیان خاطره ای از شدت تقید مادر در</w:t>
      </w:r>
    </w:p>
    <w:p>
      <w:pPr>
        <w:pStyle w:val="BookText"/>
        <w:rPr/>
      </w:pPr>
      <w:r>
        <w:rPr>
          <w:rFonts w:ascii="IRNazanin" w:hAnsi="IRNazanin" w:eastAsia="IRNazanin"/>
          <w:color w:val="111111"/>
          <w:sz w:val="28"/>
          <w:sz w:val="28"/>
          <w:szCs w:val="28"/>
          <w:rtl w:val="true"/>
          <w:lang w:bidi="fa-IR"/>
        </w:rPr>
        <w:t>رعایت نماز اول وقت و تأثیر آن در جلب عنایات الهی می گوید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با کاروان و کجاوه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کاروان دار را صدا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را نگه دار، می خواهم اول وقت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دیگر به فلان روستا می رسیم، آن جا نگه می دارم تا نماز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اول وقت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مادر، الآن نگه نمی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پیاده شوید، شما را می گذارم و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نمازم را اول وقت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مادرم پیاده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کاروان دور شد، رعب و وحشتی به دل من نشست که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 و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کاروانی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دارد فرا می رسد و ممکن است حیوانات حمله کنند؛ ولی مادرم با خیال راحت، با کوزه ی آبی که داشت، وضو گرفت و نگاهی به آسمان کرد، رو به قبله ایستاد و نمازش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به لحظه رعب و وحشت، در دل من شش هفت ساله افزون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فکر بودم </w:t>
      </w:r>
      <w:bookmarkStart w:id="63" w:name="pg8886_81473"/>
    </w:p>
    <w:p>
      <w:pPr>
        <w:pStyle w:val="BookText"/>
        <w:rPr/>
      </w:pPr>
      <w:bookmarkEnd w:id="63"/>
      <w:r>
        <w:rPr>
          <w:rFonts w:ascii="IRNazanin" w:hAnsi="IRNazanin" w:eastAsia="IRNazanin"/>
          <w:color w:val="111111"/>
          <w:sz w:val="28"/>
          <w:sz w:val="28"/>
          <w:szCs w:val="28"/>
          <w:rtl w:val="true"/>
          <w:lang w:bidi="fa-IR"/>
        </w:rPr>
        <w:t>که صدای سم اسبی را شنیدم و دیدم یک درشکه خیلی مجلل پشت سرمان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جاده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بی کجا می روی؟ مادرم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به گناباد می رویم، بیا سوار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نفس راحتی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نگاهی کرد و دید که یک نفر در قسمت مسافر درشکه نشسته و تکیه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سورچی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پهلوی مرد نامحرم نمی 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گناباد است، بیا بالا ماندن شما این جا خطر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نیست که شما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پهلوی مرد نامحرم نمی 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دلم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بلند شو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برایمان درشکه فرستاده است؛ ولی مادرم راحت، رو به قبله نشسته بود و تسبیح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فرماندار رفت کنار سورچی نشست،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دیگر کسی ننشسته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بالای درشکه نشست و من هم کنار او نشستم و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از کاروان سبقت گرفتیم و زودتر به گناباد رسیدیم</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آیت الله مصباح یزدی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العظمی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بهجت از مرحوم آقای قاضی نقل می کردند که ایشان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نماز واجبش را اول وقت بخواند و به مقامات عالیه نرسد، مرا لعن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من تف بیندازد</w:t>
      </w:r>
      <w:r>
        <w:rPr>
          <w:rFonts w:eastAsia="IRNazanin" w:cs="IRNazanin"/>
          <w:color w:val="111111"/>
          <w:sz w:val="28"/>
          <w:szCs w:val="28"/>
          <w:rtl w:val="true"/>
          <w:lang w:bidi="fa-IR"/>
        </w:rPr>
        <w:t xml:space="preserve">)! </w:t>
      </w:r>
      <w:r>
        <w:rPr>
          <w:rStyle w:val="FootnoteAnchor"/>
          <w:rtl w:val="true"/>
        </w:rPr>
        <w:footnoteReference w:id="62"/>
      </w:r>
    </w:p>
    <w:p>
      <w:pPr>
        <w:pStyle w:val="Heading4"/>
        <w:numPr>
          <w:ilvl w:val="3"/>
          <w:numId w:val="1"/>
        </w:numPr>
        <w:rPr/>
      </w:pPr>
      <w:bookmarkStart w:id="64" w:name="__RefHeading___Toc827753_2870459653"/>
      <w:bookmarkStart w:id="65" w:name="_Toc21"/>
      <w:bookmarkEnd w:id="64"/>
      <w:r>
        <w:rPr/>
        <w:t>3</w:t>
      </w:r>
      <w:r>
        <w:rPr>
          <w:rtl w:val="true"/>
        </w:rPr>
        <w:t xml:space="preserve">. </w:t>
      </w:r>
      <w:r>
        <w:rPr>
          <w:rtl w:val="true"/>
        </w:rPr>
        <w:t>تقویت روحیه ی قناعت و توکل</w:t>
      </w:r>
      <w:bookmarkEnd w:id="65"/>
    </w:p>
    <w:p>
      <w:pPr>
        <w:pStyle w:val="Heading5"/>
        <w:numPr>
          <w:ilvl w:val="4"/>
          <w:numId w:val="1"/>
        </w:numPr>
        <w:rPr/>
      </w:pPr>
      <w:bookmarkStart w:id="66" w:name="__RefHeading___Toc827755_2870459653"/>
      <w:bookmarkStart w:id="67" w:name="_Toc22"/>
      <w:bookmarkEnd w:id="66"/>
      <w:r>
        <w:rPr>
          <w:rtl w:val="true"/>
        </w:rPr>
        <w:t>اشاره</w:t>
      </w:r>
      <w:bookmarkEnd w:id="67"/>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قناعت مربوط به استفاده ی بهینه از امکانات زندگی و اجتناب از زیاده روی در هزینه ها و مصارف و رضایت به نعمت های الهی است، اگر چه اندک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قناعت نُمود مناعت طبع و بزرگواری و زهد و تحمل آدمی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مقام معظم رهبری دام ظله در توصیه ای که به زوج های جوان دارند،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قناعت کنید، از قناعت خجالت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خیال می کنند که قناعت مالِ آدم های تهی دست و فقیر است و اگر آدم داشت، دیگر لازم نیست قناعت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قناعت یعنی در حد لازم، در حد کفایت، انسان توقف کند</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توقعات مادی زیاد و بالا، موجب تنگی معیشت و موجب ناراحتی خود انسان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توقع خودش را از زندگی، توقع کمی قرار دهد، این مایه ی سعادت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فقط برای آخرت انسان خوب است، که برای دنیای انسان هم خوب است </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در روایت آمده است که فردی به نام ابراهیم کرخی به حضور امام صادق علیه السلام رسید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 موفقی داشتم که از دنیا رفت و اينك قصد ازدواج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 خود را کجا قرار می 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سه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زایای مهربان که شوهر خود را در کار دنیا و آخرتش یاری می رساند و روزگار را بر او سخت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نازا و بی بهره از زیبایی که شوهرش را در امور خیریاری نمی رساند و زن پر سروصدا پا به در و عیب جو که زیاد را اندک می شمارد و کم</w:t>
      </w:r>
    </w:p>
    <w:p>
      <w:pPr>
        <w:pStyle w:val="BookText"/>
        <w:rPr/>
      </w:pPr>
      <w:r>
        <w:rPr>
          <w:rFonts w:ascii="IRNazanin" w:hAnsi="IRNazanin" w:eastAsia="IRNazanin"/>
          <w:color w:val="111111"/>
          <w:sz w:val="28"/>
          <w:sz w:val="28"/>
          <w:szCs w:val="28"/>
          <w:rtl w:val="true"/>
          <w:lang w:bidi="fa-IR"/>
        </w:rPr>
        <w:t>را نمی پذیرد</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فراز آخر روایت اخیر تصریح می کند، زنی که خدمات زیاد همسر را کم به شمار آورد و خدمات کم او را نپذیرد، شایسته همسری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آمده است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روز صبح علی علیه السلام به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غذایی نزد تو هست تا از آن تناول کنیم؟ حضرت فاطمه علیها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آن کسی که پدرم را به نبوت </w:t>
      </w:r>
    </w:p>
    <w:p>
      <w:pPr>
        <w:pStyle w:val="BookText"/>
        <w:rPr/>
      </w:pPr>
      <w:r>
        <w:rPr>
          <w:rFonts w:ascii="IRNazanin" w:hAnsi="IRNazanin" w:eastAsia="IRNazanin"/>
          <w:color w:val="111111"/>
          <w:sz w:val="28"/>
          <w:sz w:val="28"/>
          <w:szCs w:val="28"/>
          <w:rtl w:val="true"/>
          <w:lang w:bidi="fa-IR"/>
        </w:rPr>
        <w:t>و تو را به وصایت و خلافت گرامی داشت، چیزی نزد من نیست تا آن را در اختیار تو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است که آن چه داشته ایم، به رغم نیاز خود و حسن و حسینم، به دیگران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از این قضیه آگاه نکردی تا غذایی برایتان تهیه کنم؟ حضرت فاطمه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خدای خود حیا دارم که تو را بر کاری تکلیف کنم که بر آن قادر نیستی</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کتمان نیازها و بازگو نکردن آن نزد ،همسر به ویژه هنگامی که تأمین آن برای او ممکن نیست و عدم مقایسه سطح زندگی خود با دیگران از مصادیق بارز قناعت و موجب آرامش هر چه بیشتر زندگی مشترک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شهید مطهری رحمه الله درباره ی قناعت همسر علامه طباطبایی رحمه الله می گوید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 علامه، خانم قمرالسادات مهدوی با اینکه در خانواده ی متمولی بزرگ شده بود و ظاهرا دختر یکی از تجار تبریز بود، بسیار زن فهیم و قانعی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است همسر علامه، که از بستگان ایشان هم بودند، برای من تعریف می کردند که ما در تبریز، سالی چند من روغن حیوانی مصرف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قم که آمدیم، در منزل کوچکی ساکن شدیم که امکانات زیادی هم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حداکثر می توانستیم روزی پنج سیر گوشت بخریم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دنبه های گوشت را جدا می کردم و داخل سبدی که از سقف آشپزخانه آویزان کرده بودم، می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روز یک بار دنبه ها را آب می کردم و از آن به عنوان روغن استفاده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هم به علامه نمی گفتم ما روغن نداریم که ایشان ناراحت شود و از کار و مطالعه باز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فکرش آزاد باشد</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هم چنین وقتی می بینند که علامه برای تحصیل در نجف اشرف، خرج سفر را ندارند و ناراحت هستند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چرا این قدر ناراحت می کنید خودتان را ؟ پول نمیدهند خب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يك مقدار اثاثیه داریم اینها را می فروشیم، خرج سفرمان در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اثاثیه همان جهازیه بود که بعد از فروش، حالا چند صد تومان پول داشتند که می توانستند بدهند خرج کجاوه و کاروان و خورد و خوراك تا برسند به نجف </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آیت الله بنابی در پاسخ به سؤالی درباره ی مشکلات معیشتی طلاب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طلبه ای که در فشار مادی و محرومیت به سر می برد، با نگاه کردن به دوستان و آشنایان خود می بیند که زندگیاش يك دوم زندگی آنها نیست؛ قهراً این مقایسه موجب اختلافات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جا این سؤال پیش می 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طلبه ای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نسبت به خودمان می توانیم برخی مشکلات را تحمل کنیم، اما تحمل به مشقت افتادن خانواده و فرزندان را نداریم وظیفه چیست؟</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حلی که به نظر می رسد، این است که بایستی روح توکل و قناعت را در خانواده تقویت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با چند راه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طلبه بنشیند و با زبان همسرش، این آیات </w:t>
      </w:r>
      <w:r>
        <w:rPr>
          <w:rStyle w:val="FootnoteAnchor"/>
          <w:rtl w:val="true"/>
        </w:rPr>
        <w:footnoteReference w:id="69"/>
      </w:r>
      <w:r>
        <w:rPr>
          <w:rFonts w:ascii="IRNazanin" w:hAnsi="IRNazanin" w:eastAsia="IRNazanin"/>
          <w:color w:val="111111"/>
          <w:sz w:val="28"/>
          <w:sz w:val="28"/>
          <w:szCs w:val="28"/>
          <w:rtl w:val="true"/>
          <w:lang w:bidi="fa-IR"/>
        </w:rPr>
        <w:t>را بخواند و معنا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تاریخ امامان معصوم ، حالات اصحاب و تاریخ عالمان دین که چه ریاضت ها کشیدند، چه سختی ها برجان خریدارند و را بیان کند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ایشان در ادامه سخنشان می افزایند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وقت بنده برای همسران طلاب عزیز صحبت میکردم آنجا جریان همسران پیامبر صلی الله علیه وآله وسلم را عرض کردم این جریان در سوره ی مبارکه ی احزاب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آیات را به شخصی نازل کرده که محبوب اولش بوده آن همه مقام در پیش خدا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آیات به پیامبرش چنین دستور می 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النَّبِيُّ قُلْ لأَزْواجِكَ إِنْ كُنْتُنَّ تُرِدْنَ الْحَيَاةِ الدُّنْيا وَزِينَتَهَا فَتَعَالَيْنَ أُمَتِّعْكُنَّ وَأَسَرَحْكُنَّ سَراحاً جَمِيلاً وَ إِنْ كُنْتُنَّ تُرِدْنَ اللَّهَ وَرَسُولَهُ وَالدَّارَ الْآخِرَه فَإِنَّ اللهَ َأعَدَّ لِلْمُحْسِناتِ مِنْكُنَّ أَجْراً عَظِيماً</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همسرانت بگو که اگر شما خیلی طالب دنیا هستید، من نمی توانم خواسته های شما را برآورده سازم، معاش شما را آن گونه که می خواهید، تأمین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به هريك از شما هدیه ای بدهم و شما را رها کنم تا بروید و آن گونه که دلتان می خواهد زندگی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با من بمانید، زندگی من این است و بهتر از این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پیدا کردیم، می خوریم و اگر نبود، گرسنه می 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من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آمدید و نظرتان واقعاً خدا و رسول او بود، اگر طالب رضای خداوند هستید، آن موقع خدا هم در عوض پاداش بزرگی برای شما آماده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سعادت ابدی را برایتان مهیا ساخته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مراجع معاصر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خانه مستأجر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موجر و صاحب خانه آمد و گفت که باید خانه را تخلیه کنی، نمی خواهم اینجا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هم اثاث کشی کردیم و اثاث خانه را روی یك گاری سوار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گاری کوچکی که یک حمال هم می توانست آن را 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اثاث ما آن قدر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اکثر آنها هم وسایل ارزشمند و قیمتی نبود</w:t>
      </w:r>
      <w:r>
        <w:rPr>
          <w:rFonts w:eastAsia="IRNazanin" w:cs="IRNazanin"/>
          <w:color w:val="111111"/>
          <w:sz w:val="28"/>
          <w:szCs w:val="28"/>
          <w:rtl w:val="true"/>
          <w:lang w:bidi="fa-IR"/>
        </w:rPr>
        <w:t xml:space="preserve">. </w:t>
      </w:r>
      <w:r>
        <w:rPr>
          <w:rStyle w:val="FootnoteAnchor"/>
          <w:rtl w:val="true"/>
        </w:rPr>
        <w:footnoteReference w:id="72"/>
      </w:r>
      <w:bookmarkStart w:id="68" w:name="pg8886_81483"/>
    </w:p>
    <w:p>
      <w:pPr>
        <w:pStyle w:val="BookText"/>
        <w:rPr/>
      </w:pPr>
      <w:bookmarkEnd w:id="68"/>
      <w:r>
        <w:rPr>
          <w:rFonts w:ascii="IRNazanin" w:hAnsi="IRNazanin" w:eastAsia="IRNazanin"/>
          <w:color w:val="111111"/>
          <w:sz w:val="28"/>
          <w:sz w:val="28"/>
          <w:szCs w:val="28"/>
          <w:rtl w:val="true"/>
          <w:lang w:bidi="fa-IR"/>
        </w:rPr>
        <w:t>بسیاری از طلاب در اوایل زندگی به دلیل اشتغال تمام وقت به تحصیل و کسب علم و دانش، مشکلات مالی دارند و اغلب زندگی را به سختی می گذرانند؛ ولی همسرانشان با توکل به خداوند متعال و با قناعت و ساده زیستی می کوشند بر مشکلات غلبه کنند و زندگی دلنشین و پر از مهر و صفا برای خانواده فراهم نمایند</w:t>
      </w:r>
      <w:r>
        <w:rPr>
          <w:rFonts w:eastAsia="IRNazanin" w:cs="IRNazanin"/>
          <w:color w:val="111111"/>
          <w:sz w:val="28"/>
          <w:szCs w:val="28"/>
          <w:rtl w:val="true"/>
          <w:lang w:bidi="fa-IR"/>
        </w:rPr>
        <w:t>.</w:t>
      </w:r>
    </w:p>
    <w:p>
      <w:pPr>
        <w:pStyle w:val="Heading5"/>
        <w:numPr>
          <w:ilvl w:val="4"/>
          <w:numId w:val="1"/>
        </w:numPr>
        <w:rPr/>
      </w:pPr>
      <w:bookmarkStart w:id="69" w:name="__RefHeading___Toc827757_2870459653"/>
      <w:bookmarkStart w:id="70" w:name="_Toc23"/>
      <w:bookmarkEnd w:id="69"/>
      <w:r>
        <w:rPr>
          <w:rtl w:val="true"/>
        </w:rPr>
        <w:t>فنون دست یابی به قناعت در زندگی</w:t>
      </w:r>
      <w:bookmarkEnd w:id="70"/>
    </w:p>
    <w:p>
      <w:pPr>
        <w:pStyle w:val="Heading6"/>
        <w:numPr>
          <w:ilvl w:val="5"/>
          <w:numId w:val="1"/>
        </w:numPr>
        <w:rPr/>
      </w:pPr>
      <w:bookmarkStart w:id="71" w:name="__RefHeading___Toc827759_2870459653"/>
      <w:bookmarkStart w:id="72" w:name="_Toc24"/>
      <w:bookmarkEnd w:id="71"/>
      <w:r>
        <w:rPr>
          <w:rtl w:val="true"/>
        </w:rPr>
        <w:t>اشاره</w:t>
      </w:r>
      <w:bookmarkEnd w:id="72"/>
    </w:p>
    <w:p>
      <w:pPr>
        <w:pStyle w:val="BookText"/>
        <w:rPr/>
      </w:pPr>
      <w:r>
        <w:rPr>
          <w:rFonts w:ascii="IRNazanin" w:hAnsi="IRNazanin" w:eastAsia="IRNazanin"/>
          <w:color w:val="111111"/>
          <w:sz w:val="28"/>
          <w:sz w:val="28"/>
          <w:szCs w:val="28"/>
          <w:rtl w:val="true"/>
          <w:lang w:bidi="fa-IR"/>
        </w:rPr>
        <w:t>برای دست یابی به قناعت، لازم است نیازهای واقعی خود را از نیازهای</w:t>
      </w:r>
    </w:p>
    <w:p>
      <w:pPr>
        <w:pStyle w:val="BookText"/>
        <w:rPr/>
      </w:pPr>
      <w:r>
        <w:rPr>
          <w:rFonts w:ascii="IRNazanin" w:hAnsi="IRNazanin" w:eastAsia="IRNazanin"/>
          <w:color w:val="111111"/>
          <w:sz w:val="28"/>
          <w:sz w:val="28"/>
          <w:szCs w:val="28"/>
          <w:rtl w:val="true"/>
          <w:lang w:bidi="fa-IR"/>
        </w:rPr>
        <w:t>كاذب بازشناسی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برای رسیدن به خواسته های حقیقی، تلاش و از درخواست های نابجا صرف نظر کنیم این هدف را میتوان از طریق فنون زیر تحقق بخشید </w:t>
      </w:r>
      <w:r>
        <w:rPr>
          <w:rFonts w:eastAsia="IRNazanin" w:cs="IRNazanin"/>
          <w:color w:val="111111"/>
          <w:sz w:val="28"/>
          <w:szCs w:val="28"/>
          <w:rtl w:val="true"/>
          <w:lang w:bidi="fa-IR"/>
        </w:rPr>
        <w:t>:</w:t>
      </w:r>
    </w:p>
    <w:p>
      <w:pPr>
        <w:pStyle w:val="Heading6"/>
        <w:numPr>
          <w:ilvl w:val="5"/>
          <w:numId w:val="1"/>
        </w:numPr>
        <w:rPr/>
      </w:pPr>
      <w:bookmarkStart w:id="73" w:name="__RefHeading___Toc827761_2870459653"/>
      <w:bookmarkStart w:id="74" w:name="_Toc25"/>
      <w:bookmarkEnd w:id="73"/>
      <w:r>
        <w:rPr>
          <w:rtl w:val="true"/>
        </w:rPr>
        <w:t>الف</w:t>
      </w:r>
      <w:r>
        <w:rPr>
          <w:rtl w:val="true"/>
        </w:rPr>
        <w:t xml:space="preserve">) </w:t>
      </w:r>
      <w:r>
        <w:rPr>
          <w:rtl w:val="true"/>
        </w:rPr>
        <w:t>مقایسه های خوش بینانه و پرهیز از مقایسه های بدبینانه</w:t>
      </w:r>
      <w:bookmarkEnd w:id="74"/>
    </w:p>
    <w:p>
      <w:pPr>
        <w:pStyle w:val="BookText"/>
        <w:rPr/>
      </w:pPr>
      <w:r>
        <w:rPr>
          <w:rFonts w:ascii="IRNazanin" w:hAnsi="IRNazanin" w:eastAsia="IRNazanin"/>
          <w:color w:val="111111"/>
          <w:sz w:val="28"/>
          <w:sz w:val="28"/>
          <w:szCs w:val="28"/>
          <w:rtl w:val="true"/>
          <w:lang w:bidi="fa-IR"/>
        </w:rPr>
        <w:t>مقایسه ی خوش بینانه به معنای قدر دانستن روابط با دیگران و متقاعد ساختن خویش مبنی بر این که به مرور زمان روابط در زندگی اجتماعی بهتر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عواملی که موجب میشود تا انسان ها از موقعیت اقتصادی در</w:t>
      </w:r>
    </w:p>
    <w:p>
      <w:pPr>
        <w:pStyle w:val="BookText"/>
        <w:rPr/>
      </w:pPr>
      <w:r>
        <w:rPr>
          <w:rFonts w:ascii="IRNazanin" w:hAnsi="IRNazanin" w:eastAsia="IRNazanin"/>
          <w:color w:val="111111"/>
          <w:sz w:val="28"/>
          <w:sz w:val="28"/>
          <w:szCs w:val="28"/>
          <w:rtl w:val="true"/>
          <w:lang w:bidi="fa-IR"/>
        </w:rPr>
        <w:t>زندگی خود احساس رضایت کنند و با کمبودهای احتمالی به گونه ای</w:t>
      </w:r>
    </w:p>
    <w:p>
      <w:pPr>
        <w:pStyle w:val="BookText"/>
        <w:rPr/>
      </w:pPr>
      <w:r>
        <w:rPr>
          <w:rFonts w:ascii="IRNazanin" w:hAnsi="IRNazanin" w:eastAsia="IRNazanin"/>
          <w:color w:val="111111"/>
          <w:sz w:val="28"/>
          <w:sz w:val="28"/>
          <w:szCs w:val="28"/>
          <w:rtl w:val="true"/>
          <w:lang w:bidi="fa-IR"/>
        </w:rPr>
        <w:t>مطلوب کنار بیایند، مقایسه موقعیت اقتصادی خود با کسانی است</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به لحاظ ویژگی های مالی با مشکلاتی به مراتب بیشتر از ما دست و پنجه نرم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مقایسه، زمینه ی رضایت از موقعیت اقتصادی فعلی و اجتناب از بلند پروازی ها را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معنای این سخن، </w:t>
      </w:r>
      <w:bookmarkStart w:id="75" w:name="pg8886_81485"/>
    </w:p>
    <w:p>
      <w:pPr>
        <w:pStyle w:val="BookText"/>
        <w:rPr/>
      </w:pPr>
      <w:bookmarkEnd w:id="75"/>
      <w:r>
        <w:rPr>
          <w:rFonts w:ascii="IRNazanin" w:hAnsi="IRNazanin" w:eastAsia="IRNazanin"/>
          <w:color w:val="111111"/>
          <w:sz w:val="28"/>
          <w:sz w:val="28"/>
          <w:szCs w:val="28"/>
          <w:rtl w:val="true"/>
          <w:lang w:bidi="fa-IR"/>
        </w:rPr>
        <w:t>دست برداشتن از تلاش و کوشش برای تأمین نیازها در زندگی نیست، بلکه جلوگیری از زیاده طلبی و تجمل 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أنظر إلى مَن هُو دونَكَ فِي المَقدِرَة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ذلِكَ أَقْنَعُ لَكَ بِما قَسَمَ اللَّهُ لَكَ؛ </w:t>
      </w:r>
      <w:r>
        <w:rPr>
          <w:rStyle w:val="FootnoteAnchor"/>
          <w:rtl w:val="true"/>
        </w:rPr>
        <w:footnoteReference w:id="73"/>
      </w:r>
      <w:r>
        <w:rPr>
          <w:rFonts w:ascii="IRNazanin" w:hAnsi="IRNazanin" w:eastAsia="IRNazanin"/>
          <w:color w:val="111111"/>
          <w:sz w:val="28"/>
          <w:sz w:val="28"/>
          <w:szCs w:val="28"/>
          <w:rtl w:val="true"/>
          <w:lang w:bidi="fa-IR"/>
        </w:rPr>
        <w:t>از نظر امکانات به کسی بنگر که فروتر از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چرا که این امر تو را به روزی مقدر از جانب خداوند قانع تر می سازد</w:t>
      </w:r>
      <w:r>
        <w:rPr>
          <w:rFonts w:eastAsia="IRNazanin" w:cs="IRNazanin"/>
          <w:color w:val="111111"/>
          <w:sz w:val="28"/>
          <w:szCs w:val="28"/>
          <w:rtl w:val="true"/>
          <w:lang w:bidi="fa-IR"/>
        </w:rPr>
        <w:t>.</w:t>
      </w:r>
    </w:p>
    <w:p>
      <w:pPr>
        <w:pStyle w:val="Heading6"/>
        <w:numPr>
          <w:ilvl w:val="5"/>
          <w:numId w:val="1"/>
        </w:numPr>
        <w:rPr/>
      </w:pPr>
      <w:bookmarkStart w:id="76" w:name="__RefHeading___Toc827763_2870459653"/>
      <w:bookmarkStart w:id="77" w:name="_Toc26"/>
      <w:bookmarkEnd w:id="76"/>
      <w:r>
        <w:rPr>
          <w:rtl w:val="true"/>
        </w:rPr>
        <w:t>ب</w:t>
      </w:r>
      <w:r>
        <w:rPr>
          <w:rtl w:val="true"/>
        </w:rPr>
        <w:t xml:space="preserve">) </w:t>
      </w:r>
      <w:r>
        <w:rPr>
          <w:rtl w:val="true"/>
        </w:rPr>
        <w:t>امیدواری به آینده</w:t>
      </w:r>
      <w:bookmarkEnd w:id="77"/>
    </w:p>
    <w:p>
      <w:pPr>
        <w:pStyle w:val="BookText"/>
        <w:rPr/>
      </w:pPr>
      <w:r>
        <w:rPr>
          <w:rFonts w:ascii="IRNazanin" w:hAnsi="IRNazanin" w:eastAsia="IRNazanin"/>
          <w:color w:val="111111"/>
          <w:sz w:val="28"/>
          <w:sz w:val="28"/>
          <w:szCs w:val="28"/>
          <w:rtl w:val="true"/>
          <w:lang w:bidi="fa-IR"/>
        </w:rPr>
        <w:t>یکی از عواملی که موجب میشود تا فرد بتواند با دشواری های معیشتی حاکم بر زندگی کنار آید و بر آنها غلبه کند، این است که امید به آینده بهتر را در خود زنده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بداند که مشکلات همیشگی نیست و با مقاومت می توان بر آنها فایق آمد و دوران سخت را پشت سر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انسانی نمی تواند ادعا کند که در طول زندگی هیچگاه با مشکل مواجه نشده؛ زیرا رسم روزگار بر این است که آدمی با دست و پنجه نرم کردن با سختی ها مس وجودش تبدیل به طلا گشته و در معرکه امتحان میزان صبر خود را بسنجد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همواره باید در خاطر داشته باشد که در گذشته نیز مشکلاتی بوده که به امر خدا برای او سهل و آسان شده است و هیچ سختی ماندنی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مَعَ الْعُسْرِ يُسْرًا إِنَّ مَعَ الْعُسْرِ يُسْرًا؛ </w:t>
      </w:r>
      <w:r>
        <w:rPr>
          <w:rStyle w:val="FootnoteAnchor"/>
          <w:rtl w:val="true"/>
        </w:rPr>
        <w:footnoteReference w:id="74"/>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دشواری آسانی است، آری با دشواری آسانی است</w:t>
      </w:r>
      <w:r>
        <w:rPr>
          <w:rFonts w:eastAsia="IRNazanin" w:cs="IRNazanin"/>
          <w:color w:val="111111"/>
          <w:sz w:val="28"/>
          <w:szCs w:val="28"/>
          <w:rtl w:val="true"/>
          <w:lang w:bidi="fa-IR"/>
        </w:rPr>
        <w:t xml:space="preserve">. </w:t>
      </w:r>
      <w:bookmarkStart w:id="78" w:name="pg8886_81487"/>
    </w:p>
    <w:p>
      <w:pPr>
        <w:pStyle w:val="Heading6"/>
        <w:numPr>
          <w:ilvl w:val="5"/>
          <w:numId w:val="1"/>
        </w:numPr>
        <w:rPr/>
      </w:pPr>
      <w:bookmarkStart w:id="79" w:name="__RefHeading___Toc827765_2870459653"/>
      <w:bookmarkStart w:id="80" w:name="_Toc27"/>
      <w:bookmarkEnd w:id="78"/>
      <w:bookmarkEnd w:id="79"/>
      <w:r>
        <w:rPr>
          <w:rtl w:val="true"/>
        </w:rPr>
        <w:t>ج</w:t>
      </w:r>
      <w:r>
        <w:rPr>
          <w:rtl w:val="true"/>
        </w:rPr>
        <w:t xml:space="preserve">) </w:t>
      </w:r>
      <w:r>
        <w:rPr>
          <w:rtl w:val="true"/>
        </w:rPr>
        <w:t>برنامه ریزی برای دخل و خرج زندگی</w:t>
      </w:r>
      <w:bookmarkEnd w:id="80"/>
    </w:p>
    <w:p>
      <w:pPr>
        <w:pStyle w:val="BookText"/>
        <w:rPr/>
      </w:pPr>
      <w:r>
        <w:rPr>
          <w:rFonts w:ascii="IRNazanin" w:hAnsi="IRNazanin" w:eastAsia="IRNazanin"/>
          <w:color w:val="111111"/>
          <w:sz w:val="28"/>
          <w:sz w:val="28"/>
          <w:szCs w:val="28"/>
          <w:rtl w:val="true"/>
          <w:lang w:bidi="fa-IR"/>
        </w:rPr>
        <w:t>نوشتن هزینه های ضروری زندگی، حذف مخارج زاید و برنامه ریزی معقول و منطقی برای استفاده درست و بهینه از درآمدها از دیگر فنون قناعت در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وسلم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مِن نَفَقَةٍ أَحَبَّ إِلَى الله مِن نَفَقهِ قَصدِ؛ </w:t>
      </w:r>
      <w:r>
        <w:rPr>
          <w:rStyle w:val="FootnoteAnchor"/>
          <w:rtl w:val="true"/>
        </w:rPr>
        <w:footnoteReference w:id="75"/>
      </w:r>
      <w:r>
        <w:rPr>
          <w:rFonts w:ascii="IRNazanin" w:hAnsi="IRNazanin" w:eastAsia="IRNazanin"/>
          <w:color w:val="111111"/>
          <w:sz w:val="28"/>
          <w:sz w:val="28"/>
          <w:szCs w:val="28"/>
          <w:rtl w:val="true"/>
          <w:lang w:bidi="fa-IR"/>
        </w:rPr>
        <w:t>هیچ خرجی نزد خدا، محبوب تراز خرجی نیست که با میانه روی همراه باشد</w:t>
      </w:r>
      <w:r>
        <w:rPr>
          <w:rFonts w:eastAsia="IRNazanin" w:cs="IRNazanin"/>
          <w:color w:val="111111"/>
          <w:sz w:val="28"/>
          <w:szCs w:val="28"/>
          <w:rtl w:val="true"/>
          <w:lang w:bidi="fa-IR"/>
        </w:rPr>
        <w:t>.</w:t>
      </w:r>
    </w:p>
    <w:p>
      <w:pPr>
        <w:pStyle w:val="Heading6"/>
        <w:numPr>
          <w:ilvl w:val="5"/>
          <w:numId w:val="1"/>
        </w:numPr>
        <w:rPr/>
      </w:pPr>
      <w:bookmarkStart w:id="81" w:name="__RefHeading___Toc827767_2870459653"/>
      <w:bookmarkStart w:id="82" w:name="_Toc28"/>
      <w:bookmarkEnd w:id="81"/>
      <w:r>
        <w:rPr>
          <w:rtl w:val="true"/>
        </w:rPr>
        <w:t>د</w:t>
      </w:r>
      <w:r>
        <w:rPr>
          <w:rtl w:val="true"/>
        </w:rPr>
        <w:t xml:space="preserve">) </w:t>
      </w:r>
      <w:r>
        <w:rPr>
          <w:rtl w:val="true"/>
        </w:rPr>
        <w:t>توجه به الگوها و سرمشق گرفتن از آنها</w:t>
      </w:r>
      <w:bookmarkEnd w:id="82"/>
    </w:p>
    <w:p>
      <w:pPr>
        <w:pStyle w:val="BookText"/>
        <w:rPr/>
      </w:pPr>
      <w:r>
        <w:rPr>
          <w:rFonts w:ascii="IRNazanin" w:hAnsi="IRNazanin" w:eastAsia="IRNazanin"/>
          <w:color w:val="111111"/>
          <w:sz w:val="28"/>
          <w:sz w:val="28"/>
          <w:szCs w:val="28"/>
          <w:rtl w:val="true"/>
          <w:lang w:bidi="fa-IR"/>
        </w:rPr>
        <w:t>مطالعه و مرور زندگی و سیره ی خانوادگی بزرگان، علما و انسان های موفق و سرمشق گرفتن از سبک زندگی و روشهای قناعت ورزی آنان، مهارت دیگری است که روحیه قناعت را در افراد تقویت می کند و فرد را از ناشکیبایی در برابر دشواری های زندگی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اندیشه در زندگی کسانی که با وجود توانایی برای برخورداری از زندگی مرفه، نیل به ارزش های اخلاقی و معنوی را در اولویت قرار داده و توجه به نیازمندان و شریک کردن مستمندان جامعه در زندگی خود را بر رفاه شخصی ترجیح دادند در ادامه و در بخش های بعدی با نمونه های متعددی از سیره این الگوها آشنا خواهیم شد</w:t>
      </w:r>
      <w:r>
        <w:rPr>
          <w:rFonts w:eastAsia="IRNazanin" w:cs="IRNazanin"/>
          <w:color w:val="111111"/>
          <w:sz w:val="28"/>
          <w:szCs w:val="28"/>
          <w:rtl w:val="true"/>
          <w:lang w:bidi="fa-IR"/>
        </w:rPr>
        <w:t>.</w:t>
      </w:r>
    </w:p>
    <w:p>
      <w:pPr>
        <w:pStyle w:val="Heading6"/>
        <w:numPr>
          <w:ilvl w:val="5"/>
          <w:numId w:val="1"/>
        </w:numPr>
        <w:rPr/>
      </w:pPr>
      <w:bookmarkStart w:id="83" w:name="__RefHeading___Toc827769_2870459653"/>
      <w:bookmarkStart w:id="84" w:name="_Toc29"/>
      <w:bookmarkEnd w:id="83"/>
      <w:r>
        <w:rPr>
          <w:rtl w:val="true"/>
        </w:rPr>
        <w:t>ح</w:t>
      </w:r>
      <w:r>
        <w:rPr>
          <w:rtl w:val="true"/>
        </w:rPr>
        <w:t xml:space="preserve">) </w:t>
      </w:r>
      <w:r>
        <w:rPr>
          <w:rtl w:val="true"/>
        </w:rPr>
        <w:t>هم خوان سازی خواسته ها و انتظارات با واقعیت ها</w:t>
      </w:r>
      <w:bookmarkEnd w:id="84"/>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آفت هایی که هر خانواده ای را تهدید می کند، رشد خواسته ها و انتظارات اعضای خانواده از یکدیگر است، همسران جوان اغلب از این جنبه آسیب می بینند که مرز منطقی و غیر منطقی بودن انتظاراتشان از یکدیگر مشخص </w:t>
      </w:r>
    </w:p>
    <w:p>
      <w:pPr>
        <w:pStyle w:val="BookText"/>
        <w:rPr/>
      </w:pPr>
      <w:r>
        <w:rPr>
          <w:rFonts w:ascii="IRNazanin" w:hAnsi="IRNazanin" w:eastAsia="IRNazanin"/>
          <w:color w:val="111111"/>
          <w:sz w:val="28"/>
          <w:sz w:val="28"/>
          <w:szCs w:val="28"/>
          <w:rtl w:val="true"/>
          <w:lang w:bidi="fa-IR"/>
        </w:rPr>
        <w:t>نیست و احساساتشان در این رهگذر جریحه 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بحران در زندگی زمانی فرا میرسد که انتظارات غیرمنطقی و تأمین نشده بر روی هم انباشته شودو در این صورت ممکن است به تدریج و به مرور زمان، شکیبایی و بردباری فرد در زندگی کمتر شود و به قول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کاسه صبرش به سرآید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زمانی غیرقابل پیش بینی، احساسات و هیجانات منفی شعله 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درست از واقعیت های زندگی طلبگی تکیه بر ارزش های دینی و هم خوان سازی انتظارات با واقعیت ها، راه را بر ورود هر عامل تفرقه و تزلزل در زندگی می بندد</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همسر شهید مطهری از همسر علامه طباطبایی رحمه الله نقل می کند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مهمان خانم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هایشان خیلی مندرس و کهنه شده بود و ایشان نیاز داشت که لباسی برای خودش بدوزد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علامه بیرون می رفت،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درس که بر می گردید در راه برای من پارچه بخرید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برای ایشان سه متر پارچه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را که دیدم به نظرم پارچه خوبی نیامد و اساسا برای لباس مناسب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خانم گفتم که به نظر من این پارچه مناسب پیراهن نیست و حتما خود خانم هم فهمیدند که این پارچه، برای لباس مناسب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علامه با لبخند و با تأکید خاصی به من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خریده اند و آن چه را که حاج آقا بخرند، حتما خوب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درد پیراهن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ایشان لباس ساده ای از آن پارچه دوختند و بر تن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ایشان به علامه با محبت و فداکاری برخورد می کردند و به خاطر محبتی که بینشان بود، زندگی خوبی داشتند</w:t>
      </w:r>
      <w:r>
        <w:rPr>
          <w:rFonts w:eastAsia="IRNazanin" w:cs="IRNazanin"/>
          <w:color w:val="111111"/>
          <w:sz w:val="28"/>
          <w:szCs w:val="28"/>
          <w:rtl w:val="true"/>
          <w:lang w:bidi="fa-IR"/>
        </w:rPr>
        <w:t xml:space="preserve">. </w:t>
      </w:r>
      <w:r>
        <w:rPr>
          <w:rStyle w:val="FootnoteAnchor"/>
          <w:rtl w:val="true"/>
        </w:rPr>
        <w:footnoteReference w:id="77"/>
      </w:r>
      <w:bookmarkStart w:id="85" w:name="pg8886_81491"/>
    </w:p>
    <w:p>
      <w:pPr>
        <w:pStyle w:val="Heading4"/>
        <w:numPr>
          <w:ilvl w:val="3"/>
          <w:numId w:val="1"/>
        </w:numPr>
        <w:rPr/>
      </w:pPr>
      <w:bookmarkStart w:id="86" w:name="__RefHeading___Toc827771_2870459653"/>
      <w:bookmarkStart w:id="87" w:name="_Toc30"/>
      <w:bookmarkEnd w:id="85"/>
      <w:bookmarkEnd w:id="86"/>
      <w:r>
        <w:rPr/>
        <w:t>4</w:t>
      </w:r>
      <w:r>
        <w:rPr>
          <w:rtl w:val="true"/>
        </w:rPr>
        <w:t xml:space="preserve">. </w:t>
      </w:r>
      <w:r>
        <w:rPr>
          <w:rtl w:val="true"/>
        </w:rPr>
        <w:t>تقویت روحیه ی ایثار و فداکاری</w:t>
      </w:r>
      <w:bookmarkEnd w:id="87"/>
    </w:p>
    <w:p>
      <w:pPr>
        <w:pStyle w:val="BookText"/>
        <w:rPr/>
      </w:pPr>
      <w:r>
        <w:rPr>
          <w:rFonts w:ascii="IRNazanin" w:hAnsi="IRNazanin" w:eastAsia="IRNazanin"/>
          <w:color w:val="111111"/>
          <w:sz w:val="28"/>
          <w:sz w:val="28"/>
          <w:szCs w:val="28"/>
          <w:rtl w:val="true"/>
          <w:lang w:bidi="fa-IR"/>
        </w:rPr>
        <w:t xml:space="preserve">ایثار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دیگران را بر غرض خویش مقدم داشتن و منفعت غیر را بر مصلحت خود مقدم داشتن</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است و این نهایت درجه ی سخاوت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فداکار نیز به کسی می گویند که خود را یا مال خویش را در راه دیگری فدا کند</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امام علی علیه السلام ایثار و فداکاری را بهترین کرامت اخلاقی برای انسان ها</w:t>
      </w:r>
    </w:p>
    <w:p>
      <w:pPr>
        <w:pStyle w:val="BookText"/>
        <w:rPr/>
      </w:pPr>
      <w:r>
        <w:rPr>
          <w:rFonts w:ascii="IRNazanin" w:hAnsi="IRNazanin" w:eastAsia="IRNazanin"/>
          <w:color w:val="111111"/>
          <w:sz w:val="28"/>
          <w:sz w:val="28"/>
          <w:szCs w:val="28"/>
          <w:rtl w:val="true"/>
          <w:lang w:bidi="fa-IR"/>
        </w:rPr>
        <w:t>دانسته ،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خَيْرُ المَكَارِمِ الْإِيثَارُ؛ بهترین مکارم اخلاق ایثار است</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مقام معظم رهبری دام ظله در ضمن سخنانی این روایت را از زبان امام حسن مجتبی علیه السلام نقل می کنند که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 شب جمعه ای، مادرم به عبادت ایستاد و تا صبح عبادت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إِنفَجَرَت عَمودُ الصُّبح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وقتی که طلوع فجر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من از سر شب تا صبح مشغول عبادت بود و دعا و تضرع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دائم مؤمنین و مؤمنات را دعا کرد؛ مردم را دعا کرد؛ برای مسائل عمومی دنیای اسلام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شد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مادرم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لا تَدعينَ لِنَفْسِكَ كَما تدعینَ لِغَیرِک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دعا برای خودت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تا صبح دعا، همه برای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بُنَى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الجارَ ثُمَّ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اول دیگران، بعد خود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روحیه والاست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روحیه ای که نیاز دیگران را به نیاز خود مقدم می دارد</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درباره ی ثروت حضرت خدیجه علیها السلام نوشته اند هشتاد هزار شتر، اموال تجاری او را حمل و نقل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بارگاهی از حریر سبز با ابریشم بر بام خانه اش برافراشته بودند که مردم رفت و آمد می کردند و به فقرا کمک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چهارصد غلام و کنیز امور اقتصادی و شخصی او را اداره می کردند</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با این همه او بلافاصله بعد از ازدواج، نزد عمویش ورقة بن نوفل رفت و اموال فراوانی به او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نزد محمد صلی الله علیه وآله وسلم ببر و بگواین اموال هدیه به شماست و هرگونه بخواهی در آنها تصرف کن و هر چه غلام و کنیز و ثروت و ملک دارم، همه را به احترام حضرت به او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ورقة بن نوفل نيز كنار کعبه آمد و بین زمزم و مقام ابراهیم ایستاد و با 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خدیجه شما را شاهد میگیرد که خود و همه ی ثروت خود از غلامان، کنیزان ، املاک، دام ها، مهریه و هدایایش را به محمد صلی الله علیه وآله وسلم بخشیده است و همه ی آنها هدیه ای است که محمد آن را پذیرفته است و این کار خدیجه به خاطر علاقه و محبت او به محمد صلی الله علیه وآله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 باره گواه باشید و گواهی دهید</w:t>
      </w:r>
      <w:r>
        <w:rPr>
          <w:rFonts w:eastAsia="IRNazanin" w:cs="IRNazanin"/>
          <w:color w:val="111111"/>
          <w:sz w:val="28"/>
          <w:szCs w:val="28"/>
          <w:rtl w:val="true"/>
          <w:lang w:bidi="fa-IR"/>
        </w:rPr>
        <w:t xml:space="preserve">. </w:t>
      </w:r>
      <w:r>
        <w:rPr>
          <w:rStyle w:val="FootnoteAnchor"/>
          <w:rtl w:val="true"/>
        </w:rPr>
        <w:footnoteReference w:id="84"/>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دامنه ی این یاری مالی به سال های اولیه ازدواج ختم نیافت، بلکه هنگام محاصره ی اقتصادی در شعب ابی طالب و حتی بعد از آن نیز اموال </w:t>
      </w:r>
    </w:p>
    <w:p>
      <w:pPr>
        <w:pStyle w:val="BookText"/>
        <w:rPr/>
      </w:pPr>
      <w:r>
        <w:rPr>
          <w:rFonts w:ascii="IRNazanin" w:hAnsi="IRNazanin" w:eastAsia="IRNazanin"/>
          <w:color w:val="111111"/>
          <w:sz w:val="28"/>
          <w:sz w:val="28"/>
          <w:szCs w:val="28"/>
          <w:rtl w:val="true"/>
          <w:lang w:bidi="fa-IR"/>
        </w:rPr>
        <w:t>خدیجه ، نقش اساسی در نجات اسلام و مسلمانان از نابودی ایفا کرد تا آنجا که پیامبر در ماجرای شعب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ثروتی هرگز مثل ثروت خدیجه به من سود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بعضی از روایات، در ماجرای محاصره، از اموال خدیجه چیزی نماند و به نقل از حضرت خدیجه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جز دو پوست باقی نماند که هنگام استراحت ، یکی را زیرانداز و دیگری را روانداز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ابوالعاص بن ربیع، داماد حضرت خدیجه، شترها را با گندم و خرما با شگردهای مختلف به آنها می رساند و در طول سه سال محاصره، مصارف آنان از اموال خدیجه تأمین می شد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این مطلب علاوه بر روحیه ایثارگری، بیانگر آن است که کسی که خود را فقیر محض و عبدِ خدا و او را بر طرف کننده ی همه ی نیازهای خود بداند در مسیر عبادت و بندگی حق هیچگونه خستگی و کسالتی در خود احساس نمی کند؛ زیرا او در آفرینش، هدفی جز عبادت نمی شناسد و کمالی جز قرب به حق سراغ ندارد در ماجرای نذر امیرالمؤمنین و حضرت زهرا عليها السلام برای بهبودی حسنین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پیامبر اکرم صلی الله علیه وآله وسلم ، زهرای اطهر عليها السلام را پس از سه روز روزه ی پیاپی و بدون افطاری در محراب عبادت یافت، در حالی که چشمانش گود افتاده و شکمش از گرسنگی به دنده های پشتش</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چسبیده بود</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 xml:space="preserve">همه این موارد حاکی از معرفت و عشق سرشار آنان به کمال </w:t>
      </w:r>
    </w:p>
    <w:p>
      <w:pPr>
        <w:pStyle w:val="BookText"/>
        <w:rPr/>
      </w:pPr>
      <w:r>
        <w:rPr>
          <w:rFonts w:ascii="IRNazanin" w:hAnsi="IRNazanin" w:eastAsia="IRNazanin"/>
          <w:color w:val="111111"/>
          <w:sz w:val="28"/>
          <w:sz w:val="28"/>
          <w:szCs w:val="28"/>
          <w:rtl w:val="true"/>
          <w:lang w:bidi="fa-IR"/>
        </w:rPr>
        <w:t>مطلق است، نه صرف یک عمل صوری خشک و بی محتوا</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انفاق مالی و کمک به محرومان گرچه عملی بسیار ستوده است؛ ولی آنگاه که در شرایط تنگ دستی و سختی و نیاز کامل به آن مال صورت</w:t>
      </w:r>
    </w:p>
    <w:p>
      <w:pPr>
        <w:pStyle w:val="BookText"/>
        <w:rPr/>
      </w:pPr>
      <w:r>
        <w:rPr>
          <w:rFonts w:ascii="IRNazanin" w:hAnsi="IRNazanin" w:eastAsia="IRNazanin"/>
          <w:color w:val="111111"/>
          <w:sz w:val="28"/>
          <w:sz w:val="28"/>
          <w:szCs w:val="28"/>
          <w:rtl w:val="true"/>
          <w:lang w:bidi="fa-IR"/>
        </w:rPr>
        <w:t xml:space="preserve">پذیرد، از ارزشی بسیار بالاتر برخوردار شده 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زمره ی یکی از والاترین افعال اخلاقی قرار می گیرد</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همسر طلبه ای که از آرزوها و خواسته های شخصی و زندگی راحت خود به خاطر اهداف و آرمان های بلند و مقدس شوهرش می گذرد، از این ویژگی به خوبی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محترم حضرت امام خمینی قدس سره نمونه ای از این بانوان فداکار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نوه ی ایشان نقل 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که 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را دوست نداشتند؛ ولی هرگز این مسأله را نزد امام اظهار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همیشه در پاسخ ما که می پرسیدیم چه کنیم که شوهرانمان به ما این همه علاقه مند باشند؟ ایشان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این قدر فداکاری کنید، همسرانتان تا آخر، همین قدر به شما علاقه مند خواهند بود</w:t>
      </w:r>
      <w:r>
        <w:rPr>
          <w:rFonts w:eastAsia="IRNazanin" w:cs="IRNazanin"/>
          <w:color w:val="111111"/>
          <w:sz w:val="28"/>
          <w:szCs w:val="28"/>
          <w:rtl w:val="true"/>
          <w:lang w:bidi="fa-IR"/>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 چنین نقل شده که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قدس سره به همسرشان علاقه وافری داشتند؛ به طوری که از نظر امام همسرشان در يك طرف قرار داشت و بچه هایشان در طرف دیگر و این دوست داشتن با احترام خاصی توأم بود یادم هست يك بار که خانم مسافرت رفته بودند، آقا خیلی دلتنگی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آقا اخم می کردند، ما به شوخی می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خانم باشند، آقا می خندند و وقتی خانم نباشند، آقا ناراحتند و اخم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خلاصه، ما هر چه سربه سر آقا گذاشتیم، اخم آقا باز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خانم، که شما این قدر دوستش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به حال من که چنین همسری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فداکاری ای که خانم در زندگی کرده اند، هیچ کس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اگر مثل خانم باشید، همسرتان شما را این قدر دوست خواهد داشت</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یکی از فرزندان استاد شهید مطهری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مادر در توفیقات استاد یک نقش عادی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نمونه ی صبرو فداکاری شگفت انگیز ایشان اکتفا می کنم که در روزهایی که استاد در انتظار تولد یکی از فرزندان خود بودند، از ظهر تا غروب در منزل مشغول مطالعه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از سخنرانی در مسجد، می بینند فرزندشان به دنیا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 کنند که چگونه تا غروب هیچ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می شوند که اتفاقاً مادر از حدود ظهر درد شدید داشته اند؛ اما به خاطر این که تمرکز استاد هنگام مطالعه از دست نرود و به سخنرانی ایشان لطمه ای نخورد، درد زایمان خود را از ایشان پنهان کرده بودند</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هم چنین خود همسر شهید مطهری می گوید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هفت بچه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دختر من که به دنیا آمد،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آذربایجانی ها سخنرانی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من در آن شب، سخت ناراحت بودم، چیزی نمی گفتم که مبادا سخنرانی ایشان بر هم بخورد و ایشان از کارشان باز بمانند</w:t>
      </w:r>
      <w:r>
        <w:rPr>
          <w:rFonts w:eastAsia="IRNazanin" w:cs="IRNazanin"/>
          <w:color w:val="111111"/>
          <w:sz w:val="28"/>
          <w:szCs w:val="28"/>
          <w:rtl w:val="true"/>
          <w:lang w:bidi="fa-IR"/>
        </w:rPr>
        <w:t xml:space="preserve">. </w:t>
      </w:r>
      <w:r>
        <w:rPr>
          <w:rStyle w:val="FootnoteAnchor"/>
          <w:rtl w:val="true"/>
        </w:rPr>
        <w:footnoteReference w:id="92"/>
      </w:r>
      <w:bookmarkStart w:id="88" w:name="pg8886_81500"/>
    </w:p>
    <w:p>
      <w:pPr>
        <w:pStyle w:val="Heading4"/>
        <w:numPr>
          <w:ilvl w:val="3"/>
          <w:numId w:val="1"/>
        </w:numPr>
        <w:rPr/>
      </w:pPr>
      <w:bookmarkStart w:id="89" w:name="__RefHeading___Toc827773_2870459653"/>
      <w:bookmarkStart w:id="90" w:name="_Toc31"/>
      <w:bookmarkEnd w:id="88"/>
      <w:bookmarkEnd w:id="89"/>
      <w:r>
        <w:rPr/>
        <w:t>5</w:t>
      </w:r>
      <w:r>
        <w:rPr>
          <w:rtl w:val="true"/>
        </w:rPr>
        <w:t xml:space="preserve">. </w:t>
      </w:r>
      <w:r>
        <w:rPr>
          <w:rtl w:val="true"/>
        </w:rPr>
        <w:t>خویشتنداری در تغییرات</w:t>
      </w:r>
      <w:bookmarkEnd w:id="90"/>
    </w:p>
    <w:p>
      <w:pPr>
        <w:pStyle w:val="BookText"/>
        <w:rPr/>
      </w:pPr>
      <w:r>
        <w:rPr>
          <w:rFonts w:ascii="IRNazanin" w:hAnsi="IRNazanin" w:eastAsia="IRNazanin"/>
          <w:color w:val="111111"/>
          <w:sz w:val="28"/>
          <w:sz w:val="28"/>
          <w:szCs w:val="28"/>
          <w:rtl w:val="true"/>
          <w:lang w:bidi="fa-IR"/>
        </w:rPr>
        <w:t>زندگی همواره با تغییرات توأم بوده است؛ ولی این تغییر و تحولات با توجه به گسترده شدن روزافزون ارتباطات و آگاهی از فرهنگ های دیگر، سرعت فزاینده و برق آسایی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خانوادگی نیز از این تحولات به دور نبوده و تحت تأثیر آن، دست خوش تغییر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 خانواده را از دگرگونی های فروپاشاننده نگه میدارد همراهی و همدلی اعضای خانواده و به ویژه زوجین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همسران بسیاری از بزرگان و علمای دین و سختی های بسیاری که آنان در راه اعتلای اسلام کشیده اند، گواه بر این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طباطبایی رحمه الله بعد از مدتی اقامت در تبریز، تصمیم می گیرد به قم عزیمت نماید و بالأخره این تصمیم خود را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علامه طباطبایی رحمه الله در این مورد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زمان با آغاز سال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 وارد شهر قم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به منزل یکی از بستگان که ساکن قم و مشغول تحصیل علوم دینی بود، وارد شدیم؛ ولی به زودی در کوچه ی یخچال قاضی در منزل یکی از روحانیان که هنوز هم در قید حیات است، اتاق دو قسمتی که با نصب پرده قابل تفکیک بود، اجاره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اتاق قریب بیست متر مربع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آمده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قم یک اتاق دراز بیست متری اجاره کردند که قمر سادات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وسطش را پرده زد که بشود یک طرف آشپزی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خانه هم همان جا زندگی می کرد؛ ساختمان آن طرف حیاط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دو ماه اول خیلی سخت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قم شور بود، میوه کم و گران و درخت ها از آن هم کم تر و همه خاک گرفته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آنها که از باغ و سبزه ی تبریز و بریز و بپاش آن خانه درندشت آمده بودند، کمی طول می کشید به این چیزها عادت کنند</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طبقه ی زیر این اطاق ها انبار آب شرب منزل بود که در صورت لزوم، بایستی از درب آن به داخل خم شده و ظرف آب شرب را پر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خانه فاقد آشپزخانه بود، پخت و پز هم در داخل اطاق انجام می گرفت؛ در حالی که مادر ما به دو مطبخ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آشپزخانه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مربعی 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مربعی عادت کرده بود که در میهمانی های بزرگ از آنها به راحتی استفاده می کرد</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نجمه سادات طباطبایی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مهاجرت علامه طباطبایی از تبریز به قم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شش ساله بودم که به قم آمدیم و مادرم با تلاش فراوان، زندگی مرفه تبریز را کنار گذاشت و به زندگی ساده در قم رضایت داد و هرگز نگذاشت پدرم از شرایط سخت زندگی چیزی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اتاقی که کرایه کرده بودیم در طرفی، پدرم برای طلاب تدریس می کرد و ما در پشت پرده زندگی می کردیم؛ ولی با تمام این مشکلات، زندگی بسیار شادی داشتیم و تمامی این ها مرهون فداکاری مادرم بود</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حجت الاسلام و المسلمین راشد یزدی نقل می کند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من زندان بودم، همسرم یک کلمه درباره ی زندگی و مشکلات آن سخنی نگفت</w:t>
      </w:r>
      <w:r>
        <w:rPr>
          <w:rFonts w:eastAsia="IRNazanin" w:cs="IRNazanin"/>
          <w:color w:val="111111"/>
          <w:sz w:val="28"/>
          <w:szCs w:val="28"/>
          <w:rtl w:val="true"/>
          <w:lang w:bidi="fa-IR"/>
        </w:rPr>
        <w:t xml:space="preserve">! </w:t>
      </w:r>
      <w:r>
        <w:rPr>
          <w:rStyle w:val="FootnoteAnchor"/>
          <w:rtl w:val="true"/>
        </w:rPr>
        <w:footnoteReference w:id="96"/>
      </w:r>
      <w:bookmarkStart w:id="91" w:name="pg8886_81504"/>
    </w:p>
    <w:p>
      <w:pPr>
        <w:pStyle w:val="Heading4"/>
        <w:numPr>
          <w:ilvl w:val="3"/>
          <w:numId w:val="1"/>
        </w:numPr>
        <w:rPr/>
      </w:pPr>
      <w:bookmarkStart w:id="92" w:name="__RefHeading___Toc827775_2870459653"/>
      <w:bookmarkStart w:id="93" w:name="_Toc32"/>
      <w:bookmarkEnd w:id="91"/>
      <w:bookmarkEnd w:id="92"/>
      <w:r>
        <w:rPr/>
        <w:t>6</w:t>
      </w:r>
      <w:r>
        <w:rPr>
          <w:rtl w:val="true"/>
        </w:rPr>
        <w:t xml:space="preserve">. </w:t>
      </w:r>
      <w:r>
        <w:rPr>
          <w:rtl w:val="true"/>
        </w:rPr>
        <w:t>توسل به اهل بیت علیهم السلام</w:t>
      </w:r>
      <w:bookmarkEnd w:id="93"/>
    </w:p>
    <w:p>
      <w:pPr>
        <w:pStyle w:val="BookText"/>
        <w:rPr/>
      </w:pPr>
      <w:r>
        <w:rPr>
          <w:rFonts w:ascii="IRNazanin" w:hAnsi="IRNazanin" w:eastAsia="IRNazanin"/>
          <w:color w:val="111111"/>
          <w:sz w:val="28"/>
          <w:sz w:val="28"/>
          <w:szCs w:val="28"/>
          <w:rtl w:val="true"/>
          <w:lang w:bidi="fa-IR"/>
        </w:rPr>
        <w:t xml:space="preserve">توسل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 قرار دادن شیء یا شخصی است برای وصول به مطلوب با استفاده از همه اسباب و وسایل عادی و غیر عادی</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چنانچه خداوند در 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الَّذِينَ آمَنُوا اتَّقُوا اللهَ وَابْتَغُوا إِلَيْهِ الْوَسِيلَةَ </w:t>
      </w:r>
      <w:r>
        <w:rPr>
          <w:rFonts w:eastAsia="Amiri" w:cs="Amiri" w:ascii="Amiri" w:hAnsi="Amiri"/>
          <w:color w:val="111111"/>
          <w:sz w:val="28"/>
          <w:szCs w:val="28"/>
          <w:rtl w:val="true"/>
          <w:lang w:bidi="ar-SA"/>
        </w:rPr>
        <w:t xml:space="preserve">.... </w:t>
      </w:r>
      <w:r>
        <w:rPr>
          <w:rStyle w:val="FootnoteAnchor"/>
          <w:rtl w:val="true"/>
        </w:rPr>
        <w:footnoteReference w:id="98"/>
      </w:r>
      <w:r>
        <w:rPr>
          <w:rFonts w:ascii="IRNazanin" w:hAnsi="IRNazanin" w:eastAsia="IRNazanin"/>
          <w:color w:val="111111"/>
          <w:sz w:val="28"/>
          <w:sz w:val="28"/>
          <w:szCs w:val="28"/>
          <w:rtl w:val="true"/>
          <w:lang w:bidi="fa-IR"/>
        </w:rPr>
        <w:t>ای کسانی که ایمان آورده اید از خدا بپرهیزید و وسیله ای برای تقرب به او بجویید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تردید انسان برای دست یابی به بسیاری از کمالات مادی و معنوی به خارج از محدوده وجودی خویش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هستی براساس نظام اسباب و مسببات استوار شده و تمسک به سبب ها و وسایل برای رسیدن به کمالات مادی و معنوی، لازمه ی این نظام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عالمان راستین، سرشار از ابراز عشق و علاقه به انوار مقدّس معصومان عليهم السلام و توجه و توسل به آنهاست و خود نیز اذعان داشته و دارند که از مهم ترین اسباب توفیق ایشان در رسیدن به مدارج علمی و معنوی ، توسل به اهل بیت علیهم السلام و عنایت های ایشان بوده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تأثیر پذیری هر چه بیشتر خود و فرزندان از توسل، هم باید در منزل خویش مجلس روضه و توسل برپا نمود و هم به مجالس دیگر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حضور و شرکت در مراسم مربوط به ائمه علیهم السلام، اثربخش و انسان 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 الله بهجت رحمه الله می فرمایند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عين الله ناظره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زنده است، ناظر است، قادر و مقتدر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حاضرند، می بینند، جواب 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التفات ما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شما قلبی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ورود اذن دخول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حال داشتید به حرم بروید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حالتان مساعد نیست به کار مستجی دیگری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روزه بگیرید و غسل کنید و به حرم بروید و دوباره از حضرت اجازه ورود بخواهید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زیارت نامه ها مورد تأیید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جامعه کبیره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امین الله مهم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شما بخواند، با زبان قلب بخوانید</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همسر شهید آیت الله محمد باقر صدر رحمه الله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پس از ازدواج از ایران به عراق منتقل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و فراق از خانواده و تفاوت زیادی که بین آن جا و ایران بود، مرا رنج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به حرم اميرالمؤمنین مشرف شدم و درخواست نمودم تا خداوند به من قدرت و تحمل شرایط سخت زندگی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زیارت، احساس عجیبی به من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یک شخص عادی زندگی نمی کنم، بلکه با یکی از اولیای خدا و رهبری دانشمند ازدواج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دعا و زیارت، آرامشی خاص و ظرفیتی بزرگ در برابر همه ی سختی ها در خود احساس کردم و به تمام اوامر ایشان، با کمال رضایت و خوشحالی حاضر بودم</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علامه طباطبایی رحمه الله درباره ی همسر خود چنین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عيال ما زن بسیار مؤمن و بزرگواری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معیت ایشان برای تحصیل به نجف اشرف مشرف شدیم و ایام عاشورا برای زیارت به کربلا می آمدیم و پس از پایان این مدت، چون به تبریز مراجعت کردیم، روز عاشورایی ایشان در منزل نشسته و مشغول خواندن زیارت عاشورا بود؛ می گوید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دلم ناگهان شکست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در کنار مرقد مطهر حضرت اباعبدالله الحسین علیه السلام بودیم و امروز از این فیض محروم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مرتبه </w:t>
      </w:r>
    </w:p>
    <w:p>
      <w:pPr>
        <w:pStyle w:val="BookText"/>
        <w:rPr/>
      </w:pPr>
      <w:r>
        <w:rPr>
          <w:rFonts w:ascii="IRNazanin" w:hAnsi="IRNazanin" w:eastAsia="IRNazanin"/>
          <w:color w:val="111111"/>
          <w:sz w:val="28"/>
          <w:sz w:val="28"/>
          <w:szCs w:val="28"/>
          <w:rtl w:val="true"/>
          <w:lang w:bidi="fa-IR"/>
        </w:rPr>
        <w:t>دیدم که در حرم مطهر در زاویه حرم، بین بالاسر و روبه رو ایستاده ام و رو به قبر مطهر، مشغول خواندن زیارت هستم و حرم مطهر و خصوصیات آن به طور سابق بود؛ ولی چون روز عاشورا بود و مردم غالبا برای تماشای سینه زنان می روند، فقط در پایین پای مبارک، مقابل قبر سایر شهدا، چند نفری ایستاده و بعضی از خدام برای آنها مشغول زیارت خواندن هستند و چون به خود آمدم، دیدم در خانه ی خود نشسته و در همان محل مشغول خواندن بقیه ی زیارت هستم</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مقام معظم رهبری دام ظله در خاطرات خود از مادرشان نقل می کنند که همواره در منزل روضه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وقت از مدرسه می آمدیم، روضه بود یا میهمان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گوشه ای توی راهرو و پله ها، جایی، خودمان را سرگرم میکردیم تا این روضه و میهمانی تمام شود</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یکی از فرزندان استاد شهید مطهری رحمه الله درباره ی مادر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سفری که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مشهد داشتیم، در ساعت آخر مادر اصرار داشتند که مجدداً به حرم امام علی بن موسی الرضا علیه السلام مشرف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برای پارک خودرو در جای مناسب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ایشان را جلوی حرم پیاده کرده و در خیابان منتظر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پس از بازگشت از حرم، حال خوشی داشتند و این ابیات را زمزمه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دوش به دربار تو ای شاه 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بشکسته دل افسرده به سوی تو دویدم</w:t>
      </w:r>
    </w:p>
    <w:p>
      <w:pPr>
        <w:pStyle w:val="BookText"/>
        <w:rPr/>
      </w:pPr>
      <w:r>
        <w:rPr>
          <w:rFonts w:ascii="IRNazanin" w:hAnsi="IRNazanin" w:eastAsia="IRNazanin"/>
          <w:color w:val="111111"/>
          <w:sz w:val="28"/>
          <w:sz w:val="28"/>
          <w:szCs w:val="28"/>
          <w:rtl w:val="true"/>
          <w:lang w:bidi="fa-IR"/>
        </w:rPr>
        <w:t xml:space="preserve">در طوس تويى مظهر الطاف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آیت حق با تو چه گویم که چه دیدم</w:t>
      </w:r>
    </w:p>
    <w:p>
      <w:pPr>
        <w:pStyle w:val="BookText"/>
        <w:rPr/>
      </w:pPr>
      <w:r>
        <w:rPr>
          <w:rFonts w:ascii="IRNazanin" w:hAnsi="IRNazanin" w:eastAsia="IRNazanin"/>
          <w:color w:val="111111"/>
          <w:sz w:val="28"/>
          <w:sz w:val="28"/>
          <w:szCs w:val="28"/>
          <w:rtl w:val="true"/>
          <w:lang w:bidi="fa-IR"/>
        </w:rPr>
        <w:t xml:space="preserve">بودند پراکنده ملائک به حریمت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همهمه عرش نای تو شنیدم</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بودند ثناگوی تو حوران بهشتی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حظه به خود آمدم و هیچ ندیدم </w:t>
      </w:r>
      <w:bookmarkStart w:id="94" w:name="pg8886_81510"/>
    </w:p>
    <w:p>
      <w:pPr>
        <w:pStyle w:val="BookText"/>
        <w:rPr/>
      </w:pPr>
      <w:bookmarkEnd w:id="94"/>
      <w:r>
        <w:rPr>
          <w:rFonts w:ascii="IRNazanin" w:hAnsi="IRNazanin" w:eastAsia="IRNazanin"/>
          <w:color w:val="111111"/>
          <w:sz w:val="28"/>
          <w:sz w:val="28"/>
          <w:szCs w:val="28"/>
          <w:rtl w:val="true"/>
          <w:lang w:bidi="fa-IR"/>
        </w:rPr>
        <w:t xml:space="preserve">با دست تهی بار گنه آمده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عمری به فنا لذت معنا نچشیدم</w:t>
      </w:r>
    </w:p>
    <w:p>
      <w:pPr>
        <w:pStyle w:val="BookText"/>
        <w:rPr/>
      </w:pPr>
      <w:r>
        <w:rPr>
          <w:rFonts w:ascii="IRNazanin" w:hAnsi="IRNazanin" w:eastAsia="IRNazanin"/>
          <w:color w:val="111111"/>
          <w:sz w:val="28"/>
          <w:sz w:val="28"/>
          <w:szCs w:val="28"/>
          <w:rtl w:val="true"/>
          <w:lang w:bidi="fa-IR"/>
        </w:rPr>
        <w:t xml:space="preserve">ای جوهر سیال ولایت کرمی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مرغ ضعيفم که ز بامت نپریدم هر</w:t>
      </w:r>
    </w:p>
    <w:p>
      <w:pPr>
        <w:pStyle w:val="BookText"/>
        <w:rPr/>
      </w:pPr>
      <w:r>
        <w:rPr>
          <w:rFonts w:ascii="IRNazanin" w:hAnsi="IRNazanin" w:eastAsia="IRNazanin"/>
          <w:color w:val="111111"/>
          <w:sz w:val="28"/>
          <w:sz w:val="28"/>
          <w:szCs w:val="28"/>
          <w:rtl w:val="true"/>
          <w:lang w:bidi="fa-IR"/>
        </w:rPr>
        <w:t xml:space="preserve">لحظه خیالم به ولای تو مصفاست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بارگهت جای دگر برنگزیدم</w:t>
      </w:r>
    </w:p>
    <w:p>
      <w:pPr>
        <w:pStyle w:val="BookText"/>
        <w:rPr/>
      </w:pPr>
      <w:r>
        <w:rPr>
          <w:rFonts w:ascii="IRNazanin" w:hAnsi="IRNazanin" w:eastAsia="IRNazanin"/>
          <w:color w:val="111111"/>
          <w:sz w:val="28"/>
          <w:sz w:val="28"/>
          <w:szCs w:val="28"/>
          <w:rtl w:val="true"/>
          <w:lang w:bidi="fa-IR"/>
        </w:rPr>
        <w:t xml:space="preserve">تو باب جوادی پسر موسی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کان کرم سد منما راه امیدم</w:t>
      </w:r>
    </w:p>
    <w:p>
      <w:pPr>
        <w:pStyle w:val="BookText"/>
        <w:rPr/>
      </w:pPr>
      <w:r>
        <w:rPr>
          <w:rFonts w:ascii="IRNazanin" w:hAnsi="IRNazanin" w:eastAsia="IRNazanin"/>
          <w:color w:val="111111"/>
          <w:sz w:val="28"/>
          <w:sz w:val="28"/>
          <w:szCs w:val="28"/>
          <w:rtl w:val="true"/>
          <w:lang w:bidi="fa-IR"/>
        </w:rPr>
        <w:t xml:space="preserve">تو ضامن آهو و ملقب به رضایی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مهر شما طایفه ارزان نخردیم</w:t>
      </w:r>
    </w:p>
    <w:p>
      <w:pPr>
        <w:pStyle w:val="BookText"/>
        <w:rPr/>
      </w:pPr>
      <w:r>
        <w:rPr>
          <w:rFonts w:ascii="IRNazanin" w:hAnsi="IRNazanin" w:eastAsia="IRNazanin"/>
          <w:color w:val="111111"/>
          <w:sz w:val="28"/>
          <w:sz w:val="28"/>
          <w:szCs w:val="28"/>
          <w:rtl w:val="true"/>
          <w:lang w:bidi="fa-IR"/>
        </w:rPr>
        <w:t xml:space="preserve">ای شافع زوار بیا شافع من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کهنه گدایم ز درت پا نکشیدم </w:t>
      </w:r>
      <w:r>
        <w:rPr>
          <w:rStyle w:val="FootnoteAnchor"/>
          <w:rtl w:val="true"/>
        </w:rPr>
        <w:footnoteReference w:id="103"/>
      </w:r>
    </w:p>
    <w:p>
      <w:pPr>
        <w:pStyle w:val="Heading4"/>
        <w:numPr>
          <w:ilvl w:val="3"/>
          <w:numId w:val="1"/>
        </w:numPr>
        <w:rPr/>
      </w:pPr>
      <w:bookmarkStart w:id="95" w:name="__RefHeading___Toc827777_2870459653"/>
      <w:bookmarkStart w:id="96" w:name="_Toc33"/>
      <w:bookmarkEnd w:id="95"/>
      <w:r>
        <w:rPr/>
        <w:t>7</w:t>
      </w:r>
      <w:r>
        <w:rPr>
          <w:rtl w:val="true"/>
        </w:rPr>
        <w:t xml:space="preserve">. </w:t>
      </w:r>
      <w:r>
        <w:rPr>
          <w:rtl w:val="true"/>
        </w:rPr>
        <w:t>پرهیز از اسراف و تبذیر</w:t>
      </w:r>
      <w:bookmarkEnd w:id="96"/>
    </w:p>
    <w:p>
      <w:pPr>
        <w:pStyle w:val="BookText"/>
        <w:rPr/>
      </w:pPr>
      <w:r>
        <w:rPr>
          <w:rFonts w:ascii="IRNazanin" w:hAnsi="IRNazanin" w:eastAsia="IRNazanin"/>
          <w:color w:val="111111"/>
          <w:sz w:val="28"/>
          <w:sz w:val="28"/>
          <w:szCs w:val="28"/>
          <w:rtl w:val="true"/>
          <w:lang w:bidi="fa-IR"/>
        </w:rPr>
        <w:t>اغلب واژه های اسراف و تبذیر باهم به کار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مال حلال را بیش از حد نیاز و متعارف مصرف کردن و تبذیر به معنای ریخت و پاش کردن و از بین بردن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مجلسی چهل پُرس غذا سفارش بدهیم و در خاتمه ده پرس آن اضافه بماند؛ در صورت دور ریختن غذاهای اضافی، تبذیر کرده ایم و اگر همه ی غذاها مصرف شود، به طوری که افراد در خوردن زیاده روی کرده باشند، اسراف کرده ایم</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امیر مؤمنان علی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اعطاءِ المالِ فِى غَيرِ حَقِهِ تَبذير و اسرافُ </w:t>
      </w:r>
      <w:r>
        <w:rPr>
          <w:rFonts w:eastAsia="Amiri" w:cs="Amiri" w:ascii="Amiri" w:hAnsi="Amiri"/>
          <w:color w:val="111111"/>
          <w:sz w:val="28"/>
          <w:szCs w:val="28"/>
          <w:rtl w:val="true"/>
          <w:lang w:bidi="ar-SA"/>
        </w:rPr>
        <w:t xml:space="preserve">: </w:t>
      </w:r>
      <w:r>
        <w:rPr>
          <w:rStyle w:val="FootnoteAnchor"/>
          <w:rtl w:val="true"/>
        </w:rPr>
        <w:footnoteReference w:id="105"/>
      </w:r>
      <w:r>
        <w:rPr>
          <w:rFonts w:ascii="IRNazanin" w:hAnsi="IRNazanin" w:eastAsia="IRNazanin"/>
          <w:color w:val="111111"/>
          <w:sz w:val="28"/>
          <w:sz w:val="28"/>
          <w:szCs w:val="28"/>
          <w:rtl w:val="true"/>
          <w:lang w:bidi="fa-IR"/>
        </w:rPr>
        <w:t>بخشش نابه جای مال، تبذير و اسراف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می فرمایند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العَقلِ مُجانِبَةُ التَّبذيرِ وَ حُسنُ التَّدبیر؛ </w:t>
      </w:r>
      <w:r>
        <w:rPr>
          <w:rStyle w:val="FootnoteAnchor"/>
          <w:rtl w:val="true"/>
        </w:rPr>
        <w:footnoteReference w:id="106"/>
      </w:r>
      <w:r>
        <w:rPr>
          <w:rFonts w:ascii="IRNazanin" w:hAnsi="IRNazanin" w:eastAsia="IRNazanin"/>
          <w:color w:val="111111"/>
          <w:sz w:val="28"/>
          <w:sz w:val="28"/>
          <w:szCs w:val="28"/>
          <w:rtl w:val="true"/>
          <w:lang w:bidi="fa-IR"/>
        </w:rPr>
        <w:t>دوری از زیاده روی و تدبیر درست، از نشانه های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خاطرات همسر شهید مطهری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سه ماه تابستان 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رفتیم و یک سال مرحوم علامه </w:t>
      </w:r>
      <w:bookmarkStart w:id="97" w:name="pg8886_81512"/>
    </w:p>
    <w:p>
      <w:pPr>
        <w:pStyle w:val="BookText"/>
        <w:rPr/>
      </w:pPr>
      <w:bookmarkEnd w:id="9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همسرشان هم آنجا بودند و در این سه ماه، منزل ما نزدیک هم بود خیلی از اوقات خانم به منزل ما میآمد و گاهی وقت ها هم ما به منزل آنها می 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که منزل ما آمده بودند، چهار تا تخم مرغ کنار گذاشته بودم می خواستم با آن کوکو درست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به آشپزخانه آمدند و دیدند من در حال شکستن تخم مرغ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تخم مرغ را برای چند نفر می خواهی درست کنی؟ گفتم برای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تخم مرغ هم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خودم، حاج آقا و دو پسرمان، سه تا تخم مرغ می زنم، دو تا از تخم مرغ ها را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مدتی که من با ایشان آشنایی داشتم، همیشه به من درس زندگی می داد</w:t>
      </w:r>
      <w:r>
        <w:rPr>
          <w:rFonts w:eastAsia="IRNazanin" w:cs="IRNazanin"/>
          <w:color w:val="111111"/>
          <w:sz w:val="28"/>
          <w:szCs w:val="28"/>
          <w:rtl w:val="true"/>
          <w:lang w:bidi="fa-IR"/>
        </w:rPr>
        <w:t xml:space="preserve">. </w:t>
      </w:r>
      <w:r>
        <w:rPr>
          <w:rStyle w:val="FootnoteAnchor"/>
          <w:rtl w:val="true"/>
        </w:rPr>
        <w:footnoteReference w:id="107"/>
      </w:r>
    </w:p>
    <w:p>
      <w:pPr>
        <w:pStyle w:val="Heading4"/>
        <w:numPr>
          <w:ilvl w:val="3"/>
          <w:numId w:val="1"/>
        </w:numPr>
        <w:rPr/>
      </w:pPr>
      <w:bookmarkStart w:id="98" w:name="__RefHeading___Toc827779_2870459653"/>
      <w:bookmarkStart w:id="99" w:name="_Toc34"/>
      <w:bookmarkEnd w:id="98"/>
      <w:r>
        <w:rPr/>
        <w:t>8</w:t>
      </w:r>
      <w:r>
        <w:rPr>
          <w:rtl w:val="true"/>
        </w:rPr>
        <w:t xml:space="preserve">. </w:t>
      </w:r>
      <w:r>
        <w:rPr>
          <w:rtl w:val="true"/>
        </w:rPr>
        <w:t>همّتِ بلند</w:t>
      </w:r>
      <w:bookmarkEnd w:id="99"/>
    </w:p>
    <w:p>
      <w:pPr>
        <w:pStyle w:val="BookText"/>
        <w:rPr/>
      </w:pPr>
      <w:r>
        <w:rPr>
          <w:rFonts w:ascii="IRNazanin" w:hAnsi="IRNazanin" w:eastAsia="IRNazanin"/>
          <w:color w:val="111111"/>
          <w:sz w:val="28"/>
          <w:sz w:val="28"/>
          <w:szCs w:val="28"/>
          <w:rtl w:val="true"/>
          <w:lang w:bidi="fa-IR"/>
        </w:rPr>
        <w:t>همت به معنای اراده، آرزو، خواهش و عزم بوده و عالی همت، به افراد بلندنظر و دارای طبع بلند گفته می شود</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مرحوم حجت الاسلام و المسلمین فلسفی به همسرش بسیار احترام می کرد و هر روز که از عمر شریفش می گذشت، علاقه ی وی به همسرش بیشتر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باره می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از عمرم بیشتر می گذرد، ارزش معنوی، روحانی، تقوا و فضیلت همسرم بیش تر در نظرم جلوه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هم چنین درباره ی اوصاف همسرش می گوید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صفات بسیار عالی که ایشان داشتند علو همت و بلند نظری بود</w:t>
      </w:r>
      <w:r>
        <w:rPr>
          <w:rFonts w:eastAsia="IRNazanin" w:cs="IRNazanin"/>
          <w:color w:val="111111"/>
          <w:sz w:val="28"/>
          <w:szCs w:val="28"/>
          <w:rtl w:val="true"/>
          <w:lang w:bidi="fa-IR"/>
        </w:rPr>
        <w:t xml:space="preserve">. </w:t>
      </w:r>
      <w:r>
        <w:rPr>
          <w:rStyle w:val="FootnoteAnchor"/>
          <w:rtl w:val="true"/>
        </w:rPr>
        <w:footnoteReference w:id="109"/>
      </w:r>
      <w:bookmarkStart w:id="100" w:name="pg8886_81514"/>
    </w:p>
    <w:p>
      <w:pPr>
        <w:pStyle w:val="BookText"/>
        <w:rPr/>
      </w:pPr>
      <w:bookmarkEnd w:id="100"/>
      <w:r>
        <w:rPr>
          <w:rFonts w:ascii="IRNazanin" w:hAnsi="IRNazanin" w:eastAsia="IRNazanin"/>
          <w:color w:val="111111"/>
          <w:sz w:val="28"/>
          <w:sz w:val="28"/>
          <w:szCs w:val="28"/>
          <w:rtl w:val="true"/>
          <w:lang w:bidi="fa-IR"/>
        </w:rPr>
        <w:t>حضرت آیت الله نوری همدانی در دیدار جمعی از همسران طلاب در قم، با اشاره به نقش همسران طلاب در پیشرفت آنان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و همت بلند دو ویژگی مهم است که همسران طلاب باید به آن توجه ویژه داشته باشند؛ چرا که در طول تاریخ از میان زنان مسلمان، افراد پرتلاش با همت خود به مقامات عالی علمی دست یافتند</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آیت الله خزعلی رحمه الله در بیان ویژگی های همسرشان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نحوه زندگی ام راضی ام و از این بابت خدا را بسیار شاکرم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آن چه در این مورد دیده ام، همه از لطف پروردگار بوده است، من به صراحت می گویم که رفتار همسرم از من بهتر است و من در خلق و رفتار از ایشان سرمشق می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همسرم هوش بسیار خوبی دارد و بسیاری از مطالبی را که من مدت ها پیش فراموش کرده ام به یادم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همسر بسیار فداکاری است و در تدبیر منزل نیز ماهر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هایی که در درس و تحقیق داشته ام، بیشتر به دلیل زحماتی است که ایشان در تکفل فرزندان و امور خانه از خود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موقع عصبانی می شوم، ایشان مرا تسکین می دهد</w:t>
      </w:r>
      <w:r>
        <w:rPr>
          <w:rFonts w:eastAsia="IRNazanin" w:cs="IRNazanin"/>
          <w:color w:val="111111"/>
          <w:sz w:val="28"/>
          <w:szCs w:val="28"/>
          <w:rtl w:val="true"/>
          <w:lang w:bidi="fa-IR"/>
        </w:rPr>
        <w:t xml:space="preserve">. </w:t>
      </w:r>
      <w:r>
        <w:rPr>
          <w:rStyle w:val="FootnoteAnchor"/>
          <w:rtl w:val="true"/>
        </w:rPr>
        <w:footnoteReference w:id="111"/>
      </w:r>
    </w:p>
    <w:p>
      <w:pPr>
        <w:pStyle w:val="Heading4"/>
        <w:numPr>
          <w:ilvl w:val="3"/>
          <w:numId w:val="1"/>
        </w:numPr>
        <w:rPr/>
      </w:pPr>
      <w:bookmarkStart w:id="101" w:name="__RefHeading___Toc827781_2870459653"/>
      <w:bookmarkStart w:id="102" w:name="_Toc35"/>
      <w:bookmarkEnd w:id="101"/>
      <w:r>
        <w:rPr/>
        <w:t>9</w:t>
      </w:r>
      <w:r>
        <w:rPr>
          <w:rtl w:val="true"/>
        </w:rPr>
        <w:t xml:space="preserve">. </w:t>
      </w:r>
      <w:r>
        <w:rPr>
          <w:rtl w:val="true"/>
        </w:rPr>
        <w:t>توجه به الگوهای اخلاقی و سبک زندگی اسلامی</w:t>
      </w:r>
      <w:bookmarkEnd w:id="102"/>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سبک زندگی اسلامی، مبتنی بر اعتقاد راسخ به خدا، اخلاق نیک، ایمان، صبر و تحمل، گذشت، همکاری و تفاهم است و در این راستا، الگوهای بسیاری را می توان برای زوج های مسلمان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الگوها تنها در معصومین علیهم السلام خلاصه نمی شود بلکه زوج های مسلمان زیادی در طول </w:t>
      </w:r>
      <w:bookmarkStart w:id="103" w:name="pg8886_81516"/>
    </w:p>
    <w:p>
      <w:pPr>
        <w:pStyle w:val="BookText"/>
        <w:rPr/>
      </w:pPr>
      <w:bookmarkEnd w:id="103"/>
      <w:r>
        <w:rPr>
          <w:rFonts w:ascii="IRNazanin" w:hAnsi="IRNazanin" w:eastAsia="IRNazanin"/>
          <w:color w:val="111111"/>
          <w:sz w:val="28"/>
          <w:sz w:val="28"/>
          <w:szCs w:val="28"/>
          <w:rtl w:val="true"/>
          <w:lang w:bidi="fa-IR"/>
        </w:rPr>
        <w:t xml:space="preserve">تاریخ با الگو قرار دادن زندگی حضرت فاطمه زهرا 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خود به نمونه هایی تبدیل شدند که مطالعه ی زندگی آنها سراسر آموزنده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پیش از هر چیزی لازم است زوجین از زندگی خانوادگی الگوهای اخلاقی آگاهی یافته و از اصول زندگی مشترک آنها در زندگی خود بهره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 بسیاری در دوران معاصر وجود دارد که با وجود مشکلات فراوان، روابط خانوادگی موفق و سازنده ای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زندگی آنان، مهارت های برخورد با همسر و فرزندان را ارتقا می دهد</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یکی از الگوهایی که زندگی آنها همواره می تواند چراغ راه باشد، توجه به زندگانی حضرت فاطمه علیها السلام با همسرش امام علی علیه السلام و رابطه ی آنها با فرزندانشان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 قدس سره با اشاره به این مطلب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کوخ 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نفری در صدر اسلام داشته ایم و آن، کوخ فاطمه زهرا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 این کوخ چند نفری آن قدر زیاد است که عالم را از نورانیت پر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کوخ نشینان این کوخ محقر، در مراتب معنوی آن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بالا بودند که دست ملکوتی ها هم به آنها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تربیتی این کوخ، آن قدر والا بوده است که همه برکات در بلاد مسلمين، خصوصاً در مثل بلاد ما، همه از برکات آن هاست</w:t>
      </w:r>
      <w:r>
        <w:rPr>
          <w:rFonts w:eastAsia="IRNazanin" w:cs="IRNazanin"/>
          <w:color w:val="111111"/>
          <w:sz w:val="28"/>
          <w:szCs w:val="28"/>
          <w:rtl w:val="true"/>
          <w:lang w:bidi="fa-IR"/>
        </w:rPr>
        <w:t xml:space="preserve">. </w:t>
      </w:r>
      <w:r>
        <w:rPr>
          <w:rStyle w:val="FootnoteAnchor"/>
          <w:rtl w:val="true"/>
        </w:rPr>
        <w:footnoteReference w:id="113"/>
      </w:r>
    </w:p>
    <w:p>
      <w:pPr>
        <w:pStyle w:val="Heading3"/>
        <w:numPr>
          <w:ilvl w:val="2"/>
          <w:numId w:val="1"/>
        </w:numPr>
        <w:rPr/>
      </w:pPr>
      <w:bookmarkStart w:id="104" w:name="__RefHeading___Toc827783_2870459653"/>
      <w:bookmarkStart w:id="105" w:name="_Toc36"/>
      <w:bookmarkEnd w:id="104"/>
      <w:r>
        <w:rPr>
          <w:rtl w:val="true"/>
        </w:rPr>
        <w:t>ج</w:t>
      </w:r>
      <w:r>
        <w:rPr>
          <w:rtl w:val="true"/>
        </w:rPr>
        <w:t xml:space="preserve">) </w:t>
      </w:r>
      <w:r>
        <w:rPr>
          <w:rtl w:val="true"/>
        </w:rPr>
        <w:t>فراگیری مهارت های زندگی</w:t>
      </w:r>
      <w:bookmarkEnd w:id="105"/>
    </w:p>
    <w:p>
      <w:pPr>
        <w:pStyle w:val="Heading4"/>
        <w:numPr>
          <w:ilvl w:val="3"/>
          <w:numId w:val="1"/>
        </w:numPr>
        <w:rPr/>
      </w:pPr>
      <w:bookmarkStart w:id="106" w:name="__RefHeading___Toc827785_2870459653"/>
      <w:bookmarkStart w:id="107" w:name="_Toc37"/>
      <w:bookmarkEnd w:id="106"/>
      <w:r>
        <w:rPr>
          <w:rtl w:val="true"/>
        </w:rPr>
        <w:t>اشاره</w:t>
      </w:r>
      <w:bookmarkEnd w:id="107"/>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مهارت های زندگی، ناظر به دسته ای از دانستنی های عملی و کاربردی است که در زندگی اجتماعی به ویژه زندگی خانوادگی به کار می آید</w:t>
      </w:r>
      <w:r>
        <w:rPr>
          <w:rFonts w:eastAsia="IRNazanin" w:cs="IRNazanin"/>
          <w:color w:val="111111"/>
          <w:sz w:val="28"/>
          <w:szCs w:val="28"/>
          <w:rtl w:val="true"/>
          <w:lang w:bidi="fa-IR"/>
        </w:rPr>
        <w:t xml:space="preserve">. </w:t>
      </w:r>
      <w:bookmarkStart w:id="108" w:name="pg8886_81518"/>
    </w:p>
    <w:p>
      <w:pPr>
        <w:pStyle w:val="BookText"/>
        <w:rPr/>
      </w:pPr>
      <w:bookmarkEnd w:id="108"/>
      <w:r>
        <w:rPr>
          <w:rFonts w:ascii="IRNazanin" w:hAnsi="IRNazanin" w:eastAsia="IRNazanin"/>
          <w:color w:val="111111"/>
          <w:sz w:val="28"/>
          <w:sz w:val="28"/>
          <w:szCs w:val="28"/>
          <w:rtl w:val="true"/>
          <w:lang w:bidi="fa-IR"/>
        </w:rPr>
        <w:t>مهارت های زندگی، توانایی اجتماعی و روحی فرد را افزایش میدهد و موجب می شود تا او بتواند بهتر و مؤثرتر با مشکلات و دشواریهای زندگی مواجه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مهارت ها آموختنی و کسب کردنی است که بخشی در طول عمر و با گذشت زمان به وسیله ی مشاهده، شنیدن و زندگی کردن به دست می آید، ولی برخی دیگر را باید با مطالعه، آموزش، مشاوره، تمرین و تکرار آموخت و در زندگی به کار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روان شناسان و کارشناسان امور تربیتی، مهارت های زیادی را مطرح</w:t>
      </w:r>
    </w:p>
    <w:p>
      <w:pPr>
        <w:pStyle w:val="BookText"/>
        <w:rPr/>
      </w:pPr>
      <w:r>
        <w:rPr>
          <w:rFonts w:ascii="IRNazanin" w:hAnsi="IRNazanin" w:eastAsia="IRNazanin"/>
          <w:color w:val="111111"/>
          <w:sz w:val="28"/>
          <w:sz w:val="28"/>
          <w:szCs w:val="28"/>
          <w:rtl w:val="true"/>
          <w:lang w:bidi="fa-IR"/>
        </w:rPr>
        <w:t>کرده اند که با توجه به آموزه های دینی، به برخی از آنها اشاره می شود</w:t>
      </w:r>
      <w:r>
        <w:rPr>
          <w:rFonts w:eastAsia="IRNazanin" w:cs="IRNazanin"/>
          <w:color w:val="111111"/>
          <w:sz w:val="28"/>
          <w:szCs w:val="28"/>
          <w:rtl w:val="true"/>
          <w:lang w:bidi="fa-IR"/>
        </w:rPr>
        <w:t>.</w:t>
      </w:r>
    </w:p>
    <w:p>
      <w:pPr>
        <w:pStyle w:val="Heading4"/>
        <w:numPr>
          <w:ilvl w:val="3"/>
          <w:numId w:val="1"/>
        </w:numPr>
        <w:rPr/>
      </w:pPr>
      <w:bookmarkStart w:id="109" w:name="__RefHeading___Toc827787_2870459653"/>
      <w:bookmarkStart w:id="110" w:name="_Toc38"/>
      <w:bookmarkEnd w:id="109"/>
      <w:r>
        <w:rPr/>
        <w:t>1</w:t>
      </w:r>
      <w:r>
        <w:rPr>
          <w:rtl w:val="true"/>
        </w:rPr>
        <w:t xml:space="preserve">. </w:t>
      </w:r>
      <w:r>
        <w:rPr>
          <w:rtl w:val="true"/>
        </w:rPr>
        <w:t>یادگیری روش های درست آداب معاشرت</w:t>
      </w:r>
      <w:bookmarkEnd w:id="110"/>
    </w:p>
    <w:p>
      <w:pPr>
        <w:pStyle w:val="BookText"/>
        <w:rPr/>
      </w:pPr>
      <w:r>
        <w:rPr>
          <w:rFonts w:ascii="IRNazanin" w:hAnsi="IRNazanin" w:eastAsia="IRNazanin"/>
          <w:color w:val="111111"/>
          <w:sz w:val="28"/>
          <w:sz w:val="28"/>
          <w:szCs w:val="28"/>
          <w:rtl w:val="true"/>
          <w:lang w:bidi="fa-IR"/>
        </w:rPr>
        <w:t>روش های درست آداب معاشرت، به ویژه روش های تعامل بهتر با همسر و اعضای خانواده، از جمله مهارتهایی است که آموختن آن برای همسران الزامی است؛ چرا که پایداری، پویایی و نشاط خانواده، برپایه ی تعامل ها و ارتباط های درست و منطقی یا همان معاشرت درست استوار است و تا این امر تحقق نیابد، رابطه ها همواره با چالش مواجه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معظم رهبری دام ظله در این باره می فرمایند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ی چیزهای بسیار مهم دیگر، آموختن روش های صحیح کار داخل خانه، یعنی برخورد با همسر و برخورد با فرزندان، به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هستند که خیلی هم خوبند؛ دارای حلم و صبر و گذشت و اخلاق خوبند؛ اما روش های برخورد با همسریا با فرزندانشان را درست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ها علمی است؛ چیزهایی است که با تجربه ی بشری روز به روز پیشرفت کرده و به مراحل خوبی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تجربه های خوبی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روش هایی پیدا کنید که </w:t>
      </w:r>
      <w:bookmarkStart w:id="111" w:name="pg8886_81520"/>
    </w:p>
    <w:p>
      <w:pPr>
        <w:pStyle w:val="BookText"/>
        <w:rPr/>
      </w:pPr>
      <w:bookmarkEnd w:id="111"/>
      <w:r>
        <w:rPr>
          <w:rFonts w:ascii="IRNazanin" w:hAnsi="IRNazanin" w:eastAsia="IRNazanin"/>
          <w:color w:val="111111"/>
          <w:sz w:val="28"/>
          <w:sz w:val="28"/>
          <w:szCs w:val="28"/>
          <w:rtl w:val="true"/>
          <w:lang w:bidi="fa-IR"/>
        </w:rPr>
        <w:t>افرادی که می توانند، خانم ها را به این مسائل راهنمایی کنند</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روش های معاشرت و برقراری ارتباط مؤثر را می توان با مطالعه، مشاهده ی رفتار دیگران، مشاوره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همین مقام معظم رهبری دام ظله به زنان توصیه می کنند که همواره کتاب بخوانند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ی کارهای بسیار اساسی، باسواد کردن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ی کارهای بسیار مهم، کتاب خوان کردن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شیوه های ابتکاری پیدا کنید، برای این که خانم های داخل خانه را کتاب خوان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زنان ما با کتاب خوانی خیلی انسی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کتاب در بازار می آید و می رود، اما اینها مطلع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ها معارف بشری است که ذهن ها را برای بهتر فهمیدن، بهتر اندیشیدن، بهتر ابتکار کردن و در موضع بهتر و صحیح تری قرار گرفتن، آماده می کند </w:t>
      </w:r>
      <w:r>
        <w:rPr>
          <w:rFonts w:eastAsia="IRNazanin" w:cs="IRNazanin"/>
          <w:color w:val="111111"/>
          <w:sz w:val="28"/>
          <w:szCs w:val="28"/>
          <w:rtl w:val="true"/>
          <w:lang w:bidi="fa-IR"/>
        </w:rPr>
        <w:t xml:space="preserve">. </w:t>
      </w:r>
      <w:r>
        <w:rPr>
          <w:rStyle w:val="FootnoteAnchor"/>
          <w:rtl w:val="true"/>
        </w:rPr>
        <w:footnoteReference w:id="115"/>
      </w:r>
    </w:p>
    <w:p>
      <w:pPr>
        <w:pStyle w:val="Heading4"/>
        <w:numPr>
          <w:ilvl w:val="3"/>
          <w:numId w:val="1"/>
        </w:numPr>
        <w:rPr/>
      </w:pPr>
      <w:bookmarkStart w:id="112" w:name="__RefHeading___Toc827789_2870459653"/>
      <w:bookmarkStart w:id="113" w:name="_Toc39"/>
      <w:bookmarkEnd w:id="112"/>
      <w:r>
        <w:rPr/>
        <w:t>2</w:t>
      </w:r>
      <w:r>
        <w:rPr>
          <w:rtl w:val="true"/>
        </w:rPr>
        <w:t xml:space="preserve">. </w:t>
      </w:r>
      <w:r>
        <w:rPr>
          <w:rtl w:val="true"/>
        </w:rPr>
        <w:t>یادگیری روش های حل تعارض</w:t>
      </w:r>
      <w:bookmarkEnd w:id="113"/>
    </w:p>
    <w:p>
      <w:pPr>
        <w:pStyle w:val="Heading5"/>
        <w:numPr>
          <w:ilvl w:val="4"/>
          <w:numId w:val="1"/>
        </w:numPr>
        <w:rPr/>
      </w:pPr>
      <w:bookmarkStart w:id="114" w:name="__RefHeading___Toc827791_2870459653"/>
      <w:bookmarkStart w:id="115" w:name="_Toc40"/>
      <w:bookmarkEnd w:id="114"/>
      <w:r>
        <w:rPr>
          <w:rtl w:val="true"/>
        </w:rPr>
        <w:t>اشاره</w:t>
      </w:r>
      <w:bookmarkEnd w:id="115"/>
    </w:p>
    <w:p>
      <w:pPr>
        <w:pStyle w:val="BookText"/>
        <w:rPr/>
      </w:pPr>
      <w:r>
        <w:rPr>
          <w:rFonts w:ascii="IRNazanin" w:hAnsi="IRNazanin" w:eastAsia="IRNazanin"/>
          <w:color w:val="111111"/>
          <w:sz w:val="28"/>
          <w:sz w:val="28"/>
          <w:szCs w:val="28"/>
          <w:rtl w:val="true"/>
          <w:lang w:bidi="fa-IR"/>
        </w:rPr>
        <w:t>وجود مشکلات و گرفتاری ها در زندگی، سنت الهی است و مهم در این جا، چگونگی مواجهه با این مشکلات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باید در برابر مشکلات تسلیم و ناامید شد یا باید برای حل و رفع آنها کوشید؟ باید دانست که هیچ انسانی بدون مشکل زندگی نکرده است و وجود اختلاف و تعارض در زندگی و در روابط میان همسران به ویژه در سال های اول زندگی، امری است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بهجت رحمه الله در این باره می فرمایند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هماهنگی و موافقت اخلاقی بین مرد و زن در محیط خانواده از هر لحاظ و به صورت صد درصد برای غیر انبیا و اولیا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محیط خانه، گرم و باصفا و صمیمی باشد، فقط باید، صبر و استقامت و گذشت و </w:t>
      </w:r>
    </w:p>
    <w:p>
      <w:pPr>
        <w:pStyle w:val="BookText"/>
        <w:rPr/>
      </w:pPr>
      <w:r>
        <w:rPr>
          <w:rFonts w:ascii="IRNazanin" w:hAnsi="IRNazanin" w:eastAsia="IRNazanin"/>
          <w:color w:val="111111"/>
          <w:sz w:val="28"/>
          <w:sz w:val="28"/>
          <w:szCs w:val="28"/>
          <w:rtl w:val="true"/>
          <w:lang w:bidi="fa-IR"/>
        </w:rPr>
        <w:t>چشم پوشی و رأفت را پیشه خود کنیم تا محیط خانه گرم و نورانی باشد</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بنابراین اگر پیرامون خود، زوج ها و خانواده هایی را مشاهده می کنیم که بدون اختلاف و تعارض و با صمیمیت و عشق زندگی می کنند، نشان از این دارد که آنها توانسته اند با صبر و حوصله و یادگیری و به کار بستن مهارت های حل تعارض از مشکلات و اختلافات عبور کنند و تنش و تلخی را از زندگی خود بیرون برانند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بهجت رحمه الله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مشکلات، باید بنشینیم و با هم تفاهم کنیم و نتیجه ی صحیح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خواهیم در زندگی به تفاهم برسیم، باید بنشینیم با هم تفاهم کنیم و هرکس عقل و فهم و شعور بیشتر دارد، باید جور نادان را بکشد و او را به راه راهنمایی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این است که به جای ایراد گرفتن، به فکر بر طرف کردن عيوب يك ديگر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راه توافق را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 نرسیم، زندگی ها بر باد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توافق هم در پشت پرده ی یک گذشت مخفی است</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فردی که برای اجرای خطبه ی عقد به خدمت مرحوم آیت الله آقا مجتبی تهرانی رسیده بود، می گوید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خانواده هایمان رفتیم به دفتر حاج آقا که ایشان خطبه ی عقدمان را بخوانند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این که خطبه را خواندند،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و داماد بمانید، من با شما کار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خوشحال بودم، در عین حال کمی استرس داشتم که حاج آقا چه کاری با ما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هیچ وقت جلوی جمع از اشکال نگیرید؛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هر حال چون هدف خودسازی است، باید اشکالات رفتاری و اخلاقی یک دیگر را به هم به طور خصوصی و صمیمانه </w:t>
      </w:r>
    </w:p>
    <w:p>
      <w:pPr>
        <w:pStyle w:val="BookText"/>
        <w:rPr/>
      </w:pPr>
      <w:r>
        <w:rPr>
          <w:rFonts w:ascii="IRNazanin" w:hAnsi="IRNazanin" w:eastAsia="IRNazanin"/>
          <w:color w:val="111111"/>
          <w:sz w:val="28"/>
          <w:sz w:val="28"/>
          <w:szCs w:val="28"/>
          <w:rtl w:val="true"/>
          <w:lang w:bidi="fa-IR"/>
        </w:rPr>
        <w:t>گوشزد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خصوصی بودن هم باید با روی خوش و صمیمیت همراه باشد تا دلگیری به همراه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سعی کنید در جمع خطا پوشی کنید و در نهان خطاها را به هم تذکر دهید</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حجت الاسلام و المسلمین مرتضی آقا تهرانی نیز می گوید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عقد کردیم و می خواستیم زندگی کنیم بلد نبودیم چه جوری باید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هستند یک چیزهایی را که نمی دانند ادعا می کنند، کلی حرف می زنند؛ ولی نمی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 ی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بفهمد، متوجه اش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خودم، روز اول آمدیم، دیدیم بلد نیستیم چه طور برخورد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خانواده گفتم من قم کار دارم و باید بروم خدمت یکی از اساتید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قم و پرسیدم چه کار باید کرد؟ چند تا اصل را یادم دادند که خیلی عالی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همین که در روایات اهل بیت هست و روان شناسان هم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 اهل بیت فرموده اند وقتی با دیگری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 نَفْسَكَ مِيزَاناً فِيمَا بَيْنَكَ وَبَيْنَ غَيْرِكَ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خودت را میزان قرار بده هر چه برای خودت می خواهی، برای او هم بخواه، یکی دیگر این که آدم در زندگی غضب نکند؛ غضب کرد، تصمیم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 که در جاهایی که اختلاف سلیقه با خانم پیدا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نکن نظرت وحی منزل است حتما مراجعه کن به آدم عاقل تری و مشورت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را جوری قرار بدهید که حضرت ولی عصر به خودشان اجازه بدهند، بیایند در زندگی شما</w:t>
      </w:r>
      <w:r>
        <w:rPr>
          <w:rFonts w:eastAsia="IRNazanin" w:cs="IRNazanin"/>
          <w:color w:val="111111"/>
          <w:sz w:val="28"/>
          <w:szCs w:val="28"/>
          <w:rtl w:val="true"/>
          <w:lang w:bidi="fa-IR"/>
        </w:rPr>
        <w:t xml:space="preserve">. </w:t>
      </w:r>
      <w:r>
        <w:rPr>
          <w:rStyle w:val="FootnoteAnchor"/>
          <w:rtl w:val="true"/>
        </w:rPr>
        <w:footnoteReference w:id="120"/>
      </w:r>
      <w:bookmarkStart w:id="116" w:name="pg8886_81526"/>
    </w:p>
    <w:p>
      <w:pPr>
        <w:pStyle w:val="Heading5"/>
        <w:numPr>
          <w:ilvl w:val="4"/>
          <w:numId w:val="1"/>
        </w:numPr>
        <w:rPr/>
      </w:pPr>
      <w:bookmarkStart w:id="117" w:name="__RefHeading___Toc827793_2870459653"/>
      <w:bookmarkStart w:id="118" w:name="_Toc41"/>
      <w:bookmarkEnd w:id="116"/>
      <w:bookmarkEnd w:id="117"/>
      <w:r>
        <w:rPr>
          <w:rtl w:val="true"/>
        </w:rPr>
        <w:t>شناسایی زمینه های بروز تعارض</w:t>
      </w:r>
      <w:bookmarkEnd w:id="118"/>
    </w:p>
    <w:p>
      <w:pPr>
        <w:pStyle w:val="BookText"/>
        <w:rPr/>
      </w:pPr>
      <w:r>
        <w:rPr>
          <w:rFonts w:ascii="IRNazanin" w:hAnsi="IRNazanin" w:eastAsia="IRNazanin"/>
          <w:color w:val="111111"/>
          <w:sz w:val="28"/>
          <w:sz w:val="28"/>
          <w:szCs w:val="28"/>
          <w:rtl w:val="true"/>
          <w:lang w:bidi="fa-IR"/>
        </w:rPr>
        <w:t>مسائل گوناگونی می توانند زمینه ساز تعارض و تنش میان همسران باشند؛ از جمله می توان به این موارد اشاره نمود ضعف باورها و رفتارهای دینی، اختلاف نظر در تکالیف اصلی زندگی و چگونگی تقسیم کارهای منزل، ضعف در ابراز عواطف و احساسات به هم دیگر، عدم آشنایی با مهارت های ارتباطی، اختلاف در چگونگی هزینه کردهای زندگی، زیاده روی در استفاده از رسانه ها و شبکه های اجتماعی، مشکل در ارتباط با خویشاوندان، مشکلات بیرونی مثل از دست دادن شغل، نداشتن روحیه مشورت، جابه جایی ها و مهاجرت، مسائل حل نشده گذشته، بی مبالاتی در ارتباط با نامحرمان، عیب جویی، بدخلقی بد دهانی و</w:t>
      </w:r>
      <w:r>
        <w:rPr>
          <w:rFonts w:eastAsia="IRNazanin" w:cs="IRNazanin"/>
          <w:color w:val="111111"/>
          <w:sz w:val="28"/>
          <w:szCs w:val="28"/>
          <w:rtl w:val="true"/>
          <w:lang w:bidi="fa-IR"/>
        </w:rPr>
        <w:t xml:space="preserve">..... </w:t>
      </w:r>
      <w:r>
        <w:rPr>
          <w:rStyle w:val="FootnoteAnchor"/>
          <w:rtl w:val="true"/>
        </w:rPr>
        <w:footnoteReference w:id="121"/>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صرف شناسایی کافی نیست، بلکه باید راه حل ها هم شناسایی شوند و مورد استفاده قرار گیرند</w:t>
      </w:r>
      <w:r>
        <w:rPr>
          <w:rFonts w:eastAsia="IRNazanin" w:cs="IRNazanin"/>
          <w:color w:val="111111"/>
          <w:sz w:val="28"/>
          <w:szCs w:val="28"/>
          <w:rtl w:val="true"/>
          <w:lang w:bidi="fa-IR"/>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9" w:name="pg8886_81530"/>
      <w:bookmarkStart w:id="120" w:name="pg8886_81530"/>
      <w:bookmarkEnd w:id="120"/>
    </w:p>
    <w:p>
      <w:pPr>
        <w:pStyle w:val="Heading2"/>
        <w:numPr>
          <w:ilvl w:val="1"/>
          <w:numId w:val="1"/>
        </w:numPr>
        <w:rPr/>
      </w:pPr>
      <w:bookmarkStart w:id="121" w:name="pg8886_81530"/>
      <w:bookmarkStart w:id="122" w:name="__RefHeading___Toc827795_2870459653"/>
      <w:bookmarkStart w:id="123" w:name="_Toc42"/>
      <w:bookmarkEnd w:id="121"/>
      <w:bookmarkEnd w:id="122"/>
      <w:r>
        <w:rPr>
          <w:rtl w:val="true"/>
        </w:rPr>
        <w:t xml:space="preserve">فصل سوم </w:t>
      </w:r>
      <w:r>
        <w:rPr>
          <w:rtl w:val="true"/>
        </w:rPr>
        <w:t xml:space="preserve">: </w:t>
      </w:r>
      <w:r>
        <w:rPr>
          <w:rtl w:val="true"/>
        </w:rPr>
        <w:t>همسرداری</w:t>
      </w:r>
      <w:bookmarkEnd w:id="123"/>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4" w:name="__RefHeading___Toc827797_2870459653"/>
      <w:bookmarkStart w:id="125" w:name="_Toc43"/>
      <w:bookmarkEnd w:id="124"/>
      <w:r>
        <w:rPr>
          <w:rtl w:val="true"/>
        </w:rPr>
        <w:t>اشاره</w:t>
      </w:r>
      <w:bookmarkEnd w:id="125"/>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همسرداری فصل مشترک میان زن و مرد است؛ زن و مردی که از دو جنس متفاوت هستند و اکنون کنار یک دیگر قرار گرفته اند تا نواقص خود را برطرف سازند یاد بدهند و یاد بگیرند، بر تجربه هایشان بیفزایند و کانونی گرم، مستحکم و پویا بسازند و آن چه آموخته ، تجربه کرده و ساخته اند، به فرزندان بسپارند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بیانات مقام معظم رهبری دام ظله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و پسر باید سعی کنند این پیوند را پاسداری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ی یکی از آنها هم نیست که بگوییم هر کاری یکی کرد، دیگری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باید هر دو به هم کمک کنند تا این کار صورت گیرد</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نمی شود بگوییم شوهر سهم بیشتری دارد یا زن سهم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 دو در حفظ این بنیان و در حفظ این اجتماع دو نفره، که بعدها به تدریج زیاد می شود نقش دارند</w:t>
      </w:r>
      <w:r>
        <w:rPr>
          <w:rFonts w:eastAsia="IRNazanin" w:cs="IRNazanin"/>
          <w:color w:val="111111"/>
          <w:sz w:val="28"/>
          <w:szCs w:val="28"/>
          <w:rtl w:val="true"/>
          <w:lang w:bidi="fa-IR"/>
        </w:rPr>
        <w:t xml:space="preserve">. </w:t>
      </w:r>
      <w:r>
        <w:rPr>
          <w:rStyle w:val="FootnoteAnchor"/>
          <w:rtl w:val="true"/>
        </w:rPr>
        <w:footnoteReference w:id="123"/>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استحکام بنیان خانواده، خود زن و شوهر بیشترین نقش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گذشت خودشان، با همکاری خود، با مهربانی و محبت و اخلاق خوب خودشان، که از همه مهم تر هم محبت است، می توانند این بنا را ماندگار و این سازگاری را همیشگی بکنند </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بنابراین همسری نقشی است بسیار با اهمیت و سرنوشت ساز سرنوشت ساز برای خود همسران، برای فرزندان، برای خانواده و برای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از زن ها هستند که شوهر خودشان را بهشتی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مردها هستند که همسر خود را حقیقتا سعادت مند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عکس این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مردهای خوبی باشند، زن هایشان آنها را اهل جهنم کنند و زن های خوبی باشند که مردهایشان آنها را اهل جهنم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 چه زن و مرد هر دو توجه داشته باشند، با توصیه های خوب، با همکاری های خوب، با مطرح کردن دین و اخلاق در محیط خانه، آن هم بیشتر از مطرح کردن زبانی، مطرح کردن عملی، این طور یک دیگر را کمک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زندگی کامل و حقیقتا وافی و شافی خواهد شد</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همسران خوب از یک دیگر مراقبت اخلاقی دارند و می کوشند برای رشد و تکامل، هم دیگر را به اخلاق مداری و دین داری فراخوانند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خانم خانه می بیند شوهرش دارد دچار یک انحرافی می شود؛ فرضا در یک معامله ی نامشروعی دارد قرار می گیرد، توی یک جریان غلطی دارد می افتد، توی پول درآوردن های نادرست دارد می افتد، توی رفیق بازی های ناسالم دارد می افتد، اول کسی که باید او را حفظ کند، اوست</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اگر می بینید طرف شما، شوهریا زن شما کاهل نماز است، به نماز کم اهمیت می دهد، به راستگویی کم اهمیت می دهد، به مال مردم کم اهمیت می دهد، به شغل دولتی کم اهمیت می دهد، او را بیدار کنید، به او بگویید، به او بفهمانید و کمک کنید که خودش را اصلاح کند</w:t>
      </w:r>
      <w:r>
        <w:rPr>
          <w:rFonts w:eastAsia="IRNazanin" w:cs="IRNazanin"/>
          <w:color w:val="111111"/>
          <w:sz w:val="28"/>
          <w:szCs w:val="28"/>
          <w:rtl w:val="true"/>
          <w:lang w:bidi="fa-IR"/>
        </w:rPr>
        <w:t xml:space="preserve">. </w:t>
      </w:r>
      <w:r>
        <w:rPr>
          <w:rStyle w:val="FootnoteAnchor"/>
          <w:rtl w:val="true"/>
        </w:rPr>
        <w:footnoteReference w:id="127"/>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ترین کمک به همسر این است که سعی کنید هم دیگر را دین دار نگه دارید</w:t>
      </w:r>
      <w:r>
        <w:rPr>
          <w:rFonts w:eastAsia="IRNazanin" w:cs="IRNazanin"/>
          <w:color w:val="111111"/>
          <w:sz w:val="28"/>
          <w:szCs w:val="28"/>
          <w:rtl w:val="true"/>
          <w:lang w:bidi="fa-IR"/>
        </w:rPr>
        <w:t xml:space="preserve">. </w:t>
      </w:r>
      <w:bookmarkStart w:id="126" w:name="pg8886_81537"/>
    </w:p>
    <w:p>
      <w:pPr>
        <w:pStyle w:val="BookText"/>
        <w:rPr/>
      </w:pPr>
      <w:bookmarkEnd w:id="126"/>
      <w:r>
        <w:rPr>
          <w:rFonts w:ascii="IRNazanin" w:hAnsi="IRNazanin" w:eastAsia="IRNazanin"/>
          <w:color w:val="111111"/>
          <w:sz w:val="28"/>
          <w:sz w:val="28"/>
          <w:szCs w:val="28"/>
          <w:rtl w:val="true"/>
          <w:lang w:bidi="fa-IR"/>
        </w:rPr>
        <w:t>مراقب باشید همسرتان خطای دینی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مواظبت هم به معنای پاسبانی و دیده بانی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مراقبت مراقبت اخلاقی است، مراقبت مهربانانه و مراقبت پرستارانه است</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در این فصل، به نقش های مهمی پرداخته می شود که بانوی خانه با رعایت آنها، می تواند رونق زندگی را دو چندان کند و همسری همراه و موفق باشد</w:t>
      </w:r>
      <w:r>
        <w:rPr>
          <w:rFonts w:eastAsia="IRNazanin" w:cs="IRNazanin"/>
          <w:color w:val="111111"/>
          <w:sz w:val="28"/>
          <w:szCs w:val="28"/>
          <w:rtl w:val="true"/>
          <w:lang w:bidi="fa-IR"/>
        </w:rPr>
        <w:t>.</w:t>
      </w:r>
    </w:p>
    <w:p>
      <w:pPr>
        <w:pStyle w:val="Heading3"/>
        <w:numPr>
          <w:ilvl w:val="2"/>
          <w:numId w:val="1"/>
        </w:numPr>
        <w:rPr/>
      </w:pPr>
      <w:bookmarkStart w:id="127" w:name="__RefHeading___Toc827799_2870459653"/>
      <w:bookmarkStart w:id="128" w:name="_Toc44"/>
      <w:bookmarkEnd w:id="127"/>
      <w:r>
        <w:rPr>
          <w:rtl w:val="true"/>
        </w:rPr>
        <w:t>الف</w:t>
      </w:r>
      <w:r>
        <w:rPr>
          <w:rtl w:val="true"/>
        </w:rPr>
        <w:t xml:space="preserve">) </w:t>
      </w:r>
      <w:r>
        <w:rPr>
          <w:rtl w:val="true"/>
        </w:rPr>
        <w:t>مدیریت منزل</w:t>
      </w:r>
      <w:bookmarkEnd w:id="128"/>
    </w:p>
    <w:p>
      <w:pPr>
        <w:pStyle w:val="Heading4"/>
        <w:numPr>
          <w:ilvl w:val="3"/>
          <w:numId w:val="1"/>
        </w:numPr>
        <w:rPr/>
      </w:pPr>
      <w:bookmarkStart w:id="129" w:name="__RefHeading___Toc827801_2870459653"/>
      <w:bookmarkStart w:id="130" w:name="_Toc45"/>
      <w:bookmarkEnd w:id="129"/>
      <w:r>
        <w:rPr>
          <w:rtl w:val="true"/>
        </w:rPr>
        <w:t>اشاره</w:t>
      </w:r>
      <w:bookmarkEnd w:id="130"/>
    </w:p>
    <w:p>
      <w:pPr>
        <w:pStyle w:val="BookText"/>
        <w:rPr/>
      </w:pPr>
      <w:r>
        <w:rPr>
          <w:rFonts w:ascii="IRNazanin" w:hAnsi="IRNazanin" w:eastAsia="IRNazanin"/>
          <w:color w:val="111111"/>
          <w:sz w:val="28"/>
          <w:sz w:val="28"/>
          <w:szCs w:val="28"/>
          <w:rtl w:val="true"/>
          <w:lang w:bidi="fa-IR"/>
        </w:rPr>
        <w:t xml:space="preserve">براساس آیه 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نساء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 قَوَّامُونَ عَلَى النِّسَاء؛ مردان سرپرست زنانند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سرپرستی، اداره و صیانت از همسر را برعهده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سرپرستی به معنای سلطه، مرد سالاری و زورگویی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بر حسب مدیریت، می تواند در تصمیم گیری ها و برنامه ریزی ها از اعضای خانواده، به ویژه همسریاری طلبیده ،با او مشورت کند؛ چراکه مدیریت نوعی تدبیر است و اقتضای تدبیر درست، مشورت کردن، احترام متقابل و رعایت حقوق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خانواده، وظیفه ی سنگینی است که برعهده ی او گذاشته شده و طبق آن نیز بازخواست می شود</w:t>
      </w:r>
      <w:r>
        <w:rPr>
          <w:rFonts w:eastAsia="IRNazanin" w:cs="IRNazanin"/>
          <w:color w:val="111111"/>
          <w:sz w:val="28"/>
          <w:szCs w:val="28"/>
          <w:rtl w:val="true"/>
          <w:lang w:bidi="fa-IR"/>
        </w:rPr>
        <w:t>.</w:t>
      </w:r>
    </w:p>
    <w:p>
      <w:pPr>
        <w:pStyle w:val="Heading4"/>
        <w:numPr>
          <w:ilvl w:val="3"/>
          <w:numId w:val="1"/>
        </w:numPr>
        <w:rPr/>
      </w:pPr>
      <w:bookmarkStart w:id="131" w:name="__RefHeading___Toc827803_2870459653"/>
      <w:bookmarkStart w:id="132" w:name="_Toc46"/>
      <w:bookmarkEnd w:id="131"/>
      <w:r>
        <w:rPr/>
        <w:t>1</w:t>
      </w:r>
      <w:r>
        <w:rPr>
          <w:rtl w:val="true"/>
        </w:rPr>
        <w:t xml:space="preserve">. </w:t>
      </w:r>
      <w:r>
        <w:rPr>
          <w:rtl w:val="true"/>
        </w:rPr>
        <w:t>تقسیم کار</w:t>
      </w:r>
      <w:bookmarkEnd w:id="132"/>
    </w:p>
    <w:p>
      <w:pPr>
        <w:pStyle w:val="BookText"/>
        <w:rPr/>
      </w:pPr>
      <w:r>
        <w:rPr>
          <w:rFonts w:ascii="IRNazanin" w:hAnsi="IRNazanin" w:eastAsia="IRNazanin"/>
          <w:color w:val="111111"/>
          <w:sz w:val="28"/>
          <w:sz w:val="28"/>
          <w:szCs w:val="28"/>
          <w:rtl w:val="true"/>
          <w:lang w:bidi="fa-IR"/>
        </w:rPr>
        <w:t>یکی از اصول مدیریت خانواده، تقسیم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هرکس در خانواده متناسب با توان، جایگاه و نقش خود مسئولیتی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مسئولیت پذیری، روحیه ی تعاون و همکاری را میان اعضای خانواده افزایش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تَقَاضَى عَلِيٌّ وَفَاطِمَةُ علیهم السلام إِلَى رَسُولِ اللهِ صلى الله عليه وسلم فِي الْخِدْمَةِ فَقَضَى عَلَى فَاطِمَةَ </w:t>
      </w:r>
    </w:p>
    <w:p>
      <w:pPr>
        <w:pStyle w:val="BookText"/>
        <w:rPr/>
      </w:pPr>
      <w:r>
        <w:rPr>
          <w:rFonts w:ascii="Amiri" w:hAnsi="Amiri" w:eastAsia="Amiri" w:cs="Amiri"/>
          <w:color w:val="111111"/>
          <w:sz w:val="28"/>
          <w:sz w:val="28"/>
          <w:szCs w:val="28"/>
          <w:rtl w:val="true"/>
          <w:lang w:bidi="ar-SA"/>
        </w:rPr>
        <w:t xml:space="preserve">بِخِدْمَةِ مَا دُونَ الْبَابِ وَقَضَى عَلَى عَلِيَ بِمَا خَلْفَهُ قَالَ فَقَالَتْ فَاطِمَةُ فَلَا يَعْلَمُ مَا دَاخَلَنِي مِنَ السُّرُورِ إِلَّا اللهُ بِإِكْفَائِي رَسُولُ اللَّهِ ص تَحَمُلَ رِقَابِ الرِّجَالِ؛ </w:t>
      </w:r>
      <w:r>
        <w:rPr>
          <w:rStyle w:val="FootnoteAnchor"/>
          <w:rtl w:val="true"/>
        </w:rPr>
        <w:footnoteReference w:id="129"/>
      </w:r>
      <w:r>
        <w:rPr>
          <w:rFonts w:ascii="IRNazanin" w:hAnsi="IRNazanin" w:eastAsia="IRNazanin"/>
          <w:color w:val="111111"/>
          <w:sz w:val="28"/>
          <w:sz w:val="28"/>
          <w:szCs w:val="28"/>
          <w:rtl w:val="true"/>
          <w:lang w:bidi="fa-IR"/>
        </w:rPr>
        <w:t>علی علیه السلام و فاطمه علیها السلام برای داوری درباره ی تقسیم کارهای خود، نزد پیامبر خدا صلی الله علیه وآله وسلم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این گونه قضاوت کرد که کارهای داخل خانه را فاطمه انجام دهد و کارهای بیرون از خانه را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پیامبر خدا مرا از برعهده گرفتن مسئولیت های مردان معاف ساخت، فقط خدا می داند که چه قدر خوشحال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پس، فاطمه عليها السلام کار خانه، پخت و پزنان و جارو کردن اتاق را برای علی علیه السلام تضمین کرد و علی، کارهای بیرون از خانه، مانند حمل هیزم و آوردن مواد خوراکی را برای او برعهده گرفت </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 xml:space="preserve">از این رو منزل، بهترین قرارگاه برای زنان است </w:t>
      </w:r>
      <w:r>
        <w:rPr>
          <w:rStyle w:val="FootnoteAnchor"/>
          <w:rtl w:val="true"/>
        </w:rPr>
        <w:footnoteReference w:id="131"/>
      </w:r>
      <w:r>
        <w:rPr>
          <w:rFonts w:ascii="IRNazanin" w:hAnsi="IRNazanin" w:eastAsia="IRNazanin"/>
          <w:color w:val="111111"/>
          <w:sz w:val="28"/>
          <w:sz w:val="28"/>
          <w:szCs w:val="28"/>
          <w:rtl w:val="true"/>
          <w:lang w:bidi="fa-IR"/>
        </w:rPr>
        <w:t>و آنان می توانند مسائل مربوط به داخل خانه را اداره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تقسیم کار، مناسب با روحیه و ویژگی های زنانه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دام ظله در دیدار اعضای شورای فرهنگی اجتماعی زنان با ایشان می فرماید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ی مادری، مسأله ی همسری، مسأله ی خانه و خانواده، مسائل بسیار اساسی و حیاتی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ی طرح هایی که ما داریم، بایستی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اگر بزرگ ترین متخصص پزشکی یا هر رشته ی دیگری بشوید، چنان چه زن خانه نباشید، این برای شما یک نقص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کدبانوی خانه شما باید باشید؛ اصلاً محور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تشبیه ناقصی بکنیم، باید به ملکه ی زنبور عسل تشبیه کنیم </w:t>
      </w:r>
      <w:r>
        <w:rPr>
          <w:rFonts w:eastAsia="IRNazanin" w:cs="IRNazanin"/>
          <w:color w:val="111111"/>
          <w:sz w:val="28"/>
          <w:szCs w:val="28"/>
          <w:rtl w:val="true"/>
          <w:lang w:bidi="fa-IR"/>
        </w:rPr>
        <w:t xml:space="preserve">. </w:t>
      </w:r>
      <w:r>
        <w:rPr>
          <w:rStyle w:val="FootnoteAnchor"/>
          <w:rtl w:val="true"/>
        </w:rPr>
        <w:footnoteReference w:id="132"/>
      </w:r>
      <w:bookmarkStart w:id="133" w:name="pg8886_81541"/>
    </w:p>
    <w:p>
      <w:pPr>
        <w:pStyle w:val="Heading4"/>
        <w:numPr>
          <w:ilvl w:val="3"/>
          <w:numId w:val="1"/>
        </w:numPr>
        <w:rPr/>
      </w:pPr>
      <w:bookmarkStart w:id="134" w:name="__RefHeading___Toc827805_2870459653"/>
      <w:bookmarkStart w:id="135" w:name="_Toc47"/>
      <w:bookmarkEnd w:id="133"/>
      <w:bookmarkEnd w:id="134"/>
      <w:r>
        <w:rPr/>
        <w:t>2</w:t>
      </w:r>
      <w:r>
        <w:rPr>
          <w:rtl w:val="true"/>
        </w:rPr>
        <w:t xml:space="preserve">. </w:t>
      </w:r>
      <w:r>
        <w:rPr>
          <w:rtl w:val="true"/>
        </w:rPr>
        <w:t>تدبیر و درایت</w:t>
      </w:r>
      <w:bookmarkEnd w:id="135"/>
    </w:p>
    <w:p>
      <w:pPr>
        <w:pStyle w:val="BookText"/>
        <w:rPr/>
      </w:pPr>
      <w:r>
        <w:rPr>
          <w:rFonts w:ascii="IRNazanin" w:hAnsi="IRNazanin" w:eastAsia="IRNazanin"/>
          <w:color w:val="111111"/>
          <w:sz w:val="28"/>
          <w:sz w:val="28"/>
          <w:szCs w:val="28"/>
          <w:rtl w:val="true"/>
          <w:lang w:bidi="fa-IR"/>
        </w:rPr>
        <w:t>اداره ی مدبّرانه و عاقلانه ی امور منزل میتواند زمینه ی موفقیت مرد را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بزرگ، بیشتر موفقیت های خود را مدیون همسرانشان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درایت کامل حضرت فاطمه علیها السلام در خانواده، الگوی تمام عیار بانوان مسلمان میتواند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ده سالی که پیامبر در مدینه بود، حدود نه سال، جنگ های کوچک و بزرگی ذکر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شصت جنگ اتفاق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اغلب آنها امیرالمؤمنین 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شما ببینید، او خانمی است که در خانه نشسته و شوهرش مرتب در جبهه است و اگر در جبهه نباشد، جبهه لنگ میماند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زندگی هم وضع رو به راهی ندارند ؛ در حالی که دختر رهبر است، دختر پیامبر است، یک نوع احساس مسئولیت 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انسان چه روحیه قوی ای باید داشته باشد تا بتواند این شوهر را تجهیز کند، دل او را از وسوسه اهل و عیال و گرفتاری های زندگی خالی کند، به او گرمی بدهد، بچه ها را به آن خوبی تربیت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فاطمه زهرا علیها السلام این گونه خانه داری، شوهرداری و کدبانویی کردند و این طور محور زندگی فامیل ماندگار در تاریخ قرار گرفتند</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مقام معظم رهبری دام ظله در اهمیت عقلانیت و هوشمندی زن در زندگی و همسرداری می فرمایند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یک وظایفی دارد که عاقلانه باید آن وظایف را تشخیص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 بدانند که اگر زنی، عقل و هوشمندی به خرج دهد، مرد را اداره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مرد از لحاظ هیکل قوی تر است؛ اما خدای متعال طبیعت زن را طوری آفریده که اگر زن و مرد، طبیعی و سالم باشند و زن عاقل باشد، کسی که در دیگری بیشتر نفوذ دارد، زن است که البته با زرنگی به خرج دادن </w:t>
      </w:r>
    </w:p>
    <w:p>
      <w:pPr>
        <w:pStyle w:val="BookText"/>
        <w:rPr/>
      </w:pPr>
      <w:r>
        <w:rPr>
          <w:rFonts w:ascii="IRNazanin" w:hAnsi="IRNazanin" w:eastAsia="IRNazanin"/>
          <w:color w:val="111111"/>
          <w:sz w:val="28"/>
          <w:sz w:val="28"/>
          <w:szCs w:val="28"/>
          <w:rtl w:val="true"/>
          <w:lang w:bidi="fa-IR"/>
        </w:rPr>
        <w:t xml:space="preserve">و رندی کردن و تحكّم و زورگویی نمی توان به آن رسید، بلکه با ملایمت، استقبالِ خوب، خوش رویی، یک مقدار تحمل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اندکی؛ خیلی هم لازم نیست تحمل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خدای متعال در طبیعت زن، این تحمل را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باید با شوهر خود این طور برخورد کند</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اگر مردِ خانه، فعالیتی چه علمی و چه جهادی و سازندگی و چه برای کسب روزی و چه برای کارهای عمومی دارد، زن سعی کند فضای خانه را برای او مساعد کند که او بتواند با روحیه خوب سرکار برود و با شوق به خانه برگردد</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همسر مرحوم علامه طباطبایی به گونه ای نقش خود را در منزل ایفا می کردند که دخترشان نقل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صاحب اختیار خانه و امور آن را مادرم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به کارهای درس ما و رفت و آمدهایمان رسیدگی می کرد و همه مسائل را کنترل می کرد و به قدری با درایت عمل می کرد که پدرم با فراغت خاطر تمام، به امور علمی خود می پرداختند</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آیت الله خامنه ای دام ظله در تبیین اهمیت مدیریت کدبانو در منزل می فرمایند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وظایف داخل خانه ی زنان، نه اهمیتش کمتر از وظایف بیرونی است و نه این که زحمتش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زحمتش بیشتر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برای اینکه این محیط را اداره کند، به تلاش و کوشش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مدیر داخل خانه زنان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کار پر زحمتی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کار ظریفی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هم ظرافت زنانه از عهده ی انجام این کار بر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مردی امکان ندارد بتواند این ظرافتها را رعایت کند</w:t>
      </w:r>
      <w:r>
        <w:rPr>
          <w:rFonts w:eastAsia="IRNazanin" w:cs="IRNazanin"/>
          <w:color w:val="111111"/>
          <w:sz w:val="28"/>
          <w:szCs w:val="28"/>
          <w:rtl w:val="true"/>
          <w:lang w:bidi="fa-IR"/>
        </w:rPr>
        <w:t xml:space="preserve">. </w:t>
      </w:r>
      <w:r>
        <w:rPr>
          <w:rStyle w:val="FootnoteAnchor"/>
          <w:rtl w:val="true"/>
        </w:rPr>
        <w:footnoteReference w:id="137"/>
      </w:r>
      <w:bookmarkStart w:id="136" w:name="pg8886_81545"/>
    </w:p>
    <w:p>
      <w:pPr>
        <w:pStyle w:val="BookText"/>
        <w:rPr/>
      </w:pPr>
      <w:bookmarkEnd w:id="136"/>
      <w:r>
        <w:rPr>
          <w:rFonts w:ascii="IRNazanin" w:hAnsi="IRNazanin" w:eastAsia="IRNazanin"/>
          <w:color w:val="111111"/>
          <w:sz w:val="28"/>
          <w:sz w:val="28"/>
          <w:szCs w:val="28"/>
          <w:rtl w:val="true"/>
          <w:lang w:bidi="fa-IR"/>
        </w:rPr>
        <w:t>و در جای دیگر خطاب به زوج های جوان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فکر می کنند اگر زنی مثلاً کارش عبارت شد از همان کارخانه، این اهانت به زن است؛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اهانت نیست بلکه مهمترین کار برای زن این است که زندگی را سرپا نگه دارد</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فرزند علامه جعفری رحمه الله درباره ی معرفت مادر بزرگوارشان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رغم این که مادرم، سواد چندانی نداشت؛ ولی از معرفت بالایی برخوردار بود و این را فهمیده بود که کارهای فکری و خدمات علمی و اجتماعی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مفید است و او به عنوان یک زن باید بستر زندگی را چنان فراهم کند که دغدغه ی خاطری نداشته باشد؛ بنابراین فشار ما بچه ها و رتق و فتق امور خانه بر دوش مادرم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علامه این فداکاری ها را می دیدند، مجذوب او می شدند</w:t>
      </w:r>
      <w:r>
        <w:rPr>
          <w:rFonts w:eastAsia="IRNazanin" w:cs="IRNazanin"/>
          <w:color w:val="111111"/>
          <w:sz w:val="28"/>
          <w:szCs w:val="28"/>
          <w:rtl w:val="true"/>
          <w:lang w:bidi="fa-IR"/>
        </w:rPr>
        <w:t xml:space="preserve">. </w:t>
      </w:r>
      <w:r>
        <w:rPr>
          <w:rStyle w:val="FootnoteAnchor"/>
          <w:rtl w:val="true"/>
        </w:rPr>
        <w:footnoteReference w:id="139"/>
      </w:r>
    </w:p>
    <w:p>
      <w:pPr>
        <w:pStyle w:val="Heading3"/>
        <w:numPr>
          <w:ilvl w:val="2"/>
          <w:numId w:val="1"/>
        </w:numPr>
        <w:rPr/>
      </w:pPr>
      <w:bookmarkStart w:id="137" w:name="__RefHeading___Toc827807_2870459653"/>
      <w:bookmarkStart w:id="138" w:name="_Toc48"/>
      <w:bookmarkEnd w:id="137"/>
      <w:r>
        <w:rPr>
          <w:rtl w:val="true"/>
        </w:rPr>
        <w:t>ب</w:t>
      </w:r>
      <w:r>
        <w:rPr>
          <w:rtl w:val="true"/>
        </w:rPr>
        <w:t xml:space="preserve">) </w:t>
      </w:r>
      <w:r>
        <w:rPr>
          <w:rtl w:val="true"/>
        </w:rPr>
        <w:t>آرامش بخشی</w:t>
      </w:r>
      <w:bookmarkEnd w:id="138"/>
    </w:p>
    <w:p>
      <w:pPr>
        <w:pStyle w:val="Heading4"/>
        <w:numPr>
          <w:ilvl w:val="3"/>
          <w:numId w:val="1"/>
        </w:numPr>
        <w:rPr/>
      </w:pPr>
      <w:bookmarkStart w:id="139" w:name="__RefHeading___Toc827809_2870459653"/>
      <w:bookmarkStart w:id="140" w:name="_Toc49"/>
      <w:bookmarkEnd w:id="139"/>
      <w:r>
        <w:rPr>
          <w:rtl w:val="true"/>
        </w:rPr>
        <w:t>اشاره</w:t>
      </w:r>
      <w:bookmarkEnd w:id="140"/>
    </w:p>
    <w:p>
      <w:pPr>
        <w:pStyle w:val="BookText"/>
        <w:rPr/>
      </w:pPr>
      <w:r>
        <w:rPr>
          <w:rFonts w:ascii="IRNazanin" w:hAnsi="IRNazanin" w:eastAsia="IRNazanin"/>
          <w:color w:val="111111"/>
          <w:sz w:val="28"/>
          <w:sz w:val="28"/>
          <w:szCs w:val="28"/>
          <w:rtl w:val="true"/>
          <w:lang w:bidi="fa-IR"/>
        </w:rPr>
        <w:t>یکی از وظایف همسر، آرامش بخشی در خانواده است که بر اساس قرآن کریم، آن را می توان در وجود همسر جست وجو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نشانه های او این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همسرانی برای شما آفرید تا بدان ها آرام گیرید</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در بیان رهبر معظم انقلاب دام ظله آمده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ی مردها دوست دارند وقتی وارد خانه شدند خانه به آنها آرامش و امنیت بدهد و احساس راحتی و آسودگی کنند این وظیفه ی زن است</w:t>
      </w:r>
      <w:r>
        <w:rPr>
          <w:rFonts w:eastAsia="IRNazanin" w:cs="IRNazanin"/>
          <w:color w:val="111111"/>
          <w:sz w:val="28"/>
          <w:szCs w:val="28"/>
          <w:rtl w:val="true"/>
          <w:lang w:bidi="fa-IR"/>
        </w:rPr>
        <w:t xml:space="preserve">. </w:t>
      </w:r>
      <w:r>
        <w:rPr>
          <w:rStyle w:val="FootnoteAnchor"/>
          <w:rtl w:val="true"/>
        </w:rPr>
        <w:footnoteReference w:id="141"/>
      </w:r>
      <w:bookmarkStart w:id="141" w:name="pg8886_81547"/>
    </w:p>
    <w:p>
      <w:pPr>
        <w:pStyle w:val="BookText"/>
        <w:rPr/>
      </w:pPr>
      <w:bookmarkEnd w:id="141"/>
      <w:r>
        <w:rPr>
          <w:rFonts w:ascii="IRNazanin" w:hAnsi="IRNazanin" w:eastAsia="IRNazanin"/>
          <w:color w:val="111111"/>
          <w:sz w:val="28"/>
          <w:sz w:val="28"/>
          <w:szCs w:val="28"/>
          <w:rtl w:val="true"/>
          <w:lang w:bidi="fa-IR"/>
        </w:rPr>
        <w:t>زن می تواند با انجام بعضی از رفتارها نقش آرامش بخشی را در خانواده ایفا کند</w:t>
      </w:r>
      <w:r>
        <w:rPr>
          <w:rFonts w:eastAsia="IRNazanin" w:cs="IRNazanin"/>
          <w:color w:val="111111"/>
          <w:sz w:val="28"/>
          <w:szCs w:val="28"/>
          <w:rtl w:val="true"/>
          <w:lang w:bidi="fa-IR"/>
        </w:rPr>
        <w:t>.</w:t>
      </w:r>
    </w:p>
    <w:p>
      <w:pPr>
        <w:pStyle w:val="Heading4"/>
        <w:numPr>
          <w:ilvl w:val="3"/>
          <w:numId w:val="1"/>
        </w:numPr>
        <w:rPr/>
      </w:pPr>
      <w:bookmarkStart w:id="142" w:name="__RefHeading___Toc827811_2870459653"/>
      <w:bookmarkStart w:id="143" w:name="_Toc50"/>
      <w:bookmarkEnd w:id="142"/>
      <w:r>
        <w:rPr/>
        <w:t>1</w:t>
      </w:r>
      <w:r>
        <w:rPr>
          <w:rtl w:val="true"/>
        </w:rPr>
        <w:t xml:space="preserve">. </w:t>
      </w:r>
      <w:r>
        <w:rPr>
          <w:rtl w:val="true"/>
        </w:rPr>
        <w:t>سنگ صبور بودن</w:t>
      </w:r>
      <w:bookmarkEnd w:id="143"/>
    </w:p>
    <w:p>
      <w:pPr>
        <w:pStyle w:val="BookText"/>
        <w:rPr/>
      </w:pPr>
      <w:r>
        <w:rPr>
          <w:rFonts w:ascii="IRNazanin" w:hAnsi="IRNazanin" w:eastAsia="IRNazanin"/>
          <w:color w:val="111111"/>
          <w:sz w:val="28"/>
          <w:sz w:val="28"/>
          <w:szCs w:val="28"/>
          <w:rtl w:val="true"/>
          <w:lang w:bidi="fa-IR"/>
        </w:rPr>
        <w:t>سنگ صبور بودن به معنای گوش کردن، همراهی و کاستن از آلام و نگرانی های همسر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می توانند سنگ صبور هم باشند؛ 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نقش زن چشم گیرتر است؛ زیرا او بهتر از دیگران میتواند با لطافت و ظرافت خود، روحیه ی خسته و ناامید شوهر را در برابر مشکلات فراوان بیرون از خانه تغییر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نزد پیامبر خدا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دارم که هرگاه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شوم، به استقبالم می آید و هرگاه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 شوم، بدرقه ام می کند و هرگاه مرا اندوهگین می بیند،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اندوهگینی؟ اگر غم روزی ات را می خوری، غیرتو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برایت ضمانت کرده است و اگر غم آخرتت را داری، پس خداوند براندوهت بیفزاید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کارگرانی دارد و این زن، یکی از کارگران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نصف پاداش شهید در نظر گرفته شده است</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در خاطرات آیت الله حائری شیرازی آمده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خانه بسیار بزرگ پدری زندگی می کرد، آمد همراه من به تبعیدگاهم در فومن در یک گالی پوش که روی سقفش چوب برنج 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خواهر مرحوم آیت الله العظمی بهجت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ایشان و صبیه شان در نصف این اتاق بودند، من و اهل بیت مان و یک بچه هم در آن طرف، وسطش تیغه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خانم یک بار هم به من نگفت من را از آنجا آوردی این جا</w:t>
      </w:r>
      <w:r>
        <w:rPr>
          <w:rFonts w:eastAsia="IRNazanin" w:cs="IRNazanin"/>
          <w:color w:val="111111"/>
          <w:sz w:val="28"/>
          <w:szCs w:val="28"/>
          <w:rtl w:val="true"/>
          <w:lang w:bidi="fa-IR"/>
        </w:rPr>
        <w:t xml:space="preserve">! </w:t>
      </w:r>
      <w:r>
        <w:rPr>
          <w:rStyle w:val="FootnoteAnchor"/>
          <w:rtl w:val="true"/>
        </w:rPr>
        <w:footnoteReference w:id="143"/>
      </w:r>
      <w:bookmarkStart w:id="144" w:name="pg8886_81549"/>
    </w:p>
    <w:p>
      <w:pPr>
        <w:pStyle w:val="Heading4"/>
        <w:numPr>
          <w:ilvl w:val="3"/>
          <w:numId w:val="1"/>
        </w:numPr>
        <w:rPr/>
      </w:pPr>
      <w:bookmarkStart w:id="145" w:name="__RefHeading___Toc827813_2870459653"/>
      <w:bookmarkStart w:id="146" w:name="_Toc51"/>
      <w:bookmarkEnd w:id="144"/>
      <w:bookmarkEnd w:id="145"/>
      <w:r>
        <w:rPr/>
        <w:t>2</w:t>
      </w:r>
      <w:r>
        <w:rPr>
          <w:rtl w:val="true"/>
        </w:rPr>
        <w:t xml:space="preserve">. </w:t>
      </w:r>
      <w:r>
        <w:rPr>
          <w:rtl w:val="true"/>
        </w:rPr>
        <w:t>شادی آفرینی و ایجاد نشاط در خانه</w:t>
      </w:r>
      <w:bookmarkEnd w:id="146"/>
    </w:p>
    <w:p>
      <w:pPr>
        <w:pStyle w:val="Heading5"/>
        <w:numPr>
          <w:ilvl w:val="4"/>
          <w:numId w:val="1"/>
        </w:numPr>
        <w:rPr/>
      </w:pPr>
      <w:bookmarkStart w:id="147" w:name="__RefHeading___Toc827815_2870459653"/>
      <w:bookmarkStart w:id="148" w:name="_Toc52"/>
      <w:bookmarkEnd w:id="147"/>
      <w:r>
        <w:rPr>
          <w:rtl w:val="true"/>
        </w:rPr>
        <w:t>اشاره</w:t>
      </w:r>
      <w:bookmarkEnd w:id="148"/>
    </w:p>
    <w:p>
      <w:pPr>
        <w:pStyle w:val="BookText"/>
        <w:rPr/>
      </w:pPr>
      <w:r>
        <w:rPr>
          <w:rFonts w:ascii="IRNazanin" w:hAnsi="IRNazanin" w:eastAsia="IRNazanin"/>
          <w:color w:val="111111"/>
          <w:sz w:val="28"/>
          <w:sz w:val="28"/>
          <w:szCs w:val="28"/>
          <w:rtl w:val="true"/>
          <w:lang w:bidi="fa-IR"/>
        </w:rPr>
        <w:t>یکی از نشانه های خانواده ی موفق و پایدار، وجود نشاط و شادی در آن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در روایتی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وَالضَّجَرَ وَ الْكَسَلَ فَإِنَّهُمَا يَصْنَعَانِ حَظَّكَ مِنَ الدُّنْيَا وَالْآخِرَةِ؛ </w:t>
      </w:r>
      <w:r>
        <w:rPr>
          <w:rStyle w:val="FootnoteAnchor"/>
          <w:rtl w:val="true"/>
        </w:rPr>
        <w:footnoteReference w:id="144"/>
      </w:r>
      <w:r>
        <w:rPr>
          <w:rFonts w:ascii="IRNazanin" w:hAnsi="IRNazanin" w:eastAsia="IRNazanin"/>
          <w:color w:val="111111"/>
          <w:sz w:val="28"/>
          <w:sz w:val="28"/>
          <w:szCs w:val="28"/>
          <w:rtl w:val="true"/>
          <w:lang w:bidi="fa-IR"/>
        </w:rPr>
        <w:t>از تنگ دلی و کسالت بپرهیز؛ زیرا هر دو تو را از بهره مندی دنیا و آخرت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بی نشاط و بی انرژی، هرگز نمی تواند نقش شوهرداری و خانه داری خود را به خوبی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نمی تواند مادر موفقی در تربیت فرزندان سالم و با نشاط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زن در ایجاد نشاط و شادابی در خانواده نقش تعیین کننده دارد و با رعایت نکات زیر می تواند شادابی خانواده را دو چندان کند </w:t>
      </w:r>
      <w:r>
        <w:rPr>
          <w:rFonts w:eastAsia="IRNazanin" w:cs="IRNazanin"/>
          <w:color w:val="111111"/>
          <w:sz w:val="28"/>
          <w:szCs w:val="28"/>
          <w:rtl w:val="true"/>
          <w:lang w:bidi="fa-IR"/>
        </w:rPr>
        <w:t>.</w:t>
      </w:r>
    </w:p>
    <w:p>
      <w:pPr>
        <w:pStyle w:val="Heading5"/>
        <w:numPr>
          <w:ilvl w:val="4"/>
          <w:numId w:val="1"/>
        </w:numPr>
        <w:rPr/>
      </w:pPr>
      <w:bookmarkStart w:id="149" w:name="__RefHeading___Toc827817_2870459653"/>
      <w:bookmarkStart w:id="150" w:name="_Toc53"/>
      <w:bookmarkEnd w:id="149"/>
      <w:r>
        <w:rPr/>
        <w:t>2-1</w:t>
      </w:r>
      <w:r>
        <w:rPr>
          <w:rtl w:val="true"/>
        </w:rPr>
        <w:t xml:space="preserve">. </w:t>
      </w:r>
      <w:r>
        <w:rPr>
          <w:rtl w:val="true"/>
        </w:rPr>
        <w:t>مثبت نگری</w:t>
      </w:r>
      <w:bookmarkEnd w:id="150"/>
    </w:p>
    <w:p>
      <w:pPr>
        <w:pStyle w:val="BookText"/>
        <w:rPr/>
      </w:pPr>
      <w:r>
        <w:rPr>
          <w:rFonts w:ascii="IRNazanin" w:hAnsi="IRNazanin" w:eastAsia="IRNazanin"/>
          <w:color w:val="111111"/>
          <w:sz w:val="28"/>
          <w:sz w:val="28"/>
          <w:szCs w:val="28"/>
          <w:rtl w:val="true"/>
          <w:lang w:bidi="fa-IR"/>
        </w:rPr>
        <w:t>مثبت نگری، برجسته کردن نکات قوت و مثبت زندگی و اعضای خانواده است؛ چرا که آرامش خاطر و خوشی در زندگی، تا حدود زیادی به طرز تفکر و نگاه به قضایا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مثبت نگری باعث میشود انسان بر اساس توانایی ها و داشته های طرف مقابل رفتار کند و انتظاری بیش از آن نداشته باشد و بر کمبودهای زندگی صبر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می کوشد از دل سختی ها و تلخی های زندگی راه هایی بیابد که نشاط و انرژی را به خانواده و همسرش هدیه کند و تحمل این دشواری ها را بر خود آسان نماید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همسر آیت الله مهدوی کنی با بیان خاطراتی از سختی هایی زندگی و در عین حال شیرینی آن چنین می گوید </w:t>
      </w:r>
      <w:r>
        <w:rPr>
          <w:rFonts w:eastAsia="IRNazanin" w:cs="IRNazanin"/>
          <w:color w:val="111111"/>
          <w:sz w:val="28"/>
          <w:szCs w:val="28"/>
          <w:rtl w:val="true"/>
          <w:lang w:bidi="fa-IR"/>
        </w:rPr>
        <w:t xml:space="preserve">" </w:t>
      </w:r>
      <w:bookmarkStart w:id="151" w:name="pg8886_81551"/>
    </w:p>
    <w:p>
      <w:pPr>
        <w:pStyle w:val="BookText"/>
        <w:rPr/>
      </w:pPr>
      <w:bookmarkEnd w:id="151"/>
      <w:r>
        <w:rPr>
          <w:rFonts w:ascii="IRNazanin" w:hAnsi="IRNazanin" w:eastAsia="IRNazanin"/>
          <w:color w:val="111111"/>
          <w:sz w:val="28"/>
          <w:sz w:val="28"/>
          <w:szCs w:val="28"/>
          <w:rtl w:val="true"/>
          <w:lang w:bidi="fa-IR"/>
        </w:rPr>
        <w:t>مسافرت های خیلی خوبی داشتیم که در آنها خیلی به ما خوش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سوریه که رفته بودیم، در یک زیرزمین که هفت هشت ده تا پله می خورد و پایین می رفت، اقامت کردیم و یک چراغ کوچک خوراک پزی گرفتیم و کمی برنج و گوجه تهیه کردیم و غذا پختیم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نمی توانم برایتان توصیف کنم که چقدر به ما خوش گذشت و از همان زندگی لذت می بردیم، در حالی که هیچ کدام از خانواده های فقیر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پدر ایشان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مالی خوبی داشتند و در محدوده خودشان معروف بودند و هم پدر من وضع مالی بسیار خوبی داشتند، اما آموخته بودیم که باید روی پای خودمان بایستیم؛ همان طور که در برنامه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جاهای دیگر همین رویه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از صفر شروع کردیم و همیشه این زجرها و ناراحتی ها، برایم شیرینی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این که موفق شدیم در سوریه به زیارت و یا این که موفق شدیم در این جا دانشگاه احداث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به مقصد رسیدن برایم شیرینی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برنامه های زندگیمان را شیرین می دیدم و حال آن که همه ی آنها با سختی توأم بود</w:t>
      </w:r>
      <w:r>
        <w:rPr>
          <w:rFonts w:eastAsia="IRNazanin" w:cs="IRNazanin"/>
          <w:color w:val="111111"/>
          <w:sz w:val="28"/>
          <w:szCs w:val="28"/>
          <w:rtl w:val="true"/>
          <w:lang w:bidi="fa-IR"/>
        </w:rPr>
        <w:t xml:space="preserve">. </w:t>
      </w:r>
      <w:r>
        <w:rPr>
          <w:rStyle w:val="FootnoteAnchor"/>
          <w:rtl w:val="true"/>
        </w:rPr>
        <w:footnoteReference w:id="145"/>
      </w:r>
    </w:p>
    <w:p>
      <w:pPr>
        <w:pStyle w:val="Heading5"/>
        <w:numPr>
          <w:ilvl w:val="4"/>
          <w:numId w:val="1"/>
        </w:numPr>
        <w:rPr/>
      </w:pPr>
      <w:bookmarkStart w:id="152" w:name="__RefHeading___Toc827819_2870459653"/>
      <w:bookmarkStart w:id="153" w:name="_Toc54"/>
      <w:bookmarkEnd w:id="152"/>
      <w:r>
        <w:rPr/>
        <w:t>2-2</w:t>
      </w:r>
      <w:r>
        <w:rPr>
          <w:rtl w:val="true"/>
        </w:rPr>
        <w:t xml:space="preserve">. </w:t>
      </w:r>
      <w:r>
        <w:rPr>
          <w:rtl w:val="true"/>
        </w:rPr>
        <w:t>ایجاد فضای امن و شاد</w:t>
      </w:r>
      <w:bookmarkEnd w:id="153"/>
    </w:p>
    <w:p>
      <w:pPr>
        <w:pStyle w:val="Heading6"/>
        <w:numPr>
          <w:ilvl w:val="5"/>
          <w:numId w:val="1"/>
        </w:numPr>
        <w:rPr/>
      </w:pPr>
      <w:bookmarkStart w:id="154" w:name="__RefHeading___Toc827821_2870459653"/>
      <w:bookmarkStart w:id="155" w:name="_Toc55"/>
      <w:bookmarkEnd w:id="154"/>
      <w:r>
        <w:rPr>
          <w:rtl w:val="true"/>
        </w:rPr>
        <w:t>اشاره</w:t>
      </w:r>
      <w:bookmarkEnd w:id="155"/>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خانه جایی است که کودکان و والدین با فضای گرم آن پیوند دارند، مهر و محبت زوج ها در آن شکوفا می شود، بالندگی خانواده و پرورش فرزندان در آن شکل می گیرد و پناهگاه روح و جسم انسان است و از همین رو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جا خانه ی آدم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آنگاه در خانه احساس خوب، امن و شادی دارند که همسر بتواند فضایی آرام در خانه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های زیر می تواند به این امر کمک کند</w:t>
      </w:r>
      <w:r>
        <w:rPr>
          <w:rFonts w:eastAsia="IRNazanin" w:cs="IRNazanin"/>
          <w:color w:val="111111"/>
          <w:sz w:val="28"/>
          <w:szCs w:val="28"/>
          <w:rtl w:val="true"/>
          <w:lang w:bidi="fa-IR"/>
        </w:rPr>
        <w:t xml:space="preserve">. </w:t>
      </w:r>
      <w:bookmarkStart w:id="156" w:name="pg8886_81553"/>
    </w:p>
    <w:p>
      <w:pPr>
        <w:pStyle w:val="Heading6"/>
        <w:numPr>
          <w:ilvl w:val="5"/>
          <w:numId w:val="1"/>
        </w:numPr>
        <w:rPr/>
      </w:pPr>
      <w:bookmarkStart w:id="157" w:name="__RefHeading___Toc827823_2870459653"/>
      <w:bookmarkStart w:id="158" w:name="_Toc56"/>
      <w:bookmarkEnd w:id="156"/>
      <w:bookmarkEnd w:id="157"/>
      <w:r>
        <w:rPr/>
        <w:t>2-2-1</w:t>
      </w:r>
      <w:r>
        <w:rPr>
          <w:rtl w:val="true"/>
        </w:rPr>
        <w:t xml:space="preserve">. </w:t>
      </w:r>
      <w:r>
        <w:rPr>
          <w:rtl w:val="true"/>
        </w:rPr>
        <w:t>ابراز محبت و خوش اخلاقی</w:t>
      </w:r>
      <w:bookmarkEnd w:id="158"/>
    </w:p>
    <w:p>
      <w:pPr>
        <w:pStyle w:val="BookText"/>
        <w:rPr/>
      </w:pPr>
      <w:r>
        <w:rPr>
          <w:rFonts w:ascii="IRNazanin" w:hAnsi="IRNazanin" w:eastAsia="IRNazanin"/>
          <w:color w:val="111111"/>
          <w:sz w:val="28"/>
          <w:sz w:val="28"/>
          <w:szCs w:val="28"/>
          <w:rtl w:val="true"/>
          <w:lang w:bidi="fa-IR"/>
        </w:rPr>
        <w:t>ابراز محبت اعضای خانواده به یک دیگر، گفت وگوی توأم با احترام و رفتار نیک از عواملی است که در افراد، امنیت روانی به وجود آورده و رضایت خاطر را فراهم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خانه با دیگر مکان ها بیشتر به سبب آسایش و آرامشی است که درون خانه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در دیدار با همسر امام خمینی قدس سره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ای که زن در آن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مسافرخانه است؛ حقیقتاً این جوری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که خانم چند باری بیمارستان بوده یا مثلاً یک مسافرت های کوتاهی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روز سه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خانه، می بینم همین خانه ی خودمان است، جاها معيّن است؛ اما مثل اینکه آدم وارد مسافرخانه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مسافرخانه هم اتاق آدم معین است، جایش معین است، همه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جایش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می فهمد که این جا خانه ی خودش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واقعاً من احساس مسافرخانه ای پیدا میکنم وقتی ایشان نیست</w:t>
      </w:r>
      <w:r>
        <w:rPr>
          <w:rFonts w:eastAsia="IRNazanin" w:cs="IRNazanin"/>
          <w:color w:val="111111"/>
          <w:sz w:val="28"/>
          <w:szCs w:val="28"/>
          <w:rtl w:val="true"/>
          <w:lang w:bidi="fa-IR"/>
        </w:rPr>
        <w:t xml:space="preserve">. </w:t>
      </w:r>
      <w:r>
        <w:rPr>
          <w:rStyle w:val="FootnoteAnchor"/>
          <w:rtl w:val="true"/>
        </w:rPr>
        <w:footnoteReference w:id="146"/>
      </w:r>
    </w:p>
    <w:p>
      <w:pPr>
        <w:pStyle w:val="Heading6"/>
        <w:numPr>
          <w:ilvl w:val="5"/>
          <w:numId w:val="1"/>
        </w:numPr>
        <w:rPr/>
      </w:pPr>
      <w:bookmarkStart w:id="159" w:name="__RefHeading___Toc827825_2870459653"/>
      <w:bookmarkStart w:id="160" w:name="_Toc57"/>
      <w:bookmarkEnd w:id="159"/>
      <w:r>
        <w:rPr/>
        <w:t>2-2-2</w:t>
      </w:r>
      <w:r>
        <w:rPr>
          <w:rtl w:val="true"/>
        </w:rPr>
        <w:t xml:space="preserve">. </w:t>
      </w:r>
      <w:r>
        <w:rPr>
          <w:rtl w:val="true"/>
        </w:rPr>
        <w:t>زدودن تنش ها</w:t>
      </w:r>
      <w:bookmarkEnd w:id="160"/>
    </w:p>
    <w:p>
      <w:pPr>
        <w:pStyle w:val="BookText"/>
        <w:rPr/>
      </w:pPr>
      <w:r>
        <w:rPr>
          <w:rFonts w:ascii="IRNazanin" w:hAnsi="IRNazanin" w:eastAsia="IRNazanin"/>
          <w:color w:val="111111"/>
          <w:sz w:val="28"/>
          <w:sz w:val="28"/>
          <w:szCs w:val="28"/>
          <w:rtl w:val="true"/>
          <w:lang w:bidi="fa-IR"/>
        </w:rPr>
        <w:t>آیت الله بهجت رحمه الله در مورد ضرورت بردباری و پرهیز از جر و بحث می فرمایند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هماهنگی و موافقت اخلاقی بین مرد و زن در محیط خانواده از هر لحاظ و به صورت صددرصد برای غیر انبیا و اولیا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محیط خانه، گرم و باصفا و صمیمی باشد، فقط باید صبر استقامت، گذشت، چشم پوشی و رأفت را پیشه خود کنیم تا محیط خانه گرم و نورانی باشد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اگر این ها نباشد، اصطکاک و برخورد پیش خواهد آمد و همه ی اختلافات خانوادگی از همین جا ناشی می شود</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هم چنین ایشان با تأکید بر پرهیز همسران از جر و بحث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روابط خانوادگی، جواب گویی باید به صورت کلی کنار گذاشته شود؛ چرا که هیچ ثمره 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هر حیوانی برخورد کردن را اقتضا می کند که اگر آن، یک شاخ زد، این هم دو تا شاخ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انسانیت از آن جا شروع می شود که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ظرفیت اداره خانواده به این است که انسان تحمّل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صدر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ها و نزاع ها را جدی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واگذار کند و یا این که به دفتر شرع مراجعه کند و ببیند الآن وظیفه اش چیست؟</w:t>
      </w:r>
    </w:p>
    <w:p>
      <w:pPr>
        <w:pStyle w:val="BookText"/>
        <w:rPr/>
      </w:pPr>
      <w:r>
        <w:rPr>
          <w:rFonts w:ascii="IRNazanin" w:hAnsi="IRNazanin" w:eastAsia="IRNazanin"/>
          <w:color w:val="111111"/>
          <w:sz w:val="28"/>
          <w:sz w:val="28"/>
          <w:szCs w:val="28"/>
          <w:rtl w:val="true"/>
          <w:lang w:bidi="fa-IR"/>
        </w:rPr>
        <w:t>اگر به این نحو رفتار کردند، طرف مقابل هم به همین شکل رفتار خواهد کرد و قضیه حل می شود؛ ولی اگر آن بگوید و این هم بگوید و با یک دیگر مقابله کنند، دیگر حد پایانی وجود نخواهد داشت</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مقام معظم رهبری دام ظله در بیان خاطره ای از حضرت امام می فرمایند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بنای کار ازدواج، بر سازش دختر و پسر است؛ باید با هم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 بسازند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 خیلی عمیقی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وقت خدمت امام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خواستند خطبه عقدی را بخوانند؛ تا من را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بیا طرف عقد بشو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برخلاف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طول و تفصیل می دهیم و حرف می زنیم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را اول می خواندند، بعد دو، سه جمله ی کوتاه صحبت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ایشان پس از این که عقد را خواندند، رویشان را به دختر و پسر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با هم بسازید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فکر کردم، دیدم که ما این همه حرف می زنیم، اما کلام امام در همین یک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بروید با هم بسازید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خلاصه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هم عرض می کنیم که شما دختران و پسران، بروید با هم بسازید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سازش،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با ساختن عروس و داماد، دختر و پسر، زن و شوهر منافات دارد، بایستی بیگانه تلقی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اصل قرار بدهید</w:t>
      </w:r>
      <w:r>
        <w:rPr>
          <w:rFonts w:eastAsia="IRNazanin" w:cs="IRNazanin"/>
          <w:color w:val="111111"/>
          <w:sz w:val="28"/>
          <w:szCs w:val="28"/>
          <w:rtl w:val="true"/>
          <w:lang w:bidi="fa-IR"/>
        </w:rPr>
        <w:t xml:space="preserve">. </w:t>
      </w:r>
      <w:r>
        <w:rPr>
          <w:rStyle w:val="FootnoteAnchor"/>
          <w:rtl w:val="true"/>
        </w:rPr>
        <w:footnoteReference w:id="149"/>
      </w:r>
      <w:bookmarkStart w:id="161" w:name="pg8886_81557"/>
    </w:p>
    <w:p>
      <w:pPr>
        <w:pStyle w:val="Heading6"/>
        <w:numPr>
          <w:ilvl w:val="5"/>
          <w:numId w:val="1"/>
        </w:numPr>
        <w:rPr/>
      </w:pPr>
      <w:bookmarkStart w:id="162" w:name="__RefHeading___Toc827827_2870459653"/>
      <w:bookmarkStart w:id="163" w:name="_Toc58"/>
      <w:bookmarkEnd w:id="161"/>
      <w:bookmarkEnd w:id="162"/>
      <w:r>
        <w:rPr/>
        <w:t>2-2-3</w:t>
      </w:r>
      <w:r>
        <w:rPr>
          <w:rtl w:val="true"/>
        </w:rPr>
        <w:t xml:space="preserve">. </w:t>
      </w:r>
      <w:r>
        <w:rPr>
          <w:rtl w:val="true"/>
        </w:rPr>
        <w:t>فضاسازی مناسب</w:t>
      </w:r>
      <w:bookmarkEnd w:id="163"/>
    </w:p>
    <w:p>
      <w:pPr>
        <w:pStyle w:val="BookText"/>
        <w:rPr/>
      </w:pPr>
      <w:r>
        <w:rPr>
          <w:rFonts w:ascii="IRNazanin" w:hAnsi="IRNazanin" w:eastAsia="IRNazanin"/>
          <w:color w:val="111111"/>
          <w:sz w:val="28"/>
          <w:sz w:val="28"/>
          <w:szCs w:val="28"/>
          <w:rtl w:val="true"/>
          <w:lang w:bidi="fa-IR"/>
        </w:rPr>
        <w:t>به هم ریخته بودن وسایل خانه، تمیز نبودن، وجود گردوخاک روی وسایل، نامرتب بودن لباس ها در اتاق ها، همه نشان از شلختگی، بی حوصلگی و تنبلی همسر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خانه ای هیچگاه نمی تواند به اعضای خود نشاط ببخشد؛ از این رو از موارد مهم ایجاد شادمانی در خانواده، فضاسازی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تمیز و مرتب نگه داشتن خانه، گردگیری، پوشیدن لباس تمیز و شاد، استقبال گرم و بالبخند، لحظه های آرامش بخش و صمیمی به اعضای خانواده اعطا می کند و باعث می شود که همه با یک دیگر احساس شادی و نشاط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در کشاکش زندگی مردانه خود، احتیاج به یک لحظه ی آرامشی دارد تا بتواند راه را ادامه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لحظه ی آرامش کی است؟ همان وقتی است که او در محیط سرشار از محبت و عطوفت خانوادگی خودش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همسر خودش که به او عشق می ورزد، با اوست، در کنار اوست و با او احساس یگانگی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همسر خود مواجه می شود، این همان لحظه آسایش و آرامش است</w:t>
      </w:r>
      <w:r>
        <w:rPr>
          <w:rFonts w:eastAsia="IRNazanin" w:cs="IRNazanin"/>
          <w:color w:val="111111"/>
          <w:sz w:val="28"/>
          <w:szCs w:val="28"/>
          <w:rtl w:val="true"/>
          <w:lang w:bidi="fa-IR"/>
        </w:rPr>
        <w:t xml:space="preserve">. </w:t>
      </w:r>
      <w:r>
        <w:rPr>
          <w:rStyle w:val="FootnoteAnchor"/>
          <w:rtl w:val="true"/>
        </w:rPr>
        <w:footnoteReference w:id="150"/>
      </w:r>
    </w:p>
    <w:p>
      <w:pPr>
        <w:pStyle w:val="Heading6"/>
        <w:numPr>
          <w:ilvl w:val="5"/>
          <w:numId w:val="1"/>
        </w:numPr>
        <w:rPr/>
      </w:pPr>
      <w:bookmarkStart w:id="164" w:name="__RefHeading___Toc827829_2870459653"/>
      <w:bookmarkStart w:id="165" w:name="_Toc59"/>
      <w:bookmarkEnd w:id="164"/>
      <w:r>
        <w:rPr/>
        <w:t>2-2-4</w:t>
      </w:r>
      <w:r>
        <w:rPr>
          <w:rtl w:val="true"/>
        </w:rPr>
        <w:t xml:space="preserve">. </w:t>
      </w:r>
      <w:r>
        <w:rPr>
          <w:rtl w:val="true"/>
        </w:rPr>
        <w:t>شوخی کردن</w:t>
      </w:r>
      <w:bookmarkEnd w:id="165"/>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شوخی کردن، مزاح و خندیدن با یکدیگر، به نشاط خانواده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روزی علی علیه السلام با همسرش حضرت زهرا عليها السلام به صحرا رفته و به هنگام خوردن خرما، با گفتن کلماتی با يك ديگر مزاح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مرا بیشتر از تو دوست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شود رسول خدا صلی الله علیه وآله وسلم تو را بیش از من دوست داشته باشد؛ </w:t>
      </w:r>
      <w:bookmarkStart w:id="166" w:name="pg8886_81559"/>
    </w:p>
    <w:p>
      <w:pPr>
        <w:pStyle w:val="BookText"/>
        <w:rPr/>
      </w:pPr>
      <w:bookmarkEnd w:id="166"/>
      <w:r>
        <w:rPr>
          <w:rFonts w:ascii="IRNazanin" w:hAnsi="IRNazanin" w:eastAsia="IRNazanin"/>
          <w:color w:val="111111"/>
          <w:sz w:val="28"/>
          <w:sz w:val="28"/>
          <w:szCs w:val="28"/>
          <w:rtl w:val="true"/>
          <w:lang w:bidi="fa-IR"/>
        </w:rPr>
        <w:t>در حالی که من میوه ی دل او و عضوی از پیکرش و شاخه ای از شاخسارش می باشم و غیر از من فرزندی ندارد؟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مرا قبول نداری، بیا تا نزد پدرت حضرت رسول صلی الله علیه وآله وسلم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دو با هم نزد پیامبر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پیش دستی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يك از ما دو نفر نزد تو محبوب تریم، من یا علی؟ رسول خدا 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 محبوب تری و علی از تو برای من عزیزتر است</w:t>
      </w:r>
      <w:r>
        <w:rPr>
          <w:rFonts w:eastAsia="IRNazanin" w:cs="IRNazanin"/>
          <w:color w:val="111111"/>
          <w:sz w:val="28"/>
          <w:szCs w:val="28"/>
          <w:rtl w:val="true"/>
          <w:lang w:bidi="fa-IR"/>
        </w:rPr>
        <w:t xml:space="preserve">. </w:t>
      </w:r>
      <w:r>
        <w:rPr>
          <w:rStyle w:val="FootnoteAnchor"/>
          <w:rtl w:val="true"/>
        </w:rPr>
        <w:footnoteReference w:id="151"/>
      </w:r>
    </w:p>
    <w:p>
      <w:pPr>
        <w:pStyle w:val="Heading4"/>
        <w:numPr>
          <w:ilvl w:val="3"/>
          <w:numId w:val="1"/>
        </w:numPr>
        <w:rPr/>
      </w:pPr>
      <w:bookmarkStart w:id="167" w:name="__RefHeading___Toc827831_2870459653"/>
      <w:bookmarkStart w:id="168" w:name="_Toc60"/>
      <w:bookmarkEnd w:id="167"/>
      <w:r>
        <w:rPr/>
        <w:t>3</w:t>
      </w:r>
      <w:r>
        <w:rPr>
          <w:rtl w:val="true"/>
        </w:rPr>
        <w:t xml:space="preserve">. </w:t>
      </w:r>
      <w:r>
        <w:rPr>
          <w:rtl w:val="true"/>
        </w:rPr>
        <w:t>آزرده نساختن همسر</w:t>
      </w:r>
      <w:bookmarkEnd w:id="168"/>
    </w:p>
    <w:p>
      <w:pPr>
        <w:pStyle w:val="BookText"/>
        <w:rPr/>
      </w:pPr>
      <w:r>
        <w:rPr>
          <w:rFonts w:ascii="IRNazanin" w:hAnsi="IRNazanin" w:eastAsia="IRNazanin"/>
          <w:color w:val="111111"/>
          <w:sz w:val="28"/>
          <w:sz w:val="28"/>
          <w:szCs w:val="28"/>
          <w:rtl w:val="true"/>
          <w:lang w:bidi="fa-IR"/>
        </w:rPr>
        <w:t>اخم کردن، نیش و کنایه زدن، ناسزا گفتن، بدرفتاری کردن، توقعات و</w:t>
      </w:r>
    </w:p>
    <w:p>
      <w:pPr>
        <w:pStyle w:val="BookText"/>
        <w:rPr/>
      </w:pPr>
      <w:r>
        <w:rPr>
          <w:rFonts w:ascii="IRNazanin" w:hAnsi="IRNazanin" w:eastAsia="IRNazanin"/>
          <w:color w:val="111111"/>
          <w:sz w:val="28"/>
          <w:sz w:val="28"/>
          <w:szCs w:val="28"/>
          <w:rtl w:val="true"/>
          <w:lang w:bidi="fa-IR"/>
        </w:rPr>
        <w:t>انتظارات بی جا داشتن، ناسپاسی نمودن و وظایف خود را به خوبی انجام ندادن از مواردی است که منجر به نارضایتی همسر و اختلاف در زندگی زناشویی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مدام شوهر خود را بیازارد، چگونه می تواند همسری آرامش بخش باشد تا دیگران در پرتو آرامش او، به آسایش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وسلم در این زمینه می فرمایند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زنی که شوهر خود را با زبان بد آزار دهد، خداوند هیچ احسان و نیکی و حسنه ای را از عملش قبول نمی کند، تا شوهرش را از خود راضی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روزها را روزه و شب ها را عبادت نماید و بردگان زیادی آزاد نموده و اسبان تیزرو در راه خدا به جهاد فرستد و چنین زنی اول کسی خواهد بود که وارد آتش می شود و هم چنین است مردی که به زن خود ظلم کند</w:t>
      </w:r>
      <w:r>
        <w:rPr>
          <w:rFonts w:eastAsia="IRNazanin" w:cs="IRNazanin"/>
          <w:color w:val="111111"/>
          <w:sz w:val="28"/>
          <w:szCs w:val="28"/>
          <w:rtl w:val="true"/>
          <w:lang w:bidi="fa-IR"/>
        </w:rPr>
        <w:t xml:space="preserve">. </w:t>
      </w:r>
      <w:r>
        <w:rPr>
          <w:rStyle w:val="FootnoteAnchor"/>
          <w:rtl w:val="true"/>
        </w:rPr>
        <w:footnoteReference w:id="152"/>
      </w:r>
      <w:bookmarkStart w:id="169" w:name="pg8886_81561"/>
    </w:p>
    <w:p>
      <w:pPr>
        <w:pStyle w:val="BookText"/>
        <w:rPr/>
      </w:pPr>
      <w:bookmarkEnd w:id="169"/>
      <w:r>
        <w:rPr>
          <w:rFonts w:ascii="IRNazanin" w:hAnsi="IRNazanin" w:eastAsia="IRNazanin"/>
          <w:color w:val="111111"/>
          <w:sz w:val="28"/>
          <w:sz w:val="28"/>
          <w:szCs w:val="28"/>
          <w:rtl w:val="true"/>
          <w:lang w:bidi="fa-IR"/>
        </w:rPr>
        <w:t>هر زنی که با شوهرش مدارا نکند و او را بر آن چه قدرت ندارد، وادار نماید؛ خداوند از او هیچ حسنه ای نپذیرد، خدا را در حالتی ملاقات خواهد کرد که بروی خشمگین باشد</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امام صادق علیه السلام نیز در این باره چنین می فرمایند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رحمت خدا به دور است، از رحمت خدا به دور است آن زنی که شوهر خود را می آزارد و غمگینش می کند و خوشبخت است، خوشبخت است آن زنی که شوهر خویش را گرامی می دارد و آزارش نمی دهد و در همه حال از او فرمان می برد</w:t>
      </w:r>
      <w:r>
        <w:rPr>
          <w:rFonts w:eastAsia="IRNazanin" w:cs="IRNazanin"/>
          <w:color w:val="111111"/>
          <w:sz w:val="28"/>
          <w:szCs w:val="28"/>
          <w:rtl w:val="true"/>
          <w:lang w:bidi="fa-IR"/>
        </w:rPr>
        <w:t xml:space="preserve">. </w:t>
      </w:r>
      <w:r>
        <w:rPr>
          <w:rStyle w:val="FootnoteAnchor"/>
          <w:rtl w:val="true"/>
        </w:rPr>
        <w:footnoteReference w:id="154"/>
      </w:r>
    </w:p>
    <w:p>
      <w:pPr>
        <w:pStyle w:val="Heading3"/>
        <w:numPr>
          <w:ilvl w:val="2"/>
          <w:numId w:val="1"/>
        </w:numPr>
        <w:rPr/>
      </w:pPr>
      <w:bookmarkStart w:id="170" w:name="__RefHeading___Toc827833_2870459653"/>
      <w:bookmarkStart w:id="171" w:name="_Toc61"/>
      <w:bookmarkEnd w:id="170"/>
      <w:r>
        <w:rPr>
          <w:rtl w:val="true"/>
        </w:rPr>
        <w:t>ج</w:t>
      </w:r>
      <w:r>
        <w:rPr>
          <w:rtl w:val="true"/>
        </w:rPr>
        <w:t xml:space="preserve">) </w:t>
      </w:r>
      <w:r>
        <w:rPr>
          <w:rtl w:val="true"/>
        </w:rPr>
        <w:t>مهرورزی</w:t>
      </w:r>
      <w:bookmarkEnd w:id="171"/>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مهرورزی، ابراز علاقه محبت و دوستی به همسر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ایجاد مودت بین همسران را از جمله نشانه های خویش به شمار آورده است</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مودّت تقریباً به معنای محبّتی است که در مقام عمل ظاهر باشد</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براین اساس، به کارگیری عباراتی به منظور ابراز محبت قلبی، یکی از مهم ترین نمونه های مودّت به همسر محسوب شده و در تقویت روابط همسران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زنان بیشتر به ابراز محبت از طرف شوهر نیاز دارند؛ ولی مهرورزی نیاز هر دو طرف است و مرد که خارج از محیط خانه با مشکلات و سختی ها مواجه است، می تواند با دریافت محبت، علاقه و عشق از طرف </w:t>
      </w:r>
    </w:p>
    <w:p>
      <w:pPr>
        <w:pStyle w:val="BookText"/>
        <w:rPr/>
      </w:pPr>
      <w:r>
        <w:rPr>
          <w:rFonts w:ascii="IRNazanin" w:hAnsi="IRNazanin" w:eastAsia="IRNazanin"/>
          <w:color w:val="111111"/>
          <w:sz w:val="28"/>
          <w:sz w:val="28"/>
          <w:szCs w:val="28"/>
          <w:rtl w:val="true"/>
          <w:lang w:bidi="fa-IR"/>
        </w:rPr>
        <w:t>همسرش، توان مواجهه با مشکلات را داشته و با نیروی بیشتری به کارش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بیانات مقام معظم رهبری دام ظله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ورزیدن، یک امری است که در اوّل کار خدای متعال این را به شما می دهد؛ سرمایه ای است که در اوّل ازدواج، خدا به دختر و پسر هدیه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دیگر محبت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باید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همسر شما به شما، وابسته به عمل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همسرتان به شما آن محبّتش محفوظ بماند، باید رفتار خودتان را محبّت برانگیز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معلوم است که انسان چه کار باید بکند تا محبّتش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وفاداری کنید، امانت نشان بدهید، صفا نشان بدهید، توقعات خود را خیلی بالا نبرید، باید همکاری کنید، باید اظهار محبّت کنید، اینها محبّت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نسبت به هم این وظیفه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در زندگی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باشد، ایرادگیری و زیاده طلبی نباشد</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چگونه می شود پس از سال ها زندگی، مهر و محبت را هم چنان حفظ کرد یا آن را افزایش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فرمایش های مقام معظم رهبری راهگشاست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زندگی محبت وجود داشت، سختی های بیرون خانه آسان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 هم سختی های داخل خانه آسان خواهد شد</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در ازدواج، اصل قضیه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دخترها و پسرها این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محبتی را که خدا در دل شما قرار داده، حفظ کنید</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محبت که بود، وفاداری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وفایی و بی صفایی و خیانت به یک دیگر، دیگر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که بود، فضا، فضای اُنس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قابل تحمل و مورد استفاده و شیرین ایجاد می گردد</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 xml:space="preserve">اگر زن بخواهد شوهرش به او محبت بورزد، باید حرکت و تلاش </w:t>
      </w:r>
      <w:bookmarkStart w:id="172" w:name="pg8886_81565"/>
    </w:p>
    <w:p>
      <w:pPr>
        <w:pStyle w:val="BookText"/>
        <w:rPr/>
      </w:pPr>
      <w:bookmarkEnd w:id="172"/>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بخواهد زنش او را دوست داشته باشد، باید یک تلاشی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محتاج تلاش و ابتکار است</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علامه طباطبایی رحمه الله پس از فوت همسرشان، علت آن همه تأثر قلبی را چنین بیان می فرمایند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بمیریم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مرگ همسرم گریه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من برای صفا و کدبانوگری و محبت های خانم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زندگی پرفراز و نشیبی داشته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با سختی هایی مواجه می شدیم، من از حوایج زندگی و چگونگی اداره آن بی اطلاع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زندگی به عهده خانم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مدت زندگی ما، هیچ گاه نشد که خانم کاری بکند که من حداقل در دلم بگویم کاش این کار را نمیکرد یا کاری را ترک کند که من بگویم کاش این عمل را انجام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دوران زندگی ما، هیچگاه به من نگفت چرا فلان عمل را انجام دادی؟ یا چرا ترک کردی؟ </w:t>
      </w:r>
      <w:r>
        <w:rPr>
          <w:rStyle w:val="FootnoteAnchor"/>
          <w:rtl w:val="true"/>
        </w:rPr>
        <w:footnoteReference w:id="162"/>
      </w:r>
    </w:p>
    <w:p>
      <w:pPr>
        <w:pStyle w:val="Heading3"/>
        <w:numPr>
          <w:ilvl w:val="2"/>
          <w:numId w:val="1"/>
        </w:numPr>
        <w:rPr/>
      </w:pPr>
      <w:bookmarkStart w:id="173" w:name="__RefHeading___Toc827835_2870459653"/>
      <w:bookmarkStart w:id="174" w:name="_Toc62"/>
      <w:bookmarkEnd w:id="173"/>
      <w:r>
        <w:rPr>
          <w:rtl w:val="true"/>
        </w:rPr>
        <w:t>د</w:t>
      </w:r>
      <w:r>
        <w:rPr>
          <w:rtl w:val="true"/>
        </w:rPr>
        <w:t xml:space="preserve">) </w:t>
      </w:r>
      <w:r>
        <w:rPr>
          <w:rtl w:val="true"/>
        </w:rPr>
        <w:t>پرهیز از منت گذاشتن</w:t>
      </w:r>
      <w:bookmarkEnd w:id="174"/>
    </w:p>
    <w:p>
      <w:pPr>
        <w:pStyle w:val="BookText"/>
        <w:rPr/>
      </w:pPr>
      <w:r>
        <w:rPr>
          <w:rFonts w:ascii="IRNazanin" w:hAnsi="IRNazanin" w:eastAsia="IRNazanin"/>
          <w:color w:val="111111"/>
          <w:sz w:val="28"/>
          <w:sz w:val="28"/>
          <w:szCs w:val="28"/>
          <w:rtl w:val="true"/>
          <w:lang w:bidi="fa-IR"/>
        </w:rPr>
        <w:t>هر چند از دیدگاه اسلام، تأمین نیازهای مالی خانواده بر عهده ی مرد است؛ اما زنان نیز در صورت تمکن مالی می توانند بخشی از بار هزینه های زندگی را به دوش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آن چه از اهمیت ویژه برخوردار است ، آن است که این همیاری نباید موجب منت گذاری بر همسر شده و روزی به رخ او کشیده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علیه وآله وسلم فرمودند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بر فقرا منت بگذارد، در دنیا و آخرت ملعون است و شخصی که بر پدر، برادر و برادران مسلمانش منت بگذارد، از رحمت خداوند و ملائکه به دور می باشد؛ به آتش جهنم نزدیک است؛ دعایش مستجاب نمی شود؛ خواسته اش </w:t>
      </w:r>
    </w:p>
    <w:p>
      <w:pPr>
        <w:pStyle w:val="BookText"/>
        <w:rPr/>
      </w:pPr>
      <w:r>
        <w:rPr>
          <w:rFonts w:ascii="IRNazanin" w:hAnsi="IRNazanin" w:eastAsia="IRNazanin"/>
          <w:color w:val="111111"/>
          <w:sz w:val="28"/>
          <w:sz w:val="28"/>
          <w:szCs w:val="28"/>
          <w:rtl w:val="true"/>
          <w:lang w:bidi="fa-IR"/>
        </w:rPr>
        <w:t>برآورده نمیگردد و خداوند در دنیا و آخرت به سوی او نگاه نمی کند</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نیز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همه ی طلا و نقره های زمین را زن به خانهی شوهرش ببرد، سپس روزی از روزها بر سر او بزند و بگوید تو کیستی؟ این دارایی مال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اعمالش بر باد می رود، اگر چه از عابدترین مردمان باشد؛ مگر آن که توبه کند و از سخنش برگردد و از شوهرش پوزش بخواهد</w:t>
      </w:r>
      <w:r>
        <w:rPr>
          <w:rFonts w:eastAsia="IRNazanin" w:cs="IRNazanin"/>
          <w:color w:val="111111"/>
          <w:sz w:val="28"/>
          <w:szCs w:val="28"/>
          <w:rtl w:val="true"/>
          <w:lang w:bidi="fa-IR"/>
        </w:rPr>
        <w:t xml:space="preserve">. </w:t>
      </w:r>
      <w:r>
        <w:rPr>
          <w:rStyle w:val="FootnoteAnchor"/>
          <w:rtl w:val="true"/>
        </w:rPr>
        <w:footnoteReference w:id="164"/>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خدیجه علیها السلام در طول زندگی مشترکش با پیامبر اکرم صلی الله علیه وآله وسلم هیچ گاه از سرمایه و اموالی که در اختیار همسرش قرار داده بود، نامی به میان نیاورد و منتی بر همسرش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صلی الله علیه وآله وسلم نیز کلامی را که موجب فخرفروشی و باعث رنجش خدیجه باشد، بر زبان جاری نکرد، بلکه همیشه از ایثار و خودگذشتگی هم دیگر صحبت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پیامبر صلی الله علیه وآله وسلم حُسن جمال و حُسن اخلاق و نبوتش را به رخ حضرت خدیجه علیها السلام می کشاند و نه خدیجه عليها السلام سرمایه و موقعیت اجتماعی اش را به رخ پیامبر صلی الله علیه وآله وسلم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بعد از ازدواج، تمام فخرفروشی های بی اساس و ظاهری را کنار گذاشته و با صمیمیت و وفاداری به هم دیگر، به فکر پیشبرد هدف مشترکشان بودند</w:t>
      </w:r>
      <w:r>
        <w:rPr>
          <w:rFonts w:eastAsia="IRNazanin" w:cs="IRNazanin"/>
          <w:color w:val="111111"/>
          <w:sz w:val="28"/>
          <w:szCs w:val="28"/>
          <w:rtl w:val="true"/>
          <w:lang w:bidi="fa-IR"/>
        </w:rPr>
        <w:t xml:space="preserve">. </w:t>
      </w:r>
      <w:r>
        <w:rPr>
          <w:rStyle w:val="FootnoteAnchor"/>
          <w:rtl w:val="true"/>
        </w:rPr>
        <w:footnoteReference w:id="165"/>
      </w:r>
      <w:bookmarkStart w:id="175" w:name="pg8886_81569"/>
    </w:p>
    <w:p>
      <w:pPr>
        <w:pStyle w:val="Heading3"/>
        <w:numPr>
          <w:ilvl w:val="2"/>
          <w:numId w:val="1"/>
        </w:numPr>
        <w:rPr/>
      </w:pPr>
      <w:bookmarkStart w:id="176" w:name="__RefHeading___Toc827837_2870459653"/>
      <w:bookmarkStart w:id="177" w:name="_Toc63"/>
      <w:bookmarkEnd w:id="175"/>
      <w:bookmarkEnd w:id="176"/>
      <w:r>
        <w:rPr>
          <w:rtl w:val="true"/>
        </w:rPr>
        <w:t>ه</w:t>
      </w:r>
      <w:r>
        <w:rPr>
          <w:rtl w:val="true"/>
        </w:rPr>
        <w:t xml:space="preserve">-) </w:t>
      </w:r>
      <w:r>
        <w:rPr>
          <w:rtl w:val="true"/>
        </w:rPr>
        <w:t>پاسداشت حقوق و اخلاق</w:t>
      </w:r>
      <w:bookmarkEnd w:id="177"/>
    </w:p>
    <w:p>
      <w:pPr>
        <w:pStyle w:val="Heading4"/>
        <w:numPr>
          <w:ilvl w:val="3"/>
          <w:numId w:val="1"/>
        </w:numPr>
        <w:rPr/>
      </w:pPr>
      <w:bookmarkStart w:id="178" w:name="__RefHeading___Toc827839_2870459653"/>
      <w:bookmarkStart w:id="179" w:name="_Toc64"/>
      <w:bookmarkEnd w:id="178"/>
      <w:r>
        <w:rPr/>
        <w:t>1</w:t>
      </w:r>
      <w:r>
        <w:rPr>
          <w:rtl w:val="true"/>
        </w:rPr>
        <w:t xml:space="preserve">. </w:t>
      </w:r>
      <w:r>
        <w:rPr>
          <w:rtl w:val="true"/>
        </w:rPr>
        <w:t>پاسداشت حقوق</w:t>
      </w:r>
      <w:bookmarkEnd w:id="179"/>
    </w:p>
    <w:p>
      <w:pPr>
        <w:pStyle w:val="Heading5"/>
        <w:numPr>
          <w:ilvl w:val="4"/>
          <w:numId w:val="1"/>
        </w:numPr>
        <w:rPr/>
      </w:pPr>
      <w:bookmarkStart w:id="180" w:name="__RefHeading___Toc827841_2870459653"/>
      <w:bookmarkStart w:id="181" w:name="_Toc65"/>
      <w:bookmarkEnd w:id="180"/>
      <w:r>
        <w:rPr>
          <w:rtl w:val="true"/>
        </w:rPr>
        <w:t>اشاره</w:t>
      </w:r>
      <w:bookmarkEnd w:id="181"/>
    </w:p>
    <w:p>
      <w:pPr>
        <w:pStyle w:val="BookText"/>
        <w:rPr/>
      </w:pPr>
      <w:r>
        <w:rPr>
          <w:rFonts w:ascii="IRNazanin" w:hAnsi="IRNazanin" w:eastAsia="IRNazanin"/>
          <w:color w:val="111111"/>
          <w:sz w:val="28"/>
          <w:sz w:val="28"/>
          <w:szCs w:val="28"/>
          <w:rtl w:val="true"/>
          <w:lang w:bidi="fa-IR"/>
        </w:rPr>
        <w:t xml:space="preserve">اسلام به رعایت حقوق و مسئولیت پذیری افراد </w:t>
      </w:r>
      <w:r>
        <w:rPr>
          <w:rStyle w:val="FootnoteAnchor"/>
          <w:rtl w:val="true"/>
        </w:rPr>
        <w:footnoteReference w:id="166"/>
      </w:r>
      <w:r>
        <w:rPr>
          <w:rFonts w:ascii="IRNazanin" w:hAnsi="IRNazanin" w:eastAsia="IRNazanin"/>
          <w:color w:val="111111"/>
          <w:sz w:val="28"/>
          <w:sz w:val="28"/>
          <w:szCs w:val="28"/>
          <w:rtl w:val="true"/>
          <w:lang w:bidi="fa-IR"/>
        </w:rPr>
        <w:t>تأکید شدید دارد و کسانی را که مسئولیت پذیر نیستند، نکوهش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پیوند زناشویی میان زن و مرد، حقوق و وظایف متقابلی برعهده ی آنان گذاشته می شود که ملزم به رعایت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سرپرستی و مدیریت خانواده، پرداخت مهریه، تأمین نفقه، تهیه مسکن مناسب، اکرام و مدارا و مراقبت های دینی و اخلاقی از وظایف شوهر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زن نیز وظایفی دارد که در اینجا به صورت کوتاه بیان می شود</w:t>
      </w:r>
      <w:r>
        <w:rPr>
          <w:rFonts w:eastAsia="IRNazanin" w:cs="IRNazanin"/>
          <w:color w:val="111111"/>
          <w:sz w:val="28"/>
          <w:szCs w:val="28"/>
          <w:rtl w:val="true"/>
          <w:lang w:bidi="fa-IR"/>
        </w:rPr>
        <w:t>.</w:t>
      </w:r>
    </w:p>
    <w:p>
      <w:pPr>
        <w:pStyle w:val="Heading5"/>
        <w:numPr>
          <w:ilvl w:val="4"/>
          <w:numId w:val="1"/>
        </w:numPr>
        <w:rPr/>
      </w:pPr>
      <w:bookmarkStart w:id="182" w:name="__RefHeading___Toc827843_2870459653"/>
      <w:bookmarkStart w:id="183" w:name="_Toc66"/>
      <w:bookmarkEnd w:id="182"/>
      <w:r>
        <w:rPr/>
        <w:t>1-1</w:t>
      </w:r>
      <w:r>
        <w:rPr>
          <w:rtl w:val="true"/>
        </w:rPr>
        <w:t xml:space="preserve">. </w:t>
      </w:r>
      <w:r>
        <w:rPr>
          <w:rtl w:val="true"/>
        </w:rPr>
        <w:t>اطاعت</w:t>
      </w:r>
      <w:bookmarkEnd w:id="183"/>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حقوق شوهر برزن، اطاعت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در لغت به معنای پیروی، فرمان بردن و گردن نهادن همراه با فروتنی و رغبت است</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زنی به نام خوله، خدمت رسول اکرم صلی الله علیه وآله وسلم رسید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خود را برای شوهرم همانند عروسی که به خانه اش می برند، معطر می سازم و به بسترش می روم؛ ولی او به من پشت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مقابل او می روم؛ ولی باز هم به من پشت می کند؛ به طوری که فکر می کنم از من نفرت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فرمایید چه کنم؟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پروای خداوند در پیش گیر و از شوهرت اطاعت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ادامه حدیث، پیامبر خدا صلی الله علیه وآله وسلم برخی از مصادیق اطاعت را بیان می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او بر من چیست؟ فرمود حق او بر تواین است که از خانه اش جز با اجازه ی او بیرون نروی </w:t>
      </w:r>
      <w:r>
        <w:rPr>
          <w:rStyle w:val="FootnoteAnchor"/>
          <w:rtl w:val="true"/>
        </w:rPr>
        <w:footnoteReference w:id="168"/>
      </w:r>
      <w:r>
        <w:rPr>
          <w:rFonts w:ascii="IRNazanin" w:hAnsi="IRNazanin" w:eastAsia="IRNazanin"/>
          <w:color w:val="111111"/>
          <w:sz w:val="28"/>
          <w:sz w:val="28"/>
          <w:szCs w:val="28"/>
          <w:rtl w:val="true"/>
          <w:lang w:bidi="fa-IR"/>
        </w:rPr>
        <w:t xml:space="preserve">و جزبا اجازه ی او روزه مستحبی نگیری 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اش جز با اجازه ی او صدقه ندهی و اگر حتی بر پشت پالان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بودی و تو را خواست اجابتش کنی</w:t>
      </w:r>
      <w:r>
        <w:rPr>
          <w:rFonts w:eastAsia="IRNazanin" w:cs="IRNazanin"/>
          <w:color w:val="111111"/>
          <w:sz w:val="28"/>
          <w:szCs w:val="28"/>
          <w:rtl w:val="true"/>
          <w:lang w:bidi="fa-IR"/>
        </w:rPr>
        <w:t xml:space="preserve">.» </w:t>
      </w:r>
      <w:r>
        <w:rPr>
          <w:rStyle w:val="FootnoteAnchor"/>
          <w:rtl w:val="true"/>
        </w:rPr>
        <w:footnoteReference w:id="169"/>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زنی نزد رسول خدا صلی الله علیه وآله وسلم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ی زنانم و هر زنی که بداند یا نداند که من نزد شما آمده ام، از این عمل خشنود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پروردگار مردان و زنان است و شما پیامبر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جهاد را بر مردان واجب ساخته که مردان از آن ثواب برند و اگر به شهادت رسند، نزد خدا روزی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این چه چیزی به زنان داده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حقوق شوهر و فرمانبرداری از آنان جهاد است؛ ولی اندکی از زنان چنین کنند</w:t>
      </w:r>
      <w:r>
        <w:rPr>
          <w:rFonts w:eastAsia="IRNazanin" w:cs="IRNazanin"/>
          <w:color w:val="111111"/>
          <w:sz w:val="28"/>
          <w:szCs w:val="28"/>
          <w:rtl w:val="true"/>
          <w:lang w:bidi="fa-IR"/>
        </w:rPr>
        <w:t xml:space="preserve">. </w:t>
      </w:r>
      <w:r>
        <w:rPr>
          <w:rStyle w:val="FootnoteAnchor"/>
          <w:rtl w:val="true"/>
        </w:rPr>
        <w:footnoteReference w:id="170"/>
      </w:r>
      <w:bookmarkStart w:id="184" w:name="pg8886_81573"/>
    </w:p>
    <w:p>
      <w:pPr>
        <w:pStyle w:val="Heading5"/>
        <w:numPr>
          <w:ilvl w:val="4"/>
          <w:numId w:val="1"/>
        </w:numPr>
        <w:rPr/>
      </w:pPr>
      <w:bookmarkStart w:id="185" w:name="__RefHeading___Toc827845_2870459653"/>
      <w:bookmarkStart w:id="186" w:name="_Toc67"/>
      <w:bookmarkEnd w:id="184"/>
      <w:bookmarkEnd w:id="185"/>
      <w:r>
        <w:rPr/>
        <w:t>2-1</w:t>
      </w:r>
      <w:r>
        <w:rPr>
          <w:rtl w:val="true"/>
        </w:rPr>
        <w:t xml:space="preserve">. </w:t>
      </w:r>
      <w:r>
        <w:rPr>
          <w:rtl w:val="true"/>
        </w:rPr>
        <w:t>تمكين</w:t>
      </w:r>
      <w:bookmarkEnd w:id="186"/>
    </w:p>
    <w:p>
      <w:pPr>
        <w:pStyle w:val="BookText"/>
        <w:rPr/>
      </w:pPr>
      <w:r>
        <w:rPr>
          <w:rFonts w:ascii="IRNazanin" w:hAnsi="IRNazanin" w:eastAsia="IRNazanin"/>
          <w:color w:val="111111"/>
          <w:sz w:val="28"/>
          <w:sz w:val="28"/>
          <w:szCs w:val="28"/>
          <w:rtl w:val="true"/>
          <w:lang w:bidi="fa-IR"/>
        </w:rPr>
        <w:t>تمکین، یعنی زن به وظایف زناشویی خود در برابر شوهر خود عمل کند و خواسته های جنسی مشروع او را برآورده سازد و ممانعت ننماید</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حق بهره گیری جنسی از همسر، مهم ترین حق شوهر برزن است و با صرف نظر از برخی استثناها، به ویژه موارد ضرر داشتن ارتباط جنسی برای زن، محدودیت خاصی برای آن در نظر گرفته نشده است</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به همین دلیل، در کنار عفیف بودن زن، برخورداری وی از شهوت جنسی نیز ویژگی همسر مطلوب به شمار آمده است</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پیامبر خدا صلی الله علیه وآله وسلم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هیچ زنی، روا نیست که بخوابد، مگر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به شوهرش عرضه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هایش را در آورد، در بستر او در آید و پوست خود را بر پوست او بچسباند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کند، پس خود را عرضه کرده است</w:t>
      </w:r>
      <w:r>
        <w:rPr>
          <w:rFonts w:eastAsia="IRNazanin" w:cs="IRNazanin"/>
          <w:color w:val="111111"/>
          <w:sz w:val="28"/>
          <w:szCs w:val="28"/>
          <w:rtl w:val="true"/>
          <w:lang w:bidi="fa-IR"/>
        </w:rPr>
        <w:t xml:space="preserve">. </w:t>
      </w:r>
      <w:r>
        <w:rPr>
          <w:rStyle w:val="FootnoteAnchor"/>
          <w:rtl w:val="true"/>
        </w:rPr>
        <w:footnoteReference w:id="174"/>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نشان می دهد که تنها تمکین خشک و بی روح، تأمین کننده ی نیاز نیست و همسر باید با اشتیاق به شوهر خود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وظیفه ی تأمین نیاز غریزی، متوجه شوهر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از این که مرد نیاز خود را برطرف سازد و بدون برآورده ساختن نیاز همسر، از وی فاصله گیرد، نهی شده است</w:t>
      </w:r>
      <w:r>
        <w:rPr>
          <w:rFonts w:eastAsia="IRNazanin" w:cs="IRNazanin"/>
          <w:color w:val="111111"/>
          <w:sz w:val="28"/>
          <w:szCs w:val="28"/>
          <w:rtl w:val="true"/>
          <w:lang w:bidi="fa-IR"/>
        </w:rPr>
        <w:t xml:space="preserve">. </w:t>
      </w:r>
      <w:bookmarkStart w:id="187" w:name="pg8886_81575"/>
    </w:p>
    <w:p>
      <w:pPr>
        <w:pStyle w:val="Heading5"/>
        <w:numPr>
          <w:ilvl w:val="4"/>
          <w:numId w:val="1"/>
        </w:numPr>
        <w:rPr/>
      </w:pPr>
      <w:bookmarkStart w:id="188" w:name="__RefHeading___Toc827847_2870459653"/>
      <w:bookmarkStart w:id="189" w:name="_Toc68"/>
      <w:bookmarkEnd w:id="187"/>
      <w:bookmarkEnd w:id="188"/>
      <w:r>
        <w:rPr/>
        <w:t>3-1</w:t>
      </w:r>
      <w:r>
        <w:rPr>
          <w:rtl w:val="true"/>
        </w:rPr>
        <w:t xml:space="preserve">. </w:t>
      </w:r>
      <w:r>
        <w:rPr>
          <w:rtl w:val="true"/>
        </w:rPr>
        <w:t>رعایت عفاف و حیا در معاشرت با نامحرم</w:t>
      </w:r>
      <w:bookmarkEnd w:id="189"/>
    </w:p>
    <w:p>
      <w:pPr>
        <w:pStyle w:val="BookText"/>
        <w:rPr/>
      </w:pPr>
      <w:r>
        <w:rPr>
          <w:rFonts w:ascii="IRNazanin" w:hAnsi="IRNazanin" w:eastAsia="IRNazanin"/>
          <w:color w:val="111111"/>
          <w:sz w:val="28"/>
          <w:sz w:val="28"/>
          <w:szCs w:val="28"/>
          <w:rtl w:val="true"/>
          <w:lang w:bidi="fa-IR"/>
        </w:rPr>
        <w:t xml:space="preserve">واژه ی عفاف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خودداری از حرام و پرهیز از سخن یا عمل ناپسند</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پارسایی و پرهیزکاری</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معنا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محدودیت و در تنگنا افتادن نفس در ارتکاب محرمات شرعی و عقلی و عرفی، از ترس نکوهش و سرزنش است و آن اعم از تقواست؛ زیرا تقوا اجتناب از گناهان شرعی است، و حیا اعم است از این و اجتناب از آن چه عقل و عرف نیز زشت و ناپسند می دانند و این از صفات شریف نفس است</w:t>
      </w:r>
      <w:r>
        <w:rPr>
          <w:rFonts w:eastAsia="IRNazanin" w:cs="IRNazanin"/>
          <w:color w:val="111111"/>
          <w:sz w:val="28"/>
          <w:szCs w:val="28"/>
          <w:rtl w:val="true"/>
          <w:lang w:bidi="fa-IR"/>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الْحَيَاءُ مِنَ الْإِيمَانِ وَالْإِيمَانُ فِي الْجَنَّةِ؛ </w:t>
      </w:r>
      <w:r>
        <w:rPr>
          <w:rStyle w:val="FootnoteAnchor"/>
          <w:rtl w:val="true"/>
        </w:rPr>
        <w:footnoteReference w:id="178"/>
      </w:r>
      <w:r>
        <w:rPr>
          <w:rFonts w:ascii="IRNazanin" w:hAnsi="IRNazanin" w:eastAsia="IRNazanin"/>
          <w:color w:val="111111"/>
          <w:sz w:val="28"/>
          <w:sz w:val="28"/>
          <w:szCs w:val="28"/>
          <w:rtl w:val="true"/>
          <w:lang w:bidi="fa-IR"/>
        </w:rPr>
        <w:t xml:space="preserve">حياء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و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شخص با ایمان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می فرمایند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زنان شما کسی است که چون با همسرش خلوت کند، جامه ی حیا از خود برکند و چون بپوشد و همراه او شود زره حیا را برتن کند</w:t>
      </w:r>
      <w:r>
        <w:rPr>
          <w:rFonts w:eastAsia="IRNazanin" w:cs="IRNazanin"/>
          <w:color w:val="111111"/>
          <w:sz w:val="28"/>
          <w:szCs w:val="28"/>
          <w:rtl w:val="true"/>
          <w:lang w:bidi="fa-IR"/>
        </w:rPr>
        <w:t xml:space="preserve">. </w:t>
      </w:r>
      <w:r>
        <w:rPr>
          <w:rStyle w:val="FootnoteAnchor"/>
          <w:rtl w:val="true"/>
        </w:rPr>
        <w:footnoteReference w:id="179"/>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بهترین زن را کسی میداند که چنان با وقار و سنگین راه برود که تیرهای نظر جوانان هرزه، اجازه ورود به شخصیت او را نداشته باشد؛ ولی در خلوت با شوهر هرگونه ظرافت کاری، طنازی و عشوه گری برای زن نه تنها </w:t>
      </w:r>
    </w:p>
    <w:p>
      <w:pPr>
        <w:pStyle w:val="BookText"/>
        <w:rPr/>
      </w:pPr>
      <w:r>
        <w:rPr>
          <w:rFonts w:ascii="IRNazanin" w:hAnsi="IRNazanin" w:eastAsia="IRNazanin"/>
          <w:color w:val="111111"/>
          <w:sz w:val="28"/>
          <w:sz w:val="28"/>
          <w:szCs w:val="28"/>
          <w:rtl w:val="true"/>
          <w:lang w:bidi="fa-IR"/>
        </w:rPr>
        <w:t>جایز، بلکه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عفت در روابط جنسی، پوشش </w:t>
      </w:r>
      <w:r>
        <w:rPr>
          <w:rStyle w:val="FootnoteAnchor"/>
          <w:rtl w:val="true"/>
        </w:rPr>
        <w:footnoteReference w:id="180"/>
      </w:r>
      <w:r>
        <w:rPr>
          <w:rFonts w:ascii="IRNazanin" w:hAnsi="IRNazanin" w:eastAsia="IRNazanin"/>
          <w:color w:val="111111"/>
          <w:sz w:val="28"/>
          <w:sz w:val="28"/>
          <w:szCs w:val="28"/>
          <w:rtl w:val="true"/>
          <w:lang w:bidi="fa-IR"/>
        </w:rPr>
        <w:t xml:space="preserve">، خودنمایی </w:t>
      </w:r>
      <w:r>
        <w:rPr>
          <w:rStyle w:val="FootnoteAnchor"/>
          <w:rtl w:val="true"/>
        </w:rPr>
        <w:footnoteReference w:id="181"/>
      </w:r>
      <w:r>
        <w:rPr>
          <w:rFonts w:ascii="IRNazanin" w:hAnsi="IRNazanin" w:eastAsia="IRNazanin"/>
          <w:color w:val="111111"/>
          <w:sz w:val="28"/>
          <w:sz w:val="28"/>
          <w:szCs w:val="28"/>
          <w:rtl w:val="true"/>
          <w:lang w:bidi="fa-IR"/>
        </w:rPr>
        <w:t xml:space="preserve">، نگاه </w:t>
      </w:r>
      <w:r>
        <w:rPr>
          <w:rStyle w:val="FootnoteAnchor"/>
          <w:rtl w:val="true"/>
        </w:rPr>
        <w:footnoteReference w:id="182"/>
      </w:r>
      <w:r>
        <w:rPr>
          <w:rFonts w:ascii="IRNazanin" w:hAnsi="IRNazanin" w:eastAsia="IRNazanin"/>
          <w:color w:val="111111"/>
          <w:sz w:val="28"/>
          <w:sz w:val="28"/>
          <w:szCs w:val="28"/>
          <w:rtl w:val="true"/>
          <w:lang w:bidi="fa-IR"/>
        </w:rPr>
        <w:t>و عفت در راه رفتن از مصادیق مهم عفت به شمار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امیر مؤمنان علیه السلام روایت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نابینایی از حضرت فاطمه علیها السلام اذن خواست تا داخل خانه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خود را از او پنهان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صلی الله علیه وآله وسلم به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سبب خود را پنهان کردی و حال آن که این مرد نابینا تو را نمی بیند؟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مرا نمی بیند، من او را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پرده نباشم، بوی مرا استشمام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تو پاره ی تن من می باشی</w:t>
      </w:r>
      <w:r>
        <w:rPr>
          <w:rFonts w:eastAsia="IRNazanin" w:cs="IRNazanin"/>
          <w:color w:val="111111"/>
          <w:sz w:val="28"/>
          <w:szCs w:val="28"/>
          <w:rtl w:val="true"/>
          <w:lang w:bidi="fa-IR"/>
        </w:rPr>
        <w:t xml:space="preserve">. </w:t>
      </w:r>
      <w:r>
        <w:rPr>
          <w:rStyle w:val="FootnoteAnchor"/>
          <w:rtl w:val="true"/>
        </w:rPr>
        <w:footnoteReference w:id="183"/>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نمونه های قرآنی حیا و عفاف، دختران حضرت شعیب و ماجرای برخورد آنان با حضرت موسی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موسی علیه السلام از چنگال فرعونیان گریخت و پس از طی مسیر طولانی و با پای پیاده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گروهی را دید که برای آب دادن به گوسفندانشان، گردِ چاه اجتماع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دورتر از آنها دو دختر را مشاهده کرد که از پراکنده شدن و مخلوط شدن گوسفندان خود با دیگر گوسفندان جلوگیری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از آنان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گوسفندان خود را آب نمی دهیم تا آنکه چوپان ها از آب دادن گوسفندان خود فارغ شوند؛ یعنی عادت ما این است و پدرمان پیرمردی سال خورده است که نمی تواند خودش برای آب دادن به گوسفندان بیاید؛ از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 ما این کار را می کنیم</w:t>
      </w:r>
      <w:r>
        <w:rPr>
          <w:rFonts w:eastAsia="IRNazanin" w:cs="IRNazanin"/>
          <w:color w:val="111111"/>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موسی علیه السلام که از گفتار آن دو دختر فهمیده بود که کناره گیری آنان از آب دادن به گوسفندان، هم به دلیل نوعی حُجب و حیا و عفت آنان و هم به خاطر ستم مردم به آن دو است، پیش رفت و برای آنها آب کشید و گوسفندان ایشان را سیراب کرد</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هنگامی که دختران بازگشته ماجرا را برای پدرشان نقل کردند، او یکی از آنان را به دنبال موسی علیه السلام فرستاد تا مزد آب کشیدن از چاه را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دختر که با نهایت حیا گام برمی داشت و پیدا بود که از سخن گفتن با یک جوان بیگانه شرم دارد، به سراغ او رفته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تو دعوت می کند تا پاداش آبی را که از چاه برای گوسفندان ما کشیدی به تو بدهد</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 xml:space="preserve">در این جا، نحوه ی گام برداشتن دختر شعیب، آن چنان با حیا توأم بود که خداوند نحوه ی راه رفتن او را در قرآن متذکر شد </w:t>
      </w:r>
      <w:r>
        <w:rPr>
          <w:rStyle w:val="FootnoteAnchor"/>
          <w:rtl w:val="true"/>
        </w:rPr>
        <w:footnoteReference w:id="187"/>
      </w:r>
      <w:r>
        <w:rPr>
          <w:rFonts w:ascii="IRNazanin" w:hAnsi="IRNazanin" w:eastAsia="IRNazanin"/>
          <w:color w:val="111111"/>
          <w:sz w:val="28"/>
          <w:sz w:val="28"/>
          <w:szCs w:val="28"/>
          <w:rtl w:val="true"/>
          <w:lang w:bidi="fa-IR"/>
        </w:rPr>
        <w:t xml:space="preserve">و از آن جا که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نکره و بدون الف و لام ذکر کرد، عظمت آن حالت را نیز به نمایش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با بیان این ماجرای کوتاه، صحنه های بزرگی از حیای دختران شعیب در روبه رو شدن با نامحرمان را به تصویر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جالب آن است که در فرهنگ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خاص خود را دارد و با خجالت و شرم بی مورد که به اشتباه، بعضی آن را حیا نامیده اند،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می پندارند که حیای زن در آن است که در </w:t>
      </w:r>
    </w:p>
    <w:p>
      <w:pPr>
        <w:pStyle w:val="BookText"/>
        <w:rPr/>
      </w:pPr>
      <w:r>
        <w:rPr>
          <w:rFonts w:ascii="IRNazanin" w:hAnsi="IRNazanin" w:eastAsia="IRNazanin"/>
          <w:color w:val="111111"/>
          <w:sz w:val="28"/>
          <w:sz w:val="28"/>
          <w:szCs w:val="28"/>
          <w:rtl w:val="true"/>
          <w:lang w:bidi="fa-IR"/>
        </w:rPr>
        <w:t xml:space="preserve">کنج خانه پنهان شده، هرگز سخنی با مردان بیگانه نگوید راه علم و دانش را نپوید و تنها به انجام وظایف خانه داری بپردازد؛ حال آنکه شیوه ی زندگی زنانی که قرآن آنان را ستوده این چنین نبوده؛ بلکه زنی که با آموزه های انبیا رشد نموده، موجودی است که بنای نظراتش را با ساختار مستحکم فکری بنا کرده، راه علم و دانش را در پیش گرفته، بر مبنای علم عمل نموده و آن چه را که درست می داند، آزادانه بیان می کند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داستان دختران شعیب، به خوبی مرز میان حیای بجا و حیای نابجا را مشخص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شعیب با حفظ عفاف کامل خود، وارد صحنه های اجتماعی و اقتصادی شده و در جایی که پدرشان قدرت انجام کار ندارد، مسئولیت سنگین اداره ی اقتصادی خانواده را عهده دار می شوند و آنگاه که موسی علیه السلام در مورد علت آب ندادن به گوسفندان سؤال می کند با کمال متانت و وقار به او جواب میدهند و حتی، آنگاه که قرار شد شعیب علیه السلام مزد آب دادن موسی علیه السلام را بدهد، یکی از آنان به تنهایی به دنبال موسی روانه شد و با کمال حیا و صلابت، مطلب را به موسی گفت و او را تا منزل پدر راهنمایی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 موارد، نشانگر آن است که حیا و نجابت یک زن به عُزلت و گوشه گیری و بریدن از اجتماع نیست، بلکه به آن مفهوم است که در عین حضور در صحنه های اجتماعی، پایبند به دستورهای دینی در مورد نحوه ی معاشرت باشد</w:t>
      </w:r>
      <w:r>
        <w:rPr>
          <w:rFonts w:eastAsia="IRNazanin" w:cs="IRNazanin"/>
          <w:color w:val="111111"/>
          <w:sz w:val="28"/>
          <w:szCs w:val="28"/>
          <w:rtl w:val="true"/>
          <w:lang w:bidi="fa-IR"/>
        </w:rPr>
        <w:t xml:space="preserve">. </w:t>
      </w:r>
      <w:r>
        <w:rPr>
          <w:rStyle w:val="FootnoteAnchor"/>
          <w:rtl w:val="true"/>
        </w:rPr>
        <w:footnoteReference w:id="188"/>
      </w:r>
      <w:bookmarkStart w:id="190" w:name="pg8886_81583"/>
    </w:p>
    <w:p>
      <w:pPr>
        <w:pStyle w:val="Heading5"/>
        <w:numPr>
          <w:ilvl w:val="4"/>
          <w:numId w:val="1"/>
        </w:numPr>
        <w:rPr/>
      </w:pPr>
      <w:bookmarkStart w:id="191" w:name="__RefHeading___Toc827849_2870459653"/>
      <w:bookmarkStart w:id="192" w:name="_Toc69"/>
      <w:bookmarkEnd w:id="190"/>
      <w:bookmarkEnd w:id="191"/>
      <w:r>
        <w:rPr/>
        <w:t>1-4</w:t>
      </w:r>
      <w:r>
        <w:rPr>
          <w:rtl w:val="true"/>
        </w:rPr>
        <w:t xml:space="preserve">. </w:t>
      </w:r>
      <w:r>
        <w:rPr>
          <w:rtl w:val="true"/>
        </w:rPr>
        <w:t>امانت داری و حفظ اموال شوهر</w:t>
      </w:r>
      <w:bookmarkEnd w:id="192"/>
    </w:p>
    <w:p>
      <w:pPr>
        <w:pStyle w:val="BookText"/>
        <w:rPr/>
      </w:pPr>
      <w:r>
        <w:rPr>
          <w:rFonts w:ascii="IRNazanin" w:hAnsi="IRNazanin" w:eastAsia="IRNazanin"/>
          <w:color w:val="111111"/>
          <w:sz w:val="28"/>
          <w:sz w:val="28"/>
          <w:szCs w:val="28"/>
          <w:rtl w:val="true"/>
          <w:lang w:bidi="fa-IR"/>
        </w:rPr>
        <w:t>زنان صالح نه تنها در حضور شوهر، بلکه در غیاب او نیز از هر جهت، امانت دار عفت خود و اسرار و اموال خانوادگی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فَالصَّالِحَاتُ قَانِتَاتٌ حَافِظَاتٌ لِلْغَيْبِ بِمَا حَفِظَ الله؛ </w:t>
      </w:r>
      <w:r>
        <w:rPr>
          <w:rStyle w:val="FootnoteAnchor"/>
          <w:rtl w:val="true"/>
        </w:rPr>
        <w:footnoteReference w:id="189"/>
      </w:r>
      <w:r>
        <w:rPr>
          <w:rFonts w:ascii="IRNazanin" w:hAnsi="IRNazanin" w:eastAsia="IRNazanin"/>
          <w:color w:val="111111"/>
          <w:sz w:val="28"/>
          <w:sz w:val="28"/>
          <w:szCs w:val="28"/>
          <w:rtl w:val="true"/>
          <w:lang w:bidi="fa-IR"/>
        </w:rPr>
        <w:t xml:space="preserve">پس زنان شایسته، زنانی خاضع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نظام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که در غیاب همسر، اسرار و حقوق او را که خدا برای او قرار داده حفظ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وآله وسلم نیز در این رابطه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اسلام، هیچ نعمتی برای مرد بهتر از زن مسلمانی نیست که هرگاه به او بنگرد، مسرورش کند و هر گاه به او فرمان دهد، اطاعتش نماید و در غیاب او حافظ ناموس و مالش باشد</w:t>
      </w:r>
      <w:r>
        <w:rPr>
          <w:rFonts w:eastAsia="IRNazanin" w:cs="IRNazanin"/>
          <w:color w:val="111111"/>
          <w:sz w:val="28"/>
          <w:szCs w:val="28"/>
          <w:rtl w:val="true"/>
          <w:lang w:bidi="fa-IR"/>
        </w:rPr>
        <w:t xml:space="preserve">. </w:t>
      </w:r>
      <w:r>
        <w:rPr>
          <w:rStyle w:val="FootnoteAnchor"/>
          <w:rtl w:val="true"/>
        </w:rPr>
        <w:footnoteReference w:id="190"/>
      </w:r>
    </w:p>
    <w:p>
      <w:pPr>
        <w:pStyle w:val="Heading4"/>
        <w:numPr>
          <w:ilvl w:val="3"/>
          <w:numId w:val="1"/>
        </w:numPr>
        <w:rPr/>
      </w:pPr>
      <w:bookmarkStart w:id="193" w:name="__RefHeading___Toc827851_2870459653"/>
      <w:bookmarkStart w:id="194" w:name="_Toc70"/>
      <w:bookmarkEnd w:id="193"/>
      <w:r>
        <w:rPr/>
        <w:t>2</w:t>
      </w:r>
      <w:r>
        <w:rPr>
          <w:rtl w:val="true"/>
        </w:rPr>
        <w:t xml:space="preserve">. </w:t>
      </w:r>
      <w:r>
        <w:rPr>
          <w:rtl w:val="true"/>
        </w:rPr>
        <w:t>پاسداشت اخلاق</w:t>
      </w:r>
      <w:bookmarkEnd w:id="194"/>
    </w:p>
    <w:p>
      <w:pPr>
        <w:pStyle w:val="Heading5"/>
        <w:numPr>
          <w:ilvl w:val="4"/>
          <w:numId w:val="1"/>
        </w:numPr>
        <w:rPr/>
      </w:pPr>
      <w:bookmarkStart w:id="195" w:name="__RefHeading___Toc827853_2870459653"/>
      <w:bookmarkStart w:id="196" w:name="_Toc71"/>
      <w:bookmarkEnd w:id="195"/>
      <w:r>
        <w:rPr>
          <w:rtl w:val="true"/>
        </w:rPr>
        <w:t>اشاره</w:t>
      </w:r>
      <w:bookmarkEnd w:id="196"/>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لزوم رعایت حقوق زن و شوهری، بهتر است نسبت به رعایت مسائل اخلاقی در خانواده بیشتر از حقوق توجه شود؛ زیرا زندگی اخلاق مدارانه است که دل های همسران را به یک دیگر نزدیک کرده، مهر و محبت را افزایش داده و زمینه های سازگاری را فراهم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نکات اخلاقی که شایسته است زن نسبت به شوهر خود مراعات کند عبارتند از</w:t>
      </w:r>
      <w:r>
        <w:rPr>
          <w:rFonts w:eastAsia="IRNazanin" w:cs="IRNazanin"/>
          <w:color w:val="111111"/>
          <w:sz w:val="28"/>
          <w:szCs w:val="28"/>
          <w:rtl w:val="true"/>
          <w:lang w:bidi="fa-IR"/>
        </w:rPr>
        <w:t xml:space="preserve">: </w:t>
      </w:r>
      <w:bookmarkStart w:id="197" w:name="pg8886_81585"/>
    </w:p>
    <w:p>
      <w:pPr>
        <w:pStyle w:val="Heading5"/>
        <w:numPr>
          <w:ilvl w:val="4"/>
          <w:numId w:val="1"/>
        </w:numPr>
        <w:rPr/>
      </w:pPr>
      <w:bookmarkStart w:id="198" w:name="__RefHeading___Toc827855_2870459653"/>
      <w:bookmarkStart w:id="199" w:name="_Toc72"/>
      <w:bookmarkEnd w:id="197"/>
      <w:bookmarkEnd w:id="198"/>
      <w:r>
        <w:rPr/>
        <w:t>2-1</w:t>
      </w:r>
      <w:r>
        <w:rPr>
          <w:rtl w:val="true"/>
        </w:rPr>
        <w:t xml:space="preserve">. </w:t>
      </w:r>
      <w:r>
        <w:rPr>
          <w:rtl w:val="true"/>
        </w:rPr>
        <w:t>احترام متقابل</w:t>
      </w:r>
      <w:bookmarkEnd w:id="199"/>
    </w:p>
    <w:p>
      <w:pPr>
        <w:pStyle w:val="BookText"/>
        <w:rPr/>
      </w:pPr>
      <w:r>
        <w:rPr>
          <w:rFonts w:ascii="IRNazanin" w:hAnsi="IRNazanin" w:eastAsia="IRNazanin"/>
          <w:color w:val="111111"/>
          <w:sz w:val="28"/>
          <w:sz w:val="28"/>
          <w:szCs w:val="28"/>
          <w:rtl w:val="true"/>
          <w:lang w:bidi="fa-IR"/>
        </w:rPr>
        <w:t>در سفارش مقام معظم رهبری دام ظله به زوج های جوان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باید به یک دیگر احترام بگذارند، نه احترام ظاهری و تشریفاتی، بلکه احترامی واقعی</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احترام به این معنا نیست که مثلاً هم دیگر را با القاب و آداب صدا کنند، بلکه قلباً مرد نسبت به زن خود و زن نسبت به مرد خود، احساس احترام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را در قلب خود نگهدارید؛ برای هم حرمت قایل باشید؛ این در اداره ی زندگی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زن و شوهر، اهانت و تحقیر و تذلیل نباشد</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حضرت خدیجه علیها السلام به رغم اموال فراوان و موقعیت اجتماعی ویژه ای که داشت، در برخورد با رسول اکرم صلی الله علیه وآله وسلم همواره حرمت او را پاس می داشت و کوچک ترین رفتاری که نشانی از اظهار برتری دهد از خود بروز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ای عالی از این رفتار را می توان در ماجرای عروسی آن دو سراغ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مراسم عقد و جشن پایان یافته بود و پیامبر می خواست به خانه عمویش ابوطالب برگردد، ملکه بطحا و بانوی قریش که اینک همسر او شده بود، این گونه او را مخاطب قرار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إِلَى بَيْتِكَ، فَبَيْتِى بَيْتُكَ وَأَنَا جَارِيَتُك ؛ </w:t>
      </w:r>
      <w:r>
        <w:rPr>
          <w:rStyle w:val="FootnoteAnchor"/>
          <w:rtl w:val="true"/>
        </w:rPr>
        <w:footnoteReference w:id="193"/>
      </w:r>
      <w:r>
        <w:rPr>
          <w:rFonts w:ascii="IRNazanin" w:hAnsi="IRNazanin" w:eastAsia="IRNazanin"/>
          <w:color w:val="111111"/>
          <w:sz w:val="28"/>
          <w:sz w:val="28"/>
          <w:szCs w:val="28"/>
          <w:rtl w:val="true"/>
          <w:lang w:bidi="fa-IR"/>
        </w:rPr>
        <w:t>به خانه ی خودتان وارد شوید، خانه ی من، خانه ی شماست و من کنیز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همه احترام و پاسداشت به خاطر عقیده و ایمان او به توحید بود و بس</w:t>
      </w:r>
      <w:r>
        <w:rPr>
          <w:rFonts w:eastAsia="IRNazanin" w:cs="IRNazanin"/>
          <w:color w:val="111111"/>
          <w:sz w:val="28"/>
          <w:szCs w:val="28"/>
          <w:rtl w:val="true"/>
          <w:lang w:bidi="fa-IR"/>
        </w:rPr>
        <w:t xml:space="preserve">. </w:t>
      </w:r>
      <w:r>
        <w:rPr>
          <w:rStyle w:val="FootnoteAnchor"/>
          <w:rtl w:val="true"/>
        </w:rPr>
        <w:footnoteReference w:id="194"/>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الاسلام والمسلمین فرحزاد از یکی از اساتیدشان چنین نقل می کند</w:t>
      </w:r>
      <w:r>
        <w:rPr>
          <w:rFonts w:eastAsia="IRNazanin" w:cs="IRNazanin"/>
          <w:color w:val="111111"/>
          <w:sz w:val="28"/>
          <w:szCs w:val="28"/>
          <w:rtl w:val="true"/>
          <w:lang w:bidi="fa-IR"/>
        </w:rPr>
        <w:t xml:space="preserve">: </w:t>
      </w:r>
      <w:bookmarkStart w:id="200" w:name="pg8886_81587"/>
    </w:p>
    <w:p>
      <w:pPr>
        <w:pStyle w:val="BookText"/>
        <w:rPr/>
      </w:pPr>
      <w:bookmarkEnd w:id="200"/>
      <w:r>
        <w:rPr>
          <w:rFonts w:ascii="IRNazanin" w:hAnsi="IRNazanin" w:eastAsia="IRNazanin"/>
          <w:color w:val="111111"/>
          <w:sz w:val="28"/>
          <w:sz w:val="28"/>
          <w:szCs w:val="28"/>
          <w:rtl w:val="true"/>
          <w:lang w:bidi="fa-IR"/>
        </w:rPr>
        <w:t>خانواده ای را که شما تشکیل می دهید، آن را شعبه ای از خانواده اهل بیت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به همسرش به قصد احترام به امیرالمؤمنین علی و آقا به قصد احترام به حضرت فاطمه علیها السلام همسرش را خدمت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شیعیان از اهل بیت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فراوانی به این مضمون داریم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ما دسترسی ندارد، به دوستان ما محبت کند</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استاد سید صدرالدین حائری شیرازی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همسر استادم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هنوز هم میان من و ایشان تعارفات مرسوم وجود دارد و علامه تاکنون با تعبیر سبکی نام مرا نبرده و هرگز اسم مرا به تنهایی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جهت نیست که علامه در مرگ چنین همسر فداکار و همدلی اشک می ریزد، ناله سر می دهد و بعد از فوت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این بانو از دنیا رفت زندگی من زیر و رو شد</w:t>
      </w:r>
      <w:r>
        <w:rPr>
          <w:rFonts w:eastAsia="IRNazanin" w:cs="IRNazanin"/>
          <w:color w:val="111111"/>
          <w:sz w:val="28"/>
          <w:szCs w:val="28"/>
          <w:rtl w:val="true"/>
          <w:lang w:bidi="fa-IR"/>
        </w:rPr>
        <w:t xml:space="preserve">.» </w:t>
      </w:r>
      <w:r>
        <w:rPr>
          <w:rStyle w:val="FootnoteAnchor"/>
          <w:rtl w:val="true"/>
        </w:rPr>
        <w:footnoteReference w:id="196"/>
      </w:r>
    </w:p>
    <w:p>
      <w:pPr>
        <w:pStyle w:val="Heading5"/>
        <w:numPr>
          <w:ilvl w:val="4"/>
          <w:numId w:val="1"/>
        </w:numPr>
        <w:rPr/>
      </w:pPr>
      <w:bookmarkStart w:id="201" w:name="__RefHeading___Toc827857_2870459653"/>
      <w:bookmarkStart w:id="202" w:name="_Toc73"/>
      <w:bookmarkEnd w:id="201"/>
      <w:r>
        <w:rPr/>
        <w:t>2-2</w:t>
      </w:r>
      <w:r>
        <w:rPr>
          <w:rtl w:val="true"/>
        </w:rPr>
        <w:t xml:space="preserve">. </w:t>
      </w:r>
      <w:r>
        <w:rPr>
          <w:rtl w:val="true"/>
        </w:rPr>
        <w:t>ابراز عملی محبت</w:t>
      </w:r>
      <w:bookmarkEnd w:id="202"/>
    </w:p>
    <w:p>
      <w:pPr>
        <w:pStyle w:val="BookText"/>
        <w:rPr/>
      </w:pPr>
      <w:r>
        <w:rPr>
          <w:rFonts w:ascii="IRNazanin" w:hAnsi="IRNazanin" w:eastAsia="IRNazanin"/>
          <w:color w:val="111111"/>
          <w:sz w:val="28"/>
          <w:sz w:val="28"/>
          <w:szCs w:val="28"/>
          <w:rtl w:val="true"/>
          <w:lang w:bidi="fa-IR"/>
        </w:rPr>
        <w:t xml:space="preserve">همسر مرحوم آیت الله مهدوی کنی درباره ی رفتارهای محبت آمیزشان با یک دیگر چنین تعریف می کند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بچه ها هم پدرشان و هم مرا قبول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جلوی بچه ها بحث و برخوردی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پشت سر هم همین 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به تفاهم می رسیدیم؛ در حالی که خیلی جاها هم تفاوت داشتیم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تمام سختی ها، مشکلات و بیماری های ایشان، در کنارشان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اخیر را که همه دیدند، ولی قبلاً پیش می آمد که مثلاً در سی سی یو پنج شب و پنج روز غیر از وقت نماز، تمام مدت روی صندلی در کنار ایشان می نشستم که ایشان هر بار چشمشان را باز می کنند، ببینند تنها نیستند و من در کنارشان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مسافرت ها وقتی مشکلی پیش می آمد، با وجود اینکه مردها خیلی </w:t>
      </w:r>
      <w:bookmarkStart w:id="203" w:name="pg8886_81589"/>
    </w:p>
    <w:p>
      <w:pPr>
        <w:pStyle w:val="BookText"/>
        <w:rPr/>
      </w:pPr>
      <w:bookmarkEnd w:id="203"/>
      <w:r>
        <w:rPr>
          <w:rFonts w:ascii="IRNazanin" w:hAnsi="IRNazanin" w:eastAsia="IRNazanin"/>
          <w:color w:val="111111"/>
          <w:sz w:val="28"/>
          <w:sz w:val="28"/>
          <w:szCs w:val="28"/>
          <w:rtl w:val="true"/>
          <w:lang w:bidi="fa-IR"/>
        </w:rPr>
        <w:t>ابراز نمی کنند، ولی همه می دانستند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خانمشان را بگویید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قبل در لبنان، که از طرف رهبری برای تشییع جنازه مرحوم شیخ محمد مهدی شمس الدین رفته بودند و در اثر دیدن زندان خیام و شکنجه ها، مشکلی قلبی برایشان پیش آمده بود، فوراً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خانمشان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را شنیدم، حس کردم دیگر تمام کردم و انگار قلبم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فکر کردم ایشان در آنجا از دست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سال ها قبل از آن و در دوران رژیم گذشته که در زندان بودند، ایشان در آن طرف دیوارهای زندان رنج می کشیدند و من این طرف و دل همه سربازها و مأمورها برای من و فرزندانم می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واقعاً پر و بال می زدیم تا شاید بتوانیم ایشان را ببینیم</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همسر شهید مطهری رحمه الله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چندین سال زندگی، همان مهر و محبت روزهای اول ازدواج بین ما برقرار بود</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دختر شهید مطهری رحمه الله در خاطره ای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اگر بگویم محترمانه ترین رفتاری که در ذهنم نقش بسته، رفتار متقابل پدر و مادرم بوده، اغراق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زنی فهیم، کوشا، تحصیل کرده و نیز اهل علم و معرفت و شعر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وجود، موقعیت پدرم را درک می کردند و متقابلاً پدرم نیز رفتاری بسیار محبت آمیز و صمیمی با ایشان داشتند</w:t>
      </w:r>
      <w:r>
        <w:rPr>
          <w:rFonts w:eastAsia="IRNazanin" w:cs="IRNazanin"/>
          <w:color w:val="111111"/>
          <w:sz w:val="28"/>
          <w:szCs w:val="28"/>
          <w:rtl w:val="true"/>
          <w:lang w:bidi="fa-IR"/>
        </w:rPr>
        <w:t xml:space="preserve">. </w:t>
      </w:r>
      <w:r>
        <w:rPr>
          <w:rStyle w:val="FootnoteAnchor"/>
          <w:rtl w:val="true"/>
        </w:rPr>
        <w:footnoteReference w:id="199"/>
      </w:r>
    </w:p>
    <w:p>
      <w:pPr>
        <w:pStyle w:val="Heading5"/>
        <w:numPr>
          <w:ilvl w:val="4"/>
          <w:numId w:val="1"/>
        </w:numPr>
        <w:rPr/>
      </w:pPr>
      <w:bookmarkStart w:id="204" w:name="__RefHeading___Toc827859_2870459653"/>
      <w:bookmarkStart w:id="205" w:name="_Toc74"/>
      <w:bookmarkEnd w:id="204"/>
      <w:r>
        <w:rPr/>
        <w:t>2-3</w:t>
      </w:r>
      <w:r>
        <w:rPr>
          <w:rtl w:val="true"/>
        </w:rPr>
        <w:t xml:space="preserve">. </w:t>
      </w:r>
      <w:r>
        <w:rPr>
          <w:rtl w:val="true"/>
        </w:rPr>
        <w:t>آراستگی</w:t>
      </w:r>
      <w:bookmarkEnd w:id="205"/>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آراستگی ظاهری و رسیدگی به وضعیت جسمی، از جمله اموری است که به سلامت اخلاقی خانواده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زن را به گونه ای آفریده که در پی ابراز زیبایی است و مرد را نیز به گونه ای آفریده که خریدار </w:t>
      </w:r>
    </w:p>
    <w:p>
      <w:pPr>
        <w:pStyle w:val="BookText"/>
        <w:rPr/>
      </w:pPr>
      <w:r>
        <w:rPr>
          <w:rFonts w:ascii="IRNazanin" w:hAnsi="IRNazanin" w:eastAsia="IRNazanin"/>
          <w:color w:val="111111"/>
          <w:sz w:val="28"/>
          <w:sz w:val="28"/>
          <w:szCs w:val="28"/>
          <w:rtl w:val="true"/>
          <w:lang w:bidi="fa-IR"/>
        </w:rPr>
        <w:t>این زیبایی است و این امر، یکی از عوامل مهم در تحکیم روابط زناشویی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 های دینی به آرایش زن برای شوهرش، سفارش های زیادی شده و در حدیثی از پیامبر خدا صلی الله علیه وآله وسلم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 خود را برای شوهرش نمی ساخت، بی گمان در دل او جا نمی گرفت</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البته آرایش زن برای غیر شوهر جایز نیست، چنانکه پیامبر اکرم صلی الله علیه وآله وسلم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حولاء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زیور خود را برای غیر شوهرت نمایان مساز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هیچ زنی حلال نیست که مچ و پای خویش را برای مردی جز شوهرش آشکار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چنین کند، پیوسته مورد لعنت و ناخشنودی خدا قرار می گیرد و خداوند بر او خشم می گیرد و فرشتگان خدا لعنتش می کنند و برایش عذابی دردناک آماده می سازد</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خانم زهرا مصطفوی، دختر امام خمینی قدس سره ،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عقد دختر خواهرم در غیاب داماد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جوری منزل را آماده کن و در منزل مهیا باش که شوهرت وقتی یادش می آید که می خواهد بیاید منزل ، با شوق و ذوق بیاید؛ طوری نباشد که با اکراه بیاید</w:t>
      </w:r>
      <w:r>
        <w:rPr>
          <w:rFonts w:eastAsia="IRNazanin" w:cs="IRNazanin"/>
          <w:color w:val="111111"/>
          <w:sz w:val="28"/>
          <w:szCs w:val="28"/>
          <w:rtl w:val="true"/>
          <w:lang w:bidi="fa-IR"/>
        </w:rPr>
        <w:t xml:space="preserve">.» </w:t>
      </w:r>
      <w:r>
        <w:rPr>
          <w:rStyle w:val="FootnoteAnchor"/>
          <w:rtl w:val="true"/>
        </w:rPr>
        <w:footnoteReference w:id="202"/>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منظور این نیست که زن در این مورد خود را به زحمت و سختی اندازد یا وقت زیادی را صرف این کار نماید، بلکه کافی است در حد معقول و متعارف به آراستگی خود اهمیت بدهد و به تنوع در این امر اهتمام بورزد؛ گرچه به طور معمول زن ها در دوران عقد و اوایل ازدواج، اینگونه مسائل را رعایت می کنند؛ ولی اغلب بعد از ازدواج و با گذشت زمان، این امر فراموش </w:t>
      </w:r>
    </w:p>
    <w:p>
      <w:pPr>
        <w:pStyle w:val="BookText"/>
        <w:rPr/>
      </w:pPr>
      <w:r>
        <w:rPr>
          <w:rFonts w:ascii="IRNazanin" w:hAnsi="IRNazanin" w:eastAsia="IRNazanin"/>
          <w:color w:val="111111"/>
          <w:sz w:val="28"/>
          <w:sz w:val="28"/>
          <w:szCs w:val="28"/>
          <w:rtl w:val="true"/>
          <w:lang w:bidi="fa-IR"/>
        </w:rPr>
        <w:t>می شود و مورد بی توجهی قرار می گیرد؛ امری که می تواند به زندگی صفا بدهد، جلب محبت کند و موجب پای بندی بیشتر مرد به همسر خود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اسلامی به برخی از مصادیق خودآرایی بانوان برای همسران خود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خانم ها از گردن بند، </w:t>
      </w:r>
      <w:r>
        <w:rPr>
          <w:rStyle w:val="FootnoteAnchor"/>
          <w:rtl w:val="true"/>
        </w:rPr>
        <w:footnoteReference w:id="203"/>
      </w:r>
      <w:r>
        <w:rPr>
          <w:rFonts w:ascii="IRNazanin" w:hAnsi="IRNazanin" w:eastAsia="IRNazanin"/>
          <w:color w:val="111111"/>
          <w:sz w:val="28"/>
          <w:sz w:val="28"/>
          <w:szCs w:val="28"/>
          <w:rtl w:val="true"/>
          <w:lang w:bidi="fa-IR"/>
        </w:rPr>
        <w:t xml:space="preserve">خوشبو کردن خود برای همسر، </w:t>
      </w:r>
      <w:r>
        <w:rPr>
          <w:rStyle w:val="FootnoteAnchor"/>
          <w:rtl w:val="true"/>
        </w:rPr>
        <w:footnoteReference w:id="204"/>
      </w:r>
      <w:r>
        <w:rPr>
          <w:rFonts w:ascii="IRNazanin" w:hAnsi="IRNazanin" w:eastAsia="IRNazanin"/>
          <w:color w:val="111111"/>
          <w:sz w:val="28"/>
          <w:sz w:val="28"/>
          <w:szCs w:val="28"/>
          <w:rtl w:val="true"/>
          <w:lang w:bidi="fa-IR"/>
        </w:rPr>
        <w:t xml:space="preserve">به کارگیری رنگ برای تزیین دست ها، </w:t>
      </w:r>
      <w:r>
        <w:rPr>
          <w:rStyle w:val="FootnoteAnchor"/>
          <w:rtl w:val="true"/>
        </w:rPr>
        <w:footnoteReference w:id="205"/>
      </w:r>
      <w:r>
        <w:rPr>
          <w:rFonts w:ascii="IRNazanin" w:hAnsi="IRNazanin" w:eastAsia="IRNazanin"/>
          <w:color w:val="111111"/>
          <w:sz w:val="28"/>
          <w:sz w:val="28"/>
          <w:szCs w:val="28"/>
          <w:rtl w:val="true"/>
          <w:lang w:bidi="fa-IR"/>
        </w:rPr>
        <w:t xml:space="preserve">بلند نگه داشتن ناخن ها </w:t>
      </w:r>
      <w:r>
        <w:rPr>
          <w:rStyle w:val="FootnoteAnchor"/>
          <w:rtl w:val="true"/>
        </w:rPr>
        <w:footnoteReference w:id="206"/>
      </w:r>
      <w:r>
        <w:rPr>
          <w:rFonts w:ascii="IRNazanin" w:hAnsi="IRNazanin" w:eastAsia="IRNazanin"/>
          <w:color w:val="111111"/>
          <w:sz w:val="28"/>
          <w:sz w:val="28"/>
          <w:szCs w:val="28"/>
          <w:rtl w:val="true"/>
          <w:lang w:bidi="fa-IR"/>
        </w:rPr>
        <w:t>، رسیدگی به موها و به طور خلاصه هر آن چه که به آراستگی و زیبایی زن در برابر همسر می افزاید، مورد سفارش اولیای دین قرار گرفته است</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بانوی مجتهده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وظایف بانوان نسبت به شوهرانشان می گوید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چقدر ثواب و فضیلت است برای زنی که در غیاب ،شوهر منزل خود را پاکیزه نماید و مایحتاج زندگانی از قبیل تغذیه و لوازم آسایش را مرتب گرداند و خود را زینت کند و هنگام ورود شوهر، با صورت بشاش او را استقبال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وظیفه زن این است که سعی نماید شوهر در منزل آسایش داشته باشد و کمتر عملی برای زن به قدر وظیفه شناسی و مراعات حق شوهر فضیلت دارد</w:t>
      </w:r>
      <w:r>
        <w:rPr>
          <w:rFonts w:eastAsia="IRNazanin" w:cs="IRNazanin"/>
          <w:color w:val="111111"/>
          <w:sz w:val="28"/>
          <w:szCs w:val="28"/>
          <w:rtl w:val="true"/>
          <w:lang w:bidi="fa-IR"/>
        </w:rPr>
        <w:t xml:space="preserve">. </w:t>
      </w:r>
      <w:r>
        <w:rPr>
          <w:rStyle w:val="FootnoteAnchor"/>
          <w:rtl w:val="true"/>
        </w:rPr>
        <w:footnoteReference w:id="208"/>
      </w:r>
      <w:bookmarkStart w:id="206" w:name="pg8886_81594"/>
    </w:p>
    <w:p>
      <w:pPr>
        <w:pStyle w:val="Heading5"/>
        <w:numPr>
          <w:ilvl w:val="4"/>
          <w:numId w:val="1"/>
        </w:numPr>
        <w:rPr/>
      </w:pPr>
      <w:bookmarkStart w:id="207" w:name="__RefHeading___Toc827861_2870459653"/>
      <w:bookmarkStart w:id="208" w:name="_Toc75"/>
      <w:bookmarkEnd w:id="206"/>
      <w:bookmarkEnd w:id="207"/>
      <w:r>
        <w:rPr/>
        <w:t>2-4</w:t>
      </w:r>
      <w:r>
        <w:rPr>
          <w:rtl w:val="true"/>
        </w:rPr>
        <w:t xml:space="preserve">. </w:t>
      </w:r>
      <w:r>
        <w:rPr>
          <w:rtl w:val="true"/>
        </w:rPr>
        <w:t>عیب پوشی</w:t>
      </w:r>
      <w:bookmarkEnd w:id="208"/>
    </w:p>
    <w:p>
      <w:pPr>
        <w:pStyle w:val="BookText"/>
        <w:rPr/>
      </w:pPr>
      <w:r>
        <w:rPr>
          <w:rFonts w:ascii="IRNazanin" w:hAnsi="IRNazanin" w:eastAsia="IRNazanin"/>
          <w:color w:val="111111"/>
          <w:sz w:val="28"/>
          <w:sz w:val="28"/>
          <w:szCs w:val="28"/>
          <w:rtl w:val="true"/>
          <w:lang w:bidi="fa-IR"/>
        </w:rPr>
        <w:t xml:space="preserve">خداوند، زن و شوهر را نسبت به یکدیگر تشبیه به لباس می کند؛ </w:t>
      </w:r>
      <w:r>
        <w:rPr>
          <w:rStyle w:val="FootnoteAnchor"/>
          <w:rtl w:val="true"/>
        </w:rPr>
        <w:footnoteReference w:id="209"/>
      </w:r>
      <w:r>
        <w:rPr>
          <w:rFonts w:ascii="IRNazanin" w:hAnsi="IRNazanin" w:eastAsia="IRNazanin"/>
          <w:color w:val="111111"/>
          <w:sz w:val="28"/>
          <w:sz w:val="28"/>
          <w:szCs w:val="28"/>
          <w:rtl w:val="true"/>
          <w:lang w:bidi="fa-IR"/>
        </w:rPr>
        <w:t>چنانکه لباس، محافظ بدن است و عیبهای انسان را می پوشاند، زن و شوهر نیز نسبت به هم باید چنین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عیبی از شوهر خود ببیند و آن عیب را به دیگران، حتی به پدر و مادرش بگوید هم شوهرش را رسوا کرده و عیب او را آشکار ساخته و هم عیب خودش را که وصله ی تن شوهر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مقام معظم رهبری دام ظله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دیدید که همسرتان یک نقطه عيبي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انسانی بی عیب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مجبورید او را تحمل کنید، تحمل کنید، که او هم هم زمان، دارد یک عیبی را از شما تحمل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عیب خودش را که نمی فهمد، عیب دیگری را 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 بگذارید بر تحمّل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 چه قابل اصلاح است، اصلاحش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دیدید کاری نمی شود کرد، با او بسازید</w:t>
      </w:r>
      <w:r>
        <w:rPr>
          <w:rFonts w:eastAsia="IRNazanin" w:cs="IRNazanin"/>
          <w:color w:val="111111"/>
          <w:sz w:val="28"/>
          <w:szCs w:val="28"/>
          <w:rtl w:val="true"/>
          <w:lang w:bidi="fa-IR"/>
        </w:rPr>
        <w:t xml:space="preserve">. </w:t>
      </w:r>
      <w:r>
        <w:rPr>
          <w:rStyle w:val="FootnoteAnchor"/>
          <w:rtl w:val="true"/>
        </w:rPr>
        <w:footnoteReference w:id="210"/>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خانمی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اولین بار بود که با همسرم به بیرون از منزل می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خواستم مرا به جای دیدنی خاصی که سخت علاقه داشتم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جای دیگری را انتخاب کن که هزینه اش کمتر باشد و من جای دیگری را انتخاب کردم؛ اما وقتی به خانه برگشتیم، بلافاصله اعضای خانواده از من پرسیدند که کجا رفتید و پسر چطوری بود؟ من هم برای آنها عین واقعه را نقل کردم و آنها گفتند پس معلوم می شود که خسیس است و اگر خست نداشت، لااقل برای اولین بار باید خواسته ات را اجابت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خانواده درباره ی او این گونه شکل گرفت و رفتارهای بعدی </w:t>
      </w:r>
    </w:p>
    <w:p>
      <w:pPr>
        <w:pStyle w:val="BookText"/>
        <w:rPr/>
      </w:pPr>
      <w:r>
        <w:rPr>
          <w:rFonts w:ascii="IRNazanin" w:hAnsi="IRNazanin" w:eastAsia="IRNazanin"/>
          <w:color w:val="111111"/>
          <w:sz w:val="28"/>
          <w:sz w:val="28"/>
          <w:szCs w:val="28"/>
          <w:rtl w:val="true"/>
          <w:lang w:bidi="fa-IR"/>
        </w:rPr>
        <w:t>او همیشه از این زاویه، تجزیه و تحلیل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هم از این موضوع ناراحت شده بودم؛ تا این که دفعه ی بعد مرا به همان محل مورد نظرم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دلم می خواست دفعه ی قبل تو را به اینجا بیاورم؛ ولی موقعی که لباس هایم را تعویض می کردم، یادم رفت پولی را که برای گردش در جیب پیراهنم گذاشته بودم، بردارم و به خاطر این بود که نتوانستم تو را به جای دلخواهت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هم که شوهرم را به خوبی شناختم، دیدم نه تنها خسیس نیست، بلکه دارای ملکه ی سخاوت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مشکلی که هنوز دارم این است که خانواده ام بر اساس همان گزارش اولیه، او را خسیس و ممسک می دانند و تا کنون هر چه تلاش کرده ام، متأسفانه این تصور غلط اصلاح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کمی صبر کرده بودم و تا این حد عجله نکرده بودم</w:t>
      </w:r>
      <w:r>
        <w:rPr>
          <w:rFonts w:eastAsia="IRNazanin" w:cs="IRNazanin"/>
          <w:color w:val="111111"/>
          <w:sz w:val="28"/>
          <w:szCs w:val="28"/>
          <w:rtl w:val="true"/>
          <w:lang w:bidi="fa-IR"/>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دلیل اهمیت عیب پوشی و رازداری است که امام صادق علیه السلام به ابراهیم کرخی که می خواست ازدواج کند،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بنگر که شخصیت خود را در چه موضعی می نهی و چه کسی را شریک اموالت می سازی و از دین و راز خود آگاهش می سازی؟ </w:t>
      </w:r>
      <w:r>
        <w:rPr>
          <w:rStyle w:val="FootnoteAnchor"/>
          <w:rtl w:val="true"/>
        </w:rPr>
        <w:footnoteReference w:id="2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مواظب باش زنی انتخاب کنی که راز نگهدار و عیب پوش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والمسلمین سید علی اکبر حسینی در این باره می گوید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شیراز بودم، آقایی به من گفت که من اخلاق بدی دارم و خانمم مدت ها است می گوید من آقای حسینی را ببینم، می دانم که از تو 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توبیا </w:t>
      </w:r>
      <w:bookmarkStart w:id="209" w:name="pg8886_81598"/>
    </w:p>
    <w:p>
      <w:pPr>
        <w:pStyle w:val="BookText"/>
        <w:rPr/>
      </w:pPr>
      <w:bookmarkEnd w:id="209"/>
      <w:r>
        <w:rPr>
          <w:rFonts w:ascii="IRNazanin" w:hAnsi="IRNazanin" w:eastAsia="IRNazanin"/>
          <w:color w:val="111111"/>
          <w:sz w:val="28"/>
          <w:sz w:val="28"/>
          <w:szCs w:val="28"/>
          <w:rtl w:val="true"/>
          <w:lang w:bidi="fa-IR"/>
        </w:rPr>
        <w:t>خانه من و بگذار خانم ما هر چه می 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ظهر مرا دعوت کرد و خانمش را صدا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بگو آن چه که می خواستی درباره من به استاد حسینی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هم مثل یک محکومی که منتظر اعدام است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خانم خیلی زن فهمیده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 محاسن این آقا را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او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سخنش اوج می گرفت سر و سینه ی آقا کمی به حالت عادی برمی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خانم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می خواستم در این جلسه از ایشان تشکر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این 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من طرحی ریخت که هر چه بدی در وجود من بود، خاموش شد</w:t>
      </w:r>
      <w:r>
        <w:rPr>
          <w:rFonts w:eastAsia="IRNazanin" w:cs="IRNazanin"/>
          <w:color w:val="111111"/>
          <w:sz w:val="28"/>
          <w:szCs w:val="28"/>
          <w:rtl w:val="true"/>
          <w:lang w:bidi="fa-IR"/>
        </w:rPr>
        <w:t xml:space="preserve">. </w:t>
      </w:r>
      <w:r>
        <w:rPr>
          <w:rStyle w:val="FootnoteAnchor"/>
          <w:rtl w:val="true"/>
        </w:rPr>
        <w:footnoteReference w:id="213"/>
      </w:r>
    </w:p>
    <w:p>
      <w:pPr>
        <w:pStyle w:val="Heading5"/>
        <w:numPr>
          <w:ilvl w:val="4"/>
          <w:numId w:val="1"/>
        </w:numPr>
        <w:rPr/>
      </w:pPr>
      <w:bookmarkStart w:id="210" w:name="__RefHeading___Toc827863_2870459653"/>
      <w:bookmarkStart w:id="211" w:name="_Toc76"/>
      <w:bookmarkEnd w:id="210"/>
      <w:r>
        <w:rPr/>
        <w:t>2-5</w:t>
      </w:r>
      <w:r>
        <w:rPr>
          <w:rtl w:val="true"/>
        </w:rPr>
        <w:t xml:space="preserve">. </w:t>
      </w:r>
      <w:r>
        <w:rPr>
          <w:rtl w:val="true"/>
        </w:rPr>
        <w:t>قدرشناسی و پرهیز از مقایسهی شوهر با دیگران</w:t>
      </w:r>
      <w:bookmarkEnd w:id="211"/>
    </w:p>
    <w:p>
      <w:pPr>
        <w:pStyle w:val="BookText"/>
        <w:rPr/>
      </w:pPr>
      <w:r>
        <w:rPr>
          <w:rFonts w:ascii="IRNazanin" w:hAnsi="IRNazanin" w:eastAsia="IRNazanin"/>
          <w:color w:val="111111"/>
          <w:sz w:val="28"/>
          <w:sz w:val="28"/>
          <w:szCs w:val="28"/>
          <w:rtl w:val="true"/>
          <w:lang w:bidi="fa-IR"/>
        </w:rPr>
        <w:t>مقایسه کردن همسر با دیگران و به رخ کشیدن نقاط قوت آنان در برابر وی، از جمله اموری است که به صمیمیت روابط بین همسران آسیب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فرد دیده ی خود را از مشاهده ی نقاط قوت همسر فرو بسته و در عوض به نقاط قوت دیگران متوجه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آنچه در مقایسه اتفاق می افتد، مقایسه نقاط ضعف همسر با نقاط قوت دیگران هست و نتیجه چنین مقایسه ای همیشه احساس دلسردی و نارضایتی از همسر خواهد بود و از سوی دیگر موجب سرخوردگی و اذیت شوهر گشته و باعث میشود که وی گمان کند جایگاه ارزشمندی در نزد شریک زندگی اش ندارد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 خانم دوست دارد چند روزی برای زیارت به مشهد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همسرش تمایلی برای مسافرت نشان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زن ناراحت شده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شوهر فلانی یاد بگیر، سالی چند بار خانواده اش را به </w:t>
      </w:r>
    </w:p>
    <w:p>
      <w:pPr>
        <w:pStyle w:val="BookText"/>
        <w:rPr/>
      </w:pPr>
      <w:r>
        <w:rPr>
          <w:rFonts w:ascii="IRNazanin" w:hAnsi="IRNazanin" w:eastAsia="IRNazanin"/>
          <w:color w:val="111111"/>
          <w:sz w:val="28"/>
          <w:sz w:val="28"/>
          <w:szCs w:val="28"/>
          <w:rtl w:val="true"/>
          <w:lang w:bidi="fa-IR"/>
        </w:rPr>
        <w:t>مشهد می برد، ما که تو شوهر شانس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 فلانی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شوهرش خیلی خانواده دوست است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با بیان این حرف ها به شدت همسرش را آزرده خاطر کرده و اقتدار او را زیر سؤال می برد و زمینه را برای پرخاشگری و بد خلقی او فراهم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مقایسه می تواند شکل های مختلفی داشته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وضعیت ظاهری، وضعیت مالی و شغلی، وضعیت خانوادگی، وضعیت علمی و تحصیلی، موقعیت اجتماعی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دانست که نه زن و نه مرد هیچ کدام انسان کامل، معصوم و بی عیب و نقص نیستند و همه ی انسان ها مجموعه ای از نقاط ضعف و قوت هستند و هر زندگی، ویژگی ها و اقتضائات خاص خودش را دارد ممکن است کسی را که با همسر خود مقایسه می کنیم، ضعف ها و عیب های بیشتری از همسر خودمان داشته باشد که از دیده ی ما پنهان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وقتی ما همسرمان را با دیگران مقایسه می کنیم و کمبودهای زندگیمان را برجسته می کنیم در واقع از نعمت های بی شماری که خداوند به ما ارزانی داشته، غفلت نموده ایم و شکر آنها را به جای نیاورده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حضرت داوود علیه السلام از خداوند متعال درخواست کرد تا همنشین خود در بهشت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تبارك و تعالی به او وحی کرد که او، ابو یونس متی است و داود نبی علیه السلام همراه فرزندش سلیمان به دیدار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خواستند بدانند که ویژگی های ممتاز این فرد چیست که هم نشین او در بهشت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خانه اش رسیدند، دیدند خانه ای بسیار ساده و محقر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همسرش سراغ او را گرفتند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شکستن هیزم به </w:t>
      </w:r>
    </w:p>
    <w:p>
      <w:pPr>
        <w:pStyle w:val="BookText"/>
        <w:rPr/>
      </w:pPr>
      <w:r>
        <w:rPr>
          <w:rFonts w:ascii="IRNazanin" w:hAnsi="IRNazanin" w:eastAsia="IRNazanin"/>
          <w:color w:val="111111"/>
          <w:sz w:val="28"/>
          <w:sz w:val="28"/>
          <w:szCs w:val="28"/>
          <w:rtl w:val="true"/>
          <w:lang w:bidi="fa-IR"/>
        </w:rPr>
        <w:t>جنگل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دنبالش رفتند که دیدند پشته ای هیزم بر دوش گرفته و برای فروش آن به بازار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هیزم ها را فروخت و با پول آن مقداری گندم خریداری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داوود جلو رفت و بعد از سلام، خود را معرفی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که از دیدن داوود نبی در پوست خود نمی گنجید، با اشتیاق به روی مبارک پیامبر الهی می نگریست و از این که افتخار هم صحبتی با پیامبر بزرگ الهى شامل حالش شده اظهار خشنودی می نمود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داوود خواست که مهمان مرد شود و مرد هم با خوشحالی آنها را به خانه اش دعوت نمود و با یک دیگر به سمت خانه مرد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گندم ها را آرد کرد و بعد از تهیه ی خمیر، چند قرص نان پخت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ای پهن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سفره سه قرص نان و مقداری آب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دیگر مشغول صرف غذا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هر لقمه ای بر می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 و وقتی لقمه ها را می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جاری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غذا تمام شد دست به سوی آب برد و آب را هم بدین منوال میل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دست به آسمان بلند کرد و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خدایا به چه کسی همانند نعمت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چشم و گوش و بدن سالم به من دادی درخت های جنگل را روزی من کردی در حالی که کاری برای آنها انجام نداده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هیزم ها را به بازار بردم، بر دل شخصی انداختی تا هیزم ها را از من بخرد و اگر چنین نمی کردی، هفته ها هم می نشستم کسی از من نمی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پول آن گندمی خریدم که دیگری آن را کاشته بود و کاری برای آن انجام نداده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آتش را برای من مسخّر کرده ای، تا با آن غذا را طبخ کنم و مرا طوری آفریده ای که با میل و رغبت آن غذا را بخورم، تا توان بندگی تو را داشته باشم؛ پس سپاس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آن قدر گفت تا اشک بر چشمانش حلقه زد </w:t>
      </w:r>
      <w:r>
        <w:rPr>
          <w:rFonts w:eastAsia="IRNazanin" w:cs="IRNazanin"/>
          <w:color w:val="111111"/>
          <w:sz w:val="28"/>
          <w:szCs w:val="28"/>
          <w:rtl w:val="true"/>
          <w:lang w:bidi="fa-IR"/>
        </w:rPr>
        <w:t xml:space="preserve">. </w:t>
      </w:r>
      <w:bookmarkStart w:id="212" w:name="pg8886_81604"/>
    </w:p>
    <w:p>
      <w:pPr>
        <w:pStyle w:val="BookText"/>
        <w:rPr/>
      </w:pPr>
      <w:bookmarkEnd w:id="212"/>
      <w:r>
        <w:rPr>
          <w:rFonts w:ascii="IRNazanin" w:hAnsi="IRNazanin" w:eastAsia="IRNazanin"/>
          <w:color w:val="111111"/>
          <w:sz w:val="28"/>
          <w:sz w:val="28"/>
          <w:szCs w:val="28"/>
          <w:rtl w:val="true"/>
          <w:lang w:bidi="fa-IR"/>
        </w:rPr>
        <w:t>حضرت داوود که به راز تقرب او به درگاه الهی پی برده بود، به فرزندش سلیمان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بلند شو برویم که من در تمام عمرم بنده ای به این شگرگزاری ندیده ام</w:t>
      </w:r>
      <w:r>
        <w:rPr>
          <w:rFonts w:eastAsia="IRNazanin" w:cs="IRNazanin"/>
          <w:color w:val="111111"/>
          <w:sz w:val="28"/>
          <w:szCs w:val="28"/>
          <w:rtl w:val="true"/>
          <w:lang w:bidi="fa-IR"/>
        </w:rPr>
        <w:t xml:space="preserve">!» . </w:t>
      </w:r>
      <w:r>
        <w:rPr>
          <w:rStyle w:val="FootnoteAnchor"/>
          <w:rtl w:val="true"/>
        </w:rPr>
        <w:footnoteReference w:id="214"/>
      </w:r>
    </w:p>
    <w:p>
      <w:pPr>
        <w:pStyle w:val="Heading5"/>
        <w:numPr>
          <w:ilvl w:val="4"/>
          <w:numId w:val="1"/>
        </w:numPr>
        <w:rPr/>
      </w:pPr>
      <w:bookmarkStart w:id="213" w:name="__RefHeading___Toc827865_2870459653"/>
      <w:bookmarkStart w:id="214" w:name="_Toc77"/>
      <w:bookmarkEnd w:id="213"/>
      <w:r>
        <w:rPr/>
        <w:t>2-6</w:t>
      </w:r>
      <w:r>
        <w:rPr>
          <w:rtl w:val="true"/>
        </w:rPr>
        <w:t xml:space="preserve">. </w:t>
      </w:r>
      <w:r>
        <w:rPr>
          <w:rtl w:val="true"/>
        </w:rPr>
        <w:t>صداقت و پرهیز از دروغ گویی</w:t>
      </w:r>
      <w:bookmarkEnd w:id="214"/>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صداقت میان زن و شوهر مهم ترین عامل تحکیم خانواده به شمار می رود؛ زیرا همان طور که راستی، انسان را نجات میدهد و دروغ او را به سقوط می کشاند، راستی میان زن و شوهر، پایه های خانواده را استحکام می بخشد و دروغ، آن را در پرتگاه سقوط قرار می دهد</w:t>
      </w:r>
      <w:r>
        <w:rPr>
          <w:rFonts w:eastAsia="IRNazanin" w:cs="IRNazanin"/>
          <w:color w:val="111111"/>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 xml:space="preserve">دروغ با از بین بردن اعتماد </w:t>
      </w:r>
      <w:bookmarkStart w:id="215" w:name="pg8886_81606"/>
    </w:p>
    <w:p>
      <w:pPr>
        <w:pStyle w:val="BookText"/>
        <w:rPr/>
      </w:pPr>
      <w:bookmarkEnd w:id="215"/>
      <w:r>
        <w:rPr>
          <w:rFonts w:ascii="IRNazanin" w:hAnsi="IRNazanin" w:eastAsia="IRNazanin"/>
          <w:color w:val="111111"/>
          <w:sz w:val="28"/>
          <w:sz w:val="28"/>
          <w:szCs w:val="28"/>
          <w:rtl w:val="true"/>
          <w:lang w:bidi="fa-IR"/>
        </w:rPr>
        <w:t>دو طرف، محبت میان آنان را از بین میبرد و همین امر، بنیان خانواده را فرو می 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این ویژگی به کامل ترین شکل در معصومان عليهم السلام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رسول خدا صلی الله علیه وآله وسلم، هرگز کسی را راستگوتر از فاطمه ندیدم</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مقام معظم رهبری دام ظله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 احساس کرد شوهرش به او دروغ می گوید یا مرد احساس کرد که زنش به او دروغ می گوید و هر کدام احساس کردند دیگری در اظهار محبت صادق نیست، این دیگر پایه های محبّت را سست خواهد نمود</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آیت الله مکارم شیرازی دامت برکاته درباره ی پرهیز از دروغ در زندگی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زندگی نه تنها مرد یا زن، بلکه هر دو باید صداقت داشته باشند، به هم راست بگویند و از دروغ گفتن به یک دیگر به شدت بپرهیزند تا همیشه روح اعتماد و اطمینان برفضای خانواده حاکم باشد</w:t>
      </w:r>
      <w:r>
        <w:rPr>
          <w:rFonts w:eastAsia="IRNazanin" w:cs="IRNazanin"/>
          <w:color w:val="111111"/>
          <w:sz w:val="28"/>
          <w:szCs w:val="28"/>
          <w:rtl w:val="true"/>
          <w:lang w:bidi="fa-IR"/>
        </w:rPr>
        <w:t xml:space="preserve">. </w:t>
      </w:r>
      <w:r>
        <w:rPr>
          <w:rStyle w:val="FootnoteAnchor"/>
          <w:rtl w:val="true"/>
        </w:rPr>
        <w:footnoteReference w:id="218"/>
      </w:r>
    </w:p>
    <w:p>
      <w:pPr>
        <w:pStyle w:val="Heading5"/>
        <w:numPr>
          <w:ilvl w:val="4"/>
          <w:numId w:val="1"/>
        </w:numPr>
        <w:rPr/>
      </w:pPr>
      <w:bookmarkStart w:id="216" w:name="__RefHeading___Toc827867_2870459653"/>
      <w:bookmarkStart w:id="217" w:name="_Toc78"/>
      <w:bookmarkEnd w:id="216"/>
      <w:r>
        <w:rPr/>
        <w:t>2-7</w:t>
      </w:r>
      <w:r>
        <w:rPr>
          <w:rtl w:val="true"/>
        </w:rPr>
        <w:t xml:space="preserve">. </w:t>
      </w:r>
      <w:r>
        <w:rPr>
          <w:rtl w:val="true"/>
        </w:rPr>
        <w:t>خوش خلقی و معاشرت پسندیده</w:t>
      </w:r>
      <w:bookmarkEnd w:id="217"/>
    </w:p>
    <w:p>
      <w:pPr>
        <w:pStyle w:val="BookText"/>
        <w:rPr/>
      </w:pPr>
      <w:r>
        <w:rPr>
          <w:rFonts w:ascii="IRNazanin" w:hAnsi="IRNazanin" w:eastAsia="IRNazanin"/>
          <w:color w:val="111111"/>
          <w:sz w:val="28"/>
          <w:sz w:val="28"/>
          <w:szCs w:val="28"/>
          <w:rtl w:val="true"/>
          <w:lang w:bidi="fa-IR"/>
        </w:rPr>
        <w:t>خوش اخلاقی، داشتن خوی های نیک در ارتباط و رفتار با دیگران به ویژه با شوهر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به بعضی از مصادیق فرد خوش اخلاق اشاره شده و آمده است که دشنام نمی دهد، بدزبانی نمی کند، اهل هیاهو در کوچه و بازار نیست، بدی را با بدی پاسخ نمیدهد و اهل بخشش و گذشت است</w:t>
      </w:r>
      <w:r>
        <w:rPr>
          <w:rFonts w:eastAsia="IRNazanin" w:cs="IRNazanin"/>
          <w:color w:val="111111"/>
          <w:sz w:val="28"/>
          <w:szCs w:val="28"/>
          <w:rtl w:val="true"/>
          <w:lang w:bidi="fa-IR"/>
        </w:rPr>
        <w:t xml:space="preserve">. </w:t>
      </w:r>
      <w:r>
        <w:rPr>
          <w:rStyle w:val="FootnoteAnchor"/>
          <w:rtl w:val="true"/>
        </w:rPr>
        <w:footnoteReference w:id="219"/>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بهترین زنان را چنین معرفی کرده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نِسَائِكُمُ الَّتِي إِنْ غَضِبَتْ أَوْ أَغْضَبَتْ قَالَتْ لِزَوْجِهَا يَدِي فِي يَدِكَ لَا أَكْتَحِلُ بِغُمْضِ حَتَّى تَرْضَى عَنِّی؛ </w:t>
      </w:r>
      <w:r>
        <w:rPr>
          <w:rStyle w:val="FootnoteAnchor"/>
          <w:rtl w:val="true"/>
        </w:rPr>
        <w:footnoteReference w:id="220"/>
      </w:r>
      <w:r>
        <w:rPr>
          <w:rFonts w:ascii="IRNazanin" w:hAnsi="IRNazanin" w:eastAsia="IRNazanin"/>
          <w:color w:val="111111"/>
          <w:sz w:val="28"/>
          <w:sz w:val="28"/>
          <w:szCs w:val="28"/>
          <w:rtl w:val="true"/>
          <w:lang w:bidi="fa-IR"/>
        </w:rPr>
        <w:t>بهترین زنان شما زنی است که اگر عصبانی شد یا شوهر از دست او عصبانی شد، به شوهرش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در دست تو، نخواهم خوابید مگر این که از من راضی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قدس سره در در ابتدای عقد به دختران و پسران سفارش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کنید با هم رفیق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هستی، در بیرون از خانه مسأله داری؛ وقتی به خانه می آیی، ناراحتی هایت را پشت در بگذار و سعی کن با لطف و مهربانی داخل خانه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خطاب به عروس خانم ها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ممکن است در خانه خیلی کار کرده و خسته باشی؛ ولی نباید خستگی خودت را به شوهرت منتقل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استقبالش برو و زندگی گرمی را برای خودتان درست کنید</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دختر حضرت امام قدس سره نیز در خاطره ای نقل می کند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ابتدای ازدواج، خدمت حضرت آقا رسیدم که توصیه ای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بنده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شوهرتان ناراحتی داشت، به هر دلیل به شما چیزی گفت بدسلوکی کرد، شما همان وقت هیچ نگویی؛ گرچه حق با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آن حالت عصبانیت که فروکش کرد، حرف خود را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همین توصیه را به شوهرم نیز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وقتی این حرف را شنیدم، در ابتدا خیلی به آن اهمیت ندادم بعدها که فکر کردم دیدم انصافاً ریشه بسیاری از اختلافات خانوادگی به همین جا بر می گردد و لذا از آن به بعد، هر وقت کسی از من توصیه ای درباره مسایل خانوادگی خواسته است، همین سفارش حضرت امام را گفته ام</w:t>
      </w:r>
      <w:r>
        <w:rPr>
          <w:rFonts w:eastAsia="IRNazanin" w:cs="IRNazanin"/>
          <w:color w:val="111111"/>
          <w:sz w:val="28"/>
          <w:szCs w:val="28"/>
          <w:rtl w:val="true"/>
          <w:lang w:bidi="fa-IR"/>
        </w:rPr>
        <w:t xml:space="preserve">. </w:t>
      </w:r>
      <w:r>
        <w:rPr>
          <w:rStyle w:val="FootnoteAnchor"/>
          <w:rtl w:val="true"/>
        </w:rPr>
        <w:footnoteReference w:id="222"/>
      </w:r>
      <w:bookmarkStart w:id="218" w:name="pg8886_81610"/>
    </w:p>
    <w:p>
      <w:pPr>
        <w:pStyle w:val="BookText"/>
        <w:rPr/>
      </w:pPr>
      <w:bookmarkEnd w:id="218"/>
      <w:r>
        <w:rPr>
          <w:rFonts w:ascii="IRNazanin" w:hAnsi="IRNazanin" w:eastAsia="IRNazanin"/>
          <w:color w:val="111111"/>
          <w:sz w:val="28"/>
          <w:sz w:val="28"/>
          <w:szCs w:val="28"/>
          <w:rtl w:val="true"/>
          <w:lang w:bidi="fa-IR"/>
        </w:rPr>
        <w:t>آیت الله مظاهری دامت برکاته نیز چنین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باید برای ما مکتب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مکتب ها، بهترین کتاب های اخلاقی، بهترین معلم های اخلاق برای زن و مرد، مخصوصاً برای خانم ها،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ناکرده آقا بدی کرد و زیر بار نرفت، عذرخواهی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دارم از خانم ها فوراً عذرخواهی کنید؛ قهر نکنید؛ فخر نداشته باشید؛ اخم نکنید؛ بی نشاط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از جهنمی هاست، نه بهشتی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نشاطی و ترش رویی و اخم کردن از اهل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میخواهی بهشتی باشی، خانه ات باید بانشاط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زن و شوهر زیر بار نرفت و عذرخواهی نکرد، تو تقصیر را به گردن بگیر و عذرخواهی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 تقصیر تو است، بگو تقصیر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نزاع ها هم همین طور است که اگر یک طرف کوتاه بیاید، نزاع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بینی نزاع تمام نمی شود برای این است که کوتاه نمی آییم؛ یا هر دو یا یک نفر؛ و اگر بهشت می خواهی کوتاه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نشاط و آن تخت های زبرجد و در مقابل یک دیگر نشستن و بالاخره آن نعمت های عجیب بهشتی را می خواهی کوتاه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اختلافی آمد، فوراً این اختلاف را رفع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این اختلاف در خانه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ساعت در خانه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باید مردانگی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باید خانم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وقتی خانم است که در مقابل شوهر ولو شوهر تقصیرکار، متواضع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گوید زن شایسته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فَالصَّالِحَاتُ قَانِتَاتٌ حَافِظَاتٌ لِلْغَيْبِ بِمَا حَفِظ الله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4"/>
      </w:r>
    </w:p>
    <w:p>
      <w:pPr>
        <w:pStyle w:val="Heading5"/>
        <w:numPr>
          <w:ilvl w:val="4"/>
          <w:numId w:val="1"/>
        </w:numPr>
        <w:rPr/>
      </w:pPr>
      <w:bookmarkStart w:id="219" w:name="__RefHeading___Toc827869_2870459653"/>
      <w:bookmarkStart w:id="220" w:name="_Toc79"/>
      <w:bookmarkEnd w:id="219"/>
      <w:r>
        <w:rPr/>
        <w:t>2-8</w:t>
      </w:r>
      <w:r>
        <w:rPr>
          <w:rtl w:val="true"/>
        </w:rPr>
        <w:t xml:space="preserve">. </w:t>
      </w:r>
      <w:r>
        <w:rPr>
          <w:rtl w:val="true"/>
        </w:rPr>
        <w:t>وفاداری</w:t>
      </w:r>
      <w:bookmarkEnd w:id="220"/>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 وفاداری به همسر در سخت ترین شرایط، تأثیری بسیار شگرف در تقویت محبّت میان همسران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این ابراز وفا را در زندگی </w:t>
      </w:r>
    </w:p>
    <w:p>
      <w:pPr>
        <w:pStyle w:val="BookText"/>
        <w:rPr/>
      </w:pPr>
      <w:r>
        <w:rPr>
          <w:rFonts w:ascii="IRNazanin" w:hAnsi="IRNazanin" w:eastAsia="IRNazanin"/>
          <w:color w:val="111111"/>
          <w:sz w:val="28"/>
          <w:sz w:val="28"/>
          <w:szCs w:val="28"/>
          <w:rtl w:val="true"/>
          <w:lang w:bidi="fa-IR"/>
        </w:rPr>
        <w:t>میرزا کوچک خان جنگلی 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 خان جنگلی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آخرین بار به دیدار همسرش رفت و</w:t>
      </w:r>
    </w:p>
    <w:p>
      <w:pPr>
        <w:pStyle w:val="BookText"/>
        <w:rPr/>
      </w:pPr>
      <w:r>
        <w:rPr>
          <w:rFonts w:ascii="IRNazanin" w:hAnsi="IRNazanin" w:eastAsia="IRNazanin"/>
          <w:color w:val="111111"/>
          <w:sz w:val="28"/>
          <w:sz w:val="28"/>
          <w:szCs w:val="28"/>
          <w:rtl w:val="true"/>
          <w:lang w:bidi="fa-IR"/>
        </w:rPr>
        <w:t>هنگام وداع به همسرش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اوضاعمان از همه ی جهات مغشوش و نامعلوم است؛ خطر از هر سو احاطه مان نموده و در معرض طوفان حوادث قرار گرفته ایم جزئیات آینده به قدر کفایت مبهم و و تاريك به نظر می رسد و امکان هست که باز تاريك تر شود و تو گناهی نداری، جز این که همسر من هستی و سزاوار نیست بی سرپرست و بلاتکلیف بمانی و زندگیت سیاه و تباه شود، یا خدای نکرده در معرض خطر قرار بگیرد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طلاق حلال همه ی این مشکلات است و تو بعد از طلاق به حکم شرع و عرف مجاز خواهی بود شالوده نوینی را برای زندگی آینده ات بریزی</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پیشنهاد را نمی پذیرم؛ زیرا مایل نیستم به پیمان شکنی و بی وفایی متهم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اگر این پیشنهاد را بپذیرم، مردم به من چه خواهند گفت؟ آیا نمی گویند هنگام خوشی و اقبالِ روزگار با شوهرش انباز اما زمان بروز مصیبت ناساز گشته است؟ نه، نه، تسلیم به چنین امری به من گوارا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که به مراتب فرزانگی ات آگاهم، از آن چه بر من گذشته است، تأسفی ندارم و به آنچه به من وارد خواهد شد راضیم؛ زیرا به خدای عادل رئوف توكل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زنده بمانی، خدای بزرگ را سپاسگزار خواهم بود از اینکه به کالبدم روح تازه دمیده است و اگر از پای درآیی که طلاق خدایی خود به خود جاری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محال است که پیوند دیگری درآیم و شخص دیگری را به همسری برگزینم و مطمئن خواهی بود که عهد خود را تا لب گور ادامه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بگفت و های های گریست و اشک از دیدگانش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از این حالت همسرش سخت منقلب و متأثر گردید و از او پوزش طلبید و شخصیت و نجابتش را ستود</w:t>
      </w:r>
      <w:r>
        <w:rPr>
          <w:rFonts w:eastAsia="IRNazanin" w:cs="IRNazanin"/>
          <w:color w:val="111111"/>
          <w:sz w:val="28"/>
          <w:szCs w:val="28"/>
          <w:rtl w:val="true"/>
          <w:lang w:bidi="fa-IR"/>
        </w:rPr>
        <w:t xml:space="preserve">..... </w:t>
      </w:r>
      <w:r>
        <w:rPr>
          <w:rStyle w:val="FootnoteAnchor"/>
          <w:rtl w:val="true"/>
        </w:rPr>
        <w:footnoteReference w:id="225"/>
      </w:r>
      <w:bookmarkStart w:id="221" w:name="pg8886_81614"/>
    </w:p>
    <w:p>
      <w:pPr>
        <w:pStyle w:val="Heading3"/>
        <w:numPr>
          <w:ilvl w:val="2"/>
          <w:numId w:val="1"/>
        </w:numPr>
        <w:rPr/>
      </w:pPr>
      <w:bookmarkStart w:id="222" w:name="__RefHeading___Toc827871_2870459653"/>
      <w:bookmarkStart w:id="223" w:name="_Toc80"/>
      <w:bookmarkEnd w:id="221"/>
      <w:bookmarkEnd w:id="222"/>
      <w:r>
        <w:rPr>
          <w:rtl w:val="true"/>
        </w:rPr>
        <w:t>و</w:t>
      </w:r>
      <w:r>
        <w:rPr>
          <w:rtl w:val="true"/>
        </w:rPr>
        <w:t xml:space="preserve">) </w:t>
      </w:r>
      <w:r>
        <w:rPr>
          <w:rtl w:val="true"/>
        </w:rPr>
        <w:t>همدلی و همراهی</w:t>
      </w:r>
      <w:bookmarkEnd w:id="223"/>
    </w:p>
    <w:p>
      <w:pPr>
        <w:pStyle w:val="Heading4"/>
        <w:numPr>
          <w:ilvl w:val="3"/>
          <w:numId w:val="1"/>
        </w:numPr>
        <w:rPr/>
      </w:pPr>
      <w:bookmarkStart w:id="224" w:name="__RefHeading___Toc827873_2870459653"/>
      <w:bookmarkStart w:id="225" w:name="_Toc81"/>
      <w:bookmarkEnd w:id="224"/>
      <w:r>
        <w:rPr>
          <w:rtl w:val="true"/>
        </w:rPr>
        <w:t>اشاره</w:t>
      </w:r>
      <w:bookmarkEnd w:id="225"/>
    </w:p>
    <w:p>
      <w:pPr>
        <w:pStyle w:val="BookText"/>
        <w:rPr/>
      </w:pPr>
      <w:r>
        <w:rPr>
          <w:rFonts w:ascii="IRNazanin" w:hAnsi="IRNazanin" w:eastAsia="IRNazanin"/>
          <w:color w:val="111111"/>
          <w:sz w:val="28"/>
          <w:sz w:val="28"/>
          <w:szCs w:val="28"/>
          <w:rtl w:val="true"/>
          <w:lang w:bidi="fa-IR"/>
        </w:rPr>
        <w:t>طلبه و روحانی نمی تواند در تحصیل، پژوهش و تبلیغ موفق باشد، مگر اینکه همسرش با او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بزرگی از موفقیت های یک روحانی را همسرش فراهم می کند؛ چرا که اگر او نبود، شاید دست یابی به قله های موفقیت ممکن نمی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بزرگی که بر قله های موفقیت گام نهاده اند، به این امر معترف اند و در موقعیتهای گوناگون به آن اذعان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درآمد، علامه طباطبایی همسرش را صدا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سبزرنگ را گذاشت زمین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جلد اول تفسیر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طور که نشسته بود، کمی آمد جلو و دست کشید به کتاب، بعد به علامه نگاه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همه زحمات شما بالأخره نتیجه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ی طباطبایی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همه زحمات شما</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نجمه سادات طباطبایی، دختر علامه رحمه الله نیز چنین نقل می 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پیوسته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زن بود که مرا به اینجا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شریک من بوده است و هر چه کتاب نوشته ام، نصفش مال این خانم است</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مواردی که در ادامه به آن اشاره شده صفت همدلی و همراهی را در همسران تسهیل می کند</w:t>
      </w:r>
      <w:r>
        <w:rPr>
          <w:rFonts w:eastAsia="IRNazanin" w:cs="IRNazanin"/>
          <w:color w:val="111111"/>
          <w:sz w:val="28"/>
          <w:szCs w:val="28"/>
          <w:rtl w:val="true"/>
          <w:lang w:bidi="fa-IR"/>
        </w:rPr>
        <w:t>.</w:t>
      </w:r>
    </w:p>
    <w:p>
      <w:pPr>
        <w:pStyle w:val="Heading4"/>
        <w:numPr>
          <w:ilvl w:val="3"/>
          <w:numId w:val="1"/>
        </w:numPr>
        <w:rPr/>
      </w:pPr>
      <w:bookmarkStart w:id="226" w:name="__RefHeading___Toc827875_2870459653"/>
      <w:bookmarkStart w:id="227" w:name="_Toc82"/>
      <w:bookmarkEnd w:id="226"/>
      <w:r>
        <w:rPr/>
        <w:t>1</w:t>
      </w:r>
      <w:r>
        <w:rPr>
          <w:rtl w:val="true"/>
        </w:rPr>
        <w:t xml:space="preserve">. </w:t>
      </w:r>
      <w:r>
        <w:rPr>
          <w:rtl w:val="true"/>
        </w:rPr>
        <w:t>درک و پذیرش شرایط همسر</w:t>
      </w:r>
      <w:bookmarkEnd w:id="227"/>
    </w:p>
    <w:p>
      <w:pPr>
        <w:pStyle w:val="Heading5"/>
        <w:numPr>
          <w:ilvl w:val="4"/>
          <w:numId w:val="1"/>
        </w:numPr>
        <w:rPr/>
      </w:pPr>
      <w:bookmarkStart w:id="228" w:name="__RefHeading___Toc827877_2870459653"/>
      <w:bookmarkStart w:id="229" w:name="_Toc83"/>
      <w:bookmarkEnd w:id="228"/>
      <w:r>
        <w:rPr>
          <w:rtl w:val="true"/>
        </w:rPr>
        <w:t>اشاره</w:t>
      </w:r>
      <w:bookmarkEnd w:id="229"/>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همسر طلبه برای این که بتواند شرایط شوهرش را درک کند نیازمند آشنایی با رسالت ها و اهدافی است که طلبه برای دست یابی به آنها تلاش </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آنکه عالمان، وارثان و جانشینان پیامبران هستند </w:t>
      </w:r>
      <w:r>
        <w:rPr>
          <w:rStyle w:val="FootnoteAnchor"/>
          <w:rtl w:val="true"/>
        </w:rPr>
        <w:footnoteReference w:id="228"/>
      </w:r>
      <w:r>
        <w:rPr>
          <w:rFonts w:ascii="IRNazanin" w:hAnsi="IRNazanin" w:eastAsia="IRNazanin"/>
          <w:color w:val="111111"/>
          <w:sz w:val="28"/>
          <w:sz w:val="28"/>
          <w:szCs w:val="28"/>
          <w:rtl w:val="true"/>
          <w:lang w:bidi="fa-IR"/>
        </w:rPr>
        <w:t>و از این رو مسئولیت های آنان را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توبه به این سه تکلیف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كَانَ الْمُؤْمِنُونَ لِيَنفِرُوا كَافَّةً فَلَوْلاَ نَفَرَ مِن كُلِّ فِرْقَةٍ مِنْهُمْ طَآئِفَةٌ لِيَتَفَقَهُوا فِي الدِّينِ وَلِيُنذِرُوا قَوْمَهُمْ إِذَا رَجَعُواْ إِلَيْهِمْ لَعَلَّهُمْ يَحْذَرُونَ؛ و شایسته نیست مؤمنان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از هر فرقه ای از آنان دسته ای کوچ نمی کنند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ای بمانند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 آگاهی پیدا کنند و قوم خود را وقتی به سوی آنان بازگشتند، بیم دهنده باشد که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که پس از آیات جهاد نازل شده، گروه معینی از مؤمنان از حکم وجوب جهاد و حرکت به سوی جبهه ی جنگ استثنا شده اند تا این سه هدف را دنبال کنند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فهم عمیق دین و دریافت پیام وحی از منابع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لِيَتَفَقَّهُوا تفقه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بازگشت به میان مردم انذار و هشدار آنها و ابلاغ پیام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لِيُنذِروُا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تلاش برای تحقق آرمان های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هدف مند بودن تبلیغ و اميد اثرگذاری آن اشاره به این وظیفه دارد؛ لَعَلَّهُم يَحذَرون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اجراى دين</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وظیفه ی تفقه، تبلیغ و اجرای دین از وظایف انبیا و 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پس از آنها، بر عهده ی علمای دین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روحانیت، سِمَت و مقامی نیست که در سایه ی آن روحانیان امتیازهای مادی کسب کنند یا حرفه ای که نظیر حرفه های دیگر، یک دسته آن را پیشه و وسیله ی امرار معاش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روحانیت در اسلام به معنای آراسته بودن به </w:t>
      </w:r>
    </w:p>
    <w:p>
      <w:pPr>
        <w:pStyle w:val="BookText"/>
        <w:rPr/>
      </w:pPr>
      <w:r>
        <w:rPr>
          <w:rFonts w:ascii="IRNazanin" w:hAnsi="IRNazanin" w:eastAsia="IRNazanin"/>
          <w:color w:val="111111"/>
          <w:sz w:val="28"/>
          <w:sz w:val="28"/>
          <w:szCs w:val="28"/>
          <w:rtl w:val="true"/>
          <w:lang w:bidi="fa-IR"/>
        </w:rPr>
        <w:t xml:space="preserve">فضیلت علم و تقوا و مجهز بودن برای انجام یک سلسله وظایف اجتماعی دینی و واجبات کفایی است؛ </w:t>
      </w:r>
      <w:r>
        <w:rPr>
          <w:rStyle w:val="FootnoteAnchor"/>
          <w:rtl w:val="true"/>
        </w:rPr>
        <w:footnoteReference w:id="229"/>
      </w:r>
      <w:r>
        <w:rPr>
          <w:rFonts w:ascii="IRNazanin" w:hAnsi="IRNazanin" w:eastAsia="IRNazanin"/>
          <w:color w:val="111111"/>
          <w:sz w:val="28"/>
          <w:sz w:val="28"/>
          <w:szCs w:val="28"/>
          <w:rtl w:val="true"/>
          <w:lang w:bidi="fa-IR"/>
        </w:rPr>
        <w:t>بی آنکه علم و تقوا سرمایه دنیاطلبی گردد</w:t>
      </w:r>
      <w:r>
        <w:rPr>
          <w:rFonts w:eastAsia="IRNazanin" w:cs="IRNazanin"/>
          <w:color w:val="111111"/>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برای انجام این وظایف، طلبه باید چند سال به تحصیل علوم دینی بپردازد، جهت تبلیغ دین خدا، به مناطق مختلف برود یا برای اجرای احکام و رسالت دینی، در ارگان های کشور ارائه خدمت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دیگر مردم که عمده ی زمان و توان خود را در برنامه های دیگر می گذرانند، طلبه سرمایه ی توان و زمان خود را عمدتا به ارتباط با منابع دینی و تلاش برای فهم و تبلیغ آن یا دفاع از آن یا گسترش زندگی دینی در سطح جامعه صرف می کند</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بنابراین لازم است همسر طلبه خود را با این وضعیت وفق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شرایط فردی و اجتماعی یک طلبه، همسر او نمی تواند انتظار یک زندگی تشریفاتی داشته باشد، هر جایی خواست برود و در هر مجلسی شرکت کند، مثل سایر مردم لباس بپوشد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چراکه او در نقش همسر فردی است که دارای موقعیت اجتماعی خاصی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عنوان الگوی رفتاری در جامعه شناخته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علامه می گوید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مادرم مشکلات را از پدرم پنهان می کرد و معتقد بود حتی یک ساعت اشتغال ذهن پدرم به مسائل زندگی، برای مادر گناه محسوب خواهد شد و تمامی مشکلات زندگی را از پدر پنهان می کردند تا ایشان با خیال آسوده به تحصیل </w:t>
      </w:r>
    </w:p>
    <w:p>
      <w:pPr>
        <w:pStyle w:val="BookText"/>
        <w:rPr/>
      </w:pPr>
      <w:r>
        <w:rPr>
          <w:rFonts w:ascii="IRNazanin" w:hAnsi="IRNazanin" w:eastAsia="IRNazanin"/>
          <w:color w:val="111111"/>
          <w:sz w:val="28"/>
          <w:sz w:val="28"/>
          <w:szCs w:val="28"/>
          <w:rtl w:val="true"/>
          <w:lang w:bidi="fa-IR"/>
        </w:rPr>
        <w:t>و تدریس بپردازند</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همسر علامه که در خانه ی ایشان خیلی سختی کشید؛ ولی هیچ وقت</w:t>
      </w:r>
    </w:p>
    <w:p>
      <w:pPr>
        <w:pStyle w:val="BookText"/>
        <w:rPr/>
      </w:pPr>
      <w:r>
        <w:rPr>
          <w:rFonts w:ascii="IRNazanin" w:hAnsi="IRNazanin" w:eastAsia="IRNazanin"/>
          <w:color w:val="111111"/>
          <w:sz w:val="28"/>
          <w:sz w:val="28"/>
          <w:szCs w:val="28"/>
          <w:rtl w:val="true"/>
          <w:lang w:bidi="fa-IR"/>
        </w:rPr>
        <w:t>گلایه ای نداشت، همیشه به دخترش نجمه سادات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مردها تحملشان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زندگی را یک جوری اداره کند که مرد فکرش آزاد باشد، آن وقت می تواند پیشرفت کند، کارش را بهتر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نورالدین مریض است؛ نافش چرک کرده؛ هیزمشان برای اجاق تمام شده؛ بچه ها لباس زمستانی ندارند؛ اما آقاجون هیچ کدام اینها را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نمی گذارد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روحش لطیف است، با تلنگری به هم می ریزد</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همسر شهید قدوسی رحمه الله نیز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اوایل ازدواجمان بسیار فعال و درس خوان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یک سره درس می خواند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صبح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بعد از ظهر و پس از نماز مغرب نیز تا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بدون این که خستگی بشناسد، مشغول درس خواندن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روزهای تعطیل نیز کار می کرد و بلکه کارش بیشتر هم بود؛ چون در روزهای جمعه، جلساتی برای مسائل سیاسی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همین جدیت درس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به این وضع عادت کرده بودیم و من سعی می کردم در این زمینه ها به او کمک کنم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خرداد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درس های ایشان سبک و کارهای سیاسی و فرهنگی جایگزین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حقانی و مکتب توحید را نیز در همین سال ها به كمك دوستان دایر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تأسیس این مدارس، تراکم کارش بسیار زیاد شد تا آنجا که بیش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در شبانه روز استراحت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این میان به راستی خوشحال بودم که همسری اینگونه فعال و پرتلاش دارم و کوشش می کردم محیط خانه، محیطی مساعد برای آماده کردن او در </w:t>
      </w:r>
    </w:p>
    <w:p>
      <w:pPr>
        <w:pStyle w:val="BookText"/>
        <w:rPr/>
      </w:pPr>
      <w:r>
        <w:rPr>
          <w:rFonts w:ascii="IRNazanin" w:hAnsi="IRNazanin" w:eastAsia="IRNazanin"/>
          <w:color w:val="111111"/>
          <w:sz w:val="28"/>
          <w:sz w:val="28"/>
          <w:szCs w:val="28"/>
          <w:rtl w:val="true"/>
          <w:lang w:bidi="fa-IR"/>
        </w:rPr>
        <w:t>فعالیتهای بیرون از منزل باشد</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ایشان پس از انقلاب، به فرمان امام خمینی قدس سره به سمت دادستان کل انقلاب اسلامی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شهید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تهران آمدیم و ایشان منصبی گرفت، بسیار متواضع تر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تراکم کارش بسیار زیاد بود و مکرر از ما معذرت می خواست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در این خانه چون زندانیان محبوس کرده ام، اما اینها همه گذراست و به امور دنیا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اجر اخروی بسیار در انتظارتان است و وقتی احساس می کرد من این مسائل را کاملاً پذیرفته ام، بسیار خوشحال می شد</w:t>
      </w:r>
      <w:r>
        <w:rPr>
          <w:rFonts w:eastAsia="IRNazanin" w:cs="IRNazanin"/>
          <w:color w:val="111111"/>
          <w:sz w:val="28"/>
          <w:szCs w:val="28"/>
          <w:rtl w:val="true"/>
          <w:lang w:bidi="fa-IR"/>
        </w:rPr>
        <w:t xml:space="preserve">. </w:t>
      </w:r>
      <w:r>
        <w:rPr>
          <w:rStyle w:val="FootnoteAnchor"/>
          <w:rtl w:val="true"/>
        </w:rPr>
        <w:footnoteReference w:id="235"/>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تابستان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وقتی استاد مطهری رحمه الله برای زیارت امام علی بن موسى الرضا علیه السلام و دیدار با والدین و خویشاوندان، به مشهد مقدس رفتند، از سوى والدين به ایشان پیشنهاد تشکیل خانواده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پس از مشورت ها و بررسی های لازم، تصمیم گرفتند به خواستگاری دختر یکی از علمای وارسته خراسان به نام آیت الله روحانی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استاد مطهری، موضوع را با آیت الله روحانی در میان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ایشان، پیش از این در مدرسه فیضیه ی ،قم مدتی به عنوان مهمان، در حجره ی استاد مطهری اقامت داشته و کاملاً با اخلاق و ویژگی های روحی و خصوصیات فکری و اعتقادی وی آشنا بودند، با این وصلت خجسته موافقت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آن، مراسم بسیار مختصر و ساده ای برگزار شد و چند روز پس از آن استاد مطهری، همراه همسرش عازم قم شدند و با تهیه ی یک خانه بسیار کوچک استیجاری، </w:t>
      </w:r>
    </w:p>
    <w:p>
      <w:pPr>
        <w:pStyle w:val="BookText"/>
        <w:rPr/>
      </w:pPr>
      <w:r>
        <w:rPr>
          <w:rFonts w:ascii="IRNazanin" w:hAnsi="IRNazanin" w:eastAsia="IRNazanin"/>
          <w:color w:val="111111"/>
          <w:sz w:val="28"/>
          <w:sz w:val="28"/>
          <w:szCs w:val="28"/>
          <w:rtl w:val="true"/>
          <w:lang w:bidi="fa-IR"/>
        </w:rPr>
        <w:t>زندگی مشترک سرشار از صفا و صمیمیت شان را آغاز کردند</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همسر شهید مطهری رحمه الله در خاطراتش تعریف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باید بداند چه کاری باید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بچه ها را طوری تربیت کرده بودم که برای پدرشان ایجاد مزاحمت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استاد مشغول نوشتن و مطالعه بود، با سر و صدای آنها آرامششان به هم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بچه ها دائم تذکر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 درس دارند، مبادا داد و قال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دارم که یک روز آقای فلسفی خطاب به همسرم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نوشته های شما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به این دلیل است که فرزند ندارید و فرصتتان زیاد است؟ آقا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پنج بچه دارم و همگی هم کم سن و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فلسفی 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هر وقت به منزلتان می آیم، صدایی از آنها نمی شنوم؟</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حجت الاسلام والمسلمین احمد مروی می گوید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را هم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معظم رهبری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که من برای اینکه بیشتر در داخل خانه حضور داشته و کنار بچه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باشم چون قبل از انقلاب که همه اش مبارزه و زندان و تبعید و اینها بود و ما نبودیم که بچه ها خیلی خلاء نبود پدر را احساس نکنند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من به دفتر گفتم که یک مبل دو نفره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یک سرویس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تهیه کنند که وقتی داخل خانه و زندگی شخصی می روم، روی مبل باشم که کمر و پایم درد می گیرد، راحت باشم؛ ضمناً بتوانم در آن فرصت به کارها هم برسم؛ نامه ها و گزارش ها را مطالعه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در خانه حضور داشته باشم تا بچه ها وجود پدر را احساس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آمدم دیدم این مبل را که آورده اند، خانواده ما آن را بیرون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 که چرا بیرون گذاشتید؟ خانواده گفتند که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حالا در خانه ما مبل نبوده تا الآن زندگی ما طلبگی بوده؛ الآن هم مبل در </w:t>
      </w:r>
      <w:bookmarkStart w:id="230" w:name="pg8886_81627"/>
    </w:p>
    <w:p>
      <w:pPr>
        <w:pStyle w:val="BookText"/>
        <w:rPr/>
      </w:pPr>
      <w:bookmarkEnd w:id="230"/>
      <w:r>
        <w:rPr>
          <w:rFonts w:ascii="IRNazanin" w:hAnsi="IRNazanin" w:eastAsia="IRNazanin"/>
          <w:color w:val="111111"/>
          <w:sz w:val="28"/>
          <w:sz w:val="28"/>
          <w:szCs w:val="28"/>
          <w:rtl w:val="true"/>
          <w:lang w:bidi="fa-IR"/>
        </w:rPr>
        <w:t>خانه نیاورید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این را از پول شخصی ام تهیه کردند، نه از پول دفتر که حضورم در خانه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خوب؛ حالا اگر این باعث می شود شما حضورتان در خانه بیشتر باشد؛ بچه ها بیشتر پدر را احساس بکنند، ما این مبل دو نفره را تحمل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من سؤالی از دوستان دفتر کردم،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مبل دست دومی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تهیه کردیم، دادیم تعمیرش کردند، پارچه ای روی آن کشیدند و برای آقا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خاطره ای بود که خود آقا تعریف کردند</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برای درک و پذیرش شرایط ،همسر توجه به امور زیر بسیار کمک کننده خواهد بود </w:t>
      </w:r>
      <w:r>
        <w:rPr>
          <w:rFonts w:eastAsia="IRNazanin" w:cs="IRNazanin"/>
          <w:color w:val="111111"/>
          <w:sz w:val="28"/>
          <w:szCs w:val="28"/>
          <w:rtl w:val="true"/>
          <w:lang w:bidi="fa-IR"/>
        </w:rPr>
        <w:t>:</w:t>
      </w:r>
    </w:p>
    <w:p>
      <w:pPr>
        <w:pStyle w:val="Heading5"/>
        <w:numPr>
          <w:ilvl w:val="4"/>
          <w:numId w:val="1"/>
        </w:numPr>
        <w:rPr/>
      </w:pPr>
      <w:bookmarkStart w:id="231" w:name="__RefHeading___Toc827879_2870459653"/>
      <w:bookmarkStart w:id="232" w:name="_Toc84"/>
      <w:bookmarkEnd w:id="231"/>
      <w:r>
        <w:rPr/>
        <w:t>1-1</w:t>
      </w:r>
      <w:r>
        <w:rPr>
          <w:rtl w:val="true"/>
        </w:rPr>
        <w:t xml:space="preserve">. </w:t>
      </w:r>
      <w:r>
        <w:rPr>
          <w:rtl w:val="true"/>
        </w:rPr>
        <w:t>درک متقابل، عامل محبّت</w:t>
      </w:r>
      <w:bookmarkEnd w:id="232"/>
    </w:p>
    <w:p>
      <w:pPr>
        <w:pStyle w:val="BookText"/>
        <w:rPr/>
      </w:pPr>
      <w:r>
        <w:rPr>
          <w:rFonts w:ascii="IRNazanin" w:hAnsi="IRNazanin" w:eastAsia="IRNazanin"/>
          <w:color w:val="111111"/>
          <w:sz w:val="28"/>
          <w:sz w:val="28"/>
          <w:szCs w:val="28"/>
          <w:rtl w:val="true"/>
          <w:lang w:bidi="fa-IR"/>
        </w:rPr>
        <w:t>زن و شوهر باید یک دیگر را درک کنند و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تعبیر اروپایی است، ولی تعبیر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هر کسی درد و خواسته های طرف مقابل را بفهمد و با او راه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می گویند درک کردن؛ یعنی به قول معروف، در زندگی تفاهم و درک متقابل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محبّت را زیاد می کند</w:t>
      </w:r>
      <w:r>
        <w:rPr>
          <w:rFonts w:eastAsia="IRNazanin" w:cs="IRNazanin"/>
          <w:color w:val="111111"/>
          <w:sz w:val="28"/>
          <w:szCs w:val="28"/>
          <w:rtl w:val="true"/>
          <w:lang w:bidi="fa-IR"/>
        </w:rPr>
        <w:t xml:space="preserve">. </w:t>
      </w:r>
      <w:r>
        <w:rPr>
          <w:rStyle w:val="FootnoteAnchor"/>
          <w:rtl w:val="true"/>
        </w:rPr>
        <w:footnoteReference w:id="239"/>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مدتی که در نجف مشغول تحصیل بودند، به علت تنگی معیشت و نرسیدن مُقَرَّری </w:t>
      </w:r>
      <w:r>
        <w:rPr>
          <w:rStyle w:val="FootnoteAnchor"/>
          <w:rtl w:val="true"/>
        </w:rPr>
        <w:footnoteReference w:id="240"/>
      </w:r>
      <w:r>
        <w:rPr>
          <w:rFonts w:ascii="IRNazanin" w:hAnsi="IRNazanin" w:eastAsia="IRNazanin"/>
          <w:color w:val="111111"/>
          <w:sz w:val="28"/>
          <w:sz w:val="28"/>
          <w:szCs w:val="28"/>
          <w:rtl w:val="true"/>
          <w:lang w:bidi="fa-IR"/>
        </w:rPr>
        <w:t>که از ملک زراعی شان در تبریز به دست می آمد، مجبور به مراجعت به ایران می شود و مدت ده سال در قریه شادآباد تبریز به زراعت و کشاورزی مشغول می شود؛ اما دوباره تصمیم می گیرد به قم عزیمت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می توانست به همسرش بگوید که دیگر بی طاقت شده و دوست دارد قم برود یا هر جای دیگری </w:t>
      </w:r>
      <w:bookmarkStart w:id="233" w:name="pg8886_81628"/>
    </w:p>
    <w:p>
      <w:pPr>
        <w:pStyle w:val="BookText"/>
        <w:rPr/>
      </w:pPr>
      <w:bookmarkEnd w:id="233"/>
      <w:r>
        <w:rPr>
          <w:rFonts w:ascii="IRNazanin" w:hAnsi="IRNazanin" w:eastAsia="IRNazanin"/>
          <w:color w:val="111111"/>
          <w:sz w:val="28"/>
          <w:sz w:val="28"/>
          <w:szCs w:val="28"/>
          <w:rtl w:val="true"/>
          <w:lang w:bidi="fa-IR"/>
        </w:rPr>
        <w:t>که بشود بیشتر از این ها درس خواند، درس داد، بحث کرد 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که صورت همسرش را می دید که پس از سال ها سختی و نداری زندگی در نجف به آسایش نسبی رسیده و چشم هایش برق می زند، سست می شد و دیگر دلش نمی آمد چیزی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شان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اندرونی و بیرونی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ایشان سید عبدالباقی طباطبایی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خواستیم به قم عزیمت کنیم، به مادرم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عید که وقت مسافرت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هوای سرد، کجا می خواهیم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نگاهی به من کرد و در حالی که اشک چشمانش را پاک می کرد، این شعر را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رشته ای برگردنم افکنده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کشد هرجا که خاطرخواه اوست</w:t>
      </w:r>
    </w:p>
    <w:p>
      <w:pPr>
        <w:pStyle w:val="BookText"/>
        <w:rPr/>
      </w:pPr>
      <w:r>
        <w:rPr>
          <w:rFonts w:ascii="IRNazanin" w:hAnsi="IRNazanin" w:eastAsia="IRNazanin"/>
          <w:color w:val="111111"/>
          <w:sz w:val="28"/>
          <w:sz w:val="28"/>
          <w:szCs w:val="28"/>
          <w:rtl w:val="true"/>
          <w:lang w:bidi="fa-IR"/>
        </w:rPr>
        <w:t xml:space="preserve">رشته بر گردن نه از بی مهری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رشته عشق است و برگردن نکوست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همسر شهید آیت الله مهدی شاه آبادی در رابطه با درک و پذیرش شرایط خاص همسرش چنین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مادر ناتوانی دارم که از او مراقبت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برادر و خواهر هم دارم، اما دوست دارم خودم مستخدم مادرم باشم و به ایشان خدمت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داغ دیده هستند و خیلی نیاز به مراقبت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خاطر علاقه و احترام خاصی که نسبت به مادرم دارم، دوست دارم ایشان پیش خودم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قبول کردم</w:t>
      </w:r>
      <w:r>
        <w:rPr>
          <w:rFonts w:eastAsia="IRNazanin" w:cs="IRNazanin"/>
          <w:color w:val="111111"/>
          <w:sz w:val="28"/>
          <w:szCs w:val="28"/>
          <w:rtl w:val="true"/>
          <w:lang w:bidi="fa-IR"/>
        </w:rPr>
        <w:t xml:space="preserve">. </w:t>
      </w:r>
      <w:r>
        <w:rPr>
          <w:rStyle w:val="FootnoteAnchor"/>
          <w:rtl w:val="true"/>
        </w:rPr>
        <w:footnoteReference w:id="242"/>
      </w:r>
    </w:p>
    <w:p>
      <w:pPr>
        <w:pStyle w:val="Heading5"/>
        <w:numPr>
          <w:ilvl w:val="4"/>
          <w:numId w:val="1"/>
        </w:numPr>
        <w:rPr/>
      </w:pPr>
      <w:bookmarkStart w:id="234" w:name="__RefHeading___Toc827881_2870459653"/>
      <w:bookmarkStart w:id="235" w:name="_Toc85"/>
      <w:bookmarkEnd w:id="234"/>
      <w:r>
        <w:rPr/>
        <w:t>1-2</w:t>
      </w:r>
      <w:r>
        <w:rPr>
          <w:rtl w:val="true"/>
        </w:rPr>
        <w:t xml:space="preserve">. </w:t>
      </w:r>
      <w:r>
        <w:rPr>
          <w:rtl w:val="true"/>
        </w:rPr>
        <w:t>پذیرش لباس روحانیت</w:t>
      </w:r>
      <w:bookmarkEnd w:id="235"/>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لباس روحانیت، نماد دین، معنویت، اخلاق، علم و کارشناس دین است و کسی که با طلبه ازدواج می کند، با توجه به این نوع پوشش، وارد زندگی </w:t>
      </w:r>
    </w:p>
    <w:p>
      <w:pPr>
        <w:pStyle w:val="BookText"/>
        <w:rPr/>
      </w:pPr>
      <w:r>
        <w:rPr>
          <w:rFonts w:ascii="IRNazanin" w:hAnsi="IRNazanin" w:eastAsia="IRNazanin"/>
          <w:color w:val="111111"/>
          <w:sz w:val="28"/>
          <w:sz w:val="28"/>
          <w:szCs w:val="28"/>
          <w:rtl w:val="true"/>
          <w:lang w:bidi="fa-IR"/>
        </w:rPr>
        <w:t>مشترک با طلبه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و در بین مردم برخی دوست دار این لباس هستند و عده ای هم مخالف از این رو ممکن است برخی از مخالفان در شرایط خاص،ی رفتارهای نامناسبی از خود نشان دهند و موجب رنجش طلبه یا خانواده اش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این مطلب، همسر را برای رویارویی با شرایط ناگوار آماده می سازد و او را از زندگی با یک طلبه، ناامید نمی گرداند؛ زیرا می داند که تلاش در راه خدا با سختی ها و ناگواری هایی همراه است و صبر و تحمل در این راه، اجر و پاداش بسیار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راستین دین، همواره در طول تاریخ کوشیده اند که لباس روحانیت را به عنوان نماد دین حفظ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علامه حسن زاده آملی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ایام کشف حجاب که پوشیدن لباس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برای عده ای از علمای بزرگ و مجتهدان با سابقه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اعلام شده بود و مأموران دولت رضاخان، لباس روحانیت را به زور از تن طالبان علوم دین بیرون می کردند، یکی از علمای بزرگ خود را موظف کرده بود که روزانه یکی دو ساعت در بازار شهر حضور یابد و قدم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با این عمل از فراموش شدن دین و روحانیت جلوگیری کنم</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بنابراین لباس روحانیت از آن جهت که لباس دین و منتسب به</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معصومین علیهم السلام است، بسیار ارزشمند میباشد و بر روحانی و همسرش لازم است که حرمت آن را پاس دارند</w:t>
      </w:r>
      <w:r>
        <w:rPr>
          <w:rFonts w:eastAsia="IRNazanin" w:cs="IRNazanin"/>
          <w:color w:val="111111"/>
          <w:sz w:val="28"/>
          <w:szCs w:val="28"/>
          <w:rtl w:val="true"/>
          <w:lang w:bidi="fa-IR"/>
        </w:rPr>
        <w:t xml:space="preserve">. </w:t>
      </w:r>
      <w:bookmarkStart w:id="236" w:name="pg8886_81632"/>
    </w:p>
    <w:p>
      <w:pPr>
        <w:pStyle w:val="Heading5"/>
        <w:numPr>
          <w:ilvl w:val="4"/>
          <w:numId w:val="1"/>
        </w:numPr>
        <w:rPr/>
      </w:pPr>
      <w:bookmarkStart w:id="237" w:name="__RefHeading___Toc827883_2870459653"/>
      <w:bookmarkStart w:id="238" w:name="_Toc86"/>
      <w:bookmarkEnd w:id="236"/>
      <w:bookmarkEnd w:id="237"/>
      <w:r>
        <w:rPr/>
        <w:t>1-3</w:t>
      </w:r>
      <w:r>
        <w:rPr>
          <w:rtl w:val="true"/>
        </w:rPr>
        <w:t xml:space="preserve">. </w:t>
      </w:r>
      <w:r>
        <w:rPr>
          <w:rtl w:val="true"/>
        </w:rPr>
        <w:t>مسئولیت پذیری</w:t>
      </w:r>
      <w:bookmarkEnd w:id="238"/>
    </w:p>
    <w:p>
      <w:pPr>
        <w:pStyle w:val="BookText"/>
        <w:rPr/>
      </w:pPr>
      <w:r>
        <w:rPr>
          <w:rFonts w:ascii="IRNazanin" w:hAnsi="IRNazanin" w:eastAsia="IRNazanin"/>
          <w:color w:val="111111"/>
          <w:sz w:val="28"/>
          <w:sz w:val="28"/>
          <w:szCs w:val="28"/>
          <w:rtl w:val="true"/>
          <w:lang w:bidi="fa-IR"/>
        </w:rPr>
        <w:t>هر فردی در جامعه، دارای موقعیت اجتماعی، شغلی و خانوادگی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او پذیرش این موقعیت ها است و به طور طبیعی، فرصت ها و برکاتی متوجه فرد می کند؛ همچنان که محدودیت هایی را نیز تحمیل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با طلبه نیز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زندگی با طلبه را بر می گزیند، فرصت ها و منافع زیادی را به دست می آورد و در مقابل، آگاهانه محدودیت هایی را می پذیرد همسر یک طلبه نمی تواند هر مجلسی برود، هر لباسی را در بیرون از منزل بپوشد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 زمینه های بسیاری برای رشد علمی، معنوی، اخلاقی و ایمانی او فراهم می شود و اگر بخواهد می تواند با ارتقای علمی و معنوی خود، شوهرش را در امور تبلیغی و فرهنگی یاری کند و فرزندانی صالح تحویل جامعه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کوهستانی رحمه الله در خاطراتش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از نجف به مازندران آمدم، به همسرم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حاضری در حق طلاب مادری کنی و من پدری کنم و آنها را تربیت نماییم تا نزد پروردگار روسفید باشیم؟ قبول کرد و من هم تصمیم گرفتم در آن زمان که رضاشاه نمی گذاشت یک نفر معمم در ایران وجود داشته باشد، طلاب زیادی را تحت تربیت و پوشش قرار دهم</w:t>
      </w:r>
      <w:r>
        <w:rPr>
          <w:rFonts w:eastAsia="IRNazanin" w:cs="IRNazanin"/>
          <w:color w:val="111111"/>
          <w:sz w:val="28"/>
          <w:szCs w:val="28"/>
          <w:rtl w:val="true"/>
          <w:lang w:bidi="fa-IR"/>
        </w:rPr>
        <w:t xml:space="preserve">. </w:t>
      </w:r>
      <w:r>
        <w:rPr>
          <w:rStyle w:val="FootnoteAnchor"/>
          <w:rtl w:val="true"/>
        </w:rPr>
        <w:footnoteReference w:id="244"/>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داشتن همسری صالح و شایسته، از عوامل موفقیت آیت الله کوهستانی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طلاب حوزه علمیه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موفقیت های خود را مدیون فداکاری، سعه ی صدر و محبتهای بی دریغ این بانو می دانند؛ چون در </w:t>
      </w:r>
      <w:bookmarkStart w:id="239" w:name="pg8886_81634"/>
    </w:p>
    <w:p>
      <w:pPr>
        <w:pStyle w:val="BookText"/>
        <w:rPr/>
      </w:pPr>
      <w:bookmarkEnd w:id="239"/>
      <w:r>
        <w:rPr>
          <w:rFonts w:ascii="IRNazanin" w:hAnsi="IRNazanin" w:eastAsia="IRNazanin"/>
          <w:color w:val="111111"/>
          <w:sz w:val="28"/>
          <w:sz w:val="28"/>
          <w:szCs w:val="28"/>
          <w:rtl w:val="true"/>
          <w:lang w:bidi="fa-IR"/>
        </w:rPr>
        <w:t>آن سال ها وضع معیشتی طلآب آشفته بود و بیشتر آنان از خانواده های کم درآمد بودند که محبت آن مادر و رفع بخشی از نیازهای آنان در دلگرمی طلاب فوق العاده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حاج شیخ محمد شاهرودی بهشهری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کارهای حوزه ی کوهستان و كمك به ریاست دینی آیت الله بر دوش همسرش بود</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شهید هاشمی نژاد نیز 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ننه جان نبود آقا نمی توانست این طور در کارشان موفق باشند و چنین حوزه با عظمتی را اداره کنند</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فرزند آیت الله کوهستانی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برای من نقل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 که کارگران مشغول ساختن بنای مدرسه بودند، یکی از فرزندانم سخت بیمار و در حال احتضار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بایست از یک طرف کارگران را پذیرایی و برای مهمان ها غذا تهیه نمایم و از طرف دیگر با پنبه، لبان خشکیده ی فرزندم را با آب ترکنم تا او را از مرگ نجات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فرزند عزیزم با آن بیماری از دست رفت؛ اما اینگونه خود را تسلی می دادم که ادای وظیفه کردم و خوشحال بودم که من نیز در پایه ریزی و اساس این هدف بزرگ و مقدس سهمی دارم</w:t>
      </w:r>
      <w:r>
        <w:rPr>
          <w:rFonts w:eastAsia="IRNazanin" w:cs="IRNazanin"/>
          <w:color w:val="111111"/>
          <w:sz w:val="28"/>
          <w:szCs w:val="28"/>
          <w:rtl w:val="true"/>
          <w:lang w:bidi="fa-IR"/>
        </w:rPr>
        <w:t xml:space="preserve">. </w:t>
      </w:r>
      <w:r>
        <w:rPr>
          <w:rStyle w:val="FootnoteAnchor"/>
          <w:rtl w:val="true"/>
        </w:rPr>
        <w:footnoteReference w:id="247"/>
      </w:r>
    </w:p>
    <w:p>
      <w:pPr>
        <w:pStyle w:val="Heading4"/>
        <w:numPr>
          <w:ilvl w:val="3"/>
          <w:numId w:val="1"/>
        </w:numPr>
        <w:rPr/>
      </w:pPr>
      <w:bookmarkStart w:id="240" w:name="__RefHeading___Toc827885_2870459653"/>
      <w:bookmarkStart w:id="241" w:name="_Toc87"/>
      <w:bookmarkEnd w:id="240"/>
      <w:r>
        <w:rPr/>
        <w:t>2</w:t>
      </w:r>
      <w:r>
        <w:rPr>
          <w:rtl w:val="true"/>
        </w:rPr>
        <w:t xml:space="preserve">. </w:t>
      </w:r>
      <w:r>
        <w:rPr>
          <w:rtl w:val="true"/>
        </w:rPr>
        <w:t>یاری و همراهی</w:t>
      </w:r>
      <w:bookmarkEnd w:id="241"/>
    </w:p>
    <w:p>
      <w:pPr>
        <w:pStyle w:val="Heading5"/>
        <w:numPr>
          <w:ilvl w:val="4"/>
          <w:numId w:val="1"/>
        </w:numPr>
        <w:rPr/>
      </w:pPr>
      <w:bookmarkStart w:id="242" w:name="__RefHeading___Toc827887_2870459653"/>
      <w:bookmarkStart w:id="243" w:name="_Toc88"/>
      <w:bookmarkEnd w:id="242"/>
      <w:r>
        <w:rPr>
          <w:rtl w:val="true"/>
        </w:rPr>
        <w:t>اشاره</w:t>
      </w:r>
      <w:bookmarkEnd w:id="243"/>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آنکه همسر طلبه، شناخت نسبی از راه و روش طلبگی پیدا کرد و دانست که همراهی او با شوهرش در مسیر تحصیل و تبلیغ بسیار تأثیرگذار است، چه بهتر که در این مسیر مقدس ، تصمیم خود را بگیرد و گام در جهادی مقدس بگذارد و آن همان، </w:t>
      </w:r>
      <w:bookmarkStart w:id="244" w:name="pg8886_81636"/>
    </w:p>
    <w:p>
      <w:pPr>
        <w:pStyle w:val="BookText"/>
        <w:rPr/>
      </w:pPr>
      <w:bookmarkEnd w:id="244"/>
      <w:r>
        <w:rPr>
          <w:rFonts w:ascii="IRNazanin" w:hAnsi="IRNazanin" w:eastAsia="IRNazanin"/>
          <w:color w:val="111111"/>
          <w:sz w:val="28"/>
          <w:sz w:val="28"/>
          <w:szCs w:val="28"/>
          <w:rtl w:val="true"/>
          <w:lang w:bidi="fa-IR"/>
        </w:rPr>
        <w:t>خوب شوهرداری کردن و یاری شوهر در تحصیل، تبلیغ یا وظایف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مسیر، پرپیچ و خم است و کسانی در آن موفق می شوند که به هدف و آرمان الهی خود ایمان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یاری و همراهی به شکلهای مختلف امکان پذیر است </w:t>
      </w:r>
      <w:r>
        <w:rPr>
          <w:rFonts w:eastAsia="IRNazanin" w:cs="IRNazanin"/>
          <w:color w:val="111111"/>
          <w:sz w:val="28"/>
          <w:szCs w:val="28"/>
          <w:rtl w:val="true"/>
          <w:lang w:bidi="fa-IR"/>
        </w:rPr>
        <w:t>:</w:t>
      </w:r>
    </w:p>
    <w:p>
      <w:pPr>
        <w:pStyle w:val="Heading5"/>
        <w:numPr>
          <w:ilvl w:val="4"/>
          <w:numId w:val="1"/>
        </w:numPr>
        <w:rPr/>
      </w:pPr>
      <w:bookmarkStart w:id="245" w:name="__RefHeading___Toc827889_2870459653"/>
      <w:bookmarkStart w:id="246" w:name="_Toc89"/>
      <w:bookmarkEnd w:id="245"/>
      <w:r>
        <w:rPr/>
        <w:t>2-1</w:t>
      </w:r>
      <w:r>
        <w:rPr>
          <w:rtl w:val="true"/>
        </w:rPr>
        <w:t xml:space="preserve">. </w:t>
      </w:r>
      <w:r>
        <w:rPr>
          <w:rtl w:val="true"/>
        </w:rPr>
        <w:t>داشتن انتظارات متناسب با موقعیت</w:t>
      </w:r>
      <w:bookmarkEnd w:id="246"/>
    </w:p>
    <w:p>
      <w:pPr>
        <w:pStyle w:val="BookText"/>
        <w:rPr/>
      </w:pPr>
      <w:r>
        <w:rPr>
          <w:rFonts w:ascii="IRNazanin" w:hAnsi="IRNazanin" w:eastAsia="IRNazanin"/>
          <w:color w:val="111111"/>
          <w:sz w:val="28"/>
          <w:sz w:val="28"/>
          <w:szCs w:val="28"/>
          <w:rtl w:val="true"/>
          <w:lang w:bidi="fa-IR"/>
        </w:rPr>
        <w:t>گاهی همراهی کردن با همسر به معنای تنظیم انتظارات و خواسته های خود با توان مالی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ی زندگی خانوادگی بسیاری از علمای دین بیانگر این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نجمه سادات، دختر علامه طباطبایی رحمه الله در این باره چنین نقل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مشکلات را از پدرم پنهان می کرد و معتقد بود حتی یک ساعت اشتغال ذهن پدرم به مسائل زندگی، برای مادر گناه محسوب خواهد شد و تمامی مشکلات زندگی را از پدر پنهان می کردند تا ایشان با خیال آسوده به تحصیل و تدریس بپردازند</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در خاطرات همسر شهید آیت الله اشرفی اصفهانی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آیت الله اشرفی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 رفته بود، به دلیل ناتوانی مالی نتوانسته بود همسرش را با خود به همراه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نیز با صرفه جویی، زندگی را با سختی و تنهایی در شهر اصفهان می گذراند، تا او بتواند در قم درس بخواند</w:t>
      </w:r>
      <w:r>
        <w:rPr>
          <w:rFonts w:eastAsia="IRNazanin" w:cs="IRNazanin"/>
          <w:color w:val="111111"/>
          <w:sz w:val="28"/>
          <w:szCs w:val="28"/>
          <w:rtl w:val="true"/>
          <w:lang w:bidi="fa-IR"/>
        </w:rPr>
        <w:t xml:space="preserve">. </w:t>
      </w:r>
      <w:r>
        <w:rPr>
          <w:rStyle w:val="FootnoteAnchor"/>
          <w:rtl w:val="true"/>
        </w:rPr>
        <w:footnoteReference w:id="249"/>
      </w:r>
    </w:p>
    <w:p>
      <w:pPr>
        <w:pStyle w:val="Heading5"/>
        <w:numPr>
          <w:ilvl w:val="4"/>
          <w:numId w:val="1"/>
        </w:numPr>
        <w:rPr/>
      </w:pPr>
      <w:bookmarkStart w:id="247" w:name="__RefHeading___Toc827891_2870459653"/>
      <w:bookmarkStart w:id="248" w:name="_Toc90"/>
      <w:bookmarkEnd w:id="247"/>
      <w:r>
        <w:rPr/>
        <w:t>2-2</w:t>
      </w:r>
      <w:r>
        <w:rPr>
          <w:rtl w:val="true"/>
        </w:rPr>
        <w:t xml:space="preserve">. </w:t>
      </w:r>
      <w:r>
        <w:rPr>
          <w:rtl w:val="true"/>
        </w:rPr>
        <w:t>همکاری روحی و معنوی</w:t>
      </w:r>
      <w:bookmarkEnd w:id="248"/>
    </w:p>
    <w:p>
      <w:pPr>
        <w:pStyle w:val="BookText"/>
        <w:rPr/>
      </w:pPr>
      <w:r>
        <w:rPr>
          <w:rFonts w:ascii="IRNazanin" w:hAnsi="IRNazanin" w:eastAsia="IRNazanin"/>
          <w:color w:val="111111"/>
          <w:sz w:val="28"/>
          <w:sz w:val="28"/>
          <w:szCs w:val="28"/>
          <w:rtl w:val="true"/>
          <w:lang w:bidi="fa-IR"/>
        </w:rPr>
        <w:t>درباره ی یاری رساندن زن به همسر خود در زندگی، رسول مکرم اسلام صلی الله علیه وآله وسلم می فرمایند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زن صالح بهتر از هزار مرد غیر صالح است و هر زنی که شوهرش را هفت </w:t>
      </w:r>
    </w:p>
    <w:p>
      <w:pPr>
        <w:pStyle w:val="BookText"/>
        <w:rPr/>
      </w:pPr>
      <w:r>
        <w:rPr>
          <w:rFonts w:ascii="IRNazanin" w:hAnsi="IRNazanin" w:eastAsia="IRNazanin"/>
          <w:color w:val="111111"/>
          <w:sz w:val="28"/>
          <w:sz w:val="28"/>
          <w:szCs w:val="28"/>
          <w:rtl w:val="true"/>
          <w:lang w:bidi="fa-IR"/>
        </w:rPr>
        <w:t>روز یاری دهد، خداوند، هفت در دوزخ را به روی او می بندد و هفت در بهشت را به رویش می گشاید تا از هر دری که می خواهد وارد شود</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مقام معظم رهبری دام ظله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همکاری و کمک گاهی به این نیست که وارد حجم کار یک دیگر بشوند، نه؛ بلکه یک دیگر را روحاً تدارک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 معمولاً با مسائل مشکل تری در جامعه برخورد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می توانند به آنها روحیه بدهند؛ می توانند خستگی آنها را از تنشان بیرون کنند؛ به آنها تبسم کنند آنها تبسم کنند و به آنها دل خوشی دهند</w:t>
      </w:r>
      <w:r>
        <w:rPr>
          <w:rFonts w:eastAsia="IRNazanin" w:cs="IRNazanin"/>
          <w:color w:val="111111"/>
          <w:sz w:val="28"/>
          <w:szCs w:val="28"/>
          <w:rtl w:val="true"/>
          <w:lang w:bidi="fa-IR"/>
        </w:rPr>
        <w:t xml:space="preserve">. </w:t>
      </w:r>
      <w:r>
        <w:rPr>
          <w:rStyle w:val="FootnoteAnchor"/>
          <w:rtl w:val="true"/>
        </w:rPr>
        <w:footnoteReference w:id="251"/>
      </w:r>
      <w:r>
        <w:rPr>
          <w:rFonts w:ascii="IRNazanin" w:hAnsi="IRNazanin" w:eastAsia="IRNazanin"/>
          <w:color w:val="111111"/>
          <w:sz w:val="28"/>
          <w:sz w:val="28"/>
          <w:szCs w:val="28"/>
          <w:rtl w:val="true"/>
          <w:lang w:bidi="fa-IR"/>
        </w:rPr>
        <w:t>مراد از همکاری، همکاری روحی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زن ضرورت های مرد را درک کند؛ فشار اخلاقی روی او وارد نیاورد؛ کاری نکند که او در امر زندگی مستأصل شود و خدای نکرده به راه های نادرست متوسل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ایستادگی و مقاومت در میدان های زندگی تشویق کند و تحریص نماید</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علاوه بریاری روحی و روانی، همسران می توانند در مسائل معنوی نیز یاور هم دیگر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موازی آنان در افق معنویات، کمک شایانی به حل مشکلات احتمالی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وآله وسلم از علی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همسرت را چگونه یافتی؟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یاوری است در طاعت و بندگی خدا</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مقام معظم رهبری دام ظله در جلسه عقدی می فرماید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 کمک کنید، خصوصاً در امر دین اگر می بینید طرف شما، شوهریا زن شما کاهل نماز است؛ به نماز کم اهمیت می دهد، به راست گویی کم اهمیت می دهد؛ به مال مردم کم اهمیت می دهد؛ به شغل دولتی کم اهمیت می دهد؛ </w:t>
      </w:r>
    </w:p>
    <w:p>
      <w:pPr>
        <w:pStyle w:val="BookText"/>
        <w:rPr/>
      </w:pPr>
      <w:r>
        <w:rPr>
          <w:rFonts w:ascii="IRNazanin" w:hAnsi="IRNazanin" w:eastAsia="IRNazanin"/>
          <w:color w:val="111111"/>
          <w:sz w:val="28"/>
          <w:sz w:val="28"/>
          <w:szCs w:val="28"/>
          <w:rtl w:val="true"/>
          <w:lang w:bidi="fa-IR"/>
        </w:rPr>
        <w:t>او را بیدار کنید؛ به او بگویید؛ به او بفهمانید و کمک کنید که خودش را اصلاح کند یا اگر می بینید که در امر محرم و نامحرم، در امر پاکی و نجسی، در امر حلال و حرام، آدم بی اعتنا و بی مبالاتی است؛ به او توجه بدهید؛ او را آگاه کنید؛ کمک کنید که خوب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گوست، غیبت کن است، به او تفهیم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دعوا کنید؛ نه اینکه اوقات تلخی کنید؛ نه اینکه مثل یک منتقد بداخلاق بنشینید یک کناری، هی نق بزنید</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زن و شوهر باید همدیگر را در راه صحیح و صراط مستقیم الهی حمایت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کدام از این ها مشاهده می کنند یک عمل خیر و یک کار شایسته ای از همسرشان سر میزند، آن را تشویق کنند و اگر بر عکس، احساس کردند که خطایی، یک انحرافی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نخواسته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سعی در اصلاح آن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دیگر را در راه خدا کمک و تشویق کنند</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وجه مشترک زوجین در زندگی، باید عبارت باشد از توجه به خدا و اطاعت دستورات الهی و عمل به فرامین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باید هم دیگر را در این جهت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می بیند که شوهر او بی اعتنا به مسائل دینی است، او را با حکمت و اخلاق خوش و ظرافت و زیرکی زنانه، وادار به آمدن در راه خدا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هم اگر می بیند زنش بی اعتناست، او هم باید همین تکلیف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کارهای اساسی زندگی است</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همسر شهید نواب صفوی رحمه الله می گوید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هشت سال زندگی پرماجرا با نواب، من یک بار معترض نشدم که آقای 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کی باید مخفی بمانم، استقلال نداشته باشم، بلکه همیشه مطیع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زندگی برای رضای خدا باشد، راحت تر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بیگانه آن قدر به من علاقه داشتند و مثل یک خواهر و مادر به من لطف داشتند و </w:t>
      </w:r>
      <w:bookmarkStart w:id="249" w:name="pg8886_81643"/>
    </w:p>
    <w:p>
      <w:pPr>
        <w:pStyle w:val="BookText"/>
        <w:rPr/>
      </w:pPr>
      <w:bookmarkEnd w:id="249"/>
      <w:r>
        <w:rPr>
          <w:rFonts w:ascii="IRNazanin" w:hAnsi="IRNazanin" w:eastAsia="IRNazanin"/>
          <w:color w:val="111111"/>
          <w:sz w:val="28"/>
          <w:sz w:val="28"/>
          <w:szCs w:val="28"/>
          <w:rtl w:val="true"/>
          <w:lang w:bidi="fa-IR"/>
        </w:rPr>
        <w:t>همیشه می آمدند به من می گفتند خانم نیره سادات، همه زحمات ما برگردن شماست و اگر آقا رهبر آقایان است، شما هم رهبر خانم ها هستید و همه مطیع شما هستیم</w:t>
      </w:r>
      <w:r>
        <w:rPr>
          <w:rFonts w:eastAsia="IRNazanin" w:cs="IRNazanin"/>
          <w:color w:val="111111"/>
          <w:sz w:val="28"/>
          <w:szCs w:val="28"/>
          <w:rtl w:val="true"/>
          <w:lang w:bidi="fa-IR"/>
        </w:rPr>
        <w:t xml:space="preserve">. </w:t>
      </w:r>
      <w:r>
        <w:rPr>
          <w:rStyle w:val="FootnoteAnchor"/>
          <w:rtl w:val="true"/>
        </w:rPr>
        <w:footnoteReference w:id="257"/>
      </w:r>
    </w:p>
    <w:p>
      <w:pPr>
        <w:pStyle w:val="Heading5"/>
        <w:numPr>
          <w:ilvl w:val="4"/>
          <w:numId w:val="1"/>
        </w:numPr>
        <w:rPr/>
      </w:pPr>
      <w:bookmarkStart w:id="250" w:name="__RefHeading___Toc827893_2870459653"/>
      <w:bookmarkStart w:id="251" w:name="_Toc91"/>
      <w:bookmarkEnd w:id="250"/>
      <w:r>
        <w:rPr/>
        <w:t>2-3</w:t>
      </w:r>
      <w:r>
        <w:rPr>
          <w:rtl w:val="true"/>
        </w:rPr>
        <w:t xml:space="preserve">. </w:t>
      </w:r>
      <w:r>
        <w:rPr>
          <w:rtl w:val="true"/>
        </w:rPr>
        <w:t>مشورت و هم فکری</w:t>
      </w:r>
      <w:bookmarkEnd w:id="251"/>
    </w:p>
    <w:p>
      <w:pPr>
        <w:pStyle w:val="BookText"/>
        <w:rPr/>
      </w:pPr>
      <w:r>
        <w:rPr>
          <w:rFonts w:ascii="IRNazanin" w:hAnsi="IRNazanin" w:eastAsia="IRNazanin"/>
          <w:color w:val="111111"/>
          <w:sz w:val="28"/>
          <w:sz w:val="28"/>
          <w:szCs w:val="28"/>
          <w:rtl w:val="true"/>
          <w:lang w:bidi="fa-IR"/>
        </w:rPr>
        <w:t xml:space="preserve">مشورت دادن همسر به شوهرش در اموری که تخصص یا تجربه ی را لازم دارد و نیز در مسائل خانوادگی اشکالی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همرزمان شهید اندرزگو نقل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شهید، پشتوانه و مشاوری عالی برای ایشان بود و افکار و راهکارهای خوبی ارائه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گاهی شهید اندرزگو در برنامه ریزی برخی کارها به من می گفت که مثلاً فلان مطلب را خانمم به من گفته است</w:t>
      </w:r>
      <w:r>
        <w:rPr>
          <w:rFonts w:eastAsia="IRNazanin" w:cs="IRNazanin"/>
          <w:color w:val="111111"/>
          <w:sz w:val="28"/>
          <w:szCs w:val="28"/>
          <w:rtl w:val="true"/>
          <w:lang w:bidi="fa-IR"/>
        </w:rPr>
        <w:t xml:space="preserve">. </w:t>
      </w:r>
      <w:r>
        <w:rPr>
          <w:rStyle w:val="FootnoteAnchor"/>
          <w:rtl w:val="true"/>
        </w:rPr>
        <w:footnoteReference w:id="258"/>
      </w:r>
    </w:p>
    <w:p>
      <w:pPr>
        <w:pStyle w:val="Heading5"/>
        <w:numPr>
          <w:ilvl w:val="4"/>
          <w:numId w:val="1"/>
        </w:numPr>
        <w:rPr/>
      </w:pPr>
      <w:bookmarkStart w:id="252" w:name="__RefHeading___Toc827895_2870459653"/>
      <w:bookmarkStart w:id="253" w:name="_Toc92"/>
      <w:bookmarkEnd w:id="252"/>
      <w:r>
        <w:rPr/>
        <w:t>2-4</w:t>
      </w:r>
      <w:r>
        <w:rPr>
          <w:rtl w:val="true"/>
        </w:rPr>
        <w:t xml:space="preserve">. </w:t>
      </w:r>
      <w:r>
        <w:rPr>
          <w:rtl w:val="true"/>
        </w:rPr>
        <w:t>رازداری</w:t>
      </w:r>
      <w:bookmarkEnd w:id="253"/>
    </w:p>
    <w:p>
      <w:pPr>
        <w:pStyle w:val="BookText"/>
        <w:rPr/>
      </w:pPr>
      <w:r>
        <w:rPr>
          <w:rFonts w:ascii="IRNazanin" w:hAnsi="IRNazanin" w:eastAsia="IRNazanin"/>
          <w:color w:val="111111"/>
          <w:sz w:val="28"/>
          <w:sz w:val="28"/>
          <w:szCs w:val="28"/>
          <w:rtl w:val="true"/>
          <w:lang w:bidi="fa-IR"/>
        </w:rPr>
        <w:t>زن با جلب اعتماد همسرش میتواند محرم اسرار او گردد و در این صورت، حتی اگر نتواند در حل مشکلات او را یاری کند میتواند سنگ صبور همسرش باشد و با شنیدن درد دل او و پوشیده داشتن رازهایش، مرهمی برغم او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اگر رازدار اسرار شوهرش نباشد، ضمن تشدید دلسردی و افسردگی وی، تزلزل نظام خانواده را نیز موجب می شود</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مقام معظم رهبری دام ظله در این باره می فرماید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و شوهر باید راز هم را حفظ کنند، زن نباید راز شوهر را پیش کسی بازگو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هم مثلاً نرود پیش رفقایش در باشگاه یا مثلاً فلان مهمانی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w:t>
      </w:r>
      <w:bookmarkStart w:id="254" w:name="pg8886_81644"/>
    </w:p>
    <w:p>
      <w:pPr>
        <w:pStyle w:val="BookText"/>
        <w:rPr/>
      </w:pPr>
      <w:bookmarkEnd w:id="254"/>
      <w:r>
        <w:rPr>
          <w:rFonts w:ascii="IRNazanin" w:hAnsi="IRNazanin" w:eastAsia="IRNazanin"/>
          <w:color w:val="111111"/>
          <w:sz w:val="28"/>
          <w:sz w:val="28"/>
          <w:szCs w:val="28"/>
          <w:rtl w:val="true"/>
          <w:lang w:bidi="fa-IR"/>
        </w:rPr>
        <w:t>همسرش را بازگو کند، حواستان جمع باشد، اسرار هم باشد، اسرار هم را محکم نگه دارید تا زندگی ان شاء الله شیرین و مستحکم شود</w:t>
      </w:r>
      <w:r>
        <w:rPr>
          <w:rFonts w:eastAsia="IRNazanin" w:cs="IRNazanin"/>
          <w:color w:val="111111"/>
          <w:sz w:val="28"/>
          <w:szCs w:val="28"/>
          <w:rtl w:val="true"/>
          <w:lang w:bidi="fa-IR"/>
        </w:rPr>
        <w:t xml:space="preserve">. </w:t>
      </w:r>
      <w:r>
        <w:rPr>
          <w:rStyle w:val="FootnoteAnchor"/>
          <w:rtl w:val="true"/>
        </w:rPr>
        <w:footnoteReference w:id="260"/>
      </w:r>
    </w:p>
    <w:p>
      <w:pPr>
        <w:pStyle w:val="Heading5"/>
        <w:numPr>
          <w:ilvl w:val="4"/>
          <w:numId w:val="1"/>
        </w:numPr>
        <w:rPr/>
      </w:pPr>
      <w:bookmarkStart w:id="255" w:name="__RefHeading___Toc827897_2870459653"/>
      <w:bookmarkStart w:id="256" w:name="_Toc93"/>
      <w:bookmarkEnd w:id="255"/>
      <w:r>
        <w:rPr/>
        <w:t>2-5</w:t>
      </w:r>
      <w:r>
        <w:rPr>
          <w:rtl w:val="true"/>
        </w:rPr>
        <w:t>.</w:t>
      </w:r>
      <w:r>
        <w:rPr>
          <w:rtl w:val="true"/>
        </w:rPr>
        <w:t>صبر و تحمل در مشکلات مادی</w:t>
      </w:r>
      <w:bookmarkEnd w:id="256"/>
    </w:p>
    <w:p>
      <w:pPr>
        <w:pStyle w:val="BookText"/>
        <w:rPr/>
      </w:pPr>
      <w:r>
        <w:rPr>
          <w:rFonts w:ascii="IRNazanin" w:hAnsi="IRNazanin" w:eastAsia="IRNazanin"/>
          <w:color w:val="111111"/>
          <w:sz w:val="28"/>
          <w:sz w:val="28"/>
          <w:szCs w:val="28"/>
          <w:rtl w:val="true"/>
          <w:lang w:bidi="fa-IR"/>
        </w:rPr>
        <w:t>چنان که پیش تر نیز گفته شد، سطح زندگی عموم طلاب نسبت به سایر مردم، اغلب پایین است و در اوایل زندگی مشترک با مشکلات معیشتی مواجه هستند؛ چرا که بیشتر وقتشان را مشغول درس و بحث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وضعیت معاش طلاب در زمان حاضر، بسیار بهتر از روزگار گذشته است و سختی هایی که طلاب و علمای آن روزگار می کشیدند، قابل مقایسه با الآن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دام ظله در خاطراتش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شب هایی را از کودکی به یاد می آورم که در منزل شام نداشتيم و مادر با پول خردی که بعضی از وقت ها مادر پدر بزرگم به من یا یکی از برادران و خواهرم می داد، قدری کشمش یا شیر می خرید تا با نان بخوریم</w:t>
      </w:r>
      <w:r>
        <w:rPr>
          <w:rFonts w:eastAsia="IRNazanin" w:cs="IRNazanin"/>
          <w:color w:val="111111"/>
          <w:sz w:val="28"/>
          <w:szCs w:val="28"/>
          <w:rtl w:val="true"/>
          <w:lang w:bidi="fa-IR"/>
        </w:rPr>
        <w:t xml:space="preserve">. </w:t>
      </w:r>
      <w:r>
        <w:rPr>
          <w:rStyle w:val="FootnoteAnchor"/>
          <w:rtl w:val="true"/>
        </w:rPr>
        <w:footnoteReference w:id="261"/>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اوضاع که عادی می شد، شب های جمعه برنج دم می کردند؛ و این پلو، موضوع مهم و جالبی در جدول غذایی این خانواده بود و باز در این اوضاع، آب گوشت که با پنج سیر گوشت عمل می آمد، قوتِ غالب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سهمی از این غذای کهن در کاسه ای چینی جا میگرفت و در طبقه بالا جلو پدر گذاشته می شد و خیلی زود با رفت و آمد هفت دست، هفت نفری که دور آن نشسته بودند، خالی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 خواهران بزرگ ملاحظه کودکان را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گاهی اتفاق می افتاد که نفری دو لقمه می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را باید با نان و پنیری، چیزی، خودمان را سیر می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زن </w:t>
      </w:r>
      <w:bookmarkStart w:id="257" w:name="pg8886_81646"/>
    </w:p>
    <w:p>
      <w:pPr>
        <w:pStyle w:val="BookText"/>
        <w:rPr/>
      </w:pPr>
      <w:bookmarkEnd w:id="257"/>
      <w:r>
        <w:rPr>
          <w:rFonts w:ascii="IRNazanin" w:hAnsi="IRNazanin" w:eastAsia="IRNazanin"/>
          <w:color w:val="111111"/>
          <w:sz w:val="28"/>
          <w:sz w:val="28"/>
          <w:szCs w:val="28"/>
          <w:rtl w:val="true"/>
          <w:lang w:bidi="fa-IR"/>
        </w:rPr>
        <w:t xml:space="preserve">کم توقع و بی اعتنایی به خوراک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مهم نبود یک لقمه هم بخورد؛ اما برای ماها خیلی جوش میزد که بچه 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همسر آیت الله الهی رحمه الله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ایشان نداشت و من خودم چیزی داشتم ، شب می بردم می گذاشتم توی جیب ایشان که پیش بچه ها ناراحت نشوند که دارم یا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فهمیدند،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قدر نسبت به من دل واپس هستی که پول در جیب من می گذاری؟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نمی خواهم پیش بچه ها ناراحت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که تشکر کردند و بعد دعا کردند که خدا یک تومان تو را هزار تومان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نیستند؛ اما همه کارهای من درست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رفتم، زیارت همه معصومین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سال فقط بود به خاطر ایشان مکه نمی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پاسپورتم را می آوردند در خانه که خانم بیا برو مکه، من نمی رفتم؛ چون ایشان مریض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رفتم غصه می خوردند که نمی توانند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ایشان ناراحت می شدند، مکه و حج من چه می شد؟ من خودم چه می شدم؟ </w:t>
      </w:r>
      <w:r>
        <w:rPr>
          <w:rStyle w:val="FootnoteAnchor"/>
          <w:rtl w:val="true"/>
        </w:rPr>
        <w:footnoteReference w:id="263"/>
      </w:r>
    </w:p>
    <w:p>
      <w:pPr>
        <w:pStyle w:val="Heading5"/>
        <w:numPr>
          <w:ilvl w:val="4"/>
          <w:numId w:val="1"/>
        </w:numPr>
        <w:rPr/>
      </w:pPr>
      <w:bookmarkStart w:id="258" w:name="__RefHeading___Toc827899_2870459653"/>
      <w:bookmarkStart w:id="259" w:name="_Toc94"/>
      <w:bookmarkEnd w:id="258"/>
      <w:r>
        <w:rPr/>
        <w:t>2-6</w:t>
      </w:r>
      <w:r>
        <w:rPr>
          <w:rtl w:val="true"/>
        </w:rPr>
        <w:t xml:space="preserve">. </w:t>
      </w:r>
      <w:r>
        <w:rPr>
          <w:rtl w:val="true"/>
        </w:rPr>
        <w:t>مهاجرت</w:t>
      </w:r>
      <w:bookmarkEnd w:id="259"/>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فراگیری دانش دین از چیزهایی است که در روایات به آن سفارش زیادی شده است و کسی که در این راه قدم بردارد و به سبب آن از خانه و وطن و خانواده ی خود جدا بیفتد و سختی غربت را تحمل کند، پاداش بزرگی در انتظار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طلاب و روحانیان نیز از جمله ی آن کسانی هستند که به سبب دانش اندوزی شوهرانشان، اغلب از خانه، شهروگاه از کشور خود هجرت می کنند و اگر نیتشان الهی باشد، به طور قطع نزد خداوند دارای اجرو ثواب فراوان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همسر شهید آیت الله سید محمد باقر صدر رحمه الله درباره ی مهاجرت به عراق و دوری از خانواده خویش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پس از ازدواج، از ایران به عراق منتقل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و فراق از خانواده و تفاوت زیادی که بین آنجا و ایران بود، مرا رنج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به حرم امیرالمؤمنین شدم و درخواست نمودم تا خداوند به من قدرت و تحمل شرایط سخت زندگی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زیارت احساس عجیبی به من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یک شخصی عادی زندگی نمی کنم، بلکه با یکی از اولیای خدا و رهبری دانشمند ازدواج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دعا و زیارت، آرامشی خاص و ظرفیتی بزرگ در برابر همه ی سختی ها در خود احساس کردم و به تمام اوامر ایشان با کمال رضایت و خوشحالی حاضر بودم</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حتى بعضی از همسران، خود مقدمات سفر را آماده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همسر علامه طباطبایی رحمه الله نقل است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قمر سادات می دید که شوهرش مثل روزهای اول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چند ماه بعد، وقتی پسرشان دنیا آمد، باز هم محمد حسین خوشحال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طور نشان می داد که خوش و خوب است، اما او می فهمید محمد حسین متأثر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می خواست برود نجف، اما خرج راه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 سادات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چرا این قدر ناراحت می کنید خودتان را؟ پول نمی دهند، خب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يك مقدار اثاثیه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می فروشیم، خرج سفرمان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اثاثیه، همان جهاز قمر سادات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چینی های خوشگل لب طلایی، طلاهای ریز و درشت بیست و چهار عیار چند صد تومان پول داشتند که می توانستند بدهند خرج کجاوه و کاروان و خورد و خوراک تا برسند به نجف</w:t>
      </w:r>
      <w:r>
        <w:rPr>
          <w:rFonts w:eastAsia="IRNazanin" w:cs="IRNazanin"/>
          <w:color w:val="111111"/>
          <w:sz w:val="28"/>
          <w:szCs w:val="28"/>
          <w:rtl w:val="true"/>
          <w:lang w:bidi="fa-IR"/>
        </w:rPr>
        <w:t xml:space="preserve">. </w:t>
      </w:r>
      <w:r>
        <w:rPr>
          <w:rStyle w:val="FootnoteAnchor"/>
          <w:rtl w:val="true"/>
        </w:rPr>
        <w:footnoteReference w:id="265"/>
      </w:r>
      <w:bookmarkStart w:id="260" w:name="pg8886_81650"/>
    </w:p>
    <w:p>
      <w:pPr>
        <w:pStyle w:val="Heading5"/>
        <w:numPr>
          <w:ilvl w:val="4"/>
          <w:numId w:val="1"/>
        </w:numPr>
        <w:rPr/>
      </w:pPr>
      <w:bookmarkStart w:id="261" w:name="__RefHeading___Toc827901_2870459653"/>
      <w:bookmarkStart w:id="262" w:name="_Toc95"/>
      <w:bookmarkEnd w:id="260"/>
      <w:bookmarkEnd w:id="261"/>
      <w:r>
        <w:rPr/>
        <w:t>2-7</w:t>
      </w:r>
      <w:r>
        <w:rPr>
          <w:rtl w:val="true"/>
        </w:rPr>
        <w:t xml:space="preserve">. </w:t>
      </w:r>
      <w:r>
        <w:rPr>
          <w:rtl w:val="true"/>
        </w:rPr>
        <w:t>مجاهدت و دفاع</w:t>
      </w:r>
      <w:bookmarkEnd w:id="262"/>
    </w:p>
    <w:p>
      <w:pPr>
        <w:pStyle w:val="Heading6"/>
        <w:numPr>
          <w:ilvl w:val="5"/>
          <w:numId w:val="1"/>
        </w:numPr>
        <w:rPr/>
      </w:pPr>
      <w:bookmarkStart w:id="263" w:name="__RefHeading___Toc827903_2870459653"/>
      <w:bookmarkStart w:id="264" w:name="_Toc96"/>
      <w:bookmarkEnd w:id="263"/>
      <w:r>
        <w:rPr>
          <w:rtl w:val="true"/>
        </w:rPr>
        <w:t>اشاره</w:t>
      </w:r>
      <w:bookmarkEnd w:id="264"/>
    </w:p>
    <w:p>
      <w:pPr>
        <w:pStyle w:val="BookText"/>
        <w:rPr/>
      </w:pPr>
      <w:r>
        <w:rPr>
          <w:rFonts w:ascii="IRNazanin" w:hAnsi="IRNazanin" w:eastAsia="IRNazanin"/>
          <w:color w:val="111111"/>
          <w:sz w:val="28"/>
          <w:sz w:val="28"/>
          <w:szCs w:val="28"/>
          <w:rtl w:val="true"/>
          <w:lang w:bidi="fa-IR"/>
        </w:rPr>
        <w:t>مجاهدت، جنگ در راه خدا و مبارزه با هواهای نفسانی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w:t>
      </w:r>
    </w:p>
    <w:p>
      <w:pPr>
        <w:pStyle w:val="BookText"/>
        <w:rPr/>
      </w:pPr>
      <w:r>
        <w:rPr>
          <w:rFonts w:ascii="IRNazanin" w:hAnsi="IRNazanin" w:eastAsia="IRNazanin"/>
          <w:color w:val="111111"/>
          <w:sz w:val="28"/>
          <w:sz w:val="28"/>
          <w:szCs w:val="28"/>
          <w:rtl w:val="true"/>
          <w:lang w:bidi="fa-IR"/>
        </w:rPr>
        <w:t>آسایش و راحتی زندگی را رها کند و برای اعتلای دین خدا، به تلاش علمی یا مبارزه با دشمن و پشتیبانی از آن روی آورد، مجاهد است و همراهی با این مجاهدان، پاداش جهاد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مجاهدت در کنار همسر به سه شکل قابل تصور است </w:t>
      </w:r>
      <w:r>
        <w:rPr>
          <w:rFonts w:eastAsia="IRNazanin" w:cs="IRNazanin"/>
          <w:color w:val="111111"/>
          <w:sz w:val="28"/>
          <w:szCs w:val="28"/>
          <w:rtl w:val="true"/>
          <w:lang w:bidi="fa-IR"/>
        </w:rPr>
        <w:t>:</w:t>
      </w:r>
    </w:p>
    <w:p>
      <w:pPr>
        <w:pStyle w:val="Heading6"/>
        <w:numPr>
          <w:ilvl w:val="5"/>
          <w:numId w:val="1"/>
        </w:numPr>
        <w:rPr/>
      </w:pPr>
      <w:bookmarkStart w:id="265" w:name="__RefHeading___Toc827905_2870459653"/>
      <w:bookmarkStart w:id="266" w:name="_Toc97"/>
      <w:bookmarkEnd w:id="265"/>
      <w:r>
        <w:rPr/>
        <w:t>2-7-1</w:t>
      </w:r>
      <w:r>
        <w:rPr>
          <w:rtl w:val="true"/>
        </w:rPr>
        <w:t xml:space="preserve">. </w:t>
      </w:r>
      <w:r>
        <w:rPr>
          <w:rtl w:val="true"/>
        </w:rPr>
        <w:t>همراهی در مجاهدت علمی</w:t>
      </w:r>
      <w:bookmarkEnd w:id="266"/>
    </w:p>
    <w:p>
      <w:pPr>
        <w:pStyle w:val="BookText"/>
        <w:rPr/>
      </w:pPr>
      <w:r>
        <w:rPr>
          <w:rFonts w:ascii="IRNazanin" w:hAnsi="IRNazanin" w:eastAsia="IRNazanin"/>
          <w:color w:val="111111"/>
          <w:sz w:val="28"/>
          <w:sz w:val="28"/>
          <w:szCs w:val="28"/>
          <w:rtl w:val="true"/>
          <w:lang w:bidi="fa-IR"/>
        </w:rPr>
        <w:t>تحمل و کنار آمدن با شرایط سخت زندگی، چشم پوشی از برخی خواسته ها، تدبیر درست منزل، فراهم نمودن شرایط مناسب برای تحصیل علم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بخشی از فعالیت هایی است که زمینه را برای رشد علمی و معنوی طلبه فراهم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علما به این امر اذعان کرده و در مواقع مناسب، از تلاش های همسران خود تقدیر و تجلیل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فرزندان امام خمینی قدس سره می گوید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بودند که در تهران و در خانواده ای بزرگ شده بودند که تقریباً از وسایل رفاهی نسبتاً خوبی برخوردار بودند و بعد آمده بودند تا در قم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کسی قم شصت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سال پیش را ندیده باشد، نمی تواند تصور کند که چطور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خانم تحمل می کردند، به خاطر محبتی که به آقا داشتند و محبتی آقا نسبت به ایشان اعمال می کردند، خانم هم غریبی و زندگی در غربت را تحمل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یادم است که در بچه داری، خانه داری، مهمان داری و کارهای دیگر، ابداً این طور نبود که خانم کلامی بگویند و حرفی بزنند که سردی بیاورد یا خدا نا کرده شماتتی باشد</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برنامه ی معمول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جعفری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پیش از اذان صبح از خواب برمی خاست و پس از نماز و مناجات، به کتابخانه می رفت و تا ظهر مشغول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ظهر به نماز و استراحت می پرداخت و مجدداً به کتابخانه می رفت و تا پاسی از شب، با شاگردان و محققان به تدریس و مباحثه و تحقیق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 افراد به منزل استاد، با پذیرایی هایی همراه بود و مدیریت همه ی آن را جمیله خانم بر عهده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اوقات، در هر هفته دو سه بار جمعیتی در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برای استفاده از محضر استاد به حضورش می رسیدند و همسر صبور ایشان همه را پذیرایی می کرد و خم به ابرو نمی آورد </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علامه جعفری رحمه الله پس از دفن پیکر همسرشان در جمع ارادت مندان به پا خاست و مطالبی درباره آن بانوی فداکار گفت؛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این بانوی از دست رفته در زندگی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کارهای ما را تحمل کرد و مقتضیات نفس را کنار گذاشت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حقیقت این است که من جز این که از ایشان تشکر کنم و از ایشان طلب عفو کنم، امشب هیچ چاره ای غیر از این نمی بینم؛ چون خیلی خیلی گذشت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این بانو را با فاطمه زهرا عليها السلام محشور بفرما </w:t>
      </w:r>
      <w:r>
        <w:rPr>
          <w:rFonts w:eastAsia="IRNazanin" w:cs="IRNazanin"/>
          <w:color w:val="111111"/>
          <w:sz w:val="28"/>
          <w:szCs w:val="28"/>
          <w:rtl w:val="true"/>
          <w:lang w:bidi="fa-IR"/>
        </w:rPr>
        <w:t xml:space="preserve">. </w:t>
      </w:r>
      <w:r>
        <w:rPr>
          <w:rStyle w:val="FootnoteAnchor"/>
          <w:rtl w:val="true"/>
        </w:rPr>
        <w:footnoteReference w:id="268"/>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تربتی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فضای آموزشی محروم بود و هم مباحثه 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برای جبران محرومیت از فضای آموزشی، از همسر مهربانش تقاضا کرد که به عنوان هم مباحثه، وی را در این راه یاری رساند؛ زیرا بحث و تمرین آموخته ها، آن هم در محیط گرم خانواده، تأثیر شایانی در رشد و </w:t>
      </w:r>
      <w:bookmarkStart w:id="267" w:name="pg8886_81654"/>
    </w:p>
    <w:p>
      <w:pPr>
        <w:pStyle w:val="BookText"/>
        <w:rPr/>
      </w:pPr>
      <w:bookmarkEnd w:id="267"/>
      <w:r>
        <w:rPr>
          <w:rFonts w:ascii="IRNazanin" w:hAnsi="IRNazanin" w:eastAsia="IRNazanin"/>
          <w:color w:val="111111"/>
          <w:sz w:val="28"/>
          <w:sz w:val="28"/>
          <w:szCs w:val="28"/>
          <w:rtl w:val="true"/>
          <w:lang w:bidi="fa-IR"/>
        </w:rPr>
        <w:t>تعالی آن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همسر مکرمه ی وی، دختر آخوند ملا علی اکبر مزگردی، در خواندن قرآن و ادعیه نیز موفق بود، به این پیشنهاد جواب مثبت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بانوی گرامی، خاطرات آن روزها را برای فرزندش چنین بازگو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پدرت مرا با خودش به مزرعه می برد و کتاب را به دست من می داد که از روی آن ، آن چه را از بر می خواند، گوش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متن بعضی از کتاب ها را هم چنان که بیل میزد، می خواند و من از روی کتاب گوش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مطلبی را چنان که برای هم مباحثه ای تقریر می کند، برایم تقریر میکرد تا در یاد خودش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یونجه درو میکرد و اشعار الفيه ابن مالک را یک بار از اول تا به آخر و بار دیگر از بیت آخر وارونه تا به اول خواند و من از روی کتاب گوش دادم و هیچ اشتباه نکرد</w:t>
      </w:r>
      <w:r>
        <w:rPr>
          <w:rFonts w:eastAsia="IRNazanin" w:cs="IRNazanin"/>
          <w:color w:val="111111"/>
          <w:sz w:val="28"/>
          <w:szCs w:val="28"/>
          <w:rtl w:val="true"/>
          <w:lang w:bidi="fa-IR"/>
        </w:rPr>
        <w:t xml:space="preserve">. </w:t>
      </w:r>
      <w:r>
        <w:rPr>
          <w:rStyle w:val="FootnoteAnchor"/>
          <w:rtl w:val="true"/>
        </w:rPr>
        <w:footnoteReference w:id="269"/>
      </w:r>
    </w:p>
    <w:p>
      <w:pPr>
        <w:pStyle w:val="Heading6"/>
        <w:numPr>
          <w:ilvl w:val="5"/>
          <w:numId w:val="1"/>
        </w:numPr>
        <w:rPr/>
      </w:pPr>
      <w:bookmarkStart w:id="268" w:name="__RefHeading___Toc827907_2870459653"/>
      <w:bookmarkStart w:id="269" w:name="_Toc98"/>
      <w:bookmarkEnd w:id="268"/>
      <w:r>
        <w:rPr/>
        <w:t>2-7-2</w:t>
      </w:r>
      <w:r>
        <w:rPr>
          <w:rtl w:val="true"/>
        </w:rPr>
        <w:t xml:space="preserve">. </w:t>
      </w:r>
      <w:r>
        <w:rPr>
          <w:rtl w:val="true"/>
        </w:rPr>
        <w:t>همراهی در تبلیغ</w:t>
      </w:r>
      <w:bookmarkEnd w:id="269"/>
    </w:p>
    <w:p>
      <w:pPr>
        <w:pStyle w:val="BookText"/>
        <w:rPr/>
      </w:pPr>
      <w:r>
        <w:rPr>
          <w:rFonts w:ascii="IRNazanin" w:hAnsi="IRNazanin" w:eastAsia="IRNazanin"/>
          <w:color w:val="111111"/>
          <w:sz w:val="28"/>
          <w:sz w:val="28"/>
          <w:szCs w:val="28"/>
          <w:rtl w:val="true"/>
          <w:lang w:bidi="fa-IR"/>
        </w:rPr>
        <w:t>نقش همسران مبلغان در تبلیغ، همانند پشتیبانی جبهه را دارد و بسیار برجسته است؛ چرا که اگر خیال یک مبلغ از اداره ی خانواده توسط همسرش راحت نباشد، نمی تواند به تبلیغ برود یا اگر همسرش مدام بی تابی کند و به اصطلاح نِق بزند، مبلغ در کار تبلیغی اش موفق نخواهد بود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همسر مبلغ می تواند با زمینه سازی ، یعنی ایجاد انگیزه ی تبلیغ، صبر و تحمل، حفظ نشاط خانواده و تدبیر درست، شوهرش را برای تبلیغ دین خدا، روانه ی عرصه های تبلیغی و فرهنگی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حائری شیرازی در درس اخلاق خود می گوید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زمانی که زن، نشاط، محبت و لطف خود را اندوخته و برای همسرش صرف کند، مبلغ نیز می تواند با جدیت بیشتری به فعالیتهای دینی و تبلیغی بپردازد؛ در چنین شرایطی، اجری که مبلغ از تبلیغ خود می برد، همسر او نیز از آن بهره مند می شود</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همچنین وی می تواند با یادگیری بعضی از مهارت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کلاس داری، مهارت های ارتباطی، مهارت بیان احکام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دانش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احکام، آموزش قرآن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در عرصه ی تبلیغ گذاشته و هم دوش با شوهر به تبلیغ بپردازد و مسائل مبتلابه و دامن گیر بانوان را آموزش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عسکری علیه السلام از پدرشان امیرمؤمنان علی علیه السلام نقل می کنند که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زنی به حضور فاطمه زهرا رسید و عرض کرد مادری ناتوان دارم که در نمازش مشکل دارد و مرا به سوی شما فرستاده تا از آن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پرسش خود را مطرح کرد و حضرت فاطمه به آن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پرسش دیگری پرسید و پاسخ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پرسش سوم و چهارم و تا ده پرسش پرسید و حضرت همه را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فراوانی پرسش ها خجالت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مزاحم نمی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بیا و هرچه می خواهی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تو اگر کسی را یک روز برای بالا بردن باری سنگین به پشت بام استخدام کنند و در عوض به او یک صد هزار دینار مزد دهند، آیا این کار برای او دشوار و سنگین به نظر می آید؟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مزدی که من در برابر پاسخ هر پرسش می گیرم، ارزشش بیش از مرواریدهایی است که از زمین تا آسمان را پر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کاری با چنین مزدی سزاوارتر است که بر من گران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شیعیان ما پس از آن که محشور شوند، به اندازه فراوانی دانششان و مقداری که در راه هدایت </w:t>
      </w:r>
    </w:p>
    <w:p>
      <w:pPr>
        <w:pStyle w:val="BookText"/>
        <w:rPr/>
      </w:pPr>
      <w:r>
        <w:rPr>
          <w:rFonts w:ascii="IRNazanin" w:hAnsi="IRNazanin" w:eastAsia="IRNazanin"/>
          <w:color w:val="111111"/>
          <w:sz w:val="28"/>
          <w:sz w:val="28"/>
          <w:szCs w:val="28"/>
          <w:rtl w:val="true"/>
          <w:lang w:bidi="fa-IR"/>
        </w:rPr>
        <w:t>بندگان خدا تلاش کرده باشند، بر آنها خلعت های کرامات پوشانده خواهد شد، تا آن جا که بر برخی از آنها هزار هزار خلعت نور بپوشانند</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نیز در روایت دیگری امام عسکری علیه السلام نقل می کنند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بین یک زن مؤمن و یک زن کافر مشاجره ای بر سر دین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خدمت حضرت فاطمه علیها السلام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استدلال زن مؤمن را تأیید و تشریع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او بر رقيب خود پیروز شد و از این پیروزی شادمان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به آن زن مؤمن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شادی فرشتگان به واسطه پیروزی تو بر او بیش از خوشحالی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فرشتگان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پشتیبانی فاطمه از آن زن، هزار هزار درجه در بهشت برین بیش از آن چه برای این زن تعیین شده، برایش منظور دارید و این را ملاکی قرار دهید که هر کس به کمک یاران حق بشتابد و راه پیروزی آنان را هموار سازد، هزار هزار مرتبه بیش از پاداش مقرر به او عطا شود</w:t>
      </w:r>
      <w:r>
        <w:rPr>
          <w:rFonts w:eastAsia="IRNazanin" w:cs="IRNazanin"/>
          <w:color w:val="111111"/>
          <w:sz w:val="28"/>
          <w:szCs w:val="28"/>
          <w:rtl w:val="true"/>
          <w:lang w:bidi="fa-IR"/>
        </w:rPr>
        <w:t xml:space="preserve">. </w:t>
      </w:r>
      <w:r>
        <w:rPr>
          <w:rStyle w:val="FootnoteAnchor"/>
          <w:rtl w:val="true"/>
        </w:rPr>
        <w:footnoteReference w:id="272"/>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برای همسر، زمینه های یادگیری مهارت ها و دانشها فراهم نیست، حداقل می تواند در صورت حضور در محل تبلیغ، با گفتار و رفتار نیک و </w:t>
      </w:r>
      <w:bookmarkStart w:id="270" w:name="pg8886_81661"/>
    </w:p>
    <w:p>
      <w:pPr>
        <w:pStyle w:val="BookText"/>
        <w:rPr/>
      </w:pPr>
      <w:bookmarkEnd w:id="270"/>
      <w:r>
        <w:rPr>
          <w:rFonts w:ascii="IRNazanin" w:hAnsi="IRNazanin" w:eastAsia="IRNazanin"/>
          <w:color w:val="111111"/>
          <w:sz w:val="28"/>
          <w:sz w:val="28"/>
          <w:szCs w:val="28"/>
          <w:rtl w:val="true"/>
          <w:lang w:bidi="fa-IR"/>
        </w:rPr>
        <w:t>اخلاقی خود، بانوان را تحت تأثیر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دلسوزی و یاری آنان در مسائل مختلف، تأثیر عمیق و ماندگاری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سختی هایی هم دارد که نیازمند حوصله، صبر و تحمل است؛ یعنی احتمال دارد گاهی تنها باشند، با آداب و رسوم سخت گیرانه بسازند و سختی های زندگی در یک مکان ناآشنا و کم امکانات را تحمل کنند</w:t>
      </w:r>
      <w:r>
        <w:rPr>
          <w:rFonts w:eastAsia="IRNazanin" w:cs="IRNazanin"/>
          <w:color w:val="111111"/>
          <w:sz w:val="28"/>
          <w:szCs w:val="28"/>
          <w:rtl w:val="true"/>
          <w:lang w:bidi="fa-IR"/>
        </w:rPr>
        <w:t>.</w:t>
      </w:r>
    </w:p>
    <w:p>
      <w:pPr>
        <w:pStyle w:val="Heading6"/>
        <w:numPr>
          <w:ilvl w:val="5"/>
          <w:numId w:val="1"/>
        </w:numPr>
        <w:rPr/>
      </w:pPr>
      <w:bookmarkStart w:id="271" w:name="__RefHeading___Toc827909_2870459653"/>
      <w:bookmarkStart w:id="272" w:name="_Toc99"/>
      <w:bookmarkEnd w:id="271"/>
      <w:r>
        <w:rPr/>
        <w:t>2-7-3</w:t>
      </w:r>
      <w:r>
        <w:rPr>
          <w:rtl w:val="true"/>
        </w:rPr>
        <w:t xml:space="preserve">. </w:t>
      </w:r>
      <w:r>
        <w:rPr>
          <w:rtl w:val="true"/>
        </w:rPr>
        <w:t>همراهی در مبارزه</w:t>
      </w:r>
      <w:bookmarkEnd w:id="272"/>
    </w:p>
    <w:p>
      <w:pPr>
        <w:pStyle w:val="BookText"/>
        <w:rPr/>
      </w:pPr>
      <w:r>
        <w:rPr>
          <w:rFonts w:ascii="IRNazanin" w:hAnsi="IRNazanin" w:eastAsia="IRNazanin"/>
          <w:color w:val="111111"/>
          <w:sz w:val="28"/>
          <w:sz w:val="28"/>
          <w:szCs w:val="28"/>
          <w:rtl w:val="true"/>
          <w:lang w:bidi="fa-IR"/>
        </w:rPr>
        <w:t>مقام معظم رهبری دام ظله در سومین نشست اندیشه های راهبردی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دوران مبارزه و بعد از دوران مبارزه، دوران پیروزی انقلاب، آزمایش کردیم؛ مردانی که همسران همراه داشتند، هم در مبارزه توانستند پایدار بمانند، هم بعد از انقلاب توانستند خط درست را ادامه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عکسش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گاهی به این دخترها و پسرهایی که می آمدند خطبه عقدشان را می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هایی که می خواندم؛ حالا که توفیق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گفتم خیلی از خانم ها هستند که شوهرهاشان را اهل بهشت می کنند؛ خیلی خانم ها هم هستند که شوهرانشان را اهل جهنم می کنند؛ دست آنهاست بنابراین نقش همسری، یک نقش بسیار مهمی است</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ایشان درباره همسر حضرت امام خمینی قدس سره اظهار می دارند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 خیلی قوی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قوّت خانم همین بس که توانستند این همه سال، پا به پای امام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آسانی نبود؛ زن ها معمولاً به فغان می آیند</w:t>
      </w:r>
      <w:r>
        <w:rPr>
          <w:rFonts w:eastAsia="IRNazanin" w:cs="IRNazanin"/>
          <w:color w:val="111111"/>
          <w:sz w:val="28"/>
          <w:szCs w:val="28"/>
          <w:rtl w:val="true"/>
          <w:lang w:bidi="fa-IR"/>
        </w:rPr>
        <w:t xml:space="preserve">. ... </w:t>
      </w:r>
      <w:r>
        <w:rPr>
          <w:rStyle w:val="FootnoteAnchor"/>
          <w:rtl w:val="true"/>
        </w:rPr>
        <w:footnoteReference w:id="274"/>
      </w:r>
      <w:r>
        <w:rPr>
          <w:rFonts w:ascii="IRNazanin" w:hAnsi="IRNazanin" w:eastAsia="IRNazanin"/>
          <w:color w:val="111111"/>
          <w:sz w:val="28"/>
          <w:sz w:val="28"/>
          <w:szCs w:val="28"/>
          <w:rtl w:val="true"/>
          <w:lang w:bidi="fa-IR"/>
        </w:rPr>
        <w:t xml:space="preserve">خانم را، من یک زنی دیدم با یک شخصیت مستحکم و 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برای من این مهم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شنیده بودم قبلاً، وقتی قم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با رفقا صحبت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کردند به مناسبت کارهای مرحوم حاج آقا مصطفی و شلوغ کاری که </w:t>
      </w:r>
    </w:p>
    <w:p>
      <w:pPr>
        <w:pStyle w:val="BookText"/>
        <w:rPr/>
      </w:pPr>
      <w:r>
        <w:rPr>
          <w:rFonts w:ascii="IRNazanin" w:hAnsi="IRNazanin" w:eastAsia="IRNazanin"/>
          <w:color w:val="111111"/>
          <w:sz w:val="28"/>
          <w:sz w:val="28"/>
          <w:szCs w:val="28"/>
          <w:rtl w:val="true"/>
          <w:lang w:bidi="fa-IR"/>
        </w:rPr>
        <w:t xml:space="preserve">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دوره نوجوانی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خانم خیلی مستحکم است این را در قضایای مختلف؛ نجف رفتند، سال ها بودند؛ امام را آنگونه دستگیر کردند؛ مرحوم آقا مصطفی در نجف از دنیا رفت، بعد هم حاج احمدآقا؛ این خانم قرص و 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شخصیت محکمی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این شخصیت را ایشان نداشت، با امام هم مشکل بود بتواند زندگی کند و آن علاقه ای هم که امام داشتند به خانم، خیلی علاقه داشتند، پیداست</w:t>
      </w:r>
      <w:r>
        <w:rPr>
          <w:rFonts w:eastAsia="IRNazanin" w:cs="IRNazanin"/>
          <w:color w:val="111111"/>
          <w:sz w:val="28"/>
          <w:szCs w:val="28"/>
          <w:rtl w:val="true"/>
          <w:lang w:bidi="fa-IR"/>
        </w:rPr>
        <w:t xml:space="preserve">. </w:t>
      </w:r>
      <w:r>
        <w:rPr>
          <w:rStyle w:val="FootnoteAnchor"/>
          <w:rtl w:val="true"/>
        </w:rPr>
        <w:footnoteReference w:id="275"/>
      </w:r>
      <w:r>
        <w:rPr>
          <w:rFonts w:ascii="IRNazanin" w:hAnsi="IRNazanin" w:eastAsia="IRNazanin"/>
          <w:color w:val="111111"/>
          <w:sz w:val="28"/>
          <w:sz w:val="28"/>
          <w:szCs w:val="28"/>
          <w:rtl w:val="true"/>
          <w:lang w:bidi="fa-IR"/>
        </w:rPr>
        <w:t>من همیشه میگفتم که واقعاً یکی از نعمتهای خدای متعال به امام وجود این خانم بود که این جور با استقامت و قرص و محکم، مشکلات زندگی امام را تحمل بکند؛ در همه ی دوران ها؛ طلبگی یک جور، دوران مبارزه یک جور دیگر، بعد از پیروزی یک جور دیگر</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هم چنین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زن ها تاب سختی های زندگی مردشان را نمی آورند؛ اما هستند خانم هایی که نه تنها شکوه نمی کنند، بلکه حتی دلگرمی هم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نباش، چیزی نیست؛ صبر می کنیم؛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زن هایی واقعاً قیمت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الحمد لله از این جهت خدای متعال به من هم لطف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عیال من چنین خانمی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زندان بودم، به دیدن که می آمد، از اوضاع و احوال می پرسیدم،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و ابداً ناراحتی و مشکلی ندارم، با اینکه ما بچه ی کوچک هم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که من از زندان بیرون آمدم، فهمیدم که چه مشکلاتی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بوده؛ بی پول بوده؛ سختی فراوان کشیده؛ اما اصلاً و ابداً یک ذره اش هم در زندان به من منتقل نمی شد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می داند بعضی از این حوادثی که برای ایشان پیش آمده بود، من بعد از انقلاب فهمیدم؛ یعنی همین طور در خلال صحبت به مناسبتی پیش آمد </w:t>
      </w:r>
    </w:p>
    <w:p>
      <w:pPr>
        <w:pStyle w:val="BookText"/>
        <w:rPr/>
      </w:pPr>
      <w:r>
        <w:rPr>
          <w:rFonts w:ascii="IRNazanin" w:hAnsi="IRNazanin" w:eastAsia="IRNazanin"/>
          <w:color w:val="111111"/>
          <w:sz w:val="28"/>
          <w:sz w:val="28"/>
          <w:szCs w:val="28"/>
          <w:rtl w:val="true"/>
          <w:lang w:bidi="fa-IR"/>
        </w:rPr>
        <w:t>که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می گفتند، من دیدم واقعاً طاقت نمی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این ها را آن موقع به من نگفتی؟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مادرم به خانم من می گفت که شما چرا ساکتی؟ چیزی بگو، آه و ناله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همه اش احساس راحتی می کنی، او هم دلگرم می شود و دنبال این کارها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ایشان نعمت بزرگی است؛ خدا را شکر می کنم </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شهید سید علی اندرزگو از مبارزان و انقلابیون پیش از انقلاب است که برای سرنگونی رژیم پهلوی، بسیار کوشید تا جایی که رژیم، حکم اعدام او را به صورت غیابی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مخفی ماندن و فرار از دست مأموران رژیم پهلوی، مخفیانه از شهری به شهری یا به بعضی از کشورها می رفت و گاهی برای در امان ماندن خانواده اش آنها را با خود همراه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شهید سید علی اندرزگو، از جمله زنان مقاوم و مبارزی است که</w:t>
      </w:r>
    </w:p>
    <w:p>
      <w:pPr>
        <w:pStyle w:val="BookText"/>
        <w:rPr/>
      </w:pPr>
      <w:r>
        <w:rPr>
          <w:rFonts w:ascii="IRNazanin" w:hAnsi="IRNazanin" w:eastAsia="IRNazanin"/>
          <w:color w:val="111111"/>
          <w:sz w:val="28"/>
          <w:sz w:val="28"/>
          <w:szCs w:val="28"/>
          <w:rtl w:val="true"/>
          <w:lang w:bidi="fa-IR"/>
        </w:rPr>
        <w:t>خاطرات همراهی او با آن شهید بزرگوار شنیدنی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مانده بود به تولد حضرت زهرا علیها السلام که عقد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عقد کرده ماندم و روز تولد حضرت زهرا به خانه ی بخت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خانه ای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مستأجر بودیم با دو اتاق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مهدی چهار ماهه بود که از این خانه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رهن کرده بودند کنار خانه ی آقای صدری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چهار ماه آنجا بودیم که یک روز ایشان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تحت نظر هستم و باید فرار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مایل هستید با من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از اسباب ها را زود جمع کردیم و آمدیم به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چندماهی در همین کوچه که آن روزها در اطراف شهر قم بود زندگی کردیم؛ ولی به خاطر این که خانه لو رفته بود، دوباره فرار کردیم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دیگر اسباب و اثاثیه نیاوردیم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ساک برداشتم و مهدی را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رسیدیم تهران، سه روز 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قرض گرفتن یک اتومبیل پیکان از دوستی به طرف مشهد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روزی مشهد ماندیم و دوباره مجبور به فرار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زابل تا از آن جا برویم افغانستان و گذرنامه ای درست کنیم و برویم عراق و در این کشور ماندگار شویم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چند سال، آن قدر خانه عوض کردیم که تعداد آنها از یادم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جابه جا شدیم که امید استقرار در یک خانه را ولو به مدت یک سال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خانه ی آخری که فرزند سوممان به دنیا آمد، یک سالی بود که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فرزند من در مشهد به دنیا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کسی را نداشتیم، موقع وضع حمل، همه ی کارها را خودم می کردم و بعد از چند روز بلند می شدم و به کارهایم می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خدا چه قوتی به من داده بود، فقط خودش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هفته اول را خود شهید اندرزگو از خانه بیرون نمی رفت و به کارهایم می رسید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ساواک همسر شهید را با فرزندان کوچکشان دستگیر می کند و به زندان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بازجویی از من حدود دو ماه طول کشید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یادم هست که برایم جانماز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تا پتو آوردند که همه اش پر از شپش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ام دایم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سربازی آمد دم سلول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بچه این قدر گریه می کند؟ گفتم گرسنه است؛ سلول هم تاریک است؛ این پتوها هم پر از شپش است؛ آدم بزرگ با این شرایط نمی تواند بخوابد؛ این طفل شیرخوار چطور بخوابد؟ سرباز سرش را پایین انداخت و رفت یک شیشه شیر پاستوریزه کوچک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یک تکه نان آورد که پس دادم و گفتم، این بچه که نمی تواند نان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شیر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سرباز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اگر شیر را بخورد، دل درد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روم کمی نبات می آورم 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نگویی که اینها را برایت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دلم برای این بچه می سوزد </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همسر استاد شهید مطهری نیز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خراداد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دستگیر شدند، عوامل رژیم دنبال آقای مطهری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عاشورایی بود که ایشان سخنرانی عجیبی کرده بودند و به منبری ها گفته بودند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واقعیت را بگویید و در مقابل همه نوع حادثه و گرفتاری بایستید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سخنرانی بود که نیم ساعت بعد از نیمه شب، ایشان به منزل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ما یک حیاط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در کوچه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آن روز بچه ای دوماهه نیز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طبق معمول یک ذره پنیر و یا کره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شام مختصر را از من طلب کردند و من رفتم شام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زدند و استاد برای بازکردن در به حیاط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دائم مطهری را می کشیدند و ایشان می خواستند لباس عوض کنند؛ ولی اجازه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آمدم 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من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لباس های مرا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جیب قبای ایشان پر بود از اعلامیه و دفتر تلفن و مدارک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فوراً رفتم و قبای دیگری برای ایشان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ایشان را دستگیر کردند و نزدیک به دو ماه زندانی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آزاد شدند، در اولین دیدار با من خندیدند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تو نبود و آن قبا را عوض نکرده بودی، رازهای ما کشف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خیلی زرنگی کردی</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شجاعت انقلابی و دفاع از راه و هدف شهید نواب صفوی، از زبان همسر وی شنیدنی است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 شهید نواب صفوی پیرامون واکنش به تیر باران آن مرد بزرگ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مسگرآباد محلی که آقای نواب را دفن کرده بودند، رفتم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کامیون نظامی آن جا بود، سربازهای دربار صف به صف آنجا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مردم هم داشتند و در کل فضا زیاد شلوغ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داشتم به شدت گریه می کردم تا اینکه یکی از سربازهای شاه با پوتین به من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شو اتفاقی نیفتاده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بلند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 کسانی هستید که آل محمد را مانند بنی امیه </w:t>
      </w:r>
    </w:p>
    <w:p>
      <w:pPr>
        <w:pStyle w:val="BookText"/>
        <w:rPr/>
      </w:pPr>
      <w:r>
        <w:rPr>
          <w:rFonts w:ascii="IRNazanin" w:hAnsi="IRNazanin" w:eastAsia="IRNazanin"/>
          <w:color w:val="111111"/>
          <w:sz w:val="28"/>
          <w:sz w:val="28"/>
          <w:szCs w:val="28"/>
          <w:rtl w:val="true"/>
          <w:lang w:bidi="fa-IR"/>
        </w:rPr>
        <w:t>دلداری می دادید و شروع کردم حماسی صحبت کردن، طوری که نظامی ها گریه می کردند؛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همیشه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من عاشورا بودم و جدم را یاری می کردم و چه خوب یاری کردی جدت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قلیل قربانی را از ما بپذیر و همین طور ادامه می دادم و سربازها گریه می کردند رو کردم به آنها و گفتم گریه کنید که اشک های شما هرگز خشک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مردهای ما را بکشید ما زنان مقابلتان خواهیم ایستاد و شروع کردم به خاندان پهلوی اعتراض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و نیم بدون انقطاع صحبت کردم که بعضی ها تعجب می کردند چطور من در آن حال و هوا می توانستم این گونه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 خواست رگبار را به من ببندند و من نیز به شهادت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علمای بزرگ تهران رفته بودند پیش پدرم و به ایشان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نواب احتشام من خطبه حضرت زینب علیها السلام را در کتاب ها خوانده بودم؛ ولی امروز با چشم خودم دیدم که شبیه شما چه سخنرانی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بلاتشبیه مثل عمه ایشان حضرت زینب علیها السلام سخنانی گفتند که همه را به تعجب وا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روزنامه ها آن زمان هم نوشته بودند سخنرانی های همسر نواب صفوی مردم را آماده انقلاب کرده و سخنان آتشین همسر نواب شوری به پا کرده که ممکن است مردم انقلاب کنند</w:t>
      </w:r>
      <w:r>
        <w:rPr>
          <w:rFonts w:eastAsia="IRNazanin" w:cs="IRNazanin"/>
          <w:color w:val="111111"/>
          <w:sz w:val="28"/>
          <w:szCs w:val="28"/>
          <w:rtl w:val="true"/>
          <w:lang w:bidi="fa-IR"/>
        </w:rPr>
        <w:t xml:space="preserve">. </w:t>
      </w:r>
      <w:r>
        <w:rPr>
          <w:rStyle w:val="FootnoteAnchor"/>
          <w:rtl w:val="true"/>
        </w:rPr>
        <w:footnoteReference w:id="280"/>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شهیدی خدمت حضرت امام قدس سره رسید عکس اول را تقدیم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اولم، اسمش آقا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دوم را تقدیم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دومم، اسمش آقا محمد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از آقا محسن کوچیکتره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سوم را که می خواست تقدیم کند دید، شانه های امام از گریه می 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شهید عکس ها را جمع کرد، گذاشت زیر چادرش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پسر دادم تا اشکت را نبینم عزیز زهرا علیها السلام </w:t>
      </w:r>
      <w:r>
        <w:rPr>
          <w:rFonts w:eastAsia="IRNazanin" w:cs="IRNazanin"/>
          <w:color w:val="111111"/>
          <w:sz w:val="28"/>
          <w:szCs w:val="28"/>
          <w:rtl w:val="true"/>
          <w:lang w:bidi="fa-IR"/>
        </w:rPr>
        <w:t xml:space="preserve">. </w:t>
      </w:r>
      <w:r>
        <w:rPr>
          <w:rStyle w:val="FootnoteAnchor"/>
          <w:rtl w:val="true"/>
        </w:rPr>
        <w:footnoteReference w:id="281"/>
      </w:r>
      <w:bookmarkStart w:id="273" w:name="pg8886_81673"/>
    </w:p>
    <w:p>
      <w:pPr>
        <w:pStyle w:val="Heading2"/>
        <w:numPr>
          <w:ilvl w:val="1"/>
          <w:numId w:val="1"/>
        </w:numPr>
        <w:rPr/>
      </w:pPr>
      <w:bookmarkStart w:id="274" w:name="__RefHeading___Toc827911_2870459653"/>
      <w:bookmarkStart w:id="275" w:name="_Toc100"/>
      <w:bookmarkEnd w:id="273"/>
      <w:bookmarkEnd w:id="274"/>
      <w:r>
        <w:rPr>
          <w:rtl w:val="true"/>
        </w:rPr>
        <w:t xml:space="preserve">فصل چهارم </w:t>
      </w:r>
      <w:r>
        <w:rPr>
          <w:rtl w:val="true"/>
        </w:rPr>
        <w:t xml:space="preserve">: </w:t>
      </w:r>
      <w:r>
        <w:rPr>
          <w:rtl w:val="true"/>
        </w:rPr>
        <w:t>فرزند پروری</w:t>
      </w:r>
      <w:bookmarkEnd w:id="275"/>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6" w:name="__RefHeading___Toc827913_2870459653"/>
      <w:bookmarkStart w:id="277" w:name="_Toc101"/>
      <w:bookmarkEnd w:id="276"/>
      <w:r>
        <w:rPr>
          <w:rtl w:val="true"/>
        </w:rPr>
        <w:t>اشاره</w:t>
      </w:r>
      <w:bookmarkEnd w:id="277"/>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این سخن حکیمانه حضرت امام قدس سره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از دامن زن به معراج می رود</w:t>
      </w:r>
      <w:r>
        <w:rPr>
          <w:rFonts w:eastAsia="IRNazanin" w:cs="IRNazanin"/>
          <w:color w:val="111111"/>
          <w:sz w:val="28"/>
          <w:szCs w:val="28"/>
          <w:rtl w:val="true"/>
          <w:lang w:bidi="fa-IR"/>
        </w:rPr>
        <w:t xml:space="preserve">» </w:t>
      </w:r>
      <w:r>
        <w:rPr>
          <w:rStyle w:val="FootnoteAnchor"/>
          <w:rtl w:val="true"/>
        </w:rPr>
        <w:footnoteReference w:id="282"/>
      </w:r>
      <w:r>
        <w:rPr>
          <w:rFonts w:ascii="IRNazanin" w:hAnsi="IRNazanin" w:eastAsia="IRNazanin"/>
          <w:color w:val="111111"/>
          <w:sz w:val="28"/>
          <w:sz w:val="28"/>
          <w:szCs w:val="28"/>
          <w:rtl w:val="true"/>
          <w:lang w:bidi="fa-IR"/>
        </w:rPr>
        <w:t>، اشاره به بانوان بزرگوار و مردآفرینی دارد که بسیاری از موفقیت های مردان بزرگ و اثر گذار تاریخ، مرهون زحمت ها و فداکاری های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ایشان، سرور زنان دو عالم حضرت صدیقه طاهره، فاطمه زهرا عليها السلام قرار دارد که الگویی کامل و جاویدان برای همیشه تاریخ بشریت می باشند و به پاس داشت آن بانوی گرامی، روز میلادش از سوی امام خمینی قدس سره در روز زن و روز مادر نام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بزرگ و اجتماع عظیم و محل مبارک، روز ولادت زهرای مرضیه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روز پیروزی زن و روز نمونه ی زن در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نقش بزرگی در اجتماع دارد و مظهر تحقق آمال بشر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پرورش ده زنان و مردان ارجمند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از دامن زن به معراج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زن، محل تربیت بزرگ زنان و بزرگ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بزرگی ست، زیرا زنی به دنیا آمد که مقابل همه مردان است؛ زنی به دنیا آمد که نمونه ی انسان است و زنی به دنیا آمد که تمام هویت انسانی در او جلوه گر است پس روز روز بزرگی ست؛ روز شما زنان است</w:t>
      </w:r>
      <w:r>
        <w:rPr>
          <w:rFonts w:eastAsia="IRNazanin" w:cs="IRNazanin"/>
          <w:color w:val="111111"/>
          <w:sz w:val="28"/>
          <w:szCs w:val="28"/>
          <w:rtl w:val="true"/>
          <w:lang w:bidi="fa-IR"/>
        </w:rPr>
        <w:t xml:space="preserve">! </w:t>
      </w:r>
      <w:r>
        <w:rPr>
          <w:rStyle w:val="FootnoteAnchor"/>
          <w:rtl w:val="true"/>
        </w:rPr>
        <w:footnoteReference w:id="283"/>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تاریخ، زنان بسیاری با الگو گرفتن از آن بانوی نمونه و بی همتای اسلام، به روشنی درخشیدند و فرزندانی را به جامعه اسلامی تحویل دادند </w:t>
      </w:r>
    </w:p>
    <w:p>
      <w:pPr>
        <w:pStyle w:val="BookText"/>
        <w:rPr/>
      </w:pPr>
      <w:r>
        <w:rPr>
          <w:rFonts w:ascii="IRNazanin" w:hAnsi="IRNazanin" w:eastAsia="IRNazanin"/>
          <w:color w:val="111111"/>
          <w:sz w:val="28"/>
          <w:sz w:val="28"/>
          <w:szCs w:val="28"/>
          <w:rtl w:val="true"/>
          <w:lang w:bidi="fa-IR"/>
        </w:rPr>
        <w:t xml:space="preserve">که نامشان پس از گذشت قرن ها، مثل خورشید فروزان، هنوز می درخشد و به جان ها روشنی می 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اهل بیت عصمت و طهارت علیهم السلام گرفته تا همه بزرگان و اندشمندان مسلمان و حتی غیر مسلمان براهمیت و جایگاه حساس و والای مادر در تربیت فرزند تأکید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قدس سره در اهمیت نقش مادر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مدرسه ی کودک، دامن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خوب، بچه ی خوب تربیت می کند؛ و خدای نخواسته، اگر مادر منحرف باشد، بچه از همان دامن مادر، منحرف بیرون می آید؛ چون بچه ها آن علاقه یی که به مادر دارند، به هیچ کس ندارند، و تمام آرزوهایی که دارند، خلاصه می شود در مادر و همه چیز را در مادر می بینند حرف مادر، خُلق مادر، وعمل مادر، در بچه ها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لامحاله یک بچه در دامن مادر که اول کلاس است، رشد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دامن اگر دامنی طاهر، پاکیزه و مهذب باشد، بچه از همین اول که دارد رشد می کند، با آن اخلاق صحیح و با آن تهذیب نفس و با آن عمل خوب رشد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وقتی در دامن مادرش هست، می بیند ما در اخلاق خوش، اعمال صحیح گفتار خوش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همان جا، اعمال و گفتارش به تقلید از مادر که از همه تقليدها بالاتر است و به تزریق مادر که از همه تزریق ها مؤثرتر است، تربیت می شود</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نیز خطاب به مادران چنین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بچه رو راست باشید تا آنها هم رو راست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بچه، پدر و مادر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بچه ها درست رفتار کنید، بچه ها درست بار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حرفی را که به بچه ها زدید، به آن عمل کنید</w:t>
      </w:r>
      <w:r>
        <w:rPr>
          <w:rFonts w:eastAsia="IRNazanin" w:cs="IRNazanin"/>
          <w:color w:val="111111"/>
          <w:sz w:val="28"/>
          <w:szCs w:val="28"/>
          <w:rtl w:val="true"/>
          <w:lang w:bidi="fa-IR"/>
        </w:rPr>
        <w:t xml:space="preserve">. </w:t>
      </w:r>
      <w:r>
        <w:rPr>
          <w:rStyle w:val="FootnoteAnchor"/>
          <w:rtl w:val="true"/>
        </w:rPr>
        <w:footnoteReference w:id="285"/>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دامن مادرها دامنی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باید درست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اول </w:t>
      </w:r>
      <w:bookmarkStart w:id="278" w:name="pg8886_81680"/>
    </w:p>
    <w:p>
      <w:pPr>
        <w:pStyle w:val="BookText"/>
        <w:rPr/>
      </w:pPr>
      <w:bookmarkEnd w:id="278"/>
      <w:r>
        <w:rPr>
          <w:rFonts w:ascii="IRNazanin" w:hAnsi="IRNazanin" w:eastAsia="IRNazanin"/>
          <w:color w:val="111111"/>
          <w:sz w:val="28"/>
          <w:sz w:val="28"/>
          <w:szCs w:val="28"/>
          <w:rtl w:val="true"/>
          <w:lang w:bidi="fa-IR"/>
        </w:rPr>
        <w:t>مرتبه ی تربیت، تربیت بچه است در دامن مادر و برای اینکه علاقه بچه به مادر، بیشتر از همه علایق هست و هیچ علاقه ای بالاتر از علاقه مادری و فرزندی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ها از مادر بهتر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اخذ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قدری که تحت تأثیر مادر هستند، تحت تأثیر پدر نیستند، تحت تأثیر معلم نیستند، تحت تأثیر استاد نیستند</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از این رو، در این بخش به بیان نکاتی ارزشمند و کاربردی از سیره ی همسران علما و بزرگان در زمینه فرزند پروری پرداخته شده است</w:t>
      </w:r>
      <w:r>
        <w:rPr>
          <w:rFonts w:eastAsia="IRNazanin" w:cs="IRNazanin"/>
          <w:color w:val="111111"/>
          <w:sz w:val="28"/>
          <w:szCs w:val="28"/>
          <w:rtl w:val="true"/>
          <w:lang w:bidi="fa-IR"/>
        </w:rPr>
        <w:t>.</w:t>
      </w:r>
    </w:p>
    <w:p>
      <w:pPr>
        <w:pStyle w:val="Heading3"/>
        <w:numPr>
          <w:ilvl w:val="2"/>
          <w:numId w:val="1"/>
        </w:numPr>
        <w:rPr/>
      </w:pPr>
      <w:bookmarkStart w:id="279" w:name="__RefHeading___Toc827915_2870459653"/>
      <w:bookmarkStart w:id="280" w:name="_Toc102"/>
      <w:bookmarkEnd w:id="279"/>
      <w:r>
        <w:rPr/>
        <w:t>1</w:t>
      </w:r>
      <w:r>
        <w:rPr>
          <w:rtl w:val="true"/>
        </w:rPr>
        <w:t xml:space="preserve">. </w:t>
      </w:r>
      <w:r>
        <w:rPr>
          <w:rtl w:val="true"/>
        </w:rPr>
        <w:t>استمداد از خداوند در تربیت</w:t>
      </w:r>
      <w:bookmarkEnd w:id="280"/>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شیطان برای انسان دشمنی قسم خورده است و با از دست دادن ثمره ی عبادت چندین هزار ساله خود، چیزی برای از دست دادن ندارد، پیوسته به دنبال وسوسه و به انحراف کشاندن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شرایط طبیعی، قدرت رویارویی با فریب های شیطان را ندارد و لازم است با یاری از قدرتی که مافوق قدرت اوست، به دفع حملات او بپردازد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إِمَّا يَنْزَغَنَّكَ مِنَ الشَّيْطانِ نَزْغٌ فَاسْتَعِذْ بِاللهِ إِنَّهُ هُوَ السَّمِيعُ الْعَلیم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 xml:space="preserve">به طوریقین، اگر از شیطان به خدای متعال پناه ببریم، از سوی او تهدیدی متوجه ما نخواهد بود؛ به همین دلیل، همسر عمران همین که فرزندش را به دنیا آورد 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نهاد او را برای همیشه از شیطان به خدا پناه داد و نشان داد که انسان پیش از هر چیز باید به فکر سلامتی فرزند از شر شیطان باشد</w:t>
      </w:r>
      <w:r>
        <w:rPr>
          <w:rFonts w:eastAsia="IRNazanin" w:cs="IRNazanin"/>
          <w:color w:val="111111"/>
          <w:sz w:val="28"/>
          <w:szCs w:val="28"/>
          <w:rtl w:val="true"/>
          <w:lang w:bidi="fa-IR"/>
        </w:rPr>
        <w:t xml:space="preserve">. </w:t>
      </w:r>
      <w:r>
        <w:rPr>
          <w:rStyle w:val="FootnoteAnchor"/>
          <w:rtl w:val="true"/>
        </w:rPr>
        <w:footnoteReference w:id="288"/>
      </w:r>
      <w:r>
        <w:rPr>
          <w:rFonts w:ascii="IRNazanin" w:hAnsi="IRNazanin" w:eastAsia="IRNazanin"/>
          <w:color w:val="111111"/>
          <w:sz w:val="28"/>
          <w:sz w:val="28"/>
          <w:szCs w:val="28"/>
          <w:rtl w:val="true"/>
          <w:lang w:bidi="fa-IR"/>
        </w:rPr>
        <w:t xml:space="preserve">خدای </w:t>
      </w:r>
      <w:bookmarkStart w:id="281" w:name="pg8886_81682"/>
    </w:p>
    <w:p>
      <w:pPr>
        <w:pStyle w:val="BookText"/>
        <w:rPr/>
      </w:pPr>
      <w:bookmarkEnd w:id="281"/>
      <w:r>
        <w:rPr>
          <w:rFonts w:ascii="IRNazanin" w:hAnsi="IRNazanin" w:eastAsia="IRNazanin"/>
          <w:color w:val="111111"/>
          <w:sz w:val="28"/>
          <w:sz w:val="28"/>
          <w:szCs w:val="28"/>
          <w:rtl w:val="true"/>
          <w:lang w:bidi="fa-IR"/>
        </w:rPr>
        <w:t>سبحان نیز این خواسته مادر مریم را اجابت کرده، خود تربیت او را برعهده گرفت و پیامبرش زکریا را نیز سرپرست امور وی قرار داد و ثابت کرد که اگر کسی به تربیت معنوی فرزند خود اهتمام ورزد و این بخش مهم از تربیت را به خدا واگذار نماید، خدا نیز این وکالت را پذیرفته و به نحو شایسته ای به انجام می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 قالَتِ امْرَأَتُ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وإِنِّى أُعِيدُها بِكَ وَذُرِّيَّتَها مِنَ الشَّيْطانِ الرَّحِيمِ فَتَقَبَّلَها رَبُّهَا بِقَبُولِ حَسَنٍ وَ أَنْبَتَهَا نَبَاتًا وَكَفَلَهَا زَكَرِيَّا</w:t>
      </w:r>
      <w:r>
        <w:rPr>
          <w:rFonts w:eastAsia="IRNazanin" w:cs="IRNazanin"/>
          <w:color w:val="111111"/>
          <w:sz w:val="28"/>
          <w:szCs w:val="28"/>
          <w:rtl w:val="true"/>
          <w:lang w:bidi="fa-IR"/>
        </w:rPr>
        <w:t xml:space="preserve">.» </w:t>
      </w:r>
      <w:r>
        <w:rPr>
          <w:rStyle w:val="FootnoteAnchor"/>
          <w:rtl w:val="true"/>
        </w:rPr>
        <w:footnoteReference w:id="289"/>
      </w:r>
    </w:p>
    <w:p>
      <w:pPr>
        <w:pStyle w:val="Heading3"/>
        <w:numPr>
          <w:ilvl w:val="2"/>
          <w:numId w:val="1"/>
        </w:numPr>
        <w:rPr/>
      </w:pPr>
      <w:bookmarkStart w:id="282" w:name="__RefHeading___Toc827917_2870459653"/>
      <w:bookmarkStart w:id="283" w:name="_Toc103"/>
      <w:bookmarkEnd w:id="282"/>
      <w:r>
        <w:rPr/>
        <w:t>2</w:t>
      </w:r>
      <w:r>
        <w:rPr>
          <w:rtl w:val="true"/>
        </w:rPr>
        <w:t xml:space="preserve">. </w:t>
      </w:r>
      <w:r>
        <w:rPr>
          <w:rtl w:val="true"/>
        </w:rPr>
        <w:t>تربیت فرزند بهترین عبادت مادر</w:t>
      </w:r>
      <w:bookmarkEnd w:id="283"/>
    </w:p>
    <w:p>
      <w:pPr>
        <w:pStyle w:val="BookText"/>
        <w:rPr/>
      </w:pPr>
      <w:r>
        <w:rPr>
          <w:rFonts w:ascii="IRNazanin" w:hAnsi="IRNazanin" w:eastAsia="IRNazanin"/>
          <w:color w:val="111111"/>
          <w:sz w:val="28"/>
          <w:sz w:val="28"/>
          <w:szCs w:val="28"/>
          <w:rtl w:val="true"/>
          <w:lang w:bidi="fa-IR"/>
        </w:rPr>
        <w:t>در خاطرات یکی از نوه های حضرت امام خمینی قدس سره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همیشه به مادرم توصیه می کردند که بهترین عبادت برای مادر، نگه داری از فرزندان و تربیت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مادرم، در اوایل انقلاب خواسته بودند که در کارهای اجتماعی شرکت کنند؛ ولی به دلیل کوچک بودن بچه ها، امام از ایشان خواستند که به تربیت فرزندان خود بپردازند</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در فرمایش های رهبری دام ظله نسبت به اهمیت نقش زن در خانواده آمده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اینکه اسلام این قدر به نقش زن در داخل خانواده اهمیت می دهد، همین است که زن اگر به خانواده پای بند شد، علاقه نشان داد، به تربیت فرزند اهمیت داد، به بچه های خود رسید، آنها را شیر داد، آنها را در آغوش خود بزرگ کرد، برای آنها آذوقه های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احکام، حکایت های قرآنی، ماجراهای آموزنده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کرد و در هر فرصتی به فرزندان خود مثل غذای جسمانی چشانید، نسل ها در آن جامعه، بالنده و رشید خواهند شد</w:t>
      </w:r>
      <w:r>
        <w:rPr>
          <w:rFonts w:eastAsia="IRNazanin" w:cs="IRNazanin"/>
          <w:color w:val="111111"/>
          <w:sz w:val="28"/>
          <w:szCs w:val="28"/>
          <w:rtl w:val="true"/>
          <w:lang w:bidi="fa-IR"/>
        </w:rPr>
        <w:t xml:space="preserve">. </w:t>
      </w:r>
      <w:bookmarkStart w:id="284" w:name="pg8886_81685"/>
    </w:p>
    <w:p>
      <w:pPr>
        <w:pStyle w:val="BookText"/>
        <w:rPr/>
      </w:pPr>
      <w:bookmarkEnd w:id="284"/>
      <w:r>
        <w:rPr>
          <w:rFonts w:ascii="IRNazanin" w:hAnsi="IRNazanin" w:eastAsia="IRNazanin"/>
          <w:color w:val="111111"/>
          <w:sz w:val="28"/>
          <w:sz w:val="28"/>
          <w:szCs w:val="28"/>
          <w:rtl w:val="true"/>
          <w:lang w:bidi="fa-IR"/>
        </w:rPr>
        <w:t>این هنرزن است و منافاتی هم با درس خواندن و درس گفتن و کار کردن و ورود در سیاست و امثال این ها ندارد</w:t>
      </w:r>
      <w:r>
        <w:rPr>
          <w:rFonts w:eastAsia="IRNazanin" w:cs="IRNazanin"/>
          <w:color w:val="111111"/>
          <w:sz w:val="28"/>
          <w:szCs w:val="28"/>
          <w:rtl w:val="true"/>
          <w:lang w:bidi="fa-IR"/>
        </w:rPr>
        <w:t xml:space="preserve">. </w:t>
      </w:r>
      <w:r>
        <w:rPr>
          <w:rStyle w:val="FootnoteAnchor"/>
          <w:rtl w:val="true"/>
        </w:rPr>
        <w:footnoteReference w:id="291"/>
      </w:r>
    </w:p>
    <w:p>
      <w:pPr>
        <w:pStyle w:val="Heading3"/>
        <w:numPr>
          <w:ilvl w:val="2"/>
          <w:numId w:val="1"/>
        </w:numPr>
        <w:rPr/>
      </w:pPr>
      <w:bookmarkStart w:id="285" w:name="__RefHeading___Toc827919_2870459653"/>
      <w:bookmarkStart w:id="286" w:name="_Toc104"/>
      <w:bookmarkEnd w:id="285"/>
      <w:r>
        <w:rPr/>
        <w:t>3</w:t>
      </w:r>
      <w:r>
        <w:rPr>
          <w:rtl w:val="true"/>
        </w:rPr>
        <w:t xml:space="preserve">. </w:t>
      </w:r>
      <w:r>
        <w:rPr>
          <w:rtl w:val="true"/>
        </w:rPr>
        <w:t>نقش مادر در تربیت انسان های والا</w:t>
      </w:r>
      <w:bookmarkEnd w:id="286"/>
    </w:p>
    <w:p>
      <w:pPr>
        <w:pStyle w:val="BookText"/>
        <w:rPr/>
      </w:pPr>
      <w:r>
        <w:rPr>
          <w:rFonts w:ascii="IRNazanin" w:hAnsi="IRNazanin" w:eastAsia="IRNazanin"/>
          <w:color w:val="111111"/>
          <w:sz w:val="28"/>
          <w:sz w:val="28"/>
          <w:szCs w:val="28"/>
          <w:rtl w:val="true"/>
          <w:lang w:bidi="fa-IR"/>
        </w:rPr>
        <w:t xml:space="preserve">علامه حسن زاده آملی در خاطراتش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کاسب بود و مادرم خانه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خردسالی مادرم را از دست دادم، ولی آن چه برکت زندگی من است، از مادرم و روزی حلال پدرم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من به قداست، طهارت، پاکی، نجابت و تقوا زبان زد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قانونِ شيخ الرئيس ابوعلی سینا هم هست که نیات و حالات پدر و مادر در شرایط نطفه بر کودک اثر دارد؛ رفتار و کردار والدین بر کودک اثر می گذارد؛ خلق و خوی و رحم مادر در کودک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هر چه پاک تر، شایسته تر، نجیب تر و با تقواتر باشد، فرزندش هم ارزنده تر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کودکی ده ساله بودم، در کلاس دوم ابتدایی که مادر جوانم مخاطب به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ارجعى إِلى رَبِّكِ َراضِيَةً مَرْضِيَّةٌ</w:t>
      </w:r>
      <w:r>
        <w:rPr>
          <w:rFonts w:eastAsia="Amiri" w:cs="Amiri" w:ascii="Amiri" w:hAnsi="Amiri"/>
          <w:color w:val="111111"/>
          <w:sz w:val="28"/>
          <w:szCs w:val="28"/>
          <w:rtl w:val="true"/>
          <w:lang w:bidi="ar-SA"/>
        </w:rPr>
        <w:t xml:space="preserve">» </w:t>
      </w:r>
      <w:r>
        <w:rPr>
          <w:rStyle w:val="FootnoteAnchor"/>
          <w:rtl w:val="true"/>
        </w:rPr>
        <w:footnoteReference w:id="292"/>
      </w:r>
      <w:r>
        <w:rPr>
          <w:rFonts w:ascii="IRNazanin" w:hAnsi="IRNazanin" w:eastAsia="IRNazanin"/>
          <w:color w:val="111111"/>
          <w:sz w:val="28"/>
          <w:sz w:val="28"/>
          <w:szCs w:val="28"/>
          <w:rtl w:val="true"/>
          <w:lang w:bidi="fa-IR"/>
        </w:rPr>
        <w:t>گشته، به رحمت الهى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ی آثارم به فارسی و عربی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برکتی که دارم، از مادرم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مفتخرم و به خود میبالم که در دامان پاکی رشد کرده ام</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مرحوم خانم میردامادی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مقام معظم رهبری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اهمیت نقش مادر چنین می گوید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بچه هایتان ظلم نکنید تا بچه هایتان ظالم نشوند؛ به بچه هایتان رحم کنید تا بچه هایتان رحم دل شوند؛ به بچه هایتان دروغ نگویید تا بچه هایتان دروغ نگویند؛ مال حرام به بچه هایتان ندهید؛ شیر ناپاک به بچه هایتان </w:t>
      </w:r>
      <w:bookmarkStart w:id="287" w:name="pg8886_81687"/>
    </w:p>
    <w:p>
      <w:pPr>
        <w:pStyle w:val="BookText"/>
        <w:rPr/>
      </w:pPr>
      <w:bookmarkEnd w:id="287"/>
      <w:r>
        <w:rPr>
          <w:rFonts w:ascii="IRNazanin" w:hAnsi="IRNazanin" w:eastAsia="IRNazanin"/>
          <w:color w:val="111111"/>
          <w:sz w:val="28"/>
          <w:sz w:val="28"/>
          <w:szCs w:val="28"/>
          <w:rtl w:val="true"/>
          <w:lang w:bidi="fa-IR"/>
        </w:rPr>
        <w:t xml:space="preserve">ندهید؛ غذای ناپاک به بچه هایتان ندهید؛ بچه هایتان را فقط تشویق به 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نکنید، تشویق به امور دینی هم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هایم وقتی قصه می خواستند، قصه های قرآن را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اولاد خیلی تأثیر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بچه هایم را این طور بزرگ کرده ام</w:t>
      </w:r>
      <w:r>
        <w:rPr>
          <w:rFonts w:eastAsia="IRNazanin" w:cs="IRNazanin"/>
          <w:color w:val="111111"/>
          <w:sz w:val="28"/>
          <w:szCs w:val="28"/>
          <w:rtl w:val="true"/>
          <w:lang w:bidi="fa-IR"/>
        </w:rPr>
        <w:t xml:space="preserve">. </w:t>
      </w:r>
      <w:r>
        <w:rPr>
          <w:rStyle w:val="FootnoteAnchor"/>
          <w:rtl w:val="true"/>
        </w:rPr>
        <w:footnoteReference w:id="294"/>
      </w:r>
    </w:p>
    <w:p>
      <w:pPr>
        <w:pStyle w:val="Heading3"/>
        <w:numPr>
          <w:ilvl w:val="2"/>
          <w:numId w:val="1"/>
        </w:numPr>
        <w:rPr/>
      </w:pPr>
      <w:bookmarkStart w:id="288" w:name="__RefHeading___Toc827921_2870459653"/>
      <w:bookmarkStart w:id="289" w:name="_Toc105"/>
      <w:bookmarkEnd w:id="288"/>
      <w:r>
        <w:rPr/>
        <w:t>4</w:t>
      </w:r>
      <w:r>
        <w:rPr>
          <w:rtl w:val="true"/>
        </w:rPr>
        <w:t xml:space="preserve">. </w:t>
      </w:r>
      <w:r>
        <w:rPr>
          <w:rtl w:val="true"/>
        </w:rPr>
        <w:t>اثر روحیات و معنویت مادر بر فرزند</w:t>
      </w:r>
      <w:bookmarkEnd w:id="289"/>
    </w:p>
    <w:p>
      <w:pPr>
        <w:pStyle w:val="BookText"/>
        <w:rPr/>
      </w:pPr>
      <w:r>
        <w:rPr>
          <w:rFonts w:ascii="IRNazanin" w:hAnsi="IRNazanin" w:eastAsia="IRNazanin"/>
          <w:color w:val="111111"/>
          <w:sz w:val="28"/>
          <w:sz w:val="28"/>
          <w:szCs w:val="28"/>
          <w:rtl w:val="true"/>
          <w:lang w:bidi="fa-IR"/>
        </w:rPr>
        <w:t>گاهی پرسیده می شود که چه کنیم بچه ها در خانه معنوی بار بیایند؟ بهترین پاسخ آن است که والدین و به ویژه مادران باید از خودشان شروع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فرزندان، پدر و مادر خود را اهل ذکر، دعا، نماز، عبادت و به طور کلی اهل معنویت ببینند، به طور فطری از آنان الگو می 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قدس سره در اهمیت نقش مادر در این زمینه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از شما این معنا را می خواهد که فرزندان را، در دامان خود مهذب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خود را منوّر نمایید به نور این بچه های اسلامی، که اینها فرزندان اسلامند و بعد از این، مقدرات اسلام و مملکت به دست آنهاست</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مقام معظم رهبری دام ظله نیز در بیان خاطرات کودکی خود می فرماید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یادم است هنوز بالغ نبودم که اعمال روز عرفه را به جا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آن روز، طولانی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آشنا هستید؛ خیلی از جوانان با آن اعمال آشنا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ساعت طول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از بعد از نماز ظهر و عصر شروع می شود و اگر انسان بخواهد به همه ی آن اعمال برسد، شاید تا نزدیک غروب، روزهای نه چندان بلند، به طول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من یادم است که با مادرم چون مادرم، هم خیلی اهل دعا و توجه و اعمال مستحبّی بود، می رفتیم یک گوشه ی حیاط که سایه بود، منزل ما حیاط کوچکی داشت، آن جا فرش پهن می کردیم؛ </w:t>
      </w:r>
      <w:bookmarkStart w:id="290" w:name="pg8886_81689"/>
    </w:p>
    <w:p>
      <w:pPr>
        <w:pStyle w:val="BookText"/>
        <w:rPr/>
      </w:pPr>
      <w:bookmarkEnd w:id="290"/>
      <w:r>
        <w:rPr>
          <w:rFonts w:ascii="IRNazanin" w:hAnsi="IRNazanin" w:eastAsia="IRNazanin"/>
          <w:color w:val="111111"/>
          <w:sz w:val="28"/>
          <w:sz w:val="28"/>
          <w:szCs w:val="28"/>
          <w:rtl w:val="true"/>
          <w:lang w:bidi="fa-IR"/>
        </w:rPr>
        <w:t>چون مستحب است که زیر آسمان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سالهایی که الآن در ذهنم مانده یا تابستان بود، یا شاید پاییز بود، روزها نسبتاً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سایه می نشستیم و ساعت های متمادی، اعمال روز عرفه را انجام می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داشت، هم ذکر و هم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می خواند، من و بعضی از برادر و خواهرها هم بودند، می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ی جوانی و نوجوانی من اینگونه بود؛ دوره ی انس با معنویات و با دعا و نیایش</w:t>
      </w:r>
      <w:r>
        <w:rPr>
          <w:rFonts w:eastAsia="IRNazanin" w:cs="IRNazanin"/>
          <w:color w:val="111111"/>
          <w:sz w:val="28"/>
          <w:szCs w:val="28"/>
          <w:rtl w:val="true"/>
          <w:lang w:bidi="fa-IR"/>
        </w:rPr>
        <w:t xml:space="preserve">. </w:t>
      </w:r>
      <w:r>
        <w:rPr>
          <w:rStyle w:val="FootnoteAnchor"/>
          <w:rtl w:val="true"/>
        </w:rPr>
        <w:footnoteReference w:id="296"/>
      </w:r>
    </w:p>
    <w:p>
      <w:pPr>
        <w:pStyle w:val="Heading3"/>
        <w:numPr>
          <w:ilvl w:val="2"/>
          <w:numId w:val="1"/>
        </w:numPr>
        <w:rPr/>
      </w:pPr>
      <w:bookmarkStart w:id="291" w:name="__RefHeading___Toc827923_2870459653"/>
      <w:bookmarkStart w:id="292" w:name="_Toc106"/>
      <w:bookmarkEnd w:id="291"/>
      <w:r>
        <w:rPr/>
        <w:t>5</w:t>
      </w:r>
      <w:r>
        <w:rPr>
          <w:rtl w:val="true"/>
        </w:rPr>
        <w:t xml:space="preserve">. </w:t>
      </w:r>
      <w:r>
        <w:rPr>
          <w:rtl w:val="true"/>
        </w:rPr>
        <w:t>دقت در لقمه ی حلال</w:t>
      </w:r>
      <w:bookmarkEnd w:id="292"/>
    </w:p>
    <w:p>
      <w:pPr>
        <w:pStyle w:val="BookText"/>
        <w:rPr/>
      </w:pPr>
      <w:r>
        <w:rPr>
          <w:rFonts w:ascii="IRNazanin" w:hAnsi="IRNazanin" w:eastAsia="IRNazanin"/>
          <w:color w:val="111111"/>
          <w:sz w:val="28"/>
          <w:sz w:val="28"/>
          <w:szCs w:val="28"/>
          <w:rtl w:val="true"/>
          <w:lang w:bidi="fa-IR"/>
        </w:rPr>
        <w:t>از مادر مقدس اردبیلی رحمه الله سبب مقام ارجمند فرزندش را سؤال کردند،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هرگز لقمه ی شبهه ناک نخوردم و قبل از شیر دادن به او، وضو می گرفتم؛ و ابداً چشم به نامحرم نینداختم و در تربیت کودک بعد از شیر باز گرفتن، کوشیدم و نظافت و طهارت او را مراعات داشتم و با بچه های خوب، او را می نشاندم </w:t>
      </w:r>
      <w:r>
        <w:rPr>
          <w:rFonts w:eastAsia="IRNazanin" w:cs="IRNazanin"/>
          <w:color w:val="111111"/>
          <w:sz w:val="28"/>
          <w:szCs w:val="28"/>
          <w:rtl w:val="true"/>
          <w:lang w:bidi="fa-IR"/>
        </w:rPr>
        <w:t xml:space="preserve">. </w:t>
      </w:r>
      <w:r>
        <w:rPr>
          <w:rStyle w:val="FootnoteAnchor"/>
          <w:rtl w:val="true"/>
        </w:rPr>
        <w:footnoteReference w:id="297"/>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بزرگوار حاج شیخ فضل الله نوری، چون مشروطه را در جهت اسلام نمی دید، با آن مخالفت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او را گرفتند و زندانی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پسری داشت که این پسر بسیار اصرار داشت پدرش را اعدام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بزرگان گفته بود به زندان رفته و علت را از شیخ فضل الله پرسیده بود که چرا یکی از پسران شما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يُخرجُ الحَيَّ مِنَ المَيِّت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اندازه شرور شده است؟ مرحوم شیخ فضل الله ابراز داشت که خود من هم انتظارش را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چنین از کار درآید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چیزهایی که من از او دیده ام و می بینم، شما ندیده اید و بعداً 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فرزند همانا قاتل من خواهد بود و کسی است که در پای دار </w:t>
      </w:r>
    </w:p>
    <w:p>
      <w:pPr>
        <w:pStyle w:val="BookText"/>
        <w:rPr/>
      </w:pPr>
      <w:r>
        <w:rPr>
          <w:rFonts w:ascii="IRNazanin" w:hAnsi="IRNazanin" w:eastAsia="IRNazanin"/>
          <w:color w:val="111111"/>
          <w:sz w:val="28"/>
          <w:sz w:val="28"/>
          <w:szCs w:val="28"/>
          <w:rtl w:val="true"/>
          <w:lang w:bidi="fa-IR"/>
        </w:rPr>
        <w:t>من کف زنان، شادی کند و تبریک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شیخ شهید، اثر تعجب را در مخاطب دید، اضافه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شیری که خورده، نجس و خبیث بوده و زن شیردهی که او را تربیت نموده، نجس و پلید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ماجرایش را بیان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زمانی که در سامرا در محضر استاد بزرگ میرزای شیرازی مشرف بودم، خداوند این پسر را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بیمار بود و شیر نداشت لذا برای شیر دادن به او ناچار به گرفتن دایه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تحقیق زنی را برای دایگی او اجیر کرده و به تربیت او گماشتیم تا حدود دو سال او را شیر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معلوم گردید که آن زن ناصبی و از خوارج و از دشمنان امیرالمؤمنین علیه السلام بوده است و دو سال شیر ناپاک به او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و حرام مجهول هم تأثیر خود را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پسر فاسد، پسری دیگر تحویل جامعه داد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کیانوری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رئیس حزب توده شد</w:t>
      </w:r>
      <w:r>
        <w:rPr>
          <w:rFonts w:eastAsia="IRNazanin" w:cs="IRNazanin"/>
          <w:color w:val="111111"/>
          <w:sz w:val="28"/>
          <w:szCs w:val="28"/>
          <w:rtl w:val="true"/>
          <w:lang w:bidi="fa-IR"/>
        </w:rPr>
        <w:t xml:space="preserve">. </w:t>
      </w:r>
      <w:r>
        <w:rPr>
          <w:rStyle w:val="FootnoteAnchor"/>
          <w:rtl w:val="true"/>
        </w:rPr>
        <w:footnoteReference w:id="298"/>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محمد باقر مجلسی رحمه الله فرزند علامه محمدتقی مجلسی رحمه الله ، وقتی که هفت ساله بود، هر روز با پدر خود به مسجد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شبی در صحن مسجد بازی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سقایی مشک آبی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 آب خود را در صحن مسجد گذاشت و به نماز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هفت ساله، يك سوزن در مشك آب آن سقا زد و آب از مشک فوران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كودك هم لذت می برد و وقتی که سقا آمد، دید که مشك سوراخ شده و آبی در مشک 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کار را کرده؟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علامه مجلسی</w:t>
      </w:r>
      <w:r>
        <w:rPr>
          <w:rFonts w:eastAsia="IRNazanin" w:cs="IRNazanin"/>
          <w:color w:val="111111"/>
          <w:sz w:val="28"/>
          <w:szCs w:val="28"/>
          <w:rtl w:val="true"/>
          <w:lang w:bidi="fa-IR"/>
        </w:rPr>
        <w:t xml:space="preserve">. </w:t>
      </w:r>
      <w:bookmarkStart w:id="293" w:name="pg8886_81694"/>
    </w:p>
    <w:p>
      <w:pPr>
        <w:pStyle w:val="BookText"/>
        <w:rPr/>
      </w:pPr>
      <w:bookmarkEnd w:id="293"/>
      <w:r>
        <w:rPr>
          <w:rFonts w:ascii="IRNazanin" w:hAnsi="IRNazanin" w:eastAsia="IRNazanin"/>
          <w:color w:val="111111"/>
          <w:sz w:val="28"/>
          <w:sz w:val="28"/>
          <w:szCs w:val="28"/>
          <w:rtl w:val="true"/>
          <w:lang w:bidi="fa-IR"/>
        </w:rPr>
        <w:t>این قضیه به گوش علامه مجلسی اول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این قضیه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خانه پیش خانمش؛ به خانمش گفت که من آنچه باید قبل از انعقاد نطفه مراعات کنم، مراعات کردم؛ آن چه در وقت انعقاد نطفه دستور بود، عمل کردم و از نظر غذا مواظب بودم و این کاری که بچه کرده است، تقصیر تو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فکرکن ببین چه کاری کردی؟ اتفاقاً زن به یادش آمد، گفت که بله تقصیر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که باردار بودم به خانه ی همسایه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بازگشت در دالان خانه ی همسایه ، يك درخت انار بود و من خیال کردم که این انار ترش است و چون باردار بودم، تمایل به ترشی پیدا کردم؛ لذا برای همین سوزنم را از زیر گلویم در آوردم و به انار زدم و انار را مکیدم و دیدم انار شیرین است و انار را رها کردم و به صاحب منزل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آب انار غصبی، اثر گذاشت روی بچه و بچه در سن هفت سالگی سوزن را فرو کرد در مشك سقا</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بانوی مجتهده مرحوم نصرت امین 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و مادری که عمر خو را با لهو و لعب و فساد اخلاق و الکل و مشروبات دیگر می گذرانند و پروایی از غذای حلال و حرام ندارند، اخلاق آنها در طفل تأثیر کلی دارد؛ زیرا که روحیه ی طفل بسیار مناسب روحیه ی پدر و مادر است </w:t>
      </w:r>
      <w:r>
        <w:rPr>
          <w:rFonts w:eastAsia="IRNazanin" w:cs="IRNazanin"/>
          <w:color w:val="111111"/>
          <w:sz w:val="28"/>
          <w:szCs w:val="28"/>
          <w:rtl w:val="true"/>
          <w:lang w:bidi="fa-IR"/>
        </w:rPr>
        <w:t xml:space="preserve">. </w:t>
      </w:r>
      <w:r>
        <w:rPr>
          <w:rStyle w:val="FootnoteAnchor"/>
          <w:rtl w:val="true"/>
        </w:rPr>
        <w:footnoteReference w:id="300"/>
      </w:r>
    </w:p>
    <w:p>
      <w:pPr>
        <w:pStyle w:val="Heading3"/>
        <w:numPr>
          <w:ilvl w:val="2"/>
          <w:numId w:val="1"/>
        </w:numPr>
        <w:rPr/>
      </w:pPr>
      <w:bookmarkStart w:id="294" w:name="__RefHeading___Toc827925_2870459653"/>
      <w:bookmarkStart w:id="295" w:name="_Toc107"/>
      <w:bookmarkEnd w:id="294"/>
      <w:r>
        <w:rPr/>
        <w:t>6</w:t>
      </w:r>
      <w:r>
        <w:rPr>
          <w:rtl w:val="true"/>
        </w:rPr>
        <w:t xml:space="preserve">. </w:t>
      </w:r>
      <w:r>
        <w:rPr>
          <w:rtl w:val="true"/>
        </w:rPr>
        <w:t>آموزش احکام اسلامی</w:t>
      </w:r>
      <w:bookmarkEnd w:id="295"/>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تربیت دینی از وظایف مهم والدین است و باید نسبت به آن توجه کرده و آموزه ها و آداب اسلامی را به فرزندان خود یاد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همسر شهید </w:t>
      </w:r>
      <w:bookmarkStart w:id="296" w:name="pg8886_81696"/>
    </w:p>
    <w:p>
      <w:pPr>
        <w:pStyle w:val="BookText"/>
        <w:rPr/>
      </w:pPr>
      <w:bookmarkEnd w:id="296"/>
      <w:r>
        <w:rPr>
          <w:rFonts w:ascii="IRNazanin" w:hAnsi="IRNazanin" w:eastAsia="IRNazanin"/>
          <w:color w:val="111111"/>
          <w:sz w:val="28"/>
          <w:sz w:val="28"/>
          <w:szCs w:val="28"/>
          <w:rtl w:val="true"/>
          <w:lang w:bidi="fa-IR"/>
        </w:rPr>
        <w:t xml:space="preserve">مطهری رحمه الله نقل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اوایلی که به تهران آمده بودیم، خانه ای در خیابان ری، کوچه ی دردار داشتیم و چون در داخل منزل حمام نبود،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به من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غذا درست می کنم و شما این دختر خانم ها را به حمام ببرید و به ایشان غسل جمعه را یاد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باید روش غسل یا احکام مبتلابه شان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ممکن است ما نباشیم و نتوانند سؤال کنند و دچار مشکل شوند</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نکته ای که در تربیت دینی و مذهبی کودکان باید توجه داشت، آن است که در تربیت از افراط و تفریط باید 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بودم و در عبادت کوشش بسیار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از این مقدار عبادت که از تو می بینم، به جای آور؛ زیرا خداوند وقتی بنده ای را دوست دارد، با عبادت کم از او راضی می شود</w:t>
      </w:r>
      <w:r>
        <w:rPr>
          <w:rFonts w:eastAsia="IRNazanin" w:cs="IRNazanin"/>
          <w:color w:val="111111"/>
          <w:sz w:val="28"/>
          <w:szCs w:val="28"/>
          <w:rtl w:val="true"/>
          <w:lang w:bidi="fa-IR"/>
        </w:rPr>
        <w:t xml:space="preserve">. </w:t>
      </w:r>
      <w:r>
        <w:rPr>
          <w:rStyle w:val="FootnoteAnchor"/>
          <w:rtl w:val="true"/>
        </w:rPr>
        <w:footnoteReference w:id="302"/>
      </w:r>
    </w:p>
    <w:p>
      <w:pPr>
        <w:pStyle w:val="Heading3"/>
        <w:numPr>
          <w:ilvl w:val="2"/>
          <w:numId w:val="1"/>
        </w:numPr>
        <w:rPr/>
      </w:pPr>
      <w:bookmarkStart w:id="297" w:name="__RefHeading___Toc827927_2870459653"/>
      <w:bookmarkStart w:id="298" w:name="_Toc108"/>
      <w:bookmarkEnd w:id="297"/>
      <w:r>
        <w:rPr/>
        <w:t>7</w:t>
      </w:r>
      <w:r>
        <w:rPr>
          <w:rtl w:val="true"/>
        </w:rPr>
        <w:t xml:space="preserve">. </w:t>
      </w:r>
      <w:r>
        <w:rPr>
          <w:rtl w:val="true"/>
        </w:rPr>
        <w:t>دقت در گزینش مربی شایسته برای فرزند</w:t>
      </w:r>
      <w:bookmarkEnd w:id="298"/>
    </w:p>
    <w:p>
      <w:pPr>
        <w:pStyle w:val="BookText"/>
        <w:rPr/>
      </w:pPr>
      <w:r>
        <w:rPr>
          <w:rFonts w:ascii="IRNazanin" w:hAnsi="IRNazanin" w:eastAsia="IRNazanin"/>
          <w:color w:val="111111"/>
          <w:sz w:val="28"/>
          <w:sz w:val="28"/>
          <w:szCs w:val="28"/>
          <w:rtl w:val="true"/>
          <w:lang w:bidi="fa-IR"/>
        </w:rPr>
        <w:t>وظیفه ی تربیت فرزند در سالهای نخستین زندگی بر عهده ی مادر است؛ ولی پس از طی مراحل نخستین رشد، نیاز به مربی به ویژه در زمینه ی پرورش عمیق الهى و معنوی احساس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ویژگی های مربی نیز چون مادر در شکل دهی شخصیت کودک مؤثر است، لازم است والدین به ویژه مادر در تعیین مربی فرزند خود، دقت و حساسیت لازم را داشته باشند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مادر مریم او را تحت حمایت الهی قرار داد، خداوند نیز به نیکویی مریم را پرورش داد و آنگاه زکریا را به عنوان مربی و سرپرست او معرفی نمود</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فاطمه، مادر سید رضی و سید مرتضی که هر دو از دانشمندان بزرگ شیعه هستند، بانویی پاک دامن و زاهد بود که روزهای گرم را روزه می گرفت و در تاریکی شب ها به عبادت خداوند می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مفید رحمه الله که از بزرگ ترین علمای شیعه است و تمام متأخرین از او استفاده کرده اند، شبی در عالم رؤیا دید که حضرت فاطمه علیها السلام دست امام حسن علیه السلام و امام حسین علیه السلام را گرفته وارد مسجد شدند و به شیخ مفید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فرزندانم را بپذیر و به آنها فقه بیاموز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از خواب بیدار می شود و شگفت زده با خود فکر می کند که موضوع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هنگامه ی درس فرا می رسد و شیخ مثل هر روز به محل تدریس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درس، خانمی به همراه دو فرزندش وارد مسجد می شوند و به نزدیک شیخ مفید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به استاد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فرزندانم را بپذیر و به آنها فقه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که راز خوابش را فهمیده بود، مشغول تعلیم آن دو که کسی جز سید رضی و سید مرتضی نبودند، شد و سرانجام آن دو بزرگوار، از علمای بزرگ شیعه شدند که هر دو، آثار بزرگ علمی، فقهی و تفسیری مفیدی از خود به یادگار گذاشته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ارزش ها، مرهون ایمان، اخلاص و پاکی مادرشان فاطمه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 خود درباره مادرش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همه مادران، به خوبی، پاکی و وظیفه شناسی او بودند، فرزندانشان به پدر نیازی نداشتند</w:t>
      </w:r>
      <w:r>
        <w:rPr>
          <w:rFonts w:eastAsia="IRNazanin" w:cs="IRNazanin"/>
          <w:color w:val="111111"/>
          <w:sz w:val="28"/>
          <w:szCs w:val="28"/>
          <w:rtl w:val="true"/>
          <w:lang w:bidi="fa-IR"/>
        </w:rPr>
        <w:t xml:space="preserve">.» </w:t>
      </w:r>
      <w:r>
        <w:rPr>
          <w:rStyle w:val="FootnoteAnchor"/>
          <w:rtl w:val="true"/>
        </w:rPr>
        <w:footnoteReference w:id="304"/>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کوهستانی، همسر حاج شیخ مهدی کوهستانی بهشهری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حاج شیخ محمد کوهستانی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بانویی با ایمان و پاک دامن و مادری خردمند و با کفایت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و ساده زیستی همراه با کیاست و تدبیر از صفات این بانوی صالح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معیشتی، وضعیت مناسبی نداشت اما بسیار سخاوتمند بود و به فقرا و مستمندان رسیدگی می کرد و در برآوردن حوایج آنان می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خاندان عصمت و طهارت به ویژه سیدالشهدا علیه السلام علاقه ی وافر داشت و هفتگی در منزل، مراسم روضه و عزا برپا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وی زنی لایق و مسئولیت شناس بود، با از دست دادن همسر دانشمند خود، ضعف و سستی به خود راه نداد، بلکه به خوبی از عهده ی مسئولیت خطیر تربیت تنها یادگارش برآمد و در رشد فکری و تعالی روحی او اهتمام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پس از اتمام دوره مكتب خانه محمد، فرزندش را جهت تحصیل علوم دینی به حوزه فرستاد و به ادامه دادن راه پدرش تشویقش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و مقدمات تحصیل فرزندش را خود مهیا می ساخت و زحمات و دشواری ها را بر خود هموار می کرد تا طلبه نوجوانش فقدان پدر را احساس نکند و با خیالی آسوده، راه پیشرفت و ترقی را بپیماید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ساده زندگی می کرد و لباس کرباس برتن می نمود و در پاسخ آنان که به وی اعتراض می کردند که چرا از لباس بهتری استفاده نمی کنی و بیشتر به خود نمی رسی،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مشغول تحصيل است، باید طوری زندگی کنم که بتوانم مخارج تحصیل او را فراهم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مادر فداکار، آن قدر در جهت تحصیل و رشد علمی فرزندش اهتمام ورزید که یک بار ناچار شد مقداری از زمین های مزروعی خود را بفروشد و </w:t>
      </w:r>
      <w:bookmarkStart w:id="299" w:name="pg8886_81702"/>
    </w:p>
    <w:p>
      <w:pPr>
        <w:pStyle w:val="BookText"/>
        <w:rPr/>
      </w:pPr>
      <w:bookmarkEnd w:id="299"/>
      <w:r>
        <w:rPr>
          <w:rFonts w:ascii="IRNazanin" w:hAnsi="IRNazanin" w:eastAsia="IRNazanin"/>
          <w:color w:val="111111"/>
          <w:sz w:val="28"/>
          <w:sz w:val="28"/>
          <w:szCs w:val="28"/>
          <w:rtl w:val="true"/>
          <w:lang w:bidi="fa-IR"/>
        </w:rPr>
        <w:t>هزینه ی زندگی اش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حاضر نمی شد که دیگران مخارج زندگی و تحصیل فرزندش را به عهده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هزینه و مخارج زندگی اش را علاوه بر داشتن مقداری زمین کشاورزی از طریق هنر دستی مثل کلاه بافی و غیره اداره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قضایایی که نشان دهندهی علو همت و روح بلند آن زن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وقتی به او خبر دادند یکی از تجار خیرخواه عده ای از مؤمنین را تشویق نمود که برای مخارج زندگی پسرش اعانه ای جمع آوری کنند برایش به نجف بفرستند، از این خبر برآشفت و به آن تاجر پیغام فرستاد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محمد مقنّی نیست تا برای او جیره جمع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احتیاج به این پول ها ندارد، خودم هزینه اش را تأمین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سخن به پدر مرحوم آیت الله برهانی رسید، از همت بلند آن مادر شگفت زده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که او زنی بلند همت و مردآفرین است</w:t>
      </w:r>
      <w:r>
        <w:rPr>
          <w:rFonts w:eastAsia="IRNazanin" w:cs="IRNazanin"/>
          <w:color w:val="111111"/>
          <w:sz w:val="28"/>
          <w:szCs w:val="28"/>
          <w:rtl w:val="true"/>
          <w:lang w:bidi="fa-IR"/>
        </w:rPr>
        <w:t xml:space="preserve">». </w:t>
      </w:r>
      <w:r>
        <w:rPr>
          <w:rStyle w:val="FootnoteAnchor"/>
          <w:rtl w:val="true"/>
        </w:rPr>
        <w:footnoteReference w:id="305"/>
      </w:r>
    </w:p>
    <w:p>
      <w:pPr>
        <w:pStyle w:val="Heading3"/>
        <w:numPr>
          <w:ilvl w:val="2"/>
          <w:numId w:val="1"/>
        </w:numPr>
        <w:rPr/>
      </w:pPr>
      <w:bookmarkStart w:id="300" w:name="__RefHeading___Toc827929_2870459653"/>
      <w:bookmarkStart w:id="301" w:name="_Toc109"/>
      <w:bookmarkEnd w:id="300"/>
      <w:r>
        <w:rPr/>
        <w:t>8</w:t>
      </w:r>
      <w:r>
        <w:rPr>
          <w:rtl w:val="true"/>
        </w:rPr>
        <w:t xml:space="preserve">. </w:t>
      </w:r>
      <w:r>
        <w:rPr>
          <w:rtl w:val="true"/>
        </w:rPr>
        <w:t>تقویت روحیه ی انقلابی و جهادی فرزندان</w:t>
      </w:r>
      <w:bookmarkEnd w:id="301"/>
    </w:p>
    <w:p>
      <w:pPr>
        <w:pStyle w:val="BookText"/>
        <w:rPr/>
      </w:pPr>
      <w:r>
        <w:rPr>
          <w:rFonts w:ascii="IRNazanin" w:hAnsi="IRNazanin" w:eastAsia="IRNazanin"/>
          <w:color w:val="111111"/>
          <w:sz w:val="28"/>
          <w:sz w:val="28"/>
          <w:szCs w:val="28"/>
          <w:rtl w:val="true"/>
          <w:lang w:bidi="fa-IR"/>
        </w:rPr>
        <w:t>زنان مرد آفرین، هم خود روحیه ی انقلابی و مبارزه دارند و هم فرزندان خود را چنین تربیت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پیش از آن و چه پس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سرشار از شیرزنانی است که هم دوش شوهرانشان در مبارزه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زندگی مادر مقام معظم رهبری دام ظله آمده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بانو خدیجه، زنی شجاع بود و این خصلت در همه ی امور زندگی او نمود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ویژگی در زمان مبارزه ی پسرانش با حکومت پهلوی، بارها، چه در </w:t>
      </w:r>
    </w:p>
    <w:p>
      <w:pPr>
        <w:pStyle w:val="BookText"/>
        <w:rPr/>
      </w:pPr>
      <w:r>
        <w:rPr>
          <w:rFonts w:ascii="IRNazanin" w:hAnsi="IRNazanin" w:eastAsia="IRNazanin"/>
          <w:color w:val="111111"/>
          <w:sz w:val="28"/>
          <w:sz w:val="28"/>
          <w:szCs w:val="28"/>
          <w:rtl w:val="true"/>
          <w:lang w:bidi="fa-IR"/>
        </w:rPr>
        <w:t>برخورد با مأموران و چه در ملاقات با پسران زندانی اش بروز داشت</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می گویند در این موارد دیده نشده که زبان التماس به کار برد و در برابر اهانت یا درشت گویی های مأموران کوتاه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یاد ندارد بانو خدیجه در میان خانواده یا نشست های خویشاوندی از زندان رفتن فرزندان خود شکوه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برابر اظهار ترحم دیگران می ایستاد و به آنان گوشزد می کرد که این اقدام دل سوزی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کرده، در راه خدا زندان رفته؛ اگر افتخار نمی کنید، به ترحم شما هم نیازی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بار از زندان می آمدم بیرون، می شنیدم که مادرم برخوردهایش این طوری بوده، مقدار زیادی از خستگی من در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میردامادی وقتی برای دیدار پسرانش به زندان می رفت، مادرانه حرف نمی زد و از رنجی که می کشید واگویه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کوتاه آمدن در فعالیت های سیاسی تشویق نمی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ای نمی گفت که روحیه پسرانش را بلرزاند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مأموران زندان در بیرون یا درون اتاق ملاقات بی اعتنا رفتار می کرد و زبانش تند و تیز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کوچکش، سید محمد حسن،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شیری که مادرمان به ما داد با نفرت از پهلوی عجین بود</w:t>
      </w:r>
      <w:r>
        <w:rPr>
          <w:rFonts w:eastAsia="IRNazanin" w:cs="IRNazanin"/>
          <w:color w:val="111111"/>
          <w:sz w:val="28"/>
          <w:szCs w:val="28"/>
          <w:rtl w:val="true"/>
          <w:lang w:bidi="fa-IR"/>
        </w:rPr>
        <w:t xml:space="preserve">.» </w:t>
      </w:r>
      <w:r>
        <w:rPr>
          <w:rStyle w:val="FootnoteAnchor"/>
          <w:rtl w:val="true"/>
        </w:rPr>
        <w:footnoteReference w:id="307"/>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واخر دعوانا ان الحمد لله رب العالمين </w:t>
      </w:r>
      <w:bookmarkStart w:id="302" w:name="pg8886_81706"/>
    </w:p>
    <w:p>
      <w:pPr>
        <w:pStyle w:val="Heading2"/>
        <w:numPr>
          <w:ilvl w:val="1"/>
          <w:numId w:val="1"/>
        </w:numPr>
        <w:rPr/>
      </w:pPr>
      <w:bookmarkStart w:id="303" w:name="__RefHeading___Toc827931_2870459653"/>
      <w:bookmarkStart w:id="304" w:name="_Toc110"/>
      <w:bookmarkEnd w:id="302"/>
      <w:bookmarkEnd w:id="303"/>
      <w:r>
        <w:rPr>
          <w:rtl w:val="true"/>
        </w:rPr>
        <w:t>فهرست منابع</w:t>
      </w:r>
      <w:bookmarkEnd w:id="30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و عربی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اللهی، زهرا و دیگران؛ اخلاق خانواده؛ قم نهاد نمایندگی مقام معظم رهبری در دانشگاه ها، </w:t>
      </w:r>
      <w:r>
        <w:rPr>
          <w:rFonts w:eastAsia="IRNazanin" w:cs="IRNazanin"/>
          <w:color w:val="111111"/>
          <w:sz w:val="28"/>
          <w:szCs w:val="28"/>
          <w:lang w:bidi="fa-IR"/>
        </w:rPr>
        <w:t>1392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هلال، ابراهيم؛ من بطولات المرأة في القرآن الكريم؛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مكتبه النهضه المصريه،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الحدید، عبدالحمید؛ شرح نهج البلاغه،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اسماعیلیه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 محمد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الخصال؛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کتابچی،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امالی؛ نجف المطبعه الحيدريه ،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يحضره الفقيه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حوزه علمیه قم،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شاذان القمى، ابوالفضل؛ الفضائل؛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هشام، ابو محمد عبد الملک السیره النبويه؛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دارالمعرفه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امیری سوادکوهی، محمد قوام الدین ایازی از ملکوت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آیت الله ابوالحسن ایازی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 محسن، اعیان الشیعه؛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دارالتعارف،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ایمانی، محسن؛ بررسی ابعاد تربیتی و روان شناختی دوران عقد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انجمن اولیا و مربیان جمهوری اسلامی ایران، </w:t>
      </w:r>
      <w:r>
        <w:rPr>
          <w:rFonts w:eastAsia="IRNazanin" w:cs="IRNazanin"/>
          <w:color w:val="111111"/>
          <w:sz w:val="28"/>
          <w:szCs w:val="28"/>
          <w:lang w:bidi="fa-IR"/>
        </w:rPr>
        <w:t>1386</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بانکی پور فرد، امیر حسین؛ عیش و معاش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زندگی گوارا در پرتو اقتصاد </w:t>
      </w:r>
    </w:p>
    <w:p>
      <w:pPr>
        <w:pStyle w:val="BookText"/>
        <w:rPr/>
      </w:pP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راه عشق،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بستان، حسین؛ اسلام و تفاوتهای جنسیتی؛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حوزه و دانشگاه ، </w:t>
      </w:r>
      <w:r>
        <w:rPr>
          <w:rFonts w:eastAsia="IRNazanin" w:cs="IRNazanin"/>
          <w:color w:val="111111"/>
          <w:sz w:val="28"/>
          <w:szCs w:val="28"/>
          <w:lang w:bidi="fa-IR"/>
        </w:rPr>
        <w:t>1388</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بهبودی، هدایت الله ؛ شرح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نامه آیت الله خامنه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مطالعات و پژوهش های سیاسی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پاینده، ابوالقاسم؛ نهج الفصاحه؛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تمیمی آمدی، عبدالواحد غرر الحکم و دررالکلم؛ ترجمه محمد رحمتی؛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پیروزی،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جبل عاملی، احمد؛ یادگاران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زین الدین؛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فتح،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جعفریان، حبیبه؛ زندگی سید محمدحسین طباطبایی؛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فتح،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جمعی از پژهشگران حوزه علمیه قم گلشن ابرار؛ زیر نظر پژوهشکده باقر العلوم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معروف ،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جوادی، محمدرضا؛ فیلسوف شرق؛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فرهنگ اسلامی،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حایری مازندرانی، مهدی؛ شجره طوبی؛ قم مكتبه الحيدريه،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 عاملی، محمد بن حسن وسائل الشيعة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البيت</w:t>
      </w:r>
    </w:p>
    <w:p>
      <w:pPr>
        <w:pStyle w:val="BookText"/>
        <w:rPr/>
      </w:pPr>
      <w:r>
        <w:rPr>
          <w:rFonts w:ascii="Amiri" w:hAnsi="Amiri" w:eastAsia="Amiri" w:cs="Amiri"/>
          <w:color w:val="111111"/>
          <w:sz w:val="28"/>
          <w:sz w:val="28"/>
          <w:szCs w:val="28"/>
          <w:rtl w:val="true"/>
          <w:lang w:bidi="ar-SA"/>
        </w:rPr>
        <w:t xml:space="preserve">لاحياء التراث،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زاده، صادق اسوه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عارفان گفتهها و ناگفته درباره عارف کامل علامه سید علی آقا قاضی تبریزی؛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علی، </w:t>
      </w:r>
      <w:r>
        <w:rPr>
          <w:rFonts w:eastAsia="IRNazanin" w:cs="IRNazanin"/>
          <w:color w:val="111111"/>
          <w:sz w:val="28"/>
          <w:szCs w:val="28"/>
          <w:lang w:bidi="fa-IR"/>
        </w:rPr>
        <w:t>1379</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خانی، هادی؛ تربیت الگویی زنان در 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 های اسلامی صدا و سیما،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زاده علی؛ مهارت های سازگاری؛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آموزشی و پژوهشی امام خمینی،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حسینی بهشتی، سید محمد؛ ولایت، رهبری ، روحانیت؛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حسینی زبیدی، محمد مرتضى؛ تاج العروس من جواهر القاموس</w:t>
      </w:r>
    </w:p>
    <w:p>
      <w:pPr>
        <w:pStyle w:val="BookText"/>
        <w:rPr/>
      </w:pPr>
      <w:r>
        <w:rPr>
          <w:rFonts w:ascii="IRNazanin" w:hAnsi="IRNazanin" w:eastAsia="IRNazanin"/>
          <w:color w:val="111111"/>
          <w:sz w:val="28"/>
          <w:sz w:val="28"/>
          <w:szCs w:val="28"/>
          <w:rtl w:val="true"/>
          <w:lang w:bidi="fa-IR"/>
        </w:rPr>
        <w:t>تحقيق على هلالی و علی سیری؛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طهرانی، سید محمد حسین؛ روح 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یادنامه سید هاشم موسوی حداد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طباطبایی،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مهرتابان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یادنامه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سید علی اکبر؛ اخلاق در خانواده؛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قدسیان،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نعمت الله؛ مردان علم در میدان عمل؛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خامنه ای، سیدعلی؛ مطلع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گزیده ای از رهنمودهای حضرت آیت الله سیدعلی خامنه ای به زوج های 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 محمد جواد حاج علی اکبری،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خویی، سیدابوالقاسم، صراط النجاة فى اجوبة الاستفتائات؛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برگزیده،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دشتی، محمد؛ نهج الحياه؛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تحقیقاتی امیرمؤمنان علی،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دهخدا، علی اکبر؛ لغت نامه،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لغت نامه دهخدا؛ دانشگاه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دیلمی، شیخ حسن؛ ارشاد القلوب الى الصواب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رضی،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راوندى ، قطب الدين؛ الدعوات قم مدرسه امام مهدی ،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راوندی، سید فضل الله ؛ النوادر؛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رجایی غلام علی برداشتهایی از سیره امام خمینی تهران مؤسسه تنظیم و نشر آثار امام خمینی،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رخشاد، محمدحسین؛ در محضر آیت الله بهجت؛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فرهنگی سماء،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زمخشری، محمود؛ الكشاف عن حقائق التنزيل؛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دارالکتاب العربی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 و بازیابی هویت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گزیده بیانات حضرت آیت الله خامنه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کوشش محسن کربلایی نظر و جمعی از محققین؛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نیا، محمدرضا و سعیدرضا علی عسگری؛ مهر و قهر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گلچینی از لطافت ها و صلابت ها در زندگی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فرهنگی شهید مدرس، چاپ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ستوده، امیررضا؛ پابه پای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ها و ناگفته ها از زندگی امام خمینی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پنجره،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شاکر برخوردار، فرید؛ آداب الطلاب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مباحث اخلاقی و حوزوی آیت الله مجتهدی تهرانی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لاهوت،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شورای سردبیری؛ حاج آقا مجتبی؛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پژوهشی فرهنگی مصابيح الهدى،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شورای نظارت بر نشر آثار استاد مطهری؛ استاد مطهری از نگاه خانواده؛ </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شیری، زهره مهارت حل تعارض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بهزیستی کشور، اداره کل روابط عمومی،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طاهری خرم آبادی، سیدحسن؛ پاسخ به شبهات وهابیت؛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تابستان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طباطبایی، محمد حسین؛ الميزان في تفسير القرآن ؛ ترجمه محمد باقر موسوی همدانی،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وابسته به جامعه مدرسین حوزه علمیه قم،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طبرسی، فضل بن حسن مكارم الاخلاق،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رضی،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 في تفيسر القرآن،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خسرو،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محمد بن جریر؛ تاریخ الامم و الملوک؛ ترجمه ابوالقاسم پاینده؛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اساطیر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عاکف، سعید؛ ساکنان مُلک اعظم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شهید عبدالحسین برونسی؛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اعظم،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عالم زاده نوری، محمد راه و رسم طلبگی؛ قم ولاء منتظر،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روحانیت؛ چراها و بایدها؛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آموزشی و پژوهشی امام خمینی،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عبدوس ، محمدتقی و محمد محمدی اشتهاردی آموزه های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رفتاری امامان شیعه؛ قم بوستان کتاب، </w:t>
      </w:r>
      <w:r>
        <w:rPr>
          <w:rFonts w:eastAsia="IRNazanin" w:cs="IRNazanin"/>
          <w:color w:val="111111"/>
          <w:sz w:val="28"/>
          <w:szCs w:val="28"/>
          <w:lang w:bidi="fa-IR"/>
        </w:rPr>
        <w:t>1388</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عمید، حسن فرهنگ فارسی عمید،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قرائتی، محسن؛ تفسیر نور؛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فرهنگی درسهایی از قرآن،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شیخ عباس؛ سفينة البحار؛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الاسوه،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منتهى الآمال؛ تحقیق علی نظری منفرد؛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 کمال،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کرمانشاهی، احسان و محمد علی گو؛ مجمع ملکوتیان گزیده ای از خاطرات چهل شهید شاخص روحانیت در یک صد سال اخیر قم دارالهدی،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شیخ یعقوب الکافی؛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الاسلاميه،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کوهستانی، عبدالکریم؛ بر قله پارسایی شرح حال آیت الله شیخ محمد کوهستانی تهران انتشارات ادباء، چاپ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1392</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گلی زواره، غلام رضا، سرای اهل صفا؛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القرآن ،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متقی هندی، علاء الدین کنز العمال؛ بیروت مؤسسة الرساله،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 باقر، بحار الأنوار،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الوفاء،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محمدی ری شهری، محمد؛ تحکیم خانواده از نگاه قرآن و حدیث؛ ترجمه حمیدرضا شیخی؛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دارالحدیث،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محمدی صیفار، مهدی؛ مشق عشق </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 از سیره خانوادگی بزرگان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معاونت فرهنگی و اجتماعی سازمان اوقاف و امور خیریه،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یزدی، محمدتقی؛ به سوی خودسازی؛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آموزشی و پژوهشی امام خمینی،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معاونت تربیتی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مؤسسه آموزشی و پژوهشی امام خمینی؛ خانواده پویا؛ قم مؤسسه آموزشی و پژوهشی امام خمینی،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مقدسیان، محمد و محمدمهدی محمدی؛ آداب معاشرت؛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زمزم </w:t>
      </w:r>
    </w:p>
    <w:p>
      <w:pPr>
        <w:pStyle w:val="BookText"/>
        <w:rPr/>
      </w:pP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lang w:bidi="fa-IR"/>
        </w:rPr>
        <w:t>1388</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موسوی خمینی، سید روح الله ؛ صحیفه امام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تنظیم و نشر آثار امام خمینی،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موسوی خمینی، سید روح الله؛ صحیفه نور؛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مدارك فرهنگی انقلاب اسلامی،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مهدوی، ابوالحسن؛ اسوه بندگی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نامه مرحوم آیت الله سید بهاءالدین مهدوی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اصفهان نسیم رحمت،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مؤسسه پژوهشی فرهنگی انقلاب اسلامی یاد و یادگار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خاطراتی از دیدار حضرت آیت الله خامنه ای با همسر مکرمه حضرت امام؛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انقلاب اسلامی،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مؤسسه تحقیقاتی اهل بیت علیهم السلام؛ فریادگر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 کامل حضرت آیت الله بهجت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انتشارات انصاری، چ</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مؤسسه فرهنگی قدر ولایت؛ خاطرات و حکایت ها؛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فرهنگی قدر ولایت،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مؤسسه فرهنگی مطالعاتی شمس الشموس؛ الهیه تهران شمس الشموس ،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نراقی، محمدمهدی؛ جامع السعادات؛ بیروت اعلمی، بی تا، 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 مرتضی؛ آن مرد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خاطره هایی از زندگی فیلسوف بزرگ قرن آیت الله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نوری ، حسین بن محمدتقی؛ مستدرك الوسائل؛ طهران المكتبه الاسلاميه، مكتبه العلميه ،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واحد انتشارات هنارس؛ شیخ خرابات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آیت الله علامه حسن زاده آملی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هنارس، </w:t>
      </w:r>
      <w:r>
        <w:rPr>
          <w:rFonts w:eastAsia="IRNazanin" w:cs="IRNazanin"/>
          <w:color w:val="111111"/>
          <w:sz w:val="28"/>
          <w:szCs w:val="28"/>
          <w:lang w:bidi="fa-IR"/>
        </w:rPr>
        <w:t>1390</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وافی، علی؛ نسیم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رهنمودهای بزرگان به طلاب 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شفق،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وجدانی، مصطفی؛ سرگذشتهای ویژه از زندگی حضرت امام خمینی؛ تهران پیام آزادی،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همایونی علویه؛ زندگانی بانوی ایرانی؛ اصفهان گل بهار،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و سایت ها</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کاوشی در نقش مادری و همسری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اشارات ایام، شماره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 وگو با خانم نجمه سادات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ی زن روز، شماره </w:t>
      </w:r>
      <w:r>
        <w:rPr>
          <w:rFonts w:eastAsia="IRNazanin" w:cs="IRNazanin"/>
          <w:color w:val="111111"/>
          <w:sz w:val="28"/>
          <w:szCs w:val="28"/>
          <w:lang w:bidi="fa-IR"/>
        </w:rPr>
        <w:t>892</w:t>
      </w:r>
      <w:r>
        <w:rPr>
          <w:rFonts w:ascii="IRNazanin" w:hAnsi="IRNazanin" w:eastAsia="IRNazanin"/>
          <w:color w:val="111111"/>
          <w:sz w:val="28"/>
          <w:sz w:val="28"/>
          <w:szCs w:val="28"/>
          <w:rtl w:val="true"/>
          <w:lang w:bidi="fa-IR"/>
        </w:rPr>
        <w:t xml:space="preserve">، آبان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افروخته؛ روایتی تازه از زندگی و شخصیت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معارف ؛ شماره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نسیم بهشت از کرانه عشق دوران کودکی و زندگی خانوادگی شهید آیت الله قدوسی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پیام زن، شماره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شهریور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 هایی از زندگی حضرت آیت الله مدنی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ماهنامه امتداد، شماره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سلوک و ساده زیستی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خبرگزاری تسنیم </w:t>
      </w:r>
      <w:r>
        <w:rPr>
          <w:rFonts w:eastAsia="IRNazanin" w:cs="IRNazanin"/>
          <w:color w:val="111111"/>
          <w:sz w:val="28"/>
          <w:szCs w:val="28"/>
          <w:lang w:bidi="fa-IR"/>
        </w:rPr>
        <w:t>1393/3/13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اخوی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 از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آشنا شماره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یادمان شهید آیت الله سید محمد باقر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ماهنامه شاهد یاران؛ انتشارات شاهد، شماره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یادمان شهید آیت الله علی قدوسی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ماهنامه شاهد یاران؛ انتشارات شاهد، شماره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یادمان شهید آیت الله محمدرضا سعیدی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ماهنامه شاهد یاران؛</w:t>
      </w:r>
    </w:p>
    <w:p>
      <w:pPr>
        <w:pStyle w:val="BookText"/>
        <w:rPr/>
      </w:pPr>
      <w:r>
        <w:rPr>
          <w:rFonts w:ascii="IRNazanin" w:hAnsi="IRNazanin" w:eastAsia="IRNazanin"/>
          <w:color w:val="111111"/>
          <w:sz w:val="28"/>
          <w:sz w:val="28"/>
          <w:szCs w:val="28"/>
          <w:rtl w:val="true"/>
          <w:lang w:bidi="fa-IR"/>
        </w:rPr>
        <w:t xml:space="preserve">انتشارات شاهد، شماره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تیر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یادمان شهید سید علی اندرزگو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ماهنامه شاهد یاران، انتشارات</w:t>
      </w:r>
    </w:p>
    <w:p>
      <w:pPr>
        <w:pStyle w:val="BookText"/>
        <w:rPr/>
      </w:pPr>
      <w:r>
        <w:rPr>
          <w:rFonts w:ascii="IRNazanin" w:hAnsi="IRNazanin" w:eastAsia="IRNazanin"/>
          <w:color w:val="111111"/>
          <w:sz w:val="28"/>
          <w:sz w:val="28"/>
          <w:szCs w:val="28"/>
          <w:rtl w:val="true"/>
          <w:lang w:bidi="fa-IR"/>
        </w:rPr>
        <w:t xml:space="preserve">شاهد، شماره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آبان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یادمان شهید مهدی شاه 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ماهنامه شاهد یاران، انتشارات شاهد، شماره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یادمان شهید نواب صفوی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ماهنامه شاهد یاران انتشارات شاهد،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یادمان هفتم تیر سالروز شهادت آیت الله بهشتی و یارانش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ماهنامه شاهد یاران، انتشارات شاهد، شماره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تیر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خانواده و وظایف مبلغان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عبدالکریم تبریزی؛ مجله مبلغان، شماره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بهمن و اسفند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قناعت در بهره مندی از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حسین زاده؛ مجله معرفت اخلاقی، 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عفت و حیا در رضایتمندی زن و شوهر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معرفت اخلاقی، </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هایی از زندگی فقیه محقق مقدس اردبیلی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محمد علی حسینی یزدی؛ مجله پیام حوزه،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گذرا به زندگی بزرگان؛ مرحوم محمدتقی فلسفی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محمدرضا حسینی؛ مجله معارف اسلامی شماره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الگوهای نمادین و غیر کلامی در ارتباط همسران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علی اکبر حسینی؛ سلسله گفتارهای تربیتی و اخلاقی شماره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مدیریت تربیتی موسسه آموزشی و پژوهشی امام 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حریم نامحرمان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سلسله گفتارهای تربیتی و اخلاقی، شماره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مدیریت تربیتی مؤسسه آموزشی و پژوهشی امام 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بازشناسی مرزهای ارتباطی با خانواده همسر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عباس رمضانی فرانی؛ روزنامه خراسان، </w:t>
      </w:r>
      <w:r>
        <w:rPr>
          <w:rFonts w:eastAsia="IRNazanin" w:cs="IRNazanin"/>
          <w:color w:val="111111"/>
          <w:sz w:val="28"/>
          <w:szCs w:val="28"/>
          <w:lang w:bidi="fa-IR"/>
        </w:rPr>
        <w:t>1391/2/12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تبيين مبارزات انقلابی شهید مطهری در عرصه خاطره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شیرودی؛ مجله رواق ،اندیشه شماره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خانواده و رسانه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ماهواره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کاظم علی محمدی؛ سایت مدیریت مطالعات تربیتی و فرهنگی معاونت تهذیب حوزه های علمیه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حریم نامحرمان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گفتارهای تربیتی و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معاونت تربیتی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مؤسسه آموزشی و پژوهشی امام خمینی؛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آموزشی و پژوهشی امام خمینی، شماره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خانه، کانون مهر و محبت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گفتارهای تربیتی و اخلاقی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آموزشی و پژوهشی امام خمینی شماره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عوامل تقویت محبت میان همسران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گفتارهای تربیتی و اخلاقی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آموزشی و پژوهشی امام خمینی، شماره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مدارا در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گفتارهای تربیتی و اخلاقی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آموزشی و پژوهشی امام خمینی، شماره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نشریه خانه خوبان؛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آموزشی و پژوهشی امام خمینی، پیش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ویژگی های رفتاری اولین بانوی مسلمان نسبت به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میانجی؛ مجله مبلغان، شماره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www.akhlagh.net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www.akhlagh.tahzib -howzeh.ir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www.farhangisite.ir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www.farsi.khamenei.ir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www.hajimad.mihanblog.com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www.hawzahnews.com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www.masomiye-qom.kowsarblog.ir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www.mesbahyazdi.ir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www.mortezamotahari.com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www.motahari.ir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www.motaleat.tahzib -howzeh.com</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www.motaleat.tahzib -howzeh.ir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www.nahad.kashanu.ac.ir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www.navideshahed.com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www.quran.al-shia.org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www.rahbordi.ir</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www.sabernews.com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www.v0.bahjat.ir</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www.aghatehrani .ir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www.andisheqom.com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1139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www.bahjat.ir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www.fardanews.com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www.farsnews.com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www.ghasednews.com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www.ghbook.ir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www.gholleha.ir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www.hawzah.net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www.imam-khomeini.ir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www.noorhadith.ir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www.noorlib.ir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www.rajanews.com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www.rasanews.ir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www.tasnimnews.com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www.tebyan.net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www.isfahan.ir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www.motahari.ir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www.rasekhoon.net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www.tasnimnews.com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www.vajehyab.com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www.ghadeer.org</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www.talabegi.com</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تازه های نشر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بخشی از آثار منتشر شده </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اکرم صلی الله علیه وآله وسلم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بُنِي بَناءً فِى الإِسلام أَحَبُّ إِلى الله تعالى مِنَ التَّزويج در اسلام، هیچ بنایی ساخته نشده که نزد خدای بزرگ، محبوب تر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ازدواج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شیخ صدوق، من لایحضره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اکرم صلی الله علیه وآله وسلم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أَحَبَّ فِطرَتي فَليَستَنَّ بِسُنَّتى، وَ مِن سُنَّتى النكاح هرکه آیین مرا دوست دارد باید از سنت من پیروی کند و از جمله سنت من ازدواج کردن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مردان و زنان بی همسر خود را همسر دهید و همچنین غلامان و کنیزان صالح را اگر فقیر و تنگدست باشند خداوند از فضل خود آنان را بی نیاز می سازد؛ خداوند گشایش دهنده و آگاه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اکرم صلی الله علیه وآله وسلم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حَقِّ الوَلَدِ عَلى وَالِدِهِ ثَلاثَهُ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يُحَتِن اِسمَهُ ، وَيُعَلِّمَهُ الكِتابَهُ وَيُزَوجَهُ إِذَا بَلَغَ؛ از حقوق فرزند بر پدرش این سه چیز است نام نیکوبراو بنهد، به او سواد بیاموزد و هنگامی که بالغ شد، او را همسر بدهد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طبرسی، مکارم الاخلاق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رسول الله 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رَكْعَتَانِ يُصَلِّيهِمَا الْمُتَرَوَجُ أَفْضَلُ مِنْ سَبْعِينَ رَكْعَةً يُصَلِّيهَا أَعْرَبُ؛ دو رکعت نمازی که انسان متأهل می خواند، برتر از هفتاد رکعتی است که مجرد میخواند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بانوان تحصیل کرده حوزوی و مجتهده و از شاگردهای مرحوم آیت الله سید محمد باقر درچه ای، آیت الله آخوند محمد کاشی و میرزا جهانگیرخان قشقایی بوده اند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ازدواج جهت یابی افکار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اطلاع رسانی مرتضی آقاتهرانی شناسه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1394/2/5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پژوهشگران، گلشن ابرار،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نکته هایی از زندگی حضرت آیت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ماهنامه امتداد ش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فقیر باشند، خداوند آنان را از فضل خویش بی نیاز خواهد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اجرای خطبه عقد، </w:t>
      </w:r>
      <w:r>
        <w:rPr>
          <w:rFonts w:eastAsia="IRNazanin" w:cs="IRNazanin"/>
          <w:b w:val="false"/>
          <w:bCs w:val="false"/>
          <w:i w:val="false"/>
          <w:iCs w:val="false"/>
          <w:color w:val="333333"/>
          <w:sz w:val="20"/>
          <w:szCs w:val="20"/>
        </w:rPr>
        <w:t>1379/6/28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اطلاع رسانی مقام معظم رهبری</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نگاهی به سلوک و ساده زیستی مقام معظم رهبری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خبرگزاری تسنیم شناسه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390623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1393/3/13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تمام کسانی که در جامعه دارای موقعیت اجتماعی هستند، ملزم به پذیرفتن محدودیت ها می باشند و میان روحانی، استاد دانشگاه نظامی، پزشک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فرقی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کسی به تناسب شغلش، محدودیت هایی دارد؛ ولی بعضی از موقعیت ها حساس بوده و انتظارهای زیادی از آنها وجود دارد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جمعی از مداحان ، </w:t>
      </w:r>
      <w:r>
        <w:rPr>
          <w:rFonts w:eastAsia="IRNazanin" w:cs="IRNazanin"/>
          <w:b w:val="false"/>
          <w:bCs w:val="false"/>
          <w:i w:val="false"/>
          <w:iCs w:val="false"/>
          <w:color w:val="333333"/>
          <w:sz w:val="20"/>
          <w:szCs w:val="20"/>
        </w:rPr>
        <w:t>1384/05/05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تبریزی، خانواده و وظایف مبلغان دینی مجله مبلغان،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برگرفته از مجله محجوبه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نشریه ای به زبان انگلیسی برای خارج از کشور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یزدی، به سوی خودسازی،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در اینجا به معنای داشتن تحصیلات رسمی و کسب آگاهی ها و مهارت های مربوط به زندگی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داشتن آگاهی و شعور و فهم لازم از طریق تجربههای زیستی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المقدمات شامل چند کتاب درباره صرف و نحو عربی است که طلاب در سال اول طلبگی، شروع به خواندن آن می کنند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البهجه المرضيه فى شرح الفیه بن مالک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نوشته عبدالرحمن بن ابوبکر سیوطی مشهور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سیوطی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درباره علم نحو به زبان عربی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در سال دوم طلبگی خوانده می شود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فقهى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الروضه البهيه في شرح اللمعه الدمشقيه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نوشته زین الدین جبل عاملی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به شهید ثانی که هم اکنون یکی از کتاب های درسی حوزه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ستوده، پابه پای آفتاب،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فعالیت های آیت الله قدوسی برای آشنایی بانوان با اعتقادات و مبانی فکری اسلام، تأسیس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 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 توحید در طول سالهای پیش از انقلاب با آموزش اسلامی به زنان توانست نیروهایی را تربیت کند که در بسیج زنان برای تحقق انقلاب نقش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انقلاب این مرکز تبدیل به حوزه علمیه خواهران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رسمی حوزه شناسه خبر </w:t>
      </w:r>
      <w:r>
        <w:rPr>
          <w:rFonts w:eastAsia="IRNazanin" w:cs="IRNazanin"/>
          <w:b w:val="false"/>
          <w:bCs w:val="false"/>
          <w:i w:val="false"/>
          <w:iCs w:val="false"/>
          <w:color w:val="333333"/>
          <w:sz w:val="20"/>
          <w:szCs w:val="20"/>
        </w:rPr>
        <w:t>355816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1394/05/15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جمعی از زنان ، </w:t>
      </w:r>
      <w:r>
        <w:rPr>
          <w:rFonts w:eastAsia="IRNazanin" w:cs="IRNazanin"/>
          <w:b w:val="false"/>
          <w:bCs w:val="false"/>
          <w:i w:val="false"/>
          <w:iCs w:val="false"/>
          <w:color w:val="333333"/>
          <w:sz w:val="20"/>
          <w:szCs w:val="20"/>
        </w:rPr>
        <w:t>1376/07/30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پایگاه اطلاع رسانی مقام معظم رهبری</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خانی، تربیت الگویی زنان در قرآن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عِندَكُمْ يَنفَدُ وَمَا عِندَ اللهِ بَاقِ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چه پیش شماست، تمام می شود و آن چه پیش خداست، پایدار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قمى، سفينه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سیره نبوی،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طبری، تاریخ طبری،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وگو با نجمه السادات طباطبایی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همسر شهید آیت الله قدوسی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نشریه شاهد یاران، ش</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وَأَصْبَحَ فُؤَادُ أُمّ مُوسَى فَارِعًا إِن كَادَتْ لَتُبْدِي بِهِ لَوْلَا أَن رَّبَطْنَا عَلَى قَلْبِهَا لِتَكُونَ مِنَ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دل مادر موسی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هر چیز جز از فکر فرزند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تهی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قلبش را استوار نساخته بودیم تا از ایمان آورندگان باشد، چیزی نمانده بود که آن راز را افشا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قصص،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هلال، من بطولات المرأة في القرآن الكريم،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آتشی،دید پس به خانواده خود گفت درنگ کنید؛ زیرا من آتشی دیدم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امید که پاره ای از آن برای شما بیاورم یا در پرتو آتش راه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 را باز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یابم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طه،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وگو با سیده فاطمه 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همسر شهید آیت الله سید محمد باقر 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شاهد یاران ش</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وشنود با خدیجه طباطبایی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همسر شهید آیت الله سعیدی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شاهد یاران، ش</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سید حسن نصرالله از شهادت پسرش خبرگزاری فارس شناسه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1393/06/24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به منش فکری و عملی شهید سید هادی نصرالله ؛ خبرگزاری فارس، </w:t>
      </w:r>
      <w:r>
        <w:rPr>
          <w:rFonts w:eastAsia="IRNazanin" w:cs="IRNazanin"/>
          <w:b w:val="false"/>
          <w:bCs w:val="false"/>
          <w:i w:val="false"/>
          <w:iCs w:val="false"/>
          <w:color w:val="333333"/>
          <w:sz w:val="20"/>
          <w:szCs w:val="20"/>
        </w:rPr>
        <w:t>1389/05/21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اطلاع رسانی افسران شناسه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1009832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1394/4/27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برای کسانی که ایمان آورده اند خدا همسر فرعون را مثل آورده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تحریم،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مردان و زنان مسلمان و مردان و زنان با ایمان و مردان و زنان عبادت پیشه و مردان و زنان راستگو و مردان و زنان شكيبا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مقام معظم رهبری در دیدار جمعی از بانوان به مناسبت میلاد حضرت زهر عليها السلام، </w:t>
      </w:r>
      <w:r>
        <w:rPr>
          <w:rFonts w:eastAsia="IRNazanin" w:cs="IRNazanin"/>
          <w:b w:val="false"/>
          <w:bCs w:val="false"/>
          <w:i w:val="false"/>
          <w:iCs w:val="false"/>
          <w:color w:val="333333"/>
          <w:sz w:val="20"/>
          <w:szCs w:val="20"/>
        </w:rPr>
        <w:t>1379/06/30</w:t>
      </w:r>
      <w:r>
        <w:rPr>
          <w:rFonts w:ascii="IRNazanin" w:hAnsi="IRNazanin" w:eastAsia="IRNazanin"/>
          <w:b w:val="false"/>
          <w:b w:val="false"/>
          <w:bCs w:val="false"/>
          <w:i w:val="false"/>
          <w:i w:val="false"/>
          <w:iCs w:val="false"/>
          <w:color w:val="333333"/>
          <w:sz w:val="20"/>
          <w:sz w:val="20"/>
          <w:szCs w:val="20"/>
          <w:rtl w:val="true"/>
        </w:rPr>
        <w:t>؛ به نقل از زن و بازیابی هویت حقیقی،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امیرمؤمنان علی علیه السلام فرمودند بارور شدن ایمان به خواندن قرآن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تمیمی آمدی غرر الحکم و دررالکلم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8193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گرامی اسلام صلی الله علیه وآله وسلم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که دوست دارد با خدایش سخن بگوید قرآن بخواند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متقی هندی، کنز العمال ،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پیامبراکرم صلى الله عليه وسلم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خانه هایتان را با تلاوت قرآن نورانی کنید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اکرم صلی الله علیه وآله وسلم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شک این دل ها زنگار می گیرند، همچنان که آهن زنگ می 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صیقل آن به چیست؟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قرائت 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راوندی، الدعوات،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محمدی صیفار، مشق عشق،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شيح حرّ عاملی، وسائل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ستوده پابه پای آفتاب،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رجایی، برداشت هایی از سیره امام خمینی،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خانم فریده مصطفوی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دختر امام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پژوهشگران، گلشن ابرار،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حریم نامحرمان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سلسله گفتارهای تربیتی و اخلاقی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مدیریت تربیتی مؤسسه آموزشی و پژوهشی امام خمینی،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زاده، اسوه عارفان ،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اجرای خطبه عقد زوج های جوان، </w:t>
      </w:r>
      <w:r>
        <w:rPr>
          <w:rFonts w:eastAsia="IRNazanin" w:cs="IRNazanin"/>
          <w:b w:val="false"/>
          <w:bCs w:val="false"/>
          <w:i w:val="false"/>
          <w:iCs w:val="false"/>
          <w:color w:val="333333"/>
          <w:sz w:val="20"/>
          <w:szCs w:val="20"/>
        </w:rPr>
        <w:t>1376/1/1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1379/12/21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وسائل الشيعه،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مجلسى، 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بنیاد علمی و فرهنگی شهید مرتضی مطهری شناسه 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1392/08/24</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جعفریان، زندگی نامه سید محمد حسین طباطبایی،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يَتَّقِ اللهَ يَجْعَلْ لَهُ مَخْرَجاً وَ يَرْزُقْهُ مِنْ حَيْثُ لا يَحْتَسِبُ وَمَنْ يَتَوَكَّلْ عَلَى اللهِ فَهُوَ حَسْبُهُ إِنَّ اللهَ قَدْ جَعَلَ اللَّهُ لِكُلِّ شَيْءٍ قَدْراً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طلاق ،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احزاب،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دیدگاه های تربیتی آیت الله عبدالمجید باقری بنابی در مورد امور معیشتی طلاب به نقل از سایت مدیریت مطالعات معاونت تهذیب حوزه های علمیه شناسه متن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14956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دیدگاه های تربیتی آیت الله بنابی در مورد امور معیشتی طلاب،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همان،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انشراح،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حسین زاده، نقش قناعت در بهره مندی از زندگی معرفت ،اخلاقی،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بنیاد علمی و فرهنگی استاد شهید مرتضی مطهری، شناسه متن </w:t>
      </w:r>
      <w:r>
        <w:rPr>
          <w:rFonts w:eastAsia="IRNazanin" w:cs="IRNazanin"/>
          <w:b w:val="false"/>
          <w:bCs w:val="false"/>
          <w:i w:val="false"/>
          <w:iCs w:val="false"/>
          <w:color w:val="333333"/>
          <w:sz w:val="20"/>
          <w:szCs w:val="20"/>
        </w:rPr>
        <w:t>1309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1392/08/24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دهخدا، لغت نامه، ذیل واژه ی ایثار</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ذیل واژه ی فداکار عمید فرهنگ فارسی، ذیل واژه ی فداکار</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تمیمی آمدی، غرر الحکم و درر الکلم،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جمعی از زنان، </w:t>
      </w:r>
      <w:r>
        <w:rPr>
          <w:rFonts w:eastAsia="IRNazanin" w:cs="IRNazanin"/>
          <w:b w:val="false"/>
          <w:bCs w:val="false"/>
          <w:i w:val="false"/>
          <w:iCs w:val="false"/>
          <w:color w:val="333333"/>
          <w:sz w:val="20"/>
          <w:szCs w:val="20"/>
        </w:rPr>
        <w:t>1371/9/25</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لخديجة في كل ناحية عبيد ومواشى حتى قيل إن لها أزيد من ثمانين ألف جمل متفرقة في كلّ 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لخديجة دار واسعة تسع أهل مكة جميعا وقد جعلت أعلاها قبة من الحرير الأزرق وقد رقمت في جوانبها صفة الشمس والقمر و النجوم وقد ربطته من حبال الإبريسم و أوتاد من الفولاد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لكل واحد منهما أربعمائة عبد وأمة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مجلسی، بحارالأنوار،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نگاهی به ویژگی های رفتاری اولین بانوی مسلمان نسبت به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مبلغان آذر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همان،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به نقل از ریاحین الشريعه،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رازى، التفسير الكبير،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خانی، تربیت الگویی زنان در قرآن،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صیفار، مشق عشق،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همسر شهید مطهری درباره امام رضا علیه السلام ، خبرگزاری فارس شناسه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1394/06/02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 مطهری در نگاه همسر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پایگاه جامع استاد شهید مطهری، شناسه متن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1389/07/25</w:t>
      </w:r>
      <w:r>
        <w:rPr>
          <w:rFonts w:ascii="IRNazanin" w:hAnsi="IRNazanin" w:eastAsia="IRNazanin"/>
          <w:b w:val="false"/>
          <w:b w:val="false"/>
          <w:bCs w:val="false"/>
          <w:i w:val="false"/>
          <w:i w:val="false"/>
          <w:iCs w:val="false"/>
          <w:color w:val="333333"/>
          <w:sz w:val="20"/>
          <w:sz w:val="20"/>
          <w:szCs w:val="20"/>
          <w:rtl w:val="true"/>
        </w:rPr>
        <w:t xml:space="preserve">؛ به نقل از ستوده و سید ناصری پاره ای از خورشید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مهرافروخته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روایتی تازه از زندگی و شخصیت علامه طباطبایی نشریه معارف شماره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ماه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 نیوز شناسه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253554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1392/08/25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حوزه </w:t>
      </w:r>
      <w:r>
        <w:rPr>
          <w:rFonts w:eastAsia="IRNazanin" w:cs="IRNazanin"/>
          <w:b w:val="false"/>
          <w:bCs w:val="false"/>
          <w:i w:val="false"/>
          <w:iCs w:val="false"/>
          <w:color w:val="333333"/>
          <w:sz w:val="20"/>
          <w:szCs w:val="20"/>
        </w:rPr>
        <w:t>1394/5/15</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مدیریت تربیتی موسسه آموزشی و پژوهشی امام خمینی خانه کانون مهر و محبت؛ سلسله گفتارهای تربیتی و اخلاقی شماره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طاهری خرم آبادی، پاسخ به شبهات وهابيت،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فریادگر توحید،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وگو با سیده فاطمه 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همسر شهید آیت الله سید محمد باقر 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شاهد یاران، ش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طهرانی مهرتابان،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بهبودی، شرح اسم،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 همسر شهید مطهری درباره امام 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خبرگزاری حوزه شناسه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356764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1394/06/02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بانکی پور فرد عیش و معاش زندگی گوارا در پرتو اقتصاد اسلامی،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نوری، 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تمیمی آمدی ، غرر الحکم و دررالکلم، ح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بنیاد علمی و فرهنگی استاد شهید مرتضی مطهری، شناسه متن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1392/08/24</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دهخدا، لغت نامه، ذیل واژه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نگاهی گذرا به زندگی بزرگان مرحوم محمدتقی فلسفی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مجله معارف اسلامی، ش</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به نقل از پایگاه اطلاع رسانی حوزه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خبرگزاری حوزه شناسه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242293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1389/8/27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ابوالقاسم خزعلی،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خبری ،فرهنگ، شناسه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117587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از سبک زندگی اسلامی و الگوهای خانواده اخلاقی، مطالعه کتابهای زیر توصیه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مشق مهر مهدی محمدی صیفار؛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الگوهای اخلاقی خانواده هادی حسین خانی نائینی</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صحیفه نور،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دیدار با اعضای شورای فرهنگی اجتماعی زنان، </w:t>
      </w:r>
      <w:r>
        <w:rPr>
          <w:rFonts w:eastAsia="IRNazanin" w:cs="IRNazanin"/>
          <w:b w:val="false"/>
          <w:bCs w:val="false"/>
          <w:i w:val="false"/>
          <w:iCs w:val="false"/>
          <w:color w:val="333333"/>
          <w:sz w:val="20"/>
          <w:szCs w:val="20"/>
        </w:rPr>
        <w:t>1370/10/04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رخشاد در محضر بهجت،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شورای سردبیری حاج آقا مجتبی،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آموزشی و پژوهشی امام خمینی با تسبیح ذکر دوستت دارم را بگو، مجله خانه خوبان، پیش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خانی، الگوهای خانواده اخلاقی،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مراسم خطبه عقد، </w:t>
      </w:r>
      <w:r>
        <w:rPr>
          <w:rFonts w:eastAsia="IRNazanin" w:cs="IRNazanin"/>
          <w:b w:val="false"/>
          <w:bCs w:val="false"/>
          <w:i w:val="false"/>
          <w:iCs w:val="false"/>
          <w:color w:val="333333"/>
          <w:sz w:val="20"/>
          <w:szCs w:val="20"/>
        </w:rPr>
        <w:t>1376/7/30</w:t>
      </w:r>
      <w:r>
        <w:rPr>
          <w:rFonts w:ascii="IRNazanin" w:hAnsi="IRNazanin" w:eastAsia="IRNazanin"/>
          <w:b w:val="false"/>
          <w:b w:val="false"/>
          <w:bCs w:val="false"/>
          <w:i w:val="false"/>
          <w:i w:val="false"/>
          <w:iCs w:val="false"/>
          <w:color w:val="333333"/>
          <w:sz w:val="20"/>
          <w:sz w:val="20"/>
          <w:szCs w:val="20"/>
          <w:rtl w:val="true"/>
        </w:rPr>
        <w:t>؛ به نقل از پایگاه اطلاع رسانی مقام معظم رهبری دام ظله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1376/5/16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1379/11/17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w:t>
      </w:r>
      <w:r>
        <w:rPr>
          <w:rFonts w:eastAsia="IRNazanin" w:cs="IRNazanin"/>
          <w:b w:val="false"/>
          <w:bCs w:val="false"/>
          <w:i w:val="false"/>
          <w:iCs w:val="false"/>
          <w:color w:val="333333"/>
          <w:sz w:val="20"/>
          <w:szCs w:val="20"/>
        </w:rPr>
        <w:t>1374/6/13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w:t>
      </w:r>
      <w:r>
        <w:rPr>
          <w:rFonts w:eastAsia="IRNazanin" w:cs="IRNazanin"/>
          <w:b w:val="false"/>
          <w:bCs w:val="false"/>
          <w:i w:val="false"/>
          <w:iCs w:val="false"/>
          <w:color w:val="333333"/>
          <w:sz w:val="20"/>
          <w:szCs w:val="20"/>
        </w:rPr>
        <w:t>1379/8/21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1379/11/17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1379/8/3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 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طور که در آیه ی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قَرنَ فِي بُيُوتِكُنَّ؛ و در خانه هایتان قرار گیرید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اعضای شورای فرهنگی اجتماعی زنان </w:t>
      </w:r>
      <w:r>
        <w:rPr>
          <w:rFonts w:eastAsia="IRNazanin" w:cs="IRNazanin"/>
          <w:b w:val="false"/>
          <w:bCs w:val="false"/>
          <w:i w:val="false"/>
          <w:iCs w:val="false"/>
          <w:color w:val="333333"/>
          <w:sz w:val="20"/>
          <w:szCs w:val="20"/>
        </w:rPr>
        <w:t>1370/10/2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جوانان، </w:t>
      </w:r>
      <w:r>
        <w:rPr>
          <w:rFonts w:eastAsia="IRNazanin" w:cs="IRNazanin"/>
          <w:b w:val="false"/>
          <w:bCs w:val="false"/>
          <w:i w:val="false"/>
          <w:iCs w:val="false"/>
          <w:color w:val="333333"/>
          <w:sz w:val="20"/>
          <w:szCs w:val="20"/>
        </w:rPr>
        <w:t>1377/02/07</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مراسم خطبه عقد، </w:t>
      </w:r>
      <w:r>
        <w:rPr>
          <w:rFonts w:eastAsia="IRNazanin" w:cs="IRNazanin"/>
          <w:b w:val="false"/>
          <w:bCs w:val="false"/>
          <w:i w:val="false"/>
          <w:iCs w:val="false"/>
          <w:color w:val="333333"/>
          <w:sz w:val="20"/>
          <w:szCs w:val="20"/>
        </w:rPr>
        <w:t>1372/03/19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w:t>
      </w:r>
      <w:r>
        <w:rPr>
          <w:rFonts w:eastAsia="IRNazanin" w:cs="IRNazanin"/>
          <w:b w:val="false"/>
          <w:bCs w:val="false"/>
          <w:i w:val="false"/>
          <w:iCs w:val="false"/>
          <w:color w:val="333333"/>
          <w:sz w:val="20"/>
          <w:szCs w:val="20"/>
        </w:rPr>
        <w:t>1373/9/2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محمدی صیفار، مشق عشق،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اجرای خطبه عقد، </w:t>
      </w:r>
      <w:r>
        <w:rPr>
          <w:rFonts w:eastAsia="IRNazanin" w:cs="IRNazanin"/>
          <w:b w:val="false"/>
          <w:bCs w:val="false"/>
          <w:i w:val="false"/>
          <w:iCs w:val="false"/>
          <w:color w:val="333333"/>
          <w:sz w:val="20"/>
          <w:szCs w:val="20"/>
        </w:rPr>
        <w:t>1381/06/06</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ناگفته های زندگی علامه جعفری از زبان فرزندش بخش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خبرگزاری حوزه، شناسه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242252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1389/08/25</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آيَاتِهِ أَنْ خَلَقَ لَكُمْ مِنْ أَنْفُسِكُمْ أَزْوَاجًا لِتَسْكُنُوا إِلَيْهَا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روم، 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مراسم خطبه ی عقد، </w:t>
      </w:r>
      <w:r>
        <w:rPr>
          <w:rFonts w:eastAsia="IRNazanin" w:cs="IRNazanin"/>
          <w:b w:val="false"/>
          <w:bCs w:val="false"/>
          <w:i w:val="false"/>
          <w:iCs w:val="false"/>
          <w:color w:val="333333"/>
          <w:sz w:val="20"/>
          <w:szCs w:val="20"/>
        </w:rPr>
        <w:t>1378/1/24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وَجَاءَ رَجُلٌ إِلَى رَسُولِ اللهِ صلى الله عليه وسلم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لِى زَوْجَةً إِذَا دَخَلْتُ تَلَقَتْنِي وَإِذَا خَرَجْتُ شَيَّعَتْنِي وَإِذَا رَأَتْنِي مَهْمُوماً قَالَتْ لى مَا يُهِمُكَ إِنْ كُنْتَ تَهْتَمُّ لِرِزْقِكَ فَقَدْ تَكَفَّلَ لَكَ بِهِ غَيْرُكَ وَإِنْ كُنْتَ تَهْتَمُ بِأَمْرِ آخِرَتِكَ فَزَادَكَ اللهُ هَمْاً، فَقَالَ رَسُولُ الله إِنَّ اللهَ عُمَّالًا وَهَذِهِ مِنْ عُمَالِهِ لَهَا نِصْفُ أَجْرِ الشَّهِيدِ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 عاملی، وسائل الشيعة،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آموزشی و پژوهشی امام خمینی مجله خانه خوبان، شماره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 وگوی خواندنی فارس با همسر آیت الله مهدوی کنی خبرگزاری فارس شناسه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1394/7/21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 و یادگار خاطراتی از دیدار حضرت آیت الله خامنه ای با همسر حضرت امام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1386/12/26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رخشاد در محضر آیت الله بهجت،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مراسم خطبه عقد ، </w:t>
      </w:r>
      <w:r>
        <w:rPr>
          <w:rFonts w:eastAsia="IRNazanin" w:cs="IRNazanin"/>
          <w:b w:val="false"/>
          <w:bCs w:val="false"/>
          <w:i w:val="false"/>
          <w:iCs w:val="false"/>
          <w:color w:val="333333"/>
          <w:sz w:val="20"/>
          <w:szCs w:val="20"/>
        </w:rPr>
        <w:t>1370/04/20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1381/06/06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شاذان الفضائل،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نیزرک مجلسی،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أَيُّمَا امْرَأَةِ آذَتْ زَوْجَهَا بِلِسَانِهَا لَمْ يَقْبَلِ اللهُ مِنْهَا صَرْفاً وَلَا عَدْلًا وَلَا حَسَنَةً مِنْ عَمَلِهَا حَتَّى تُرْضِيَهُ وَإِنْ صَامَتْ نَهَارَهَا وَقَامَتْ لَيْلَهَا وَأَعْتَقَتِ الرِّقَابَ وَحَمَلَتْ عَلَى جِيَادِ الْخَيْلِ فِي سَبِيلِ اللَّهِ فَكَانَتْ أَوَّلَ مَنْ يَرِدُ النَّارَ وَ كَذَلِكَ الرَّجُلُ إِذَا كَانَ لَهَا ظَالِماً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طبرسی، مکارم الاخلاق،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أَيُّمَا امْرَأَةِ لَمْ تَرْفُقُ بِزَوْجِهَا وَحَمَلَتْهُ عَلَى مَا لَا يَقْدِرُ عَلَيْهِ وَمَا لَا يُطِيقُ لَمْ تُقْبَلْ مِنْهَا حَسَنَةٌ وَتَلْقَى اللَّهَ وَهُوَ عَلَيْهَا غَضْبَانُ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مَلعُونَهُ مَلعُونَهُ اِمْرَأَةٌ تُؤذِى زَوجَها و تَعُمُّهُ و سَعيده سيعدَهُ إمراة تُكرِمُ زَوجَهَا وَ لا تُؤذُيه وَتُطِيعُهُ فِي جَميعَ أحواله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حر عاملی، وسائل الشيعه،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آيَاتِهِ أَنْ خَلَقَ لَكُمْ مِنْ أَنْفُسِكُمْ أَزْواجاً لِتَسْكُنُوا إِلَيْهَا وَجَعَلَ بَيْنَكُمْ مَوَدَّةً وَرَحْمَةً إِنَّ فِي ذلِكَ لَآيَاتٍ لِقَوْمٍ يَتَفَكَّرُون؛ از نشانه های او این که همسرانی از جنس خودتان برای شما آفرید تا در کنار آنان آرامش یابید و در میانتان مودت و رحمت قرار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نشانه هایی است برای گروهی که تفکر می کنند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روم، آیه 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المیزان،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مراسم خطبه ی عقد، </w:t>
      </w:r>
      <w:r>
        <w:rPr>
          <w:rFonts w:eastAsia="IRNazanin" w:cs="IRNazanin"/>
          <w:b w:val="false"/>
          <w:bCs w:val="false"/>
          <w:i w:val="false"/>
          <w:iCs w:val="false"/>
          <w:color w:val="333333"/>
          <w:sz w:val="20"/>
          <w:szCs w:val="20"/>
        </w:rPr>
        <w:t>1376/12/19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w:t>
      </w:r>
      <w:r>
        <w:rPr>
          <w:rFonts w:eastAsia="IRNazanin" w:cs="IRNazanin"/>
          <w:b w:val="false"/>
          <w:bCs w:val="false"/>
          <w:i w:val="false"/>
          <w:iCs w:val="false"/>
          <w:color w:val="333333"/>
          <w:sz w:val="20"/>
          <w:szCs w:val="20"/>
        </w:rPr>
        <w:t>1377/8/11</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1374/10/17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1376/9/24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1377/1/19</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طهرانی، مهر تابان،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صلی الله علیه وآله وسلم الْمَنَّانُ عَلَى الْفُقَرَاءِ مَلْعُونٌ فِي الدُّنْيَا وَالْآخِرَةِ وَالْمَنَّانُ عَلَى أَبَوَيْهِ وَإِخْوَتِهِ وَأَخَوَاتِهِ بَعِيدٌ مِنَ الرَّحْمَةِ وَبَعِيدٌ مِنَ الْمَلَائِكَةِ قَرِيبٌ مِنَ النَّارِ لَا يُسْتَجَابُ لَهُ دَعْوَةٌ وَلَا يُقْضَى لَهُ حَاجَةٌ وَلَا يَنْظُرُ اللَّهُ إِلَيْهِ فِي الدُّنْيَا وَ الْآخِرَةِ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ديلمي، إرشاد القلوب،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لَوْأَنَّ جَمِيعَ مَا فِي الْأَرْضِ مِنْ ذَهَبٍ وَ فِضَّةٍ حَمَلَتْهُ الْمَرْأَةُ إِلَى بَيْتِ زَوْجِهَا ثُمَ ضَرَبَتْ عَلَى رَأْسِ زَوْجِهَا يَوْمَا مِنَ الْأَيَّامِ تَقُولُ مَنْ أَنْتَ إِنَّمَا الْمَالُ مَالِي حَبِطَ عَمَلُهَا وَلَوْ كَانَتْ مِنْ أَعْبَدِ النَّاسِ إِلَّا أَنْ تَتُوبَ وَ تَرْجِعَ وَتَعْتَذِرَ إِلَى زَوْجِهَا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طبرسی، مکارم الاخلاق،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كُلُّكُم راعٍ وَكُلُّكُم مَسئولٌ عَن رَعِيَّتِهِ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راعٍ عَلى أَهْلِ بَيْتِهِ وَهُوَ مَسئولٌ عَنهُم ، وَ المرأَهُ راعِيَةٌ عَلى أهل بَيتِ بَعلِها وَ وُلدِهِ وَهِيَ مَسئولَةٌ عَنهُم؛ هر یک از شما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گونه 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سرپرست است، درباره زیر دستیش بازخواست میشود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 سرپرست خانواده خویش است و درباره ی آنها از او بازخواست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 نیز سرپرست خانه شوهر خود و فرزندان اوست و درباره ی آنها از او سؤال خواهد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دیلمی، ارشاد القلوب،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دهخدا، لغت نامه ذیل واژه اطاعت راغب اصفهانی، المفردات فى الفاظ القرآن الكريم ،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سخن بالا بدین معنا نیست که برای هر بار بیرون رفتن از شوهر اجازه بگیرد، بلکه اگر بداند شوهرش با بیرون رفتن او مشکل ندارد، کافی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مراجع نیز گفته اند در واجبات و ضروریات زندگی، اجازه لازم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توضیح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لنکرانی، جامع المسائل،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1625</w:t>
      </w:r>
      <w:r>
        <w:rPr>
          <w:rFonts w:ascii="IRNazanin" w:hAnsi="IRNazanin" w:eastAsia="IRNazanin"/>
          <w:b w:val="false"/>
          <w:b w:val="false"/>
          <w:bCs w:val="false"/>
          <w:i w:val="false"/>
          <w:i w:val="false"/>
          <w:iCs w:val="false"/>
          <w:color w:val="333333"/>
          <w:sz w:val="20"/>
          <w:sz w:val="20"/>
          <w:szCs w:val="20"/>
          <w:rtl w:val="true"/>
        </w:rPr>
        <w:t xml:space="preserve">؛ صافی گلپایگانی، توضيح المسائل، م </w:t>
      </w:r>
      <w:r>
        <w:rPr>
          <w:rFonts w:eastAsia="IRNazanin" w:cs="IRNazanin"/>
          <w:b w:val="false"/>
          <w:bCs w:val="false"/>
          <w:i w:val="false"/>
          <w:iCs w:val="false"/>
          <w:color w:val="333333"/>
          <w:sz w:val="20"/>
          <w:szCs w:val="20"/>
        </w:rPr>
        <w:t>2421</w:t>
      </w:r>
      <w:r>
        <w:rPr>
          <w:rFonts w:ascii="IRNazanin" w:hAnsi="IRNazanin" w:eastAsia="IRNazanin"/>
          <w:b w:val="false"/>
          <w:b w:val="false"/>
          <w:bCs w:val="false"/>
          <w:i w:val="false"/>
          <w:i w:val="false"/>
          <w:iCs w:val="false"/>
          <w:color w:val="333333"/>
          <w:sz w:val="20"/>
          <w:sz w:val="20"/>
          <w:szCs w:val="20"/>
          <w:rtl w:val="true"/>
        </w:rPr>
        <w:t xml:space="preserve">؛ امام خمینی استفتائات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حقوق زوجیت س</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بهجت، توضیح المسائل متفرقه ، م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وحید خراسانی توضیح المسائل، م </w:t>
      </w:r>
      <w:r>
        <w:rPr>
          <w:rFonts w:eastAsia="IRNazanin" w:cs="IRNazanin"/>
          <w:b w:val="false"/>
          <w:bCs w:val="false"/>
          <w:i w:val="false"/>
          <w:iCs w:val="false"/>
          <w:color w:val="333333"/>
          <w:sz w:val="20"/>
          <w:szCs w:val="20"/>
        </w:rPr>
        <w:t>2476</w:t>
      </w:r>
      <w:r>
        <w:rPr>
          <w:rFonts w:ascii="IRNazanin" w:hAnsi="IRNazanin" w:eastAsia="IRNazanin"/>
          <w:b w:val="false"/>
          <w:b w:val="false"/>
          <w:bCs w:val="false"/>
          <w:i w:val="false"/>
          <w:i w:val="false"/>
          <w:iCs w:val="false"/>
          <w:color w:val="333333"/>
          <w:sz w:val="20"/>
          <w:sz w:val="20"/>
          <w:szCs w:val="20"/>
          <w:rtl w:val="true"/>
        </w:rPr>
        <w:t>؛ نوری همدانی توضیح المسائل، م</w:t>
      </w:r>
      <w:r>
        <w:rPr>
          <w:rFonts w:eastAsia="IRNazanin" w:cs="IRNazanin"/>
          <w:b w:val="false"/>
          <w:bCs w:val="false"/>
          <w:i w:val="false"/>
          <w:iCs w:val="false"/>
          <w:color w:val="333333"/>
          <w:sz w:val="20"/>
          <w:szCs w:val="20"/>
        </w:rPr>
        <w:t>2408</w:t>
      </w:r>
      <w:r>
        <w:rPr>
          <w:rFonts w:ascii="IRNazanin" w:hAnsi="IRNazanin" w:eastAsia="IRNazanin"/>
          <w:b w:val="false"/>
          <w:b w:val="false"/>
          <w:bCs w:val="false"/>
          <w:i w:val="false"/>
          <w:i w:val="false"/>
          <w:iCs w:val="false"/>
          <w:color w:val="333333"/>
          <w:sz w:val="20"/>
          <w:sz w:val="20"/>
          <w:szCs w:val="20"/>
          <w:rtl w:val="true"/>
        </w:rPr>
        <w:t xml:space="preserve">؛ سیستانی، منهاج الصالحين،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تبریزی توضیح المسائل، م</w:t>
      </w:r>
      <w:r>
        <w:rPr>
          <w:rFonts w:eastAsia="IRNazanin" w:cs="IRNazanin"/>
          <w:b w:val="false"/>
          <w:bCs w:val="false"/>
          <w:i w:val="false"/>
          <w:iCs w:val="false"/>
          <w:color w:val="333333"/>
          <w:sz w:val="20"/>
          <w:szCs w:val="20"/>
        </w:rPr>
        <w:t>2421</w:t>
      </w:r>
      <w:r>
        <w:rPr>
          <w:rFonts w:ascii="IRNazanin" w:hAnsi="IRNazanin" w:eastAsia="IRNazanin"/>
          <w:b w:val="false"/>
          <w:b w:val="false"/>
          <w:bCs w:val="false"/>
          <w:i w:val="false"/>
          <w:i w:val="false"/>
          <w:iCs w:val="false"/>
          <w:color w:val="333333"/>
          <w:sz w:val="20"/>
          <w:sz w:val="20"/>
          <w:szCs w:val="20"/>
          <w:rtl w:val="true"/>
        </w:rPr>
        <w:t>؛ مکارم شیرازی، استفتائات،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حَقَّهُ عَلَيْكِ أَنْ لَا تَخْرُجِى مِنْ بَيْتِهِ إِلَّا بِإِذْنِهِ وَلَا تَصُومِي تَطَوُّعاً إِلَّا بِإِذْنِهِ وَلَا تَتَصَدَّقِي مِنْ بَيْتِهِ إِلَّا بِإِذْنِهِ وَ إِنْ دَعَاكِ عَلَى ظَهْرِ قَتَبٍ تُجِيبيه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طبرسی، مکارم الاخلاق،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1605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وجائته رسول الله صلی الله علیه وآله وسلم امرأة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اني رسولة النساء اليك و الله ما منهن امرأة علمت او لم تعلم الا وهي تهوی مخرجی الیک الله رب الرجال والنساء واله هن وانت رسول الله الى الرجال والنساء، كتب الله الجهاد على الرجال فان اصابوا اجروا و ان استشهدوا كانوا أحياء عند ربهم يرزقون فما يعدل ذلك من النساء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طاعتهن لازواجهن والمعرفة بحقوقهم وقليل منكن يفعله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الهندى، كنز العمال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خویی، صراط النجاة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بستان اسلام و تفاوت های جنسیتی،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النبى 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خَيرُ نِسائِكُم العفيفةُ الغَلِمة الْعَفِيفَةُ فِي فَرْجِهَا الْعَلِمَةُ عَلَى زَوْجِهَا؛ بهترین زنان شما زنی است که عفیف و برای همسرش برخوردار از شهوت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الراوندي، النوادر،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النَّبِيِّ صلى الله عليه وسلم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يَحِلُّ لِامْرَأَةِ أَنْ تَنَامَ حَتَّى تَعْرِضَ نَفْسَهَا عَلَى زَوْجِهَا تَخْلَعَ ثِيَابَهَا وَتَدْخُلَ مَعَهُ فِي لِحَافِهِ فَتُلْزِقَ جِلْدَهَا بِجِلْدِهِ فَإِذَا فَعَلَتْ ذَلِكَ فَقَدْ عَرَضَتْ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حر عاملی، وسایل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 عما لا يَحِلَّ ويَجْمُلُ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دهخدا، لغت نامه دهخدا،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14081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الحياء وهو انحصار النفس و انفعالها من ارتكاب المحرمات الشرعية والعقلية و العادية حذرا من الذم و اللوم ، و هو أعم من التقوى، إذ التقوى اجتناب المعاصى الشرعية، والحياء يعم ذلك و اجتناب ما يقبحه العقل والعرف أيضا، فهو من شرائف الصفات النفسية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نراقى، جامع السعادات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نِسَائِكُمُ الَّتِى إِذَا خَلَتْ مَعَ زَوْجِهَا خَلَعَتْ لَهُ دِرْعَ الْحَيَاءِ وَإِذَا لَبِسَتْ لَبِسَتْ مَعَهُ دِرْعَ الْحَيَاء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 عاملی، وسائل الشیعه،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 يَسْتَعْفِفْنَ خَيْرٌ لَهُنَّ وَاللهُ سَمِیعٌ عَلیم؛ اگر آنها نیز با پوشش خود عفت پیشه کنند، برای خودشان بهتر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وَقَرْنَ في بُيُوتِكُنَّ وَلا تَبَرَّحْنَ تَبَرُّجَ الْجاهِلِيَّةِ 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خانه هایتان قرار گیرید و مانند روزگار جاهلیت قدیم زینتهای خود را آشکار مکنید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علیه السلام وَ مِنْ وَرَعِهِ عِفَةٌ بَصَرِهِ وَ عِفَةٌ بَطْنِه؛ از تقوای شخص، عفت او در نگاه و شکم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محدث نورى، مستدرك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راوندى النوادر،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قمی، منتهی الآمال،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وَلَمَّا وَرَدَ مَاءَ مَدْيَنَ وَجَدَ عَلَيْهِ أُمَّةً مِنَ النَّاسِ يَسْقُونَ وَوَجَدَ مِنْ دُونِهِمُ امْرَأَتَيْنِ تَذُودَانِ قَالَ مَا خَطْبُكُما قالَتا لا نَسْقَى حَتَّى يُصْدِرَ الرِّعاءُ وَ أَبُونَا شَيْخُ كَبِيرٌ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 آیه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المیزان،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فَجَاءَتْهُ إِحْدَاهُمَا تَمْشَى عَلَى اسْتِحْياءِ قَالَتْ إِنَّ أَبِى يَدْعُوكَ لِيَجْزِيَكَ أَجْرَ ما سَقَيْتَ لَنا فَلَمَّا جَاءَهُ وَقَصَّ عَلَيْهِ الْقَصَصَ قالَ لا تَخَفْ نَجَوْتَ مِنَ الْقَوْمِ الظَّالِمِينَ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قصص،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همان،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خانی، تربیت الگویی زنان در قرآن،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من لایحضره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4368</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مراسم خطبه ی عقد، </w:t>
      </w:r>
      <w:r>
        <w:rPr>
          <w:rFonts w:eastAsia="IRNazanin" w:cs="IRNazanin"/>
          <w:b w:val="false"/>
          <w:bCs w:val="false"/>
          <w:i w:val="false"/>
          <w:iCs w:val="false"/>
          <w:color w:val="333333"/>
          <w:sz w:val="20"/>
          <w:szCs w:val="20"/>
        </w:rPr>
        <w:t>1380/1/2</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1371/9/19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 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نگاهی به ویژگی های رفتاری اولین بانوی مسلمان نسبت به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مبلغان، ش</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معاونت تربیتی – فرهنگی مؤسسه آموزشی و پژوهشی امام خمینی مجله خانه خوبان، ش</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نظری آن مرد آسمانی،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 وگوی خواندنی فارس با همسر آیت الله مهدوی 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w:t>
      </w:r>
      <w:r>
        <w:rPr>
          <w:rFonts w:eastAsia="IRNazanin" w:cs="IRNazanin"/>
          <w:b w:val="false"/>
          <w:bCs w:val="false"/>
          <w:i w:val="false"/>
          <w:iCs w:val="false"/>
          <w:color w:val="333333"/>
          <w:sz w:val="20"/>
          <w:szCs w:val="20"/>
        </w:rPr>
        <w:t>1394/7/21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 های ویژه به روایت جمعی از یاران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محمدی صیفار، مشق عشق،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به نقل از خانم سعیده مطهری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دختر شهید مطهری</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لولا أَنَّ المَرأَةَ تَصَنَعُ لِزَوجِهَا لَصَلَفَت عِندَه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محمدی ری شهری، تحکیم خانواده از نگاه قرآن و حدیث ،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نوری، 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سبزیان، زندگی به سبک روح الله ،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همان،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امالی،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 من لا يحضره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همان،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همایونی زندگانی بانوی ایرانی،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 لِبَاسٌ لَّكُمْ وَأَنتُمْ لِبَاسٌ لَّهُنَّ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ایشان پوششی برای شما و شما پوششی هستید برای آنان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مراسم خطبه ی عقد، </w:t>
      </w:r>
      <w:r>
        <w:rPr>
          <w:rFonts w:eastAsia="IRNazanin" w:cs="IRNazanin"/>
          <w:b w:val="false"/>
          <w:bCs w:val="false"/>
          <w:i w:val="false"/>
          <w:iCs w:val="false"/>
          <w:color w:val="333333"/>
          <w:sz w:val="20"/>
          <w:szCs w:val="20"/>
        </w:rPr>
        <w:t>1378/4/9</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خانی، الگوهای خانواده اخلاقی،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به نقل از ایمانی بررسی ابعاد تربیتی و روان شناختی دوران عقد،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أَيْنَ تَضَعُ نَفْسَكَ وَ مَنْ تُشْرِكُهُ فِي مَالِكَ وَ تُظْلِعُهُ عَلَى دِينِكَ وَ سِرِك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كلینی، 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مدارا در خانواده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سلسله گفتارهای اخلاقی و تربیتی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مدیریت تربیتی مؤسسه آموزشی و پژوهشی امام خمینی،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دَاوُدَ علیه السلام قَالَ يَا رَبِّ أَخْبِرْنِي بِقَرِينِي فِى الْجَنَّةِ فِى قَصْرِى فَأَوْحَى اللَّهُ إِلَيْهِ أَنَّ ذَلِكَ مَتَى أَبُويُونُسَ فَاسْتَأْذَنَ اللَّهَ تَعَالَى فِي زِيَارَتِهِ فَأَذِنَ لَهُ فَأَخَذَ بِيَدِ وَلَدِهِ سُلَيْمَانَ حَتَّى أَتَيَا مَوْضِعَهُ فَإِذَا هُوَ بِبَيْتٍ مِنْ سَعَفٍ فَسَأَلَا عَنْهُ فَقِيلَ إِنَّهُ فِي الْحَطَابِينَ يَقْطَعُ الْحَطَبَ وَيَبِيعُهُ فَجَلَسَا يَنْتَظِرَانِهِ إِذْ أَقْبَلَ وَعَلَى رَأْسِهِ حُرْمَةٌ مِنْ حَطَبٍ فَأَلْقَاهَا عَنْهُ ثُمَّ حَمِدَ الله وَقَالَ مَنْ يَشْتَرِى مِنّى طَيِّباً بِطَيْب فَسَاوَمَهُ وَاحِدٌ وَاشْتَرَاهُ آخَرُ فَدَنَيَا مِنْهُ وَسَلَّمَا عَلَيْهِ فَقَالَ انْطَلِقَا بِنَا إِلَى الْمَنْزِلِ وَابْتَاعَ بِمَا كَانَ مَعَهُ مِنْ طَعَامٍ ثُمَّ وَضَعَهُ بَيْنَ حَجَرَيْنِ قَدْ أَعَدَّهُمَا لِذَلِكَ وَطَحَنَهُ ثُمَّ عَجَنَهُ فِي نَقِيرِ لَهُ ثُمَّ أَجَجَ نَاراً وَ أَوْقَدَهَا بِالْحَطَبِ ثُمَّ وَضَعَ الْعَجِينَ عَلَيْهَا ثُمَّ جَلَسَ يَتَحَدَّثُ مَعَهُمْ هُنَيْهَةً ثُمَّ نَهَضَ وَقَدْ نَضِجَتْ خُبُرَتُهُ فَوَضَعَهَا فِي النَّقِيرِ وَ فَلَقَهَا وَوَضَعَ عَلَيْهَا مِلْحاً وَوَضَعَ إِلَى جَانِبِهِ مِظْهَرَةً فِيهَا مَاءً وَجَلَسَ عَلَى رُكْبَتَيْهِ وَ أَخَذَ لُقْمَةً وَ كَسَرَهَا وَوَضَعَهَا فِي فِيهِ وَقَالَ بِسْمِ اللهِ الرَّحْمنِ الرَّحِيمِ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ازْدَرَدَهَا قَالَ الْحَمْدُ للهِ رَبِّ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فَعَلَ ذَلِكَ بِأُخْرَى فَأُخْرَى ثُمَّ أَخَذَ الْمَاءَ فَشَرِبَ مِنْهُ وَحَمِدَ اللهَ تَعَالَى وَقَالَ لَكَ الْحَمْدُ يَا رَبِّ مَنْ ذَا الَّذِي أَنْعَمْتَ عَلَيْهِ وَأَوْلَيْتَهُ مِثْلَ مَا أَوْلَيْتَنِي إِذْ صَحَّحْتَ بَدَنِي وَ سَمْعِى وَ بَصَرِى وَ جَوَارِحِي وَقَوَّيْتَنِي حَتَّى ذَهَبْتُ إِلَى شَجَرِ لَمْ أَغْرِسْهُ بِيَدِى وَلَا زَرَعْتُهُ بِقُوَّتِي وَ لَمْ أَهْتَمَّ بِحِفْظِهِ فَجَعَلْتَهُ لِى رِزْقاً وَأَعَنْتَنِي عَلَى قَطْعِهِ وَحَمْلِهِ وَسُفْتَ إِلَى مَنِ اشْتَرَاهُ مِنِّى وَاشْتَرَيْتُ بِثَمَنِهِ طَعَاماً لَمْ أَزْرَعْهُ وَلَمْ أَتْعَبْ فِيهِ وَ سَخَّرْتَ لِى حَجَراً طَحَنْتُهُ وَ نَاراً أَنْضَحْتُهُ وَجَعَلْتَ لِى شَهْوَةً قَابِلَةً لِذَلِكَ فَصِرْتُ أكُلُهُ بِشَهْوَةٍ وَأَقْوَى بِذَلِكَ عَلَى طَاعَتِكَ فَلَكَ الْحَمْدُ حَتَّى تَرْضَى وَبَعْدَ الرّضَا ثُمَّ بَكَى بُكَاءً عَالِياً فَقَالَ دَاوُدُ لِابْنِهِ سُلَيْمَانَ يَا بُنَيَّ يَحِقُ لِمِثْلِ هَذَا الْعَبْدِ الشَّاكِرِ أَنْ يَكُونَ صَاحِبَ الْمَنْزَلَةِ الْكُبْرَى فِى الْجَنَّةِ فَلَمْ أَرَ عَبْداً أَشْكَرَ مِنْ هَذَا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متن فارسی با اندکی ویرایش به نقل از مجموعه ورام،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متن عربی به نقل از دیلمى إرشاد القلوب،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أَمِيرِ الْمُؤْمِنِينَ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فَاصْدُقُوا فَإِنَّ اللهَ مَعَ الصَّادِقِينَ وَ جَانِبُوا الْكَذِبَ فَإِنَّ الْكَذِبَ مُجَانِبُ الْإِيمَانِ أَلَا وَإِنَّ الصَّادِقَ عَلَى شَفَا مَنْجَاةٍ وَكَرَامَةٍ أَلَا وَإِنَّ الْكَاذِبَ عَلَى شَفَا مَخْزَاةِ وَ هَلَكَةٍ؛ راست بگوئید که خداوند با راستگویان میباشد از دروغ دوری کنید که دروغ با ایمان مغایرت دارد راستی آدمی را از لغزش نجات می دهد و گرامیش می دارد ولی دروغ انسانی را به سقوط می کشاند و هلاک 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أَبِى نُعَيْمٍ وَ مُسْنَدِ أَبِي يَعْلَى، قَالَتْ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رَأَيْتُ أَحَداً قَط أَصْدَقَ مِنْ فَاطِمَةَ غَيْرَ أَبِيهَا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شهر آشوب، 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خطبه ی عقد، </w:t>
      </w:r>
      <w:r>
        <w:rPr>
          <w:rFonts w:eastAsia="IRNazanin" w:cs="IRNazanin"/>
          <w:b w:val="false"/>
          <w:bCs w:val="false"/>
          <w:i w:val="false"/>
          <w:iCs w:val="false"/>
          <w:color w:val="333333"/>
          <w:sz w:val="20"/>
          <w:szCs w:val="20"/>
        </w:rPr>
        <w:t>1381/6/6</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وافي، نسيم هدایت، 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محمدی ری شهری تحکیم خانواده از نگاه قرآن و حدیث،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من لا يحضره الفقيه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ستوده، پابه پای آفتاب،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ش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 آیت الله سید حسن مرتضوی لنگرودی</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زنان درستکار فرمانبردارند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پاس آنچه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آنان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حفظ کرده اسرار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شوهران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حفظ می 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 آیه</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معاونت تربیتی فرهنگی مؤسسه آموزشی و پژوهشی امام خمینی قدس سره ، مجله خانه خوبان، ش</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کرمانشاهانی مجمع ملکوتیان،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جعفریان، زندگی نامه سید محمد حسین طباطبایی،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پژوهشگران، گلشن 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872</w:t>
      </w:r>
      <w:r>
        <w:rPr>
          <w:rFonts w:ascii="IRNazanin" w:hAnsi="IRNazanin" w:eastAsia="IRNazanin"/>
          <w:b w:val="false"/>
          <w:b w:val="false"/>
          <w:bCs w:val="false"/>
          <w:i w:val="false"/>
          <w:i w:val="false"/>
          <w:iCs w:val="false"/>
          <w:color w:val="333333"/>
          <w:sz w:val="20"/>
          <w:sz w:val="20"/>
          <w:szCs w:val="20"/>
          <w:rtl w:val="true"/>
        </w:rPr>
        <w:t>؛ به نقل از نجمه سادات طباطبایی</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العُلَماء وَرَثَهُ الأنبياء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بهشتی، ولایت، رهبری، روحانیت،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عالم زاده نوری، راه و رسم طلبگی،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فداکاری مثال زدنی همسر علامه طباطبایی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خبرگزاری حوزه شناسه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355816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1394/05/15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جعفریان، زندگی سید محمدحسین طباطبایی،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محمدی ،صیفار، مشق عشق،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مطهر؛ ویژه شهادت استاد مطهری مجله گلبرگ اردیبهشت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خانه خوبان، ش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نگاهی به سلوک و ساده زیستی مقام معظم رهبری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خبرگزاری تسنیم </w:t>
      </w:r>
      <w:r>
        <w:rPr>
          <w:rFonts w:eastAsia="IRNazanin" w:cs="IRNazanin"/>
          <w:b w:val="false"/>
          <w:bCs w:val="false"/>
          <w:i w:val="false"/>
          <w:iCs w:val="false"/>
          <w:color w:val="333333"/>
          <w:sz w:val="20"/>
          <w:szCs w:val="20"/>
        </w:rPr>
        <w:t>1393/3/13</w:t>
      </w:r>
      <w:r>
        <w:rPr>
          <w:rFonts w:ascii="IRNazanin" w:hAnsi="IRNazanin" w:eastAsia="IRNazanin"/>
          <w:b w:val="false"/>
          <w:b w:val="false"/>
          <w:bCs w:val="false"/>
          <w:i w:val="false"/>
          <w:i w:val="false"/>
          <w:iCs w:val="false"/>
          <w:color w:val="333333"/>
          <w:sz w:val="20"/>
          <w:sz w:val="20"/>
          <w:szCs w:val="20"/>
          <w:rtl w:val="true"/>
        </w:rPr>
        <w:t>، شناسه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390623</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مراسم خطبه عقد، </w:t>
      </w:r>
      <w:r>
        <w:rPr>
          <w:rFonts w:eastAsia="IRNazanin" w:cs="IRNazanin"/>
          <w:b w:val="false"/>
          <w:bCs w:val="false"/>
          <w:i w:val="false"/>
          <w:iCs w:val="false"/>
          <w:color w:val="333333"/>
          <w:sz w:val="20"/>
          <w:szCs w:val="20"/>
        </w:rPr>
        <w:t>1371/6/31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ماهیانه حقوق، دست مزد</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اینترنتی راسخون، صفحه مشاهیر، شناسه 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602215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 وگو با همسر شهید حجت الاسلام مهدی شاه آبادی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نشریه شاهد یاران، ش</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زاده نوری لباس روحانیت،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کوهستانی، بر قله پارسایی،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خبرگزاری رسمی حوزه، شناسه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355816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1394/05/15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 شاهد یاران ش</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الصَّالِحَةُ خَيْرٌ مِنْ أَلْفِ رَجُلٍ غَيْرِ صَالِحٍ وَأَيُّمَا امْرَأَةٍ خَدَمَتْ زَوْجَهَا سَبْعَةَ أَيَّامٍ غَلَقَ سَبْعَةَ أَبْوَابِ النَّارِ وَفَتَحَ لَهَا ثَمَانِيَةَ أَبْوَابِ الْجَنَّةِ تَدْخُلُ مِنْ أَيْنَمَا شَاءَتْ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دیلمی، ارشاد القلوب،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مراسم خطبه ی عقد، </w:t>
      </w:r>
      <w:r>
        <w:rPr>
          <w:rFonts w:eastAsia="IRNazanin" w:cs="IRNazanin"/>
          <w:b w:val="false"/>
          <w:bCs w:val="false"/>
          <w:i w:val="false"/>
          <w:iCs w:val="false"/>
          <w:color w:val="333333"/>
          <w:sz w:val="20"/>
          <w:szCs w:val="20"/>
        </w:rPr>
        <w:t>1378/1/15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1375/2/10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فَسَأَلَ علیه السلام عَلِيّاً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وَجَدْتَ أَهْلَكَ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الْعَوْنُ عَلَى طَاعَةِ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مجلسی، بحار 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1374/6/13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1379/6/4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1372/2/13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همسر شهید نواب صفوی از زندگی مخفیانه تا هشدار به رزم آرا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خبرگزاری تسنیم، شناسه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1393/10/30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624647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افشار صفوی به نقل از قاصد نیوز، شناسه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1393/06/01</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خانی، تربیت الگویی زنان در قرآن،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اجرای خطبه عقد زوجهای جوان، </w:t>
      </w:r>
      <w:r>
        <w:rPr>
          <w:rFonts w:eastAsia="IRNazanin" w:cs="IRNazanin"/>
          <w:b w:val="false"/>
          <w:bCs w:val="false"/>
          <w:i w:val="false"/>
          <w:iCs w:val="false"/>
          <w:color w:val="333333"/>
          <w:sz w:val="20"/>
          <w:szCs w:val="20"/>
        </w:rPr>
        <w:t>1378/1/24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مؤسسه فرهنگی قدر ولایت خاطرات و حکایت ها،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بهبودی ، شرح اسم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بهبودی شرح اسم،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مؤسسه شمس الشموس، الهیه،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وگو با سیده فاطمه 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همسر شهید 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شاهد یاران، ش</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جعفریان، زندگی نامه سید محمد حسین طباطبایی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ستوده، پابه پای آفتاب،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پژوهشگران حوزه علمیه قم، گلشن ابرار،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جوادی ، فیلسوف شرق،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احوالات علامه محمدتقی جعفری</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پژوهشگران، گلشن ابرار،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سخنرانی آیت الله حائری شیرازی در اختتامیه ششمین همایش همیاران تبلیغ در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خبرگزاری حوزه، شناسه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1391/4/5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امْرَأَةٌ عِنْدَ الصَّدِيقَةِ فَاطِمَةَ الزَهْرَاءِ علیها السلام فَقَالَتْ إِنَّ لِى وَالِدَةَ ضَعِيفَةً وَقَدْ لُبِسَ عَلَيْهَا فِي أَمْرِ صَلَاتِهَا شَيْءٌ وَقَدْ بَعَثَتْنِي إِلَيْكِ أَسْأَلُكِ فَأَجَابَتْهَا فَاطِمَةُ علیها السلام عَنْ ذَلِكَ فَثَنَّتْ فَأَجَابَتْ ثُمَّ ثَلَّثَتْ إِلَى أَنْ عَشَرَتْ فَأَجَابَتْ ثُمَّ خَجِلَتْ مِنَ الْكَثْرَةِ فَقَالَتْ لَا أَشُقُّ عَلَيْكِ يَا ابْنَةَ رَسُولِ اللهِ قَالَتْ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هَاتِي وَسَلِي عَمَّا بَدَا لَكِ أَرَأَيْتِ مَنِ اكْتُرِيَ يَوْمَا يَصْعَدُ إِلَى سَطْحِ بِحِمْلٍ ثَقِيلِ وَ كِرَاهُ مِائَةُ أَلْفِ دِينَارٍ يَنْقُلُ عَلَيْهِ فَقَالَتْ لَا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اكْتُرِيتُ أَنَا لِكُلِّ مَسْأَلَةٍ بِأَكْثَرَ مِنْ مِلْءِ مَا بَيْنَ الشَّرَى إِلَى الْعَرْشِ لُؤْلُوْا فَأَحْرَى أَنْ لَا يَنْقُلَ عَلَيَّ سَمِعْتُ أَبِي علیه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عُلَمَاءَ شِيعَتِنَا يُحْشَرُونَ فَيُخْلَعُ عَلَيْهِمْ مِنْ خِلَع الْكَرَامَاتِ عَلَى قَدْرِ كَثْرَةِ عُلُومِهِمْ وَجِدِهِمْ فِي إِرْشَادِ عِبَادِ اللهِ حَتَّى يُخْلَعُ عَلَى الْوَاحِدِ مِنْهُمْ أَلْفُ أَلْفِ حُلَّةٍ مِنْ نُور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بِالْإِسْنَادِ عَنْ أَبِي مُحَمَّدٍ صلی الله علیه وآله وسلم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فَاطِمَةُ علیها السلام وَ قَدِ اخْتَصَمَ إِلَيْهَا امْرَأَتَانِ فَتَنَازَعَتَا فِي شَيْءٍ مِنْ أَمْرِ الدِّينِ إِحْدَاهُمَا مُعَائِدَةً وَالْأُخْرَى مُؤْمِنَةٌ فَفَتَحَتْ عَلَى الْمُؤْمِنَةِ حُجَّتَهَا فَاسْتَظْهَرَتْ عَلَى الْمُعَائِدَةِ فَفَرِحَتْ فَرَحاً شَدِيداً فَقَالَتْ فَاطِمَةُ عليها السلام إِنَّ فَرَحَ الْمَلَائِكَةِ بِاسْتِظْهَارِكِ عَلَيْهَا أَشَدُّ مِنْ فَرَحِكِ وَإِنَّ حُزْنَ الشَّيْطَانِ وَمَرَدَتِهِ بِحُزْنِهَا أَشَدُّ مِنْ حُزْنِهَا وَإِنَّ اللهَ تَعَالَى قَالَ لِمَلَائِكَتِهِ أَوْجِبُوا لِفَاطِمَةَ بِمَا فَتَحَتْ عَلَى هَذِهِ الْمِسْكِينَةِ الْأَسِيرَةِ مِنَ الْجِتَانِ أَلْفَ أَلْفِ ضِعْفِ مِمَّا كُنْتُ أَعْدَدْتُ لَهَا وَ اجْعَلُوا هَذِهِ سُنَّةً فِى كُلّ مَنْ يَفْتَحُ عَلَى أَسِيرٍ مِسْكِينِ فَيَغْلِبُ مُعَائِداً مِثْلَ أَلْفِ أَلْفِ مَا كَانَ مُعَدّاً لَهُ مِنَ الْجِنَانِ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سومین نشست اندیشه های راهبردی، </w:t>
      </w:r>
      <w:r>
        <w:rPr>
          <w:rFonts w:eastAsia="IRNazanin" w:cs="IRNazanin"/>
          <w:b w:val="false"/>
          <w:bCs w:val="false"/>
          <w:i w:val="false"/>
          <w:iCs w:val="false"/>
          <w:color w:val="333333"/>
          <w:sz w:val="20"/>
          <w:szCs w:val="20"/>
        </w:rPr>
        <w:t>1390/10/14</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 و یادگار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خاطراتی از دیدار حضرت آیت الله خامنه ای با همسر مکرمه حضرت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 اندرزگو در قامت یک همسر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گفت وگو با کبری سیل سه پور، شاهد یاران، ش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شیرودی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تبیین مبارزات انقلابی شهید مطهری در عرصه خاطره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رواق اندیشه، ش</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همسر شیهد نواب صفوی در گفت وگو با صابرنیوز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خبری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تحلیلی صابر، شناسه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1395/02/27</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عشق به امام در نگاه مادر شهید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بدریون، شناسه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1392/07/04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رجایی برداشت هایی از سیره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از جانب شیطان دست خوش وسوسه ای گردی، به خدا پناه ببر که او شنوا و داناست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فصلت،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قرائتی، تفسیر 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زن عمران گفت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او و فرزندانش را از شیطان رجیم در پناه تو می آورم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پروردگارش آن دختر را به نیکی از او پذیرفت و به وجهی پسندیده پرورش داد و زکریا را به سرپرستی او گماشت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ستوده، پابه پای آفتاب،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اجتماع بانوان خوزستان </w:t>
      </w:r>
      <w:r>
        <w:rPr>
          <w:rFonts w:eastAsia="IRNazanin" w:cs="IRNazanin"/>
          <w:b w:val="false"/>
          <w:bCs w:val="false"/>
          <w:i w:val="false"/>
          <w:iCs w:val="false"/>
          <w:color w:val="333333"/>
          <w:sz w:val="20"/>
          <w:szCs w:val="20"/>
        </w:rPr>
        <w:t>1375/12/20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پژوهش انتشارات هنارس شیخ خرابات،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بهبودی، شرح اسم،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و شنود صمیمانه رهبر انقلاب با جمعی از جوانان و نوجوانان، </w:t>
      </w:r>
      <w:r>
        <w:rPr>
          <w:rFonts w:eastAsia="IRNazanin" w:cs="IRNazanin"/>
          <w:b w:val="false"/>
          <w:bCs w:val="false"/>
          <w:i w:val="false"/>
          <w:iCs w:val="false"/>
          <w:color w:val="333333"/>
          <w:sz w:val="20"/>
          <w:szCs w:val="20"/>
        </w:rPr>
        <w:t>1376/11/14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یزدی،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داستان هایی از زندگی فقیه محقق مقدس اردبیلی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مجله پیام حوزه، ش</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تابستان و پاییز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حسینی، مردان علم در میدان عمل،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محمدی صیفار مشق عشق،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همایونی، زندگانی بانوی ایرانی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محمدی صیفار، مشق عشق،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خانی، تربیت الگویی زنان در قرآن،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امین، اعیان الشیعه،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کوهستانی، بر قله پارسایی،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بهبودی، شرح اسم،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image" Target="media/image2.jpeg"/><Relationship Id="rId185" Type="http://schemas.openxmlformats.org/officeDocument/2006/relationships/image" Target="media/image2.jpeg"/><Relationship Id="rId186" Type="http://schemas.openxmlformats.org/officeDocument/2006/relationships/footer" Target="footer179.xml"/><Relationship Id="rId187" Type="http://schemas.openxmlformats.org/officeDocument/2006/relationships/footnotes" Target="footnotes.xml"/><Relationship Id="rId188" Type="http://schemas.openxmlformats.org/officeDocument/2006/relationships/numbering" Target="numbering.xml"/><Relationship Id="rId189" Type="http://schemas.openxmlformats.org/officeDocument/2006/relationships/fontTable" Target="fontTable.xml"/><Relationship Id="rId190" Type="http://schemas.openxmlformats.org/officeDocument/2006/relationships/settings" Target="settings.xml"/><Relationship Id="rId19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184</Pages>
  <Words>46063</Words>
  <Characters>172799</Characters>
  <CharactersWithSpaces>217465</CharactersWithSpaces>
  <Paragraphs>1833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2026-08-20T06:34:54Z</dcterms:created>
  <dc:creator>ghaemiyeh.com</dc:creator>
  <dc:description/>
  <dc:language>en-US</dc:language>
  <cp:lastModifiedBy/>
  <dcterms:modified xsi:type="dcterms:W3CDTF">2026-08-20T10:05:00Z</dcterms:modified>
  <cp:revision>1</cp:revision>
  <dc:subject/>
  <dc:title>همسران همراه سیره خانوادگی همسران علما و بزرگان دین</dc:title>
</cp:coreProperties>
</file>

<file path=docProps/custom.xml><?xml version="1.0" encoding="utf-8"?>
<Properties xmlns="http://schemas.openxmlformats.org/officeDocument/2006/custom-properties" xmlns:vt="http://schemas.openxmlformats.org/officeDocument/2006/docPropsVTypes"/>
</file>