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رشوه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017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60173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60175_653776707">
            <w:r>
              <w:rPr>
                <w:webHidden/>
                <w:rStyle w:val="IndexLink"/>
                <w:rtl w:val="true"/>
              </w:rPr>
              <w:t>رشوه</w:t>
            </w:r>
            <w:r>
              <w:rPr>
                <w:rStyle w:val="IndexLink"/>
                <w:rtl w:val="true"/>
              </w:rPr>
              <w:tab/>
            </w:r>
            <w:r>
              <w:rPr>
                <w:rStyle w:val="IndexLink"/>
              </w:rPr>
              <w:t>6</w:t>
            </w:r>
          </w:hyperlink>
        </w:p>
        <w:p>
          <w:pPr>
            <w:pStyle w:val="Contents3"/>
            <w:tabs>
              <w:tab w:val="clear" w:pos="8459"/>
              <w:tab w:val="right" w:pos="9026" w:leader="dot"/>
            </w:tabs>
            <w:rPr/>
          </w:pPr>
          <w:hyperlink w:anchor="__RefHeading___Toc3660177_653776707">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3660179_653776707">
            <w:r>
              <w:rPr>
                <w:webHidden/>
                <w:rStyle w:val="IndexLink"/>
                <w:rtl w:val="true"/>
              </w:rPr>
              <w:t>مفهوم رشوه</w:t>
            </w:r>
            <w:r>
              <w:rPr>
                <w:rStyle w:val="IndexLink"/>
                <w:rtl w:val="true"/>
              </w:rPr>
              <w:tab/>
            </w:r>
            <w:r>
              <w:rPr>
                <w:rStyle w:val="IndexLink"/>
              </w:rPr>
              <w:t>7</w:t>
            </w:r>
          </w:hyperlink>
        </w:p>
        <w:p>
          <w:pPr>
            <w:pStyle w:val="Contents3"/>
            <w:tabs>
              <w:tab w:val="clear" w:pos="8459"/>
              <w:tab w:val="right" w:pos="9026" w:leader="dot"/>
            </w:tabs>
            <w:rPr/>
          </w:pPr>
          <w:hyperlink w:anchor="__RefHeading___Toc3660181_653776707">
            <w:r>
              <w:rPr>
                <w:webHidden/>
                <w:rStyle w:val="IndexLink"/>
                <w:rtl w:val="true"/>
              </w:rPr>
              <w:t>بیان مختصری در مفهوم رشوه</w:t>
            </w:r>
            <w:r>
              <w:rPr>
                <w:rStyle w:val="IndexLink"/>
                <w:rtl w:val="true"/>
              </w:rPr>
              <w:t>:</w:t>
              <w:tab/>
            </w:r>
            <w:r>
              <w:rPr>
                <w:rStyle w:val="IndexLink"/>
              </w:rPr>
              <w:t>7</w:t>
            </w:r>
          </w:hyperlink>
        </w:p>
        <w:p>
          <w:pPr>
            <w:pStyle w:val="Contents2"/>
            <w:tabs>
              <w:tab w:val="clear" w:pos="8743"/>
              <w:tab w:val="right" w:pos="9026" w:leader="dot"/>
            </w:tabs>
            <w:rPr/>
          </w:pPr>
          <w:hyperlink w:anchor="__RefHeading___Toc3660183_653776707">
            <w:r>
              <w:rPr>
                <w:webHidden/>
                <w:rStyle w:val="IndexLink"/>
                <w:rtl w:val="true"/>
              </w:rPr>
              <w:t>رشوه در فقه</w:t>
            </w:r>
            <w:r>
              <w:rPr>
                <w:rStyle w:val="IndexLink"/>
                <w:rtl w:val="true"/>
              </w:rPr>
              <w:tab/>
            </w:r>
            <w:r>
              <w:rPr>
                <w:rStyle w:val="IndexLink"/>
              </w:rPr>
              <w:t>7</w:t>
            </w:r>
          </w:hyperlink>
        </w:p>
        <w:p>
          <w:pPr>
            <w:pStyle w:val="Contents2"/>
            <w:tabs>
              <w:tab w:val="clear" w:pos="8743"/>
              <w:tab w:val="right" w:pos="9026" w:leader="dot"/>
            </w:tabs>
            <w:rPr/>
          </w:pPr>
          <w:hyperlink w:anchor="__RefHeading___Toc3660185_653776707">
            <w:r>
              <w:rPr>
                <w:webHidden/>
                <w:rStyle w:val="IndexLink"/>
                <w:rtl w:val="true"/>
              </w:rPr>
              <w:t>حکم اوّلی رشوه</w:t>
            </w:r>
            <w:r>
              <w:rPr>
                <w:rStyle w:val="IndexLink"/>
                <w:rtl w:val="true"/>
              </w:rPr>
              <w:t>:</w:t>
              <w:tab/>
            </w:r>
            <w:r>
              <w:rPr>
                <w:rStyle w:val="IndexLink"/>
              </w:rPr>
              <w:t>8</w:t>
            </w:r>
          </w:hyperlink>
        </w:p>
        <w:p>
          <w:pPr>
            <w:pStyle w:val="Contents2"/>
            <w:tabs>
              <w:tab w:val="clear" w:pos="8743"/>
              <w:tab w:val="right" w:pos="9026" w:leader="dot"/>
            </w:tabs>
            <w:rPr/>
          </w:pPr>
          <w:hyperlink w:anchor="__RefHeading___Toc3660187_653776707">
            <w:r>
              <w:rPr>
                <w:webHidden/>
                <w:rStyle w:val="IndexLink"/>
                <w:rtl w:val="true"/>
              </w:rPr>
              <w:t>حکم اوّلی رشوه در غیر احکام قضایی</w:t>
            </w:r>
            <w:r>
              <w:rPr>
                <w:rStyle w:val="IndexLink"/>
                <w:rtl w:val="true"/>
              </w:rPr>
              <w:tab/>
            </w:r>
            <w:r>
              <w:rPr>
                <w:rStyle w:val="IndexLink"/>
              </w:rPr>
              <w:t>13</w:t>
            </w:r>
          </w:hyperlink>
        </w:p>
        <w:p>
          <w:pPr>
            <w:pStyle w:val="Contents2"/>
            <w:tabs>
              <w:tab w:val="clear" w:pos="8743"/>
              <w:tab w:val="right" w:pos="9026" w:leader="dot"/>
            </w:tabs>
            <w:rPr/>
          </w:pPr>
          <w:hyperlink w:anchor="__RefHeading___Toc3660189_653776707">
            <w:r>
              <w:rPr>
                <w:webHidden/>
                <w:rStyle w:val="IndexLink"/>
                <w:rtl w:val="true"/>
              </w:rPr>
              <w:t>فروعات مسألۀ رشوه</w:t>
            </w:r>
            <w:r>
              <w:rPr>
                <w:rStyle w:val="IndexLink"/>
                <w:rtl w:val="true"/>
              </w:rPr>
              <w:tab/>
            </w:r>
            <w:r>
              <w:rPr>
                <w:rStyle w:val="IndexLink"/>
              </w:rPr>
              <w:t>14</w:t>
            </w:r>
          </w:hyperlink>
        </w:p>
        <w:p>
          <w:pPr>
            <w:pStyle w:val="Contents2"/>
            <w:tabs>
              <w:tab w:val="clear" w:pos="8743"/>
              <w:tab w:val="right" w:pos="9026" w:leader="dot"/>
            </w:tabs>
            <w:rPr/>
          </w:pPr>
          <w:hyperlink w:anchor="__RefHeading___Toc3660191_653776707">
            <w:r>
              <w:rPr>
                <w:webHidden/>
                <w:rStyle w:val="IndexLink"/>
                <w:rtl w:val="true"/>
              </w:rPr>
              <w:t>نظری کوتاه به روایات وارده در رشوه</w:t>
            </w:r>
            <w:r>
              <w:rPr>
                <w:rStyle w:val="IndexLink"/>
                <w:rtl w:val="true"/>
              </w:rPr>
              <w:tab/>
            </w:r>
            <w:r>
              <w:rPr>
                <w:rStyle w:val="IndexLink"/>
              </w:rPr>
              <w:t>19</w:t>
            </w:r>
          </w:hyperlink>
        </w:p>
        <w:p>
          <w:pPr>
            <w:pStyle w:val="Contents2"/>
            <w:tabs>
              <w:tab w:val="clear" w:pos="8743"/>
              <w:tab w:val="right" w:pos="9026" w:leader="dot"/>
            </w:tabs>
            <w:rPr/>
          </w:pPr>
          <w:hyperlink w:anchor="__RefHeading___Toc3660193_653776707">
            <w:r>
              <w:rPr>
                <w:webHidden/>
                <w:rStyle w:val="IndexLink"/>
                <w:rtl w:val="true"/>
              </w:rPr>
              <w:t>رشوه محض الکفر و کفر عظیم است</w:t>
            </w:r>
            <w:r>
              <w:rPr>
                <w:rStyle w:val="IndexLink"/>
                <w:rtl w:val="true"/>
              </w:rPr>
              <w:tab/>
            </w:r>
            <w:r>
              <w:rPr>
                <w:rStyle w:val="IndexLink"/>
              </w:rPr>
              <w:t>19</w:t>
            </w:r>
          </w:hyperlink>
        </w:p>
        <w:p>
          <w:pPr>
            <w:pStyle w:val="Contents2"/>
            <w:tabs>
              <w:tab w:val="clear" w:pos="8743"/>
              <w:tab w:val="right" w:pos="9026" w:leader="dot"/>
            </w:tabs>
            <w:rPr/>
          </w:pPr>
          <w:hyperlink w:anchor="__RefHeading___Toc3660195_653776707">
            <w:r>
              <w:rPr>
                <w:webHidden/>
                <w:rStyle w:val="IndexLink"/>
                <w:rtl w:val="true"/>
              </w:rPr>
              <w:t>رشوه سحت است</w:t>
            </w:r>
            <w:r>
              <w:rPr>
                <w:rStyle w:val="IndexLink"/>
                <w:rtl w:val="true"/>
              </w:rPr>
              <w:tab/>
            </w:r>
            <w:r>
              <w:rPr>
                <w:rStyle w:val="IndexLink"/>
              </w:rPr>
              <w:t>21</w:t>
            </w:r>
          </w:hyperlink>
        </w:p>
        <w:p>
          <w:pPr>
            <w:pStyle w:val="Contents2"/>
            <w:tabs>
              <w:tab w:val="clear" w:pos="8743"/>
              <w:tab w:val="right" w:pos="9026" w:leader="dot"/>
            </w:tabs>
            <w:rPr/>
          </w:pPr>
          <w:hyperlink w:anchor="__RefHeading___Toc3660197_653776707">
            <w:r>
              <w:rPr>
                <w:webHidden/>
                <w:rStyle w:val="IndexLink"/>
                <w:rtl w:val="true"/>
              </w:rPr>
              <w:t>رشوه بَخْس است</w:t>
            </w:r>
            <w:r>
              <w:rPr>
                <w:rStyle w:val="IndexLink"/>
                <w:rtl w:val="true"/>
              </w:rPr>
              <w:tab/>
            </w:r>
            <w:r>
              <w:rPr>
                <w:rStyle w:val="IndexLink"/>
              </w:rPr>
              <w:t>21</w:t>
            </w:r>
          </w:hyperlink>
        </w:p>
        <w:p>
          <w:pPr>
            <w:pStyle w:val="Contents2"/>
            <w:tabs>
              <w:tab w:val="clear" w:pos="8743"/>
              <w:tab w:val="right" w:pos="9026" w:leader="dot"/>
            </w:tabs>
            <w:rPr/>
          </w:pPr>
          <w:hyperlink w:anchor="__RefHeading___Toc3660199_653776707">
            <w:r>
              <w:rPr>
                <w:webHidden/>
                <w:rStyle w:val="IndexLink"/>
                <w:rtl w:val="true"/>
              </w:rPr>
              <w:t>رشوه ده و رشوه گیر ملعونند</w:t>
            </w:r>
            <w:r>
              <w:rPr>
                <w:rStyle w:val="IndexLink"/>
                <w:rtl w:val="true"/>
              </w:rPr>
              <w:tab/>
            </w:r>
            <w:r>
              <w:rPr>
                <w:rStyle w:val="IndexLink"/>
              </w:rPr>
              <w:t>22</w:t>
            </w:r>
          </w:hyperlink>
        </w:p>
        <w:p>
          <w:pPr>
            <w:pStyle w:val="Contents2"/>
            <w:tabs>
              <w:tab w:val="clear" w:pos="8743"/>
              <w:tab w:val="right" w:pos="9026" w:leader="dot"/>
            </w:tabs>
            <w:rPr/>
          </w:pPr>
          <w:hyperlink w:anchor="__RefHeading___Toc3660201_653776707">
            <w:r>
              <w:rPr>
                <w:webHidden/>
                <w:rStyle w:val="IndexLink"/>
                <w:rtl w:val="true"/>
              </w:rPr>
              <w:t>رشوه در اقتصاد</w:t>
            </w:r>
            <w:r>
              <w:rPr>
                <w:rStyle w:val="IndexLink"/>
                <w:rtl w:val="true"/>
              </w:rPr>
              <w:tab/>
            </w:r>
            <w:r>
              <w:rPr>
                <w:rStyle w:val="IndexLink"/>
              </w:rPr>
              <w:t>23</w:t>
            </w:r>
          </w:hyperlink>
        </w:p>
        <w:p>
          <w:pPr>
            <w:pStyle w:val="Contents2"/>
            <w:tabs>
              <w:tab w:val="clear" w:pos="8743"/>
              <w:tab w:val="right" w:pos="9026" w:leader="dot"/>
            </w:tabs>
            <w:rPr/>
          </w:pPr>
          <w:hyperlink w:anchor="__RefHeading___Toc3660203_653776707">
            <w:r>
              <w:rPr>
                <w:webHidden/>
                <w:rStyle w:val="IndexLink"/>
                <w:rtl w:val="true"/>
              </w:rPr>
              <w:t>اثر منفی رشوه بر اقتصاد</w:t>
            </w:r>
            <w:r>
              <w:rPr>
                <w:rStyle w:val="IndexLink"/>
                <w:rtl w:val="true"/>
              </w:rPr>
              <w:tab/>
            </w:r>
            <w:r>
              <w:rPr>
                <w:rStyle w:val="IndexLink"/>
              </w:rPr>
              <w:t>23</w:t>
            </w:r>
          </w:hyperlink>
        </w:p>
        <w:p>
          <w:pPr>
            <w:pStyle w:val="Contents2"/>
            <w:tabs>
              <w:tab w:val="clear" w:pos="8743"/>
              <w:tab w:val="right" w:pos="9026" w:leader="dot"/>
            </w:tabs>
            <w:rPr/>
          </w:pPr>
          <w:hyperlink w:anchor="__RefHeading___Toc3660205_653776707">
            <w:r>
              <w:rPr>
                <w:webHidden/>
                <w:rStyle w:val="IndexLink"/>
                <w:rtl w:val="true"/>
              </w:rPr>
              <w:t>تأثیر منفی رشوه بر نظام اداری</w:t>
            </w:r>
            <w:r>
              <w:rPr>
                <w:rStyle w:val="IndexLink"/>
                <w:rtl w:val="true"/>
              </w:rPr>
              <w:tab/>
            </w:r>
            <w:r>
              <w:rPr>
                <w:rStyle w:val="IndexLink"/>
              </w:rPr>
              <w:t>25</w:t>
            </w:r>
          </w:hyperlink>
        </w:p>
        <w:p>
          <w:pPr>
            <w:pStyle w:val="Contents2"/>
            <w:tabs>
              <w:tab w:val="clear" w:pos="8743"/>
              <w:tab w:val="right" w:pos="9026" w:leader="dot"/>
            </w:tabs>
            <w:rPr/>
          </w:pPr>
          <w:hyperlink w:anchor="__RefHeading___Toc3660207_653776707">
            <w:r>
              <w:rPr>
                <w:webHidden/>
                <w:rStyle w:val="IndexLink"/>
                <w:rtl w:val="true"/>
              </w:rPr>
              <w:t>اثر منفی رشوه بر مردم</w:t>
            </w:r>
            <w:r>
              <w:rPr>
                <w:rStyle w:val="IndexLink"/>
                <w:rtl w:val="true"/>
              </w:rPr>
              <w:t>:</w:t>
              <w:tab/>
            </w:r>
            <w:r>
              <w:rPr>
                <w:rStyle w:val="IndexLink"/>
              </w:rPr>
              <w:t>27</w:t>
            </w:r>
          </w:hyperlink>
        </w:p>
        <w:p>
          <w:pPr>
            <w:pStyle w:val="Contents2"/>
            <w:tabs>
              <w:tab w:val="clear" w:pos="8743"/>
              <w:tab w:val="right" w:pos="9026" w:leader="dot"/>
            </w:tabs>
            <w:rPr/>
          </w:pPr>
          <w:hyperlink w:anchor="__RefHeading___Toc3660209_653776707">
            <w:r>
              <w:rPr>
                <w:webHidden/>
                <w:rStyle w:val="IndexLink"/>
                <w:rtl w:val="true"/>
              </w:rPr>
              <w:t>رشوه در سیاست</w:t>
            </w:r>
            <w:r>
              <w:rPr>
                <w:rStyle w:val="IndexLink"/>
                <w:rtl w:val="true"/>
              </w:rPr>
              <w:tab/>
            </w:r>
            <w:r>
              <w:rPr>
                <w:rStyle w:val="IndexLink"/>
              </w:rPr>
              <w:t>28</w:t>
            </w:r>
          </w:hyperlink>
        </w:p>
        <w:p>
          <w:pPr>
            <w:pStyle w:val="Contents2"/>
            <w:tabs>
              <w:tab w:val="clear" w:pos="8743"/>
              <w:tab w:val="right" w:pos="9026" w:leader="dot"/>
            </w:tabs>
            <w:rPr/>
          </w:pPr>
          <w:hyperlink w:anchor="__RefHeading___Toc3660211_653776707">
            <w:r>
              <w:rPr>
                <w:webHidden/>
                <w:rStyle w:val="IndexLink"/>
                <w:rtl w:val="true"/>
              </w:rPr>
              <w:t>رشوه در اخلاق</w:t>
            </w:r>
            <w:r>
              <w:rPr>
                <w:rStyle w:val="IndexLink"/>
                <w:rtl w:val="true"/>
              </w:rPr>
              <w:tab/>
            </w:r>
            <w:r>
              <w:rPr>
                <w:rStyle w:val="IndexLink"/>
              </w:rPr>
              <w:t>30</w:t>
            </w:r>
          </w:hyperlink>
        </w:p>
        <w:p>
          <w:pPr>
            <w:pStyle w:val="Contents2"/>
            <w:tabs>
              <w:tab w:val="clear" w:pos="8743"/>
              <w:tab w:val="right" w:pos="9026" w:leader="dot"/>
            </w:tabs>
            <w:rPr/>
          </w:pPr>
          <w:hyperlink w:anchor="__RefHeading___Toc3660213_653776707">
            <w:r>
              <w:rPr>
                <w:webHidden/>
                <w:rStyle w:val="IndexLink"/>
                <w:rtl w:val="true"/>
              </w:rPr>
              <w:t>رشوه از کدام صفات رذیله ناشی می شود؟</w:t>
            </w:r>
            <w:r>
              <w:rPr>
                <w:rStyle w:val="IndexLink"/>
                <w:rtl w:val="true"/>
              </w:rPr>
              <w:tab/>
            </w:r>
            <w:r>
              <w:rPr>
                <w:rStyle w:val="IndexLink"/>
              </w:rPr>
              <w:t>30</w:t>
            </w:r>
          </w:hyperlink>
        </w:p>
        <w:p>
          <w:pPr>
            <w:pStyle w:val="Contents2"/>
            <w:tabs>
              <w:tab w:val="clear" w:pos="8743"/>
              <w:tab w:val="right" w:pos="9026" w:leader="dot"/>
            </w:tabs>
            <w:rPr/>
          </w:pPr>
          <w:hyperlink w:anchor="__RefHeading___Toc3660215_653776707">
            <w:r>
              <w:rPr>
                <w:webHidden/>
                <w:rStyle w:val="IndexLink"/>
                <w:rtl w:val="true"/>
              </w:rPr>
              <w:t>صفات رذیله ناشی از رشوه</w:t>
            </w:r>
            <w:r>
              <w:rPr>
                <w:rStyle w:val="IndexLink"/>
                <w:rtl w:val="true"/>
              </w:rPr>
              <w:tab/>
            </w:r>
            <w:r>
              <w:rPr>
                <w:rStyle w:val="IndexLink"/>
              </w:rPr>
              <w:t>32</w:t>
            </w:r>
          </w:hyperlink>
        </w:p>
        <w:p>
          <w:pPr>
            <w:pStyle w:val="Contents2"/>
            <w:tabs>
              <w:tab w:val="clear" w:pos="8743"/>
              <w:tab w:val="right" w:pos="9026" w:leader="dot"/>
            </w:tabs>
            <w:rPr/>
          </w:pPr>
          <w:hyperlink w:anchor="__RefHeading___Toc3660217_653776707">
            <w:r>
              <w:rPr>
                <w:webHidden/>
                <w:rStyle w:val="IndexLink"/>
                <w:rtl w:val="true"/>
              </w:rPr>
              <w:t>عامل نابودی رشوه</w:t>
            </w:r>
            <w:r>
              <w:rPr>
                <w:rStyle w:val="IndexLink"/>
                <w:rtl w:val="true"/>
              </w:rPr>
              <w:tab/>
            </w:r>
            <w:r>
              <w:rPr>
                <w:rStyle w:val="IndexLink"/>
              </w:rPr>
              <w:t>32</w:t>
            </w:r>
          </w:hyperlink>
        </w:p>
        <w:p>
          <w:pPr>
            <w:pStyle w:val="Contents2"/>
            <w:tabs>
              <w:tab w:val="clear" w:pos="8743"/>
              <w:tab w:val="right" w:pos="9026" w:leader="dot"/>
            </w:tabs>
            <w:rPr/>
          </w:pPr>
          <w:hyperlink w:anchor="__RefHeading___Toc3660219_653776707">
            <w:r>
              <w:rPr>
                <w:webHidden/>
                <w:rStyle w:val="IndexLink"/>
                <w:rtl w:val="true"/>
              </w:rPr>
              <w:t>اثر منفی رشوه در عبادت و آخرت انسان</w:t>
            </w:r>
            <w:r>
              <w:rPr>
                <w:rStyle w:val="IndexLink"/>
                <w:rtl w:val="true"/>
              </w:rPr>
              <w:tab/>
            </w:r>
            <w:r>
              <w:rPr>
                <w:rStyle w:val="IndexLink"/>
              </w:rPr>
              <w:t>33</w:t>
            </w:r>
          </w:hyperlink>
        </w:p>
        <w:p>
          <w:pPr>
            <w:pStyle w:val="Contents2"/>
            <w:tabs>
              <w:tab w:val="clear" w:pos="8743"/>
              <w:tab w:val="right" w:pos="9026" w:leader="dot"/>
            </w:tabs>
            <w:rPr/>
          </w:pPr>
          <w:hyperlink w:anchor="__RefHeading___Toc3660221_653776707">
            <w:r>
              <w:rPr>
                <w:webHidden/>
                <w:rStyle w:val="IndexLink"/>
                <w:rtl w:val="true"/>
              </w:rPr>
              <w:t>هديه</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3_74309"/>
      <w:bookmarkStart w:id="1" w:name="pg8793_74309"/>
      <w:bookmarkEnd w:id="1"/>
    </w:p>
    <w:p>
      <w:pPr>
        <w:pStyle w:val="Heading2"/>
        <w:numPr>
          <w:ilvl w:val="1"/>
          <w:numId w:val="1"/>
        </w:numPr>
        <w:rPr/>
      </w:pPr>
      <w:bookmarkStart w:id="2" w:name="pg8793_74309"/>
      <w:bookmarkStart w:id="3" w:name="__RefHeading___Toc366017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زاده ، محمدرضا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7199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هاجر عابدی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0173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امین 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 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کامپیوتری در راه حق</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سلما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مخصوص ناشر است </w:t>
      </w:r>
      <w:bookmarkStart w:id="7" w:name="pg8793_74313"/>
    </w:p>
    <w:p>
      <w:pPr>
        <w:pStyle w:val="Heading2"/>
        <w:numPr>
          <w:ilvl w:val="1"/>
          <w:numId w:val="1"/>
        </w:numPr>
        <w:rPr/>
      </w:pPr>
      <w:bookmarkStart w:id="8" w:name="__RefHeading___Toc3660175_653776707"/>
      <w:bookmarkStart w:id="9" w:name="_Toc3"/>
      <w:bookmarkEnd w:id="7"/>
      <w:bookmarkEnd w:id="8"/>
      <w:r>
        <w:rPr>
          <w:rtl w:val="true"/>
        </w:rPr>
        <w:t>رشوه</w:t>
      </w:r>
      <w:bookmarkEnd w:id="9"/>
    </w:p>
    <w:p>
      <w:pPr>
        <w:pStyle w:val="Heading3"/>
        <w:numPr>
          <w:ilvl w:val="2"/>
          <w:numId w:val="1"/>
        </w:numPr>
        <w:rPr/>
      </w:pPr>
      <w:bookmarkStart w:id="10" w:name="__RefHeading___Toc3660177_653776707"/>
      <w:bookmarkStart w:id="11" w:name="_Toc4"/>
      <w:bookmarkEnd w:id="10"/>
      <w:r>
        <w:rPr>
          <w:rtl w:val="true"/>
        </w:rPr>
        <w:t>مقدمه</w:t>
      </w:r>
      <w:r>
        <w:rPr>
          <w:rtl w:val="true"/>
        </w:rPr>
        <w:t>:</w:t>
      </w:r>
      <w:bookmarkEnd w:id="11"/>
    </w:p>
    <w:p>
      <w:pPr>
        <w:pStyle w:val="BookText"/>
        <w:rPr/>
      </w:pPr>
      <w:r>
        <w:rPr>
          <w:rFonts w:ascii="IRNazanin" w:hAnsi="IRNazanin" w:eastAsia="IRNazanin"/>
          <w:color w:val="111111"/>
          <w:sz w:val="28"/>
          <w:sz w:val="28"/>
          <w:szCs w:val="28"/>
          <w:rtl w:val="true"/>
          <w:lang w:bidi="fa-IR"/>
        </w:rPr>
        <w:t xml:space="preserve">خدا را سپاس که رهبر عظیم الشأن انقلاب و بنیان گذار جمهوری اسلامی ایران،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مسلمان ایران به مقصد والایشان که محو نظام شاهنشاهی و جایگزین کردن نظام اسلامی تحت عنوان جمهوری اسلامی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نظام اسلامی به جای نظام شاهنشاهی مطلبی است که در لفظ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اخلاق مردم بخصوص کارگزاران نظام از عالی ترین مقام تا نازل ترین مقام، رنگ عقیده و فرهنگ نظام اسلامی گرفته و قوانین و دستوراتی که سبب تضییع حقوق، تبعیض، رفاه طلبی گروهی و فقر و بی چیزی گروه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بین برود و قوانین در برنامه هایی که متضمن عدالت اجتماعی است و مردم را به نظام و صاحبان نظام خوش بین کرده، زمینۀ ستایش خدا را فراهم می سازد؛ جایگزین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در نظام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نظام ضد انسانی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آلوده شدن نظام قضایی و اداری کشور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روابط بر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نظام اسلامی باید به کلی از بین برود و نظام قضایی و اداری کشور، منزّه و پاک از وجود رشوه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گنجایش این مقال به بررسی مسائل مربوط به رشوه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مفهوم رشوه را توضیح داده، آن گاه به بحث از رشوه در فقه، رشوه در اقتصاد، و نیز آثار منفی رشوه در سیاست، اخلاق و عامل اصلی وجود رشوه و صفات رذیلۀِ ناشی از رشوه و عامل اساسی محو رشوه خواهیم پرداخت</w:t>
      </w:r>
      <w:r>
        <w:rPr>
          <w:rFonts w:eastAsia="IRNazanin" w:cs="IRNazanin"/>
          <w:color w:val="111111"/>
          <w:sz w:val="28"/>
          <w:szCs w:val="28"/>
          <w:rtl w:val="true"/>
          <w:lang w:bidi="fa-IR"/>
        </w:rPr>
        <w:t xml:space="preserve">. </w:t>
      </w:r>
      <w:bookmarkStart w:id="12" w:name="pg8793_74315"/>
    </w:p>
    <w:p>
      <w:pPr>
        <w:pStyle w:val="Heading2"/>
        <w:numPr>
          <w:ilvl w:val="1"/>
          <w:numId w:val="1"/>
        </w:numPr>
        <w:rPr/>
      </w:pPr>
      <w:bookmarkStart w:id="13" w:name="__RefHeading___Toc3660179_653776707"/>
      <w:bookmarkStart w:id="14" w:name="_Toc5"/>
      <w:bookmarkEnd w:id="12"/>
      <w:bookmarkEnd w:id="13"/>
      <w:r>
        <w:rPr>
          <w:rtl w:val="true"/>
        </w:rPr>
        <w:t>مفهوم رشوه</w:t>
      </w:r>
      <w:bookmarkEnd w:id="14"/>
    </w:p>
    <w:p>
      <w:pPr>
        <w:pStyle w:val="Heading3"/>
        <w:numPr>
          <w:ilvl w:val="2"/>
          <w:numId w:val="1"/>
        </w:numPr>
        <w:rPr/>
      </w:pPr>
      <w:bookmarkStart w:id="15" w:name="__RefHeading___Toc3660181_653776707"/>
      <w:bookmarkStart w:id="16" w:name="_Toc6"/>
      <w:bookmarkEnd w:id="15"/>
      <w:r>
        <w:rPr>
          <w:rtl w:val="true"/>
        </w:rPr>
        <w:t>بیان مختصری در مفهوم رشوه</w:t>
      </w:r>
      <w:r>
        <w:rPr>
          <w:rtl w:val="true"/>
        </w:rPr>
        <w:t>:</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عبارت از چیزی است که کسی به دیگری بدهد برای رسیدن به حاجت از روی چاپلوسی، مدارا و یا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راشی کسی است که پول یا متاعی را به شخصی می دهد تا این که حقی را باطل و یا باطلی را 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مرتشی، گیرندۀ رشوه است و رایش، دلال بین آن دو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چیزی است که معمولاً برای حکم به نفع راشی یا برای رسیدن به امری باطل یا باطل ساختن حقی پرداخت می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کاربردن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فوق به جهت واقعیتی است که در محاکم قضایی و یا ادارات وجود داشته و در بیشتر جوامع قضایی و اداری دنیا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افراد برای رسیدن به منفعت مادی، سیاسی، اجتماعی و شخصی خود به نزد قاضی یا رئیس اداره، پیش کشی تقدیم می کنند تا به مطلوب خویش نایل شوند، هرچند باطل، ناحق و خلاف عقل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پولی را می پردازند تا به نفع او یا علیه دیگری حکم کنند</w:t>
      </w:r>
      <w:r>
        <w:rPr>
          <w:rFonts w:eastAsia="IRNazanin" w:cs="IRNazanin"/>
          <w:color w:val="111111"/>
          <w:sz w:val="28"/>
          <w:szCs w:val="28"/>
          <w:rtl w:val="true"/>
          <w:lang w:bidi="fa-IR"/>
        </w:rPr>
        <w:t>.</w:t>
      </w:r>
    </w:p>
    <w:p>
      <w:pPr>
        <w:pStyle w:val="Heading2"/>
        <w:numPr>
          <w:ilvl w:val="1"/>
          <w:numId w:val="1"/>
        </w:numPr>
        <w:rPr/>
      </w:pPr>
      <w:bookmarkStart w:id="17" w:name="__RefHeading___Toc3660183_653776707"/>
      <w:bookmarkStart w:id="18" w:name="_Toc7"/>
      <w:bookmarkEnd w:id="17"/>
      <w:r>
        <w:rPr>
          <w:rtl w:val="true"/>
        </w:rPr>
        <w:t>رشوه در فقه</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رشوه در فقه </w:t>
      </w:r>
      <w:r>
        <w:rPr>
          <w:rStyle w:val="FootnoteAnchor"/>
          <w:rtl w:val="true"/>
        </w:rPr>
        <w:footnoteReference w:id="3"/>
      </w:r>
      <w:r>
        <w:rPr>
          <w:rFonts w:ascii="IRNazanin" w:hAnsi="IRNazanin" w:eastAsia="IRNazanin"/>
          <w:color w:val="111111"/>
          <w:sz w:val="28"/>
          <w:sz w:val="28"/>
          <w:szCs w:val="28"/>
          <w:rtl w:val="true"/>
          <w:lang w:bidi="fa-IR"/>
        </w:rPr>
        <w:t>در این جا باید ملاحظه کنیم حکم شرع مقدس اسلام که به رشوه تعلق گرفته، چیست؟ و آیا مورد استثنایی هم وجود دارد؟ و به دنبال آن، اقسام رشوه و رشوه در حکم و غیر حکم را از نظر فقهی بررسی می کنیم</w:t>
      </w:r>
      <w:r>
        <w:rPr>
          <w:rFonts w:eastAsia="IRNazanin" w:cs="IRNazanin"/>
          <w:color w:val="111111"/>
          <w:sz w:val="28"/>
          <w:szCs w:val="28"/>
          <w:rtl w:val="true"/>
          <w:lang w:bidi="fa-IR"/>
        </w:rPr>
        <w:t xml:space="preserve">. </w:t>
      </w:r>
      <w:bookmarkStart w:id="19" w:name="pg8793_74317"/>
    </w:p>
    <w:p>
      <w:pPr>
        <w:pStyle w:val="Heading2"/>
        <w:numPr>
          <w:ilvl w:val="1"/>
          <w:numId w:val="1"/>
        </w:numPr>
        <w:rPr/>
      </w:pPr>
      <w:bookmarkStart w:id="20" w:name="__RefHeading___Toc3660185_653776707"/>
      <w:bookmarkStart w:id="21" w:name="_Toc8"/>
      <w:bookmarkEnd w:id="19"/>
      <w:bookmarkEnd w:id="20"/>
      <w:r>
        <w:rPr>
          <w:rtl w:val="true"/>
        </w:rPr>
        <w:t>حکم اوّلی رشوه</w:t>
      </w:r>
      <w:r>
        <w:rPr>
          <w:rtl w:val="true"/>
        </w:rPr>
        <w:t>:</w:t>
      </w:r>
      <w:bookmarkEnd w:id="21"/>
    </w:p>
    <w:p>
      <w:pPr>
        <w:pStyle w:val="BookText"/>
        <w:rPr/>
      </w:pPr>
      <w:r>
        <w:rPr>
          <w:rFonts w:ascii="IRNazanin" w:hAnsi="IRNazanin" w:eastAsia="IRNazanin"/>
          <w:color w:val="111111"/>
          <w:sz w:val="28"/>
          <w:sz w:val="28"/>
          <w:szCs w:val="28"/>
          <w:rtl w:val="true"/>
          <w:lang w:bidi="fa-IR"/>
        </w:rPr>
        <w:t>از محتوای کتاب های فقهی چنین استفاده می شود که حرام بودن رشوه مورد اتفّاق مسلمانان اعم از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که مسلمانان بر حرام بودن رشوه بر قاضی و شخص حاکم اتفاق دارند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است که بین شیعه و سنّی خلافی در حرام بودن رشوه نیست، هم برای گیرنده و هم برای دهنده؛ بلکه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که اهل اسلام بر حرام بودن رشوه 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قول اینست که حرام بودن رشوه از ضروریات دین، و از مواردی است که اجماع مسلمانان بر آن اقامه شده و احتیاجی به استدلال بر آن نیست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گرفتن و دادن رشوه حرام است؛ امّا دلیل آن در قرآن مجید،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اموال یکدیگر را بناحق مخورید و به وسیلۀ آن مال ها به حکم رانان تقّرب مجویید تا این که قسمتی از اموال مردم را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 این که شما می دانید و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ناحق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آن عالم جليل القدر از آیۀ فوق در حرام بودن رشوه،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اگر بنا بگذارید که در اموال یکدیگر بناحق تصرف کنید، قهری است که کارتان به محاکم قضایی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برای این که دعوای خویش را به اثبات برسانید چاره ای جز جلب رضایت قاضی ندارید و برای رضایت او عملی را مرتکب می شوید که عنوان رشوه دارد و این، اثم و گناه است و ارتکاب گناه در شریعت، مورد نهی خداست؛ یعنی، نباید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دلالت آیه حرمت رشوه، در حکم به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هم با توجه به این که حکم باطل است، رشوه می دهد و حاکم نیز آن را اخذ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حرمت رشوه در سنّت، به روایات و احادیث متواتره هست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امّا اجماع، از مسلمانان بلکه تمام عقلایی که اجتماع شان دارای قاضی و حاکم است گرفتن رشوه در حکم را زشت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اینست که رشوه برای اثبات باطل و باطل ساختن حق است و چنین عملی ظلم محسوب می شود و چه ظلمی شدیدتر و بالاتر از این</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عقل، ظلم از حیث ذات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دفع و اخذ رشوه مصداق ظلم بوده و عملی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بیشتر به آیات و روایات وارده در باب رشوه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راجع به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بناحق حکم کرده و کتاب خدا را تحریف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أكّالون لِلسُّحْتِ</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اینان حرام خوارند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نامشروع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مداینی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گرفتن در حکم، از موارد خوردن سحت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سحت مالی است که از طریق نا مشروع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 سحت نام گرفته، زیرا که حرام است؛ یعنی شارع از دفع و اخذ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بر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 لَو لا یَنهیهُمُ الرَّبّانِیّونَ وَ الأَحبارُ عَن قَولِهِمُ الإِثمَ وَ اَکلِهمُ السُّحتَ لَبِئسَ ما کانوا یَصنَعونَ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و بسیاری از یهود را می بینی که در گناه و ستم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حرام شتاب می کنند؛ بدکاری را پیشۀ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علمای ربانی و احبار آنان را از گفتار </w:t>
      </w:r>
    </w:p>
    <w:p>
      <w:pPr>
        <w:pStyle w:val="BookText"/>
        <w:rPr/>
      </w:pPr>
      <w:r>
        <w:rPr>
          <w:rFonts w:ascii="IRNazanin" w:hAnsi="IRNazanin" w:eastAsia="IRNazanin"/>
          <w:color w:val="111111"/>
          <w:sz w:val="28"/>
          <w:sz w:val="28"/>
          <w:szCs w:val="28"/>
          <w:rtl w:val="true"/>
          <w:lang w:bidi="fa-IR"/>
        </w:rPr>
        <w:t>گناه و خوردن مال حرام باز نمی دارند؟ چه بد است رفتاری که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مال حرام در ردیف عدوان و گناه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عدوان دو فعل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حکم سیاق واحد در آیه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این سه به جملۀ </w:t>
      </w:r>
      <w:r>
        <w:rPr>
          <w:rFonts w:ascii="Amiri" w:hAnsi="Amiri" w:eastAsia="Amiri" w:cs="Amiri"/>
          <w:color w:val="111111"/>
          <w:sz w:val="28"/>
          <w:sz w:val="28"/>
          <w:szCs w:val="28"/>
          <w:rtl w:val="true"/>
          <w:lang w:bidi="ar-SA"/>
        </w:rPr>
        <w:t>لَبِئْسَ ما کانُوا یَعْمَلُونَ</w:t>
      </w:r>
      <w:r>
        <w:rPr>
          <w:rFonts w:ascii="IRNazanin" w:hAnsi="IRNazanin" w:eastAsia="IRNazanin"/>
          <w:color w:val="111111"/>
          <w:sz w:val="28"/>
          <w:sz w:val="28"/>
          <w:szCs w:val="28"/>
          <w:rtl w:val="true"/>
          <w:lang w:bidi="fa-IR"/>
        </w:rPr>
        <w:t xml:space="preserve">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تعبیر بر این است که شارع مقّدس از انجام چنین عملی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شدّت ناخشنودی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شدّت در نارضایتی آن عمل دلیل قاطع بر حرام بودن می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سحت بیان شده است و رشوه در حکم، در ردیف مصادیقی از سحت قرار گرفته که شکی در حرمت آن ها نزد علما و فقها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اَلسُّحْتَ ثَمَنُ اَلْمَیْتَةِ وَ ثَمَنُ اَلْکَلْبِ، وَ ثَمَنُ اَلْخَمْرِ ، وَ مَهْرُ اَلْبَغِیِّ، وَ اَلرِّشْوَهُ فِی اَلْحُکْمِ، وَ أَجْرُ اَلْکَاهِنِ</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سحت، قیمت و پول مردار است و قیمت سگ و قیمت شراب و مهر و اجرتی است که روسپی می گیرد و رشوه در حکم و اجرت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 و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 گرامی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وصیتی به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میته و سگ و شراب و مهر زانیه و رشوه در حکم </w:t>
      </w:r>
    </w:p>
    <w:p>
      <w:pPr>
        <w:pStyle w:val="BookText"/>
        <w:rPr/>
      </w:pPr>
      <w:r>
        <w:rPr>
          <w:rFonts w:ascii="IRNazanin" w:hAnsi="IRNazanin" w:eastAsia="IRNazanin"/>
          <w:color w:val="111111"/>
          <w:sz w:val="28"/>
          <w:sz w:val="28"/>
          <w:szCs w:val="28"/>
          <w:rtl w:val="true"/>
          <w:lang w:bidi="fa-IR"/>
        </w:rPr>
        <w:t>و اجرت کاهن از جمله مصادیق سحت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برخی از روایات، رشوه فوق سحت، بلکه کفر به خدا و رسول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که کسی از امام و پیشوای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سحت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خوردن مال یتیم و نظیر آن سخت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سُحت انواع بسیاری دارد؛ از جمله، اجرت و مزدی است که زنان بدکار بابت بدکاری شان می گیرند و قیمت خمر و نبیذ و مست کننده، و ربا بعد از اطلاع و آگاهی به حرمت آن و امّا رشوه در حکم براستی که کفر به خدای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این روایت، رشوه در واقع فوق سحت قرار داده شده و از آن تعبیر به کفر به خدا و رسول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چنین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الرّشوَهَ، فإنّها مَحضُ الکُفرِ، و لا یَشُمُّ صاحِبُ الرّشوهِ رِیحَ الجَنَّةِ</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برشما باد که از رشوه بپرهیزید؛ براستی که رشوه خواری کفر محض است و صاحب رشوه بوی بهشت به مشامش نمی رسد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انواع سحت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اَلرِّشَا فِی اَلْحُکْمِ فَهُوَ اَلْکُفْرُ بِاللَّهِ اَلْعَظِیمِ</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وامّا رشوه، در حکم کفر به خدای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صاحب رشوه مورد لعن قرار گرفته و ملعون خوانده شده؛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اَلرَّاشِی وَ اَلْمُرْتَشِی وَ اَلْمَاشِی بَیْنَهُمَا مَلْعُونُونَ</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رشوه دهنده، رشوه گیرنده و واسطه بین این دو همگی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این حدیث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الرّاشِیَ والمُرتَشِیَ والرائشَ الذی یَمشِی بَینَهُما</w:t>
      </w:r>
      <w:r>
        <w:rPr>
          <w:rStyle w:val="FootnoteAnchor"/>
          <w:rtl w:val="true"/>
        </w:rPr>
        <w:footnoteReference w:id="21"/>
      </w:r>
      <w:r>
        <w:rPr>
          <w:rFonts w:ascii="IRNazanin" w:hAnsi="IRNazanin" w:eastAsia="IRNazanin"/>
          <w:color w:val="111111"/>
          <w:sz w:val="28"/>
          <w:sz w:val="28"/>
          <w:szCs w:val="28"/>
          <w:rtl w:val="true"/>
          <w:lang w:bidi="fa-IR"/>
        </w:rPr>
        <w:t>خدا رشوه دهنده، رشوه گیرنده و واسطه بین این دو 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الرّاشِیَ والمُرتَشِیَ فی الحُکمِ</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خدا رشوه دهنده و رشوه گیرندۀ در حکم را لعنت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لَعنَةُ اللّهِ علی الراشِی والمُرتَشِی</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لعنت خدا بر رشوه دهنده و رشوه گیرنده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أخِذُ الرِّشْوَةَ فِی الحُكم كانَت سِتْراً بَیْنَهُ وَ بَیْنَ الْجنّة</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کسی که در حکم، رشوه می گیرد لعنت شده است و این رشوه پرده و حاجبی است بین او و بین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گیرندۀ رشوه عنوان مشرک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أصبغ از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وَالٍ احْتَجَبَ مِنْ حَوَائِجِ النَّاسِ احْتَجَبَ اللَّهِ عَنْهُ یوْمَ الْقِیامَةِ وَ عَنْ حَوَائِجِهِ وَ إِنْ أَخَذَ هَدِیَّةً کانَ غُلُولاً وَ إِنْ أَخَذَ اَلرِّشْوَةَ فَهُوَ مُشْرِکٌ</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هر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مسؤولی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برآوردن حوایج سیاسی و اجتماعی مردم هدیه ای قبول کند غلول است و اگر رشوه بگیرد پس او مشرک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روایات و آیات چنین استفاده می شود که دفع و اخذ رشوه مورد </w:t>
      </w:r>
      <w:bookmarkStart w:id="22" w:name="pg8793_74327"/>
    </w:p>
    <w:p>
      <w:pPr>
        <w:pStyle w:val="BookText"/>
        <w:rPr/>
      </w:pPr>
      <w:bookmarkEnd w:id="22"/>
      <w:r>
        <w:rPr>
          <w:rFonts w:ascii="IRNazanin" w:hAnsi="IRNazanin" w:eastAsia="IRNazanin"/>
          <w:color w:val="111111"/>
          <w:sz w:val="28"/>
          <w:sz w:val="28"/>
          <w:szCs w:val="28"/>
          <w:rtl w:val="true"/>
          <w:lang w:bidi="fa-IR"/>
        </w:rPr>
        <w:t>تنفر شدید شارع مقدس اسلام و حرام می باشد و مرتکب آن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او افتادن در آتش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الرَّاشِی وَالمُرتَشِی فِی النَّارِ</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دافع و آخذ رشوه در آتش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اوّلی رشوه حرام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روایات ملاحظه شد، برخی رشوه را مقید به رشوۀ در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رشوه در غیر موارد حکم، مانند رشوه گیری که متعارف در ادارات است، حکم اوّلی آن چیست،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می بینیم مقداری نیز به بررسی از حکم اوّلی رشوه در غیر حکم بنشینیم</w:t>
      </w:r>
      <w:r>
        <w:rPr>
          <w:rFonts w:eastAsia="IRNazanin" w:cs="IRNazanin"/>
          <w:color w:val="111111"/>
          <w:sz w:val="28"/>
          <w:szCs w:val="28"/>
          <w:rtl w:val="true"/>
          <w:lang w:bidi="fa-IR"/>
        </w:rPr>
        <w:t>.</w:t>
      </w:r>
    </w:p>
    <w:p>
      <w:pPr>
        <w:pStyle w:val="Heading2"/>
        <w:numPr>
          <w:ilvl w:val="1"/>
          <w:numId w:val="1"/>
        </w:numPr>
        <w:rPr/>
      </w:pPr>
      <w:bookmarkStart w:id="23" w:name="__RefHeading___Toc3660187_653776707"/>
      <w:bookmarkStart w:id="24" w:name="_Toc9"/>
      <w:bookmarkEnd w:id="23"/>
      <w:r>
        <w:rPr>
          <w:rtl w:val="true"/>
        </w:rPr>
        <w:t>حکم اوّلی رشوه در غیر احکام قضایی</w:t>
      </w:r>
      <w:bookmarkEnd w:id="24"/>
    </w:p>
    <w:p>
      <w:pPr>
        <w:pStyle w:val="BookText"/>
        <w:rPr/>
      </w:pPr>
      <w:r>
        <w:rPr>
          <w:rFonts w:ascii="IRNazanin" w:hAnsi="IRNazanin" w:eastAsia="IRNazanin"/>
          <w:color w:val="111111"/>
          <w:sz w:val="28"/>
          <w:sz w:val="28"/>
          <w:szCs w:val="28"/>
          <w:rtl w:val="true"/>
          <w:lang w:bidi="fa-IR"/>
        </w:rPr>
        <w:t>در هر حکومتی، در پست های مختلف جهت دفع گرفتاری، مشکلات و حوایج مردم کارگزارانی گماشته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حقوقی را از بیت المال می گیرند و جهت راه اندازی کار مردم حق گرفتن و جهی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ترین چشم داشتی از مراجعین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روزی بنا گذاشتند که تا مبلغی از رجوع کننده دریافت نکنند و یا مراجعین تا عملی مفید برای آن ها انجام ندهند به کارشان رسیدگی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رجوع کننده برای این که کارگزار از برخی مسائل و قوانین اداری چشم پوشی کند و یا نوبت دیگران را در رسیدگی به کارش به او دهد،عملی که خوشایند کارگزار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 هم تحت تأثیر عمل او قرار گرفته و قانون اداری را درباره اش اجرا نکرده و نوبت و یا حق تقدم اشخاص را رعایت نکند و به او بدهد آیا چنین عملی مصداق سحت و اکل مال به باطل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از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أَیُّمَا وَالٍ احْتَجَبَ مِنْ حَوَائِجِ النَّاسِ احْتَجَبَ اللَّهُ عَنْهُ یَوْمَ الْقِیَامَةِ وَ عَنْ حَوَائِجِهِ وَ إِنْ أَخَذَ هَدِیَّةً کَانَ غُلُولًا وَ إِنْ أَخَذَ الرِّشْوَةَ فَهُوَ مُشْرِکٌ</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هر کارگزاری که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 و حاجات مردم پنهان دارد، خداوند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خواسته هایش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او را در </w:t>
      </w:r>
      <w:bookmarkStart w:id="25" w:name="pg8793_74329"/>
    </w:p>
    <w:p>
      <w:pPr>
        <w:pStyle w:val="BookText"/>
        <w:rPr/>
      </w:pPr>
      <w:bookmarkEnd w:id="25"/>
      <w:r>
        <w:rPr>
          <w:rFonts w:ascii="IRNazanin" w:hAnsi="IRNazanin" w:eastAsia="IRNazanin"/>
          <w:color w:val="111111"/>
          <w:sz w:val="28"/>
          <w:sz w:val="28"/>
          <w:szCs w:val="28"/>
          <w:rtl w:val="true"/>
          <w:lang w:bidi="fa-IR"/>
        </w:rPr>
        <w:t>سایه رحمت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بگیرد هدیه گرفتنش خیانت است و اگر رشوه بگیرد،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فوق، کلمۀ </w:t>
      </w:r>
      <w:r>
        <w:rPr>
          <w:rFonts w:ascii="Amiri" w:hAnsi="Amiri" w:eastAsia="Amiri" w:cs="Amiri"/>
          <w:color w:val="111111"/>
          <w:sz w:val="28"/>
          <w:sz w:val="28"/>
          <w:szCs w:val="28"/>
          <w:rtl w:val="true"/>
          <w:lang w:bidi="ar-SA"/>
        </w:rPr>
        <w:t>أّیّماوالٍ</w:t>
      </w:r>
      <w:r>
        <w:rPr>
          <w:rFonts w:ascii="IRNazanin" w:hAnsi="IRNazanin" w:eastAsia="IRNazanin"/>
          <w:color w:val="111111"/>
          <w:sz w:val="28"/>
          <w:sz w:val="28"/>
          <w:szCs w:val="28"/>
          <w:rtl w:val="true"/>
          <w:lang w:bidi="fa-IR"/>
        </w:rPr>
        <w:t xml:space="preserve"> آورده، که اعم از قضات و غیر قضات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به گونه ای در رابطه با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جملۀ </w:t>
      </w:r>
      <w:r>
        <w:rPr>
          <w:rFonts w:ascii="Amiri" w:hAnsi="Amiri" w:eastAsia="Amiri" w:cs="Amiri"/>
          <w:color w:val="111111"/>
          <w:sz w:val="28"/>
          <w:sz w:val="28"/>
          <w:szCs w:val="28"/>
          <w:rtl w:val="true"/>
          <w:lang w:bidi="ar-SA"/>
        </w:rPr>
        <w:t>إِنْ أَخَذَ اَلرِّشْوَةَ</w:t>
      </w:r>
      <w:r>
        <w:rPr>
          <w:rFonts w:ascii="IRNazanin" w:hAnsi="IRNazanin" w:eastAsia="IRNazanin"/>
          <w:color w:val="111111"/>
          <w:sz w:val="28"/>
          <w:sz w:val="28"/>
          <w:szCs w:val="28"/>
          <w:rtl w:val="true"/>
          <w:lang w:bidi="fa-IR"/>
        </w:rPr>
        <w:t xml:space="preserve"> مقيد به رشوه در حکم فقط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روایات قبلی که امکان تقیید در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رضا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گفتۀ خداى عز و 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أَكّالُونَ لِلسُّحْتِ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اَلرَّجُلُ یَقْضِی لِأَخِیهِ اَلْحَاجَهَ ثُمَّ یَقْبَلُ هَدِیَّتَهُ</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خورندۀ مال حرام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خواسته برادر دینی خود را بر می آورد و سپس از او هدیه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عمل و وجهی از جانب کارگزار به عنوان هدیه سُحت باشد، رشوه در مورد برآوردن حاجت به طور اولی، سزاروار سحت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رَجُلٌ</w:t>
      </w:r>
      <w:r>
        <w:rPr>
          <w:rFonts w:ascii="IRNazanin" w:hAnsi="IRNazanin" w:eastAsia="IRNazanin"/>
          <w:color w:val="111111"/>
          <w:sz w:val="28"/>
          <w:sz w:val="28"/>
          <w:szCs w:val="28"/>
          <w:rtl w:val="true"/>
          <w:lang w:bidi="fa-IR"/>
        </w:rPr>
        <w:t xml:space="preserve"> شامل قاضی، غیر قاضی و هر کارگزاری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اینست که خواسته رفع مخاصمه باشد و یا راه انداختن امری از اموراداری و </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26" w:name="__RefHeading___Toc3660189_653776707"/>
      <w:bookmarkStart w:id="27" w:name="_Toc10"/>
      <w:bookmarkEnd w:id="26"/>
      <w:r>
        <w:rPr>
          <w:rtl w:val="true"/>
        </w:rPr>
        <w:t>فروعات مسألۀ رشوه</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قضا، قاضی وظیفه دارد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نظر برایش ابراز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حکم را که علیه شخصی و برله دیگری است،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صدور حکم، بر او واجب عینی است که اگر بخواهد حکم کند، باید </w:t>
      </w:r>
    </w:p>
    <w:p>
      <w:pPr>
        <w:pStyle w:val="BookText"/>
        <w:rPr/>
      </w:pPr>
      <w:r>
        <w:rPr>
          <w:rFonts w:ascii="IRNazanin" w:hAnsi="IRNazanin" w:eastAsia="IRNazanin"/>
          <w:color w:val="111111"/>
          <w:sz w:val="28"/>
          <w:sz w:val="28"/>
          <w:szCs w:val="28"/>
          <w:rtl w:val="true"/>
          <w:lang w:bidi="fa-IR"/>
        </w:rPr>
        <w:t>مطابق با واقع و به حق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برای حکم کردن به حق که واجب عینی است، رشوه بگیرد، مرتکب حرام شده است و چنین قاضی و حاکمی از عدالت خارج شده و صلاحیت قضاوت بین مردم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 و روایات شامل این مرحله از حکم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اطلاق روایات در باب حرام بودن رشوه، هر عملی که قاضی و یا هر حاکم و کارگزاری را در نادیده گرفتن قانون و حکم بناحق و یا انجام کاری که خلاف مصوّبه نظام اداری کشور و اسلام است، برانگیزد،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قاضی و یا غیر او رشوه می گیرند تا حکم یا عملی را که باطل بوده ولی به نفع رشوه دهنده هست،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قاضی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به باطل بودن عملش دارد و یا جاهل به باطل بودن عملش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شخص کارگزار دو حرام را مرتکب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حکم و عملش رشوه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روی علم یا جهل، ولی به رأی خویش حکم کرده </w:t>
      </w:r>
      <w:r>
        <w:rPr>
          <w:rStyle w:val="FootnoteAnchor"/>
          <w:rtl w:val="true"/>
        </w:rPr>
        <w:footnoteReference w:id="30"/>
      </w:r>
      <w:r>
        <w:rPr>
          <w:rFonts w:ascii="IRNazanin" w:hAnsi="IRNazanin" w:eastAsia="IRNazanin"/>
          <w:color w:val="111111"/>
          <w:sz w:val="28"/>
          <w:sz w:val="28"/>
          <w:szCs w:val="28"/>
          <w:rtl w:val="true"/>
          <w:lang w:bidi="fa-IR"/>
        </w:rPr>
        <w:t>و عملی باطل و خلاف شرع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برای گرفتن حقش ناچار از رجوع به محاکم جور شده است </w:t>
      </w:r>
      <w:r>
        <w:rPr>
          <w:rStyle w:val="FootnoteAnchor"/>
          <w:rtl w:val="true"/>
        </w:rPr>
        <w:footnoteReference w:id="31"/>
      </w:r>
      <w:r>
        <w:rPr>
          <w:rFonts w:ascii="IRNazanin" w:hAnsi="IRNazanin" w:eastAsia="IRNazanin"/>
          <w:color w:val="111111"/>
          <w:sz w:val="28"/>
          <w:sz w:val="28"/>
          <w:szCs w:val="28"/>
          <w:rtl w:val="true"/>
          <w:lang w:bidi="fa-IR"/>
        </w:rPr>
        <w:t>و برای رسیدن به حق خود هیچ راهی جز دادن رشوه به حاکم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کار بسیار ضروری اش در اداره ای انجام نمی گیرد، جز به دادن رشوه و چنان چه به پرداخت رشوه اقدام نکند، بسیار متضرر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از باب اکل میته، شارع مقدس تا رفع اضطرار دفع رشوه را </w:t>
      </w:r>
    </w:p>
    <w:p>
      <w:pPr>
        <w:pStyle w:val="BookText"/>
        <w:rPr/>
      </w:pPr>
      <w:r>
        <w:rPr>
          <w:rFonts w:ascii="IRNazanin" w:hAnsi="IRNazanin" w:eastAsia="IRNazanin"/>
          <w:color w:val="111111"/>
          <w:sz w:val="28"/>
          <w:sz w:val="28"/>
          <w:szCs w:val="28"/>
          <w:rtl w:val="true"/>
          <w:lang w:bidi="fa-IR"/>
        </w:rPr>
        <w:t>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اخذ آن بر قاضی و کارگزار حرام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وجهی را به قاضی و یا کارگزار نظام بپردازد و یا عملی را به خاطر آن ها انجام دهد تا نظرشان را به مصلحت و نفع خود جلب کند، ولی به آن وجه و عمل، عنوان حق الزحمه بدهد، شکی نیست که این عمل از مصادیق سحت و رشوه است، و تغییر نام، موضوع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تغییر حکم نمی 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برای جلب توجه قاضی و کارگزار می پردازد، اگرچه به عنوان هدیه باشد، چنین هدیه ای حکم رشوه را دارد که در آخر این مقال بیان خواهیم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کاندیدای نمایندگی و وزارت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برای جلب نظر برخی از کارگزاران به آن ها رشوه می دهند تا با پشتوانۀ آن ها در انتخابات به پیروزی برسند و یا دولت، وزیر و یا وزرایی را به مجلس شورای اسلامی معرفی می کند و برای این که رأی مثبت به وزرای مورد نظر او بدهند، به آن ها رشوه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کارگزاری برای ارتقای مقام به مافوق خود رشوه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پدری برای قبولی فرزندش به معلم و استاد و یا رئیس مدرسه رشوه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فوق از مصادیق رشوه در غیر حکم است، و حکم اولی رشوه در غیر حکم، حرام بودن آن می باشد، زیرا اشخاص یا جهت نمایندگی، وزارت، ارتقای مقام و داشتن مقام علمی بیشتر صلاحیت دارند و یا ندارند؟ اگر دارای صلاحیت، هستند که وظیفۀ اجتماعی شخص اینست که خود را برای فلان مقام خاص عرضه کند و بر جامعه و افراد ذیربط لازم است که از او استقبال کنند و یا مجلس شورای اسلامی به او رأی دهد و مقام ذیربط به آن شخص ارتقای مقام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نمرۀ قبولی را به دانش آموز و دانشجویش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فقط در وقت وجود ضرورت و پیش آمدن حرج، اضطرار و ضرر </w:t>
      </w:r>
    </w:p>
    <w:p>
      <w:pPr>
        <w:pStyle w:val="BookText"/>
        <w:rPr/>
      </w:pP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اکل میته، ممکن است رشوه جایز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رشوه مجوزی ندارد، زیرا مصداق أَكّالُونَ لِلسُّحْتِ است و اطلاق روایت اصبغ بن نباته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صلاحیت نداشته باشد، رشوه اقدام به نادیده گرفتن قوانین و ضوابط اداری، سیاسی و اظهار نظر مثبت در مورد اموری است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بطریق اولی اکل مال به باطل و أکل سحت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هنگام انتخابات نمایندگی مجلس، به سران قوم و یا مردم یک منطقه جهت جلب آن ها، پول هایی را به مصرف می رسانند و یا وعده هایی می دهند که احیاناً از عهده آن ها خارج بوده و نمی توانند به آن ها وفا کنند و یا در باره خود کمال هایی را احیاناً جعل می کنند که در آن ها نیست و یا به صورت ضعیف هست ولی نحوۀ بیان او به گونه ای می باشد که آن را به صورت شدید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موارد از مصادیق رشوه در غیر حکم بوده و حرام است؟ یا از مصادیق نیست؟ در صورتی که از مصادیق نیست، آیا دلیل دیگری برحرام بودن آن هست یا 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را به طور قاطع نمی توان از مصادیق رشوه در غیر حکم ذکر کرد، زیرا معمول در جوامع بشری اینست که افرادی کاندیدا می شوند و برای جلب آرا اکثریت مردم، تبلیغات می کنند و لازمه تبلیغات اینست که جلب قلوب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جلب قلب ها، پول هایی را خرج می کنند، سخنانی را ایراد می کنند و در سخنان خود وعده هایی می دهند و به وصف و تعریف از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پول در چنین مواردی یک امر عرفی عقلایی بوده و از مصادیق رشوه نمی باشد و دلیل بر حرمت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مقداری را که خارج از معمول عرفی و عقلایی خرج می شود از باب اسراف،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وعده هایی که می دهند ولی قدرت وفای به آن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باب علم به تخلف به وعده و وفا نکردن به آن، چنین وعده هایی حرام است؛ واگر واقعاً علم دارد به این که قادر است بعد از گرفتن مسؤولیت آن ها را انجام دهد و قصد انجام آن ها را هم دارد و انجام دادن آن ها از نظر شرعی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وعده دادنی برای جلب نظر مردم هیچ اشکال شرعی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چه از کمال در او نیست و او خود را صاحب آن کمال محسوب می کند و یا به نحو ضعیف هست و او آن را به صورت شدید بیان می دارد، قهراً به مردم دروغ گفته است و از باب حرمت دروغ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کرنش ها و تعظیم های غیر معمولی که اشخاص در نزد مافوق می کنند، یا برخی از مردم در نزد قاضی و کار گزاران انجام می دهند تا با جلب خشنودی آنان و در موقع مراجعه مورد توجه قرار گیرند، مصداق رشوه بوده و حرام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حاکم یا کارگزاری ببخشد، یا هدیه ای برایش ببرد، یا معامله ای را به کمتر از قیمت آن با او انجام دهد و امثال این امور را با خود او یا یکی از دوستان یا بستگان او بخاطر جلب توجه و نظر او انجام دهد تا این که او کار باطلی را انجام دهد یا حق کسی را ضایع کند، یا خلاف اسلام و قانون عمل نماید یا بخاطر این که کارهای نادرست را کرده او را با این هبه و هدیه و مصالحه و معامله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کند همۀ این موارد رشوه و یا در حکم رشوه بوده و دادن و گرفتن آن حرام و سخت است و آن هبه و هدیه، معامله و مصالحه هم به نظر بعضی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گیرنده، هرگز مالک وجه دریافتی و یا عمل شخصی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رشوه گرفت، عودت دادن آن واجب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یا اگر عملی بود که اجرتی به آن تعلّق می گیرد و او از این عمل بهره مند شده، مانند این که لباسی برای او دوخته باشد، باید اجرت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ارباب رجوع یا افراد متخاصم مبلغی را به کارگزار و قاضی بپردازند و یا برای آن ها عمل نافعی را انجام دهند و قصدشان صرفاً تشویق کارگزار و قاضی به خوب عمل کردن و دقّت در عمل باشد، این مسأله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کارگزار و قاضی آگاه به تشویقی بودن آن وجه و عمل هستند و به همین نیّت آن را دریافت می کنند و هیچ تأثیری در مقام عمل به قانون و حکم</w:t>
      </w:r>
      <w:bookmarkStart w:id="28" w:name="pg8793_74339"/>
    </w:p>
    <w:p>
      <w:pPr>
        <w:pStyle w:val="BookText"/>
        <w:rPr/>
      </w:pPr>
      <w:bookmarkEnd w:id="28"/>
      <w:r>
        <w:rPr>
          <w:rFonts w:ascii="IRNazanin" w:hAnsi="IRNazanin" w:eastAsia="IRNazanin"/>
          <w:color w:val="111111"/>
          <w:sz w:val="28"/>
          <w:sz w:val="28"/>
          <w:szCs w:val="28"/>
          <w:rtl w:val="true"/>
          <w:lang w:bidi="fa-IR"/>
        </w:rPr>
        <w:t>در نفسشان نمی گذارد؛ این صورت از مصداق رشوه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کارگزار و قاضی آگاه به تشویقی بودن آن وجه و عمل نیستند و آن را به عنوان این که ملاحظه حال دافعین را بکنند،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آگاه هستند؛ لكن اخذ آن اثر منفی در نفسشان می گذارد و سبب دخالت در حکم 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نمی توان از مصادیق رشوه به حساب آورد، زیرا از طرف دافع، آن وجه و عمل جهت تشویقی محض دارد و هیچ نظری به متمایل ساختن آن ها به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اشکالی برای دافع نیست ولی قبول آن ها از جانب کارگزار و قاضی حرام است، نه از باب رشوه بودن بلکه از باب این که قبول، مقدمه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افتادن در اثم و حکم به غیر ما انزل الله و نادیده گرفتن قوانین شرعی و مملکتی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بین فقها اینست که جواب 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اشخاصی به کارگزاران سلام می کنند و سلامشان عنوان دخالت در رأی و حکم کارگزار را دارد، چنین سلامی مصداق رشوه بوده و علاوه براین که اصل چنین سلام کردنی حرام است، جواب آن از جانب کارگزار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حاکمی که جهت حکم و رأی خود رشوه گرفته است نافذ و دارای ارزش قانونی و شرعی نیست، اگر چه رأی و حکم او طبق قاعده و به حق باشد، زیرا بوسیله اخذ رشوه فاسق شده و حکم حاکم فاسق به ضرورت شرعی نافذ نیست</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29" w:name="__RefHeading___Toc3660191_653776707"/>
      <w:bookmarkStart w:id="30" w:name="_Toc11"/>
      <w:bookmarkEnd w:id="29"/>
      <w:r>
        <w:rPr>
          <w:rtl w:val="true"/>
        </w:rPr>
        <w:t>نظری کوتاه به روایات وارده در رشوه</w:t>
      </w:r>
      <w:bookmarkEnd w:id="30"/>
    </w:p>
    <w:p>
      <w:pPr>
        <w:pStyle w:val="BookText"/>
        <w:rPr/>
      </w:pPr>
      <w:r>
        <w:rPr>
          <w:rFonts w:ascii="IRNazanin" w:hAnsi="IRNazanin" w:eastAsia="IRNazanin"/>
          <w:color w:val="111111"/>
          <w:sz w:val="28"/>
          <w:sz w:val="28"/>
          <w:szCs w:val="28"/>
          <w:rtl w:val="true"/>
          <w:lang w:bidi="fa-IR"/>
        </w:rPr>
        <w:t>تعابیر مختلفی در موضوع رشوه در روایات به کار رفته که لازم است نظری هر چند کوتاه به آن ها داشته باشیم</w:t>
      </w:r>
      <w:r>
        <w:rPr>
          <w:rFonts w:eastAsia="IRNazanin" w:cs="IRNazanin"/>
          <w:color w:val="111111"/>
          <w:sz w:val="28"/>
          <w:szCs w:val="28"/>
          <w:rtl w:val="true"/>
          <w:lang w:bidi="fa-IR"/>
        </w:rPr>
        <w:t>.</w:t>
      </w:r>
    </w:p>
    <w:p>
      <w:pPr>
        <w:pStyle w:val="Heading2"/>
        <w:numPr>
          <w:ilvl w:val="1"/>
          <w:numId w:val="1"/>
        </w:numPr>
        <w:rPr/>
      </w:pPr>
      <w:bookmarkStart w:id="31" w:name="__RefHeading___Toc3660193_653776707"/>
      <w:bookmarkStart w:id="32" w:name="_Toc12"/>
      <w:bookmarkEnd w:id="31"/>
      <w:r>
        <w:rPr>
          <w:rtl w:val="true"/>
        </w:rPr>
        <w:t>رشوه محض الکفر و کفر عظیم است</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روایات از رشوه تعبیر به کفر عظیم و محض الکفر شده است؟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 پاسخ به این سؤال، به بیان نکته ای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بر اساس عدل و حق آفریده شده است و دین که نظام تشریع است، هماهنگ با نظام هستی، بیان و مسائلش بر اساس عدل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نظام براصل واحد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اصل واحد، وابستگی محض و خالص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واحد و حاکمیت عدل بر هر دو نظام، دو قاعدۀ کلی دربارۀ انسان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فعل و عمل ارادی که تثبیت کننده اصل وابستگی محض باشد، بر اساس عدل در نظام دینی بوده و هماهنگ با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داخل در ایمان شکر، عقیده به خدا، رسول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فعل و عمل ارادی که خروج از اصل وابستگی محض را در برداشته باشد براساس ظلم بوده و از عدل در نظام دین و هستی خارج است و داخل در کفر و ناسپاسی 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صالح مصداق قاعده اول و هر عمل ناشایست مصداق قاعده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اصل وابستگی محض ارادی به خدای متعال مراتبی دارد و مراتب آن وابسته به شدت و ضعف در خروج از آن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خروج از اصل وابستگی خالص ارادی به خدای متعال بسیار شدید است، شاید بتوان از آن به کفر عظیم و محض کفر تعبیر کرد، هر چند شخص اعتقاد به وجود خدا و رسالت و ولایت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عملی است براساس ظلم و خروج شدید از اصل وابستگی ارادی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در ظلم و خروج از آن اصل و گناه بودن آن، بدان جهت است که ریشۀ بسیاری از مفاسد فردی ،اجتماعی ،اخلاقی،تربیتی، سیاسی،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شاید به همین جهت در روایات از آن تعبیر به کفر عظیم و محض کفر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ناسپاسی محض و عظیمِ نعمت های الهی را به همراه دارد</w:t>
      </w:r>
      <w:r>
        <w:rPr>
          <w:rFonts w:eastAsia="IRNazanin" w:cs="IRNazanin"/>
          <w:color w:val="111111"/>
          <w:sz w:val="28"/>
          <w:szCs w:val="28"/>
          <w:rtl w:val="true"/>
          <w:lang w:bidi="fa-IR"/>
        </w:rPr>
        <w:t xml:space="preserve">. </w:t>
      </w:r>
      <w:bookmarkStart w:id="33" w:name="pg8793_74343"/>
    </w:p>
    <w:p>
      <w:pPr>
        <w:pStyle w:val="Heading2"/>
        <w:numPr>
          <w:ilvl w:val="1"/>
          <w:numId w:val="1"/>
        </w:numPr>
        <w:rPr/>
      </w:pPr>
      <w:bookmarkStart w:id="34" w:name="__RefHeading___Toc3660195_653776707"/>
      <w:bookmarkStart w:id="35" w:name="_Toc13"/>
      <w:bookmarkEnd w:id="33"/>
      <w:bookmarkEnd w:id="34"/>
      <w:r>
        <w:rPr>
          <w:rtl w:val="true"/>
        </w:rPr>
        <w:t>رشوه سحت است</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از بیخ و بن برکندن است و نیز آن را در شدّت گرسنگی و کسی که حالت سیر نشدنی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و نیز به معنای مال و ثروتی که از راه های فاسد و غیر مشروع به دست آید،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أسحت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فاسد کرد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شخص سحت است؛ یعنی، پلید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سحت، هر حرامی است که ذکرش قبیح باشد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سحت بودن رشوه بدان جهت است که کسبی حرام، پلید و زشت است و ذکر و یاد آن در نزد عاقلان و اشخاص دارای شرع و دین بسیار قبیح و عمل آن زشت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چنین عملی در نظام اداری، اجتماعی و قضایی کشور، اساس فضایل و انسانیت را از نفس فرد و اجتماع بر می کند و افراد مبتلا به آن شکم پاره هایی هستند که هرگز حالت سیری از این عمل زشت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کسب و تجارتی که بنیانش رشوه باشد، کسب و تجارتی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معنوی تجارت و کسب را ریشه کن کرده، از بین می برد و آن ثوابی که خداوند در کسب و تجارت قرار داده، نصیب این شخص نمی شود</w:t>
      </w:r>
      <w:r>
        <w:rPr>
          <w:rFonts w:eastAsia="IRNazanin" w:cs="IRNazanin"/>
          <w:color w:val="111111"/>
          <w:sz w:val="28"/>
          <w:szCs w:val="28"/>
          <w:rtl w:val="true"/>
          <w:lang w:bidi="fa-IR"/>
        </w:rPr>
        <w:t>.</w:t>
      </w:r>
    </w:p>
    <w:p>
      <w:pPr>
        <w:pStyle w:val="Heading2"/>
        <w:numPr>
          <w:ilvl w:val="1"/>
          <w:numId w:val="1"/>
        </w:numPr>
        <w:rPr/>
      </w:pPr>
      <w:bookmarkStart w:id="36" w:name="__RefHeading___Toc3660197_653776707"/>
      <w:bookmarkStart w:id="37" w:name="_Toc14"/>
      <w:bookmarkEnd w:id="36"/>
      <w:r>
        <w:rPr>
          <w:rtl w:val="true"/>
        </w:rPr>
        <w:t>رشوه بَخْس است</w:t>
      </w:r>
      <w:bookmarkEnd w:id="37"/>
    </w:p>
    <w:p>
      <w:pPr>
        <w:pStyle w:val="BookText"/>
        <w:rPr/>
      </w:pPr>
      <w:r>
        <w:rPr>
          <w:rFonts w:ascii="IRNazanin" w:hAnsi="IRNazanin" w:eastAsia="IRNazanin"/>
          <w:color w:val="111111"/>
          <w:sz w:val="28"/>
          <w:sz w:val="28"/>
          <w:szCs w:val="28"/>
          <w:rtl w:val="true"/>
          <w:lang w:bidi="fa-IR"/>
        </w:rPr>
        <w:t>یزید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بَخْس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 رشوه در حکم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بخس به معنای نقصان و تضییع حقوق دیگران و ستم روا داشتن آمده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رشوه در حکم، یکی از مصادیق بخس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رشوه دهنده و رشوه گیرنده به طور مستقیم و یا غیر مستقیم حق فردی و یا اجتماعی را ناقص </w:t>
      </w:r>
      <w:bookmarkStart w:id="38" w:name="pg8793_74346"/>
    </w:p>
    <w:p>
      <w:pPr>
        <w:pStyle w:val="BookText"/>
        <w:rPr/>
      </w:pPr>
      <w:bookmarkEnd w:id="38"/>
      <w:r>
        <w:rPr>
          <w:rFonts w:ascii="IRNazanin" w:hAnsi="IRNazanin" w:eastAsia="IRNazanin"/>
          <w:color w:val="111111"/>
          <w:sz w:val="28"/>
          <w:sz w:val="28"/>
          <w:szCs w:val="28"/>
          <w:rtl w:val="true"/>
          <w:lang w:bidi="fa-IR"/>
        </w:rPr>
        <w:t>و ضایع کرده و به فرد و اجتماع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کارگزاری که باید طبق ضابطه و موازین قانونی و شرعی عمل کنند، با گرفتن رشوه، قانون و دین را در مقام عمل نفی می کنند و حقّی را ضایع می سازند تا منافع دیگری را به ناحق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به نظام حاکم و دین است و نیز ظلم به کسی است که حقش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نقصی است در دین و انسانیت او و ایجاد نقص در قوّۀ اجرایی و قانون گذاری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و کارگزاری که باید بدون چشم داشت از مراجعین و متخاصمین به رفع مشکلات و فتق امور آن ها بپردازد، اگر به وسیله رشوه به اجرای قانون بپردازد، به خود، به نظام و به مراجعین ستم روا داشته و سبب نقص شده است</w:t>
      </w:r>
      <w:r>
        <w:rPr>
          <w:rFonts w:eastAsia="IRNazanin" w:cs="IRNazanin"/>
          <w:color w:val="111111"/>
          <w:sz w:val="28"/>
          <w:szCs w:val="28"/>
          <w:rtl w:val="true"/>
          <w:lang w:bidi="fa-IR"/>
        </w:rPr>
        <w:t>.</w:t>
      </w:r>
    </w:p>
    <w:p>
      <w:pPr>
        <w:pStyle w:val="Heading2"/>
        <w:numPr>
          <w:ilvl w:val="1"/>
          <w:numId w:val="1"/>
        </w:numPr>
        <w:rPr/>
      </w:pPr>
      <w:bookmarkStart w:id="39" w:name="__RefHeading___Toc3660199_653776707"/>
      <w:bookmarkStart w:id="40" w:name="_Toc15"/>
      <w:bookmarkEnd w:id="39"/>
      <w:r>
        <w:rPr>
          <w:rtl w:val="true"/>
        </w:rPr>
        <w:t>رشوه ده و رشوه گیر ملعونند</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رشوه گیر و رشوه دهنده، مورد لعن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و دور شدن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گرفتن افرادی از جانب خدا، در حقیقت طرد آن ها از رحمت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 کسی است که از رحمت خاص خداوند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عملی که انجام می دهد، یا به خدا نزدیک شده و مورد رحمت خاص او قرار می گیرد یا به وسیله آن عمل از خدا دور شده و مشمول قهر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رشوه دهنده و رشوه گیرنده و واسطۀ بین آن دو را لعنت کرده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کارگزاری که می تواند با اجرای قانون و اخلاص در عمل، خشنودی خدا را به دست آورد، با رشوه، خود را در معرض غضب و لعنت خدا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 دهنده اگر ضرورت و اضطراری در گرفتن حقش نباشد، در حکم رشوه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اَلرَّاشِیَ وَ اَلْمُرْتَشِیَ و الرائشَ الذی یَمشِی بَینَهُما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bookmarkStart w:id="41" w:name="pg8793_74348"/>
    </w:p>
    <w:p>
      <w:pPr>
        <w:pStyle w:val="Heading2"/>
        <w:numPr>
          <w:ilvl w:val="1"/>
          <w:numId w:val="1"/>
        </w:numPr>
        <w:rPr/>
      </w:pPr>
      <w:bookmarkStart w:id="42" w:name="__RefHeading___Toc3660201_653776707"/>
      <w:bookmarkStart w:id="43" w:name="_Toc16"/>
      <w:bookmarkEnd w:id="41"/>
      <w:bookmarkEnd w:id="42"/>
      <w:r>
        <w:rPr>
          <w:rtl w:val="true"/>
        </w:rPr>
        <w:t>رشوه در اقتصاد</w:t>
      </w:r>
      <w:bookmarkEnd w:id="43"/>
    </w:p>
    <w:p>
      <w:pPr>
        <w:pStyle w:val="BookText"/>
        <w:rPr/>
      </w:pPr>
      <w:r>
        <w:rPr>
          <w:rFonts w:ascii="IRNazanin" w:hAnsi="IRNazanin" w:eastAsia="IRNazanin"/>
          <w:color w:val="111111"/>
          <w:sz w:val="28"/>
          <w:sz w:val="28"/>
          <w:szCs w:val="28"/>
          <w:rtl w:val="true"/>
          <w:lang w:bidi="fa-IR"/>
        </w:rPr>
        <w:t>یکی از مهم ترین مسائل هر کشور که بعد از فرهنگ دارای نقش کلیدی و اساسی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عوامل مهم در پیاده کردن قوانین و دستورات فرهنگی،اعتقادی حقوقی، سیاسی و اخلاقی نظام حاکم، پس از وجود رهبری آگاه و مدبّر و دلسوز و با معنویت، وجود اقتصاد سالم حاکم بر شؤون اداری و ملّت است؛ اقتصادی که فاصله طبقاتی را از بین ببرد و بازار از تجارت و کسبی سالم و حلال برخوردار باشد؛ اصل تقوا بر سود و سرمایه حاکم باشد؛ اسراف و تبذیر وجود نداشته باشد؛ راه های کسب درآمد، راه های عقلایی و قانونی باشد؛ تعاون عدالت و احسان، اصول مطرح شده در متن اقتصاد باشد و فضایل اخلاقی در روابط اقتصادی،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رعیّت و مردم بخصوص ضعیفان جامعه از معیشتی سالم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اقتصادی لازم است از عوامل منفی که ظلم و ستم اقتصادی را به همراه دارد، و حرص و طمع و سودجویی غیر مشروع و غیر عادلانه را تشدید می کند، جدّاً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عوامل که احیاناً ریشه بسیاری از مفاسد اقتصادی می تواند قرار گیرد،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تأثیری منفی در خود اقتصاد و تأثیری منفی در نظام اداری و سازمان های کشوری و اثری منفی بر رعیت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طور مستقل به توضیح هر کدام می پردازیم</w:t>
      </w:r>
      <w:r>
        <w:rPr>
          <w:rFonts w:eastAsia="IRNazanin" w:cs="IRNazanin"/>
          <w:color w:val="111111"/>
          <w:sz w:val="28"/>
          <w:szCs w:val="28"/>
          <w:rtl w:val="true"/>
          <w:lang w:bidi="fa-IR"/>
        </w:rPr>
        <w:t>.</w:t>
      </w:r>
    </w:p>
    <w:p>
      <w:pPr>
        <w:pStyle w:val="Heading2"/>
        <w:numPr>
          <w:ilvl w:val="1"/>
          <w:numId w:val="1"/>
        </w:numPr>
        <w:rPr/>
      </w:pPr>
      <w:bookmarkStart w:id="44" w:name="__RefHeading___Toc3660203_653776707"/>
      <w:bookmarkStart w:id="45" w:name="_Toc17"/>
      <w:bookmarkEnd w:id="44"/>
      <w:r>
        <w:rPr>
          <w:rtl w:val="true"/>
        </w:rPr>
        <w:t>اثر منفی رشوه بر اقتصاد</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را اگر مجموعه ای از کیفیت تولید، توزیع، مصرف، تجارت و هزینۀ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رشوه براین مجموعه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تولید کنندگان و آنانی که به توزیع کالا ها اشتغال دارند، آن گاه که وجود قوانین و ضوابط، بخصوص ضوابط شرعی را مانع از درآمد بیشتر و سرمایه اندوزی خود از هر طریق ممکن ببینند و ملاحظه کنند تولید و توزیع محصولاتی که مصالح سودجویانۀ آن ها را در برداشته باشد با وجود ضوابط امکان ندارد و قوانین مملکتی و شرعی مانع توزیع و تولید غیر عادلانه و ناصحیح است، برای ارضای شهوت مالی خویش طریق رشوه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کارگزاران امور و </w:t>
      </w:r>
    </w:p>
    <w:p>
      <w:pPr>
        <w:pStyle w:val="BookText"/>
        <w:rPr/>
      </w:pPr>
      <w:r>
        <w:rPr>
          <w:rFonts w:ascii="IRNazanin" w:hAnsi="IRNazanin" w:eastAsia="IRNazanin"/>
          <w:color w:val="111111"/>
          <w:sz w:val="28"/>
          <w:sz w:val="28"/>
          <w:szCs w:val="28"/>
          <w:rtl w:val="true"/>
          <w:lang w:bidi="fa-IR"/>
        </w:rPr>
        <w:t>حاکمان در قوۀ قضائیه، تقوای لازم را نداشته باشند، با رشوه گرفتن، اقتصاد جامعه را دچار مسائلی منفی، هم چون احتکار، گران فروشی، تشکیل بازارهای سیاه، به وجود آمدن کسب های کاذب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و واسطه گری معمول در بازارهای اقتصادی امروز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نامرغوب بودن کالاهای تولیدی، تبلیغات کاذب اقتصادی، تدلیس در معاملات، تولید و وارد کردن کالاهای مبتذل، توّرم، بالارفتن بیش از حد قیمت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تا آن جا که بی تعهدی مسؤولان اقتصادی و قضایی کشور و عدم نظارت بر امور اقتصادی و نادیده گرفتن قوانین، اقتصاد کشور را به سوی سرمایه داری خالص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در آن، اصل، آزادی مطلق در تولید و توزیع و درآمد و تمرکز ثروت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در آن، ارزش های انسانی و معنوی نفی شده و محکوم اصل مادیت و سود بیشتر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کارگزار و مسؤول امور اقتصادی با گرفتن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را صرفاً به سود تاجر ،کاسب، کارخانه دار و اهل سرمایه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 و یا طبق قانون کشوری و شرعی عمل نکرد و یا قاضی به جهت گرفتن رشوه، نظارت لازم را نداشت، فساد در محدوده کار تاجر و کاسب و کارخانه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نمی کند؛ بلکه اثر منفی و فاسدی بر کل اقتصاد جزئی و کلی اجتماع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اجازۀ احتکار یک کالا داده شود، شکی نیست که عرضه کم و تقاضای بسیار، سبب گرانی کالا می شود و گرانی در یک کالا سبب می گردد که قیمت ها در بسیاری از کالاهای مورد نیاز اوّلی و ثانوی مردم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برنج احتکار شود و قیمت زیادی پیدا کند، اگر دیروز کیلویی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امروز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شود؛ اشخاص برای تأمین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دست به گرانی اجناس و عمل خود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لبنیات فروش ناچار است قیمت شیر، ماست، پنیر و کره را افزایش دهد تا بتواند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زیادی خرید یک کیلو برنج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دستمزد دوخت پیراهن و کت را افزایش می دهد، کارگر مزد روزانه را بالا می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چه بسا سبب بیکاری بسیاری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برای تأمین هزینه مزد بیشتری می خواهد و کارفرما بخاطر گرانی مادّه اولیه، به جهت احتکار، قادر به تأمین آن نیست نمی تواند مزد کارگر را افزایش دهد؛ </w:t>
      </w:r>
      <w:bookmarkStart w:id="46" w:name="pg8793_74351"/>
    </w:p>
    <w:p>
      <w:pPr>
        <w:pStyle w:val="BookText"/>
        <w:rPr/>
      </w:pPr>
      <w:bookmarkEnd w:id="46"/>
      <w:r>
        <w:rPr>
          <w:rFonts w:ascii="IRNazanin" w:hAnsi="IRNazanin" w:eastAsia="IRNazanin"/>
          <w:color w:val="111111"/>
          <w:sz w:val="28"/>
          <w:sz w:val="28"/>
          <w:szCs w:val="28"/>
          <w:rtl w:val="true"/>
          <w:lang w:bidi="fa-IR"/>
        </w:rPr>
        <w:t>بلکه گاهی اتّفاق می افتد که قدرت پرداخت مزد کارگر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بیکاری افزایش پیدا می کند و کارگر به جهت نداشتن غذای سالم و کافی ضعیف شده و قادر به بالا بردن کیفیت کالا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نامرغوب بودن یک کالا به جهت کیفیت نامطلوب، فرسودگی سریع کالا را به همراه داشته و بتدریج مردم نسبت به تولید مواد مورد نیازشان بی اطمینان می شوند، و زمانی که کالاهای داخلی را نامرغوب یافتند، به تولیدات خارجی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اقتصاد داخلی در گذشت زمان ور شکست شده و کشور بازار بیگانه می گردد؛ فساد اقتصاد داخلی به این جا ختم نمی شود؛ صاحبان کالاها برای ور شکست نشدن و بازاریابی و فروش کالاهای تولید شده، به تبلیغات غیر واقعی روی می آورند؛ مسؤول اقتصادی را با رشوه می خرند و مهر استاندارد را جهت جلب مشتریان با تزیین کردن پوشش آن و شایعه انداختن در مورد مرغوبیت آن، به هرگونه ای که شده اخذ نموده، کالای خود را در اختیار مشتریان ناآگاه و بی اطلاع از کیفیت کالا می گذارند و به هر حال، دافع و گیرنده رشوه دست به دست هم داده متاع نامرغوب را به جای مرغوب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فسادی عظیم در اقتصاد یک جامعه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منفی رشوه در اقتصاد بی شمار است و این مقال، گنجایش بیان آن ها را ندارد و چند مثال فوق، نمونه ای از اثرات منفی رشوه بر اقتصاد یک کشور و جامعه می باشد</w:t>
      </w:r>
      <w:r>
        <w:rPr>
          <w:rFonts w:eastAsia="IRNazanin" w:cs="IRNazanin"/>
          <w:color w:val="111111"/>
          <w:sz w:val="28"/>
          <w:szCs w:val="28"/>
          <w:rtl w:val="true"/>
          <w:lang w:bidi="fa-IR"/>
        </w:rPr>
        <w:t>.</w:t>
      </w:r>
    </w:p>
    <w:p>
      <w:pPr>
        <w:pStyle w:val="Heading2"/>
        <w:numPr>
          <w:ilvl w:val="1"/>
          <w:numId w:val="1"/>
        </w:numPr>
        <w:rPr/>
      </w:pPr>
      <w:bookmarkStart w:id="47" w:name="__RefHeading___Toc3660205_653776707"/>
      <w:bookmarkStart w:id="48" w:name="_Toc18"/>
      <w:bookmarkEnd w:id="47"/>
      <w:r>
        <w:rPr>
          <w:rtl w:val="true"/>
        </w:rPr>
        <w:t>تأثیر منفی رشوه بر نظام اداری</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اداری کشور ملجأ و پناه توده ها و قشرهایی از مردم است که برای رفع نیاز و مشکلات خود به آن جا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و در حاکمیت پیامبر و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فقیه، نظام اداری دارای ویژگی خاصی است، که آن را از سایر نظام های اداری جدا می کند، آن ویژگی عبارت است از داشتن تقوای الهی کارگزار و ایمان او 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بزرگ ترین مانع در پیدایش فساد اداری و عالی ترین انگیزه برای خدمت صحیح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به مأمورین خراج و مالیات می نویسد ضمن آن که آن ها را به انصاف و مدارا و به صبر در </w:t>
      </w:r>
    </w:p>
    <w:p>
      <w:pPr>
        <w:pStyle w:val="BookText"/>
        <w:rPr/>
      </w:pPr>
      <w:r>
        <w:rPr>
          <w:rFonts w:ascii="IRNazanin" w:hAnsi="IRNazanin" w:eastAsia="IRNazanin"/>
          <w:color w:val="111111"/>
          <w:sz w:val="28"/>
          <w:sz w:val="28"/>
          <w:szCs w:val="28"/>
          <w:rtl w:val="true"/>
          <w:lang w:bidi="fa-IR"/>
        </w:rPr>
        <w:t>برآوردن حوایج مردم سفارش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فَإِنَّکُمْ خُزَّانُ الرَّعِیةِ وَ وُکَلَاءُ الْأُمَّةِ وَ سُفَرَاءُ الْأَئِمَّة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براستی که شما گنجوران رعیت و پشتیبانان امت و نمایندگان پیشوایان هستید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کارگزاری که دارای چنین عناوینی است مسؤولیت سنگینی را در نظام اداری کشور دارد و انجام مسؤولیت در برابر رعیت، امت و پیشوایان و رعایت انصاف و مدارا و صبر بر حوایج مردم جز با داشتن ویژگی خاص تقوای الهی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جهت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نامه به مالک اشتر، سخن از تقوای الهی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أَمَرَهُ بِتَقْوَی اللَّهِ وَ إِیْثَارِ طَاعَتِهِ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نظام اداری در حکومت اسلامی وسیله ای برای رشد اسلام، رشد دیانت اسلامی و کمال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هدف مشروط است به حاکمیت صداقت، راستی و درستی و ایمان به مبدأ و معاد بر کارگزاران در نظام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وقتی برای اجرای قانون یا ریختن یک طرح اقتصادی و غیره به نفع شرکت خاص یا شخص خاص رشوه می گیرد، اولین اثر منفی اش این است که خودش را از نظر خدا، رسول 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مؤمن ساقط کرده و ارزش معنوی خود را از دست داده است و به بیان روایات، داخل در کفر و شرک و حرام خواری و ظلم شده و مورد لعن خداوند متعال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ارزش انسانی در او ساقط شده، در آخرت جایگاه ابدی اش آتش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الرَّاشِی وَالمُرتَشِی فِی النَّار</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رشوه دهنده و رشوه گیرنده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منفی بعدی این رشوه اینست که نظام، دیگر وسیله ای برای کمال معنوی و رشد دیانت اسلامی نخواهد بود؛ بلکه وسیله ای برای حرام خوارگی، نفی فضایل انسانی و انحراف جامعه از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رشوه گیری کارگزار مانع اجرای قوانین اسلامی و احکام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جایی است که نظام اداری از نظام اداری وابسته به اسلام ساقط می شود </w:t>
      </w:r>
      <w:bookmarkStart w:id="49" w:name="pg8793_74356"/>
    </w:p>
    <w:p>
      <w:pPr>
        <w:pStyle w:val="BookText"/>
        <w:rPr/>
      </w:pPr>
      <w:bookmarkEnd w:id="49"/>
      <w:r>
        <w:rPr>
          <w:rFonts w:ascii="IRNazanin" w:hAnsi="IRNazanin" w:eastAsia="IRNazanin"/>
          <w:color w:val="111111"/>
          <w:sz w:val="28"/>
          <w:sz w:val="28"/>
          <w:szCs w:val="28"/>
          <w:rtl w:val="true"/>
          <w:lang w:bidi="fa-IR"/>
        </w:rPr>
        <w:t>هرچند نام اسلامی بودن را بر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نام گذاری برای چنین نظامی خود معصیتی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منافی با اسلام و شؤون اسلامی را انجام دادن و آن ها را اسلامی خواندن سبب متهم کردن اسلام و اسلامیان به مسائلی است که سزاوار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منفی که ریشۀ بسیاری از مفاسد اداری می تواند باشد اینست که کارگزار رشوه گیر، خود را از پیشوای امت و از رعیت و مردم بخصوص گروه ضعیف جامعه جدا ساخته و در خدمت سودجویان جامعه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دوستی خائنین به اسلام و امت را به دشمنی با خدا و رسول و مردم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یکی از کارگزارانش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أَعْظَمَ الْخِیَانَةِ خِیَانَةُ الْأُمَّةِ وَ أَفْظَعَ الْغِشِّ غِشُّ الْأَئِمَّةِ</w:t>
      </w:r>
      <w:r>
        <w:rPr>
          <w:rStyle w:val="FootnoteAnchor"/>
          <w:rtl w:val="true"/>
        </w:rPr>
        <w:footnoteReference w:id="47"/>
      </w:r>
      <w:r>
        <w:rPr>
          <w:rFonts w:ascii="IRNazanin" w:hAnsi="IRNazanin" w:eastAsia="IRNazanin"/>
          <w:color w:val="111111"/>
          <w:sz w:val="28"/>
          <w:sz w:val="28"/>
          <w:szCs w:val="28"/>
          <w:rtl w:val="true"/>
          <w:lang w:bidi="fa-IR"/>
        </w:rPr>
        <w:t>بزرگ ترین خیانت، خیانت به امت؛ و زشت ترین دغل و خیانت، دغل با پیشوایان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نظام اداری آلوده به گناه بزرگ رشوه باشد، نظامی خیانت کار و افراد آن خائن به ملّت و رهبرشان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بدان جهت که مسؤولیت اداری از جانب پیشوا و ملّت امانتی در نزد کارگزار است و او با رشوه خواری به این امانت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ادامۀ آن نامه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اسْتَهَانَ بِالْأَمَانَهِ، وَرَتَعَ فِی الْخِیَانَهِ، وَلَمْ یُنَزِّهَ نَفْسَهُ وَدِینَهُ عَنْهَا، فَقَدْ أَحَلَّ بِنَفْسِهِ في الدّنيا الْذُّلَّ وَالْخِزْیَ وَ هُوَ فِی الْآخِرَهِ أَذَلُّ وَ أَخْزَی</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هركس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سبک و بی مقدار بدارد و در خیانت به ناز و نعمت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دینش را از خیانت پاک نسازد، خواری و رسوایی را برای خود در دنیا فرود آورده و در آخرت، خوارتر و رسواتر است</w:t>
      </w:r>
      <w:r>
        <w:rPr>
          <w:rFonts w:eastAsia="IRNazanin" w:cs="IRNazanin"/>
          <w:color w:val="111111"/>
          <w:sz w:val="28"/>
          <w:szCs w:val="28"/>
          <w:rtl w:val="true"/>
          <w:lang w:bidi="fa-IR"/>
        </w:rPr>
        <w:t>.</w:t>
      </w:r>
    </w:p>
    <w:p>
      <w:pPr>
        <w:pStyle w:val="Heading2"/>
        <w:numPr>
          <w:ilvl w:val="1"/>
          <w:numId w:val="1"/>
        </w:numPr>
        <w:rPr/>
      </w:pPr>
      <w:bookmarkStart w:id="50" w:name="__RefHeading___Toc3660207_653776707"/>
      <w:bookmarkStart w:id="51" w:name="_Toc19"/>
      <w:bookmarkEnd w:id="50"/>
      <w:r>
        <w:rPr>
          <w:rtl w:val="true"/>
        </w:rPr>
        <w:t>اثر منفی رشوه بر مردم</w:t>
      </w:r>
      <w:r>
        <w:rPr>
          <w:rtl w:val="true"/>
        </w:rPr>
        <w:t>:</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رابطه کارگزاران با گروه تولید کننده، تاجر، توزیع کنندۀ کالاها و احیاناً برخی از مصرف کنندگان، رابطه ای براساس رشوه باشد و ضابطه و قوانین در امر معیشت جامعه نادیده گرفته شود؛ مردم در امور معیشتی و به </w:t>
      </w:r>
      <w:bookmarkStart w:id="52" w:name="pg8793_74358"/>
    </w:p>
    <w:p>
      <w:pPr>
        <w:pStyle w:val="BookText"/>
        <w:rPr/>
      </w:pPr>
      <w:bookmarkEnd w:id="52"/>
      <w:r>
        <w:rPr>
          <w:rFonts w:ascii="IRNazanin" w:hAnsi="IRNazanin" w:eastAsia="IRNazanin"/>
          <w:color w:val="111111"/>
          <w:sz w:val="28"/>
          <w:sz w:val="28"/>
          <w:szCs w:val="28"/>
          <w:rtl w:val="true"/>
          <w:lang w:bidi="fa-IR"/>
        </w:rPr>
        <w:t>دست آوردن نیازهای مادی خود به ناحق و نادرست ناگزیر راه هایی را بر می گزینند که جدای از صراط عقل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بینند، قادر نیستند راه های قانونی را برای رسیدن به معیشت و مال به گونه ای آسان و بدون باج گیری کارگزاران و سرمایه گذاران بپیمایند، در چنین موقعیتی به گمان خودشان چاره ای نمی بینند جز این که از بسیاری مسائل معنوی، فطری و انسانی چشم پوشی کنند و به بدترین حالت و صفت که نفاق است، روی آورند؛ به درآمدهای کاذب و بادآورده نظیر واسطه گری،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برای حفظ شؤون انسانی و بیرون نرفتن از موازین دینی و حتی پرهیز از شبهات به سختی بگذرانند و به حداقل امور معیشتی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هم که نمی توانند از امور مادی چشم پوشی کنند، به نیرنگ و تزویر به کسب درآمد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منفی رشوه بر مردم، علاوه بر این که راه های نامشروع کسب درآمد را به روی آنان می گشاید، آنان را نسبت به نظام و حکومت و مقامات حکومتی بدبین و بی اعتماد کرده، حکومتیان را مشتی دزد و اجحاف گر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هرگز گوش دل به سخنان کارگزاران نخواهند داد و محبّت قلبی به آنان نخواهند داشت و رابطه منافقانه را با افراد مسؤول برخواهند گزید</w:t>
      </w:r>
      <w:r>
        <w:rPr>
          <w:rFonts w:eastAsia="IRNazanin" w:cs="IRNazanin"/>
          <w:color w:val="111111"/>
          <w:sz w:val="28"/>
          <w:szCs w:val="28"/>
          <w:rtl w:val="true"/>
          <w:lang w:bidi="fa-IR"/>
        </w:rPr>
        <w:t>.</w:t>
      </w:r>
    </w:p>
    <w:p>
      <w:pPr>
        <w:pStyle w:val="Heading2"/>
        <w:numPr>
          <w:ilvl w:val="1"/>
          <w:numId w:val="1"/>
        </w:numPr>
        <w:rPr/>
      </w:pPr>
      <w:bookmarkStart w:id="53" w:name="__RefHeading___Toc3660209_653776707"/>
      <w:bookmarkStart w:id="54" w:name="_Toc20"/>
      <w:bookmarkEnd w:id="53"/>
      <w:r>
        <w:rPr>
          <w:rtl w:val="true"/>
        </w:rPr>
        <w:t>رشوه در سیاست</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در نظام اسلامی براصل توحید استوار بوده و نتیجۀ آن رشد و شکوفایی معنوی جامعه در پرتو استقلال فرهنگی، اقتصادی و شؤون مختلف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سیاست، هرگونه سازشی با ظالم، فاجر مفسد،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موجودیت سیاست اسلامی را به اثبات می رساند، ستیز با فسادگران و محو فساد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رشوه می گیرد و فرد و افرادی که رشوه می پردازند، با عمل خویش محو چنین سیاستی را به امضا می رسانند؛ یعنی، سیاست را از متکی بودن براصل توحید خارج ساخته و آن را براصل کفر و شرک قرار می دهند و عملشان ظلم و فجور بوده و تقویت کننده ستم گر و گناهکار در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کارگزاری که امروز برای چند ریالی اندک،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انسانی را زیر پا می گذارد و با عملش سیاست متکی بر توحید و خداشناسی را قربانی هوای نفس و رفاه مادی اش می کند؛ اگر روزی از دول خارج به او پیشنهادی شود و از او بخواهند که اسرار نظامی و سیاسی مملکت را در اختیارشان بگذارد و یا در نظام اداری کشور به گونه ای عمل کند که درگذشت زمان منجر به حذف فرهنگ اسلامی و گسترش فساد اجتماعی و نارضایتی مردم از نظام اسلامی شود؛ آیا توانایی آن را خواهد داشت که آن پیشنهاد را رد کند و به ملّت و مملکتش خیانت نکند؟ چنین امری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رشوه خوار که به تعبیر روایات داخل در کفر و 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استقلال و بزرگی کشور و ملّت اهمیتی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به پستی و زشتی روی آورده و به قانون مملکت و دین خیانت کرده است، بعید نیست که دست بیگانه را به صورت پنهانی بر شؤون مملکت و سرنوشت دین و ناموس مردم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خیانت های بنی صدر، قطب زاده و گروهک های منافقین، توده ای ها، فداییان اقلیت و اکثریت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روشن برخیانت اینان به اسلام، ملّت و مملکت در طول دوران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می کنیم که گروهک منافق هنوز از بیگانه و دشمن ملّت پول می گیرد و علیه انقلاب اسلامی و ملّت و نظام اسلامی دست به جنایت و توطئه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بلند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است؛ </w:t>
      </w:r>
      <w:r>
        <w:rPr>
          <w:rFonts w:ascii="Amiri" w:hAnsi="Amiri" w:eastAsia="Amiri" w:cs="Amiri"/>
          <w:color w:val="111111"/>
          <w:sz w:val="28"/>
          <w:sz w:val="28"/>
          <w:szCs w:val="28"/>
          <w:rtl w:val="true"/>
          <w:lang w:bidi="ar-SA"/>
        </w:rPr>
        <w:t>مِلاكُ السَّيَاسَةِ الْعَدْلُ</w:t>
      </w:r>
      <w:r>
        <w:rPr>
          <w:rStyle w:val="FootnoteAnchor"/>
          <w:rtl w:val="true"/>
        </w:rPr>
        <w:footnoteReference w:id="49"/>
      </w:r>
      <w:r>
        <w:rPr>
          <w:rFonts w:ascii="Amiri" w:hAnsi="Amiri" w:eastAsia="Amiri" w:cs="Amiri"/>
          <w:color w:val="111111"/>
          <w:sz w:val="28"/>
          <w:sz w:val="28"/>
          <w:szCs w:val="28"/>
          <w:rtl w:val="true"/>
          <w:lang w:bidi="ar-SA"/>
        </w:rPr>
        <w:t>لا رياسة كالعدل في السياسة</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ریاستی مانند عدالت در سیاست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توانایی درک چنین سیاستی را دارد که خویشتن را براساس عدالت، سیاست کرده باشد؛ </w:t>
      </w:r>
      <w:r>
        <w:rPr>
          <w:rFonts w:ascii="Amiri" w:hAnsi="Amiri" w:eastAsia="Amiri" w:cs="Amiri"/>
          <w:color w:val="111111"/>
          <w:sz w:val="28"/>
          <w:sz w:val="28"/>
          <w:szCs w:val="28"/>
          <w:rtl w:val="true"/>
          <w:lang w:bidi="ar-SA"/>
        </w:rPr>
        <w:t>مَنْ سَاسَ نَفْسَه أَدْرَكَ السَّيَاسَةَ</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کسی که خود را سیاست کرد، به درک سیاست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حسن سیاستی است که قوام رعیت به آن بوده و مرادف با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اَلسِّیَاسَةِ قِوَامُ اَلرَّعِیَّةِ</w:t>
      </w:r>
      <w:r>
        <w:rPr>
          <w:rStyle w:val="FootnoteAnchor"/>
          <w:rtl w:val="true"/>
        </w:rPr>
        <w:footnoteReference w:id="52"/>
      </w:r>
      <w:r>
        <w:rPr>
          <w:rFonts w:ascii="Amiri" w:hAnsi="Amiri" w:eastAsia="Amiri" w:cs="Amiri"/>
          <w:color w:val="111111"/>
          <w:sz w:val="28"/>
          <w:sz w:val="28"/>
          <w:szCs w:val="28"/>
          <w:rtl w:val="true"/>
          <w:lang w:bidi="ar-SA"/>
        </w:rPr>
        <w:t xml:space="preserve">و يا </w:t>
      </w:r>
      <w:bookmarkStart w:id="55" w:name="pg8793_74362"/>
    </w:p>
    <w:p>
      <w:pPr>
        <w:pStyle w:val="BookText"/>
        <w:rPr/>
      </w:pPr>
      <w:bookmarkEnd w:id="55"/>
      <w:r>
        <w:rPr>
          <w:rFonts w:ascii="Amiri" w:hAnsi="Amiri" w:eastAsia="Amiri" w:cs="Amiri"/>
          <w:color w:val="111111"/>
          <w:sz w:val="28"/>
          <w:sz w:val="28"/>
          <w:szCs w:val="28"/>
          <w:rtl w:val="true"/>
          <w:lang w:bidi="ar-SA"/>
        </w:rPr>
        <w:t>الْعَدْلُ قِوامُ الرَّعِیَّةِ وَ جَمَالُ الْوُلاةِ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امرا و کارگزاران نظام به فساد بزرگی چون رشوه آلوده شوند، جای هیچ شکی نیست که عدالت و حسن سیاست از جامعه برچیده خواهد شد و کارگزاران به سوء سیاست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انتظاری جز گسترش فساد اقتصادی و اخلاقی در میان ملّت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زیبای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رعیت و مردم خزینه های والیان و کارگزاران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عدل یا جور و ستم در آن به ودیعه گذارند همان را خواهند یافت؛ </w:t>
      </w:r>
      <w:r>
        <w:rPr>
          <w:rFonts w:ascii="Amiri" w:hAnsi="Amiri" w:eastAsia="Amiri" w:cs="Amiri"/>
          <w:color w:val="111111"/>
          <w:sz w:val="28"/>
          <w:sz w:val="28"/>
          <w:szCs w:val="28"/>
          <w:rtl w:val="true"/>
          <w:lang w:bidi="ar-SA"/>
        </w:rPr>
        <w:t>قُلُوبُ الرَّعِيّةِ خَزائِنُ رَاعِيهَا فَمَا أَوْدَعَهَا مِنْ عَدْلٍ أو جَوْرٍ وَجَدَهُ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Heading2"/>
        <w:numPr>
          <w:ilvl w:val="1"/>
          <w:numId w:val="1"/>
        </w:numPr>
        <w:rPr/>
      </w:pPr>
      <w:bookmarkStart w:id="56" w:name="__RefHeading___Toc3660211_653776707"/>
      <w:bookmarkStart w:id="57" w:name="_Toc21"/>
      <w:bookmarkEnd w:id="56"/>
      <w:r>
        <w:rPr>
          <w:rtl w:val="true"/>
        </w:rPr>
        <w:t>رشوه در اخلاق</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و رذایلی است که در اثر تمرین برای نفس به صورت ملکه در می آید و پس از آن اعمال صادر شدۀ براساس فضایل و یا رذایل ملکه شده و بدون فکر و رویه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رشوه به اهداف و اغراض خویش رسیدن و رشوه گرفتن نفس انسان را ظرف چه صفاتی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رشوه به عنوان کفر عظیم، شرک، سحت و بخس هرگز شرط ایجاد زمینه برای فضایل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پی به دست آوردن این مطلب باشیم که رشوه از چه صفات رذیله ای سرچشمه می گیرد و خود زمینه کدام صفات رذیله را در نفس به وجود می آورد؟ ابتدا به بررسی صفاتی می پردازیم که منشأ برای صدور عملی زشت چون رشوه است؛ آن گاه به بیان صفات رذیله ناشی از رشوه اشاره خواهیم کرد</w:t>
      </w:r>
      <w:r>
        <w:rPr>
          <w:rFonts w:eastAsia="IRNazanin" w:cs="IRNazanin"/>
          <w:color w:val="111111"/>
          <w:sz w:val="28"/>
          <w:szCs w:val="28"/>
          <w:rtl w:val="true"/>
          <w:lang w:bidi="fa-IR"/>
        </w:rPr>
        <w:t>.</w:t>
      </w:r>
    </w:p>
    <w:p>
      <w:pPr>
        <w:pStyle w:val="Heading2"/>
        <w:numPr>
          <w:ilvl w:val="1"/>
          <w:numId w:val="1"/>
        </w:numPr>
        <w:rPr/>
      </w:pPr>
      <w:bookmarkStart w:id="58" w:name="__RefHeading___Toc3660213_653776707"/>
      <w:bookmarkStart w:id="59" w:name="_Toc22"/>
      <w:bookmarkEnd w:id="58"/>
      <w:r>
        <w:rPr>
          <w:rtl w:val="true"/>
        </w:rPr>
        <w:t>رشوه از کدام صفات رذیله ناشی می شود؟</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غریزه ای به نام منفعت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حرکت کردن و علیه خود اقدام نکردن بیان و سخن این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طبیعی این غریزه </w:t>
      </w:r>
    </w:p>
    <w:p>
      <w:pPr>
        <w:pStyle w:val="BookText"/>
        <w:rPr/>
      </w:pPr>
      <w:r>
        <w:rPr>
          <w:rFonts w:ascii="IRNazanin" w:hAnsi="IRNazanin" w:eastAsia="IRNazanin"/>
          <w:color w:val="111111"/>
          <w:sz w:val="28"/>
          <w:sz w:val="28"/>
          <w:szCs w:val="28"/>
          <w:rtl w:val="true"/>
          <w:lang w:bidi="fa-IR"/>
        </w:rPr>
        <w:t>اینست که به آن چه سود و منافع انسان را دربر دارد، روی آورد امّا نه به نحو مطلق و رها، که هیچ گونه قیدی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مقید در محدوده ضوابط عقلی و شرعی و اصول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 بودن منفعت و سودطلبی زمانی است که از قیود مذکور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غریزه منفعت، بخواهد خارج از اصول انسانی و ضوابط عقلی و شرعی ارضا شود، جنبه رذیلت پیدا می کند؛ البته نه به عنوان غریزه بودن، بلکه به عنوان خروج از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می دهد تا قاضی و حاکم به نفع او بر خلاف ضوابط قضایی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رشوه می گیرد تا مالی و پولی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براساس غریزۀ منفعت طلبی اقدام کرده اند لیکن خارج از ضوابط و اصول عقلی و دینی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اداره و یا کارمندی که برای اجرای قانون و یا برای این که قانون را در مورد شخصی یا گروهی حذف کند، رشوه می گیرد؛ و شخص یا گروهی که برای این موارد رشوه می دهند، به غریزه منفعت طلبی خود پاسخ گفته اند؛ ولی این پاسخ براساس ضوابط شرعی و عقلی و اصول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شرع و اصل انسانی بودن عمل، حکم می کند که قوانین قضایی رعایت شود و قاضی تن به آدابی بدهد که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و کارمند براساس تقوا، باید پاسدار ضوابط نظام اسلامی باشند و به حقوق ماهانه خود اکتفا کرده با توکّل به خدا و قناعت در خرج و مصرف، هیچ گونه چشم داشتی از سوی رجوع کننده نداشته باشند و به آن چه وظیفه آن هاست،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مراجعین به محاکم و ادارات باید به اجرای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سودشان تمام شود و یا به ضرر مادی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و رشوه گرفتن، خروج از شرع و عقل و داخل شدن در کفر و ناسپاسی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غریزه منفعت طلبی از اصول انسانی به علّت ضعف ایمان است؛ ضعف ایمان، انسان را در ارضای غرایز به نفی ضوابط شرعی و عقلی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او را به ظلم و ستمگری می کشاند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مرحله اول ریشه ارتکاب عمل رشوه، ضعف ایمان؛ و در مرحله دوم، غریزه منفعت طلبی است، رذیلت شدن منفعت طلبی متکی بر رذیلت دیگری است که آن ماندن در ضعف ایمان باشد</w:t>
      </w:r>
      <w:r>
        <w:rPr>
          <w:rFonts w:eastAsia="IRNazanin" w:cs="IRNazanin"/>
          <w:color w:val="111111"/>
          <w:sz w:val="28"/>
          <w:szCs w:val="28"/>
          <w:rtl w:val="true"/>
          <w:lang w:bidi="fa-IR"/>
        </w:rPr>
        <w:t xml:space="preserve">. </w:t>
      </w:r>
      <w:bookmarkStart w:id="60" w:name="pg8793_74366"/>
    </w:p>
    <w:p>
      <w:pPr>
        <w:pStyle w:val="Heading2"/>
        <w:numPr>
          <w:ilvl w:val="1"/>
          <w:numId w:val="1"/>
        </w:numPr>
        <w:rPr/>
      </w:pPr>
      <w:bookmarkStart w:id="61" w:name="__RefHeading___Toc3660215_653776707"/>
      <w:bookmarkStart w:id="62" w:name="_Toc23"/>
      <w:bookmarkEnd w:id="60"/>
      <w:bookmarkEnd w:id="61"/>
      <w:r>
        <w:rPr>
          <w:rtl w:val="true"/>
        </w:rPr>
        <w:t>صفات رذیله ناشی از رشوه</w:t>
      </w:r>
      <w:bookmarkEnd w:id="62"/>
    </w:p>
    <w:p>
      <w:pPr>
        <w:pStyle w:val="BookText"/>
        <w:rPr/>
      </w:pPr>
      <w:r>
        <w:rPr>
          <w:rFonts w:ascii="IRNazanin" w:hAnsi="IRNazanin" w:eastAsia="IRNazanin"/>
          <w:color w:val="111111"/>
          <w:sz w:val="28"/>
          <w:sz w:val="28"/>
          <w:szCs w:val="28"/>
          <w:rtl w:val="true"/>
          <w:lang w:bidi="fa-IR"/>
        </w:rPr>
        <w:t>در افراد مبتلا به عمل زشت رشوه، دوگونه صفات رذیله پدید می 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رذیله ای که خود را در پناه آن مستور کرده و از بی آبرویی و رسوایی محفوظ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رذیله ای که به جهت اعمال رشوه گیری و رشوه دهی ناچار از داشتن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ریا، دروغ ،نفاق ،خدعه، مکر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 دوم؛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خیانت، تخلّف از وعده، بی اعتنایی به قانون و ضوابط ،بی عدالتی و تبعیض و حرام خواری ،ذلّت، حرص و شقاوت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صفت رذیله موجب نداشتن بسیاری از صفات فضیلت، از جمله ترک توکّل به خدا ،قناعت ،عدالت ،انصاف ،عفت و از همه مهم تر ترک وابستگی محض ارادی به خدای متعال است که از بالاترین صفات فضیلت می باشد</w:t>
      </w:r>
      <w:r>
        <w:rPr>
          <w:rFonts w:eastAsia="IRNazanin" w:cs="IRNazanin"/>
          <w:color w:val="111111"/>
          <w:sz w:val="28"/>
          <w:szCs w:val="28"/>
          <w:rtl w:val="true"/>
          <w:lang w:bidi="fa-IR"/>
        </w:rPr>
        <w:t>.</w:t>
      </w:r>
    </w:p>
    <w:p>
      <w:pPr>
        <w:pStyle w:val="Heading2"/>
        <w:numPr>
          <w:ilvl w:val="1"/>
          <w:numId w:val="1"/>
        </w:numPr>
        <w:rPr/>
      </w:pPr>
      <w:bookmarkStart w:id="63" w:name="__RefHeading___Toc3660217_653776707"/>
      <w:bookmarkStart w:id="64" w:name="_Toc24"/>
      <w:bookmarkEnd w:id="63"/>
      <w:r>
        <w:rPr>
          <w:rtl w:val="true"/>
        </w:rPr>
        <w:t>عامل نابودی رشوه</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این نکته شدیم که ابتلای شخص و افراد به رشوه به خاطر انحرافی است که در حب مال و جاه و غریزه منفعت طلبی پیدا می کنند و این انحراف ناشی از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اساسی در نابودی رشوه در نظام اداری و قضایی، زمانی ممکن می شود که نظام به تقویت ایمان کارگزاران و تزکیه نفس آن 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مجازات افراد رشوه خوار و یا برکناری آن ها از مسؤولیت هرچند اثر لازم خویش را بر فروکش کردن مسأله رشوه می گذارد؛ ولی عقده رشوه گیری را از روح و نفس کارگزار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کنار مجازات های قانونی، تقویت ایمان کارگزاران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ای به یکی از کارگزاران می نویسد، ضمن تهدید، او را به ترس از خدا، قیامت و روی آوردن به حق، تشویق و دعوت می فرماید؛ و چنین نشان می دهد که تنها راه نفی خیانت کارگزار تنزیه و تزکیه نفس و دین او از خیانت و بدی هاست</w:t>
      </w:r>
      <w:r>
        <w:rPr>
          <w:rFonts w:eastAsia="IRNazanin" w:cs="IRNazanin"/>
          <w:color w:val="111111"/>
          <w:sz w:val="28"/>
          <w:szCs w:val="28"/>
          <w:rtl w:val="true"/>
          <w:lang w:bidi="fa-IR"/>
        </w:rPr>
        <w:t xml:space="preserve">. </w:t>
      </w:r>
      <w:bookmarkStart w:id="65" w:name="pg8793_74368"/>
    </w:p>
    <w:p>
      <w:pPr>
        <w:pStyle w:val="Heading2"/>
        <w:numPr>
          <w:ilvl w:val="1"/>
          <w:numId w:val="1"/>
        </w:numPr>
        <w:rPr/>
      </w:pPr>
      <w:bookmarkStart w:id="66" w:name="__RefHeading___Toc3660219_653776707"/>
      <w:bookmarkStart w:id="67" w:name="_Toc25"/>
      <w:bookmarkEnd w:id="65"/>
      <w:bookmarkEnd w:id="66"/>
      <w:r>
        <w:rPr>
          <w:rtl w:val="true"/>
        </w:rPr>
        <w:t>اثر منفی رشوه در عبادت و آخرت انسان</w:t>
      </w:r>
      <w:bookmarkEnd w:id="67"/>
    </w:p>
    <w:p>
      <w:pPr>
        <w:pStyle w:val="BookText"/>
        <w:rPr/>
      </w:pPr>
      <w:r>
        <w:rPr>
          <w:rFonts w:ascii="IRNazanin" w:hAnsi="IRNazanin" w:eastAsia="IRNazanin"/>
          <w:color w:val="111111"/>
          <w:sz w:val="28"/>
          <w:sz w:val="28"/>
          <w:szCs w:val="28"/>
          <w:rtl w:val="true"/>
          <w:lang w:bidi="fa-IR"/>
        </w:rPr>
        <w:t>به بیان برخی از روایات، رشوه از مصادیق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سحت به معنای مال و ثروتی است که از راه غیر مشروع کسب شود؛ رشوه، سحت است؛ یعنی، کسبی پلید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اثر منفی کسب حرام و حرام خواری بیان شده که به نگارش چندی از آن روایات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یُبالِ مِنْ ایِّ بابٍ اکْتَسَبَ الدّینارَ وَ الدِّرْهَمَ لَمْ ابالِ یَوْمَ الْقِیامَهِ مِنْ ایِّ ابْوابِ النّارِ ادْخَلْتُهُ</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کسی که باک ندارد از چه راهی کسب درآمد کند، باک ندارم از کدام در او را وارد جهنم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وقَعَتِ اللُقْمَهُ مِنْ حَرامِ فی جَوْفِ العَبْدِ لَعَنَهُ کُلُّ مَلَکٍ فِی السَّمَواتِ وَ فِی الْاَرْضِ</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زمانی که لقمه ای از حرام در شکم بنده ای قرار گیرد، هر فرشته ای در آسمان ها و در زمین او را لعنت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جَسَدَ یُنْبِتُ مِنَ سُّحْتِ فَالنَّارُ أَوْلَی بِهِ</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هر بدنی که از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رشد کند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حذیفه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لَحْمٌ نَبَتَ مِنْ سُحْتٍ فَیُدْخُلَ الْجَنَّةَ</w:t>
      </w:r>
      <w:r>
        <w:rPr>
          <w:rFonts w:ascii="IRNazanin" w:hAnsi="IRNazanin" w:eastAsia="IRNazanin"/>
          <w:color w:val="111111"/>
          <w:sz w:val="28"/>
          <w:sz w:val="28"/>
          <w:szCs w:val="28"/>
          <w:rtl w:val="true"/>
          <w:lang w:bidi="fa-IR"/>
        </w:rPr>
        <w:t xml:space="preserve"> ؛ </w:t>
      </w:r>
      <w:r>
        <w:rPr>
          <w:rStyle w:val="FootnoteAnchor"/>
          <w:rtl w:val="true"/>
        </w:rPr>
        <w:footnoteReference w:id="58"/>
      </w:r>
      <w:r>
        <w:rPr>
          <w:rFonts w:ascii="IRNazanin" w:hAnsi="IRNazanin" w:eastAsia="IRNazanin"/>
          <w:color w:val="111111"/>
          <w:sz w:val="28"/>
          <w:sz w:val="28"/>
          <w:szCs w:val="28"/>
          <w:rtl w:val="true"/>
          <w:lang w:bidi="fa-IR"/>
        </w:rPr>
        <w:t xml:space="preserve">براستی گوشتی که از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داخل بهشت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مسعود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لقمه ای از حرام بخورد، نمازش تا چهل شب قبول نمی شود و دعایش تا چهل روز به اجابت نمی رسد و هر گوشتی که از حرام بروید سزاوار جهنم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یَدْخُلُ اَلْجَنَّهَ لَحْمٌ نَبَتَ مِنْ</w:t>
      </w:r>
      <w:bookmarkStart w:id="68" w:name="pg8793_74370"/>
    </w:p>
    <w:p>
      <w:pPr>
        <w:pStyle w:val="BookText"/>
        <w:rPr/>
      </w:pPr>
      <w:bookmarkEnd w:id="68"/>
      <w:r>
        <w:rPr>
          <w:rFonts w:ascii="Amiri" w:hAnsi="Amiri" w:eastAsia="Amiri" w:cs="Amiri"/>
          <w:color w:val="111111"/>
          <w:sz w:val="28"/>
          <w:sz w:val="28"/>
          <w:szCs w:val="28"/>
          <w:rtl w:val="true"/>
          <w:lang w:bidi="ar-SA"/>
        </w:rPr>
        <w:t>سُحْتٍ</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گوشتی که از سحت بروید،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منفی کسب حرام در فرزندان نیز ظاهر می شود؛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کَسْبُ الحَرَامِ یَبِیْنُ فِی الذُّرِّیَّهِ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اَلْعِبَادَهُ مَعَ أَکْلِ اَلْحَرَامِ کَالْبِنَاءِ عَلَی اَلرَّمْلِ وَ قِیلَ عَلَی 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عبادت به همراه حرام خواری، مانند بنایی است که بر شن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w:t>
      </w:r>
    </w:p>
    <w:p>
      <w:pPr>
        <w:pStyle w:val="Heading2"/>
        <w:numPr>
          <w:ilvl w:val="1"/>
          <w:numId w:val="1"/>
        </w:numPr>
        <w:rPr/>
      </w:pPr>
      <w:bookmarkStart w:id="69" w:name="__RefHeading___Toc3660221_653776707"/>
      <w:bookmarkStart w:id="70" w:name="_Toc26"/>
      <w:bookmarkEnd w:id="69"/>
      <w:r>
        <w:rPr>
          <w:rtl w:val="true"/>
        </w:rPr>
        <w:t>هديه</w:t>
      </w:r>
      <w:bookmarkEnd w:id="70"/>
    </w:p>
    <w:p>
      <w:pPr>
        <w:pStyle w:val="BookText"/>
        <w:rPr/>
      </w:pPr>
      <w:r>
        <w:rPr>
          <w:rFonts w:ascii="IRNazanin" w:hAnsi="IRNazanin" w:eastAsia="IRNazanin"/>
          <w:color w:val="111111"/>
          <w:sz w:val="28"/>
          <w:sz w:val="28"/>
          <w:szCs w:val="28"/>
          <w:rtl w:val="true"/>
          <w:lang w:bidi="fa-IR"/>
        </w:rPr>
        <w:t>در مسأله ششم از فروعات رشوه،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شخص برای جلب توجه قاضی و کارگزار می پردازد، اگر به عنوان هدیه باشد، چنین هدیه ای حکم رشوه را دارد و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هدیه ای را که رنگ رشوه دارد؛ مانند، هبه که جنبه رشوه داشته باشد،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 نسبت به هر یک از هدیه و هبه، به مانند اعانت برگناه عام بوده و شامل این موارد نیز می شود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رشوه و پرداختن آن حرام است؛ اگر به واسطه رشوه بخواهد به حکم باطلی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تنها راه رسیدن او به حقش پرداخت رشوه باشد، برای پرداخت کننده جایز، ولی بر گیرنده آن حرام است و اگر رسیدن به حقش متوقف به پرداختن رشوه نباشد، باز احتیاط ندادن رشوه است؛ بلکه در این صورت نیز رشوه دادن و گرفتن حرام است و واجب است کسی که رشوه را گرفته آن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موارد فرق نمی کند بین این که رشوه به عنوان رشوه، یا به عنوان هدیه یا هبه و یا بیع محاباتی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،هدیّه ،مصالحه، بیع محاباتی برای رسیدن به حکم باطل پرداخت می شود، ملحق به رشوه می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جا احادیثی چند در رابطه با هدیه دادن به کارگزاران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الأمير الهديّة سحت و قبول القاضى الرّشوة كفر</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گرفتن هدیه توسط امیر سحت و قبول رشوه از سوی قاضی کفر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هَدایا العُمّالِ حَرامٌ کُلُّها</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هدیه هایی که به کارگزاران پرداخت می شود تمامش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الهَدِیَّهُ إلَی الإمامِ غُلولٌ</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پرداخت هدیه به حاکم و رهبر، غلول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باشیم که سحت یا غلول و یا حرمت هدیه در صورتی است که دهنده، انگیزه اش جلب نظر حاکم و زمام دار باشد تا به سود او حکم کند؛ اگرچه به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رشوه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أَخَذَ هَدِیَّهً کَانَ غُلُولًا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بگیرد، خیانت کار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اگر شخص در هدیه دادن قصد موّدت و دوستی داشته باشد و یا هدیه می کند تا عوض بیشتری را بگیرد مانند فقیری که هدیه ای را برای شخص ثروتمند می فرستد و توقع عوض بیشتری دارد، چنین هدیه ای حلال بوده و جایز است؛ امّا هدیه اگر برای جلب نظر والی و قاضی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به وسیله آن ها در مسأله محاکمه به اغراض خویش نایل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انگیزه مباحی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حصول مودّت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خواه چنین انگیزه ای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هدیه ای در حکم رشوه است و پرداختن و گرفتن آن حرام می باشد</w:t>
      </w:r>
      <w:r>
        <w:rPr>
          <w:rFonts w:eastAsia="IRNazanin" w:cs="IRNazanin"/>
          <w:color w:val="111111"/>
          <w:sz w:val="28"/>
          <w:szCs w:val="28"/>
          <w:rtl w:val="true"/>
          <w:lang w:bidi="fa-IR"/>
        </w:rPr>
        <w:t xml:space="preserve">. </w:t>
      </w:r>
      <w:r>
        <w:rPr>
          <w:rStyle w:val="FootnoteAnchor"/>
          <w:rtl w:val="true"/>
        </w:rPr>
        <w:footnoteReference w:id="6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الرَّشْوَةُ بِالْکَسْر مَا یُعْطِیهِ الشَّخْصُ الحَاکِمَ و غَیْرَهُ لِیَحْکُمَ لَهُ أَوْ یَحْمِلَهُ عَلَی 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الرَّشْوَةُ قُلّ ما تَسْتَعْمَل إلاّ فیما یتوصّل به إلی إبطال حقّ أو تمشیة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بیانگر رفتار افراد به تکلیف شرعی رسیده است و تعیین رفتار شخص و اجتماع طبق احکامی است که در قرآن، سنت، عقل و اجماع مطرح بوده و فقهای اسلام با تلاشی سخت آن ها را بدست آورده و در اختیار صاحبان تکلیف قرار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معیار حلال و حرام، مباح و مکروه، واجب و مستحب در منابع فوق مصالح و مفاسدی است که در نظر شارع مقدس در متعلقات احکام می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تحريمه اجماع المسلمين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به این معناست که راویان آن قدر زیاد هستند که عقل، اجماع و اتفاق شان را بر کذب مردود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ما يكتسب به،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بسیاری از احادیث معتبره،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منزله کفر به خدای بزرگ نامیده اند که مآخذ آن روایات را فهرست وار آورده، سپس به عنوان نمونه، چند حدیث را که دلالت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رشوه، سحت و کفر است یا رشوه خوار مشرک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روایاتی که رشوه را کفر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به نقل از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روایت با همین مضمون در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سندی دیگر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سندی دیگر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غُلول به معنی خیانت از بیت المال و از امام مسلمین است، و گاهی غُلول به هدیه ای می گویند که کسی برای پیشوا یا سلطان و حاکم و رئیس و هرکسی که کارها و حوایج مردم به دست اوست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الهَدِیَّهُ إلَی الإمامِ 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تذهب بِالسّمع وَ القلبِ وَ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تعوّر عين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هَدایا العُمّالِ غُلولٌ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هَدایا العُمّالِ حَرامٌ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الأمیر هدیّة سحت و قبول القاضی الرّشوة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شَفَعَ لأخیهِ فأهدی لَهُ هَدِیَّهً علَیها فقَبِلَها مِنهُ فَقد أتی باباً عَظیماً مِن أبوابِ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الهدایا الْأُمَرَاءِ 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هدایا الْأُمَرَاءِ 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هدايا السلطان سحت و 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الامیرغُلُولٌ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15109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طبع ایران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تَختَصُّ اَلرّشوَةَ بِما يبذل للقاضى ليحكم له، بل تجرى فى غير الحكم أيضاً كما إذا بذل شيئاً لحاكم العرف أو لظالم أو رئيس ليعينه على ظلم او غيره من المعاصى، و نحو ذلك فَتَكونَ حَراماً و لا تَختَصُّ بالمحّرم، بل قد لا تكون حراماً كما إذا بذل شيئاً ليعينه على احقاق حق او دفع ظلم او أمر 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رأی و یا کاری را به رأی خود و بدون مجوز قانونی انجام دادن، ظنّی است که قرآن آن را جایز نشمرده است؛ وَ ما یَتَّبِعُ إِلاّ ظَنًّا إِنَّ الظَّنَّ لا یُغْنِی مِنَ الْحَقِّ شَیْئاً إِنَّ اللّهَ عَلِیمٌ بِما یَفْعَلُونَ؛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سورۀ انعام،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سورۀ یونس،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روایاتی که در وسائل الشیعه،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القضاء بالرای در حرمت حکم به رأی وارد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محاكم جور جاهایی است که حکم از غیر مجتهد جامع الشرایط یا از غیر مأذون از طرف مجتهد جامع الشرايط صادر شود و مجتهد ده شرط دارد تا جامع الشرایط شمرده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كتاب التقليد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لابأس باعطائها إذا کان الراشی محقّا فی دعواه،و لا یمکن له الوصول إلی حقّه إلاّ بالرشوه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توقف التوصل الى حق لم يأثم الدافع لها و أن حرم على الأخذ و تحرم ايضاً ان كان ايضاً ان كان محقاً ولم يتوقف التوصل الى الحق عليها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مهذب الاحكام،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مهذب الاحكام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عروة الوثقی،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مهذب الاحكام،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 به معنای انکار نعمت، انکار حق، حق را تصدیق نکردن و قیام به شکر خداوند متعال نکردن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القرءان،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مقال به برخی از این مفاسد اشاره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بسیاری از مفاسد آن ممکن است بر ما مخفی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نظر شارع مقدس بدیهی و روشن می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های تفسیر؛ مانند، مجمع البیان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های لغت؛ مانند، تاج العروس و المعجم الوسيط 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والمعجم الوسیط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اَللَّهُ اَلرَّاشِیَ وَ اَلْمُرْتَشِیَ وَ اَلْمَاشِیَ بَیْنَهُمَا ؛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15077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آخر عهدنامه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اسلام، اواخر عهدنامه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9259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9266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9275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کتاب القضاء،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15068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فرق بین رشوه و هدیه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10689</Words>
  <Characters>38361</Characters>
  <CharactersWithSpaces>48859</CharactersWithSpaces>
  <Paragraphs>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2026-08-20T05:07:54Z</dcterms:created>
  <dc:creator>ghaemiyeh.com</dc:creator>
  <dc:description/>
  <dc:language>en-US</dc:language>
  <cp:lastModifiedBy/>
  <dcterms:modified xsi:type="dcterms:W3CDTF">2026-08-20T08:37:56Z</dcterms:modified>
  <cp:revision>1</cp:revision>
  <dc:subject/>
  <dc:title>رشوه</dc:title>
</cp:coreProperties>
</file>

<file path=docProps/custom.xml><?xml version="1.0" encoding="utf-8"?>
<Properties xmlns="http://schemas.openxmlformats.org/officeDocument/2006/custom-properties" xmlns:vt="http://schemas.openxmlformats.org/officeDocument/2006/docPropsVTypes"/>
</file>