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کتاب ثواب الأعمال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9887_653776707">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3419889_65377670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419891_653776707">
            <w:r>
              <w:rPr>
                <w:webHidden/>
                <w:rStyle w:val="IndexLink"/>
                <w:rtl w:val="true"/>
              </w:rPr>
              <w:t>مُقدّمةُ المركَز</w:t>
            </w:r>
            <w:r>
              <w:rPr>
                <w:rStyle w:val="IndexLink"/>
                <w:rtl w:val="true"/>
              </w:rPr>
              <w:tab/>
            </w:r>
            <w:r>
              <w:rPr>
                <w:rStyle w:val="IndexLink"/>
              </w:rPr>
              <w:t>12</w:t>
            </w:r>
          </w:hyperlink>
        </w:p>
        <w:p>
          <w:pPr>
            <w:pStyle w:val="Contents2"/>
            <w:tabs>
              <w:tab w:val="clear" w:pos="8743"/>
              <w:tab w:val="right" w:pos="9026" w:leader="dot"/>
            </w:tabs>
            <w:rPr/>
          </w:pPr>
          <w:hyperlink w:anchor="__RefHeading___Toc3419893_653776707">
            <w:r>
              <w:rPr>
                <w:webHidden/>
                <w:rStyle w:val="IndexLink"/>
                <w:rtl w:val="true"/>
              </w:rPr>
              <w:t>مقدَّمة 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3419895_65377670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419897_653776707">
            <w:r>
              <w:rPr>
                <w:webHidden/>
                <w:rStyle w:val="IndexLink"/>
                <w:rtl w:val="true"/>
              </w:rPr>
              <w:t>مختصر كتاب ثواب الأعمال</w:t>
            </w:r>
            <w:r>
              <w:rPr>
                <w:rStyle w:val="IndexLink"/>
                <w:rtl w:val="true"/>
              </w:rPr>
              <w:tab/>
            </w:r>
            <w:r>
              <w:rPr>
                <w:rStyle w:val="IndexLink"/>
              </w:rPr>
              <w:t>16</w:t>
            </w:r>
          </w:hyperlink>
        </w:p>
        <w:p>
          <w:pPr>
            <w:pStyle w:val="Contents3"/>
            <w:tabs>
              <w:tab w:val="clear" w:pos="8459"/>
              <w:tab w:val="right" w:pos="9026" w:leader="dot"/>
            </w:tabs>
            <w:rPr/>
          </w:pPr>
          <w:hyperlink w:anchor="__RefHeading___Toc3419899_653776707">
            <w:r>
              <w:rPr>
                <w:webHidden/>
                <w:rStyle w:val="IndexLink"/>
                <w:rtl w:val="true"/>
              </w:rPr>
              <w:t>التعريف بالكفعميّ‌</w:t>
            </w:r>
            <w:r>
              <w:rPr>
                <w:rStyle w:val="IndexLink"/>
                <w:rtl w:val="true"/>
              </w:rPr>
              <w:tab/>
            </w:r>
            <w:r>
              <w:rPr>
                <w:rStyle w:val="IndexLink"/>
              </w:rPr>
              <w:t>18</w:t>
            </w:r>
          </w:hyperlink>
        </w:p>
        <w:p>
          <w:pPr>
            <w:pStyle w:val="Contents3"/>
            <w:tabs>
              <w:tab w:val="clear" w:pos="8459"/>
              <w:tab w:val="right" w:pos="9026" w:leader="dot"/>
            </w:tabs>
            <w:rPr/>
          </w:pPr>
          <w:hyperlink w:anchor="__RefHeading___Toc3419901_653776707">
            <w:r>
              <w:rPr>
                <w:webHidden/>
                <w:rStyle w:val="IndexLink"/>
                <w:rtl w:val="true"/>
              </w:rPr>
              <w:t>أقوال العلماء في حقّه</w:t>
            </w:r>
            <w:r>
              <w:rPr>
                <w:rStyle w:val="IndexLink"/>
                <w:rtl w:val="true"/>
              </w:rPr>
              <w:tab/>
            </w:r>
            <w:r>
              <w:rPr>
                <w:rStyle w:val="IndexLink"/>
              </w:rPr>
              <w:t>20</w:t>
            </w:r>
          </w:hyperlink>
        </w:p>
        <w:p>
          <w:pPr>
            <w:pStyle w:val="Contents3"/>
            <w:tabs>
              <w:tab w:val="clear" w:pos="8459"/>
              <w:tab w:val="right" w:pos="9026" w:leader="dot"/>
            </w:tabs>
            <w:rPr/>
          </w:pPr>
          <w:hyperlink w:anchor="__RefHeading___Toc3419903_653776707">
            <w:r>
              <w:rPr>
                <w:webHidden/>
                <w:rStyle w:val="IndexLink"/>
                <w:rtl w:val="true"/>
              </w:rPr>
              <w:t>أساتذته</w:t>
            </w:r>
            <w:r>
              <w:rPr>
                <w:rStyle w:val="IndexLink"/>
                <w:rtl w:val="true"/>
              </w:rPr>
              <w:tab/>
            </w:r>
            <w:r>
              <w:rPr>
                <w:rStyle w:val="IndexLink"/>
              </w:rPr>
              <w:t>22</w:t>
            </w:r>
          </w:hyperlink>
        </w:p>
        <w:p>
          <w:pPr>
            <w:pStyle w:val="Contents3"/>
            <w:tabs>
              <w:tab w:val="clear" w:pos="8459"/>
              <w:tab w:val="right" w:pos="9026" w:leader="dot"/>
            </w:tabs>
            <w:rPr/>
          </w:pPr>
          <w:hyperlink w:anchor="__RefHeading___Toc3419905_653776707">
            <w:r>
              <w:rPr>
                <w:webHidden/>
                <w:rStyle w:val="IndexLink"/>
                <w:rtl w:val="true"/>
              </w:rPr>
              <w:t>مؤلَّفاته</w:t>
            </w:r>
            <w:r>
              <w:rPr>
                <w:rStyle w:val="IndexLink"/>
                <w:rtl w:val="true"/>
              </w:rPr>
              <w:tab/>
            </w:r>
            <w:r>
              <w:rPr>
                <w:rStyle w:val="IndexLink"/>
              </w:rPr>
              <w:t>23</w:t>
            </w:r>
          </w:hyperlink>
        </w:p>
        <w:p>
          <w:pPr>
            <w:pStyle w:val="Contents3"/>
            <w:tabs>
              <w:tab w:val="clear" w:pos="8459"/>
              <w:tab w:val="right" w:pos="9026" w:leader="dot"/>
            </w:tabs>
            <w:rPr/>
          </w:pPr>
          <w:hyperlink w:anchor="__RefHeading___Toc3419907_653776707">
            <w:r>
              <w:rPr>
                <w:webHidden/>
                <w:rStyle w:val="IndexLink"/>
                <w:rtl w:val="true"/>
              </w:rPr>
              <w:t>الكفعميّ واختصار الكتب</w:t>
            </w:r>
            <w:r>
              <w:rPr>
                <w:rStyle w:val="IndexLink"/>
                <w:rtl w:val="true"/>
              </w:rPr>
              <w:tab/>
            </w:r>
            <w:r>
              <w:rPr>
                <w:rStyle w:val="IndexLink"/>
              </w:rPr>
              <w:t>26</w:t>
            </w:r>
          </w:hyperlink>
        </w:p>
        <w:p>
          <w:pPr>
            <w:pStyle w:val="Contents3"/>
            <w:tabs>
              <w:tab w:val="clear" w:pos="8459"/>
              <w:tab w:val="right" w:pos="9026" w:leader="dot"/>
            </w:tabs>
            <w:rPr/>
          </w:pPr>
          <w:hyperlink w:anchor="__RefHeading___Toc3419909_653776707">
            <w:r>
              <w:rPr>
                <w:webHidden/>
                <w:rStyle w:val="IndexLink"/>
                <w:rtl w:val="true"/>
              </w:rPr>
              <w:t>اهتماماته الشعريّة</w:t>
            </w:r>
            <w:r>
              <w:rPr>
                <w:rStyle w:val="IndexLink"/>
                <w:rtl w:val="true"/>
              </w:rPr>
              <w:tab/>
            </w:r>
            <w:r>
              <w:rPr>
                <w:rStyle w:val="IndexLink"/>
              </w:rPr>
              <w:t>30</w:t>
            </w:r>
          </w:hyperlink>
        </w:p>
        <w:p>
          <w:pPr>
            <w:pStyle w:val="Contents3"/>
            <w:tabs>
              <w:tab w:val="clear" w:pos="8459"/>
              <w:tab w:val="right" w:pos="9026" w:leader="dot"/>
            </w:tabs>
            <w:rPr/>
          </w:pPr>
          <w:hyperlink w:anchor="__RefHeading___Toc3419911_653776707">
            <w:r>
              <w:rPr>
                <w:webHidden/>
                <w:rStyle w:val="IndexLink"/>
                <w:rtl w:val="true"/>
              </w:rPr>
              <w:t>منهج التحقيق</w:t>
            </w:r>
            <w:r>
              <w:rPr>
                <w:rStyle w:val="IndexLink"/>
                <w:rtl w:val="true"/>
              </w:rPr>
              <w:tab/>
            </w:r>
            <w:r>
              <w:rPr>
                <w:rStyle w:val="IndexLink"/>
              </w:rPr>
              <w:t>33</w:t>
            </w:r>
          </w:hyperlink>
        </w:p>
        <w:p>
          <w:pPr>
            <w:pStyle w:val="Contents3"/>
            <w:tabs>
              <w:tab w:val="clear" w:pos="8459"/>
              <w:tab w:val="right" w:pos="9026" w:leader="dot"/>
            </w:tabs>
            <w:rPr/>
          </w:pPr>
          <w:hyperlink w:anchor="__RefHeading___Toc3419913_653776707">
            <w:r>
              <w:rPr>
                <w:webHidden/>
                <w:rStyle w:val="IndexLink"/>
                <w:rtl w:val="true"/>
              </w:rPr>
              <w:t>شكر وتقدير</w:t>
            </w:r>
            <w:r>
              <w:rPr>
                <w:rStyle w:val="IndexLink"/>
                <w:rtl w:val="true"/>
              </w:rPr>
              <w:tab/>
            </w:r>
            <w:r>
              <w:rPr>
                <w:rStyle w:val="IndexLink"/>
              </w:rPr>
              <w:t>35</w:t>
            </w:r>
          </w:hyperlink>
        </w:p>
        <w:p>
          <w:pPr>
            <w:pStyle w:val="Contents2"/>
            <w:tabs>
              <w:tab w:val="clear" w:pos="8743"/>
              <w:tab w:val="right" w:pos="9026" w:leader="dot"/>
            </w:tabs>
            <w:rPr/>
          </w:pPr>
          <w:hyperlink w:anchor="__RefHeading___Toc3419915_653776707">
            <w:r>
              <w:rPr>
                <w:webHidden/>
                <w:rStyle w:val="IndexLink"/>
                <w:rtl w:val="true"/>
              </w:rPr>
              <w:t>مختصر مِن كتاب ثواب الأعمال للشيخ أبي جعفر محمّد بن عليّ بن الحسين بن بابويه رحمه الله تعالى</w:t>
            </w:r>
            <w:r>
              <w:rPr>
                <w:rStyle w:val="IndexLink"/>
                <w:rtl w:val="true"/>
              </w:rPr>
              <w:t>.</w:t>
              <w:tab/>
            </w:r>
            <w:r>
              <w:rPr>
                <w:rStyle w:val="IndexLink"/>
              </w:rPr>
              <w:t>44</w:t>
            </w:r>
          </w:hyperlink>
        </w:p>
        <w:p>
          <w:pPr>
            <w:pStyle w:val="Contents3"/>
            <w:tabs>
              <w:tab w:val="clear" w:pos="8459"/>
              <w:tab w:val="right" w:pos="9026" w:leader="dot"/>
            </w:tabs>
            <w:rPr/>
          </w:pPr>
          <w:hyperlink w:anchor="__RefHeading___Toc3419917_653776707">
            <w:r>
              <w:rPr>
                <w:webHidden/>
                <w:rStyle w:val="IndexLink"/>
                <w:rtl w:val="true"/>
              </w:rPr>
              <w:t>[</w:t>
            </w:r>
            <w:r>
              <w:rPr>
                <w:rStyle w:val="IndexLink"/>
                <w:rtl w:val="true"/>
              </w:rPr>
              <w:t>ثواب مَن قال</w:t>
            </w:r>
            <w:r>
              <w:rPr>
                <w:rStyle w:val="IndexLink"/>
                <w:rtl w:val="true"/>
              </w:rPr>
              <w:t xml:space="preserve">: </w:t>
            </w:r>
            <w:r>
              <w:rPr>
                <w:rStyle w:val="IndexLink"/>
                <w:rtl w:val="true"/>
              </w:rPr>
              <w:t>لا إله إلَّا الله</w:t>
            </w:r>
            <w:r>
              <w:rPr>
                <w:rStyle w:val="IndexLink"/>
                <w:rtl w:val="true"/>
              </w:rPr>
              <w:t>]</w:t>
              <w:tab/>
            </w:r>
            <w:r>
              <w:rPr>
                <w:rStyle w:val="IndexLink"/>
              </w:rPr>
              <w:t>44</w:t>
            </w:r>
          </w:hyperlink>
        </w:p>
        <w:p>
          <w:pPr>
            <w:pStyle w:val="Contents3"/>
            <w:tabs>
              <w:tab w:val="clear" w:pos="8459"/>
              <w:tab w:val="right" w:pos="9026" w:leader="dot"/>
            </w:tabs>
            <w:rPr/>
          </w:pPr>
          <w:hyperlink w:anchor="__RefHeading___Toc3419919_653776707">
            <w:r>
              <w:rPr>
                <w:webHidden/>
                <w:rStyle w:val="IndexLink"/>
                <w:rtl w:val="true"/>
              </w:rPr>
              <w:t>[</w:t>
            </w:r>
            <w:r>
              <w:rPr>
                <w:rStyle w:val="IndexLink"/>
                <w:rtl w:val="true"/>
              </w:rPr>
              <w:t>ثواب من قال</w:t>
            </w:r>
            <w:r>
              <w:rPr>
                <w:rStyle w:val="IndexLink"/>
                <w:rtl w:val="true"/>
              </w:rPr>
              <w:t>: (</w:t>
            </w:r>
            <w:r>
              <w:rPr>
                <w:rStyle w:val="IndexLink"/>
                <w:rtl w:val="true"/>
              </w:rPr>
              <w:t>لا إله إلّا الله</w:t>
            </w:r>
            <w:r>
              <w:rPr>
                <w:rStyle w:val="IndexLink"/>
                <w:rtl w:val="true"/>
              </w:rPr>
              <w:t xml:space="preserve">) </w:t>
            </w:r>
            <w:r>
              <w:rPr>
                <w:rStyle w:val="IndexLink"/>
                <w:rtl w:val="true"/>
              </w:rPr>
              <w:t>مائة مرَّة</w:t>
            </w:r>
            <w:r>
              <w:rPr>
                <w:rStyle w:val="IndexLink"/>
                <w:rtl w:val="true"/>
              </w:rPr>
              <w:t>]</w:t>
              <w:tab/>
            </w:r>
            <w:r>
              <w:rPr>
                <w:rStyle w:val="IndexLink"/>
              </w:rPr>
              <w:t>44</w:t>
            </w:r>
          </w:hyperlink>
        </w:p>
        <w:p>
          <w:pPr>
            <w:pStyle w:val="Contents3"/>
            <w:tabs>
              <w:tab w:val="clear" w:pos="8459"/>
              <w:tab w:val="right" w:pos="9026" w:leader="dot"/>
            </w:tabs>
            <w:rPr/>
          </w:pPr>
          <w:hyperlink w:anchor="__RefHeading___Toc3419921_653776707">
            <w:r>
              <w:rPr>
                <w:webHidden/>
                <w:rStyle w:val="IndexLink"/>
                <w:rtl w:val="true"/>
              </w:rPr>
              <w:t>[</w:t>
            </w:r>
            <w:r>
              <w:rPr>
                <w:rStyle w:val="IndexLink"/>
                <w:rtl w:val="true"/>
              </w:rPr>
              <w:t>ثواب من قال</w:t>
            </w:r>
            <w:r>
              <w:rPr>
                <w:rStyle w:val="IndexLink"/>
                <w:rtl w:val="true"/>
              </w:rPr>
              <w:t>: (</w:t>
            </w:r>
            <w:r>
              <w:rPr>
                <w:rStyle w:val="IndexLink"/>
                <w:rtl w:val="true"/>
              </w:rPr>
              <w:t>لا إلهَ إلّا اللهُ</w:t>
            </w:r>
            <w:r>
              <w:rPr>
                <w:rStyle w:val="IndexLink"/>
                <w:rtl w:val="true"/>
              </w:rPr>
              <w:t xml:space="preserve">) </w:t>
            </w:r>
            <w:r>
              <w:rPr>
                <w:rStyle w:val="IndexLink"/>
                <w:rtl w:val="true"/>
              </w:rPr>
              <w:t>مخلصًا</w:t>
            </w:r>
            <w:r>
              <w:rPr>
                <w:rStyle w:val="IndexLink"/>
                <w:rtl w:val="true"/>
              </w:rPr>
              <w:t>]</w:t>
              <w:tab/>
            </w:r>
            <w:r>
              <w:rPr>
                <w:rStyle w:val="IndexLink"/>
              </w:rPr>
              <w:t>45</w:t>
            </w:r>
          </w:hyperlink>
        </w:p>
        <w:p>
          <w:pPr>
            <w:pStyle w:val="Contents3"/>
            <w:tabs>
              <w:tab w:val="clear" w:pos="8459"/>
              <w:tab w:val="right" w:pos="9026" w:leader="dot"/>
            </w:tabs>
            <w:rPr/>
          </w:pPr>
          <w:hyperlink w:anchor="__RefHeading___Toc3419923_653776707">
            <w:r>
              <w:rPr>
                <w:webHidden/>
                <w:rStyle w:val="IndexLink"/>
                <w:rtl w:val="true"/>
              </w:rPr>
              <w:t>[</w:t>
            </w:r>
            <w:r>
              <w:rPr>
                <w:rStyle w:val="IndexLink"/>
                <w:rtl w:val="true"/>
              </w:rPr>
              <w:t>ثواب من مدَّ صوته بلا إله إلّا الله</w:t>
            </w:r>
            <w:r>
              <w:rPr>
                <w:rStyle w:val="IndexLink"/>
                <w:rtl w:val="true"/>
              </w:rPr>
              <w:t>]</w:t>
              <w:tab/>
            </w:r>
            <w:r>
              <w:rPr>
                <w:rStyle w:val="IndexLink"/>
              </w:rPr>
              <w:t>45</w:t>
            </w:r>
          </w:hyperlink>
        </w:p>
        <w:p>
          <w:pPr>
            <w:pStyle w:val="Contents3"/>
            <w:tabs>
              <w:tab w:val="clear" w:pos="8459"/>
              <w:tab w:val="right" w:pos="9026" w:leader="dot"/>
            </w:tabs>
            <w:rPr/>
          </w:pPr>
          <w:hyperlink w:anchor="__RefHeading___Toc3419925_653776707">
            <w:r>
              <w:rPr>
                <w:webHidden/>
                <w:rStyle w:val="IndexLink"/>
                <w:rtl w:val="true"/>
              </w:rPr>
              <w:t>[</w:t>
            </w:r>
            <w:r>
              <w:rPr>
                <w:rStyle w:val="IndexLink"/>
                <w:rtl w:val="true"/>
              </w:rPr>
              <w:t>ثواب من قال</w:t>
            </w:r>
            <w:r>
              <w:rPr>
                <w:rStyle w:val="IndexLink"/>
                <w:rtl w:val="true"/>
              </w:rPr>
              <w:t>: (</w:t>
            </w:r>
            <w:r>
              <w:rPr>
                <w:rStyle w:val="IndexLink"/>
                <w:rtl w:val="true"/>
              </w:rPr>
              <w:t>لا إله إلّا الله</w:t>
            </w:r>
            <w:r>
              <w:rPr>
                <w:rStyle w:val="IndexLink"/>
                <w:rtl w:val="true"/>
              </w:rPr>
              <w:t xml:space="preserve">) </w:t>
            </w:r>
            <w:r>
              <w:rPr>
                <w:rStyle w:val="IndexLink"/>
                <w:rtl w:val="true"/>
              </w:rPr>
              <w:t>من غير تعجّب</w:t>
            </w:r>
            <w:r>
              <w:rPr>
                <w:rStyle w:val="IndexLink"/>
                <w:rtl w:val="true"/>
              </w:rPr>
              <w:t>]</w:t>
              <w:tab/>
            </w:r>
            <w:r>
              <w:rPr>
                <w:rStyle w:val="IndexLink"/>
              </w:rPr>
              <w:t>45</w:t>
            </w:r>
          </w:hyperlink>
        </w:p>
        <w:p>
          <w:pPr>
            <w:pStyle w:val="Contents3"/>
            <w:tabs>
              <w:tab w:val="clear" w:pos="8459"/>
              <w:tab w:val="right" w:pos="9026" w:leader="dot"/>
            </w:tabs>
            <w:rPr/>
          </w:pPr>
          <w:hyperlink w:anchor="__RefHeading___Toc3419927_653776707">
            <w:r>
              <w:rPr>
                <w:webHidden/>
                <w:rStyle w:val="IndexLink"/>
                <w:rtl w:val="true"/>
              </w:rPr>
              <w:t>[</w:t>
            </w:r>
            <w:r>
              <w:rPr>
                <w:rStyle w:val="IndexLink"/>
                <w:rtl w:val="true"/>
              </w:rPr>
              <w:t>ثواب من قال</w:t>
            </w:r>
            <w:r>
              <w:rPr>
                <w:rStyle w:val="IndexLink"/>
                <w:rtl w:val="true"/>
              </w:rPr>
              <w:t>: (</w:t>
            </w:r>
            <w:r>
              <w:rPr>
                <w:rStyle w:val="IndexLink"/>
                <w:rtl w:val="true"/>
              </w:rPr>
              <w:t>لا إلهَ إلّا اللهُ الملِكُ الحقُّ المبينُ</w:t>
            </w:r>
            <w:r>
              <w:rPr>
                <w:rStyle w:val="IndexLink"/>
                <w:rtl w:val="true"/>
              </w:rPr>
              <w:t xml:space="preserve">) </w:t>
            </w:r>
            <w:r>
              <w:rPr>
                <w:rStyle w:val="IndexLink"/>
                <w:rtl w:val="true"/>
              </w:rPr>
              <w:t>مِائة مرّة</w:t>
            </w:r>
            <w:r>
              <w:rPr>
                <w:rStyle w:val="IndexLink"/>
                <w:rtl w:val="true"/>
              </w:rPr>
              <w:t>]</w:t>
              <w:tab/>
            </w:r>
            <w:r>
              <w:rPr>
                <w:rStyle w:val="IndexLink"/>
              </w:rPr>
              <w:t>45</w:t>
            </w:r>
          </w:hyperlink>
        </w:p>
        <w:p>
          <w:pPr>
            <w:pStyle w:val="Contents3"/>
            <w:tabs>
              <w:tab w:val="clear" w:pos="8459"/>
              <w:tab w:val="right" w:pos="9026" w:leader="dot"/>
            </w:tabs>
            <w:rPr/>
          </w:pPr>
          <w:hyperlink w:anchor="__RefHeading___Toc3419929_653776707">
            <w:r>
              <w:rPr>
                <w:webHidden/>
                <w:rStyle w:val="IndexLink"/>
                <w:rtl w:val="true"/>
              </w:rPr>
              <w:t>[</w:t>
            </w:r>
            <w:r>
              <w:rPr>
                <w:rStyle w:val="IndexLink"/>
                <w:rtl w:val="true"/>
              </w:rPr>
              <w:t>ثواب من قال في كلّ يوم</w:t>
            </w:r>
            <w:r>
              <w:rPr>
                <w:rStyle w:val="IndexLink"/>
                <w:rtl w:val="true"/>
              </w:rPr>
              <w:t>: (</w:t>
            </w:r>
            <w:r>
              <w:rPr>
                <w:rStyle w:val="IndexLink"/>
                <w:rtl w:val="true"/>
              </w:rPr>
              <w:t>أشْهدُ أن لا إلهَ إلّا اللهُ وحدَهُ، لا شريك له، إلهًا واحدًا أحدًا صمدًا لم يتّخذْ صاحِبَةً وَلا وَلَدًا</w:t>
            </w:r>
            <w:r>
              <w:rPr>
                <w:rStyle w:val="IndexLink"/>
                <w:rtl w:val="true"/>
              </w:rPr>
              <w:t>)]</w:t>
              <w:tab/>
            </w:r>
            <w:r>
              <w:rPr>
                <w:rStyle w:val="IndexLink"/>
              </w:rPr>
              <w:t>46</w:t>
            </w:r>
          </w:hyperlink>
        </w:p>
        <w:p>
          <w:pPr>
            <w:pStyle w:val="Contents3"/>
            <w:tabs>
              <w:tab w:val="clear" w:pos="8459"/>
              <w:tab w:val="right" w:pos="9026" w:leader="dot"/>
            </w:tabs>
            <w:rPr/>
          </w:pPr>
          <w:hyperlink w:anchor="__RefHeading___Toc3419931_653776707">
            <w:r>
              <w:rPr>
                <w:webHidden/>
                <w:rStyle w:val="IndexLink"/>
                <w:rtl w:val="true"/>
              </w:rPr>
              <w:t>[</w:t>
            </w:r>
            <w:r>
              <w:rPr>
                <w:rStyle w:val="IndexLink"/>
                <w:rtl w:val="true"/>
              </w:rPr>
              <w:t xml:space="preserve">ثواب من قال في كلّ يوم خمس عشرة مرَّة </w:t>
            </w:r>
            <w:r>
              <w:rPr>
                <w:rStyle w:val="IndexLink"/>
                <w:rtl w:val="true"/>
              </w:rPr>
              <w:t>(</w:t>
            </w:r>
            <w:r>
              <w:rPr>
                <w:rStyle w:val="IndexLink"/>
                <w:rtl w:val="true"/>
              </w:rPr>
              <w:t>لا إله إلّا اللهُ حقًّا حقًّا، لا إله إلّا اللهُ إيمانًا وتصديقًا، لا إله إلّا اللهُ عبوديَّة ورقًّا</w:t>
            </w:r>
            <w:r>
              <w:rPr>
                <w:rStyle w:val="IndexLink"/>
                <w:rtl w:val="true"/>
              </w:rPr>
              <w:t>)]</w:t>
              <w:tab/>
            </w:r>
            <w:r>
              <w:rPr>
                <w:rStyle w:val="IndexLink"/>
              </w:rPr>
              <w:t>46</w:t>
            </w:r>
          </w:hyperlink>
        </w:p>
        <w:p>
          <w:pPr>
            <w:pStyle w:val="Contents3"/>
            <w:tabs>
              <w:tab w:val="clear" w:pos="8459"/>
              <w:tab w:val="right" w:pos="9026" w:leader="dot"/>
            </w:tabs>
            <w:rPr/>
          </w:pPr>
          <w:hyperlink w:anchor="__RefHeading___Toc3419933_653776707">
            <w:r>
              <w:rPr>
                <w:webHidden/>
                <w:rStyle w:val="IndexLink"/>
                <w:rtl w:val="true"/>
              </w:rPr>
              <w:t>[</w:t>
            </w:r>
            <w:r>
              <w:rPr>
                <w:rStyle w:val="IndexLink"/>
                <w:rtl w:val="true"/>
              </w:rPr>
              <w:t>ثوابُ مَنْ دَعَا فَخَتَمَ بِقَوْلِ</w:t>
            </w:r>
            <w:r>
              <w:rPr>
                <w:rStyle w:val="IndexLink"/>
                <w:rtl w:val="true"/>
              </w:rPr>
              <w:t>: (</w:t>
            </w:r>
            <w:r>
              <w:rPr>
                <w:rStyle w:val="IndexLink"/>
                <w:rtl w:val="true"/>
              </w:rPr>
              <w:t>مَا شَاءَ الله لَا قُوَّةَ إِلَّا بِالله</w:t>
            </w:r>
            <w:r>
              <w:rPr>
                <w:rStyle w:val="IndexLink"/>
                <w:rtl w:val="true"/>
              </w:rPr>
              <w:t>)]</w:t>
              <w:tab/>
            </w:r>
            <w:r>
              <w:rPr>
                <w:rStyle w:val="IndexLink"/>
              </w:rPr>
              <w:t>47</w:t>
            </w:r>
          </w:hyperlink>
        </w:p>
        <w:p>
          <w:pPr>
            <w:pStyle w:val="Contents3"/>
            <w:tabs>
              <w:tab w:val="clear" w:pos="8459"/>
              <w:tab w:val="right" w:pos="9026" w:leader="dot"/>
            </w:tabs>
            <w:rPr/>
          </w:pPr>
          <w:hyperlink w:anchor="__RefHeading___Toc3419935_653776707">
            <w:r>
              <w:rPr>
                <w:webHidden/>
                <w:rStyle w:val="IndexLink"/>
                <w:rtl w:val="true"/>
              </w:rPr>
              <w:t>[</w:t>
            </w:r>
            <w:r>
              <w:rPr>
                <w:rStyle w:val="IndexLink"/>
                <w:rtl w:val="true"/>
              </w:rPr>
              <w:t>مَنْ قَالَ فِي كُلِّ يَوْمٍ سَبْعَ مرَّاتٍ</w:t>
            </w:r>
            <w:r>
              <w:rPr>
                <w:rStyle w:val="IndexLink"/>
                <w:rtl w:val="true"/>
              </w:rPr>
              <w:t>: (</w:t>
            </w:r>
            <w:r>
              <w:rPr>
                <w:rStyle w:val="IndexLink"/>
                <w:rtl w:val="true"/>
              </w:rPr>
              <w:t>الْحَمْدُ لله عَلى كُلِّ نِعْمَة كَانَتْ أَوْ هِيَ كَائِنَةٌ</w:t>
            </w:r>
            <w:r>
              <w:rPr>
                <w:rStyle w:val="IndexLink"/>
                <w:rtl w:val="true"/>
              </w:rPr>
              <w:t>)]</w:t>
              <w:tab/>
            </w:r>
            <w:r>
              <w:rPr>
                <w:rStyle w:val="IndexLink"/>
              </w:rPr>
              <w:t>47</w:t>
            </w:r>
          </w:hyperlink>
        </w:p>
        <w:p>
          <w:pPr>
            <w:pStyle w:val="Contents3"/>
            <w:tabs>
              <w:tab w:val="clear" w:pos="8459"/>
              <w:tab w:val="right" w:pos="9026" w:leader="dot"/>
            </w:tabs>
            <w:rPr/>
          </w:pPr>
          <w:hyperlink w:anchor="__RefHeading___Toc3419937_653776707">
            <w:r>
              <w:rPr>
                <w:webHidden/>
                <w:rStyle w:val="IndexLink"/>
                <w:rtl w:val="true"/>
              </w:rPr>
              <w:t>[</w:t>
            </w:r>
            <w:r>
              <w:rPr>
                <w:rStyle w:val="IndexLink"/>
                <w:rtl w:val="true"/>
              </w:rPr>
              <w:t>ثواب من قال أربع مرَّات</w:t>
            </w:r>
            <w:r>
              <w:rPr>
                <w:rStyle w:val="IndexLink"/>
                <w:rtl w:val="true"/>
              </w:rPr>
              <w:t>: (</w:t>
            </w:r>
            <w:r>
              <w:rPr>
                <w:rStyle w:val="IndexLink"/>
                <w:rtl w:val="true"/>
              </w:rPr>
              <w:t>الْحَمْدُ لله رَبِّ الْعالَمِينَ</w:t>
            </w:r>
            <w:r>
              <w:rPr>
                <w:rStyle w:val="IndexLink"/>
                <w:rtl w:val="true"/>
              </w:rPr>
              <w:t xml:space="preserve">) </w:t>
            </w:r>
            <w:r>
              <w:rPr>
                <w:rStyle w:val="IndexLink"/>
                <w:rtl w:val="true"/>
              </w:rPr>
              <w:t>عِنْدَ الصَّبَاحِ وَعِنْدَ الْمسَاءِ</w:t>
            </w:r>
            <w:r>
              <w:rPr>
                <w:rStyle w:val="IndexLink"/>
                <w:rtl w:val="true"/>
              </w:rPr>
              <w:t>]</w:t>
              <w:tab/>
            </w:r>
            <w:r>
              <w:rPr>
                <w:rStyle w:val="IndexLink"/>
              </w:rPr>
              <w:t>47</w:t>
            </w:r>
          </w:hyperlink>
        </w:p>
        <w:p>
          <w:pPr>
            <w:pStyle w:val="Contents3"/>
            <w:tabs>
              <w:tab w:val="clear" w:pos="8459"/>
              <w:tab w:val="right" w:pos="9026" w:leader="dot"/>
            </w:tabs>
            <w:rPr/>
          </w:pPr>
          <w:hyperlink w:anchor="__RefHeading___Toc3419939_653776707">
            <w:r>
              <w:rPr>
                <w:webHidden/>
                <w:rStyle w:val="IndexLink"/>
                <w:rtl w:val="true"/>
              </w:rPr>
              <w:t>[</w:t>
            </w:r>
            <w:r>
              <w:rPr>
                <w:rStyle w:val="IndexLink"/>
                <w:rtl w:val="true"/>
              </w:rPr>
              <w:t>مَنْ قَالَ</w:t>
            </w:r>
            <w:r>
              <w:rPr>
                <w:rStyle w:val="IndexLink"/>
                <w:rtl w:val="true"/>
              </w:rPr>
              <w:t>: (</w:t>
            </w:r>
            <w:r>
              <w:rPr>
                <w:rStyle w:val="IndexLink"/>
                <w:rtl w:val="true"/>
              </w:rPr>
              <w:t>الْحَمْدُ لله كَمَا هُوَ أَهْلُه</w:t>
            </w:r>
            <w:r>
              <w:rPr>
                <w:rStyle w:val="IndexLink"/>
                <w:rtl w:val="true"/>
              </w:rPr>
              <w:t>)]</w:t>
              <w:tab/>
            </w:r>
            <w:r>
              <w:rPr>
                <w:rStyle w:val="IndexLink"/>
              </w:rPr>
              <w:t>47</w:t>
            </w:r>
          </w:hyperlink>
        </w:p>
        <w:p>
          <w:pPr>
            <w:pStyle w:val="Contents3"/>
            <w:tabs>
              <w:tab w:val="clear" w:pos="8459"/>
              <w:tab w:val="right" w:pos="9026" w:leader="dot"/>
            </w:tabs>
            <w:rPr/>
          </w:pPr>
          <w:hyperlink w:anchor="__RefHeading___Toc3419941_653776707">
            <w:r>
              <w:rPr>
                <w:webHidden/>
                <w:rStyle w:val="IndexLink"/>
                <w:rtl w:val="true"/>
              </w:rPr>
              <w:t>[</w:t>
            </w:r>
            <w:r>
              <w:rPr>
                <w:rStyle w:val="IndexLink"/>
                <w:rtl w:val="true"/>
              </w:rPr>
              <w:t>ثواب مَنْ كَبَّر الله مِائَةَ مرَّةٍ وسَبَّحَهُ مِائَةَ مرَّةٍ وحَمَّدَهُ مِائَةَ مرَّةٍ وهَلَّلَهُ مِائَةَ مرَّةٍ</w:t>
            </w:r>
            <w:r>
              <w:rPr>
                <w:rStyle w:val="IndexLink"/>
                <w:rtl w:val="true"/>
              </w:rPr>
              <w:t>]</w:t>
              <w:tab/>
            </w:r>
            <w:r>
              <w:rPr>
                <w:rStyle w:val="IndexLink"/>
              </w:rPr>
              <w:t>48</w:t>
            </w:r>
          </w:hyperlink>
        </w:p>
        <w:p>
          <w:pPr>
            <w:pStyle w:val="Contents3"/>
            <w:tabs>
              <w:tab w:val="clear" w:pos="8459"/>
              <w:tab w:val="right" w:pos="9026" w:leader="dot"/>
            </w:tabs>
            <w:rPr/>
          </w:pPr>
          <w:hyperlink w:anchor="__RefHeading___Toc3419943_653776707">
            <w:r>
              <w:rPr>
                <w:webHidden/>
                <w:rStyle w:val="IndexLink"/>
                <w:rtl w:val="true"/>
              </w:rPr>
              <w:t>[</w:t>
            </w:r>
            <w:r>
              <w:rPr>
                <w:rStyle w:val="IndexLink"/>
                <w:rtl w:val="true"/>
              </w:rPr>
              <w:t>ثَوَاب مَن قَالَ</w:t>
            </w:r>
            <w:r>
              <w:rPr>
                <w:rStyle w:val="IndexLink"/>
                <w:rtl w:val="true"/>
              </w:rPr>
              <w:t xml:space="preserve">: </w:t>
            </w:r>
            <w:r>
              <w:rPr>
                <w:rStyle w:val="IndexLink"/>
                <w:rtl w:val="true"/>
              </w:rPr>
              <w:t>سُبْحَانَ الله، وَالْحَمْدُ لِله، وَلا إِلَهَ إِلَّا اللهُ، وَاللهُ أَكْبرُ</w:t>
            </w:r>
            <w:r>
              <w:rPr>
                <w:rStyle w:val="IndexLink"/>
                <w:rtl w:val="true"/>
              </w:rPr>
              <w:t>]</w:t>
              <w:tab/>
            </w:r>
            <w:r>
              <w:rPr>
                <w:rStyle w:val="IndexLink"/>
              </w:rPr>
              <w:t>48</w:t>
            </w:r>
          </w:hyperlink>
        </w:p>
        <w:p>
          <w:pPr>
            <w:pStyle w:val="Contents3"/>
            <w:tabs>
              <w:tab w:val="clear" w:pos="8459"/>
              <w:tab w:val="right" w:pos="9026" w:leader="dot"/>
            </w:tabs>
            <w:rPr/>
          </w:pPr>
          <w:hyperlink w:anchor="__RefHeading___Toc3419945_653776707">
            <w:r>
              <w:rPr>
                <w:webHidden/>
                <w:rStyle w:val="IndexLink"/>
                <w:rtl w:val="true"/>
              </w:rPr>
              <w:t>[</w:t>
            </w:r>
            <w:r>
              <w:rPr>
                <w:rStyle w:val="IndexLink"/>
                <w:rtl w:val="true"/>
              </w:rPr>
              <w:t>ثواب من قال</w:t>
            </w:r>
            <w:r>
              <w:rPr>
                <w:rStyle w:val="IndexLink"/>
                <w:rtl w:val="true"/>
              </w:rPr>
              <w:t>: «</w:t>
            </w:r>
            <w:r>
              <w:rPr>
                <w:rStyle w:val="IndexLink"/>
                <w:rtl w:val="true"/>
              </w:rPr>
              <w:t>سبحان الله</w:t>
            </w:r>
            <w:r>
              <w:rPr>
                <w:rStyle w:val="IndexLink"/>
                <w:rtl w:val="true"/>
              </w:rPr>
              <w:t xml:space="preserve">» </w:t>
            </w:r>
            <w:r>
              <w:rPr>
                <w:rStyle w:val="IndexLink"/>
                <w:rtl w:val="true"/>
              </w:rPr>
              <w:t>من غير تعجّب</w:t>
            </w:r>
            <w:r>
              <w:rPr>
                <w:rStyle w:val="IndexLink"/>
                <w:rtl w:val="true"/>
              </w:rPr>
              <w:t>]</w:t>
              <w:tab/>
            </w:r>
            <w:r>
              <w:rPr>
                <w:rStyle w:val="IndexLink"/>
              </w:rPr>
              <w:t>50</w:t>
            </w:r>
          </w:hyperlink>
        </w:p>
        <w:p>
          <w:pPr>
            <w:pStyle w:val="Contents3"/>
            <w:tabs>
              <w:tab w:val="clear" w:pos="8459"/>
              <w:tab w:val="right" w:pos="9026" w:leader="dot"/>
            </w:tabs>
            <w:rPr/>
          </w:pPr>
          <w:hyperlink w:anchor="__RefHeading___Toc3419947_653776707">
            <w:r>
              <w:rPr>
                <w:webHidden/>
                <w:rStyle w:val="IndexLink"/>
                <w:rtl w:val="true"/>
              </w:rPr>
              <w:t>[</w:t>
            </w:r>
            <w:r>
              <w:rPr>
                <w:rStyle w:val="IndexLink"/>
                <w:rtl w:val="true"/>
              </w:rPr>
              <w:t>ثواب مَن قال</w:t>
            </w:r>
            <w:r>
              <w:rPr>
                <w:rStyle w:val="IndexLink"/>
                <w:rtl w:val="true"/>
              </w:rPr>
              <w:t>: (</w:t>
            </w:r>
            <w:r>
              <w:rPr>
                <w:rStyle w:val="IndexLink"/>
                <w:rtl w:val="true"/>
              </w:rPr>
              <w:t>سبحانَ اللهِ</w:t>
            </w:r>
            <w:r>
              <w:rPr>
                <w:rStyle w:val="IndexLink"/>
                <w:rtl w:val="true"/>
              </w:rPr>
              <w:t xml:space="preserve">) </w:t>
            </w:r>
            <w:r>
              <w:rPr>
                <w:rStyle w:val="IndexLink"/>
                <w:rtl w:val="true"/>
              </w:rPr>
              <w:t>مِائةَ مرّةٍ</w:t>
            </w:r>
            <w:r>
              <w:rPr>
                <w:rStyle w:val="IndexLink"/>
                <w:rtl w:val="true"/>
              </w:rPr>
              <w:t>]</w:t>
              <w:tab/>
            </w:r>
            <w:r>
              <w:rPr>
                <w:rStyle w:val="IndexLink"/>
              </w:rPr>
              <w:t>50</w:t>
            </w:r>
          </w:hyperlink>
        </w:p>
        <w:p>
          <w:pPr>
            <w:pStyle w:val="Contents3"/>
            <w:tabs>
              <w:tab w:val="clear" w:pos="8459"/>
              <w:tab w:val="right" w:pos="9026" w:leader="dot"/>
            </w:tabs>
            <w:rPr/>
          </w:pPr>
          <w:hyperlink w:anchor="__RefHeading___Toc3419949_653776707">
            <w:r>
              <w:rPr>
                <w:webHidden/>
                <w:rStyle w:val="IndexLink"/>
                <w:rtl w:val="true"/>
              </w:rPr>
              <w:t>[</w:t>
            </w:r>
            <w:r>
              <w:rPr>
                <w:rStyle w:val="IndexLink"/>
                <w:rtl w:val="true"/>
              </w:rPr>
              <w:t>ثواب من قال</w:t>
            </w:r>
            <w:r>
              <w:rPr>
                <w:rStyle w:val="IndexLink"/>
                <w:rtl w:val="true"/>
              </w:rPr>
              <w:t>: (</w:t>
            </w:r>
            <w:r>
              <w:rPr>
                <w:rStyle w:val="IndexLink"/>
                <w:rtl w:val="true"/>
              </w:rPr>
              <w:t>بِسْمِ اللهِ</w:t>
            </w:r>
            <w:r>
              <w:rPr>
                <w:rStyle w:val="IndexLink"/>
                <w:rtl w:val="true"/>
              </w:rPr>
              <w:t xml:space="preserve">) </w:t>
            </w:r>
            <w:r>
              <w:rPr>
                <w:rStyle w:val="IndexLink"/>
                <w:rtl w:val="true"/>
              </w:rPr>
              <w:t>عِنْدَ دخولِ الخلاء</w:t>
            </w:r>
            <w:r>
              <w:rPr>
                <w:rStyle w:val="IndexLink"/>
                <w:rtl w:val="true"/>
              </w:rPr>
              <w:t>]</w:t>
              <w:tab/>
            </w:r>
            <w:r>
              <w:rPr>
                <w:rStyle w:val="IndexLink"/>
              </w:rPr>
              <w:t>50</w:t>
            </w:r>
          </w:hyperlink>
        </w:p>
        <w:p>
          <w:pPr>
            <w:pStyle w:val="Contents3"/>
            <w:tabs>
              <w:tab w:val="clear" w:pos="8459"/>
              <w:tab w:val="right" w:pos="9026" w:leader="dot"/>
            </w:tabs>
            <w:rPr/>
          </w:pPr>
          <w:hyperlink w:anchor="__RefHeading___Toc3419951_653776707">
            <w:r>
              <w:rPr>
                <w:webHidden/>
                <w:rStyle w:val="IndexLink"/>
                <w:rtl w:val="true"/>
              </w:rPr>
              <w:t>[</w:t>
            </w:r>
            <w:r>
              <w:rPr>
                <w:rStyle w:val="IndexLink"/>
                <w:rtl w:val="true"/>
              </w:rPr>
              <w:t>ثواب مَن ذكر اسم الله عزّ وجلّ على وضوئه</w:t>
            </w:r>
            <w:r>
              <w:rPr>
                <w:rStyle w:val="IndexLink"/>
                <w:rtl w:val="true"/>
              </w:rPr>
              <w:t>]</w:t>
              <w:tab/>
            </w:r>
            <w:r>
              <w:rPr>
                <w:rStyle w:val="IndexLink"/>
              </w:rPr>
              <w:t>50</w:t>
            </w:r>
          </w:hyperlink>
        </w:p>
        <w:p>
          <w:pPr>
            <w:pStyle w:val="Contents3"/>
            <w:tabs>
              <w:tab w:val="clear" w:pos="8459"/>
              <w:tab w:val="right" w:pos="9026" w:leader="dot"/>
            </w:tabs>
            <w:rPr/>
          </w:pPr>
          <w:hyperlink w:anchor="__RefHeading___Toc3419953_653776707">
            <w:r>
              <w:rPr>
                <w:webHidden/>
                <w:rStyle w:val="IndexLink"/>
                <w:rtl w:val="true"/>
              </w:rPr>
              <w:t>[</w:t>
            </w:r>
            <w:r>
              <w:rPr>
                <w:rStyle w:val="IndexLink"/>
                <w:rtl w:val="true"/>
              </w:rPr>
              <w:t>ثواب الوضوء لصلاة المغرب والغداة</w:t>
            </w:r>
            <w:r>
              <w:rPr>
                <w:rStyle w:val="IndexLink"/>
                <w:rtl w:val="true"/>
              </w:rPr>
              <w:t>]</w:t>
              <w:tab/>
            </w:r>
            <w:r>
              <w:rPr>
                <w:rStyle w:val="IndexLink"/>
              </w:rPr>
              <w:t>51</w:t>
            </w:r>
          </w:hyperlink>
        </w:p>
        <w:p>
          <w:pPr>
            <w:pStyle w:val="Contents3"/>
            <w:tabs>
              <w:tab w:val="clear" w:pos="8459"/>
              <w:tab w:val="right" w:pos="9026" w:leader="dot"/>
            </w:tabs>
            <w:rPr/>
          </w:pPr>
          <w:hyperlink w:anchor="__RefHeading___Toc3419955_653776707">
            <w:r>
              <w:rPr>
                <w:webHidden/>
                <w:rStyle w:val="IndexLink"/>
                <w:rtl w:val="true"/>
              </w:rPr>
              <w:t>[</w:t>
            </w:r>
            <w:r>
              <w:rPr>
                <w:rStyle w:val="IndexLink"/>
                <w:rtl w:val="true"/>
              </w:rPr>
              <w:t>ثواب المبالغة في المضمضة والاستنشاق</w:t>
            </w:r>
            <w:r>
              <w:rPr>
                <w:rStyle w:val="IndexLink"/>
                <w:rtl w:val="true"/>
              </w:rPr>
              <w:t>]</w:t>
              <w:tab/>
            </w:r>
            <w:r>
              <w:rPr>
                <w:rStyle w:val="IndexLink"/>
              </w:rPr>
              <w:t>51</w:t>
            </w:r>
          </w:hyperlink>
        </w:p>
        <w:p>
          <w:pPr>
            <w:pStyle w:val="Contents3"/>
            <w:tabs>
              <w:tab w:val="clear" w:pos="8459"/>
              <w:tab w:val="right" w:pos="9026" w:leader="dot"/>
            </w:tabs>
            <w:rPr/>
          </w:pPr>
          <w:hyperlink w:anchor="__RefHeading___Toc3419957_653776707">
            <w:r>
              <w:rPr>
                <w:webHidden/>
                <w:rStyle w:val="IndexLink"/>
                <w:rtl w:val="true"/>
              </w:rPr>
              <w:t>[</w:t>
            </w:r>
            <w:r>
              <w:rPr>
                <w:rStyle w:val="IndexLink"/>
                <w:rtl w:val="true"/>
              </w:rPr>
              <w:t>ثواب التمندل وترك التمندل بعد الوضوء</w:t>
            </w:r>
            <w:r>
              <w:rPr>
                <w:rStyle w:val="IndexLink"/>
                <w:rtl w:val="true"/>
              </w:rPr>
              <w:t>]</w:t>
              <w:tab/>
            </w:r>
            <w:r>
              <w:rPr>
                <w:rStyle w:val="IndexLink"/>
              </w:rPr>
              <w:t>51</w:t>
            </w:r>
          </w:hyperlink>
        </w:p>
        <w:p>
          <w:pPr>
            <w:pStyle w:val="Contents3"/>
            <w:tabs>
              <w:tab w:val="clear" w:pos="8459"/>
              <w:tab w:val="right" w:pos="9026" w:leader="dot"/>
            </w:tabs>
            <w:rPr/>
          </w:pPr>
          <w:hyperlink w:anchor="__RefHeading___Toc3419959_653776707">
            <w:r>
              <w:rPr>
                <w:webHidden/>
                <w:rStyle w:val="IndexLink"/>
                <w:rtl w:val="true"/>
              </w:rPr>
              <w:t>[</w:t>
            </w:r>
            <w:r>
              <w:rPr>
                <w:rStyle w:val="IndexLink"/>
                <w:rtl w:val="true"/>
              </w:rPr>
              <w:t>ثواب فتح العيون عند الوضوء</w:t>
            </w:r>
            <w:r>
              <w:rPr>
                <w:rStyle w:val="IndexLink"/>
                <w:rtl w:val="true"/>
              </w:rPr>
              <w:t>]</w:t>
              <w:tab/>
            </w:r>
            <w:r>
              <w:rPr>
                <w:rStyle w:val="IndexLink"/>
              </w:rPr>
              <w:t>52</w:t>
            </w:r>
          </w:hyperlink>
        </w:p>
        <w:p>
          <w:pPr>
            <w:pStyle w:val="Contents3"/>
            <w:tabs>
              <w:tab w:val="clear" w:pos="8459"/>
              <w:tab w:val="right" w:pos="9026" w:leader="dot"/>
            </w:tabs>
            <w:rPr/>
          </w:pPr>
          <w:hyperlink w:anchor="__RefHeading___Toc3419961_653776707">
            <w:r>
              <w:rPr>
                <w:webHidden/>
                <w:rStyle w:val="IndexLink"/>
                <w:rtl w:val="true"/>
              </w:rPr>
              <w:t>[</w:t>
            </w:r>
            <w:r>
              <w:rPr>
                <w:rStyle w:val="IndexLink"/>
                <w:rtl w:val="true"/>
              </w:rPr>
              <w:t>ثواب تجديد الوضوء</w:t>
            </w:r>
            <w:r>
              <w:rPr>
                <w:rStyle w:val="IndexLink"/>
                <w:rtl w:val="true"/>
              </w:rPr>
              <w:t>]</w:t>
              <w:tab/>
            </w:r>
            <w:r>
              <w:rPr>
                <w:rStyle w:val="IndexLink"/>
              </w:rPr>
              <w:t>52</w:t>
            </w:r>
          </w:hyperlink>
        </w:p>
        <w:p>
          <w:pPr>
            <w:pStyle w:val="Contents3"/>
            <w:tabs>
              <w:tab w:val="clear" w:pos="8459"/>
              <w:tab w:val="right" w:pos="9026" w:leader="dot"/>
            </w:tabs>
            <w:rPr/>
          </w:pPr>
          <w:hyperlink w:anchor="__RefHeading___Toc3419963_653776707">
            <w:r>
              <w:rPr>
                <w:webHidden/>
                <w:rStyle w:val="IndexLink"/>
                <w:rtl w:val="true"/>
              </w:rPr>
              <w:t>[</w:t>
            </w:r>
            <w:r>
              <w:rPr>
                <w:rStyle w:val="IndexLink"/>
                <w:rtl w:val="true"/>
              </w:rPr>
              <w:t>ثواب السواك</w:t>
            </w:r>
            <w:r>
              <w:rPr>
                <w:rStyle w:val="IndexLink"/>
                <w:rtl w:val="true"/>
              </w:rPr>
              <w:t>]</w:t>
              <w:tab/>
            </w:r>
            <w:r>
              <w:rPr>
                <w:rStyle w:val="IndexLink"/>
              </w:rPr>
              <w:t>52</w:t>
            </w:r>
          </w:hyperlink>
        </w:p>
        <w:p>
          <w:pPr>
            <w:pStyle w:val="Contents3"/>
            <w:tabs>
              <w:tab w:val="clear" w:pos="8459"/>
              <w:tab w:val="right" w:pos="9026" w:leader="dot"/>
            </w:tabs>
            <w:rPr/>
          </w:pPr>
          <w:hyperlink w:anchor="__RefHeading___Toc3419965_653776707">
            <w:r>
              <w:rPr>
                <w:webHidden/>
                <w:rStyle w:val="IndexLink"/>
                <w:rtl w:val="true"/>
              </w:rPr>
              <w:t>[</w:t>
            </w:r>
            <w:r>
              <w:rPr>
                <w:rStyle w:val="IndexLink"/>
                <w:rtl w:val="true"/>
              </w:rPr>
              <w:t>ثواب دخول الحمّام بمئزر</w:t>
            </w:r>
            <w:r>
              <w:rPr>
                <w:rStyle w:val="IndexLink"/>
                <w:rtl w:val="true"/>
              </w:rPr>
              <w:t>]</w:t>
              <w:tab/>
            </w:r>
            <w:r>
              <w:rPr>
                <w:rStyle w:val="IndexLink"/>
              </w:rPr>
              <w:t>53</w:t>
            </w:r>
          </w:hyperlink>
        </w:p>
        <w:p>
          <w:pPr>
            <w:pStyle w:val="Contents3"/>
            <w:tabs>
              <w:tab w:val="clear" w:pos="8459"/>
              <w:tab w:val="right" w:pos="9026" w:leader="dot"/>
            </w:tabs>
            <w:rPr/>
          </w:pPr>
          <w:hyperlink w:anchor="__RefHeading___Toc3419967_653776707">
            <w:r>
              <w:rPr>
                <w:webHidden/>
                <w:rStyle w:val="IndexLink"/>
                <w:rtl w:val="true"/>
              </w:rPr>
              <w:t>[</w:t>
            </w:r>
            <w:r>
              <w:rPr>
                <w:rStyle w:val="IndexLink"/>
                <w:rtl w:val="true"/>
              </w:rPr>
              <w:t>ثواب من غضّ طرفه عن النظر إلى عورة أخيه</w:t>
            </w:r>
            <w:r>
              <w:rPr>
                <w:rStyle w:val="IndexLink"/>
                <w:rtl w:val="true"/>
              </w:rPr>
              <w:t>]</w:t>
              <w:tab/>
            </w:r>
            <w:r>
              <w:rPr>
                <w:rStyle w:val="IndexLink"/>
              </w:rPr>
              <w:t>53</w:t>
            </w:r>
          </w:hyperlink>
        </w:p>
        <w:p>
          <w:pPr>
            <w:pStyle w:val="Contents3"/>
            <w:tabs>
              <w:tab w:val="clear" w:pos="8459"/>
              <w:tab w:val="right" w:pos="9026" w:leader="dot"/>
            </w:tabs>
            <w:rPr/>
          </w:pPr>
          <w:hyperlink w:anchor="__RefHeading___Toc3419969_653776707">
            <w:r>
              <w:rPr>
                <w:webHidden/>
                <w:rStyle w:val="IndexLink"/>
                <w:rtl w:val="true"/>
              </w:rPr>
              <w:t>[</w:t>
            </w:r>
            <w:r>
              <w:rPr>
                <w:rStyle w:val="IndexLink"/>
                <w:rtl w:val="true"/>
              </w:rPr>
              <w:t>ثواب غَسْلِ الرأْسِ بِالْخِطْمِيِّ</w:t>
            </w:r>
            <w:r>
              <w:rPr>
                <w:rStyle w:val="IndexLink"/>
                <w:rtl w:val="true"/>
              </w:rPr>
              <w:t>]</w:t>
              <w:tab/>
            </w:r>
            <w:r>
              <w:rPr>
                <w:rStyle w:val="IndexLink"/>
              </w:rPr>
              <w:t>53</w:t>
            </w:r>
          </w:hyperlink>
        </w:p>
        <w:p>
          <w:pPr>
            <w:pStyle w:val="Contents3"/>
            <w:tabs>
              <w:tab w:val="clear" w:pos="8459"/>
              <w:tab w:val="right" w:pos="9026" w:leader="dot"/>
            </w:tabs>
            <w:rPr/>
          </w:pPr>
          <w:hyperlink w:anchor="__RefHeading___Toc3419971_653776707">
            <w:r>
              <w:rPr>
                <w:webHidden/>
                <w:rStyle w:val="IndexLink"/>
                <w:rtl w:val="true"/>
              </w:rPr>
              <w:t>[</w:t>
            </w:r>
            <w:r>
              <w:rPr>
                <w:rStyle w:val="IndexLink"/>
                <w:rtl w:val="true"/>
              </w:rPr>
              <w:t>ثواب غسل الرأس بورق السدر</w:t>
            </w:r>
            <w:r>
              <w:rPr>
                <w:rStyle w:val="IndexLink"/>
                <w:rtl w:val="true"/>
              </w:rPr>
              <w:t>]</w:t>
              <w:tab/>
            </w:r>
            <w:r>
              <w:rPr>
                <w:rStyle w:val="IndexLink"/>
              </w:rPr>
              <w:t>53</w:t>
            </w:r>
          </w:hyperlink>
        </w:p>
        <w:p>
          <w:pPr>
            <w:pStyle w:val="Contents3"/>
            <w:tabs>
              <w:tab w:val="clear" w:pos="8459"/>
              <w:tab w:val="right" w:pos="9026" w:leader="dot"/>
            </w:tabs>
            <w:rPr/>
          </w:pPr>
          <w:hyperlink w:anchor="__RefHeading___Toc3419973_653776707">
            <w:r>
              <w:rPr>
                <w:webHidden/>
                <w:rStyle w:val="IndexLink"/>
                <w:rtl w:val="true"/>
              </w:rPr>
              <w:t>[</w:t>
            </w:r>
            <w:r>
              <w:rPr>
                <w:rStyle w:val="IndexLink"/>
                <w:rtl w:val="true"/>
              </w:rPr>
              <w:t>ثواب المختضِب</w:t>
            </w:r>
            <w:r>
              <w:rPr>
                <w:rStyle w:val="IndexLink"/>
                <w:rtl w:val="true"/>
              </w:rPr>
              <w:t>]</w:t>
              <w:tab/>
            </w:r>
            <w:r>
              <w:rPr>
                <w:rStyle w:val="IndexLink"/>
              </w:rPr>
              <w:t>54</w:t>
            </w:r>
          </w:hyperlink>
        </w:p>
        <w:p>
          <w:pPr>
            <w:pStyle w:val="Contents3"/>
            <w:tabs>
              <w:tab w:val="clear" w:pos="8459"/>
              <w:tab w:val="right" w:pos="9026" w:leader="dot"/>
            </w:tabs>
            <w:rPr/>
          </w:pPr>
          <w:hyperlink w:anchor="__RefHeading___Toc3419975_653776707">
            <w:r>
              <w:rPr>
                <w:webHidden/>
                <w:rStyle w:val="IndexLink"/>
                <w:rtl w:val="true"/>
              </w:rPr>
              <w:t>[</w:t>
            </w:r>
            <w:r>
              <w:rPr>
                <w:rStyle w:val="IndexLink"/>
                <w:rtl w:val="true"/>
              </w:rPr>
              <w:t>ثواب التسريح</w:t>
            </w:r>
            <w:r>
              <w:rPr>
                <w:rStyle w:val="IndexLink"/>
                <w:rtl w:val="true"/>
              </w:rPr>
              <w:t>]</w:t>
              <w:tab/>
            </w:r>
            <w:r>
              <w:rPr>
                <w:rStyle w:val="IndexLink"/>
              </w:rPr>
              <w:t>56</w:t>
            </w:r>
          </w:hyperlink>
        </w:p>
        <w:p>
          <w:pPr>
            <w:pStyle w:val="Contents3"/>
            <w:tabs>
              <w:tab w:val="clear" w:pos="8459"/>
              <w:tab w:val="right" w:pos="9026" w:leader="dot"/>
            </w:tabs>
            <w:rPr/>
          </w:pPr>
          <w:hyperlink w:anchor="__RefHeading___Toc3419977_653776707">
            <w:r>
              <w:rPr>
                <w:webHidden/>
                <w:rStyle w:val="IndexLink"/>
                <w:rtl w:val="true"/>
              </w:rPr>
              <w:t>[</w:t>
            </w:r>
            <w:r>
              <w:rPr>
                <w:rStyle w:val="IndexLink"/>
                <w:rtl w:val="true"/>
              </w:rPr>
              <w:t>ثواب من سرَّح لحيته سبعين مرَّة</w:t>
            </w:r>
            <w:r>
              <w:rPr>
                <w:rStyle w:val="IndexLink"/>
                <w:rtl w:val="true"/>
              </w:rPr>
              <w:t>]</w:t>
              <w:tab/>
            </w:r>
            <w:r>
              <w:rPr>
                <w:rStyle w:val="IndexLink"/>
              </w:rPr>
              <w:t>56</w:t>
            </w:r>
          </w:hyperlink>
        </w:p>
        <w:p>
          <w:pPr>
            <w:pStyle w:val="Contents3"/>
            <w:tabs>
              <w:tab w:val="clear" w:pos="8459"/>
              <w:tab w:val="right" w:pos="9026" w:leader="dot"/>
            </w:tabs>
            <w:rPr/>
          </w:pPr>
          <w:hyperlink w:anchor="__RefHeading___Toc3419979_653776707">
            <w:r>
              <w:rPr>
                <w:webHidden/>
                <w:rStyle w:val="IndexLink"/>
                <w:rtl w:val="true"/>
              </w:rPr>
              <w:t>[</w:t>
            </w:r>
            <w:r>
              <w:rPr>
                <w:rStyle w:val="IndexLink"/>
                <w:rtl w:val="true"/>
              </w:rPr>
              <w:t>ثواب المتنوِّر</w:t>
            </w:r>
            <w:r>
              <w:rPr>
                <w:rStyle w:val="IndexLink"/>
                <w:rtl w:val="true"/>
              </w:rPr>
              <w:t>]</w:t>
              <w:tab/>
            </w:r>
            <w:r>
              <w:rPr>
                <w:rStyle w:val="IndexLink"/>
              </w:rPr>
              <w:t>56</w:t>
            </w:r>
          </w:hyperlink>
        </w:p>
        <w:p>
          <w:pPr>
            <w:pStyle w:val="Contents3"/>
            <w:tabs>
              <w:tab w:val="clear" w:pos="8459"/>
              <w:tab w:val="right" w:pos="9026" w:leader="dot"/>
            </w:tabs>
            <w:rPr/>
          </w:pPr>
          <w:hyperlink w:anchor="__RefHeading___Toc3419981_653776707">
            <w:r>
              <w:rPr>
                <w:webHidden/>
                <w:rStyle w:val="IndexLink"/>
                <w:rtl w:val="true"/>
              </w:rPr>
              <w:t>[</w:t>
            </w:r>
            <w:r>
              <w:rPr>
                <w:rStyle w:val="IndexLink"/>
                <w:rtl w:val="true"/>
              </w:rPr>
              <w:t>ثواب المكتحل</w:t>
            </w:r>
            <w:r>
              <w:rPr>
                <w:rStyle w:val="IndexLink"/>
                <w:rtl w:val="true"/>
              </w:rPr>
              <w:t>]</w:t>
              <w:tab/>
            </w:r>
            <w:r>
              <w:rPr>
                <w:rStyle w:val="IndexLink"/>
              </w:rPr>
              <w:t>56</w:t>
            </w:r>
          </w:hyperlink>
        </w:p>
        <w:p>
          <w:pPr>
            <w:pStyle w:val="Contents3"/>
            <w:tabs>
              <w:tab w:val="clear" w:pos="8459"/>
              <w:tab w:val="right" w:pos="9026" w:leader="dot"/>
            </w:tabs>
            <w:rPr/>
          </w:pPr>
          <w:hyperlink w:anchor="__RefHeading___Toc3419983_653776707">
            <w:r>
              <w:rPr>
                <w:webHidden/>
                <w:rStyle w:val="IndexLink"/>
                <w:rtl w:val="true"/>
              </w:rPr>
              <w:t>[</w:t>
            </w:r>
            <w:r>
              <w:rPr>
                <w:rStyle w:val="IndexLink"/>
                <w:rtl w:val="true"/>
              </w:rPr>
              <w:t>ثواب استيصال الشعر</w:t>
            </w:r>
            <w:r>
              <w:rPr>
                <w:rStyle w:val="IndexLink"/>
                <w:rtl w:val="true"/>
              </w:rPr>
              <w:t>]</w:t>
              <w:tab/>
            </w:r>
            <w:r>
              <w:rPr>
                <w:rStyle w:val="IndexLink"/>
              </w:rPr>
              <w:t>57</w:t>
            </w:r>
          </w:hyperlink>
        </w:p>
        <w:p>
          <w:pPr>
            <w:pStyle w:val="Contents3"/>
            <w:tabs>
              <w:tab w:val="clear" w:pos="8459"/>
              <w:tab w:val="right" w:pos="9026" w:leader="dot"/>
            </w:tabs>
            <w:rPr/>
          </w:pPr>
          <w:hyperlink w:anchor="__RefHeading___Toc3419985_653776707">
            <w:r>
              <w:rPr>
                <w:webHidden/>
                <w:rStyle w:val="IndexLink"/>
                <w:rtl w:val="true"/>
              </w:rPr>
              <w:t>[</w:t>
            </w:r>
            <w:r>
              <w:rPr>
                <w:rStyle w:val="IndexLink"/>
                <w:rtl w:val="true"/>
              </w:rPr>
              <w:t>ثواب تقليم الأظفار والأخذ مِن الشارب</w:t>
            </w:r>
            <w:r>
              <w:rPr>
                <w:rStyle w:val="IndexLink"/>
                <w:rtl w:val="true"/>
              </w:rPr>
              <w:t>]</w:t>
              <w:tab/>
            </w:r>
            <w:r>
              <w:rPr>
                <w:rStyle w:val="IndexLink"/>
              </w:rPr>
              <w:t>57</w:t>
            </w:r>
          </w:hyperlink>
        </w:p>
        <w:p>
          <w:pPr>
            <w:pStyle w:val="Contents3"/>
            <w:tabs>
              <w:tab w:val="clear" w:pos="8459"/>
              <w:tab w:val="right" w:pos="9026" w:leader="dot"/>
            </w:tabs>
            <w:rPr/>
          </w:pPr>
          <w:hyperlink w:anchor="__RefHeading___Toc3419987_653776707">
            <w:r>
              <w:rPr>
                <w:webHidden/>
                <w:rStyle w:val="IndexLink"/>
                <w:rtl w:val="true"/>
              </w:rPr>
              <w:t>[</w:t>
            </w:r>
            <w:r>
              <w:rPr>
                <w:rStyle w:val="IndexLink"/>
                <w:rtl w:val="true"/>
              </w:rPr>
              <w:t>ثواب لبس النعل البيضاء</w:t>
            </w:r>
            <w:r>
              <w:rPr>
                <w:rStyle w:val="IndexLink"/>
                <w:rtl w:val="true"/>
              </w:rPr>
              <w:t>]</w:t>
              <w:tab/>
            </w:r>
            <w:r>
              <w:rPr>
                <w:rStyle w:val="IndexLink"/>
              </w:rPr>
              <w:t>58</w:t>
            </w:r>
          </w:hyperlink>
        </w:p>
        <w:p>
          <w:pPr>
            <w:pStyle w:val="Contents3"/>
            <w:tabs>
              <w:tab w:val="clear" w:pos="8459"/>
              <w:tab w:val="right" w:pos="9026" w:leader="dot"/>
            </w:tabs>
            <w:rPr/>
          </w:pPr>
          <w:hyperlink w:anchor="__RefHeading___Toc3419989_653776707">
            <w:r>
              <w:rPr>
                <w:webHidden/>
                <w:rStyle w:val="IndexLink"/>
                <w:rtl w:val="true"/>
              </w:rPr>
              <w:t>[</w:t>
            </w:r>
            <w:r>
              <w:rPr>
                <w:rStyle w:val="IndexLink"/>
                <w:rtl w:val="true"/>
              </w:rPr>
              <w:t>ثواب لبس النعل الصفراء</w:t>
            </w:r>
            <w:r>
              <w:rPr>
                <w:rStyle w:val="IndexLink"/>
                <w:rtl w:val="true"/>
              </w:rPr>
              <w:t>]</w:t>
              <w:tab/>
            </w:r>
            <w:r>
              <w:rPr>
                <w:rStyle w:val="IndexLink"/>
              </w:rPr>
              <w:t>58</w:t>
            </w:r>
          </w:hyperlink>
        </w:p>
        <w:p>
          <w:pPr>
            <w:pStyle w:val="Contents3"/>
            <w:tabs>
              <w:tab w:val="clear" w:pos="8459"/>
              <w:tab w:val="right" w:pos="9026" w:leader="dot"/>
            </w:tabs>
            <w:rPr/>
          </w:pPr>
          <w:hyperlink w:anchor="__RefHeading___Toc3419991_653776707">
            <w:r>
              <w:rPr>
                <w:webHidden/>
                <w:rStyle w:val="IndexLink"/>
                <w:rtl w:val="true"/>
              </w:rPr>
              <w:t>[</w:t>
            </w:r>
            <w:r>
              <w:rPr>
                <w:rStyle w:val="IndexLink"/>
                <w:rtl w:val="true"/>
              </w:rPr>
              <w:t>ثواب لبس الخفّ</w:t>
            </w:r>
            <w:r>
              <w:rPr>
                <w:rStyle w:val="IndexLink"/>
                <w:rtl w:val="true"/>
              </w:rPr>
              <w:t>]</w:t>
              <w:tab/>
            </w:r>
            <w:r>
              <w:rPr>
                <w:rStyle w:val="IndexLink"/>
              </w:rPr>
              <w:t>59</w:t>
            </w:r>
          </w:hyperlink>
        </w:p>
        <w:p>
          <w:pPr>
            <w:pStyle w:val="Contents3"/>
            <w:tabs>
              <w:tab w:val="clear" w:pos="8459"/>
              <w:tab w:val="right" w:pos="9026" w:leader="dot"/>
            </w:tabs>
            <w:rPr/>
          </w:pPr>
          <w:hyperlink w:anchor="__RefHeading___Toc3419993_653776707">
            <w:r>
              <w:rPr>
                <w:webHidden/>
                <w:rStyle w:val="IndexLink"/>
                <w:rtl w:val="true"/>
              </w:rPr>
              <w:t>[</w:t>
            </w:r>
            <w:r>
              <w:rPr>
                <w:rStyle w:val="IndexLink"/>
                <w:rtl w:val="true"/>
              </w:rPr>
              <w:t>ثواب من قطع ثوبًا جديدًا وقرأ القدر</w:t>
            </w:r>
            <w:r>
              <w:rPr>
                <w:rStyle w:val="IndexLink"/>
                <w:rtl w:val="true"/>
              </w:rPr>
              <w:t>]</w:t>
              <w:tab/>
            </w:r>
            <w:r>
              <w:rPr>
                <w:rStyle w:val="IndexLink"/>
              </w:rPr>
              <w:t>59</w:t>
            </w:r>
          </w:hyperlink>
        </w:p>
        <w:p>
          <w:pPr>
            <w:pStyle w:val="Contents3"/>
            <w:tabs>
              <w:tab w:val="clear" w:pos="8459"/>
              <w:tab w:val="right" w:pos="9026" w:leader="dot"/>
            </w:tabs>
            <w:rPr/>
          </w:pPr>
          <w:hyperlink w:anchor="__RefHeading___Toc3419995_653776707">
            <w:r>
              <w:rPr>
                <w:webHidden/>
                <w:rStyle w:val="IndexLink"/>
                <w:rtl w:val="true"/>
              </w:rPr>
              <w:t>[</w:t>
            </w:r>
            <w:r>
              <w:rPr>
                <w:rStyle w:val="IndexLink"/>
                <w:rtl w:val="true"/>
              </w:rPr>
              <w:t>ثواب من أكثر النظر في المرآة وأكثر حمد الله عزّ وجلّ</w:t>
            </w:r>
            <w:r>
              <w:rPr>
                <w:rStyle w:val="IndexLink"/>
                <w:rtl w:val="true"/>
              </w:rPr>
              <w:t>]</w:t>
              <w:tab/>
            </w:r>
            <w:r>
              <w:rPr>
                <w:rStyle w:val="IndexLink"/>
              </w:rPr>
              <w:t>60</w:t>
            </w:r>
          </w:hyperlink>
        </w:p>
        <w:p>
          <w:pPr>
            <w:pStyle w:val="Contents3"/>
            <w:tabs>
              <w:tab w:val="clear" w:pos="8459"/>
              <w:tab w:val="right" w:pos="9026" w:leader="dot"/>
            </w:tabs>
            <w:rPr/>
          </w:pPr>
          <w:hyperlink w:anchor="__RefHeading___Toc3419997_653776707">
            <w:r>
              <w:rPr>
                <w:webHidden/>
                <w:rStyle w:val="IndexLink"/>
                <w:rtl w:val="true"/>
              </w:rPr>
              <w:t>[</w:t>
            </w:r>
            <w:r>
              <w:rPr>
                <w:rStyle w:val="IndexLink"/>
                <w:rtl w:val="true"/>
              </w:rPr>
              <w:t>ثواب من قال هذا القول إذا رأى يهوديًّا أو نصرانيًّا أو مجوسيًّا</w:t>
            </w:r>
            <w:r>
              <w:rPr>
                <w:rStyle w:val="IndexLink"/>
                <w:rtl w:val="true"/>
              </w:rPr>
              <w:t>]</w:t>
              <w:tab/>
            </w:r>
            <w:r>
              <w:rPr>
                <w:rStyle w:val="IndexLink"/>
              </w:rPr>
              <w:t>60</w:t>
            </w:r>
          </w:hyperlink>
        </w:p>
        <w:p>
          <w:pPr>
            <w:pStyle w:val="Contents3"/>
            <w:tabs>
              <w:tab w:val="clear" w:pos="8459"/>
              <w:tab w:val="right" w:pos="9026" w:leader="dot"/>
            </w:tabs>
            <w:rPr/>
          </w:pPr>
          <w:hyperlink w:anchor="__RefHeading___Toc3419999_653776707">
            <w:r>
              <w:rPr>
                <w:webHidden/>
                <w:rStyle w:val="IndexLink"/>
                <w:rtl w:val="true"/>
              </w:rPr>
              <w:t>[</w:t>
            </w:r>
            <w:r>
              <w:rPr>
                <w:rStyle w:val="IndexLink"/>
                <w:rtl w:val="true"/>
              </w:rPr>
              <w:t>ثواب من قال رضيت بالله ربًّا</w:t>
            </w:r>
            <w:r>
              <w:rPr>
                <w:rStyle w:val="IndexLink"/>
                <w:rtl w:val="true"/>
              </w:rPr>
              <w:t>...]</w:t>
              <w:tab/>
            </w:r>
            <w:r>
              <w:rPr>
                <w:rStyle w:val="IndexLink"/>
              </w:rPr>
              <w:t>60</w:t>
            </w:r>
          </w:hyperlink>
        </w:p>
        <w:p>
          <w:pPr>
            <w:pStyle w:val="Contents3"/>
            <w:tabs>
              <w:tab w:val="clear" w:pos="8459"/>
              <w:tab w:val="right" w:pos="9026" w:leader="dot"/>
            </w:tabs>
            <w:rPr/>
          </w:pPr>
          <w:hyperlink w:anchor="__RefHeading___Toc3420001_653776707">
            <w:r>
              <w:rPr>
                <w:webHidden/>
                <w:rStyle w:val="IndexLink"/>
                <w:rtl w:val="true"/>
              </w:rPr>
              <w:t>[</w:t>
            </w:r>
            <w:r>
              <w:rPr>
                <w:rStyle w:val="IndexLink"/>
                <w:rtl w:val="true"/>
              </w:rPr>
              <w:t>ثواب الدعاء باللَّيل والنهار</w:t>
            </w:r>
            <w:r>
              <w:rPr>
                <w:rStyle w:val="IndexLink"/>
                <w:rtl w:val="true"/>
              </w:rPr>
              <w:t>]</w:t>
              <w:tab/>
            </w:r>
            <w:r>
              <w:rPr>
                <w:rStyle w:val="IndexLink"/>
              </w:rPr>
              <w:t>61</w:t>
            </w:r>
          </w:hyperlink>
        </w:p>
        <w:p>
          <w:pPr>
            <w:pStyle w:val="Contents3"/>
            <w:tabs>
              <w:tab w:val="clear" w:pos="8459"/>
              <w:tab w:val="right" w:pos="9026" w:leader="dot"/>
            </w:tabs>
            <w:rPr/>
          </w:pPr>
          <w:hyperlink w:anchor="__RefHeading___Toc3420003_653776707">
            <w:r>
              <w:rPr>
                <w:webHidden/>
                <w:rStyle w:val="IndexLink"/>
                <w:rtl w:val="true"/>
              </w:rPr>
              <w:t>[</w:t>
            </w:r>
            <w:r>
              <w:rPr>
                <w:rStyle w:val="IndexLink"/>
                <w:rtl w:val="true"/>
              </w:rPr>
              <w:t>ثواب المشي إلى المساجد</w:t>
            </w:r>
            <w:r>
              <w:rPr>
                <w:rStyle w:val="IndexLink"/>
                <w:rtl w:val="true"/>
              </w:rPr>
              <w:t>]</w:t>
              <w:tab/>
            </w:r>
            <w:r>
              <w:rPr>
                <w:rStyle w:val="IndexLink"/>
              </w:rPr>
              <w:t>61</w:t>
            </w:r>
          </w:hyperlink>
        </w:p>
        <w:p>
          <w:pPr>
            <w:pStyle w:val="Contents3"/>
            <w:tabs>
              <w:tab w:val="clear" w:pos="8459"/>
              <w:tab w:val="right" w:pos="9026" w:leader="dot"/>
            </w:tabs>
            <w:rPr/>
          </w:pPr>
          <w:hyperlink w:anchor="__RefHeading___Toc3420005_653776707">
            <w:r>
              <w:rPr>
                <w:webHidden/>
                <w:rStyle w:val="IndexLink"/>
                <w:rtl w:val="true"/>
              </w:rPr>
              <w:t>[</w:t>
            </w:r>
            <w:r>
              <w:rPr>
                <w:rStyle w:val="IndexLink"/>
                <w:rtl w:val="true"/>
              </w:rPr>
              <w:t>ثواب من ردَّ ريقه تعظيمًا لحقّ المسجد</w:t>
            </w:r>
            <w:r>
              <w:rPr>
                <w:rStyle w:val="IndexLink"/>
                <w:rtl w:val="true"/>
              </w:rPr>
              <w:t>]</w:t>
              <w:tab/>
            </w:r>
            <w:r>
              <w:rPr>
                <w:rStyle w:val="IndexLink"/>
              </w:rPr>
              <w:t>61</w:t>
            </w:r>
          </w:hyperlink>
        </w:p>
        <w:p>
          <w:pPr>
            <w:pStyle w:val="Contents3"/>
            <w:tabs>
              <w:tab w:val="clear" w:pos="8459"/>
              <w:tab w:val="right" w:pos="9026" w:leader="dot"/>
            </w:tabs>
            <w:rPr/>
          </w:pPr>
          <w:hyperlink w:anchor="__RefHeading___Toc3420007_653776707">
            <w:r>
              <w:rPr>
                <w:webHidden/>
                <w:rStyle w:val="IndexLink"/>
                <w:rtl w:val="true"/>
              </w:rPr>
              <w:t>[</w:t>
            </w:r>
            <w:r>
              <w:rPr>
                <w:rStyle w:val="IndexLink"/>
                <w:rtl w:val="true"/>
              </w:rPr>
              <w:t>ثواب الاختلاف إلى المساجد</w:t>
            </w:r>
            <w:r>
              <w:rPr>
                <w:rStyle w:val="IndexLink"/>
                <w:rtl w:val="true"/>
              </w:rPr>
              <w:t>]</w:t>
              <w:tab/>
            </w:r>
            <w:r>
              <w:rPr>
                <w:rStyle w:val="IndexLink"/>
              </w:rPr>
              <w:t>62</w:t>
            </w:r>
          </w:hyperlink>
        </w:p>
        <w:p>
          <w:pPr>
            <w:pStyle w:val="Contents3"/>
            <w:tabs>
              <w:tab w:val="clear" w:pos="8459"/>
              <w:tab w:val="right" w:pos="9026" w:leader="dot"/>
            </w:tabs>
            <w:rPr/>
          </w:pPr>
          <w:hyperlink w:anchor="__RefHeading___Toc3420009_653776707">
            <w:r>
              <w:rPr>
                <w:webHidden/>
                <w:rStyle w:val="IndexLink"/>
                <w:rtl w:val="true"/>
              </w:rPr>
              <w:t>[</w:t>
            </w:r>
            <w:r>
              <w:rPr>
                <w:rStyle w:val="IndexLink"/>
                <w:rtl w:val="true"/>
              </w:rPr>
              <w:t>ثواب إتيان المساجد</w:t>
            </w:r>
            <w:r>
              <w:rPr>
                <w:rStyle w:val="IndexLink"/>
                <w:rtl w:val="true"/>
              </w:rPr>
              <w:t>]</w:t>
              <w:tab/>
            </w:r>
            <w:r>
              <w:rPr>
                <w:rStyle w:val="IndexLink"/>
              </w:rPr>
              <w:t>62</w:t>
            </w:r>
          </w:hyperlink>
        </w:p>
        <w:p>
          <w:pPr>
            <w:pStyle w:val="Contents3"/>
            <w:tabs>
              <w:tab w:val="clear" w:pos="8459"/>
              <w:tab w:val="right" w:pos="9026" w:leader="dot"/>
            </w:tabs>
            <w:rPr/>
          </w:pPr>
          <w:hyperlink w:anchor="__RefHeading___Toc3420011_653776707">
            <w:r>
              <w:rPr>
                <w:webHidden/>
                <w:rStyle w:val="IndexLink"/>
                <w:rtl w:val="true"/>
              </w:rPr>
              <w:t>[</w:t>
            </w:r>
            <w:r>
              <w:rPr>
                <w:rStyle w:val="IndexLink"/>
                <w:rtl w:val="true"/>
              </w:rPr>
              <w:t>ثواب مَن كان القرآن حديثه والمسجد بيته</w:t>
            </w:r>
            <w:r>
              <w:rPr>
                <w:rStyle w:val="IndexLink"/>
                <w:rtl w:val="true"/>
              </w:rPr>
              <w:t>]</w:t>
              <w:tab/>
            </w:r>
            <w:r>
              <w:rPr>
                <w:rStyle w:val="IndexLink"/>
              </w:rPr>
              <w:t>63</w:t>
            </w:r>
          </w:hyperlink>
        </w:p>
        <w:p>
          <w:pPr>
            <w:pStyle w:val="Contents3"/>
            <w:tabs>
              <w:tab w:val="clear" w:pos="8459"/>
              <w:tab w:val="right" w:pos="9026" w:leader="dot"/>
            </w:tabs>
            <w:rPr/>
          </w:pPr>
          <w:hyperlink w:anchor="__RefHeading___Toc3420013_653776707">
            <w:r>
              <w:rPr>
                <w:webHidden/>
                <w:rStyle w:val="IndexLink"/>
                <w:rtl w:val="true"/>
              </w:rPr>
              <w:t>[</w:t>
            </w:r>
            <w:r>
              <w:rPr>
                <w:rStyle w:val="IndexLink"/>
                <w:rtl w:val="true"/>
              </w:rPr>
              <w:t>ثواب من أسرج في مسجد من مساجد الله عزّ وجلّ سراجًا</w:t>
            </w:r>
            <w:r>
              <w:rPr>
                <w:rStyle w:val="IndexLink"/>
                <w:rtl w:val="true"/>
              </w:rPr>
              <w:t>]</w:t>
              <w:tab/>
            </w:r>
            <w:r>
              <w:rPr>
                <w:rStyle w:val="IndexLink"/>
              </w:rPr>
              <w:t>63</w:t>
            </w:r>
          </w:hyperlink>
        </w:p>
        <w:p>
          <w:pPr>
            <w:pStyle w:val="Contents3"/>
            <w:tabs>
              <w:tab w:val="clear" w:pos="8459"/>
              <w:tab w:val="right" w:pos="9026" w:leader="dot"/>
            </w:tabs>
            <w:rPr/>
          </w:pPr>
          <w:hyperlink w:anchor="__RefHeading___Toc3420015_653776707">
            <w:r>
              <w:rPr>
                <w:webHidden/>
                <w:rStyle w:val="IndexLink"/>
                <w:rtl w:val="true"/>
              </w:rPr>
              <w:t>[</w:t>
            </w:r>
            <w:r>
              <w:rPr>
                <w:rStyle w:val="IndexLink"/>
                <w:rtl w:val="true"/>
              </w:rPr>
              <w:t>ثواب الصلاة في مسجد النبيّ صلى الله عليه و آله و سلم</w:t>
            </w:r>
            <w:r>
              <w:rPr>
                <w:rStyle w:val="IndexLink"/>
                <w:rtl w:val="true"/>
              </w:rPr>
              <w:t>]</w:t>
              <w:tab/>
            </w:r>
            <w:r>
              <w:rPr>
                <w:rStyle w:val="IndexLink"/>
              </w:rPr>
              <w:t>63</w:t>
            </w:r>
          </w:hyperlink>
        </w:p>
        <w:p>
          <w:pPr>
            <w:pStyle w:val="Contents3"/>
            <w:tabs>
              <w:tab w:val="clear" w:pos="8459"/>
              <w:tab w:val="right" w:pos="9026" w:leader="dot"/>
            </w:tabs>
            <w:rPr/>
          </w:pPr>
          <w:hyperlink w:anchor="__RefHeading___Toc3420017_653776707">
            <w:r>
              <w:rPr>
                <w:webHidden/>
                <w:rStyle w:val="IndexLink"/>
                <w:rtl w:val="true"/>
              </w:rPr>
              <w:t>[</w:t>
            </w:r>
            <w:r>
              <w:rPr>
                <w:rStyle w:val="IndexLink"/>
                <w:rtl w:val="true"/>
              </w:rPr>
              <w:t>ثواب الصلاة في مسجد الكوفة</w:t>
            </w:r>
            <w:r>
              <w:rPr>
                <w:rStyle w:val="IndexLink"/>
                <w:rtl w:val="true"/>
              </w:rPr>
              <w:t>]</w:t>
              <w:tab/>
            </w:r>
            <w:r>
              <w:rPr>
                <w:rStyle w:val="IndexLink"/>
              </w:rPr>
              <w:t>63</w:t>
            </w:r>
          </w:hyperlink>
        </w:p>
        <w:p>
          <w:pPr>
            <w:pStyle w:val="Contents3"/>
            <w:tabs>
              <w:tab w:val="clear" w:pos="8459"/>
              <w:tab w:val="right" w:pos="9026" w:leader="dot"/>
            </w:tabs>
            <w:rPr/>
          </w:pPr>
          <w:hyperlink w:anchor="__RefHeading___Toc3420019_653776707">
            <w:r>
              <w:rPr>
                <w:webHidden/>
                <w:rStyle w:val="IndexLink"/>
                <w:rtl w:val="true"/>
              </w:rPr>
              <w:t>[</w:t>
            </w:r>
            <w:r>
              <w:rPr>
                <w:rStyle w:val="IndexLink"/>
                <w:rtl w:val="true"/>
              </w:rPr>
              <w:t>ثواب الصلاة في بيت المقدس ومسجد الأعظم ومسجد القبيلة ومسجد السوق</w:t>
            </w:r>
            <w:r>
              <w:rPr>
                <w:rStyle w:val="IndexLink"/>
                <w:rtl w:val="true"/>
              </w:rPr>
              <w:t>]</w:t>
              <w:tab/>
            </w:r>
            <w:r>
              <w:rPr>
                <w:rStyle w:val="IndexLink"/>
              </w:rPr>
              <w:t>64</w:t>
            </w:r>
          </w:hyperlink>
        </w:p>
        <w:p>
          <w:pPr>
            <w:pStyle w:val="Contents3"/>
            <w:tabs>
              <w:tab w:val="clear" w:pos="8459"/>
              <w:tab w:val="right" w:pos="9026" w:leader="dot"/>
            </w:tabs>
            <w:rPr/>
          </w:pPr>
          <w:hyperlink w:anchor="__RefHeading___Toc3420021_653776707">
            <w:r>
              <w:rPr>
                <w:webHidden/>
                <w:rStyle w:val="IndexLink"/>
                <w:rtl w:val="true"/>
              </w:rPr>
              <w:t>[</w:t>
            </w:r>
            <w:r>
              <w:rPr>
                <w:rStyle w:val="IndexLink"/>
                <w:rtl w:val="true"/>
              </w:rPr>
              <w:t>ثواب من كنس المسجد</w:t>
            </w:r>
            <w:r>
              <w:rPr>
                <w:rStyle w:val="IndexLink"/>
                <w:rtl w:val="true"/>
              </w:rPr>
              <w:t>]</w:t>
              <w:tab/>
            </w:r>
            <w:r>
              <w:rPr>
                <w:rStyle w:val="IndexLink"/>
              </w:rPr>
              <w:t>64</w:t>
            </w:r>
          </w:hyperlink>
        </w:p>
        <w:p>
          <w:pPr>
            <w:pStyle w:val="Contents3"/>
            <w:tabs>
              <w:tab w:val="clear" w:pos="8459"/>
              <w:tab w:val="right" w:pos="9026" w:leader="dot"/>
            </w:tabs>
            <w:rPr/>
          </w:pPr>
          <w:hyperlink w:anchor="__RefHeading___Toc3420023_653776707">
            <w:r>
              <w:rPr>
                <w:webHidden/>
                <w:rStyle w:val="IndexLink"/>
                <w:rtl w:val="true"/>
              </w:rPr>
              <w:t>[</w:t>
            </w:r>
            <w:r>
              <w:rPr>
                <w:rStyle w:val="IndexLink"/>
                <w:rtl w:val="true"/>
              </w:rPr>
              <w:t>ثواب من أذّن في مصر من أمصار المسلمين</w:t>
            </w:r>
            <w:r>
              <w:rPr>
                <w:rStyle w:val="IndexLink"/>
                <w:rtl w:val="true"/>
              </w:rPr>
              <w:t>]</w:t>
              <w:tab/>
            </w:r>
            <w:r>
              <w:rPr>
                <w:rStyle w:val="IndexLink"/>
              </w:rPr>
              <w:t>64</w:t>
            </w:r>
          </w:hyperlink>
        </w:p>
        <w:p>
          <w:pPr>
            <w:pStyle w:val="Contents3"/>
            <w:tabs>
              <w:tab w:val="clear" w:pos="8459"/>
              <w:tab w:val="right" w:pos="9026" w:leader="dot"/>
            </w:tabs>
            <w:rPr/>
          </w:pPr>
          <w:hyperlink w:anchor="__RefHeading___Toc3420025_653776707">
            <w:r>
              <w:rPr>
                <w:webHidden/>
                <w:rStyle w:val="IndexLink"/>
                <w:rtl w:val="true"/>
              </w:rPr>
              <w:t>[</w:t>
            </w:r>
            <w:r>
              <w:rPr>
                <w:rStyle w:val="IndexLink"/>
                <w:rtl w:val="true"/>
              </w:rPr>
              <w:t>ثواب ما للمؤذنِ في ما بين الأذان والإقامة من الثواب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3420027_653776707">
            <w:r>
              <w:rPr>
                <w:webHidden/>
                <w:rStyle w:val="IndexLink"/>
                <w:rtl w:val="true"/>
              </w:rPr>
              <w:t>[</w:t>
            </w:r>
            <w:r>
              <w:rPr>
                <w:rStyle w:val="IndexLink"/>
                <w:rtl w:val="true"/>
              </w:rPr>
              <w:t>ثواب من أذّن عشرين سنة محتسبًا</w:t>
            </w:r>
            <w:r>
              <w:rPr>
                <w:rStyle w:val="IndexLink"/>
                <w:rtl w:val="true"/>
              </w:rPr>
              <w:t>]</w:t>
              <w:tab/>
            </w:r>
            <w:r>
              <w:rPr>
                <w:rStyle w:val="IndexLink"/>
              </w:rPr>
              <w:t>65</w:t>
            </w:r>
          </w:hyperlink>
        </w:p>
        <w:p>
          <w:pPr>
            <w:pStyle w:val="Contents3"/>
            <w:tabs>
              <w:tab w:val="clear" w:pos="8459"/>
              <w:tab w:val="right" w:pos="9026" w:leader="dot"/>
            </w:tabs>
            <w:rPr/>
          </w:pPr>
          <w:hyperlink w:anchor="__RefHeading___Toc3420029_653776707">
            <w:r>
              <w:rPr>
                <w:webHidden/>
                <w:rStyle w:val="IndexLink"/>
                <w:rtl w:val="true"/>
              </w:rPr>
              <w:t>[</w:t>
            </w:r>
            <w:r>
              <w:rPr>
                <w:rStyle w:val="IndexLink"/>
                <w:rtl w:val="true"/>
              </w:rPr>
              <w:t>ثواب من صلَّى بأذان وإقامة</w:t>
            </w:r>
            <w:r>
              <w:rPr>
                <w:rStyle w:val="IndexLink"/>
                <w:rtl w:val="true"/>
              </w:rPr>
              <w:t>]</w:t>
              <w:tab/>
            </w:r>
            <w:r>
              <w:rPr>
                <w:rStyle w:val="IndexLink"/>
              </w:rPr>
              <w:t>65</w:t>
            </w:r>
          </w:hyperlink>
        </w:p>
        <w:p>
          <w:pPr>
            <w:pStyle w:val="Contents3"/>
            <w:tabs>
              <w:tab w:val="clear" w:pos="8459"/>
              <w:tab w:val="right" w:pos="9026" w:leader="dot"/>
            </w:tabs>
            <w:rPr/>
          </w:pPr>
          <w:hyperlink w:anchor="__RefHeading___Toc3420031_653776707">
            <w:r>
              <w:rPr>
                <w:webHidden/>
                <w:rStyle w:val="IndexLink"/>
                <w:rtl w:val="true"/>
              </w:rPr>
              <w:t>[</w:t>
            </w:r>
            <w:r>
              <w:rPr>
                <w:rStyle w:val="IndexLink"/>
                <w:rtl w:val="true"/>
              </w:rPr>
              <w:t>ثواب من إذا سمع المؤذّن يؤذّن فقال مثل ما يقول</w:t>
            </w:r>
            <w:r>
              <w:rPr>
                <w:rStyle w:val="IndexLink"/>
                <w:rtl w:val="true"/>
              </w:rPr>
              <w:t>]</w:t>
              <w:tab/>
            </w:r>
            <w:r>
              <w:rPr>
                <w:rStyle w:val="IndexLink"/>
              </w:rPr>
              <w:t>65</w:t>
            </w:r>
          </w:hyperlink>
        </w:p>
        <w:p>
          <w:pPr>
            <w:pStyle w:val="Contents3"/>
            <w:tabs>
              <w:tab w:val="clear" w:pos="8459"/>
              <w:tab w:val="right" w:pos="9026" w:leader="dot"/>
            </w:tabs>
            <w:rPr/>
          </w:pPr>
          <w:hyperlink w:anchor="__RefHeading___Toc3420033_653776707">
            <w:r>
              <w:rPr>
                <w:webHidden/>
                <w:rStyle w:val="IndexLink"/>
                <w:rtl w:val="true"/>
              </w:rPr>
              <w:t>[</w:t>
            </w:r>
            <w:r>
              <w:rPr>
                <w:rStyle w:val="IndexLink"/>
                <w:rtl w:val="true"/>
              </w:rPr>
              <w:t>ثواب مَن أطولكم قنوتًا</w:t>
            </w:r>
            <w:r>
              <w:rPr>
                <w:rStyle w:val="IndexLink"/>
                <w:rtl w:val="true"/>
              </w:rPr>
              <w:t>]</w:t>
              <w:tab/>
            </w:r>
            <w:r>
              <w:rPr>
                <w:rStyle w:val="IndexLink"/>
              </w:rPr>
              <w:t>66</w:t>
            </w:r>
          </w:hyperlink>
        </w:p>
        <w:p>
          <w:pPr>
            <w:pStyle w:val="Contents3"/>
            <w:tabs>
              <w:tab w:val="clear" w:pos="8459"/>
              <w:tab w:val="right" w:pos="9026" w:leader="dot"/>
            </w:tabs>
            <w:rPr/>
          </w:pPr>
          <w:hyperlink w:anchor="__RefHeading___Toc3420035_653776707">
            <w:r>
              <w:rPr>
                <w:webHidden/>
                <w:rStyle w:val="IndexLink"/>
                <w:rtl w:val="true"/>
              </w:rPr>
              <w:t>[</w:t>
            </w:r>
            <w:r>
              <w:rPr>
                <w:rStyle w:val="IndexLink"/>
                <w:rtl w:val="true"/>
              </w:rPr>
              <w:t>ثواب من أتمّ ركعة</w:t>
            </w:r>
            <w:r>
              <w:rPr>
                <w:rStyle w:val="IndexLink"/>
                <w:rtl w:val="true"/>
              </w:rPr>
              <w:t>]</w:t>
              <w:tab/>
            </w:r>
            <w:r>
              <w:rPr>
                <w:rStyle w:val="IndexLink"/>
              </w:rPr>
              <w:t>66</w:t>
            </w:r>
          </w:hyperlink>
        </w:p>
        <w:p>
          <w:pPr>
            <w:pStyle w:val="Contents3"/>
            <w:tabs>
              <w:tab w:val="clear" w:pos="8459"/>
              <w:tab w:val="right" w:pos="9026" w:leader="dot"/>
            </w:tabs>
            <w:rPr/>
          </w:pPr>
          <w:hyperlink w:anchor="__RefHeading___Toc3420037_653776707">
            <w:r>
              <w:rPr>
                <w:webHidden/>
                <w:rStyle w:val="IndexLink"/>
                <w:rtl w:val="true"/>
              </w:rPr>
              <w:t>[</w:t>
            </w:r>
            <w:r>
              <w:rPr>
                <w:rStyle w:val="IndexLink"/>
                <w:rtl w:val="true"/>
              </w:rPr>
              <w:t>ثواب من أطال السجود</w:t>
            </w:r>
            <w:r>
              <w:rPr>
                <w:rStyle w:val="IndexLink"/>
                <w:rtl w:val="true"/>
              </w:rPr>
              <w:t>]</w:t>
              <w:tab/>
            </w:r>
            <w:r>
              <w:rPr>
                <w:rStyle w:val="IndexLink"/>
              </w:rPr>
              <w:t>66</w:t>
            </w:r>
          </w:hyperlink>
        </w:p>
        <w:p>
          <w:pPr>
            <w:pStyle w:val="Contents3"/>
            <w:tabs>
              <w:tab w:val="clear" w:pos="8459"/>
              <w:tab w:val="right" w:pos="9026" w:leader="dot"/>
            </w:tabs>
            <w:rPr/>
          </w:pPr>
          <w:hyperlink w:anchor="__RefHeading___Toc3420039_653776707">
            <w:r>
              <w:rPr>
                <w:webHidden/>
                <w:rStyle w:val="IndexLink"/>
                <w:rtl w:val="true"/>
              </w:rPr>
              <w:t>[</w:t>
            </w:r>
            <w:r>
              <w:rPr>
                <w:rStyle w:val="IndexLink"/>
                <w:rtl w:val="true"/>
              </w:rPr>
              <w:t>ثواب سجدة الشكر</w:t>
            </w:r>
            <w:r>
              <w:rPr>
                <w:rStyle w:val="IndexLink"/>
                <w:rtl w:val="true"/>
              </w:rPr>
              <w:t>]</w:t>
              <w:tab/>
            </w:r>
            <w:r>
              <w:rPr>
                <w:rStyle w:val="IndexLink"/>
              </w:rPr>
              <w:t>66</w:t>
            </w:r>
          </w:hyperlink>
        </w:p>
        <w:p>
          <w:pPr>
            <w:pStyle w:val="Contents3"/>
            <w:tabs>
              <w:tab w:val="clear" w:pos="8459"/>
              <w:tab w:val="right" w:pos="9026" w:leader="dot"/>
            </w:tabs>
            <w:rPr/>
          </w:pPr>
          <w:hyperlink w:anchor="__RefHeading___Toc3420041_653776707">
            <w:r>
              <w:rPr>
                <w:webHidden/>
                <w:rStyle w:val="IndexLink"/>
                <w:rtl w:val="true"/>
              </w:rPr>
              <w:t>[</w:t>
            </w:r>
            <w:r>
              <w:rPr>
                <w:rStyle w:val="IndexLink"/>
                <w:rtl w:val="true"/>
              </w:rPr>
              <w:t>ثواب من قال في ركوعه وقيامه وسجوده</w:t>
            </w:r>
            <w:r>
              <w:rPr>
                <w:rStyle w:val="IndexLink"/>
                <w:rtl w:val="true"/>
              </w:rPr>
              <w:t>: (</w:t>
            </w:r>
            <w:r>
              <w:rPr>
                <w:rStyle w:val="IndexLink"/>
                <w:rtl w:val="true"/>
              </w:rPr>
              <w:t>اللَّهم صلِّ على محمّد وآل محمّد</w:t>
            </w:r>
            <w:r>
              <w:rPr>
                <w:rStyle w:val="IndexLink"/>
                <w:rtl w:val="true"/>
              </w:rPr>
              <w:t>)]</w:t>
              <w:tab/>
            </w:r>
            <w:r>
              <w:rPr>
                <w:rStyle w:val="IndexLink"/>
              </w:rPr>
              <w:t>67</w:t>
            </w:r>
          </w:hyperlink>
        </w:p>
        <w:p>
          <w:pPr>
            <w:pStyle w:val="Contents3"/>
            <w:tabs>
              <w:tab w:val="clear" w:pos="8459"/>
              <w:tab w:val="right" w:pos="9026" w:leader="dot"/>
            </w:tabs>
            <w:rPr/>
          </w:pPr>
          <w:hyperlink w:anchor="__RefHeading___Toc3420043_653776707">
            <w:r>
              <w:rPr>
                <w:webHidden/>
                <w:rStyle w:val="IndexLink"/>
                <w:rtl w:val="true"/>
              </w:rPr>
              <w:t>[</w:t>
            </w:r>
            <w:r>
              <w:rPr>
                <w:rStyle w:val="IndexLink"/>
                <w:rtl w:val="true"/>
              </w:rPr>
              <w:t>ثواب الصّلاة</w:t>
            </w:r>
            <w:r>
              <w:rPr>
                <w:rStyle w:val="IndexLink"/>
                <w:rtl w:val="true"/>
              </w:rPr>
              <w:t>]</w:t>
              <w:tab/>
            </w:r>
            <w:r>
              <w:rPr>
                <w:rStyle w:val="IndexLink"/>
              </w:rPr>
              <w:t>67</w:t>
            </w:r>
          </w:hyperlink>
        </w:p>
        <w:p>
          <w:pPr>
            <w:pStyle w:val="Contents3"/>
            <w:tabs>
              <w:tab w:val="clear" w:pos="8459"/>
              <w:tab w:val="right" w:pos="9026" w:leader="dot"/>
            </w:tabs>
            <w:rPr/>
          </w:pPr>
          <w:hyperlink w:anchor="__RefHeading___Toc3420045_653776707">
            <w:r>
              <w:rPr>
                <w:webHidden/>
                <w:rStyle w:val="IndexLink"/>
                <w:rtl w:val="true"/>
              </w:rPr>
              <w:t>[</w:t>
            </w:r>
            <w:r>
              <w:rPr>
                <w:rStyle w:val="IndexLink"/>
                <w:rtl w:val="true"/>
              </w:rPr>
              <w:t>ثواب من صلَّى الفجر في أوّل الوقت</w:t>
            </w:r>
            <w:r>
              <w:rPr>
                <w:rStyle w:val="IndexLink"/>
                <w:rtl w:val="true"/>
              </w:rPr>
              <w:t>]</w:t>
              <w:tab/>
            </w:r>
            <w:r>
              <w:rPr>
                <w:rStyle w:val="IndexLink"/>
              </w:rPr>
              <w:t>67</w:t>
            </w:r>
          </w:hyperlink>
        </w:p>
        <w:p>
          <w:pPr>
            <w:pStyle w:val="Contents3"/>
            <w:tabs>
              <w:tab w:val="clear" w:pos="8459"/>
              <w:tab w:val="right" w:pos="9026" w:leader="dot"/>
            </w:tabs>
            <w:rPr/>
          </w:pPr>
          <w:hyperlink w:anchor="__RefHeading___Toc3420047_653776707">
            <w:r>
              <w:rPr>
                <w:webHidden/>
                <w:rStyle w:val="IndexLink"/>
                <w:rtl w:val="true"/>
              </w:rPr>
              <w:t>[</w:t>
            </w:r>
            <w:r>
              <w:rPr>
                <w:rStyle w:val="IndexLink"/>
                <w:rtl w:val="true"/>
              </w:rPr>
              <w:t>ثواب فضل الوقت الأوّل على الأخير</w:t>
            </w:r>
            <w:r>
              <w:rPr>
                <w:rStyle w:val="IndexLink"/>
                <w:rtl w:val="true"/>
              </w:rPr>
              <w:t>]</w:t>
              <w:tab/>
            </w:r>
            <w:r>
              <w:rPr>
                <w:rStyle w:val="IndexLink"/>
              </w:rPr>
              <w:t>67</w:t>
            </w:r>
          </w:hyperlink>
        </w:p>
        <w:p>
          <w:pPr>
            <w:pStyle w:val="Contents3"/>
            <w:tabs>
              <w:tab w:val="clear" w:pos="8459"/>
              <w:tab w:val="right" w:pos="9026" w:leader="dot"/>
            </w:tabs>
            <w:rPr/>
          </w:pPr>
          <w:hyperlink w:anchor="__RefHeading___Toc3420049_653776707">
            <w:r>
              <w:rPr>
                <w:webHidden/>
                <w:rStyle w:val="IndexLink"/>
                <w:rtl w:val="true"/>
              </w:rPr>
              <w:t>[</w:t>
            </w:r>
            <w:r>
              <w:rPr>
                <w:rStyle w:val="IndexLink"/>
                <w:rtl w:val="true"/>
              </w:rPr>
              <w:t>ثواب الجماعة</w:t>
            </w:r>
            <w:r>
              <w:rPr>
                <w:rStyle w:val="IndexLink"/>
                <w:rtl w:val="true"/>
              </w:rPr>
              <w:t>]</w:t>
              <w:tab/>
            </w:r>
            <w:r>
              <w:rPr>
                <w:rStyle w:val="IndexLink"/>
              </w:rPr>
              <w:t>68</w:t>
            </w:r>
          </w:hyperlink>
        </w:p>
        <w:p>
          <w:pPr>
            <w:pStyle w:val="Contents3"/>
            <w:tabs>
              <w:tab w:val="clear" w:pos="8459"/>
              <w:tab w:val="right" w:pos="9026" w:leader="dot"/>
            </w:tabs>
            <w:rPr/>
          </w:pPr>
          <w:hyperlink w:anchor="__RefHeading___Toc3420051_653776707">
            <w:r>
              <w:rPr>
                <w:webHidden/>
                <w:rStyle w:val="IndexLink"/>
                <w:rtl w:val="true"/>
              </w:rPr>
              <w:t>[</w:t>
            </w:r>
            <w:r>
              <w:rPr>
                <w:rStyle w:val="IndexLink"/>
                <w:rtl w:val="true"/>
              </w:rPr>
              <w:t>ثواب من صلَّى على النبيّ وآله يوم الجمعة بعد صلاة العصر</w:t>
            </w:r>
            <w:r>
              <w:rPr>
                <w:rStyle w:val="IndexLink"/>
                <w:rtl w:val="true"/>
              </w:rPr>
              <w:t>]</w:t>
              <w:tab/>
            </w:r>
            <w:r>
              <w:rPr>
                <w:rStyle w:val="IndexLink"/>
              </w:rPr>
              <w:t>68</w:t>
            </w:r>
          </w:hyperlink>
        </w:p>
        <w:p>
          <w:pPr>
            <w:pStyle w:val="Contents3"/>
            <w:tabs>
              <w:tab w:val="clear" w:pos="8459"/>
              <w:tab w:val="right" w:pos="9026" w:leader="dot"/>
            </w:tabs>
            <w:rPr/>
          </w:pPr>
          <w:hyperlink w:anchor="__RefHeading___Toc3420053_653776707">
            <w:r>
              <w:rPr>
                <w:webHidden/>
                <w:rStyle w:val="IndexLink"/>
                <w:rtl w:val="true"/>
              </w:rPr>
              <w:t>[</w:t>
            </w:r>
            <w:r>
              <w:rPr>
                <w:rStyle w:val="IndexLink"/>
                <w:rtl w:val="true"/>
              </w:rPr>
              <w:t>ثواب من قرأ بعد الجمعة حين ينصرف الحمد مرَّة إلى آخر الحديث</w:t>
            </w:r>
            <w:r>
              <w:rPr>
                <w:rStyle w:val="IndexLink"/>
                <w:rtl w:val="true"/>
              </w:rPr>
              <w:t>]</w:t>
              <w:tab/>
            </w:r>
            <w:r>
              <w:rPr>
                <w:rStyle w:val="IndexLink"/>
              </w:rPr>
              <w:t>69</w:t>
            </w:r>
          </w:hyperlink>
        </w:p>
        <w:p>
          <w:pPr>
            <w:pStyle w:val="Contents3"/>
            <w:tabs>
              <w:tab w:val="clear" w:pos="8459"/>
              <w:tab w:val="right" w:pos="9026" w:leader="dot"/>
            </w:tabs>
            <w:rPr/>
          </w:pPr>
          <w:hyperlink w:anchor="__RefHeading___Toc3420055_653776707">
            <w:r>
              <w:rPr>
                <w:webHidden/>
                <w:rStyle w:val="IndexLink"/>
                <w:rtl w:val="true"/>
              </w:rPr>
              <w:t>[</w:t>
            </w:r>
            <w:r>
              <w:rPr>
                <w:rStyle w:val="IndexLink"/>
                <w:rtl w:val="true"/>
              </w:rPr>
              <w:t>ثواب من قرأ دبر صلاة الجمعة فاتحة الكتاب مرَّة إلى آخر الحديث</w:t>
            </w:r>
            <w:r>
              <w:rPr>
                <w:rStyle w:val="IndexLink"/>
                <w:rtl w:val="true"/>
              </w:rPr>
              <w:t>]</w:t>
              <w:tab/>
            </w:r>
            <w:r>
              <w:rPr>
                <w:rStyle w:val="IndexLink"/>
              </w:rPr>
              <w:t>69</w:t>
            </w:r>
          </w:hyperlink>
        </w:p>
        <w:p>
          <w:pPr>
            <w:pStyle w:val="Contents3"/>
            <w:tabs>
              <w:tab w:val="clear" w:pos="8459"/>
              <w:tab w:val="right" w:pos="9026" w:leader="dot"/>
            </w:tabs>
            <w:rPr/>
          </w:pPr>
          <w:hyperlink w:anchor="__RefHeading___Toc3420057_653776707">
            <w:r>
              <w:rPr>
                <w:webHidden/>
                <w:rStyle w:val="IndexLink"/>
                <w:rtl w:val="true"/>
              </w:rPr>
              <w:t>[</w:t>
            </w:r>
            <w:r>
              <w:rPr>
                <w:rStyle w:val="IndexLink"/>
                <w:rtl w:val="true"/>
              </w:rPr>
              <w:t>ثواب نقل الأقدام إلى الصلاة وتعليم القرآن</w:t>
            </w:r>
            <w:r>
              <w:rPr>
                <w:rStyle w:val="IndexLink"/>
                <w:rtl w:val="true"/>
              </w:rPr>
              <w:t>]</w:t>
              <w:tab/>
            </w:r>
            <w:r>
              <w:rPr>
                <w:rStyle w:val="IndexLink"/>
              </w:rPr>
              <w:t>70</w:t>
            </w:r>
          </w:hyperlink>
        </w:p>
        <w:p>
          <w:pPr>
            <w:pStyle w:val="Contents3"/>
            <w:tabs>
              <w:tab w:val="clear" w:pos="8459"/>
              <w:tab w:val="right" w:pos="9026" w:leader="dot"/>
            </w:tabs>
            <w:rPr/>
          </w:pPr>
          <w:hyperlink w:anchor="__RefHeading___Toc3420059_653776707">
            <w:r>
              <w:rPr>
                <w:webHidden/>
                <w:rStyle w:val="IndexLink"/>
                <w:rtl w:val="true"/>
              </w:rPr>
              <w:t>[</w:t>
            </w:r>
            <w:r>
              <w:rPr>
                <w:rStyle w:val="IndexLink"/>
                <w:rtl w:val="true"/>
              </w:rPr>
              <w:t>ثواب من لقي اللهَ مكفوفًا إلى آخر الحديث</w:t>
            </w:r>
            <w:r>
              <w:rPr>
                <w:rStyle w:val="IndexLink"/>
                <w:rtl w:val="true"/>
              </w:rPr>
              <w:t>]</w:t>
              <w:tab/>
            </w:r>
            <w:r>
              <w:rPr>
                <w:rStyle w:val="IndexLink"/>
              </w:rPr>
              <w:t>70</w:t>
            </w:r>
          </w:hyperlink>
        </w:p>
        <w:p>
          <w:pPr>
            <w:pStyle w:val="Contents3"/>
            <w:tabs>
              <w:tab w:val="clear" w:pos="8459"/>
              <w:tab w:val="right" w:pos="9026" w:leader="dot"/>
            </w:tabs>
            <w:rPr/>
          </w:pPr>
          <w:hyperlink w:anchor="__RefHeading___Toc3420061_653776707">
            <w:r>
              <w:rPr>
                <w:webHidden/>
                <w:rStyle w:val="IndexLink"/>
                <w:rtl w:val="true"/>
              </w:rPr>
              <w:t>[</w:t>
            </w:r>
            <w:r>
              <w:rPr>
                <w:rStyle w:val="IndexLink"/>
                <w:rtl w:val="true"/>
              </w:rPr>
              <w:t>ثواب من صلَّى ركعتين تطوّعًا</w:t>
            </w:r>
            <w:r>
              <w:rPr>
                <w:rStyle w:val="IndexLink"/>
                <w:rtl w:val="true"/>
              </w:rPr>
              <w:t>]</w:t>
              <w:tab/>
            </w:r>
            <w:r>
              <w:rPr>
                <w:rStyle w:val="IndexLink"/>
              </w:rPr>
              <w:t>70</w:t>
            </w:r>
          </w:hyperlink>
        </w:p>
        <w:p>
          <w:pPr>
            <w:pStyle w:val="Contents3"/>
            <w:tabs>
              <w:tab w:val="clear" w:pos="8459"/>
              <w:tab w:val="right" w:pos="9026" w:leader="dot"/>
            </w:tabs>
            <w:rPr/>
          </w:pPr>
          <w:hyperlink w:anchor="__RefHeading___Toc3420063_653776707">
            <w:r>
              <w:rPr>
                <w:webHidden/>
                <w:rStyle w:val="IndexLink"/>
                <w:rtl w:val="true"/>
              </w:rPr>
              <w:t>[</w:t>
            </w:r>
            <w:r>
              <w:rPr>
                <w:rStyle w:val="IndexLink"/>
                <w:rtl w:val="true"/>
              </w:rPr>
              <w:t>ثواب فضل جميع شهر رمضان على جميع سائر الشهور</w:t>
            </w:r>
            <w:r>
              <w:rPr>
                <w:rStyle w:val="IndexLink"/>
                <w:rtl w:val="true"/>
              </w:rPr>
              <w:t>]</w:t>
              <w:tab/>
            </w:r>
            <w:r>
              <w:rPr>
                <w:rStyle w:val="IndexLink"/>
              </w:rPr>
              <w:t>71</w:t>
            </w:r>
          </w:hyperlink>
        </w:p>
        <w:p>
          <w:pPr>
            <w:pStyle w:val="Contents3"/>
            <w:tabs>
              <w:tab w:val="clear" w:pos="8459"/>
              <w:tab w:val="right" w:pos="9026" w:leader="dot"/>
            </w:tabs>
            <w:rPr/>
          </w:pPr>
          <w:hyperlink w:anchor="__RefHeading___Toc3420065_653776707">
            <w:r>
              <w:rPr>
                <w:webHidden/>
                <w:rStyle w:val="IndexLink"/>
                <w:rtl w:val="true"/>
              </w:rPr>
              <w:t>[</w:t>
            </w:r>
            <w:r>
              <w:rPr>
                <w:rStyle w:val="IndexLink"/>
                <w:rtl w:val="true"/>
              </w:rPr>
              <w:t>ثواب صلاة المتعطِّر</w:t>
            </w:r>
            <w:r>
              <w:rPr>
                <w:rStyle w:val="IndexLink"/>
                <w:rtl w:val="true"/>
              </w:rPr>
              <w:t>]</w:t>
              <w:tab/>
            </w:r>
            <w:r>
              <w:rPr>
                <w:rStyle w:val="IndexLink"/>
              </w:rPr>
              <w:t>71</w:t>
            </w:r>
          </w:hyperlink>
        </w:p>
        <w:p>
          <w:pPr>
            <w:pStyle w:val="Contents3"/>
            <w:tabs>
              <w:tab w:val="clear" w:pos="8459"/>
              <w:tab w:val="right" w:pos="9026" w:leader="dot"/>
            </w:tabs>
            <w:rPr/>
          </w:pPr>
          <w:hyperlink w:anchor="__RefHeading___Toc3420067_653776707">
            <w:r>
              <w:rPr>
                <w:webHidden/>
                <w:rStyle w:val="IndexLink"/>
                <w:rtl w:val="true"/>
              </w:rPr>
              <w:t>[</w:t>
            </w:r>
            <w:r>
              <w:rPr>
                <w:rStyle w:val="IndexLink"/>
                <w:rtl w:val="true"/>
              </w:rPr>
              <w:t>ثواب صلاة المتزوّج</w:t>
            </w:r>
            <w:r>
              <w:rPr>
                <w:rStyle w:val="IndexLink"/>
                <w:rtl w:val="true"/>
              </w:rPr>
              <w:t>]</w:t>
              <w:tab/>
            </w:r>
            <w:r>
              <w:rPr>
                <w:rStyle w:val="IndexLink"/>
              </w:rPr>
              <w:t>71</w:t>
            </w:r>
          </w:hyperlink>
        </w:p>
        <w:p>
          <w:pPr>
            <w:pStyle w:val="Contents3"/>
            <w:tabs>
              <w:tab w:val="clear" w:pos="8459"/>
              <w:tab w:val="right" w:pos="9026" w:leader="dot"/>
            </w:tabs>
            <w:rPr/>
          </w:pPr>
          <w:hyperlink w:anchor="__RefHeading___Toc3420069_653776707">
            <w:r>
              <w:rPr>
                <w:webHidden/>
                <w:rStyle w:val="IndexLink"/>
                <w:rtl w:val="true"/>
              </w:rPr>
              <w:t>[</w:t>
            </w:r>
            <w:r>
              <w:rPr>
                <w:rStyle w:val="IndexLink"/>
                <w:rtl w:val="true"/>
              </w:rPr>
              <w:t>ثواب مَن صلَّى صلاة اللّيل</w:t>
            </w:r>
            <w:r>
              <w:rPr>
                <w:rStyle w:val="IndexLink"/>
                <w:rtl w:val="true"/>
              </w:rPr>
              <w:t>]</w:t>
              <w:tab/>
            </w:r>
            <w:r>
              <w:rPr>
                <w:rStyle w:val="IndexLink"/>
              </w:rPr>
              <w:t>71</w:t>
            </w:r>
          </w:hyperlink>
        </w:p>
        <w:p>
          <w:pPr>
            <w:pStyle w:val="Contents3"/>
            <w:tabs>
              <w:tab w:val="clear" w:pos="8459"/>
              <w:tab w:val="right" w:pos="9026" w:leader="dot"/>
            </w:tabs>
            <w:rPr/>
          </w:pPr>
          <w:hyperlink w:anchor="__RefHeading___Toc3420071_653776707">
            <w:r>
              <w:rPr>
                <w:webHidden/>
                <w:rStyle w:val="IndexLink"/>
                <w:rtl w:val="true"/>
              </w:rPr>
              <w:t>[</w:t>
            </w:r>
            <w:r>
              <w:rPr>
                <w:rStyle w:val="IndexLink"/>
                <w:rtl w:val="true"/>
              </w:rPr>
              <w:t>ثواب قيام اللّيل بالقرآن</w:t>
            </w:r>
            <w:r>
              <w:rPr>
                <w:rStyle w:val="IndexLink"/>
                <w:rtl w:val="true"/>
              </w:rPr>
              <w:t>]</w:t>
              <w:tab/>
            </w:r>
            <w:r>
              <w:rPr>
                <w:rStyle w:val="IndexLink"/>
              </w:rPr>
              <w:t>72</w:t>
            </w:r>
          </w:hyperlink>
        </w:p>
        <w:p>
          <w:pPr>
            <w:pStyle w:val="Contents3"/>
            <w:tabs>
              <w:tab w:val="clear" w:pos="8459"/>
              <w:tab w:val="right" w:pos="9026" w:leader="dot"/>
            </w:tabs>
            <w:rPr/>
          </w:pPr>
          <w:hyperlink w:anchor="__RefHeading___Toc3420073_653776707">
            <w:r>
              <w:rPr>
                <w:webHidden/>
                <w:rStyle w:val="IndexLink"/>
                <w:rtl w:val="true"/>
              </w:rPr>
              <w:t>[</w:t>
            </w:r>
            <w:r>
              <w:rPr>
                <w:rStyle w:val="IndexLink"/>
                <w:rtl w:val="true"/>
              </w:rPr>
              <w:t>ثواب التنفّل في ساعة الغفلة</w:t>
            </w:r>
            <w:r>
              <w:rPr>
                <w:rStyle w:val="IndexLink"/>
                <w:rtl w:val="true"/>
              </w:rPr>
              <w:t>]</w:t>
              <w:tab/>
            </w:r>
            <w:r>
              <w:rPr>
                <w:rStyle w:val="IndexLink"/>
              </w:rPr>
              <w:t>74</w:t>
            </w:r>
          </w:hyperlink>
        </w:p>
        <w:p>
          <w:pPr>
            <w:pStyle w:val="Contents3"/>
            <w:tabs>
              <w:tab w:val="clear" w:pos="8459"/>
              <w:tab w:val="right" w:pos="9026" w:leader="dot"/>
            </w:tabs>
            <w:rPr/>
          </w:pPr>
          <w:hyperlink w:anchor="__RefHeading___Toc3420075_653776707">
            <w:r>
              <w:rPr>
                <w:webHidden/>
                <w:rStyle w:val="IndexLink"/>
                <w:rtl w:val="true"/>
              </w:rPr>
              <w:t>[</w:t>
            </w:r>
            <w:r>
              <w:rPr>
                <w:rStyle w:val="IndexLink"/>
                <w:rtl w:val="true"/>
              </w:rPr>
              <w:t>ثواب التعقيب</w:t>
            </w:r>
            <w:r>
              <w:rPr>
                <w:rStyle w:val="IndexLink"/>
                <w:rtl w:val="true"/>
              </w:rPr>
              <w:t>]</w:t>
              <w:tab/>
            </w:r>
            <w:r>
              <w:rPr>
                <w:rStyle w:val="IndexLink"/>
              </w:rPr>
              <w:t>75</w:t>
            </w:r>
          </w:hyperlink>
        </w:p>
        <w:p>
          <w:pPr>
            <w:pStyle w:val="Contents3"/>
            <w:tabs>
              <w:tab w:val="clear" w:pos="8459"/>
              <w:tab w:val="right" w:pos="9026" w:leader="dot"/>
            </w:tabs>
            <w:rPr/>
          </w:pPr>
          <w:hyperlink w:anchor="__RefHeading___Toc3420077_653776707">
            <w:r>
              <w:rPr>
                <w:webHidden/>
                <w:rStyle w:val="IndexLink"/>
                <w:rtl w:val="true"/>
              </w:rPr>
              <w:t>[</w:t>
            </w:r>
            <w:r>
              <w:rPr>
                <w:rStyle w:val="IndexLink"/>
                <w:rtl w:val="true"/>
              </w:rPr>
              <w:t xml:space="preserve">ثواب من صلَّى الفجر ثمَّ قرأ </w:t>
            </w:r>
            <w:r>
              <w:rPr>
                <w:rStyle w:val="IndexLink"/>
                <w:rtl w:val="true"/>
              </w:rPr>
              <w:t>(</w:t>
            </w:r>
            <w:r>
              <w:rPr>
                <w:rStyle w:val="IndexLink"/>
                <w:rtl w:val="true"/>
              </w:rPr>
              <w:t>قُلْ هُوَ الله أَحَدٌ</w:t>
            </w:r>
            <w:r>
              <w:rPr>
                <w:rStyle w:val="IndexLink"/>
                <w:rtl w:val="true"/>
              </w:rPr>
              <w:t xml:space="preserve">) </w:t>
            </w:r>
            <w:r>
              <w:rPr>
                <w:rStyle w:val="IndexLink"/>
                <w:rtl w:val="true"/>
              </w:rPr>
              <w:t>عشرًا</w:t>
            </w:r>
            <w:r>
              <w:rPr>
                <w:rStyle w:val="IndexLink"/>
                <w:rtl w:val="true"/>
              </w:rPr>
              <w:t>]</w:t>
              <w:tab/>
            </w:r>
            <w:r>
              <w:rPr>
                <w:rStyle w:val="IndexLink"/>
              </w:rPr>
              <w:t>75</w:t>
            </w:r>
          </w:hyperlink>
        </w:p>
        <w:p>
          <w:pPr>
            <w:pStyle w:val="Contents3"/>
            <w:tabs>
              <w:tab w:val="clear" w:pos="8459"/>
              <w:tab w:val="right" w:pos="9026" w:leader="dot"/>
            </w:tabs>
            <w:rPr/>
          </w:pPr>
          <w:hyperlink w:anchor="__RefHeading___Toc3420079_653776707">
            <w:r>
              <w:rPr>
                <w:webHidden/>
                <w:rStyle w:val="IndexLink"/>
                <w:rtl w:val="true"/>
              </w:rPr>
              <w:t>[</w:t>
            </w:r>
            <w:r>
              <w:rPr>
                <w:rStyle w:val="IndexLink"/>
                <w:rtl w:val="true"/>
              </w:rPr>
              <w:t>ثواب إخراج الزكاة ووضعها في موضعها</w:t>
            </w:r>
            <w:r>
              <w:rPr>
                <w:rStyle w:val="IndexLink"/>
                <w:rtl w:val="true"/>
              </w:rPr>
              <w:t>]</w:t>
              <w:tab/>
            </w:r>
            <w:r>
              <w:rPr>
                <w:rStyle w:val="IndexLink"/>
              </w:rPr>
              <w:t>76</w:t>
            </w:r>
          </w:hyperlink>
        </w:p>
        <w:p>
          <w:pPr>
            <w:pStyle w:val="Contents3"/>
            <w:tabs>
              <w:tab w:val="clear" w:pos="8459"/>
              <w:tab w:val="right" w:pos="9026" w:leader="dot"/>
            </w:tabs>
            <w:rPr/>
          </w:pPr>
          <w:hyperlink w:anchor="__RefHeading___Toc3420081_653776707">
            <w:r>
              <w:rPr>
                <w:webHidden/>
                <w:rStyle w:val="IndexLink"/>
                <w:rtl w:val="true"/>
              </w:rPr>
              <w:t>[</w:t>
            </w:r>
            <w:r>
              <w:rPr>
                <w:rStyle w:val="IndexLink"/>
                <w:rtl w:val="true"/>
              </w:rPr>
              <w:t>ثواب الحجّ</w:t>
            </w:r>
            <w:r>
              <w:rPr>
                <w:rStyle w:val="IndexLink"/>
                <w:rtl w:val="true"/>
              </w:rPr>
              <w:t>]</w:t>
              <w:tab/>
            </w:r>
            <w:r>
              <w:rPr>
                <w:rStyle w:val="IndexLink"/>
              </w:rPr>
              <w:t>76</w:t>
            </w:r>
          </w:hyperlink>
        </w:p>
        <w:p>
          <w:pPr>
            <w:pStyle w:val="Contents3"/>
            <w:tabs>
              <w:tab w:val="clear" w:pos="8459"/>
              <w:tab w:val="right" w:pos="9026" w:leader="dot"/>
            </w:tabs>
            <w:rPr/>
          </w:pPr>
          <w:hyperlink w:anchor="__RefHeading___Toc3420083_653776707">
            <w:r>
              <w:rPr>
                <w:webHidden/>
                <w:rStyle w:val="IndexLink"/>
                <w:rtl w:val="true"/>
              </w:rPr>
              <w:t>[</w:t>
            </w:r>
            <w:r>
              <w:rPr>
                <w:rStyle w:val="IndexLink"/>
                <w:rtl w:val="true"/>
              </w:rPr>
              <w:t>ثواب الصّائم</w:t>
            </w:r>
            <w:r>
              <w:rPr>
                <w:rStyle w:val="IndexLink"/>
                <w:rtl w:val="true"/>
              </w:rPr>
              <w:t>]</w:t>
              <w:tab/>
            </w:r>
            <w:r>
              <w:rPr>
                <w:rStyle w:val="IndexLink"/>
              </w:rPr>
              <w:t>78</w:t>
            </w:r>
          </w:hyperlink>
        </w:p>
        <w:p>
          <w:pPr>
            <w:pStyle w:val="Contents3"/>
            <w:tabs>
              <w:tab w:val="clear" w:pos="8459"/>
              <w:tab w:val="right" w:pos="9026" w:leader="dot"/>
            </w:tabs>
            <w:rPr/>
          </w:pPr>
          <w:hyperlink w:anchor="__RefHeading___Toc3420085_653776707">
            <w:r>
              <w:rPr>
                <w:webHidden/>
                <w:rStyle w:val="IndexLink"/>
                <w:rtl w:val="true"/>
              </w:rPr>
              <w:t>[</w:t>
            </w:r>
            <w:r>
              <w:rPr>
                <w:rStyle w:val="IndexLink"/>
                <w:rtl w:val="true"/>
              </w:rPr>
              <w:t>ثواب من صام يومًا تطوّعًا</w:t>
            </w:r>
            <w:r>
              <w:rPr>
                <w:rStyle w:val="IndexLink"/>
                <w:rtl w:val="true"/>
              </w:rPr>
              <w:t>]</w:t>
              <w:tab/>
            </w:r>
            <w:r>
              <w:rPr>
                <w:rStyle w:val="IndexLink"/>
              </w:rPr>
              <w:t>79</w:t>
            </w:r>
          </w:hyperlink>
        </w:p>
        <w:p>
          <w:pPr>
            <w:pStyle w:val="Contents3"/>
            <w:tabs>
              <w:tab w:val="clear" w:pos="8459"/>
              <w:tab w:val="right" w:pos="9026" w:leader="dot"/>
            </w:tabs>
            <w:rPr/>
          </w:pPr>
          <w:hyperlink w:anchor="__RefHeading___Toc3420087_653776707">
            <w:r>
              <w:rPr>
                <w:webHidden/>
                <w:rStyle w:val="IndexLink"/>
                <w:rtl w:val="true"/>
              </w:rPr>
              <w:t>[</w:t>
            </w:r>
            <w:r>
              <w:rPr>
                <w:rStyle w:val="IndexLink"/>
                <w:rtl w:val="true"/>
              </w:rPr>
              <w:t>ثواب من ختم له بصيام يوم</w:t>
            </w:r>
            <w:r>
              <w:rPr>
                <w:rStyle w:val="IndexLink"/>
                <w:rtl w:val="true"/>
              </w:rPr>
              <w:t>]</w:t>
              <w:tab/>
            </w:r>
            <w:r>
              <w:rPr>
                <w:rStyle w:val="IndexLink"/>
              </w:rPr>
              <w:t>79</w:t>
            </w:r>
          </w:hyperlink>
        </w:p>
        <w:p>
          <w:pPr>
            <w:pStyle w:val="Contents3"/>
            <w:tabs>
              <w:tab w:val="clear" w:pos="8459"/>
              <w:tab w:val="right" w:pos="9026" w:leader="dot"/>
            </w:tabs>
            <w:rPr/>
          </w:pPr>
          <w:hyperlink w:anchor="__RefHeading___Toc3420089_653776707">
            <w:r>
              <w:rPr>
                <w:webHidden/>
                <w:rStyle w:val="IndexLink"/>
                <w:rtl w:val="true"/>
              </w:rPr>
              <w:t>[</w:t>
            </w:r>
            <w:r>
              <w:rPr>
                <w:rStyle w:val="IndexLink"/>
                <w:rtl w:val="true"/>
              </w:rPr>
              <w:t>ثواب الصائم يحضر قومًا يأكلون</w:t>
            </w:r>
            <w:r>
              <w:rPr>
                <w:rStyle w:val="IndexLink"/>
                <w:rtl w:val="true"/>
              </w:rPr>
              <w:t>]</w:t>
              <w:tab/>
            </w:r>
            <w:r>
              <w:rPr>
                <w:rStyle w:val="IndexLink"/>
              </w:rPr>
              <w:t>80</w:t>
            </w:r>
          </w:hyperlink>
        </w:p>
        <w:p>
          <w:pPr>
            <w:pStyle w:val="Contents3"/>
            <w:tabs>
              <w:tab w:val="clear" w:pos="8459"/>
              <w:tab w:val="right" w:pos="9026" w:leader="dot"/>
            </w:tabs>
            <w:rPr/>
          </w:pPr>
          <w:hyperlink w:anchor="__RefHeading___Toc3420091_653776707">
            <w:r>
              <w:rPr>
                <w:webHidden/>
                <w:rStyle w:val="IndexLink"/>
                <w:rtl w:val="true"/>
              </w:rPr>
              <w:t>[</w:t>
            </w:r>
            <w:r>
              <w:rPr>
                <w:rStyle w:val="IndexLink"/>
                <w:rtl w:val="true"/>
              </w:rPr>
              <w:t>ثواب صوم رجب</w:t>
            </w:r>
            <w:r>
              <w:rPr>
                <w:rStyle w:val="IndexLink"/>
                <w:rtl w:val="true"/>
              </w:rPr>
              <w:t>]</w:t>
              <w:tab/>
            </w:r>
            <w:r>
              <w:rPr>
                <w:rStyle w:val="IndexLink"/>
              </w:rPr>
              <w:t>80</w:t>
            </w:r>
          </w:hyperlink>
        </w:p>
        <w:p>
          <w:pPr>
            <w:pStyle w:val="Contents3"/>
            <w:tabs>
              <w:tab w:val="clear" w:pos="8459"/>
              <w:tab w:val="right" w:pos="9026" w:leader="dot"/>
            </w:tabs>
            <w:rPr/>
          </w:pPr>
          <w:hyperlink w:anchor="__RefHeading___Toc3420093_653776707">
            <w:r>
              <w:rPr>
                <w:webHidden/>
                <w:rStyle w:val="IndexLink"/>
                <w:rtl w:val="true"/>
              </w:rPr>
              <w:t>[</w:t>
            </w:r>
            <w:r>
              <w:rPr>
                <w:rStyle w:val="IndexLink"/>
                <w:rtl w:val="true"/>
              </w:rPr>
              <w:t>ثواب صوم شعبان</w:t>
            </w:r>
            <w:r>
              <w:rPr>
                <w:rStyle w:val="IndexLink"/>
                <w:rtl w:val="true"/>
              </w:rPr>
              <w:t>]</w:t>
              <w:tab/>
            </w:r>
            <w:r>
              <w:rPr>
                <w:rStyle w:val="IndexLink"/>
              </w:rPr>
              <w:t>90</w:t>
            </w:r>
          </w:hyperlink>
        </w:p>
        <w:p>
          <w:pPr>
            <w:pStyle w:val="Contents3"/>
            <w:tabs>
              <w:tab w:val="clear" w:pos="8459"/>
              <w:tab w:val="right" w:pos="9026" w:leader="dot"/>
            </w:tabs>
            <w:rPr/>
          </w:pPr>
          <w:hyperlink w:anchor="__RefHeading___Toc3420095_653776707">
            <w:r>
              <w:rPr>
                <w:webHidden/>
                <w:rStyle w:val="IndexLink"/>
                <w:rtl w:val="true"/>
              </w:rPr>
              <w:t>[</w:t>
            </w:r>
            <w:r>
              <w:rPr>
                <w:rStyle w:val="IndexLink"/>
                <w:rtl w:val="true"/>
              </w:rPr>
              <w:t>فضل شهر رمضان وثواب صيامه</w:t>
            </w:r>
            <w:r>
              <w:rPr>
                <w:rStyle w:val="IndexLink"/>
                <w:rtl w:val="true"/>
              </w:rPr>
              <w:t>]</w:t>
              <w:tab/>
            </w:r>
            <w:r>
              <w:rPr>
                <w:rStyle w:val="IndexLink"/>
              </w:rPr>
              <w:t>97</w:t>
            </w:r>
          </w:hyperlink>
        </w:p>
        <w:p>
          <w:pPr>
            <w:pStyle w:val="Contents3"/>
            <w:tabs>
              <w:tab w:val="clear" w:pos="8459"/>
              <w:tab w:val="right" w:pos="9026" w:leader="dot"/>
            </w:tabs>
            <w:rPr/>
          </w:pPr>
          <w:hyperlink w:anchor="__RefHeading___Toc3420097_653776707">
            <w:r>
              <w:rPr>
                <w:webHidden/>
                <w:rStyle w:val="IndexLink"/>
                <w:rtl w:val="true"/>
              </w:rPr>
              <w:t>[</w:t>
            </w:r>
            <w:r>
              <w:rPr>
                <w:rStyle w:val="IndexLink"/>
                <w:rtl w:val="true"/>
              </w:rPr>
              <w:t>ثواب دعاء يُقال في عشر ذي الحجَّة</w:t>
            </w:r>
            <w:r>
              <w:rPr>
                <w:rStyle w:val="IndexLink"/>
                <w:rtl w:val="true"/>
              </w:rPr>
              <w:t>]</w:t>
              <w:tab/>
            </w:r>
            <w:r>
              <w:rPr>
                <w:rStyle w:val="IndexLink"/>
              </w:rPr>
              <w:t>110</w:t>
            </w:r>
          </w:hyperlink>
        </w:p>
        <w:p>
          <w:pPr>
            <w:pStyle w:val="Contents3"/>
            <w:tabs>
              <w:tab w:val="clear" w:pos="8459"/>
              <w:tab w:val="right" w:pos="9026" w:leader="dot"/>
            </w:tabs>
            <w:rPr/>
          </w:pPr>
          <w:hyperlink w:anchor="__RefHeading___Toc3420099_653776707">
            <w:r>
              <w:rPr>
                <w:webHidden/>
                <w:rStyle w:val="IndexLink"/>
                <w:rtl w:val="true"/>
              </w:rPr>
              <w:t>[</w:t>
            </w:r>
            <w:r>
              <w:rPr>
                <w:rStyle w:val="IndexLink"/>
                <w:rtl w:val="true"/>
              </w:rPr>
              <w:t>ثَوابُ صيام عشرة ذي الحَجَّة</w:t>
            </w:r>
            <w:r>
              <w:rPr>
                <w:rStyle w:val="IndexLink"/>
                <w:rtl w:val="true"/>
              </w:rPr>
              <w:t>]</w:t>
              <w:tab/>
            </w:r>
            <w:r>
              <w:rPr>
                <w:rStyle w:val="IndexLink"/>
              </w:rPr>
              <w:t>113</w:t>
            </w:r>
          </w:hyperlink>
        </w:p>
        <w:p>
          <w:pPr>
            <w:pStyle w:val="Contents3"/>
            <w:tabs>
              <w:tab w:val="clear" w:pos="8459"/>
              <w:tab w:val="right" w:pos="9026" w:leader="dot"/>
            </w:tabs>
            <w:rPr/>
          </w:pPr>
          <w:hyperlink w:anchor="__RefHeading___Toc3420101_653776707">
            <w:r>
              <w:rPr>
                <w:webHidden/>
                <w:rStyle w:val="IndexLink"/>
                <w:rtl w:val="true"/>
              </w:rPr>
              <w:t>[</w:t>
            </w:r>
            <w:r>
              <w:rPr>
                <w:rStyle w:val="IndexLink"/>
                <w:rtl w:val="true"/>
              </w:rPr>
              <w:t>ثَوابُ صومِ يومِ غديرِ خمّ</w:t>
            </w:r>
            <w:r>
              <w:rPr>
                <w:rStyle w:val="IndexLink"/>
                <w:rtl w:val="true"/>
              </w:rPr>
              <w:t>]</w:t>
              <w:tab/>
            </w:r>
            <w:r>
              <w:rPr>
                <w:rStyle w:val="IndexLink"/>
              </w:rPr>
              <w:t>114</w:t>
            </w:r>
          </w:hyperlink>
        </w:p>
        <w:p>
          <w:pPr>
            <w:pStyle w:val="Contents3"/>
            <w:tabs>
              <w:tab w:val="clear" w:pos="8459"/>
              <w:tab w:val="right" w:pos="9026" w:leader="dot"/>
            </w:tabs>
            <w:rPr/>
          </w:pPr>
          <w:hyperlink w:anchor="__RefHeading___Toc3420103_653776707">
            <w:r>
              <w:rPr>
                <w:webHidden/>
                <w:rStyle w:val="IndexLink"/>
                <w:rtl w:val="true"/>
              </w:rPr>
              <w:t>[</w:t>
            </w:r>
            <w:r>
              <w:rPr>
                <w:rStyle w:val="IndexLink"/>
                <w:rtl w:val="true"/>
              </w:rPr>
              <w:t>ثَوابُ التطوّعِ ليلةِ العيدِ</w:t>
            </w:r>
            <w:r>
              <w:rPr>
                <w:rStyle w:val="IndexLink"/>
                <w:rtl w:val="true"/>
              </w:rPr>
              <w:t>]</w:t>
              <w:tab/>
            </w:r>
            <w:r>
              <w:rPr>
                <w:rStyle w:val="IndexLink"/>
              </w:rPr>
              <w:t>114</w:t>
            </w:r>
          </w:hyperlink>
        </w:p>
        <w:p>
          <w:pPr>
            <w:pStyle w:val="Contents3"/>
            <w:tabs>
              <w:tab w:val="clear" w:pos="8459"/>
              <w:tab w:val="right" w:pos="9026" w:leader="dot"/>
            </w:tabs>
            <w:rPr/>
          </w:pPr>
          <w:hyperlink w:anchor="__RefHeading___Toc3420105_653776707">
            <w:r>
              <w:rPr>
                <w:webHidden/>
                <w:rStyle w:val="IndexLink"/>
                <w:rtl w:val="true"/>
              </w:rPr>
              <w:t>[</w:t>
            </w:r>
            <w:r>
              <w:rPr>
                <w:rStyle w:val="IndexLink"/>
                <w:rtl w:val="true"/>
              </w:rPr>
              <w:t>ثَوابُ من صامَ يومَ خمسٍ وعشرينَ من ذي القِعدة</w:t>
            </w:r>
            <w:r>
              <w:rPr>
                <w:rStyle w:val="IndexLink"/>
                <w:rtl w:val="true"/>
              </w:rPr>
              <w:t>]</w:t>
              <w:tab/>
            </w:r>
            <w:r>
              <w:rPr>
                <w:rStyle w:val="IndexLink"/>
              </w:rPr>
              <w:t>115</w:t>
            </w:r>
          </w:hyperlink>
        </w:p>
        <w:p>
          <w:pPr>
            <w:pStyle w:val="Contents3"/>
            <w:tabs>
              <w:tab w:val="clear" w:pos="8459"/>
              <w:tab w:val="right" w:pos="9026" w:leader="dot"/>
            </w:tabs>
            <w:rPr/>
          </w:pPr>
          <w:hyperlink w:anchor="__RefHeading___Toc3420107_653776707">
            <w:r>
              <w:rPr>
                <w:webHidden/>
                <w:rStyle w:val="IndexLink"/>
                <w:rtl w:val="true"/>
              </w:rPr>
              <w:t>[</w:t>
            </w:r>
            <w:r>
              <w:rPr>
                <w:rStyle w:val="IndexLink"/>
                <w:rtl w:val="true"/>
              </w:rPr>
              <w:t>ثَوابُ صومِ ثلاثةَ أيّامٍ في الشَّهرِ</w:t>
            </w:r>
            <w:r>
              <w:rPr>
                <w:rStyle w:val="IndexLink"/>
                <w:rtl w:val="true"/>
              </w:rPr>
              <w:t>]</w:t>
              <w:tab/>
            </w:r>
            <w:r>
              <w:rPr>
                <w:rStyle w:val="IndexLink"/>
              </w:rPr>
              <w:t>115</w:t>
            </w:r>
          </w:hyperlink>
        </w:p>
        <w:p>
          <w:pPr>
            <w:pStyle w:val="Contents3"/>
            <w:tabs>
              <w:tab w:val="clear" w:pos="8459"/>
              <w:tab w:val="right" w:pos="9026" w:leader="dot"/>
            </w:tabs>
            <w:rPr/>
          </w:pPr>
          <w:hyperlink w:anchor="__RefHeading___Toc3420109_653776707">
            <w:r>
              <w:rPr>
                <w:webHidden/>
                <w:rStyle w:val="IndexLink"/>
                <w:rtl w:val="true"/>
              </w:rPr>
              <w:t>[</w:t>
            </w:r>
            <w:r>
              <w:rPr>
                <w:rStyle w:val="IndexLink"/>
                <w:rtl w:val="true"/>
              </w:rPr>
              <w:t>ثَوابُ من أفطرَ في دارِ أخيه</w:t>
            </w:r>
            <w:r>
              <w:rPr>
                <w:rStyle w:val="IndexLink"/>
                <w:rtl w:val="true"/>
              </w:rPr>
              <w:t>]</w:t>
              <w:tab/>
            </w:r>
            <w:r>
              <w:rPr>
                <w:rStyle w:val="IndexLink"/>
              </w:rPr>
              <w:t>116</w:t>
            </w:r>
          </w:hyperlink>
        </w:p>
        <w:p>
          <w:pPr>
            <w:pStyle w:val="Contents3"/>
            <w:tabs>
              <w:tab w:val="clear" w:pos="8459"/>
              <w:tab w:val="right" w:pos="9026" w:leader="dot"/>
            </w:tabs>
            <w:rPr/>
          </w:pPr>
          <w:hyperlink w:anchor="__RefHeading___Toc3420111_653776707">
            <w:r>
              <w:rPr>
                <w:webHidden/>
                <w:rStyle w:val="IndexLink"/>
                <w:rtl w:val="true"/>
              </w:rPr>
              <w:t>[</w:t>
            </w:r>
            <w:r>
              <w:rPr>
                <w:rStyle w:val="IndexLink"/>
                <w:rtl w:val="true"/>
              </w:rPr>
              <w:t>ثَوابُ من زارَ النَّبيَّ صلى الله عليه و آله و سلم، و أميرَ المؤمنينَ، والحسن، والحسين عليهم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3420113_653776707">
            <w:r>
              <w:rPr>
                <w:webHidden/>
                <w:rStyle w:val="IndexLink"/>
                <w:rtl w:val="true"/>
              </w:rPr>
              <w:t>[</w:t>
            </w:r>
            <w:r>
              <w:rPr>
                <w:rStyle w:val="IndexLink"/>
                <w:rtl w:val="true"/>
              </w:rPr>
              <w:t>ثَوابُ من أَنشدَ في الحسينِ عليه السلام شِعْرًا فبكى وأبكى</w:t>
            </w:r>
            <w:r>
              <w:rPr>
                <w:rStyle w:val="IndexLink"/>
                <w:rtl w:val="true"/>
              </w:rPr>
              <w:t>]</w:t>
              <w:tab/>
            </w:r>
            <w:r>
              <w:rPr>
                <w:rStyle w:val="IndexLink"/>
              </w:rPr>
              <w:t>116</w:t>
            </w:r>
          </w:hyperlink>
        </w:p>
        <w:p>
          <w:pPr>
            <w:pStyle w:val="Contents3"/>
            <w:tabs>
              <w:tab w:val="clear" w:pos="8459"/>
              <w:tab w:val="right" w:pos="9026" w:leader="dot"/>
            </w:tabs>
            <w:rPr/>
          </w:pPr>
          <w:hyperlink w:anchor="__RefHeading___Toc3420115_653776707">
            <w:r>
              <w:rPr>
                <w:webHidden/>
                <w:rStyle w:val="IndexLink"/>
                <w:rtl w:val="true"/>
              </w:rPr>
              <w:t>[</w:t>
            </w:r>
            <w:r>
              <w:rPr>
                <w:rStyle w:val="IndexLink"/>
                <w:rtl w:val="true"/>
              </w:rPr>
              <w:t>ثَوابُ من زَارَ قَبْرَ الحسين عليه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3420117_653776707">
            <w:r>
              <w:rPr>
                <w:webHidden/>
                <w:rStyle w:val="IndexLink"/>
                <w:rtl w:val="true"/>
              </w:rPr>
              <w:t>[</w:t>
            </w:r>
            <w:r>
              <w:rPr>
                <w:rStyle w:val="IndexLink"/>
                <w:rtl w:val="true"/>
              </w:rPr>
              <w:t>ثَوابُ زيارةِ قبورِ الأئمّةِ صلواتُ اللهِ عليهم أجمعين</w:t>
            </w:r>
            <w:r>
              <w:rPr>
                <w:rStyle w:val="IndexLink"/>
                <w:rtl w:val="true"/>
              </w:rPr>
              <w:t>]</w:t>
              <w:tab/>
            </w:r>
            <w:r>
              <w:rPr>
                <w:rStyle w:val="IndexLink"/>
              </w:rPr>
              <w:t>120</w:t>
            </w:r>
          </w:hyperlink>
        </w:p>
        <w:p>
          <w:pPr>
            <w:pStyle w:val="Contents3"/>
            <w:tabs>
              <w:tab w:val="clear" w:pos="8459"/>
              <w:tab w:val="right" w:pos="9026" w:leader="dot"/>
            </w:tabs>
            <w:rPr/>
          </w:pPr>
          <w:hyperlink w:anchor="__RefHeading___Toc3420119_653776707">
            <w:r>
              <w:rPr>
                <w:webHidden/>
                <w:rStyle w:val="IndexLink"/>
                <w:rtl w:val="true"/>
              </w:rPr>
              <w:t>[</w:t>
            </w:r>
            <w:r>
              <w:rPr>
                <w:rStyle w:val="IndexLink"/>
                <w:rtl w:val="true"/>
              </w:rPr>
              <w:t>ثَوابُ من لم يقدِرْ على زيارتهِم فزارَ صالِحي موالِيهم</w:t>
            </w:r>
            <w:r>
              <w:rPr>
                <w:rStyle w:val="IndexLink"/>
                <w:rtl w:val="true"/>
              </w:rPr>
              <w:t>]</w:t>
              <w:tab/>
            </w:r>
            <w:r>
              <w:rPr>
                <w:rStyle w:val="IndexLink"/>
              </w:rPr>
              <w:t>120</w:t>
            </w:r>
          </w:hyperlink>
        </w:p>
        <w:p>
          <w:pPr>
            <w:pStyle w:val="Contents3"/>
            <w:tabs>
              <w:tab w:val="clear" w:pos="8459"/>
              <w:tab w:val="right" w:pos="9026" w:leader="dot"/>
            </w:tabs>
            <w:rPr/>
          </w:pPr>
          <w:hyperlink w:anchor="__RefHeading___Toc3420121_653776707">
            <w:r>
              <w:rPr>
                <w:webHidden/>
                <w:rStyle w:val="IndexLink"/>
                <w:rtl w:val="true"/>
              </w:rPr>
              <w:t>[</w:t>
            </w:r>
            <w:r>
              <w:rPr>
                <w:rStyle w:val="IndexLink"/>
                <w:rtl w:val="true"/>
              </w:rPr>
              <w:t>ثواب أهل القرآن</w:t>
            </w:r>
            <w:r>
              <w:rPr>
                <w:rStyle w:val="IndexLink"/>
                <w:rtl w:val="true"/>
              </w:rPr>
              <w:t>]</w:t>
              <w:tab/>
            </w:r>
            <w:r>
              <w:rPr>
                <w:rStyle w:val="IndexLink"/>
              </w:rPr>
              <w:t>120</w:t>
            </w:r>
          </w:hyperlink>
        </w:p>
        <w:p>
          <w:pPr>
            <w:pStyle w:val="Contents3"/>
            <w:tabs>
              <w:tab w:val="clear" w:pos="8459"/>
              <w:tab w:val="right" w:pos="9026" w:leader="dot"/>
            </w:tabs>
            <w:rPr/>
          </w:pPr>
          <w:hyperlink w:anchor="__RefHeading___Toc3420123_653776707">
            <w:r>
              <w:rPr>
                <w:webHidden/>
                <w:rStyle w:val="IndexLink"/>
                <w:rtl w:val="true"/>
              </w:rPr>
              <w:t>[</w:t>
            </w:r>
            <w:r>
              <w:rPr>
                <w:rStyle w:val="IndexLink"/>
                <w:rtl w:val="true"/>
              </w:rPr>
              <w:t>ثواب من ختم القرآن بمكّة</w:t>
            </w:r>
            <w:r>
              <w:rPr>
                <w:rStyle w:val="IndexLink"/>
                <w:rtl w:val="true"/>
              </w:rPr>
              <w:t>]</w:t>
              <w:tab/>
            </w:r>
            <w:r>
              <w:rPr>
                <w:rStyle w:val="IndexLink"/>
              </w:rPr>
              <w:t>121</w:t>
            </w:r>
          </w:hyperlink>
        </w:p>
        <w:p>
          <w:pPr>
            <w:pStyle w:val="Contents3"/>
            <w:tabs>
              <w:tab w:val="clear" w:pos="8459"/>
              <w:tab w:val="right" w:pos="9026" w:leader="dot"/>
            </w:tabs>
            <w:rPr/>
          </w:pPr>
          <w:hyperlink w:anchor="__RefHeading___Toc3420125_653776707">
            <w:r>
              <w:rPr>
                <w:webHidden/>
                <w:rStyle w:val="IndexLink"/>
                <w:rtl w:val="true"/>
              </w:rPr>
              <w:t>[</w:t>
            </w:r>
            <w:r>
              <w:rPr>
                <w:rStyle w:val="IndexLink"/>
                <w:rtl w:val="true"/>
              </w:rPr>
              <w:t>ثواب من قرأ القرآن وهو شابّ</w:t>
            </w:r>
            <w:r>
              <w:rPr>
                <w:rStyle w:val="IndexLink"/>
                <w:rtl w:val="true"/>
              </w:rPr>
              <w:t>]</w:t>
              <w:tab/>
            </w:r>
            <w:r>
              <w:rPr>
                <w:rStyle w:val="IndexLink"/>
              </w:rPr>
              <w:t>121</w:t>
            </w:r>
          </w:hyperlink>
        </w:p>
        <w:p>
          <w:pPr>
            <w:pStyle w:val="Contents3"/>
            <w:tabs>
              <w:tab w:val="clear" w:pos="8459"/>
              <w:tab w:val="right" w:pos="9026" w:leader="dot"/>
            </w:tabs>
            <w:rPr/>
          </w:pPr>
          <w:hyperlink w:anchor="__RefHeading___Toc3420127_653776707">
            <w:r>
              <w:rPr>
                <w:webHidden/>
                <w:rStyle w:val="IndexLink"/>
                <w:rtl w:val="true"/>
              </w:rPr>
              <w:t>[</w:t>
            </w:r>
            <w:r>
              <w:rPr>
                <w:rStyle w:val="IndexLink"/>
                <w:rtl w:val="true"/>
              </w:rPr>
              <w:t>ثواب من قرأ القرآن قائمًا في صلاته، ومن قرأه جالسًا في صلاته، ومن قرأه في غير صلاته</w:t>
            </w:r>
            <w:r>
              <w:rPr>
                <w:rStyle w:val="IndexLink"/>
                <w:rtl w:val="true"/>
              </w:rPr>
              <w:t>]</w:t>
              <w:tab/>
            </w:r>
            <w:r>
              <w:rPr>
                <w:rStyle w:val="IndexLink"/>
              </w:rPr>
              <w:t>122</w:t>
            </w:r>
          </w:hyperlink>
        </w:p>
        <w:p>
          <w:pPr>
            <w:pStyle w:val="Contents3"/>
            <w:tabs>
              <w:tab w:val="clear" w:pos="8459"/>
              <w:tab w:val="right" w:pos="9026" w:leader="dot"/>
            </w:tabs>
            <w:rPr/>
          </w:pPr>
          <w:hyperlink w:anchor="__RefHeading___Toc3420129_653776707">
            <w:r>
              <w:rPr>
                <w:webHidden/>
                <w:rStyle w:val="IndexLink"/>
                <w:rtl w:val="true"/>
              </w:rPr>
              <w:t>[</w:t>
            </w:r>
            <w:r>
              <w:rPr>
                <w:rStyle w:val="IndexLink"/>
                <w:rtl w:val="true"/>
              </w:rPr>
              <w:t>ثواب مَن كان في بيته مصحف</w:t>
            </w:r>
            <w:r>
              <w:rPr>
                <w:rStyle w:val="IndexLink"/>
                <w:rtl w:val="true"/>
              </w:rPr>
              <w:t>]</w:t>
              <w:tab/>
            </w:r>
            <w:r>
              <w:rPr>
                <w:rStyle w:val="IndexLink"/>
              </w:rPr>
              <w:t>123</w:t>
            </w:r>
          </w:hyperlink>
        </w:p>
        <w:p>
          <w:pPr>
            <w:pStyle w:val="Contents3"/>
            <w:tabs>
              <w:tab w:val="clear" w:pos="8459"/>
              <w:tab w:val="right" w:pos="9026" w:leader="dot"/>
            </w:tabs>
            <w:rPr/>
          </w:pPr>
          <w:hyperlink w:anchor="__RefHeading___Toc3420131_653776707">
            <w:r>
              <w:rPr>
                <w:webHidden/>
                <w:rStyle w:val="IndexLink"/>
                <w:rtl w:val="true"/>
              </w:rPr>
              <w:t>[</w:t>
            </w:r>
            <w:r>
              <w:rPr>
                <w:rStyle w:val="IndexLink"/>
                <w:rtl w:val="true"/>
              </w:rPr>
              <w:t>ثواب ربيع القرآن</w:t>
            </w:r>
            <w:r>
              <w:rPr>
                <w:rStyle w:val="IndexLink"/>
                <w:rtl w:val="true"/>
              </w:rPr>
              <w:t>]</w:t>
              <w:tab/>
            </w:r>
            <w:r>
              <w:rPr>
                <w:rStyle w:val="IndexLink"/>
              </w:rPr>
              <w:t>123</w:t>
            </w:r>
          </w:hyperlink>
        </w:p>
        <w:p>
          <w:pPr>
            <w:pStyle w:val="Contents3"/>
            <w:tabs>
              <w:tab w:val="clear" w:pos="8459"/>
              <w:tab w:val="right" w:pos="9026" w:leader="dot"/>
            </w:tabs>
            <w:rPr/>
          </w:pPr>
          <w:hyperlink w:anchor="__RefHeading___Toc3420133_653776707">
            <w:r>
              <w:rPr>
                <w:webHidden/>
                <w:rStyle w:val="IndexLink"/>
                <w:rtl w:val="true"/>
              </w:rPr>
              <w:t>[</w:t>
            </w:r>
            <w:r>
              <w:rPr>
                <w:rStyle w:val="IndexLink"/>
                <w:rtl w:val="true"/>
              </w:rPr>
              <w:t>ثواب من قرأ القرآن نظرًا</w:t>
            </w:r>
            <w:r>
              <w:rPr>
                <w:rStyle w:val="IndexLink"/>
                <w:rtl w:val="true"/>
              </w:rPr>
              <w:t>]</w:t>
              <w:tab/>
            </w:r>
            <w:r>
              <w:rPr>
                <w:rStyle w:val="IndexLink"/>
              </w:rPr>
              <w:t>123</w:t>
            </w:r>
          </w:hyperlink>
        </w:p>
        <w:p>
          <w:pPr>
            <w:pStyle w:val="Contents3"/>
            <w:tabs>
              <w:tab w:val="clear" w:pos="8459"/>
              <w:tab w:val="right" w:pos="9026" w:leader="dot"/>
            </w:tabs>
            <w:rPr/>
          </w:pPr>
          <w:hyperlink w:anchor="__RefHeading___Toc3420135_653776707">
            <w:r>
              <w:rPr>
                <w:webHidden/>
                <w:rStyle w:val="IndexLink"/>
                <w:rtl w:val="true"/>
              </w:rPr>
              <w:t>[</w:t>
            </w:r>
            <w:r>
              <w:rPr>
                <w:rStyle w:val="IndexLink"/>
                <w:rtl w:val="true"/>
              </w:rPr>
              <w:t>ثواب من قرأ عشر آيات في ليلة إلى ألف آية</w:t>
            </w:r>
            <w:r>
              <w:rPr>
                <w:rStyle w:val="IndexLink"/>
                <w:rtl w:val="true"/>
              </w:rPr>
              <w:t>]</w:t>
              <w:tab/>
            </w:r>
            <w:r>
              <w:rPr>
                <w:rStyle w:val="IndexLink"/>
              </w:rPr>
              <w:t>123</w:t>
            </w:r>
          </w:hyperlink>
        </w:p>
        <w:p>
          <w:pPr>
            <w:pStyle w:val="Contents3"/>
            <w:tabs>
              <w:tab w:val="clear" w:pos="8459"/>
              <w:tab w:val="right" w:pos="9026" w:leader="dot"/>
            </w:tabs>
            <w:rPr/>
          </w:pPr>
          <w:hyperlink w:anchor="__RefHeading___Toc3420137_653776707">
            <w:r>
              <w:rPr>
                <w:webHidden/>
                <w:rStyle w:val="IndexLink"/>
                <w:rtl w:val="true"/>
              </w:rPr>
              <w:t>[</w:t>
            </w:r>
            <w:r>
              <w:rPr>
                <w:rStyle w:val="IndexLink"/>
                <w:rtl w:val="true"/>
              </w:rPr>
              <w:t>ثواب من قرأ مائة آية من القرآن ثم قال</w:t>
            </w:r>
            <w:r>
              <w:rPr>
                <w:rStyle w:val="IndexLink"/>
                <w:rtl w:val="true"/>
              </w:rPr>
              <w:t>: (</w:t>
            </w:r>
            <w:r>
              <w:rPr>
                <w:rStyle w:val="IndexLink"/>
                <w:rtl w:val="true"/>
              </w:rPr>
              <w:t>يا الله</w:t>
            </w:r>
            <w:r>
              <w:rPr>
                <w:rStyle w:val="IndexLink"/>
                <w:rtl w:val="true"/>
              </w:rPr>
              <w:t xml:space="preserve">) </w:t>
            </w:r>
            <w:r>
              <w:rPr>
                <w:rStyle w:val="IndexLink"/>
                <w:rtl w:val="true"/>
              </w:rPr>
              <w:t>سبع مَرَّات</w:t>
            </w:r>
            <w:r>
              <w:rPr>
                <w:rStyle w:val="IndexLink"/>
                <w:rtl w:val="true"/>
              </w:rPr>
              <w:t>]</w:t>
              <w:tab/>
            </w:r>
            <w:r>
              <w:rPr>
                <w:rStyle w:val="IndexLink"/>
              </w:rPr>
              <w:t>124</w:t>
            </w:r>
          </w:hyperlink>
        </w:p>
        <w:p>
          <w:pPr>
            <w:pStyle w:val="Contents3"/>
            <w:tabs>
              <w:tab w:val="clear" w:pos="8459"/>
              <w:tab w:val="right" w:pos="9026" w:leader="dot"/>
            </w:tabs>
            <w:rPr/>
          </w:pPr>
          <w:hyperlink w:anchor="__RefHeading___Toc3420139_653776707">
            <w:r>
              <w:rPr>
                <w:webHidden/>
                <w:rStyle w:val="IndexLink"/>
                <w:rtl w:val="true"/>
              </w:rPr>
              <w:t>[</w:t>
            </w:r>
            <w:r>
              <w:rPr>
                <w:rStyle w:val="IndexLink"/>
                <w:rtl w:val="true"/>
              </w:rPr>
              <w:t>ثواب مَن قرأ آية الكرسيّ عند منامه ومَن قرأها عُقَيب كلّ صلاة</w:t>
            </w:r>
            <w:r>
              <w:rPr>
                <w:rStyle w:val="IndexLink"/>
                <w:rtl w:val="true"/>
              </w:rPr>
              <w:t>]</w:t>
              <w:tab/>
            </w:r>
            <w:r>
              <w:rPr>
                <w:rStyle w:val="IndexLink"/>
              </w:rPr>
              <w:t>125</w:t>
            </w:r>
          </w:hyperlink>
        </w:p>
        <w:p>
          <w:pPr>
            <w:pStyle w:val="Contents3"/>
            <w:tabs>
              <w:tab w:val="clear" w:pos="8459"/>
              <w:tab w:val="right" w:pos="9026" w:leader="dot"/>
            </w:tabs>
            <w:rPr/>
          </w:pPr>
          <w:hyperlink w:anchor="__RefHeading___Toc3420141_653776707">
            <w:r>
              <w:rPr>
                <w:webHidden/>
                <w:rStyle w:val="IndexLink"/>
                <w:rtl w:val="true"/>
              </w:rPr>
              <w:t>[</w:t>
            </w:r>
            <w:r>
              <w:rPr>
                <w:rStyle w:val="IndexLink"/>
                <w:rtl w:val="true"/>
              </w:rPr>
              <w:t>ثواب قراءة قُلْ هُوَ الله أَحَد</w:t>
            </w:r>
            <w:r>
              <w:rPr>
                <w:rStyle w:val="IndexLink"/>
                <w:rtl w:val="true"/>
              </w:rPr>
              <w:t>]</w:t>
              <w:tab/>
            </w:r>
            <w:r>
              <w:rPr>
                <w:rStyle w:val="IndexLink"/>
              </w:rPr>
              <w:t>125</w:t>
            </w:r>
          </w:hyperlink>
        </w:p>
        <w:p>
          <w:pPr>
            <w:pStyle w:val="Contents3"/>
            <w:tabs>
              <w:tab w:val="clear" w:pos="8459"/>
              <w:tab w:val="right" w:pos="9026" w:leader="dot"/>
            </w:tabs>
            <w:rPr/>
          </w:pPr>
          <w:hyperlink w:anchor="__RefHeading___Toc3420143_653776707">
            <w:r>
              <w:rPr>
                <w:webHidden/>
                <w:rStyle w:val="IndexLink"/>
                <w:rtl w:val="true"/>
              </w:rPr>
              <w:t>[</w:t>
            </w:r>
            <w:r>
              <w:rPr>
                <w:rStyle w:val="IndexLink"/>
                <w:rtl w:val="true"/>
              </w:rPr>
              <w:t>ثواب من قدَّم غريمًا إلى السلطان فعلم أنَّه يحلف فتركه تعظيمًا لله عزّ وجلّ</w:t>
            </w:r>
            <w:r>
              <w:rPr>
                <w:rStyle w:val="IndexLink"/>
                <w:rtl w:val="true"/>
              </w:rPr>
              <w:t>]</w:t>
              <w:tab/>
            </w:r>
            <w:r>
              <w:rPr>
                <w:rStyle w:val="IndexLink"/>
              </w:rPr>
              <w:t>127</w:t>
            </w:r>
          </w:hyperlink>
        </w:p>
        <w:p>
          <w:pPr>
            <w:pStyle w:val="Contents3"/>
            <w:tabs>
              <w:tab w:val="clear" w:pos="8459"/>
              <w:tab w:val="right" w:pos="9026" w:leader="dot"/>
            </w:tabs>
            <w:rPr/>
          </w:pPr>
          <w:hyperlink w:anchor="__RefHeading___Toc3420145_653776707">
            <w:r>
              <w:rPr>
                <w:webHidden/>
                <w:rStyle w:val="IndexLink"/>
                <w:rtl w:val="true"/>
              </w:rPr>
              <w:t>[</w:t>
            </w:r>
            <w:r>
              <w:rPr>
                <w:rStyle w:val="IndexLink"/>
                <w:rtl w:val="true"/>
              </w:rPr>
              <w:t>ثواب معلِّم الخير</w:t>
            </w:r>
            <w:r>
              <w:rPr>
                <w:rStyle w:val="IndexLink"/>
                <w:rtl w:val="true"/>
              </w:rPr>
              <w:t>]</w:t>
              <w:tab/>
            </w:r>
            <w:r>
              <w:rPr>
                <w:rStyle w:val="IndexLink"/>
              </w:rPr>
              <w:t>127</w:t>
            </w:r>
          </w:hyperlink>
        </w:p>
        <w:p>
          <w:pPr>
            <w:pStyle w:val="Contents3"/>
            <w:tabs>
              <w:tab w:val="clear" w:pos="8459"/>
              <w:tab w:val="right" w:pos="9026" w:leader="dot"/>
            </w:tabs>
            <w:rPr/>
          </w:pPr>
          <w:hyperlink w:anchor="__RefHeading___Toc3420147_653776707">
            <w:r>
              <w:rPr>
                <w:webHidden/>
                <w:rStyle w:val="IndexLink"/>
                <w:rtl w:val="true"/>
              </w:rPr>
              <w:t>[</w:t>
            </w:r>
            <w:r>
              <w:rPr>
                <w:rStyle w:val="IndexLink"/>
                <w:rtl w:val="true"/>
              </w:rPr>
              <w:t>ثواب مجالسة أهل الدين</w:t>
            </w:r>
            <w:r>
              <w:rPr>
                <w:rStyle w:val="IndexLink"/>
                <w:rtl w:val="true"/>
              </w:rPr>
              <w:t>]</w:t>
              <w:tab/>
            </w:r>
            <w:r>
              <w:rPr>
                <w:rStyle w:val="IndexLink"/>
              </w:rPr>
              <w:t>128</w:t>
            </w:r>
          </w:hyperlink>
        </w:p>
        <w:p>
          <w:pPr>
            <w:pStyle w:val="Contents3"/>
            <w:tabs>
              <w:tab w:val="clear" w:pos="8459"/>
              <w:tab w:val="right" w:pos="9026" w:leader="dot"/>
            </w:tabs>
            <w:rPr/>
          </w:pPr>
          <w:hyperlink w:anchor="__RefHeading___Toc3420149_653776707">
            <w:r>
              <w:rPr>
                <w:webHidden/>
                <w:rStyle w:val="IndexLink"/>
                <w:rtl w:val="true"/>
              </w:rPr>
              <w:t>[</w:t>
            </w:r>
            <w:r>
              <w:rPr>
                <w:rStyle w:val="IndexLink"/>
                <w:rtl w:val="true"/>
              </w:rPr>
              <w:t>ثواب من بلغه شيء من الثواب فعمل به</w:t>
            </w:r>
            <w:r>
              <w:rPr>
                <w:rStyle w:val="IndexLink"/>
                <w:rtl w:val="true"/>
              </w:rPr>
              <w:t>]</w:t>
              <w:tab/>
            </w:r>
            <w:r>
              <w:rPr>
                <w:rStyle w:val="IndexLink"/>
              </w:rPr>
              <w:t>128</w:t>
            </w:r>
          </w:hyperlink>
        </w:p>
        <w:p>
          <w:pPr>
            <w:pStyle w:val="Contents3"/>
            <w:tabs>
              <w:tab w:val="clear" w:pos="8459"/>
              <w:tab w:val="right" w:pos="9026" w:leader="dot"/>
            </w:tabs>
            <w:rPr/>
          </w:pPr>
          <w:hyperlink w:anchor="__RefHeading___Toc3420151_653776707">
            <w:r>
              <w:rPr>
                <w:webHidden/>
                <w:rStyle w:val="IndexLink"/>
                <w:rtl w:val="true"/>
              </w:rPr>
              <w:t>[</w:t>
            </w:r>
            <w:r>
              <w:rPr>
                <w:rStyle w:val="IndexLink"/>
                <w:rtl w:val="true"/>
              </w:rPr>
              <w:t>ثواب مَن كفّ غضبه</w:t>
            </w:r>
            <w:r>
              <w:rPr>
                <w:rStyle w:val="IndexLink"/>
                <w:rtl w:val="true"/>
              </w:rPr>
              <w:t>]</w:t>
              <w:tab/>
            </w:r>
            <w:r>
              <w:rPr>
                <w:rStyle w:val="IndexLink"/>
              </w:rPr>
              <w:t>128</w:t>
            </w:r>
          </w:hyperlink>
        </w:p>
        <w:p>
          <w:pPr>
            <w:pStyle w:val="Contents3"/>
            <w:tabs>
              <w:tab w:val="clear" w:pos="8459"/>
              <w:tab w:val="right" w:pos="9026" w:leader="dot"/>
            </w:tabs>
            <w:rPr/>
          </w:pPr>
          <w:hyperlink w:anchor="__RefHeading___Toc3420153_653776707">
            <w:r>
              <w:rPr>
                <w:webHidden/>
                <w:rStyle w:val="IndexLink"/>
                <w:rtl w:val="true"/>
              </w:rPr>
              <w:t>[</w:t>
            </w:r>
            <w:r>
              <w:rPr>
                <w:rStyle w:val="IndexLink"/>
                <w:rtl w:val="true"/>
              </w:rPr>
              <w:t>ثواب الإمام العادل والتاجر الصدوق والشيخ الذي يفني عمره في طاعة الله تعالى</w:t>
            </w:r>
            <w:r>
              <w:rPr>
                <w:rStyle w:val="IndexLink"/>
                <w:rtl w:val="true"/>
              </w:rPr>
              <w:t>]</w:t>
              <w:tab/>
            </w:r>
            <w:r>
              <w:rPr>
                <w:rStyle w:val="IndexLink"/>
              </w:rPr>
              <w:t>128</w:t>
            </w:r>
          </w:hyperlink>
        </w:p>
        <w:p>
          <w:pPr>
            <w:pStyle w:val="Contents3"/>
            <w:tabs>
              <w:tab w:val="clear" w:pos="8459"/>
              <w:tab w:val="right" w:pos="9026" w:leader="dot"/>
            </w:tabs>
            <w:rPr/>
          </w:pPr>
          <w:hyperlink w:anchor="__RefHeading___Toc3420155_653776707">
            <w:r>
              <w:rPr>
                <w:webHidden/>
                <w:rStyle w:val="IndexLink"/>
                <w:rtl w:val="true"/>
              </w:rPr>
              <w:t>[</w:t>
            </w:r>
            <w:r>
              <w:rPr>
                <w:rStyle w:val="IndexLink"/>
                <w:rtl w:val="true"/>
              </w:rPr>
              <w:t>ثواب من نفَّس عن مؤمن كربة ومن يسَّر عليه وهو معسر وثواب من ستر عليه عورته وثواب من أعانه</w:t>
            </w:r>
            <w:r>
              <w:rPr>
                <w:rStyle w:val="IndexLink"/>
                <w:rtl w:val="true"/>
              </w:rPr>
              <w:t>]</w:t>
              <w:tab/>
            </w:r>
            <w:r>
              <w:rPr>
                <w:rStyle w:val="IndexLink"/>
              </w:rPr>
              <w:t>128</w:t>
            </w:r>
          </w:hyperlink>
        </w:p>
        <w:p>
          <w:pPr>
            <w:pStyle w:val="Contents3"/>
            <w:tabs>
              <w:tab w:val="clear" w:pos="8459"/>
              <w:tab w:val="right" w:pos="9026" w:leader="dot"/>
            </w:tabs>
            <w:rPr/>
          </w:pPr>
          <w:hyperlink w:anchor="__RefHeading___Toc3420157_653776707">
            <w:r>
              <w:rPr>
                <w:webHidden/>
                <w:rStyle w:val="IndexLink"/>
                <w:rtl w:val="true"/>
              </w:rPr>
              <w:t>[</w:t>
            </w:r>
            <w:r>
              <w:rPr>
                <w:rStyle w:val="IndexLink"/>
                <w:rtl w:val="true"/>
              </w:rPr>
              <w:t>ثواب مَن أطعم مؤمنًا ومَن سقاه ومَن كساه</w:t>
            </w:r>
            <w:r>
              <w:rPr>
                <w:rStyle w:val="IndexLink"/>
                <w:rtl w:val="true"/>
              </w:rPr>
              <w:t>]</w:t>
              <w:tab/>
            </w:r>
            <w:r>
              <w:rPr>
                <w:rStyle w:val="IndexLink"/>
              </w:rPr>
              <w:t>130</w:t>
            </w:r>
          </w:hyperlink>
        </w:p>
        <w:p>
          <w:pPr>
            <w:pStyle w:val="Contents3"/>
            <w:tabs>
              <w:tab w:val="clear" w:pos="8459"/>
              <w:tab w:val="right" w:pos="9026" w:leader="dot"/>
            </w:tabs>
            <w:rPr/>
          </w:pPr>
          <w:hyperlink w:anchor="__RefHeading___Toc3420159_653776707">
            <w:r>
              <w:rPr>
                <w:webHidden/>
                <w:rStyle w:val="IndexLink"/>
                <w:rtl w:val="true"/>
              </w:rPr>
              <w:t>[</w:t>
            </w:r>
            <w:r>
              <w:rPr>
                <w:rStyle w:val="IndexLink"/>
                <w:rtl w:val="true"/>
              </w:rPr>
              <w:t>ثواب من أطعمَ أخاه في الله عزّ وجلّ</w:t>
            </w:r>
            <w:r>
              <w:rPr>
                <w:rStyle w:val="IndexLink"/>
                <w:rtl w:val="true"/>
              </w:rPr>
              <w:t>]</w:t>
              <w:tab/>
            </w:r>
            <w:r>
              <w:rPr>
                <w:rStyle w:val="IndexLink"/>
              </w:rPr>
              <w:t>130</w:t>
            </w:r>
          </w:hyperlink>
        </w:p>
        <w:p>
          <w:pPr>
            <w:pStyle w:val="Contents3"/>
            <w:tabs>
              <w:tab w:val="clear" w:pos="8459"/>
              <w:tab w:val="right" w:pos="9026" w:leader="dot"/>
            </w:tabs>
            <w:rPr/>
          </w:pPr>
          <w:hyperlink w:anchor="__RefHeading___Toc3420161_653776707">
            <w:r>
              <w:rPr>
                <w:webHidden/>
                <w:rStyle w:val="IndexLink"/>
                <w:rtl w:val="true"/>
              </w:rPr>
              <w:t>[</w:t>
            </w:r>
            <w:r>
              <w:rPr>
                <w:rStyle w:val="IndexLink"/>
                <w:rtl w:val="true"/>
              </w:rPr>
              <w:t>ثواب من أشبعَ جَوعة مؤمن</w:t>
            </w:r>
            <w:r>
              <w:rPr>
                <w:rStyle w:val="IndexLink"/>
                <w:rtl w:val="true"/>
              </w:rPr>
              <w:t>]</w:t>
              <w:tab/>
            </w:r>
            <w:r>
              <w:rPr>
                <w:rStyle w:val="IndexLink"/>
              </w:rPr>
              <w:t>130</w:t>
            </w:r>
          </w:hyperlink>
        </w:p>
        <w:p>
          <w:pPr>
            <w:pStyle w:val="Contents3"/>
            <w:tabs>
              <w:tab w:val="clear" w:pos="8459"/>
              <w:tab w:val="right" w:pos="9026" w:leader="dot"/>
            </w:tabs>
            <w:rPr/>
          </w:pPr>
          <w:hyperlink w:anchor="__RefHeading___Toc3420163_653776707">
            <w:r>
              <w:rPr>
                <w:webHidden/>
                <w:rStyle w:val="IndexLink"/>
                <w:rtl w:val="true"/>
              </w:rPr>
              <w:t>[</w:t>
            </w:r>
            <w:r>
              <w:rPr>
                <w:rStyle w:val="IndexLink"/>
                <w:rtl w:val="true"/>
              </w:rPr>
              <w:t>ثواب من أعتق مؤمنًا</w:t>
            </w:r>
            <w:r>
              <w:rPr>
                <w:rStyle w:val="IndexLink"/>
                <w:rtl w:val="true"/>
              </w:rPr>
              <w:t>]</w:t>
              <w:tab/>
            </w:r>
            <w:r>
              <w:rPr>
                <w:rStyle w:val="IndexLink"/>
              </w:rPr>
              <w:t>131</w:t>
            </w:r>
          </w:hyperlink>
        </w:p>
        <w:p>
          <w:pPr>
            <w:pStyle w:val="Contents3"/>
            <w:tabs>
              <w:tab w:val="clear" w:pos="8459"/>
              <w:tab w:val="right" w:pos="9026" w:leader="dot"/>
            </w:tabs>
            <w:rPr/>
          </w:pPr>
          <w:hyperlink w:anchor="__RefHeading___Toc3420165_653776707">
            <w:r>
              <w:rPr>
                <w:webHidden/>
                <w:rStyle w:val="IndexLink"/>
                <w:rtl w:val="true"/>
              </w:rPr>
              <w:t>[</w:t>
            </w:r>
            <w:r>
              <w:rPr>
                <w:rStyle w:val="IndexLink"/>
                <w:rtl w:val="true"/>
              </w:rPr>
              <w:t>ثواب من أقرض مؤمنًا</w:t>
            </w:r>
            <w:r>
              <w:rPr>
                <w:rStyle w:val="IndexLink"/>
                <w:rtl w:val="true"/>
              </w:rPr>
              <w:t>]</w:t>
              <w:tab/>
            </w:r>
            <w:r>
              <w:rPr>
                <w:rStyle w:val="IndexLink"/>
              </w:rPr>
              <w:t>131</w:t>
            </w:r>
          </w:hyperlink>
        </w:p>
        <w:p>
          <w:pPr>
            <w:pStyle w:val="Contents3"/>
            <w:tabs>
              <w:tab w:val="clear" w:pos="8459"/>
              <w:tab w:val="right" w:pos="9026" w:leader="dot"/>
            </w:tabs>
            <w:rPr/>
          </w:pPr>
          <w:hyperlink w:anchor="__RefHeading___Toc3420167_653776707">
            <w:r>
              <w:rPr>
                <w:webHidden/>
                <w:rStyle w:val="IndexLink"/>
                <w:rtl w:val="true"/>
              </w:rPr>
              <w:t>[</w:t>
            </w:r>
            <w:r>
              <w:rPr>
                <w:rStyle w:val="IndexLink"/>
                <w:rtl w:val="true"/>
              </w:rPr>
              <w:t>ثواب الصدقة</w:t>
            </w:r>
            <w:r>
              <w:rPr>
                <w:rStyle w:val="IndexLink"/>
                <w:rtl w:val="true"/>
              </w:rPr>
              <w:t>]</w:t>
              <w:tab/>
            </w:r>
            <w:r>
              <w:rPr>
                <w:rStyle w:val="IndexLink"/>
              </w:rPr>
              <w:t>131</w:t>
            </w:r>
          </w:hyperlink>
        </w:p>
        <w:p>
          <w:pPr>
            <w:pStyle w:val="Contents3"/>
            <w:tabs>
              <w:tab w:val="clear" w:pos="8459"/>
              <w:tab w:val="right" w:pos="9026" w:leader="dot"/>
            </w:tabs>
            <w:rPr/>
          </w:pPr>
          <w:hyperlink w:anchor="__RefHeading___Toc3420169_653776707">
            <w:r>
              <w:rPr>
                <w:webHidden/>
                <w:rStyle w:val="IndexLink"/>
                <w:rtl w:val="true"/>
              </w:rPr>
              <w:t>[</w:t>
            </w:r>
            <w:r>
              <w:rPr>
                <w:rStyle w:val="IndexLink"/>
                <w:rtl w:val="true"/>
              </w:rPr>
              <w:t>ثواب مَن ردَّ عن عرض أخيه</w:t>
            </w:r>
            <w:r>
              <w:rPr>
                <w:rStyle w:val="IndexLink"/>
                <w:rtl w:val="true"/>
              </w:rPr>
              <w:t>]</w:t>
              <w:tab/>
            </w:r>
            <w:r>
              <w:rPr>
                <w:rStyle w:val="IndexLink"/>
              </w:rPr>
              <w:t>133</w:t>
            </w:r>
          </w:hyperlink>
        </w:p>
        <w:p>
          <w:pPr>
            <w:pStyle w:val="Contents3"/>
            <w:tabs>
              <w:tab w:val="clear" w:pos="8459"/>
              <w:tab w:val="right" w:pos="9026" w:leader="dot"/>
            </w:tabs>
            <w:rPr/>
          </w:pPr>
          <w:hyperlink w:anchor="__RefHeading___Toc3420171_653776707">
            <w:r>
              <w:rPr>
                <w:webHidden/>
                <w:rStyle w:val="IndexLink"/>
                <w:rtl w:val="true"/>
              </w:rPr>
              <w:t>[</w:t>
            </w:r>
            <w:r>
              <w:rPr>
                <w:rStyle w:val="IndexLink"/>
                <w:rtl w:val="true"/>
              </w:rPr>
              <w:t>ثواب من قضى لأخيه حاجة، وثواب من نفَّس عن مؤمن كربة، وثواب من أعانه على ظالم له، وثواب من سعى له في حاجة، وثواب من سقاه من ظمإ، وثواب من أطعمه من جوع، وثواب من كساه من عرى، وثواب من حمله من رحله، وثواب من كفاه، وثواب من كفَّنه عند موته، وثواب من زوَّجه، وثواب من عاده من مرضه</w:t>
            </w:r>
            <w:r>
              <w:rPr>
                <w:rStyle w:val="IndexLink"/>
                <w:rtl w:val="true"/>
              </w:rPr>
              <w:t>]</w:t>
              <w:tab/>
            </w:r>
            <w:r>
              <w:rPr>
                <w:rStyle w:val="IndexLink"/>
              </w:rPr>
              <w:t>133</w:t>
            </w:r>
          </w:hyperlink>
        </w:p>
        <w:p>
          <w:pPr>
            <w:pStyle w:val="Contents3"/>
            <w:tabs>
              <w:tab w:val="clear" w:pos="8459"/>
              <w:tab w:val="right" w:pos="9026" w:leader="dot"/>
            </w:tabs>
            <w:rPr/>
          </w:pPr>
          <w:hyperlink w:anchor="__RefHeading___Toc3420173_653776707">
            <w:r>
              <w:rPr>
                <w:webHidden/>
                <w:rStyle w:val="IndexLink"/>
                <w:rtl w:val="true"/>
              </w:rPr>
              <w:t>[</w:t>
            </w:r>
            <w:r>
              <w:rPr>
                <w:rStyle w:val="IndexLink"/>
                <w:rtl w:val="true"/>
              </w:rPr>
              <w:t>ثواب زيارة الإخوان ومصافحتهم ومعانقتهم ومساءلتهم</w:t>
            </w:r>
            <w:r>
              <w:rPr>
                <w:rStyle w:val="IndexLink"/>
                <w:rtl w:val="true"/>
              </w:rPr>
              <w:t>]</w:t>
              <w:tab/>
            </w:r>
            <w:r>
              <w:rPr>
                <w:rStyle w:val="IndexLink"/>
              </w:rPr>
              <w:t>135</w:t>
            </w:r>
          </w:hyperlink>
        </w:p>
        <w:p>
          <w:pPr>
            <w:pStyle w:val="Contents3"/>
            <w:tabs>
              <w:tab w:val="clear" w:pos="8459"/>
              <w:tab w:val="right" w:pos="9026" w:leader="dot"/>
            </w:tabs>
            <w:rPr/>
          </w:pPr>
          <w:hyperlink w:anchor="__RefHeading___Toc3420175_653776707">
            <w:r>
              <w:rPr>
                <w:webHidden/>
                <w:rStyle w:val="IndexLink"/>
                <w:rtl w:val="true"/>
              </w:rPr>
              <w:t>[</w:t>
            </w:r>
            <w:r>
              <w:rPr>
                <w:rStyle w:val="IndexLink"/>
                <w:rtl w:val="true"/>
              </w:rPr>
              <w:t>ثواب التصافح</w:t>
            </w:r>
            <w:r>
              <w:rPr>
                <w:rStyle w:val="IndexLink"/>
                <w:rtl w:val="true"/>
              </w:rPr>
              <w:t>]</w:t>
              <w:tab/>
            </w:r>
            <w:r>
              <w:rPr>
                <w:rStyle w:val="IndexLink"/>
              </w:rPr>
              <w:t>136</w:t>
            </w:r>
          </w:hyperlink>
        </w:p>
        <w:p>
          <w:pPr>
            <w:pStyle w:val="Contents3"/>
            <w:tabs>
              <w:tab w:val="clear" w:pos="8459"/>
              <w:tab w:val="right" w:pos="9026" w:leader="dot"/>
            </w:tabs>
            <w:rPr/>
          </w:pPr>
          <w:hyperlink w:anchor="__RefHeading___Toc3420177_653776707">
            <w:r>
              <w:rPr>
                <w:webHidden/>
                <w:rStyle w:val="IndexLink"/>
                <w:rtl w:val="true"/>
              </w:rPr>
              <w:t>[</w:t>
            </w:r>
            <w:r>
              <w:rPr>
                <w:rStyle w:val="IndexLink"/>
                <w:rtl w:val="true"/>
              </w:rPr>
              <w:t>ثواب الإصلاح بين الاثنين</w:t>
            </w:r>
            <w:r>
              <w:rPr>
                <w:rStyle w:val="IndexLink"/>
                <w:rtl w:val="true"/>
              </w:rPr>
              <w:t>]</w:t>
              <w:tab/>
            </w:r>
            <w:r>
              <w:rPr>
                <w:rStyle w:val="IndexLink"/>
              </w:rPr>
              <w:t>136</w:t>
            </w:r>
          </w:hyperlink>
        </w:p>
        <w:p>
          <w:pPr>
            <w:pStyle w:val="Contents3"/>
            <w:tabs>
              <w:tab w:val="clear" w:pos="8459"/>
              <w:tab w:val="right" w:pos="9026" w:leader="dot"/>
            </w:tabs>
            <w:rPr/>
          </w:pPr>
          <w:hyperlink w:anchor="__RefHeading___Toc3420179_653776707">
            <w:r>
              <w:rPr>
                <w:webHidden/>
                <w:rStyle w:val="IndexLink"/>
                <w:rtl w:val="true"/>
              </w:rPr>
              <w:t>[</w:t>
            </w:r>
            <w:r>
              <w:rPr>
                <w:rStyle w:val="IndexLink"/>
                <w:rtl w:val="true"/>
              </w:rPr>
              <w:t>ثواب من أغاث أخاه المسلم</w:t>
            </w:r>
            <w:r>
              <w:rPr>
                <w:rStyle w:val="IndexLink"/>
                <w:rtl w:val="true"/>
              </w:rPr>
              <w:t>]</w:t>
              <w:tab/>
            </w:r>
            <w:r>
              <w:rPr>
                <w:rStyle w:val="IndexLink"/>
              </w:rPr>
              <w:t>136</w:t>
            </w:r>
          </w:hyperlink>
        </w:p>
        <w:p>
          <w:pPr>
            <w:pStyle w:val="Contents3"/>
            <w:tabs>
              <w:tab w:val="clear" w:pos="8459"/>
              <w:tab w:val="right" w:pos="9026" w:leader="dot"/>
            </w:tabs>
            <w:rPr/>
          </w:pPr>
          <w:hyperlink w:anchor="__RefHeading___Toc3420181_653776707">
            <w:r>
              <w:rPr>
                <w:webHidden/>
                <w:rStyle w:val="IndexLink"/>
                <w:rtl w:val="true"/>
              </w:rPr>
              <w:t>[</w:t>
            </w:r>
            <w:r>
              <w:rPr>
                <w:rStyle w:val="IndexLink"/>
                <w:rtl w:val="true"/>
              </w:rPr>
              <w:t>ثواب من أغاث أخاه اللهفان عند جهده وأعانه على نجاح حاجته</w:t>
            </w:r>
            <w:r>
              <w:rPr>
                <w:rStyle w:val="IndexLink"/>
                <w:rtl w:val="true"/>
              </w:rPr>
              <w:t>]</w:t>
              <w:tab/>
            </w:r>
            <w:r>
              <w:rPr>
                <w:rStyle w:val="IndexLink"/>
              </w:rPr>
              <w:t>137</w:t>
            </w:r>
          </w:hyperlink>
        </w:p>
        <w:p>
          <w:pPr>
            <w:pStyle w:val="Contents3"/>
            <w:tabs>
              <w:tab w:val="clear" w:pos="8459"/>
              <w:tab w:val="right" w:pos="9026" w:leader="dot"/>
            </w:tabs>
            <w:rPr/>
          </w:pPr>
          <w:hyperlink w:anchor="__RefHeading___Toc3420183_653776707">
            <w:r>
              <w:rPr>
                <w:webHidden/>
                <w:rStyle w:val="IndexLink"/>
                <w:rtl w:val="true"/>
              </w:rPr>
              <w:t>[</w:t>
            </w:r>
            <w:r>
              <w:rPr>
                <w:rStyle w:val="IndexLink"/>
                <w:rtl w:val="true"/>
              </w:rPr>
              <w:t>ثواب من لقي أخاه ليسرَّه بما يسرُّ</w:t>
            </w:r>
            <w:r>
              <w:rPr>
                <w:rStyle w:val="IndexLink"/>
                <w:rtl w:val="true"/>
              </w:rPr>
              <w:t>]</w:t>
              <w:tab/>
            </w:r>
            <w:r>
              <w:rPr>
                <w:rStyle w:val="IndexLink"/>
              </w:rPr>
              <w:t>137</w:t>
            </w:r>
          </w:hyperlink>
        </w:p>
        <w:p>
          <w:pPr>
            <w:pStyle w:val="Contents3"/>
            <w:tabs>
              <w:tab w:val="clear" w:pos="8459"/>
              <w:tab w:val="right" w:pos="9026" w:leader="dot"/>
            </w:tabs>
            <w:rPr/>
          </w:pPr>
          <w:hyperlink w:anchor="__RefHeading___Toc3420185_653776707">
            <w:r>
              <w:rPr>
                <w:webHidden/>
                <w:rStyle w:val="IndexLink"/>
                <w:rtl w:val="true"/>
              </w:rPr>
              <w:t>[</w:t>
            </w:r>
            <w:r>
              <w:rPr>
                <w:rStyle w:val="IndexLink"/>
                <w:rtl w:val="true"/>
              </w:rPr>
              <w:t>ثواب من أدخل على أهل بيت مؤمن سرورًا</w:t>
            </w:r>
            <w:r>
              <w:rPr>
                <w:rStyle w:val="IndexLink"/>
                <w:rtl w:val="true"/>
              </w:rPr>
              <w:t>]</w:t>
              <w:tab/>
            </w:r>
            <w:r>
              <w:rPr>
                <w:rStyle w:val="IndexLink"/>
              </w:rPr>
              <w:t>137</w:t>
            </w:r>
          </w:hyperlink>
        </w:p>
        <w:p>
          <w:pPr>
            <w:pStyle w:val="Contents3"/>
            <w:tabs>
              <w:tab w:val="clear" w:pos="8459"/>
              <w:tab w:val="right" w:pos="9026" w:leader="dot"/>
            </w:tabs>
            <w:rPr/>
          </w:pPr>
          <w:hyperlink w:anchor="__RefHeading___Toc3420187_653776707">
            <w:r>
              <w:rPr>
                <w:webHidden/>
                <w:rStyle w:val="IndexLink"/>
                <w:rtl w:val="true"/>
              </w:rPr>
              <w:t>[</w:t>
            </w:r>
            <w:r>
              <w:rPr>
                <w:rStyle w:val="IndexLink"/>
                <w:rtl w:val="true"/>
              </w:rPr>
              <w:t>ثواب اصطناع المعروف إلى المؤمن</w:t>
            </w:r>
            <w:r>
              <w:rPr>
                <w:rStyle w:val="IndexLink"/>
                <w:rtl w:val="true"/>
              </w:rPr>
              <w:t>]</w:t>
              <w:tab/>
            </w:r>
            <w:r>
              <w:rPr>
                <w:rStyle w:val="IndexLink"/>
              </w:rPr>
              <w:t>138</w:t>
            </w:r>
          </w:hyperlink>
        </w:p>
        <w:p>
          <w:pPr>
            <w:pStyle w:val="Contents3"/>
            <w:tabs>
              <w:tab w:val="clear" w:pos="8459"/>
              <w:tab w:val="right" w:pos="9026" w:leader="dot"/>
            </w:tabs>
            <w:rPr/>
          </w:pPr>
          <w:hyperlink w:anchor="__RefHeading___Toc3420189_653776707">
            <w:r>
              <w:rPr>
                <w:webHidden/>
                <w:rStyle w:val="IndexLink"/>
                <w:rtl w:val="true"/>
              </w:rPr>
              <w:t>[</w:t>
            </w:r>
            <w:r>
              <w:rPr>
                <w:rStyle w:val="IndexLink"/>
                <w:rtl w:val="true"/>
              </w:rPr>
              <w:t>ثواب من تصدّق على مؤمن بقدر شبعه</w:t>
            </w:r>
            <w:r>
              <w:rPr>
                <w:rStyle w:val="IndexLink"/>
                <w:rtl w:val="true"/>
              </w:rPr>
              <w:t>]</w:t>
              <w:tab/>
            </w:r>
            <w:r>
              <w:rPr>
                <w:rStyle w:val="IndexLink"/>
              </w:rPr>
              <w:t>139</w:t>
            </w:r>
          </w:hyperlink>
        </w:p>
        <w:p>
          <w:pPr>
            <w:pStyle w:val="Contents3"/>
            <w:tabs>
              <w:tab w:val="clear" w:pos="8459"/>
              <w:tab w:val="right" w:pos="9026" w:leader="dot"/>
            </w:tabs>
            <w:rPr/>
          </w:pPr>
          <w:hyperlink w:anchor="__RefHeading___Toc3420191_653776707">
            <w:r>
              <w:rPr>
                <w:webHidden/>
                <w:rStyle w:val="IndexLink"/>
                <w:rtl w:val="true"/>
              </w:rPr>
              <w:t>[</w:t>
            </w:r>
            <w:r>
              <w:rPr>
                <w:rStyle w:val="IndexLink"/>
                <w:rtl w:val="true"/>
              </w:rPr>
              <w:t>ثواب من لقّم مؤمنًا لقمة حلاوة</w:t>
            </w:r>
            <w:r>
              <w:rPr>
                <w:rStyle w:val="IndexLink"/>
                <w:rtl w:val="true"/>
              </w:rPr>
              <w:t>]</w:t>
              <w:tab/>
            </w:r>
            <w:r>
              <w:rPr>
                <w:rStyle w:val="IndexLink"/>
              </w:rPr>
              <w:t>139</w:t>
            </w:r>
          </w:hyperlink>
        </w:p>
        <w:p>
          <w:pPr>
            <w:pStyle w:val="Contents3"/>
            <w:tabs>
              <w:tab w:val="clear" w:pos="8459"/>
              <w:tab w:val="right" w:pos="9026" w:leader="dot"/>
            </w:tabs>
            <w:rPr/>
          </w:pPr>
          <w:hyperlink w:anchor="__RefHeading___Toc3420193_653776707">
            <w:r>
              <w:rPr>
                <w:webHidden/>
                <w:rStyle w:val="IndexLink"/>
                <w:rtl w:val="true"/>
              </w:rPr>
              <w:t>[</w:t>
            </w:r>
            <w:r>
              <w:rPr>
                <w:rStyle w:val="IndexLink"/>
                <w:rtl w:val="true"/>
              </w:rPr>
              <w:t>ثواب من شرب من سؤر أخيه المؤمن</w:t>
            </w:r>
            <w:r>
              <w:rPr>
                <w:rStyle w:val="IndexLink"/>
                <w:rtl w:val="true"/>
              </w:rPr>
              <w:t>]</w:t>
              <w:tab/>
            </w:r>
            <w:r>
              <w:rPr>
                <w:rStyle w:val="IndexLink"/>
              </w:rPr>
              <w:t>139</w:t>
            </w:r>
          </w:hyperlink>
        </w:p>
        <w:p>
          <w:pPr>
            <w:pStyle w:val="Contents3"/>
            <w:tabs>
              <w:tab w:val="clear" w:pos="8459"/>
              <w:tab w:val="right" w:pos="9026" w:leader="dot"/>
            </w:tabs>
            <w:rPr/>
          </w:pPr>
          <w:hyperlink w:anchor="__RefHeading___Toc3420195_653776707">
            <w:r>
              <w:rPr>
                <w:webHidden/>
                <w:rStyle w:val="IndexLink"/>
                <w:rtl w:val="true"/>
              </w:rPr>
              <w:t>[</w:t>
            </w:r>
            <w:r>
              <w:rPr>
                <w:rStyle w:val="IndexLink"/>
                <w:rtl w:val="true"/>
              </w:rPr>
              <w:t>ثواب من دهَّن مسلمًا</w:t>
            </w:r>
            <w:r>
              <w:rPr>
                <w:rStyle w:val="IndexLink"/>
                <w:rtl w:val="true"/>
              </w:rPr>
              <w:t>]</w:t>
              <w:tab/>
            </w:r>
            <w:r>
              <w:rPr>
                <w:rStyle w:val="IndexLink"/>
              </w:rPr>
              <w:t>139</w:t>
            </w:r>
          </w:hyperlink>
        </w:p>
        <w:p>
          <w:pPr>
            <w:pStyle w:val="Contents3"/>
            <w:tabs>
              <w:tab w:val="clear" w:pos="8459"/>
              <w:tab w:val="right" w:pos="9026" w:leader="dot"/>
            </w:tabs>
            <w:rPr/>
          </w:pPr>
          <w:hyperlink w:anchor="__RefHeading___Toc3420197_653776707">
            <w:r>
              <w:rPr>
                <w:webHidden/>
                <w:rStyle w:val="IndexLink"/>
                <w:rtl w:val="true"/>
              </w:rPr>
              <w:t>[</w:t>
            </w:r>
            <w:r>
              <w:rPr>
                <w:rStyle w:val="IndexLink"/>
                <w:rtl w:val="true"/>
              </w:rPr>
              <w:t>ثواب المتحابّين في الله عزّ وجلّ</w:t>
            </w:r>
            <w:r>
              <w:rPr>
                <w:rStyle w:val="IndexLink"/>
                <w:rtl w:val="true"/>
              </w:rPr>
              <w:t>]</w:t>
              <w:tab/>
            </w:r>
            <w:r>
              <w:rPr>
                <w:rStyle w:val="IndexLink"/>
              </w:rPr>
              <w:t>140</w:t>
            </w:r>
          </w:hyperlink>
        </w:p>
        <w:p>
          <w:pPr>
            <w:pStyle w:val="Contents3"/>
            <w:tabs>
              <w:tab w:val="clear" w:pos="8459"/>
              <w:tab w:val="right" w:pos="9026" w:leader="dot"/>
            </w:tabs>
            <w:rPr/>
          </w:pPr>
          <w:hyperlink w:anchor="__RefHeading___Toc3420199_653776707">
            <w:r>
              <w:rPr>
                <w:webHidden/>
                <w:rStyle w:val="IndexLink"/>
                <w:rtl w:val="true"/>
              </w:rPr>
              <w:t>[</w:t>
            </w:r>
            <w:r>
              <w:rPr>
                <w:rStyle w:val="IndexLink"/>
                <w:rtl w:val="true"/>
              </w:rPr>
              <w:t>ثواب من استفاد أخًا في الله عزّ وجلّّ</w:t>
            </w:r>
            <w:r>
              <w:rPr>
                <w:rStyle w:val="IndexLink"/>
                <w:rtl w:val="true"/>
              </w:rPr>
              <w:t>]</w:t>
              <w:tab/>
            </w:r>
            <w:r>
              <w:rPr>
                <w:rStyle w:val="IndexLink"/>
              </w:rPr>
              <w:t>140</w:t>
            </w:r>
          </w:hyperlink>
        </w:p>
        <w:p>
          <w:pPr>
            <w:pStyle w:val="Contents3"/>
            <w:tabs>
              <w:tab w:val="clear" w:pos="8459"/>
              <w:tab w:val="right" w:pos="9026" w:leader="dot"/>
            </w:tabs>
            <w:rPr/>
          </w:pPr>
          <w:hyperlink w:anchor="__RefHeading___Toc3420201_653776707">
            <w:r>
              <w:rPr>
                <w:webHidden/>
                <w:rStyle w:val="IndexLink"/>
                <w:rtl w:val="true"/>
              </w:rPr>
              <w:t>[</w:t>
            </w:r>
            <w:r>
              <w:rPr>
                <w:rStyle w:val="IndexLink"/>
                <w:rtl w:val="true"/>
              </w:rPr>
              <w:t>ثواب من قرأ عند منامه إِنَّ الله يُمْسِكُ</w:t>
            </w:r>
            <w:r>
              <w:rPr>
                <w:rStyle w:val="IndexLink"/>
                <w:rtl w:val="true"/>
              </w:rPr>
              <w:t>]</w:t>
              <w:tab/>
            </w:r>
            <w:r>
              <w:rPr>
                <w:rStyle w:val="IndexLink"/>
              </w:rPr>
              <w:t>140</w:t>
            </w:r>
          </w:hyperlink>
        </w:p>
        <w:p>
          <w:pPr>
            <w:pStyle w:val="Contents3"/>
            <w:tabs>
              <w:tab w:val="clear" w:pos="8459"/>
              <w:tab w:val="right" w:pos="9026" w:leader="dot"/>
            </w:tabs>
            <w:rPr/>
          </w:pPr>
          <w:hyperlink w:anchor="__RefHeading___Toc3420203_653776707">
            <w:r>
              <w:rPr>
                <w:webHidden/>
                <w:rStyle w:val="IndexLink"/>
                <w:rtl w:val="true"/>
              </w:rPr>
              <w:t>[</w:t>
            </w:r>
            <w:r>
              <w:rPr>
                <w:rStyle w:val="IndexLink"/>
                <w:rtl w:val="true"/>
              </w:rPr>
              <w:t>ثواب الصلاة والسلام على النبيّ صلى الله عليه و آله و سلم</w:t>
            </w:r>
            <w:r>
              <w:rPr>
                <w:rStyle w:val="IndexLink"/>
                <w:rtl w:val="true"/>
              </w:rPr>
              <w:t>]</w:t>
              <w:tab/>
            </w:r>
            <w:r>
              <w:rPr>
                <w:rStyle w:val="IndexLink"/>
              </w:rPr>
              <w:t>140</w:t>
            </w:r>
          </w:hyperlink>
        </w:p>
        <w:p>
          <w:pPr>
            <w:pStyle w:val="Contents3"/>
            <w:tabs>
              <w:tab w:val="clear" w:pos="8459"/>
              <w:tab w:val="right" w:pos="9026" w:leader="dot"/>
            </w:tabs>
            <w:rPr/>
          </w:pPr>
          <w:hyperlink w:anchor="__RefHeading___Toc3420205_653776707">
            <w:r>
              <w:rPr>
                <w:webHidden/>
                <w:rStyle w:val="IndexLink"/>
                <w:rtl w:val="true"/>
              </w:rPr>
              <w:t>[</w:t>
            </w:r>
            <w:r>
              <w:rPr>
                <w:rStyle w:val="IndexLink"/>
                <w:rtl w:val="true"/>
              </w:rPr>
              <w:t>ثواب من صلّى على النبيّ صلى الله عليه و آله و سلم صلاة واحدة</w:t>
            </w:r>
            <w:r>
              <w:rPr>
                <w:rStyle w:val="IndexLink"/>
                <w:rtl w:val="true"/>
              </w:rPr>
              <w:t>]</w:t>
              <w:tab/>
            </w:r>
            <w:r>
              <w:rPr>
                <w:rStyle w:val="IndexLink"/>
              </w:rPr>
              <w:t>141</w:t>
            </w:r>
          </w:hyperlink>
        </w:p>
        <w:p>
          <w:pPr>
            <w:pStyle w:val="Contents3"/>
            <w:tabs>
              <w:tab w:val="clear" w:pos="8459"/>
              <w:tab w:val="right" w:pos="9026" w:leader="dot"/>
            </w:tabs>
            <w:rPr/>
          </w:pPr>
          <w:hyperlink w:anchor="__RefHeading___Toc3420207_653776707">
            <w:r>
              <w:rPr>
                <w:webHidden/>
                <w:rStyle w:val="IndexLink"/>
                <w:rtl w:val="true"/>
              </w:rPr>
              <w:t>[</w:t>
            </w:r>
            <w:r>
              <w:rPr>
                <w:rStyle w:val="IndexLink"/>
                <w:rtl w:val="true"/>
              </w:rPr>
              <w:t>ثواب مَن رفع صوته بالصلاة على النبيّ صلى الله عليه و آله و سلم</w:t>
            </w:r>
            <w:r>
              <w:rPr>
                <w:rStyle w:val="IndexLink"/>
                <w:rtl w:val="true"/>
              </w:rPr>
              <w:t>]</w:t>
              <w:tab/>
            </w:r>
            <w:r>
              <w:rPr>
                <w:rStyle w:val="IndexLink"/>
              </w:rPr>
              <w:t>141</w:t>
            </w:r>
          </w:hyperlink>
        </w:p>
        <w:p>
          <w:pPr>
            <w:pStyle w:val="Contents3"/>
            <w:tabs>
              <w:tab w:val="clear" w:pos="8459"/>
              <w:tab w:val="right" w:pos="9026" w:leader="dot"/>
            </w:tabs>
            <w:rPr/>
          </w:pPr>
          <w:hyperlink w:anchor="__RefHeading___Toc3420209_653776707">
            <w:r>
              <w:rPr>
                <w:webHidden/>
                <w:rStyle w:val="IndexLink"/>
                <w:rtl w:val="true"/>
              </w:rPr>
              <w:t>[</w:t>
            </w:r>
            <w:r>
              <w:rPr>
                <w:rStyle w:val="IndexLink"/>
                <w:rtl w:val="true"/>
              </w:rPr>
              <w:t>ثواب الصلاة على النبيّ صلى الله عليه و آله و سلم</w:t>
            </w:r>
            <w:r>
              <w:rPr>
                <w:rStyle w:val="IndexLink"/>
                <w:rtl w:val="true"/>
              </w:rPr>
              <w:t>]</w:t>
              <w:tab/>
            </w:r>
            <w:r>
              <w:rPr>
                <w:rStyle w:val="IndexLink"/>
              </w:rPr>
              <w:t>141</w:t>
            </w:r>
          </w:hyperlink>
        </w:p>
        <w:p>
          <w:pPr>
            <w:pStyle w:val="Contents3"/>
            <w:tabs>
              <w:tab w:val="clear" w:pos="8459"/>
              <w:tab w:val="right" w:pos="9026" w:leader="dot"/>
            </w:tabs>
            <w:rPr/>
          </w:pPr>
          <w:hyperlink w:anchor="__RefHeading___Toc3420211_653776707">
            <w:r>
              <w:rPr>
                <w:webHidden/>
                <w:rStyle w:val="IndexLink"/>
                <w:rtl w:val="true"/>
              </w:rPr>
              <w:t>[</w:t>
            </w:r>
            <w:r>
              <w:rPr>
                <w:rStyle w:val="IndexLink"/>
                <w:rtl w:val="true"/>
              </w:rPr>
              <w:t>ثواب من صلَّى على النبيّ وآله الأوصياء المرضيّين</w:t>
            </w:r>
            <w:r>
              <w:rPr>
                <w:rStyle w:val="IndexLink"/>
                <w:rtl w:val="true"/>
              </w:rPr>
              <w:t>]</w:t>
              <w:tab/>
            </w:r>
            <w:r>
              <w:rPr>
                <w:rStyle w:val="IndexLink"/>
              </w:rPr>
              <w:t>142</w:t>
            </w:r>
          </w:hyperlink>
        </w:p>
        <w:p>
          <w:pPr>
            <w:pStyle w:val="Contents3"/>
            <w:tabs>
              <w:tab w:val="clear" w:pos="8459"/>
              <w:tab w:val="right" w:pos="9026" w:leader="dot"/>
            </w:tabs>
            <w:rPr/>
          </w:pPr>
          <w:hyperlink w:anchor="__RefHeading___Toc3420213_653776707">
            <w:r>
              <w:rPr>
                <w:webHidden/>
                <w:rStyle w:val="IndexLink"/>
                <w:rtl w:val="true"/>
              </w:rPr>
              <w:t>[</w:t>
            </w:r>
            <w:r>
              <w:rPr>
                <w:rStyle w:val="IndexLink"/>
                <w:rtl w:val="true"/>
              </w:rPr>
              <w:t>ثواب من صلَّى على النبيّ وأتبع بالصلاة على أهل بيته</w:t>
            </w:r>
            <w:r>
              <w:rPr>
                <w:rStyle w:val="IndexLink"/>
                <w:rtl w:val="true"/>
              </w:rPr>
              <w:t>]</w:t>
              <w:tab/>
            </w:r>
            <w:r>
              <w:rPr>
                <w:rStyle w:val="IndexLink"/>
              </w:rPr>
              <w:t>142</w:t>
            </w:r>
          </w:hyperlink>
        </w:p>
        <w:p>
          <w:pPr>
            <w:pStyle w:val="Contents3"/>
            <w:tabs>
              <w:tab w:val="clear" w:pos="8459"/>
              <w:tab w:val="right" w:pos="9026" w:leader="dot"/>
            </w:tabs>
            <w:rPr/>
          </w:pPr>
          <w:hyperlink w:anchor="__RefHeading___Toc3420215_653776707">
            <w:r>
              <w:rPr>
                <w:webHidden/>
                <w:rStyle w:val="IndexLink"/>
                <w:rtl w:val="true"/>
              </w:rPr>
              <w:t>[</w:t>
            </w:r>
            <w:r>
              <w:rPr>
                <w:rStyle w:val="IndexLink"/>
                <w:rtl w:val="true"/>
              </w:rPr>
              <w:t>ثواب الدعاء سرًّا</w:t>
            </w:r>
            <w:r>
              <w:rPr>
                <w:rStyle w:val="IndexLink"/>
                <w:rtl w:val="true"/>
              </w:rPr>
              <w:t>]</w:t>
              <w:tab/>
            </w:r>
            <w:r>
              <w:rPr>
                <w:rStyle w:val="IndexLink"/>
              </w:rPr>
              <w:t>143</w:t>
            </w:r>
          </w:hyperlink>
        </w:p>
        <w:p>
          <w:pPr>
            <w:pStyle w:val="Contents3"/>
            <w:tabs>
              <w:tab w:val="clear" w:pos="8459"/>
              <w:tab w:val="right" w:pos="9026" w:leader="dot"/>
            </w:tabs>
            <w:rPr/>
          </w:pPr>
          <w:hyperlink w:anchor="__RefHeading___Toc3420217_653776707">
            <w:r>
              <w:rPr>
                <w:webHidden/>
                <w:rStyle w:val="IndexLink"/>
                <w:rtl w:val="true"/>
              </w:rPr>
              <w:t>[</w:t>
            </w:r>
            <w:r>
              <w:rPr>
                <w:rStyle w:val="IndexLink"/>
                <w:rtl w:val="true"/>
              </w:rPr>
              <w:t>ثواب الدعاء للمؤمنين والمؤمنات والمسلمين والمسلمات</w:t>
            </w:r>
            <w:r>
              <w:rPr>
                <w:rStyle w:val="IndexLink"/>
                <w:rtl w:val="true"/>
              </w:rPr>
              <w:t>]</w:t>
              <w:tab/>
            </w:r>
            <w:r>
              <w:rPr>
                <w:rStyle w:val="IndexLink"/>
              </w:rPr>
              <w:t>143</w:t>
            </w:r>
          </w:hyperlink>
        </w:p>
        <w:p>
          <w:pPr>
            <w:pStyle w:val="Contents3"/>
            <w:tabs>
              <w:tab w:val="clear" w:pos="8459"/>
              <w:tab w:val="right" w:pos="9026" w:leader="dot"/>
            </w:tabs>
            <w:rPr/>
          </w:pPr>
          <w:hyperlink w:anchor="__RefHeading___Toc3420219_653776707">
            <w:r>
              <w:rPr>
                <w:webHidden/>
                <w:rStyle w:val="IndexLink"/>
                <w:rtl w:val="true"/>
              </w:rPr>
              <w:t>[</w:t>
            </w:r>
            <w:r>
              <w:rPr>
                <w:rStyle w:val="IndexLink"/>
                <w:rtl w:val="true"/>
              </w:rPr>
              <w:t>ثواب من قال في كلِّ يوم</w:t>
            </w:r>
            <w:r>
              <w:rPr>
                <w:rStyle w:val="IndexLink"/>
                <w:rtl w:val="true"/>
              </w:rPr>
              <w:t>: (</w:t>
            </w:r>
            <w:r>
              <w:rPr>
                <w:rStyle w:val="IndexLink"/>
                <w:rtl w:val="true"/>
              </w:rPr>
              <w:t>لا حول ولا قوّة إلا بالله</w:t>
            </w:r>
            <w:r>
              <w:rPr>
                <w:rStyle w:val="IndexLink"/>
                <w:rtl w:val="true"/>
              </w:rPr>
              <w:t>)]</w:t>
              <w:tab/>
            </w:r>
            <w:r>
              <w:rPr>
                <w:rStyle w:val="IndexLink"/>
              </w:rPr>
              <w:t>144</w:t>
            </w:r>
          </w:hyperlink>
        </w:p>
        <w:p>
          <w:pPr>
            <w:pStyle w:val="Contents3"/>
            <w:tabs>
              <w:tab w:val="clear" w:pos="8459"/>
              <w:tab w:val="right" w:pos="9026" w:leader="dot"/>
            </w:tabs>
            <w:rPr/>
          </w:pPr>
          <w:hyperlink w:anchor="__RefHeading___Toc3420221_653776707">
            <w:r>
              <w:rPr>
                <w:webHidden/>
                <w:rStyle w:val="IndexLink"/>
                <w:rtl w:val="true"/>
              </w:rPr>
              <w:t>[</w:t>
            </w:r>
            <w:r>
              <w:rPr>
                <w:rStyle w:val="IndexLink"/>
                <w:rtl w:val="true"/>
              </w:rPr>
              <w:t>ثواب من قال إذا خرج من بيته</w:t>
            </w:r>
            <w:r>
              <w:rPr>
                <w:rStyle w:val="IndexLink"/>
                <w:rtl w:val="true"/>
              </w:rPr>
              <w:t>: (</w:t>
            </w:r>
            <w:r>
              <w:rPr>
                <w:rStyle w:val="IndexLink"/>
                <w:rtl w:val="true"/>
              </w:rPr>
              <w:t>بسم الله ولا حول ولا قوّة إلا بالله</w:t>
            </w:r>
            <w:r>
              <w:rPr>
                <w:rStyle w:val="IndexLink"/>
                <w:rtl w:val="true"/>
              </w:rPr>
              <w:t>)]</w:t>
              <w:tab/>
            </w:r>
            <w:r>
              <w:rPr>
                <w:rStyle w:val="IndexLink"/>
              </w:rPr>
              <w:t>145</w:t>
            </w:r>
          </w:hyperlink>
        </w:p>
        <w:p>
          <w:pPr>
            <w:pStyle w:val="Contents3"/>
            <w:tabs>
              <w:tab w:val="clear" w:pos="8459"/>
              <w:tab w:val="right" w:pos="9026" w:leader="dot"/>
            </w:tabs>
            <w:rPr/>
          </w:pPr>
          <w:hyperlink w:anchor="__RefHeading___Toc3420223_653776707">
            <w:r>
              <w:rPr>
                <w:webHidden/>
                <w:rStyle w:val="IndexLink"/>
                <w:rtl w:val="true"/>
              </w:rPr>
              <w:t>[</w:t>
            </w:r>
            <w:r>
              <w:rPr>
                <w:rStyle w:val="IndexLink"/>
                <w:rtl w:val="true"/>
              </w:rPr>
              <w:t>ثواب من كبّر عند المساء مائة تكبيرة</w:t>
            </w:r>
            <w:r>
              <w:rPr>
                <w:rStyle w:val="IndexLink"/>
                <w:rtl w:val="true"/>
              </w:rPr>
              <w:t>]</w:t>
              <w:tab/>
            </w:r>
            <w:r>
              <w:rPr>
                <w:rStyle w:val="IndexLink"/>
              </w:rPr>
              <w:t>145</w:t>
            </w:r>
          </w:hyperlink>
        </w:p>
        <w:p>
          <w:pPr>
            <w:pStyle w:val="Contents3"/>
            <w:tabs>
              <w:tab w:val="clear" w:pos="8459"/>
              <w:tab w:val="right" w:pos="9026" w:leader="dot"/>
            </w:tabs>
            <w:rPr/>
          </w:pPr>
          <w:hyperlink w:anchor="__RefHeading___Toc3420225_653776707">
            <w:r>
              <w:rPr>
                <w:webHidden/>
                <w:rStyle w:val="IndexLink"/>
                <w:rtl w:val="true"/>
              </w:rPr>
              <w:t>[</w:t>
            </w:r>
            <w:r>
              <w:rPr>
                <w:rStyle w:val="IndexLink"/>
                <w:rtl w:val="true"/>
              </w:rPr>
              <w:t>ثواب تسبيح فاطمة الزهراء</w:t>
            </w:r>
            <w:r>
              <w:rPr>
                <w:rStyle w:val="IndexLink"/>
                <w:rtl w:val="true"/>
              </w:rPr>
              <w:t>]</w:t>
              <w:tab/>
            </w:r>
            <w:r>
              <w:rPr>
                <w:rStyle w:val="IndexLink"/>
              </w:rPr>
              <w:t>145</w:t>
            </w:r>
          </w:hyperlink>
        </w:p>
        <w:p>
          <w:pPr>
            <w:pStyle w:val="Contents3"/>
            <w:tabs>
              <w:tab w:val="clear" w:pos="8459"/>
              <w:tab w:val="right" w:pos="9026" w:leader="dot"/>
            </w:tabs>
            <w:rPr/>
          </w:pPr>
          <w:hyperlink w:anchor="__RefHeading___Toc3420227_653776707">
            <w:r>
              <w:rPr>
                <w:webHidden/>
                <w:rStyle w:val="IndexLink"/>
                <w:rtl w:val="true"/>
              </w:rPr>
              <w:t>[</w:t>
            </w:r>
            <w:r>
              <w:rPr>
                <w:rStyle w:val="IndexLink"/>
                <w:rtl w:val="true"/>
              </w:rPr>
              <w:t>ثواب الاستغفار</w:t>
            </w:r>
            <w:r>
              <w:rPr>
                <w:rStyle w:val="IndexLink"/>
                <w:rtl w:val="true"/>
              </w:rPr>
              <w:t>]</w:t>
              <w:tab/>
            </w:r>
            <w:r>
              <w:rPr>
                <w:rStyle w:val="IndexLink"/>
              </w:rPr>
              <w:t>146</w:t>
            </w:r>
          </w:hyperlink>
        </w:p>
        <w:p>
          <w:pPr>
            <w:pStyle w:val="Contents3"/>
            <w:tabs>
              <w:tab w:val="clear" w:pos="8459"/>
              <w:tab w:val="right" w:pos="9026" w:leader="dot"/>
            </w:tabs>
            <w:rPr/>
          </w:pPr>
          <w:hyperlink w:anchor="__RefHeading___Toc3420229_653776707">
            <w:r>
              <w:rPr>
                <w:webHidden/>
                <w:rStyle w:val="IndexLink"/>
                <w:rtl w:val="true"/>
              </w:rPr>
              <w:t>[</w:t>
            </w:r>
            <w:r>
              <w:rPr>
                <w:rStyle w:val="IndexLink"/>
                <w:rtl w:val="true"/>
              </w:rPr>
              <w:t>ثواب من استغفر الله في وتره سبعين مرَّة، وهو قائم، وواظب على ذلك سنة</w:t>
            </w:r>
            <w:r>
              <w:rPr>
                <w:rStyle w:val="IndexLink"/>
                <w:rtl w:val="true"/>
              </w:rPr>
              <w:t>]</w:t>
              <w:tab/>
            </w:r>
            <w:r>
              <w:rPr>
                <w:rStyle w:val="IndexLink"/>
              </w:rPr>
              <w:t>146</w:t>
            </w:r>
          </w:hyperlink>
        </w:p>
        <w:p>
          <w:pPr>
            <w:pStyle w:val="Contents3"/>
            <w:tabs>
              <w:tab w:val="clear" w:pos="8459"/>
              <w:tab w:val="right" w:pos="9026" w:leader="dot"/>
            </w:tabs>
            <w:rPr/>
          </w:pPr>
          <w:hyperlink w:anchor="__RefHeading___Toc3420231_653776707">
            <w:r>
              <w:rPr>
                <w:webHidden/>
                <w:rStyle w:val="IndexLink"/>
                <w:rtl w:val="true"/>
              </w:rPr>
              <w:t>[</w:t>
            </w:r>
            <w:r>
              <w:rPr>
                <w:rStyle w:val="IndexLink"/>
                <w:rtl w:val="true"/>
              </w:rPr>
              <w:t>ثواب من استغفر الله سبعين مرَّة بعد صلاة الفجر</w:t>
            </w:r>
            <w:r>
              <w:rPr>
                <w:rStyle w:val="IndexLink"/>
                <w:rtl w:val="true"/>
              </w:rPr>
              <w:t>]</w:t>
              <w:tab/>
            </w:r>
            <w:r>
              <w:rPr>
                <w:rStyle w:val="IndexLink"/>
              </w:rPr>
              <w:t>147</w:t>
            </w:r>
          </w:hyperlink>
        </w:p>
        <w:p>
          <w:pPr>
            <w:pStyle w:val="Contents3"/>
            <w:tabs>
              <w:tab w:val="clear" w:pos="8459"/>
              <w:tab w:val="right" w:pos="9026" w:leader="dot"/>
            </w:tabs>
            <w:rPr/>
          </w:pPr>
          <w:hyperlink w:anchor="__RefHeading___Toc3420233_653776707">
            <w:r>
              <w:rPr>
                <w:webHidden/>
                <w:rStyle w:val="IndexLink"/>
                <w:rtl w:val="true"/>
              </w:rPr>
              <w:t>[</w:t>
            </w:r>
            <w:r>
              <w:rPr>
                <w:rStyle w:val="IndexLink"/>
                <w:rtl w:val="true"/>
              </w:rPr>
              <w:t>ثواب المؤمن يقارف الذنوب، ثمّ يندم ويستغفر الله عزّ وجلّّ</w:t>
            </w:r>
            <w:r>
              <w:rPr>
                <w:rStyle w:val="IndexLink"/>
                <w:rtl w:val="true"/>
              </w:rPr>
              <w:t>]</w:t>
              <w:tab/>
            </w:r>
            <w:r>
              <w:rPr>
                <w:rStyle w:val="IndexLink"/>
              </w:rPr>
              <w:t>147</w:t>
            </w:r>
          </w:hyperlink>
        </w:p>
        <w:p>
          <w:pPr>
            <w:pStyle w:val="Contents3"/>
            <w:tabs>
              <w:tab w:val="clear" w:pos="8459"/>
              <w:tab w:val="right" w:pos="9026" w:leader="dot"/>
            </w:tabs>
            <w:rPr/>
          </w:pPr>
          <w:hyperlink w:anchor="__RefHeading___Toc3420235_653776707">
            <w:r>
              <w:rPr>
                <w:webHidden/>
                <w:rStyle w:val="IndexLink"/>
                <w:rtl w:val="true"/>
              </w:rPr>
              <w:t>[</w:t>
            </w:r>
            <w:r>
              <w:rPr>
                <w:rStyle w:val="IndexLink"/>
                <w:rtl w:val="true"/>
              </w:rPr>
              <w:t>ثواب من قال حين يمسي ويصبح ثلاث مرّات فَسُبْحانَ الله حِينَ تمْسُونَ وَحِينَ تصْبِحُون</w:t>
            </w:r>
            <w:r>
              <w:rPr>
                <w:rStyle w:val="IndexLink"/>
                <w:rtl w:val="true"/>
              </w:rPr>
              <w:t>]</w:t>
              <w:tab/>
            </w:r>
            <w:r>
              <w:rPr>
                <w:rStyle w:val="IndexLink"/>
              </w:rPr>
              <w:t>148</w:t>
            </w:r>
          </w:hyperlink>
        </w:p>
        <w:p>
          <w:pPr>
            <w:pStyle w:val="Contents3"/>
            <w:tabs>
              <w:tab w:val="clear" w:pos="8459"/>
              <w:tab w:val="right" w:pos="9026" w:leader="dot"/>
            </w:tabs>
            <w:rPr/>
          </w:pPr>
          <w:hyperlink w:anchor="__RefHeading___Toc3420237_653776707">
            <w:r>
              <w:rPr>
                <w:webHidden/>
                <w:rStyle w:val="IndexLink"/>
                <w:rtl w:val="true"/>
              </w:rPr>
              <w:t>[</w:t>
            </w:r>
            <w:r>
              <w:rPr>
                <w:rStyle w:val="IndexLink"/>
                <w:rtl w:val="true"/>
              </w:rPr>
              <w:t>ثواب البكاء من خشية الله عز وجل</w:t>
            </w:r>
            <w:r>
              <w:rPr>
                <w:rStyle w:val="IndexLink"/>
                <w:rtl w:val="true"/>
              </w:rPr>
              <w:t>]</w:t>
              <w:tab/>
            </w:r>
            <w:r>
              <w:rPr>
                <w:rStyle w:val="IndexLink"/>
              </w:rPr>
              <w:t>148</w:t>
            </w:r>
          </w:hyperlink>
        </w:p>
        <w:p>
          <w:pPr>
            <w:pStyle w:val="Contents3"/>
            <w:tabs>
              <w:tab w:val="clear" w:pos="8459"/>
              <w:tab w:val="right" w:pos="9026" w:leader="dot"/>
            </w:tabs>
            <w:rPr/>
          </w:pPr>
          <w:hyperlink w:anchor="__RefHeading___Toc3420239_653776707">
            <w:r>
              <w:rPr>
                <w:webHidden/>
                <w:rStyle w:val="IndexLink"/>
                <w:rtl w:val="true"/>
              </w:rPr>
              <w:t>[</w:t>
            </w:r>
            <w:r>
              <w:rPr>
                <w:rStyle w:val="IndexLink"/>
                <w:rtl w:val="true"/>
              </w:rPr>
              <w:t>ثواب من آثر رضَى الله عزّ وجلّ على هواه</w:t>
            </w:r>
            <w:r>
              <w:rPr>
                <w:rStyle w:val="IndexLink"/>
                <w:rtl w:val="true"/>
              </w:rPr>
              <w:t>]</w:t>
              <w:tab/>
            </w:r>
            <w:r>
              <w:rPr>
                <w:rStyle w:val="IndexLink"/>
              </w:rPr>
              <w:t>149</w:t>
            </w:r>
          </w:hyperlink>
        </w:p>
        <w:p>
          <w:pPr>
            <w:pStyle w:val="Contents3"/>
            <w:tabs>
              <w:tab w:val="clear" w:pos="8459"/>
              <w:tab w:val="right" w:pos="9026" w:leader="dot"/>
            </w:tabs>
            <w:rPr/>
          </w:pPr>
          <w:hyperlink w:anchor="__RefHeading___Toc3420241_653776707">
            <w:r>
              <w:rPr>
                <w:webHidden/>
                <w:rStyle w:val="IndexLink"/>
                <w:rtl w:val="true"/>
              </w:rPr>
              <w:t>[</w:t>
            </w:r>
            <w:r>
              <w:rPr>
                <w:rStyle w:val="IndexLink"/>
                <w:rtl w:val="true"/>
              </w:rPr>
              <w:t>ثواب من أصبح وأمسى والآخرة أكبر همِّه</w:t>
            </w:r>
            <w:r>
              <w:rPr>
                <w:rStyle w:val="IndexLink"/>
                <w:rtl w:val="true"/>
              </w:rPr>
              <w:t>]</w:t>
              <w:tab/>
            </w:r>
            <w:r>
              <w:rPr>
                <w:rStyle w:val="IndexLink"/>
              </w:rPr>
              <w:t>149</w:t>
            </w:r>
          </w:hyperlink>
        </w:p>
        <w:p>
          <w:pPr>
            <w:pStyle w:val="Contents3"/>
            <w:tabs>
              <w:tab w:val="clear" w:pos="8459"/>
              <w:tab w:val="right" w:pos="9026" w:leader="dot"/>
            </w:tabs>
            <w:rPr/>
          </w:pPr>
          <w:hyperlink w:anchor="__RefHeading___Toc3420243_653776707">
            <w:r>
              <w:rPr>
                <w:webHidden/>
                <w:rStyle w:val="IndexLink"/>
                <w:rtl w:val="true"/>
              </w:rPr>
              <w:t>[</w:t>
            </w:r>
            <w:r>
              <w:rPr>
                <w:rStyle w:val="IndexLink"/>
                <w:rtl w:val="true"/>
              </w:rPr>
              <w:t>ثواب الكافر يصنع المعروف إلى المؤمن</w:t>
            </w:r>
            <w:r>
              <w:rPr>
                <w:rStyle w:val="IndexLink"/>
                <w:rtl w:val="true"/>
              </w:rPr>
              <w:t>]</w:t>
              <w:tab/>
            </w:r>
            <w:r>
              <w:rPr>
                <w:rStyle w:val="IndexLink"/>
              </w:rPr>
              <w:t>149</w:t>
            </w:r>
          </w:hyperlink>
        </w:p>
        <w:p>
          <w:pPr>
            <w:pStyle w:val="Contents3"/>
            <w:tabs>
              <w:tab w:val="clear" w:pos="8459"/>
              <w:tab w:val="right" w:pos="9026" w:leader="dot"/>
            </w:tabs>
            <w:rPr/>
          </w:pPr>
          <w:hyperlink w:anchor="__RefHeading___Toc3420245_653776707">
            <w:r>
              <w:rPr>
                <w:webHidden/>
                <w:rStyle w:val="IndexLink"/>
                <w:rtl w:val="true"/>
              </w:rPr>
              <w:t>[</w:t>
            </w:r>
            <w:r>
              <w:rPr>
                <w:rStyle w:val="IndexLink"/>
                <w:rtl w:val="true"/>
              </w:rPr>
              <w:t>ثواب التسليم على الأخ المؤمن في الله عزّ وجلّ</w:t>
            </w:r>
            <w:r>
              <w:rPr>
                <w:rStyle w:val="IndexLink"/>
                <w:rtl w:val="true"/>
              </w:rPr>
              <w:t>]</w:t>
              <w:tab/>
            </w:r>
            <w:r>
              <w:rPr>
                <w:rStyle w:val="IndexLink"/>
              </w:rPr>
              <w:t>150</w:t>
            </w:r>
          </w:hyperlink>
        </w:p>
        <w:p>
          <w:pPr>
            <w:pStyle w:val="Contents3"/>
            <w:tabs>
              <w:tab w:val="clear" w:pos="8459"/>
              <w:tab w:val="right" w:pos="9026" w:leader="dot"/>
            </w:tabs>
            <w:rPr/>
          </w:pPr>
          <w:hyperlink w:anchor="__RefHeading___Toc3420247_653776707">
            <w:r>
              <w:rPr>
                <w:webHidden/>
                <w:rStyle w:val="IndexLink"/>
                <w:rtl w:val="true"/>
              </w:rPr>
              <w:t>[</w:t>
            </w:r>
            <w:r>
              <w:rPr>
                <w:rStyle w:val="IndexLink"/>
                <w:rtl w:val="true"/>
              </w:rPr>
              <w:t>ثواب العبد المؤمن إذا تاب تَوْبَةً نَصُوحًا</w:t>
            </w:r>
            <w:r>
              <w:rPr>
                <w:rStyle w:val="IndexLink"/>
                <w:rtl w:val="true"/>
              </w:rPr>
              <w:t>]</w:t>
              <w:tab/>
            </w:r>
            <w:r>
              <w:rPr>
                <w:rStyle w:val="IndexLink"/>
              </w:rPr>
              <w:t>151</w:t>
            </w:r>
          </w:hyperlink>
        </w:p>
        <w:p>
          <w:pPr>
            <w:pStyle w:val="Contents3"/>
            <w:tabs>
              <w:tab w:val="clear" w:pos="8459"/>
              <w:tab w:val="right" w:pos="9026" w:leader="dot"/>
            </w:tabs>
            <w:rPr/>
          </w:pPr>
          <w:hyperlink w:anchor="__RefHeading___Toc3420249_653776707">
            <w:r>
              <w:rPr>
                <w:webHidden/>
                <w:rStyle w:val="IndexLink"/>
                <w:rtl w:val="true"/>
              </w:rPr>
              <w:t>[</w:t>
            </w:r>
            <w:r>
              <w:rPr>
                <w:rStyle w:val="IndexLink"/>
                <w:rtl w:val="true"/>
              </w:rPr>
              <w:t>ثواب الهيّن القريب اللّيّن السّهل</w:t>
            </w:r>
            <w:r>
              <w:rPr>
                <w:rStyle w:val="IndexLink"/>
                <w:rtl w:val="true"/>
              </w:rPr>
              <w:t>]</w:t>
              <w:tab/>
            </w:r>
            <w:r>
              <w:rPr>
                <w:rStyle w:val="IndexLink"/>
              </w:rPr>
              <w:t>151</w:t>
            </w:r>
          </w:hyperlink>
        </w:p>
        <w:p>
          <w:pPr>
            <w:pStyle w:val="Contents3"/>
            <w:tabs>
              <w:tab w:val="clear" w:pos="8459"/>
              <w:tab w:val="right" w:pos="9026" w:leader="dot"/>
            </w:tabs>
            <w:rPr/>
          </w:pPr>
          <w:hyperlink w:anchor="__RefHeading___Toc3420251_653776707">
            <w:r>
              <w:rPr>
                <w:webHidden/>
                <w:rStyle w:val="IndexLink"/>
                <w:rtl w:val="true"/>
              </w:rPr>
              <w:t>[</w:t>
            </w:r>
            <w:r>
              <w:rPr>
                <w:rStyle w:val="IndexLink"/>
                <w:rtl w:val="true"/>
              </w:rPr>
              <w:t>ثواب حُسن الظّنّ بالله تعالى عزّ وجلّ</w:t>
            </w:r>
            <w:r>
              <w:rPr>
                <w:rStyle w:val="IndexLink"/>
                <w:rtl w:val="true"/>
              </w:rPr>
              <w:t>]</w:t>
              <w:tab/>
            </w:r>
            <w:r>
              <w:rPr>
                <w:rStyle w:val="IndexLink"/>
              </w:rPr>
              <w:t>152</w:t>
            </w:r>
          </w:hyperlink>
        </w:p>
        <w:p>
          <w:pPr>
            <w:pStyle w:val="Contents3"/>
            <w:tabs>
              <w:tab w:val="clear" w:pos="8459"/>
              <w:tab w:val="right" w:pos="9026" w:leader="dot"/>
            </w:tabs>
            <w:rPr/>
          </w:pPr>
          <w:hyperlink w:anchor="__RefHeading___Toc3420253_653776707">
            <w:r>
              <w:rPr>
                <w:webHidden/>
                <w:rStyle w:val="IndexLink"/>
                <w:rtl w:val="true"/>
              </w:rPr>
              <w:t>[</w:t>
            </w:r>
            <w:r>
              <w:rPr>
                <w:rStyle w:val="IndexLink"/>
                <w:rtl w:val="true"/>
              </w:rPr>
              <w:t>ثواب التختّم بالعقيق</w:t>
            </w:r>
            <w:r>
              <w:rPr>
                <w:rStyle w:val="IndexLink"/>
                <w:rtl w:val="true"/>
              </w:rPr>
              <w:t>]</w:t>
              <w:tab/>
            </w:r>
            <w:r>
              <w:rPr>
                <w:rStyle w:val="IndexLink"/>
              </w:rPr>
              <w:t>152</w:t>
            </w:r>
          </w:hyperlink>
        </w:p>
        <w:p>
          <w:pPr>
            <w:pStyle w:val="Contents3"/>
            <w:tabs>
              <w:tab w:val="clear" w:pos="8459"/>
              <w:tab w:val="right" w:pos="9026" w:leader="dot"/>
            </w:tabs>
            <w:rPr/>
          </w:pPr>
          <w:hyperlink w:anchor="__RefHeading___Toc3420255_653776707">
            <w:r>
              <w:rPr>
                <w:webHidden/>
                <w:rStyle w:val="IndexLink"/>
                <w:rtl w:val="true"/>
              </w:rPr>
              <w:t>[</w:t>
            </w:r>
            <w:r>
              <w:rPr>
                <w:rStyle w:val="IndexLink"/>
                <w:rtl w:val="true"/>
              </w:rPr>
              <w:t>ثواب من كتب على خاتمه</w:t>
            </w:r>
            <w:r>
              <w:rPr>
                <w:rStyle w:val="IndexLink"/>
                <w:rtl w:val="true"/>
              </w:rPr>
              <w:t xml:space="preserve">: </w:t>
            </w:r>
            <w:r>
              <w:rPr>
                <w:rStyle w:val="IndexLink"/>
                <w:rtl w:val="true"/>
              </w:rPr>
              <w:t>ما شاءَ الله، لا قُوَّةَ إِلَّا بِالله، أستغفر الله</w:t>
            </w:r>
            <w:r>
              <w:rPr>
                <w:rStyle w:val="IndexLink"/>
                <w:rtl w:val="true"/>
              </w:rPr>
              <w:t>]</w:t>
              <w:tab/>
            </w:r>
            <w:r>
              <w:rPr>
                <w:rStyle w:val="IndexLink"/>
              </w:rPr>
              <w:t>154</w:t>
            </w:r>
          </w:hyperlink>
        </w:p>
        <w:p>
          <w:pPr>
            <w:pStyle w:val="Contents3"/>
            <w:tabs>
              <w:tab w:val="clear" w:pos="8459"/>
              <w:tab w:val="right" w:pos="9026" w:leader="dot"/>
            </w:tabs>
            <w:rPr/>
          </w:pPr>
          <w:hyperlink w:anchor="__RefHeading___Toc3420257_653776707">
            <w:r>
              <w:rPr>
                <w:webHidden/>
                <w:rStyle w:val="IndexLink"/>
                <w:rtl w:val="true"/>
              </w:rPr>
              <w:t>[</w:t>
            </w:r>
            <w:r>
              <w:rPr>
                <w:rStyle w:val="IndexLink"/>
                <w:rtl w:val="true"/>
              </w:rPr>
              <w:t>ثواب التختّم باليواقيت</w:t>
            </w:r>
            <w:r>
              <w:rPr>
                <w:rStyle w:val="IndexLink"/>
                <w:rtl w:val="true"/>
              </w:rPr>
              <w:t>]</w:t>
              <w:tab/>
            </w:r>
            <w:r>
              <w:rPr>
                <w:rStyle w:val="IndexLink"/>
              </w:rPr>
              <w:t>154</w:t>
            </w:r>
          </w:hyperlink>
        </w:p>
        <w:p>
          <w:pPr>
            <w:pStyle w:val="Contents3"/>
            <w:tabs>
              <w:tab w:val="clear" w:pos="8459"/>
              <w:tab w:val="right" w:pos="9026" w:leader="dot"/>
            </w:tabs>
            <w:rPr/>
          </w:pPr>
          <w:hyperlink w:anchor="__RefHeading___Toc3420259_653776707">
            <w:r>
              <w:rPr>
                <w:webHidden/>
                <w:rStyle w:val="IndexLink"/>
                <w:rtl w:val="true"/>
              </w:rPr>
              <w:t>[</w:t>
            </w:r>
            <w:r>
              <w:rPr>
                <w:rStyle w:val="IndexLink"/>
                <w:rtl w:val="true"/>
              </w:rPr>
              <w:t>ثواب التختّم بالفيروزج</w:t>
            </w:r>
            <w:r>
              <w:rPr>
                <w:rStyle w:val="IndexLink"/>
                <w:rtl w:val="true"/>
              </w:rPr>
              <w:t>]</w:t>
              <w:tab/>
            </w:r>
            <w:r>
              <w:rPr>
                <w:rStyle w:val="IndexLink"/>
              </w:rPr>
              <w:t>154</w:t>
            </w:r>
          </w:hyperlink>
        </w:p>
        <w:p>
          <w:pPr>
            <w:pStyle w:val="Contents3"/>
            <w:tabs>
              <w:tab w:val="clear" w:pos="8459"/>
              <w:tab w:val="right" w:pos="9026" w:leader="dot"/>
            </w:tabs>
            <w:rPr/>
          </w:pPr>
          <w:hyperlink w:anchor="__RefHeading___Toc3420261_653776707">
            <w:r>
              <w:rPr>
                <w:webHidden/>
                <w:rStyle w:val="IndexLink"/>
                <w:rtl w:val="true"/>
              </w:rPr>
              <w:t>[</w:t>
            </w:r>
            <w:r>
              <w:rPr>
                <w:rStyle w:val="IndexLink"/>
                <w:rtl w:val="true"/>
              </w:rPr>
              <w:t>ثواب التختّم بالجزع اليماني</w:t>
            </w:r>
            <w:r>
              <w:rPr>
                <w:rStyle w:val="IndexLink"/>
                <w:rtl w:val="true"/>
              </w:rPr>
              <w:t>]</w:t>
              <w:tab/>
            </w:r>
            <w:r>
              <w:rPr>
                <w:rStyle w:val="IndexLink"/>
              </w:rPr>
              <w:t>154</w:t>
            </w:r>
          </w:hyperlink>
        </w:p>
        <w:p>
          <w:pPr>
            <w:pStyle w:val="Contents3"/>
            <w:tabs>
              <w:tab w:val="clear" w:pos="8459"/>
              <w:tab w:val="right" w:pos="9026" w:leader="dot"/>
            </w:tabs>
            <w:rPr/>
          </w:pPr>
          <w:hyperlink w:anchor="__RefHeading___Toc3420263_653776707">
            <w:r>
              <w:rPr>
                <w:webHidden/>
                <w:rStyle w:val="IndexLink"/>
                <w:rtl w:val="true"/>
              </w:rPr>
              <w:t>[</w:t>
            </w:r>
            <w:r>
              <w:rPr>
                <w:rStyle w:val="IndexLink"/>
                <w:rtl w:val="true"/>
              </w:rPr>
              <w:t>ثواب التختّم بالزّمرُّد</w:t>
            </w:r>
            <w:r>
              <w:rPr>
                <w:rStyle w:val="IndexLink"/>
                <w:rtl w:val="true"/>
              </w:rPr>
              <w:t>]</w:t>
              <w:tab/>
            </w:r>
            <w:r>
              <w:rPr>
                <w:rStyle w:val="IndexLink"/>
              </w:rPr>
              <w:t>155</w:t>
            </w:r>
          </w:hyperlink>
        </w:p>
        <w:p>
          <w:pPr>
            <w:pStyle w:val="Contents3"/>
            <w:tabs>
              <w:tab w:val="clear" w:pos="8459"/>
              <w:tab w:val="right" w:pos="9026" w:leader="dot"/>
            </w:tabs>
            <w:rPr/>
          </w:pPr>
          <w:hyperlink w:anchor="__RefHeading___Toc3420265_653776707">
            <w:r>
              <w:rPr>
                <w:webHidden/>
                <w:rStyle w:val="IndexLink"/>
                <w:rtl w:val="true"/>
              </w:rPr>
              <w:t>[</w:t>
            </w:r>
            <w:r>
              <w:rPr>
                <w:rStyle w:val="IndexLink"/>
                <w:rtl w:val="true"/>
              </w:rPr>
              <w:t>ثواب التختّم بالبلَّور</w:t>
            </w:r>
            <w:r>
              <w:rPr>
                <w:rStyle w:val="IndexLink"/>
                <w:rtl w:val="true"/>
              </w:rPr>
              <w:t>]</w:t>
              <w:tab/>
            </w:r>
            <w:r>
              <w:rPr>
                <w:rStyle w:val="IndexLink"/>
              </w:rPr>
              <w:t>155</w:t>
            </w:r>
          </w:hyperlink>
        </w:p>
        <w:p>
          <w:pPr>
            <w:pStyle w:val="Contents3"/>
            <w:tabs>
              <w:tab w:val="clear" w:pos="8459"/>
              <w:tab w:val="right" w:pos="9026" w:leader="dot"/>
            </w:tabs>
            <w:rPr/>
          </w:pPr>
          <w:hyperlink w:anchor="__RefHeading___Toc3420267_653776707">
            <w:r>
              <w:rPr>
                <w:webHidden/>
                <w:rStyle w:val="IndexLink"/>
                <w:rtl w:val="true"/>
              </w:rPr>
              <w:t>[</w:t>
            </w:r>
            <w:r>
              <w:rPr>
                <w:rStyle w:val="IndexLink"/>
                <w:rtl w:val="true"/>
              </w:rPr>
              <w:t>ثواب البكاء من خشية الله، والغضّ من محارم الله، والسّهر في سبيل الله</w:t>
            </w:r>
            <w:r>
              <w:rPr>
                <w:rStyle w:val="IndexLink"/>
                <w:rtl w:val="true"/>
              </w:rPr>
              <w:t>]</w:t>
              <w:tab/>
            </w:r>
            <w:r>
              <w:rPr>
                <w:rStyle w:val="IndexLink"/>
              </w:rPr>
              <w:t>155</w:t>
            </w:r>
          </w:hyperlink>
        </w:p>
        <w:p>
          <w:pPr>
            <w:pStyle w:val="Contents3"/>
            <w:tabs>
              <w:tab w:val="clear" w:pos="8459"/>
              <w:tab w:val="right" w:pos="9026" w:leader="dot"/>
            </w:tabs>
            <w:rPr/>
          </w:pPr>
          <w:hyperlink w:anchor="__RefHeading___Toc3420269_653776707">
            <w:r>
              <w:rPr>
                <w:webHidden/>
                <w:rStyle w:val="IndexLink"/>
                <w:rtl w:val="true"/>
              </w:rPr>
              <w:t>[</w:t>
            </w:r>
            <w:r>
              <w:rPr>
                <w:rStyle w:val="IndexLink"/>
                <w:rtl w:val="true"/>
              </w:rPr>
              <w:t>ثواب من رقع جيبه وخصف نعله وحمل سلعته</w:t>
            </w:r>
            <w:r>
              <w:rPr>
                <w:rStyle w:val="IndexLink"/>
                <w:rtl w:val="true"/>
              </w:rPr>
              <w:t>]</w:t>
              <w:tab/>
            </w:r>
            <w:r>
              <w:rPr>
                <w:rStyle w:val="IndexLink"/>
              </w:rPr>
              <w:t>155</w:t>
            </w:r>
          </w:hyperlink>
        </w:p>
        <w:p>
          <w:pPr>
            <w:pStyle w:val="Contents3"/>
            <w:tabs>
              <w:tab w:val="clear" w:pos="8459"/>
              <w:tab w:val="right" w:pos="9026" w:leader="dot"/>
            </w:tabs>
            <w:rPr/>
          </w:pPr>
          <w:hyperlink w:anchor="__RefHeading___Toc3420271_653776707">
            <w:r>
              <w:rPr>
                <w:webHidden/>
                <w:rStyle w:val="IndexLink"/>
                <w:rtl w:val="true"/>
              </w:rPr>
              <w:t>[</w:t>
            </w:r>
            <w:r>
              <w:rPr>
                <w:rStyle w:val="IndexLink"/>
                <w:rtl w:val="true"/>
              </w:rPr>
              <w:t>ثواب المستتر بالحسنة والسيِّئة</w:t>
            </w:r>
            <w:r>
              <w:rPr>
                <w:rStyle w:val="IndexLink"/>
                <w:rtl w:val="true"/>
              </w:rPr>
              <w:t>]</w:t>
              <w:tab/>
            </w:r>
            <w:r>
              <w:rPr>
                <w:rStyle w:val="IndexLink"/>
              </w:rPr>
              <w:t>155</w:t>
            </w:r>
          </w:hyperlink>
        </w:p>
        <w:p>
          <w:pPr>
            <w:pStyle w:val="Contents3"/>
            <w:tabs>
              <w:tab w:val="clear" w:pos="8459"/>
              <w:tab w:val="right" w:pos="9026" w:leader="dot"/>
            </w:tabs>
            <w:rPr/>
          </w:pPr>
          <w:hyperlink w:anchor="__RefHeading___Toc3420273_653776707">
            <w:r>
              <w:rPr>
                <w:webHidden/>
                <w:rStyle w:val="IndexLink"/>
                <w:rtl w:val="true"/>
              </w:rPr>
              <w:t>[</w:t>
            </w:r>
            <w:r>
              <w:rPr>
                <w:rStyle w:val="IndexLink"/>
                <w:rtl w:val="true"/>
              </w:rPr>
              <w:t>ثواب حسن الخلق</w:t>
            </w:r>
            <w:r>
              <w:rPr>
                <w:rStyle w:val="IndexLink"/>
                <w:rtl w:val="true"/>
              </w:rPr>
              <w:t>]</w:t>
              <w:tab/>
            </w:r>
            <w:r>
              <w:rPr>
                <w:rStyle w:val="IndexLink"/>
              </w:rPr>
              <w:t>156</w:t>
            </w:r>
          </w:hyperlink>
        </w:p>
        <w:p>
          <w:pPr>
            <w:pStyle w:val="Contents3"/>
            <w:tabs>
              <w:tab w:val="clear" w:pos="8459"/>
              <w:tab w:val="right" w:pos="9026" w:leader="dot"/>
            </w:tabs>
            <w:rPr/>
          </w:pPr>
          <w:hyperlink w:anchor="__RefHeading___Toc3420275_653776707">
            <w:r>
              <w:rPr>
                <w:webHidden/>
                <w:rStyle w:val="IndexLink"/>
                <w:rtl w:val="true"/>
              </w:rPr>
              <w:t>[</w:t>
            </w:r>
            <w:r>
              <w:rPr>
                <w:rStyle w:val="IndexLink"/>
                <w:rtl w:val="true"/>
              </w:rPr>
              <w:t>ثواب من كانت الآخرة همّه، ومن أصلح سريرته، ومن أصلح فيما بينه وبين الله</w:t>
            </w:r>
            <w:r>
              <w:rPr>
                <w:rStyle w:val="IndexLink"/>
                <w:rtl w:val="true"/>
              </w:rPr>
              <w:t>]</w:t>
              <w:tab/>
            </w:r>
            <w:r>
              <w:rPr>
                <w:rStyle w:val="IndexLink"/>
              </w:rPr>
              <w:t>156</w:t>
            </w:r>
          </w:hyperlink>
        </w:p>
        <w:p>
          <w:pPr>
            <w:pStyle w:val="Contents3"/>
            <w:tabs>
              <w:tab w:val="clear" w:pos="8459"/>
              <w:tab w:val="right" w:pos="9026" w:leader="dot"/>
            </w:tabs>
            <w:rPr/>
          </w:pPr>
          <w:hyperlink w:anchor="__RefHeading___Toc3420277_653776707">
            <w:r>
              <w:rPr>
                <w:webHidden/>
                <w:rStyle w:val="IndexLink"/>
                <w:rtl w:val="true"/>
              </w:rPr>
              <w:t>[</w:t>
            </w:r>
            <w:r>
              <w:rPr>
                <w:rStyle w:val="IndexLink"/>
                <w:rtl w:val="true"/>
              </w:rPr>
              <w:t>ثواب المعافَى الشاكر</w:t>
            </w:r>
            <w:r>
              <w:rPr>
                <w:rStyle w:val="IndexLink"/>
                <w:rtl w:val="true"/>
              </w:rPr>
              <w:t>]</w:t>
              <w:tab/>
            </w:r>
            <w:r>
              <w:rPr>
                <w:rStyle w:val="IndexLink"/>
              </w:rPr>
              <w:t>156</w:t>
            </w:r>
          </w:hyperlink>
        </w:p>
        <w:p>
          <w:pPr>
            <w:pStyle w:val="Contents3"/>
            <w:tabs>
              <w:tab w:val="clear" w:pos="8459"/>
              <w:tab w:val="right" w:pos="9026" w:leader="dot"/>
            </w:tabs>
            <w:rPr/>
          </w:pPr>
          <w:hyperlink w:anchor="__RefHeading___Toc3420279_653776707">
            <w:r>
              <w:rPr>
                <w:webHidden/>
                <w:rStyle w:val="IndexLink"/>
                <w:rtl w:val="true"/>
              </w:rPr>
              <w:t>[</w:t>
            </w:r>
            <w:r>
              <w:rPr>
                <w:rStyle w:val="IndexLink"/>
                <w:rtl w:val="true"/>
              </w:rPr>
              <w:t>ثواب المعروف</w:t>
            </w:r>
            <w:r>
              <w:rPr>
                <w:rStyle w:val="IndexLink"/>
                <w:rtl w:val="true"/>
              </w:rPr>
              <w:t>]</w:t>
              <w:tab/>
            </w:r>
            <w:r>
              <w:rPr>
                <w:rStyle w:val="IndexLink"/>
              </w:rPr>
              <w:t>157</w:t>
            </w:r>
          </w:hyperlink>
        </w:p>
        <w:p>
          <w:pPr>
            <w:pStyle w:val="Contents3"/>
            <w:tabs>
              <w:tab w:val="clear" w:pos="8459"/>
              <w:tab w:val="right" w:pos="9026" w:leader="dot"/>
            </w:tabs>
            <w:rPr/>
          </w:pPr>
          <w:hyperlink w:anchor="__RefHeading___Toc3420281_653776707">
            <w:r>
              <w:rPr>
                <w:webHidden/>
                <w:rStyle w:val="IndexLink"/>
                <w:rtl w:val="true"/>
              </w:rPr>
              <w:t>[</w:t>
            </w:r>
            <w:r>
              <w:rPr>
                <w:rStyle w:val="IndexLink"/>
                <w:rtl w:val="true"/>
              </w:rPr>
              <w:t>ثواب من ذكر اسم الله على طعامه</w:t>
            </w:r>
            <w:r>
              <w:rPr>
                <w:rStyle w:val="IndexLink"/>
                <w:rtl w:val="true"/>
              </w:rPr>
              <w:t>]</w:t>
              <w:tab/>
            </w:r>
            <w:r>
              <w:rPr>
                <w:rStyle w:val="IndexLink"/>
              </w:rPr>
              <w:t>157</w:t>
            </w:r>
          </w:hyperlink>
        </w:p>
        <w:p>
          <w:pPr>
            <w:pStyle w:val="Contents3"/>
            <w:tabs>
              <w:tab w:val="clear" w:pos="8459"/>
              <w:tab w:val="right" w:pos="9026" w:leader="dot"/>
            </w:tabs>
            <w:rPr/>
          </w:pPr>
          <w:hyperlink w:anchor="__RefHeading___Toc3420283_653776707">
            <w:r>
              <w:rPr>
                <w:webHidden/>
                <w:rStyle w:val="IndexLink"/>
                <w:rtl w:val="true"/>
              </w:rPr>
              <w:t>[</w:t>
            </w:r>
            <w:r>
              <w:rPr>
                <w:rStyle w:val="IndexLink"/>
                <w:rtl w:val="true"/>
              </w:rPr>
              <w:t>ثواب من تمنَّى شيئًا وهو لله رضًى</w:t>
            </w:r>
            <w:r>
              <w:rPr>
                <w:rStyle w:val="IndexLink"/>
                <w:rtl w:val="true"/>
              </w:rPr>
              <w:t>]</w:t>
              <w:tab/>
            </w:r>
            <w:r>
              <w:rPr>
                <w:rStyle w:val="IndexLink"/>
              </w:rPr>
              <w:t>157</w:t>
            </w:r>
          </w:hyperlink>
        </w:p>
        <w:p>
          <w:pPr>
            <w:pStyle w:val="Contents3"/>
            <w:tabs>
              <w:tab w:val="clear" w:pos="8459"/>
              <w:tab w:val="right" w:pos="9026" w:leader="dot"/>
            </w:tabs>
            <w:rPr/>
          </w:pPr>
          <w:hyperlink w:anchor="__RefHeading___Toc3420285_653776707">
            <w:r>
              <w:rPr>
                <w:webHidden/>
                <w:rStyle w:val="IndexLink"/>
                <w:rtl w:val="true"/>
              </w:rPr>
              <w:t>[</w:t>
            </w:r>
            <w:r>
              <w:rPr>
                <w:rStyle w:val="IndexLink"/>
                <w:rtl w:val="true"/>
              </w:rPr>
              <w:t>ثواب من خرج في سفره ومعه عصا لوزٍ مُرّ</w:t>
            </w:r>
            <w:r>
              <w:rPr>
                <w:rStyle w:val="IndexLink"/>
                <w:rtl w:val="true"/>
              </w:rPr>
              <w:t>]</w:t>
              <w:tab/>
            </w:r>
            <w:r>
              <w:rPr>
                <w:rStyle w:val="IndexLink"/>
              </w:rPr>
              <w:t>158</w:t>
            </w:r>
          </w:hyperlink>
        </w:p>
        <w:p>
          <w:pPr>
            <w:pStyle w:val="Contents3"/>
            <w:tabs>
              <w:tab w:val="clear" w:pos="8459"/>
              <w:tab w:val="right" w:pos="9026" w:leader="dot"/>
            </w:tabs>
            <w:rPr/>
          </w:pPr>
          <w:hyperlink w:anchor="__RefHeading___Toc3420287_653776707">
            <w:r>
              <w:rPr>
                <w:webHidden/>
                <w:rStyle w:val="IndexLink"/>
                <w:rtl w:val="true"/>
              </w:rPr>
              <w:t>[</w:t>
            </w:r>
            <w:r>
              <w:rPr>
                <w:rStyle w:val="IndexLink"/>
                <w:rtl w:val="true"/>
              </w:rPr>
              <w:t>ثواب من خرج من بيته مُعْتَمًّا</w:t>
            </w:r>
            <w:r>
              <w:rPr>
                <w:rStyle w:val="IndexLink"/>
                <w:rtl w:val="true"/>
              </w:rPr>
              <w:t>]</w:t>
              <w:tab/>
            </w:r>
            <w:r>
              <w:rPr>
                <w:rStyle w:val="IndexLink"/>
              </w:rPr>
              <w:t>159</w:t>
            </w:r>
          </w:hyperlink>
        </w:p>
        <w:p>
          <w:pPr>
            <w:pStyle w:val="Contents3"/>
            <w:tabs>
              <w:tab w:val="clear" w:pos="8459"/>
              <w:tab w:val="right" w:pos="9026" w:leader="dot"/>
            </w:tabs>
            <w:rPr/>
          </w:pPr>
          <w:hyperlink w:anchor="__RefHeading___Toc3420289_653776707">
            <w:r>
              <w:rPr>
                <w:webHidden/>
                <w:rStyle w:val="IndexLink"/>
                <w:rtl w:val="true"/>
              </w:rPr>
              <w:t>[</w:t>
            </w:r>
            <w:r>
              <w:rPr>
                <w:rStyle w:val="IndexLink"/>
                <w:rtl w:val="true"/>
              </w:rPr>
              <w:t>ثواب من بلغ أربعين سنة إلى تسعين سنة</w:t>
            </w:r>
            <w:r>
              <w:rPr>
                <w:rStyle w:val="IndexLink"/>
                <w:rtl w:val="true"/>
              </w:rPr>
              <w:t>]</w:t>
              <w:tab/>
            </w:r>
            <w:r>
              <w:rPr>
                <w:rStyle w:val="IndexLink"/>
              </w:rPr>
              <w:t>159</w:t>
            </w:r>
          </w:hyperlink>
        </w:p>
        <w:p>
          <w:pPr>
            <w:pStyle w:val="Contents3"/>
            <w:tabs>
              <w:tab w:val="clear" w:pos="8459"/>
              <w:tab w:val="right" w:pos="9026" w:leader="dot"/>
            </w:tabs>
            <w:rPr/>
          </w:pPr>
          <w:hyperlink w:anchor="__RefHeading___Toc3420291_653776707">
            <w:r>
              <w:rPr>
                <w:webHidden/>
                <w:rStyle w:val="IndexLink"/>
                <w:rtl w:val="true"/>
              </w:rPr>
              <w:t>[</w:t>
            </w:r>
            <w:r>
              <w:rPr>
                <w:rStyle w:val="IndexLink"/>
                <w:rtl w:val="true"/>
              </w:rPr>
              <w:t>ثواب من عرف فضل شيخ كبير فوقّره</w:t>
            </w:r>
            <w:r>
              <w:rPr>
                <w:rStyle w:val="IndexLink"/>
                <w:rtl w:val="true"/>
              </w:rPr>
              <w:t>]</w:t>
              <w:tab/>
            </w:r>
            <w:r>
              <w:rPr>
                <w:rStyle w:val="IndexLink"/>
              </w:rPr>
              <w:t>160</w:t>
            </w:r>
          </w:hyperlink>
        </w:p>
        <w:p>
          <w:pPr>
            <w:pStyle w:val="Contents3"/>
            <w:tabs>
              <w:tab w:val="clear" w:pos="8459"/>
              <w:tab w:val="right" w:pos="9026" w:leader="dot"/>
            </w:tabs>
            <w:rPr/>
          </w:pPr>
          <w:hyperlink w:anchor="__RefHeading___Toc3420293_653776707">
            <w:r>
              <w:rPr>
                <w:webHidden/>
                <w:rStyle w:val="IndexLink"/>
                <w:rtl w:val="true"/>
              </w:rPr>
              <w:t>[</w:t>
            </w:r>
            <w:r>
              <w:rPr>
                <w:rStyle w:val="IndexLink"/>
                <w:rtl w:val="true"/>
              </w:rPr>
              <w:t>ثواب التسمية عند الركوب</w:t>
            </w:r>
            <w:r>
              <w:rPr>
                <w:rStyle w:val="IndexLink"/>
                <w:rtl w:val="true"/>
              </w:rPr>
              <w:t>]</w:t>
              <w:tab/>
            </w:r>
            <w:r>
              <w:rPr>
                <w:rStyle w:val="IndexLink"/>
              </w:rPr>
              <w:t>160</w:t>
            </w:r>
          </w:hyperlink>
        </w:p>
        <w:p>
          <w:pPr>
            <w:pStyle w:val="Contents3"/>
            <w:tabs>
              <w:tab w:val="clear" w:pos="8459"/>
              <w:tab w:val="right" w:pos="9026" w:leader="dot"/>
            </w:tabs>
            <w:rPr/>
          </w:pPr>
          <w:hyperlink w:anchor="__RefHeading___Toc3420295_653776707">
            <w:r>
              <w:rPr>
                <w:webHidden/>
                <w:rStyle w:val="IndexLink"/>
                <w:rtl w:val="true"/>
              </w:rPr>
              <w:t>[</w:t>
            </w:r>
            <w:r>
              <w:rPr>
                <w:rStyle w:val="IndexLink"/>
                <w:rtl w:val="true"/>
              </w:rPr>
              <w:t>ثواب صداع ليلة</w:t>
            </w:r>
            <w:r>
              <w:rPr>
                <w:rStyle w:val="IndexLink"/>
                <w:rtl w:val="true"/>
              </w:rPr>
              <w:t>]</w:t>
              <w:tab/>
            </w:r>
            <w:r>
              <w:rPr>
                <w:rStyle w:val="IndexLink"/>
              </w:rPr>
              <w:t>160</w:t>
            </w:r>
          </w:hyperlink>
        </w:p>
        <w:p>
          <w:pPr>
            <w:pStyle w:val="Contents3"/>
            <w:tabs>
              <w:tab w:val="clear" w:pos="8459"/>
              <w:tab w:val="right" w:pos="9026" w:leader="dot"/>
            </w:tabs>
            <w:rPr/>
          </w:pPr>
          <w:hyperlink w:anchor="__RefHeading___Toc3420297_653776707">
            <w:r>
              <w:rPr>
                <w:webHidden/>
                <w:rStyle w:val="IndexLink"/>
                <w:rtl w:val="true"/>
              </w:rPr>
              <w:t>[</w:t>
            </w:r>
            <w:r>
              <w:rPr>
                <w:rStyle w:val="IndexLink"/>
                <w:rtl w:val="true"/>
              </w:rPr>
              <w:t>ثواب حمَّى ليلة</w:t>
            </w:r>
            <w:r>
              <w:rPr>
                <w:rStyle w:val="IndexLink"/>
                <w:rtl w:val="true"/>
              </w:rPr>
              <w:t>]</w:t>
              <w:tab/>
            </w:r>
            <w:r>
              <w:rPr>
                <w:rStyle w:val="IndexLink"/>
              </w:rPr>
              <w:t>160</w:t>
            </w:r>
          </w:hyperlink>
        </w:p>
        <w:p>
          <w:pPr>
            <w:pStyle w:val="Contents3"/>
            <w:tabs>
              <w:tab w:val="clear" w:pos="8459"/>
              <w:tab w:val="right" w:pos="9026" w:leader="dot"/>
            </w:tabs>
            <w:rPr/>
          </w:pPr>
          <w:hyperlink w:anchor="__RefHeading___Toc3420299_653776707">
            <w:r>
              <w:rPr>
                <w:webHidden/>
                <w:rStyle w:val="IndexLink"/>
                <w:rtl w:val="true"/>
              </w:rPr>
              <w:t>[</w:t>
            </w:r>
            <w:r>
              <w:rPr>
                <w:rStyle w:val="IndexLink"/>
                <w:rtl w:val="true"/>
              </w:rPr>
              <w:t>ثواب من اشتكى ليلة فقبلها بقبولها، وأدّى إلى الله شكرها</w:t>
            </w:r>
            <w:r>
              <w:rPr>
                <w:rStyle w:val="IndexLink"/>
                <w:rtl w:val="true"/>
              </w:rPr>
              <w:t>]</w:t>
              <w:tab/>
            </w:r>
            <w:r>
              <w:rPr>
                <w:rStyle w:val="IndexLink"/>
              </w:rPr>
              <w:t>161</w:t>
            </w:r>
          </w:hyperlink>
        </w:p>
        <w:p>
          <w:pPr>
            <w:pStyle w:val="Contents3"/>
            <w:tabs>
              <w:tab w:val="clear" w:pos="8459"/>
              <w:tab w:val="right" w:pos="9026" w:leader="dot"/>
            </w:tabs>
            <w:rPr/>
          </w:pPr>
          <w:hyperlink w:anchor="__RefHeading___Toc3420301_653776707">
            <w:r>
              <w:rPr>
                <w:webHidden/>
                <w:rStyle w:val="IndexLink"/>
                <w:rtl w:val="true"/>
              </w:rPr>
              <w:t>[</w:t>
            </w:r>
            <w:r>
              <w:rPr>
                <w:rStyle w:val="IndexLink"/>
                <w:rtl w:val="true"/>
              </w:rPr>
              <w:t>ثواب المرض</w:t>
            </w:r>
            <w:r>
              <w:rPr>
                <w:rStyle w:val="IndexLink"/>
                <w:rtl w:val="true"/>
              </w:rPr>
              <w:t>]</w:t>
              <w:tab/>
            </w:r>
            <w:r>
              <w:rPr>
                <w:rStyle w:val="IndexLink"/>
              </w:rPr>
              <w:t>161</w:t>
            </w:r>
          </w:hyperlink>
        </w:p>
        <w:p>
          <w:pPr>
            <w:pStyle w:val="Contents3"/>
            <w:tabs>
              <w:tab w:val="clear" w:pos="8459"/>
              <w:tab w:val="right" w:pos="9026" w:leader="dot"/>
            </w:tabs>
            <w:rPr/>
          </w:pPr>
          <w:hyperlink w:anchor="__RefHeading___Toc3420303_653776707">
            <w:r>
              <w:rPr>
                <w:webHidden/>
                <w:rStyle w:val="IndexLink"/>
                <w:rtl w:val="true"/>
              </w:rPr>
              <w:t>[</w:t>
            </w:r>
            <w:r>
              <w:rPr>
                <w:rStyle w:val="IndexLink"/>
                <w:rtl w:val="true"/>
              </w:rPr>
              <w:t>ثواب المريض</w:t>
            </w:r>
            <w:r>
              <w:rPr>
                <w:rStyle w:val="IndexLink"/>
                <w:rtl w:val="true"/>
              </w:rPr>
              <w:t>]</w:t>
              <w:tab/>
            </w:r>
            <w:r>
              <w:rPr>
                <w:rStyle w:val="IndexLink"/>
              </w:rPr>
              <w:t>161</w:t>
            </w:r>
          </w:hyperlink>
        </w:p>
        <w:p>
          <w:pPr>
            <w:pStyle w:val="Contents3"/>
            <w:tabs>
              <w:tab w:val="clear" w:pos="8459"/>
              <w:tab w:val="right" w:pos="9026" w:leader="dot"/>
            </w:tabs>
            <w:rPr/>
          </w:pPr>
          <w:hyperlink w:anchor="__RefHeading___Toc3420305_653776707">
            <w:r>
              <w:rPr>
                <w:webHidden/>
                <w:rStyle w:val="IndexLink"/>
                <w:rtl w:val="true"/>
              </w:rPr>
              <w:t>[</w:t>
            </w:r>
            <w:r>
              <w:rPr>
                <w:rStyle w:val="IndexLink"/>
                <w:rtl w:val="true"/>
              </w:rPr>
              <w:t>ثواب مرض الصبيِّ</w:t>
            </w:r>
            <w:r>
              <w:rPr>
                <w:rStyle w:val="IndexLink"/>
                <w:rtl w:val="true"/>
              </w:rPr>
              <w:t>]</w:t>
              <w:tab/>
            </w:r>
            <w:r>
              <w:rPr>
                <w:rStyle w:val="IndexLink"/>
              </w:rPr>
              <w:t>162</w:t>
            </w:r>
          </w:hyperlink>
        </w:p>
        <w:p>
          <w:pPr>
            <w:pStyle w:val="Contents3"/>
            <w:tabs>
              <w:tab w:val="clear" w:pos="8459"/>
              <w:tab w:val="right" w:pos="9026" w:leader="dot"/>
            </w:tabs>
            <w:rPr/>
          </w:pPr>
          <w:hyperlink w:anchor="__RefHeading___Toc3420307_653776707">
            <w:r>
              <w:rPr>
                <w:webHidden/>
                <w:rStyle w:val="IndexLink"/>
                <w:rtl w:val="true"/>
              </w:rPr>
              <w:t>[</w:t>
            </w:r>
            <w:r>
              <w:rPr>
                <w:rStyle w:val="IndexLink"/>
                <w:rtl w:val="true"/>
              </w:rPr>
              <w:t>ثواب عيادة المريض وغسل الموتى وتشييع الجنازة وتعزية الثّكلى</w:t>
            </w:r>
            <w:r>
              <w:rPr>
                <w:rStyle w:val="IndexLink"/>
                <w:rtl w:val="true"/>
              </w:rPr>
              <w:t>]</w:t>
              <w:tab/>
            </w:r>
            <w:r>
              <w:rPr>
                <w:rStyle w:val="IndexLink"/>
              </w:rPr>
              <w:t>162</w:t>
            </w:r>
          </w:hyperlink>
        </w:p>
        <w:p>
          <w:pPr>
            <w:pStyle w:val="Contents3"/>
            <w:tabs>
              <w:tab w:val="clear" w:pos="8459"/>
              <w:tab w:val="right" w:pos="9026" w:leader="dot"/>
            </w:tabs>
            <w:rPr/>
          </w:pPr>
          <w:hyperlink w:anchor="__RefHeading___Toc3420309_653776707">
            <w:r>
              <w:rPr>
                <w:webHidden/>
                <w:rStyle w:val="IndexLink"/>
                <w:rtl w:val="true"/>
              </w:rPr>
              <w:t>[</w:t>
            </w:r>
            <w:r>
              <w:rPr>
                <w:rStyle w:val="IndexLink"/>
                <w:rtl w:val="true"/>
              </w:rPr>
              <w:t>ثواب تلقين الميّت</w:t>
            </w:r>
            <w:r>
              <w:rPr>
                <w:rStyle w:val="IndexLink"/>
                <w:rtl w:val="true"/>
              </w:rPr>
              <w:t>]</w:t>
              <w:tab/>
            </w:r>
            <w:r>
              <w:rPr>
                <w:rStyle w:val="IndexLink"/>
              </w:rPr>
              <w:t>163</w:t>
            </w:r>
          </w:hyperlink>
        </w:p>
        <w:p>
          <w:pPr>
            <w:pStyle w:val="Contents3"/>
            <w:tabs>
              <w:tab w:val="clear" w:pos="8459"/>
              <w:tab w:val="right" w:pos="9026" w:leader="dot"/>
            </w:tabs>
            <w:rPr/>
          </w:pPr>
          <w:hyperlink w:anchor="__RefHeading___Toc3420311_653776707">
            <w:r>
              <w:rPr>
                <w:webHidden/>
                <w:rStyle w:val="IndexLink"/>
                <w:rtl w:val="true"/>
              </w:rPr>
              <w:t>[</w:t>
            </w:r>
            <w:r>
              <w:rPr>
                <w:rStyle w:val="IndexLink"/>
                <w:rtl w:val="true"/>
              </w:rPr>
              <w:t>ثواب من مات ما بين زوال الشَّمس من يوم الخميس إلى زوال الشَّمس من يوم الجمعة</w:t>
            </w:r>
            <w:r>
              <w:rPr>
                <w:rStyle w:val="IndexLink"/>
                <w:rtl w:val="true"/>
              </w:rPr>
              <w:t>]</w:t>
              <w:tab/>
            </w:r>
            <w:r>
              <w:rPr>
                <w:rStyle w:val="IndexLink"/>
              </w:rPr>
              <w:t>163</w:t>
            </w:r>
          </w:hyperlink>
        </w:p>
        <w:p>
          <w:pPr>
            <w:pStyle w:val="Contents3"/>
            <w:tabs>
              <w:tab w:val="clear" w:pos="8459"/>
              <w:tab w:val="right" w:pos="9026" w:leader="dot"/>
            </w:tabs>
            <w:rPr/>
          </w:pPr>
          <w:hyperlink w:anchor="__RefHeading___Toc3420313_653776707">
            <w:r>
              <w:rPr>
                <w:webHidden/>
                <w:rStyle w:val="IndexLink"/>
                <w:rtl w:val="true"/>
              </w:rPr>
              <w:t>[</w:t>
            </w:r>
            <w:r>
              <w:rPr>
                <w:rStyle w:val="IndexLink"/>
                <w:rtl w:val="true"/>
              </w:rPr>
              <w:t>ثواب من قدّم أولادًا يحتسبهم عند الله عزّ وجلّ</w:t>
            </w:r>
            <w:r>
              <w:rPr>
                <w:rStyle w:val="IndexLink"/>
                <w:rtl w:val="true"/>
              </w:rPr>
              <w:t>]</w:t>
              <w:tab/>
            </w:r>
            <w:r>
              <w:rPr>
                <w:rStyle w:val="IndexLink"/>
              </w:rPr>
              <w:t>163</w:t>
            </w:r>
          </w:hyperlink>
        </w:p>
        <w:p>
          <w:pPr>
            <w:pStyle w:val="Contents3"/>
            <w:tabs>
              <w:tab w:val="clear" w:pos="8459"/>
              <w:tab w:val="right" w:pos="9026" w:leader="dot"/>
            </w:tabs>
            <w:rPr/>
          </w:pPr>
          <w:hyperlink w:anchor="__RefHeading___Toc3420315_653776707">
            <w:r>
              <w:rPr>
                <w:webHidden/>
                <w:rStyle w:val="IndexLink"/>
                <w:rtl w:val="true"/>
              </w:rPr>
              <w:t>[</w:t>
            </w:r>
            <w:r>
              <w:rPr>
                <w:rStyle w:val="IndexLink"/>
                <w:rtl w:val="true"/>
              </w:rPr>
              <w:t>ثواب تربيع الجنازة</w:t>
            </w:r>
            <w:r>
              <w:rPr>
                <w:rStyle w:val="IndexLink"/>
                <w:rtl w:val="true"/>
              </w:rPr>
              <w:t>]</w:t>
              <w:tab/>
            </w:r>
            <w:r>
              <w:rPr>
                <w:rStyle w:val="IndexLink"/>
              </w:rPr>
              <w:t>164</w:t>
            </w:r>
          </w:hyperlink>
        </w:p>
        <w:p>
          <w:pPr>
            <w:pStyle w:val="Contents3"/>
            <w:tabs>
              <w:tab w:val="clear" w:pos="8459"/>
              <w:tab w:val="right" w:pos="9026" w:leader="dot"/>
            </w:tabs>
            <w:rPr/>
          </w:pPr>
          <w:hyperlink w:anchor="__RefHeading___Toc3420317_653776707">
            <w:r>
              <w:rPr>
                <w:webHidden/>
                <w:rStyle w:val="IndexLink"/>
                <w:rtl w:val="true"/>
              </w:rPr>
              <w:t>[</w:t>
            </w:r>
            <w:r>
              <w:rPr>
                <w:rStyle w:val="IndexLink"/>
                <w:rtl w:val="true"/>
              </w:rPr>
              <w:t>ثواب الاسترجاع عند المصيبة</w:t>
            </w:r>
            <w:r>
              <w:rPr>
                <w:rStyle w:val="IndexLink"/>
                <w:rtl w:val="true"/>
              </w:rPr>
              <w:t>]</w:t>
              <w:tab/>
            </w:r>
            <w:r>
              <w:rPr>
                <w:rStyle w:val="IndexLink"/>
              </w:rPr>
              <w:t>164</w:t>
            </w:r>
          </w:hyperlink>
        </w:p>
        <w:p>
          <w:pPr>
            <w:pStyle w:val="Contents3"/>
            <w:tabs>
              <w:tab w:val="clear" w:pos="8459"/>
              <w:tab w:val="right" w:pos="9026" w:leader="dot"/>
            </w:tabs>
            <w:rPr/>
          </w:pPr>
          <w:hyperlink w:anchor="__RefHeading___Toc3420319_653776707">
            <w:r>
              <w:rPr>
                <w:webHidden/>
                <w:rStyle w:val="IndexLink"/>
                <w:rtl w:val="true"/>
              </w:rPr>
              <w:t>[</w:t>
            </w:r>
            <w:r>
              <w:rPr>
                <w:rStyle w:val="IndexLink"/>
                <w:rtl w:val="true"/>
              </w:rPr>
              <w:t>ثواب التعزية</w:t>
            </w:r>
            <w:r>
              <w:rPr>
                <w:rStyle w:val="IndexLink"/>
                <w:rtl w:val="true"/>
              </w:rPr>
              <w:t>]</w:t>
              <w:tab/>
            </w:r>
            <w:r>
              <w:rPr>
                <w:rStyle w:val="IndexLink"/>
              </w:rPr>
              <w:t>164</w:t>
            </w:r>
          </w:hyperlink>
        </w:p>
        <w:p>
          <w:pPr>
            <w:pStyle w:val="Contents3"/>
            <w:tabs>
              <w:tab w:val="clear" w:pos="8459"/>
              <w:tab w:val="right" w:pos="9026" w:leader="dot"/>
            </w:tabs>
            <w:rPr/>
          </w:pPr>
          <w:hyperlink w:anchor="__RefHeading___Toc3420321_653776707">
            <w:r>
              <w:rPr>
                <w:webHidden/>
                <w:rStyle w:val="IndexLink"/>
                <w:rtl w:val="true"/>
              </w:rPr>
              <w:t>[</w:t>
            </w:r>
            <w:r>
              <w:rPr>
                <w:rStyle w:val="IndexLink"/>
                <w:rtl w:val="true"/>
              </w:rPr>
              <w:t>ثواب زيارة قبر المؤمن</w:t>
            </w:r>
            <w:r>
              <w:rPr>
                <w:rStyle w:val="IndexLink"/>
                <w:rtl w:val="true"/>
              </w:rPr>
              <w:t>]</w:t>
              <w:tab/>
            </w:r>
            <w:r>
              <w:rPr>
                <w:rStyle w:val="IndexLink"/>
              </w:rPr>
              <w:t>165</w:t>
            </w:r>
          </w:hyperlink>
        </w:p>
        <w:p>
          <w:pPr>
            <w:pStyle w:val="Contents3"/>
            <w:tabs>
              <w:tab w:val="clear" w:pos="8459"/>
              <w:tab w:val="right" w:pos="9026" w:leader="dot"/>
            </w:tabs>
            <w:rPr/>
          </w:pPr>
          <w:hyperlink w:anchor="__RefHeading___Toc3420323_653776707">
            <w:r>
              <w:rPr>
                <w:webHidden/>
                <w:rStyle w:val="IndexLink"/>
                <w:rtl w:val="true"/>
              </w:rPr>
              <w:t>[</w:t>
            </w:r>
            <w:r>
              <w:rPr>
                <w:rStyle w:val="IndexLink"/>
                <w:rtl w:val="true"/>
              </w:rPr>
              <w:t>ثواب من مسح يده على رأس يتيم</w:t>
            </w:r>
            <w:r>
              <w:rPr>
                <w:rStyle w:val="IndexLink"/>
                <w:rtl w:val="true"/>
              </w:rPr>
              <w:t>]</w:t>
              <w:tab/>
            </w:r>
            <w:r>
              <w:rPr>
                <w:rStyle w:val="IndexLink"/>
              </w:rPr>
              <w:t>165</w:t>
            </w:r>
          </w:hyperlink>
        </w:p>
        <w:p>
          <w:pPr>
            <w:pStyle w:val="Contents3"/>
            <w:tabs>
              <w:tab w:val="clear" w:pos="8459"/>
              <w:tab w:val="right" w:pos="9026" w:leader="dot"/>
            </w:tabs>
            <w:rPr/>
          </w:pPr>
          <w:hyperlink w:anchor="__RefHeading___Toc3420325_653776707">
            <w:r>
              <w:rPr>
                <w:webHidden/>
                <w:rStyle w:val="IndexLink"/>
                <w:rtl w:val="true"/>
              </w:rPr>
              <w:t>[</w:t>
            </w:r>
            <w:r>
              <w:rPr>
                <w:rStyle w:val="IndexLink"/>
                <w:rtl w:val="true"/>
              </w:rPr>
              <w:t>ثواب من سكَّتَ يتيمًا عند بكائه</w:t>
            </w:r>
            <w:r>
              <w:rPr>
                <w:rStyle w:val="IndexLink"/>
                <w:rtl w:val="true"/>
              </w:rPr>
              <w:t>]</w:t>
              <w:tab/>
            </w:r>
            <w:r>
              <w:rPr>
                <w:rStyle w:val="IndexLink"/>
              </w:rPr>
              <w:t>165</w:t>
            </w:r>
          </w:hyperlink>
        </w:p>
        <w:p>
          <w:pPr>
            <w:pStyle w:val="Contents3"/>
            <w:tabs>
              <w:tab w:val="clear" w:pos="8459"/>
              <w:tab w:val="right" w:pos="9026" w:leader="dot"/>
            </w:tabs>
            <w:rPr/>
          </w:pPr>
          <w:hyperlink w:anchor="__RefHeading___Toc3420327_653776707">
            <w:r>
              <w:rPr>
                <w:webHidden/>
                <w:rStyle w:val="IndexLink"/>
                <w:rtl w:val="true"/>
              </w:rPr>
              <w:t>[</w:t>
            </w:r>
            <w:r>
              <w:rPr>
                <w:rStyle w:val="IndexLink"/>
                <w:rtl w:val="true"/>
              </w:rPr>
              <w:t>ثواب محبّة الولد</w:t>
            </w:r>
            <w:r>
              <w:rPr>
                <w:rStyle w:val="IndexLink"/>
                <w:rtl w:val="true"/>
              </w:rPr>
              <w:t>]</w:t>
              <w:tab/>
            </w:r>
            <w:r>
              <w:rPr>
                <w:rStyle w:val="IndexLink"/>
              </w:rPr>
              <w:t>166</w:t>
            </w:r>
          </w:hyperlink>
        </w:p>
        <w:p>
          <w:pPr>
            <w:pStyle w:val="Contents3"/>
            <w:tabs>
              <w:tab w:val="clear" w:pos="8459"/>
              <w:tab w:val="right" w:pos="9026" w:leader="dot"/>
            </w:tabs>
            <w:rPr/>
          </w:pPr>
          <w:hyperlink w:anchor="__RefHeading___Toc3420329_653776707">
            <w:r>
              <w:rPr>
                <w:webHidden/>
                <w:rStyle w:val="IndexLink"/>
                <w:rtl w:val="true"/>
              </w:rPr>
              <w:t>[</w:t>
            </w:r>
            <w:r>
              <w:rPr>
                <w:rStyle w:val="IndexLink"/>
                <w:rtl w:val="true"/>
              </w:rPr>
              <w:t>ثواب من دخل السّوق فاشترى تحفة فحملها إلى عياله، وثواب من فرَّح ابنته وأقرَّ عين ابنه</w:t>
            </w:r>
            <w:r>
              <w:rPr>
                <w:rStyle w:val="IndexLink"/>
                <w:rtl w:val="true"/>
              </w:rPr>
              <w:t>]</w:t>
              <w:tab/>
            </w:r>
            <w:r>
              <w:rPr>
                <w:rStyle w:val="IndexLink"/>
              </w:rPr>
              <w:t>166</w:t>
            </w:r>
          </w:hyperlink>
        </w:p>
        <w:p>
          <w:pPr>
            <w:pStyle w:val="Contents3"/>
            <w:tabs>
              <w:tab w:val="clear" w:pos="8459"/>
              <w:tab w:val="right" w:pos="9026" w:leader="dot"/>
            </w:tabs>
            <w:rPr/>
          </w:pPr>
          <w:hyperlink w:anchor="__RefHeading___Toc3420331_653776707">
            <w:r>
              <w:rPr>
                <w:webHidden/>
                <w:rStyle w:val="IndexLink"/>
                <w:rtl w:val="true"/>
              </w:rPr>
              <w:t>[</w:t>
            </w:r>
            <w:r>
              <w:rPr>
                <w:rStyle w:val="IndexLink"/>
                <w:rtl w:val="true"/>
              </w:rPr>
              <w:t>ثواب أَب البنات</w:t>
            </w:r>
            <w:r>
              <w:rPr>
                <w:rStyle w:val="IndexLink"/>
                <w:rtl w:val="true"/>
              </w:rPr>
              <w:t>]</w:t>
              <w:tab/>
            </w:r>
            <w:r>
              <w:rPr>
                <w:rStyle w:val="IndexLink"/>
              </w:rPr>
              <w:t>166</w:t>
            </w:r>
          </w:hyperlink>
        </w:p>
        <w:p>
          <w:pPr>
            <w:pStyle w:val="Contents2"/>
            <w:tabs>
              <w:tab w:val="clear" w:pos="8743"/>
              <w:tab w:val="right" w:pos="9026" w:leader="dot"/>
            </w:tabs>
            <w:rPr/>
          </w:pPr>
          <w:hyperlink w:anchor="__RefHeading___Toc3420333_653776707">
            <w:r>
              <w:rPr>
                <w:webHidden/>
                <w:rStyle w:val="IndexLink"/>
                <w:rtl w:val="true"/>
              </w:rPr>
              <w:t>الفهارس الفنيّة</w:t>
            </w:r>
            <w:r>
              <w:rPr>
                <w:rStyle w:val="IndexLink"/>
                <w:rtl w:val="true"/>
              </w:rPr>
              <w:tab/>
            </w:r>
            <w:r>
              <w:rPr>
                <w:rStyle w:val="IndexLink"/>
              </w:rPr>
              <w:t>168</w:t>
            </w:r>
          </w:hyperlink>
        </w:p>
        <w:p>
          <w:pPr>
            <w:pStyle w:val="Contents3"/>
            <w:tabs>
              <w:tab w:val="clear" w:pos="8459"/>
              <w:tab w:val="right" w:pos="9026" w:leader="dot"/>
            </w:tabs>
            <w:rPr/>
          </w:pPr>
          <w:hyperlink w:anchor="__RefHeading___Toc3420335_65377670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3420337_653776707">
            <w:r>
              <w:rPr>
                <w:webHidden/>
                <w:rStyle w:val="IndexLink"/>
                <w:rtl w:val="true"/>
              </w:rPr>
              <w:t>فهرس الآيات القرآنيّة</w:t>
            </w:r>
            <w:r>
              <w:rPr>
                <w:rStyle w:val="IndexLink"/>
                <w:rtl w:val="true"/>
              </w:rPr>
              <w:tab/>
            </w:r>
            <w:r>
              <w:rPr>
                <w:rStyle w:val="IndexLink"/>
              </w:rPr>
              <w:t>170</w:t>
            </w:r>
          </w:hyperlink>
        </w:p>
        <w:p>
          <w:pPr>
            <w:pStyle w:val="Contents3"/>
            <w:tabs>
              <w:tab w:val="clear" w:pos="8459"/>
              <w:tab w:val="right" w:pos="9026" w:leader="dot"/>
            </w:tabs>
            <w:rPr/>
          </w:pPr>
          <w:hyperlink w:anchor="__RefHeading___Toc3420339_653776707">
            <w:r>
              <w:rPr>
                <w:webHidden/>
                <w:rStyle w:val="IndexLink"/>
                <w:rtl w:val="true"/>
              </w:rPr>
              <w:t>فهرس أسماء الأنبياء و الأئمة المعصومين عليهم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3420341_653776707">
            <w:r>
              <w:rPr>
                <w:webHidden/>
                <w:rStyle w:val="IndexLink"/>
                <w:rtl w:val="true"/>
              </w:rPr>
              <w:t>فهرس الأعلام</w:t>
            </w:r>
            <w:r>
              <w:rPr>
                <w:rStyle w:val="IndexLink"/>
                <w:rtl w:val="true"/>
              </w:rPr>
              <w:tab/>
            </w:r>
            <w:r>
              <w:rPr>
                <w:rStyle w:val="IndexLink"/>
              </w:rPr>
              <w:t>174</w:t>
            </w:r>
          </w:hyperlink>
        </w:p>
        <w:p>
          <w:pPr>
            <w:pStyle w:val="Contents3"/>
            <w:tabs>
              <w:tab w:val="clear" w:pos="8459"/>
              <w:tab w:val="right" w:pos="9026" w:leader="dot"/>
            </w:tabs>
            <w:rPr/>
          </w:pPr>
          <w:hyperlink w:anchor="__RefHeading___Toc3420343_653776707">
            <w:r>
              <w:rPr>
                <w:webHidden/>
                <w:rStyle w:val="IndexLink"/>
                <w:rtl w:val="true"/>
              </w:rPr>
              <w:t>فهرس الكتب</w:t>
            </w:r>
            <w:r>
              <w:rPr>
                <w:rStyle w:val="IndexLink"/>
                <w:rtl w:val="true"/>
              </w:rPr>
              <w:tab/>
            </w:r>
            <w:r>
              <w:rPr>
                <w:rStyle w:val="IndexLink"/>
              </w:rPr>
              <w:t>178</w:t>
            </w:r>
          </w:hyperlink>
        </w:p>
        <w:p>
          <w:pPr>
            <w:pStyle w:val="Contents3"/>
            <w:tabs>
              <w:tab w:val="clear" w:pos="8459"/>
              <w:tab w:val="right" w:pos="9026" w:leader="dot"/>
            </w:tabs>
            <w:rPr/>
          </w:pPr>
          <w:hyperlink w:anchor="__RefHeading___Toc3420345_653776707">
            <w:r>
              <w:rPr>
                <w:webHidden/>
                <w:rStyle w:val="IndexLink"/>
                <w:rtl w:val="true"/>
              </w:rPr>
              <w:t>فهرس المصادر والمراجع</w:t>
            </w:r>
            <w:r>
              <w:rPr>
                <w:rStyle w:val="IndexLink"/>
                <w:rtl w:val="true"/>
              </w:rPr>
              <w:tab/>
            </w:r>
            <w:r>
              <w:rPr>
                <w:rStyle w:val="IndexLink"/>
              </w:rPr>
              <w:t>184</w:t>
            </w:r>
          </w:hyperlink>
        </w:p>
        <w:p>
          <w:pPr>
            <w:pStyle w:val="Contents3"/>
            <w:tabs>
              <w:tab w:val="clear" w:pos="8459"/>
              <w:tab w:val="right" w:pos="9026" w:leader="dot"/>
            </w:tabs>
            <w:rPr/>
          </w:pPr>
          <w:hyperlink w:anchor="__RefHeading___Toc3420347_653776707">
            <w:r>
              <w:rPr>
                <w:webHidden/>
                <w:rStyle w:val="IndexLink"/>
                <w:rtl w:val="true"/>
              </w:rPr>
              <w:t>فهرس المحتويات</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3_73644"/>
      <w:bookmarkStart w:id="1" w:name="pg8763_73644"/>
      <w:bookmarkEnd w:id="1"/>
    </w:p>
    <w:p>
      <w:pPr>
        <w:pStyle w:val="Heading2"/>
        <w:numPr>
          <w:ilvl w:val="1"/>
          <w:numId w:val="1"/>
        </w:numPr>
        <w:rPr/>
      </w:pPr>
      <w:bookmarkStart w:id="2" w:name="pg8763_73644"/>
      <w:bookmarkStart w:id="3" w:name="__RefHeading___Toc3419887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مختصر کتاب ثواب الأعمال</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 بن علي</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کفعمي، ابراهیم بن علي</w:t>
      </w:r>
    </w:p>
    <w:p>
      <w:pPr>
        <w:pStyle w:val="BookText"/>
        <w:rPr/>
      </w:pP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تراث کربلاء</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االعربية</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9017</w:t>
      </w:r>
      <w:r>
        <w:rPr>
          <w:rFonts w:ascii="Amiri" w:hAnsi="Amiri" w:eastAsia="Amiri" w:cs="Amiri"/>
          <w:color w:val="111111"/>
          <w:sz w:val="28"/>
          <w:sz w:val="28"/>
          <w:szCs w:val="28"/>
          <w:rtl w:val="true"/>
          <w:lang w:bidi="ar-SA"/>
        </w:rPr>
        <w:t>ث</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9889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63_73648"/>
      <w:bookmarkStart w:id="8" w:name="pg8763_73648"/>
      <w:bookmarkEnd w:id="8"/>
    </w:p>
    <w:p>
      <w:pPr>
        <w:pStyle w:val="Heading2"/>
        <w:numPr>
          <w:ilvl w:val="1"/>
          <w:numId w:val="1"/>
        </w:numPr>
        <w:rPr/>
      </w:pPr>
      <w:bookmarkStart w:id="9" w:name="pg8763_73648"/>
      <w:bookmarkStart w:id="10" w:name="__RefHeading___Toc3419891_653776707"/>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الأوّلِ قبلَ كلِّ شيءٍ، والآخِرِ بَعدَ فَناءِ كلِّ شيءٍ، المَحمودِ الَّذِي يَشكر مَنْ شَكرَهُ، ويَعفُو عمَّن استغفرَهُ، والصَّلاةُ والسَّلامُ على خاتمِ الأنبياءِ والمرسلينَ سَيّدِنا ونَبيِّنا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ألَّفَ جَمعٌ من عُلمائِنا كُتبًا تَحثُّ على الأعمالِ الصّالحةِ وُسِمَت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مِن أصحابِ الإمامينِ الجَوادِ والهاديّ عليهما السلام، وأبو جعفر مُحمَّد بن عيسى بن عبيد اليقطينيّ مِن أصحابِ الإمامِ الجَوادِ عليه السلام، وأبو الفضلِ سَلَمَةُ بن الخطّابِ البراوستانيّ الأزدورقانيّ، وأبو عبد الله مُحمَّد بن حَسّان الرازيّ الزيديّ، وأبو مُحمَّد جعفر بن سُليمان القمّيّ، وأبو حاتم مُحمَّد بن حبان البستيّ، وأبو الحسنِ عليّ بن أحمدِ بن الحسين الطّبريّ الآمليّ، وأبو أحمد مُحمَّد بن عليّ بن مُحمَّد الكرجيّ القصّاب، وابن أبي حاتِم الحنظليّ الرازيّ، وأبو عبد اللّه الحسين بن عليّ بن سفيان البزوفريّ، وأبو العبّاس الناطفيّ، وأبو جعفر مُحمَّد بن عليّ بن الحسين بن موسى بن بابويه القمّيّ المعروفُ بالشَّيخِ الصَّدوقِ، الذي 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نفائسِ كُتبِ الترغيبِ والترهيبِ التي أُلِّفَت لتقويم سُلوكِ الإنسانِ وإصلاحِ شأنهِ، وتوجيهِهِ نَحوَ الخير، والابتعادِ بهِ عن الرذائلِ والمَعاصيّ، واقترافِ الآثامِ والجرائمِ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اختصر الشّيخُ تَقِيُّ الدّين إبراهيمُ الكَفعميّ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ولهذا الاختصارِ فوائدُ متعدِّدة؛ مِنها تسهيلُ عَمليَّةِ الحِفظِ لهذهِ الأحاديثِ؛ ولِيسهل تناولُها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قُمْنا بتحقيقِ هذا المُختَصرِ، واعتمدْنا بِتَحقيقِهِ نُسخَةً بِخطِّ المُؤلِّفِ؛ مُضمَّنة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ضمَّ كُتبًا ورسائلَ مُتعدّدةً في عُلومٍ، وفنونٍ متنوِّعةٍ، والمَخطوطَةُ مَوجودةٌ في مَكتبةِ رَئيسِ الكُتَّابِ في إسطنبول، وتَسلسلُها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نَشكر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أرشدَنا لتَحقيقِ هذا الكتابِ واستحصال مُصوّرةِ المخطوطةِ مُنضَّدَةً، وقامَ بالإشرافِ على التَّحقيقِ ومراجعته، والشُّكر مَوصولٌ إلى مركزِ إحياءِ التراثِ التَّابعِ إلى دارِ مَخطوطاتِ العَتَبةِ العبَّاسيَّةِ المُقدَّسةِ؛ لِتزويدِنا بِمُصوَّرةِ هذهِ المَخطوطةِ، ونَشكر كُلَّ مَن أسهمَ في إخراجِ هذا الكتابِ إلى حيِّزِ الوجودِ؛ سائلينَ اللهَ تباركَ وتعالى أنْ يَنفعَ بهِ إخوانَنا المؤمنينَ،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عَلِيّ الغريْفِيّ</w:t>
      </w:r>
    </w:p>
    <w:p>
      <w:pPr>
        <w:pStyle w:val="BookText"/>
        <w:rPr/>
      </w:pPr>
      <w:r>
        <w:rPr>
          <w:rFonts w:ascii="Amiri" w:hAnsi="Amiri" w:eastAsia="Amiri" w:cs="Amiri"/>
          <w:color w:val="111111"/>
          <w:sz w:val="28"/>
          <w:sz w:val="28"/>
          <w:szCs w:val="28"/>
          <w:rtl w:val="true"/>
          <w:lang w:bidi="ar-SA"/>
        </w:rPr>
        <w:t>مُدِير مركَزِ تراثِ كربَلَاء</w:t>
      </w:r>
    </w:p>
    <w:p>
      <w:pPr>
        <w:pStyle w:val="BookText"/>
        <w:rPr/>
      </w:pPr>
      <w:r>
        <w:rPr>
          <w:rFonts w:ascii="Amiri" w:hAnsi="Amiri" w:eastAsia="Amiri" w:cs="Amiri"/>
          <w:color w:val="111111"/>
          <w:sz w:val="28"/>
          <w:sz w:val="28"/>
          <w:szCs w:val="28"/>
          <w:rtl w:val="true"/>
          <w:lang w:bidi="ar-SA"/>
        </w:rPr>
        <w:t>قِسْمُ شُؤُوْنِ المعارفِ الإسلاميَّةِ والإنسانيَّة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2" w:name="pg8763_73650"/>
    </w:p>
    <w:p>
      <w:pPr>
        <w:pStyle w:val="Heading2"/>
        <w:numPr>
          <w:ilvl w:val="1"/>
          <w:numId w:val="1"/>
        </w:numPr>
        <w:rPr/>
      </w:pPr>
      <w:bookmarkStart w:id="13" w:name="__RefHeading___Toc3419893_653776707"/>
      <w:bookmarkStart w:id="14" w:name="_Toc4"/>
      <w:bookmarkEnd w:id="12"/>
      <w:bookmarkEnd w:id="13"/>
      <w:r>
        <w:rPr>
          <w:rtl w:val="true"/>
        </w:rPr>
        <w:t>مقدَّمة التحقيق</w:t>
      </w:r>
      <w:bookmarkEnd w:id="14"/>
    </w:p>
    <w:p>
      <w:pPr>
        <w:pStyle w:val="Heading3"/>
        <w:numPr>
          <w:ilvl w:val="2"/>
          <w:numId w:val="1"/>
        </w:numPr>
        <w:rPr/>
      </w:pPr>
      <w:bookmarkStart w:id="15" w:name="__RefHeading___Toc3419895_65377670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المقدَّس لكماله عن مشابهة مخلوقاته، تجلَّت في السماء والأرض قدرته، خلق فصوَّر وقدَّر، خلق السماء وما فيها من عجائب؛ نجوم وكواكب، تسبح في مسار مُمَهَّد مأمورة مُسيَّرة، تجري وتدور لا ترتطم ولا تصطدم، مرفوعة بغير عمد، فسبحان الله العظيم سبحان الرؤوف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نبيّ الرحمة المحمود الأحمد أبي القاسم محمَّد، وعلى آل بيته الغرّ الميامين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ألَّف جمع من علمائنا كتبًا تحثُّ على الأعمال الصالحة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الشيخ الصدوق، فقد جمع الأحاديث الدَّالَّة على الترغيب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الصدوق غنيٌّ عن التعريف</w:t>
      </w:r>
      <w:r>
        <w:rPr>
          <w:rStyle w:val="FootnoteAnchor"/>
          <w:rtl w:val="true"/>
        </w:rPr>
        <w:footnoteReference w:id="2"/>
      </w:r>
      <w:r>
        <w:rPr>
          <w:rFonts w:ascii="Amiri" w:hAnsi="Amiri" w:eastAsia="Amiri" w:cs="Amiri"/>
          <w:color w:val="111111"/>
          <w:sz w:val="28"/>
          <w:sz w:val="28"/>
          <w:szCs w:val="28"/>
          <w:rtl w:val="true"/>
          <w:lang w:bidi="ar-SA"/>
        </w:rPr>
        <w:t xml:space="preserve">، فهو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مدحه أعلام المذهب، وله مؤلَّفات عديدة تميَّزت مؤلَّفاته عند الفقهاء والعلماء بأنَّها مصادر موثوقة، ولذلك سُمِّي </w:t>
      </w:r>
    </w:p>
    <w:p>
      <w:pPr>
        <w:pStyle w:val="BookText"/>
        <w:rPr/>
      </w:pPr>
      <w:r>
        <w:rPr>
          <w:rFonts w:ascii="Amiri" w:hAnsi="Amiri" w:eastAsia="Amiri" w:cs="Amiri"/>
          <w:color w:val="111111"/>
          <w:sz w:val="28"/>
          <w:sz w:val="28"/>
          <w:szCs w:val="28"/>
          <w:rtl w:val="true"/>
          <w:lang w:bidi="ar-SA"/>
        </w:rPr>
        <w:t xml:space="preserve">بالصدوق، 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الكتب الأربعة الَّتي تُعدُّ من أهمّ المصادر الحديثيّة المعتمدة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الصدوق في بداية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الباعث الذي دعاه إلى 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دعاني إلى تأليف كتابي هذا مَا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الْخَير كَفَاعِلِهِ‌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وأرجو أنْ لا يحرمني الله ثواب ذلك، فما أردتُ من تصنيفه إلّا الرغبة في ثواب الله، وابتغاء مرضاته سبحانه، ولا أردت بما تكلّفته غير ذلك، ولا حول ولا قوّة إلّا بالله، وهو حسبنا وَنِعْمَ الْوَكِيل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7" w:name="pg8763_73652"/>
    </w:p>
    <w:p>
      <w:pPr>
        <w:pStyle w:val="Heading3"/>
        <w:numPr>
          <w:ilvl w:val="2"/>
          <w:numId w:val="1"/>
        </w:numPr>
        <w:rPr/>
      </w:pPr>
      <w:bookmarkStart w:id="18" w:name="__RefHeading___Toc3419897_653776707"/>
      <w:bookmarkStart w:id="19" w:name="_Toc6"/>
      <w:bookmarkEnd w:id="17"/>
      <w:bookmarkEnd w:id="18"/>
      <w:r>
        <w:rPr>
          <w:rtl w:val="true"/>
        </w:rPr>
        <w:t>مختصر كتاب ثواب الأعمال</w:t>
      </w:r>
      <w:bookmarkEnd w:id="19"/>
    </w:p>
    <w:p>
      <w:pPr>
        <w:pStyle w:val="BookText"/>
        <w:rPr/>
      </w:pPr>
      <w:r>
        <w:rPr>
          <w:rFonts w:ascii="Amiri" w:hAnsi="Amiri" w:eastAsia="Amiri" w:cs="Amiri"/>
          <w:color w:val="111111"/>
          <w:sz w:val="28"/>
          <w:sz w:val="28"/>
          <w:szCs w:val="28"/>
          <w:rtl w:val="true"/>
          <w:lang w:bidi="ar-SA"/>
        </w:rPr>
        <w:t>لقد تفنَّنَ العلماء في إيصال المعارف والعلوم إلى المتلقِّي بطرائق متعدّدة؛ فمنهم مَن نظم الشعر التعليميّ، ومنهم مال إلى الاستطراد والتوسّع والإحاطة، والشمول في الكتابة، ومنهم مَن اتّجه نحو الاختصار والإيجاز، ولكلٍّ مرمى وهدف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 الَّتي تدعو إلى الإيجاز أو الاختصار فعديدة؛ منها تسهيل عملية الحفظ، ومنها عموم الفائدة، لأنَّ التطويل بذكر الآراء ومناقشة الأدلّة، وتفصيل الطرق وما شاكل ذلك لا يعتني به إلَّا الخواصّ مِن أصحاب الاختصاص، ولا فائدة فيه لعموم الدَّارسين، أو للمبتدئين، وقد يقوم المؤلِّف نفسه بالكتابة على وفق الطريقتين، فمرَّة يكتب بإسهاب، ثم يختصر ما كتبه كالمحقِّق الحلِّي الَّذي كتب كتاب شرائع الإسلام، ثمّ اختصره في كتاب المختصر النافع، ثمَّ شرح المختصر في كتابه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بالعكس يقوم بالاختصار أوَّلًا ثمَّ يتوسّع ثانيةً لأسباب يذكرها المؤلِّف عند قيامه بذلك، أو يكون الشخص الذي يقوم بالاختصار هو غير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المختصرات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اختصر الكفعميّ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ولم يذكر السبب الَّذي دعاه لاختصاره، وأمَّا طريقته في اختصاره لهذا الكتاب فيمكن إيجازها بالنقاط الآتية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سند الروايات مكتفيًا بذكر اسم المعصوم الَّذي أُسندَتْ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بعض الروايات التي تدور حول موضوع واحد، وترك البعض الآخر، وإن اختلف مضمونها، وقد بلغ عدد الأحاديث المختصرَة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وأربعة أحاديث، من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وثلاثة أحاديث في كتاب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الأغلب تراه يتسلسل في اختصار الكتاب، وأحيانًا يترك هذا التسلسل، فيرجع إلى الوراء أو يتقدَّم، ثم يعود للتسلسل من حيث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اختزال ألفاظ الأحاديث بالحذف تارةً، وبذكر ألفاظٍ مرادفة لبعض ألفاظ الحديث تارةً أُخرى، أو بذكر بعض الألفاظ التي لم تكن في أصل الحديث، وأحيانًا يذكر بعض الكلمات التي تزيد الحديث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حديثين أو أكثر في قولٍ واحد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عناوين الأحاديث الَّتي أثبتها الشيخ الصدوق رحمه الله</w:t>
      </w:r>
      <w:r>
        <w:rPr>
          <w:rFonts w:eastAsia="Amiri" w:cs="Amiri" w:ascii="Amiri" w:hAnsi="Amiri"/>
          <w:color w:val="111111"/>
          <w:sz w:val="28"/>
          <w:szCs w:val="28"/>
          <w:rtl w:val="true"/>
          <w:lang w:bidi="ar-SA"/>
        </w:rPr>
        <w:t xml:space="preserve">. </w:t>
      </w:r>
      <w:bookmarkStart w:id="20" w:name="pg8763_73654"/>
    </w:p>
    <w:p>
      <w:pPr>
        <w:pStyle w:val="Heading3"/>
        <w:numPr>
          <w:ilvl w:val="2"/>
          <w:numId w:val="1"/>
        </w:numPr>
        <w:rPr/>
      </w:pPr>
      <w:bookmarkStart w:id="21" w:name="__RefHeading___Toc3419899_653776707"/>
      <w:bookmarkStart w:id="22" w:name="_Toc7"/>
      <w:bookmarkEnd w:id="20"/>
      <w:bookmarkEnd w:id="21"/>
      <w:r>
        <w:rPr>
          <w:rtl w:val="true"/>
        </w:rPr>
        <w:t>التعريف بالكفعميّ‌</w:t>
      </w:r>
      <w:bookmarkEnd w:id="22"/>
    </w:p>
    <w:p>
      <w:pPr>
        <w:pStyle w:val="BookText"/>
        <w:rPr/>
      </w:pPr>
      <w:r>
        <w:rPr>
          <w:rFonts w:ascii="Amiri" w:hAnsi="Amiri" w:eastAsia="Amiri" w:cs="Amiri"/>
          <w:color w:val="111111"/>
          <w:sz w:val="28"/>
          <w:sz w:val="28"/>
          <w:szCs w:val="28"/>
          <w:rtl w:val="true"/>
          <w:lang w:bidi="ar-SA"/>
        </w:rPr>
        <w:t>هو الشيخ تقيّ الدين إبراهيم بن عليّ بن الحسن بن محمّد بن صالح بن إسماعيل الحارثيّ العامليّ الكفعميّ،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حياة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حسن بن محمّد بن إسماعيل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تاريخ ولادته، ومكان دفنه؛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استفيد من أُرجوزة له في علم البديع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نظمها وهو في سنّ الثلاثين، وكان الفراغ من الأُرجوزة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ولادته بقرية كفر عيما من جبل عامل، وتوفي في القرية المذكورة ودفن بها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 الشيخ آغا بزرك ولادته بحدود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لتحديد اسمه ونسبه، وتاريخ ولادته يمكن الاعتماد على الترجمة التي ترجمها هو بقلمه في مخطوطته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جامع هذا الكتاب العبد الفقير إلى رحمة اللطيف الخبير، أكثر الناس زللًا وأقلَّهم عملًا، الكفعميّ مولدًا، اللوزيّ محتدًا، الجعبيّ أبًا، التقيّ لقبًا، الشافعيّ مذهبًا</w:t>
      </w:r>
      <w:r>
        <w:rPr>
          <w:rStyle w:val="FootnoteAnchor"/>
          <w:rtl w:val="true"/>
        </w:rPr>
        <w:footnoteReference w:id="8"/>
      </w:r>
      <w:r>
        <w:rPr>
          <w:rFonts w:ascii="Amiri" w:hAnsi="Amiri" w:eastAsia="Amiri" w:cs="Amiri"/>
          <w:color w:val="111111"/>
          <w:sz w:val="28"/>
          <w:sz w:val="28"/>
          <w:szCs w:val="28"/>
          <w:rtl w:val="true"/>
          <w:lang w:bidi="ar-SA"/>
        </w:rPr>
        <w:t>، إبراهيم بن عليّ بن حسين بن محمّد بن صالح بن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وفَّقه الله لمراضيه، وجعل يومه خيرًا مِن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 وعشرين وثمانمائة في جمادى الآخرة لستّ ليالي بقيت منه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وفاته ومكان دفنه، ففي الصفحة نفسها بالهامش بعد ترجمة الكفعمي لنفسه، يقول محمّد بن شرف الدين بن ليث الحسينيّ الذي اشترى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بتاريخ شهر المحرم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شيخنا المرحوم المبرور تقيّ الدين إبراهيم الجبعيّ الكفعميّ المذكور من بلدة جُبع المذكورة إلى المشهد الشريف الحسينيّ على مشرّفه السلام، وأقام به مدّة عشر خمس عشرة سنة</w:t>
      </w:r>
      <w:r>
        <w:rPr>
          <w:rStyle w:val="FootnoteAnchor"/>
          <w:rtl w:val="true"/>
        </w:rPr>
        <w:footnoteReference w:id="10"/>
      </w:r>
      <w:r>
        <w:rPr>
          <w:rFonts w:ascii="Amiri" w:hAnsi="Amiri" w:eastAsia="Amiri" w:cs="Amiri"/>
          <w:color w:val="111111"/>
          <w:sz w:val="28"/>
          <w:sz w:val="28"/>
          <w:szCs w:val="28"/>
          <w:rtl w:val="true"/>
          <w:lang w:bidi="ar-SA"/>
        </w:rPr>
        <w:t>مشتغلًا بالعبادة والإفادة، إلى أن تُوفّي إلى رحمة الله ورضوانه في شهر رجب المرجّب من شهور سنة خمس وتسعمائة، ودُفن بأرض كربلاء تغمّده الله برحمته ورضوانه، وأسكنه بحبوحة جنانه بمحمّد وآله</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إفادة وشهادة ممَّن عاصره</w:t>
      </w:r>
      <w:r>
        <w:rPr>
          <w:rFonts w:eastAsia="Amiri" w:cs="Amiri" w:ascii="Amiri" w:hAnsi="Amiri"/>
          <w:color w:val="111111"/>
          <w:sz w:val="28"/>
          <w:szCs w:val="28"/>
          <w:rtl w:val="true"/>
          <w:lang w:bidi="ar-SA"/>
        </w:rPr>
        <w:t xml:space="preserve">. </w:t>
      </w:r>
      <w:bookmarkStart w:id="23" w:name="pg8763_73656"/>
    </w:p>
    <w:p>
      <w:pPr>
        <w:pStyle w:val="Heading3"/>
        <w:numPr>
          <w:ilvl w:val="2"/>
          <w:numId w:val="1"/>
        </w:numPr>
        <w:rPr/>
      </w:pPr>
      <w:bookmarkStart w:id="24" w:name="__RefHeading___Toc3419901_653776707"/>
      <w:bookmarkStart w:id="25" w:name="_Toc8"/>
      <w:bookmarkEnd w:id="23"/>
      <w:bookmarkEnd w:id="24"/>
      <w:r>
        <w:rPr>
          <w:rtl w:val="true"/>
        </w:rPr>
        <w:t>أقوال العلماء في حقّه</w:t>
      </w:r>
      <w:bookmarkEnd w:id="25"/>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الشيخ عبد النبيّ الكاظميّ نزيل جويّا من جبل عامل في كتابه 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الحسن بن محمّد بن صالح الكفعميّ من مشاهير الفضلاء والمحدّثين، والصلحاء المتورّعين وكان بين الشهيد الأوّل، والثّاني رضى الله عنهم، وله تصانيف كثيرة في الدعوات، وغيرها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فاضلًا أديبًا شاعرًا عابدًا زاهدًا ورعًا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الأجلّ العالم الفاضل الكامل الفقيه المعروف بالكفعميّ من أجلّة علماء الأصحاب، وكان عصره متّصلًا بزمن ظهور الغازي في سبيل الله الشاه إسماعيل الماضي الأوَّل الصفويّ، وله اليد الطّولى في أنواع العلوم لا سيّما العربيّة والأدب، جامع، حافل، كثير التتبّع، وكان عنده كتب كثيرة جدًّا، وأكثرها من الكتب الغريبة اللطيفة المعتبرة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أنّه ورد المشهد الغروي على مشرّفه السلام، وأقام به مدّة، وطالع في كتب خزانة الحضرة الغرويّة، ومن تلك الكتب ألّف كتبه الكثيرة في أنواع العلوم المشتملة على غرائب الأخبار، وبذلك صرّح في بعض مجاميعه التي رأيتها بخطِّه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واسع الاطّلاع، طويل الباع في الأدب، سريع البديهة في الشعر والنثر، كما يظهر من مصنّفاته خصوصًا من شرح بديعته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الخطّ، وجد بخطّه كتاب دروس الشهيد قدس سره، فرغ من كتابته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قراءته وبعض الحواشي الدّالّة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بعض الكتب بخطّه في بعض خزائن الكتب في كربلاء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الأمينيّ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أعيان القرن التاسع الجامعين بين العلم والأدب، الناشرين لألوية الحديث، والمستخرجين كنوز الفوايد والنوادر، وقد استفاد الناس بمؤلَّفاته الجمّة، وأحاديثه المخرجة، وفضله الكثير، كلّ ذلك مشفوع منه بورع موصوف، وتقوى في ذات الله، إلى ملكات فاضلة، ونفسيّات كريمة، حلَّى جيد زمنه بقلائدها الذهبيّة، وزيّن معصمه بأسورتها، وجلَّل هيكله بأبرادها القشيبة، وقبل ذلك كلّه نسبه الزاهي بأنوار الولاية المنتهي إلى التابعيّ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الأعور الهمدانيّ، ذلك العلويّ المذهب، العليّ شأنه، الجليّ برهانه، الذي هو من فقهاء الشيعة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مدحه بعض علماء السنّة، فقد قال أحمد بن المقري التلمسانيّ المغربيّ المالكيّ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مثله في سعة الحفظ والجمع</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6" w:name="pg8763_73658"/>
    </w:p>
    <w:p>
      <w:pPr>
        <w:pStyle w:val="Heading3"/>
        <w:numPr>
          <w:ilvl w:val="2"/>
          <w:numId w:val="1"/>
        </w:numPr>
        <w:rPr/>
      </w:pPr>
      <w:bookmarkStart w:id="27" w:name="__RefHeading___Toc3419903_653776707"/>
      <w:bookmarkStart w:id="28" w:name="_Toc9"/>
      <w:bookmarkEnd w:id="26"/>
      <w:bookmarkEnd w:id="27"/>
      <w:r>
        <w:rPr>
          <w:rtl w:val="true"/>
        </w:rPr>
        <w:t>أساتذته</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مساعد الحسينيّ الحائريّ صاحب كتاب تحفة الأبرار في مناقب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بن عبد الحسين الموسويّ صاحب كتاب رفع الملامة عن عليٍّ عليه السلام في ترك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زين الدين البياضيّ العامليّ صاحب كتاب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 الشيخ زين الدين عليّ بن الحسن، وكان من كبار الفقهاء الورعين، يروي عنه ولده المترجم له، ويعبّر عنه بالفقيه الأعظم الورع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أحمد صاحب كتاب زبدة البيان في عمل شهر رمضان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9" w:name="pg8763_73659"/>
    </w:p>
    <w:p>
      <w:pPr>
        <w:pStyle w:val="Heading3"/>
        <w:numPr>
          <w:ilvl w:val="2"/>
          <w:numId w:val="1"/>
        </w:numPr>
        <w:rPr/>
      </w:pPr>
      <w:bookmarkStart w:id="30" w:name="__RefHeading___Toc3419905_653776707"/>
      <w:bookmarkStart w:id="31" w:name="_Toc10"/>
      <w:bookmarkEnd w:id="29"/>
      <w:bookmarkEnd w:id="30"/>
      <w:r>
        <w:rPr>
          <w:rtl w:val="true"/>
        </w:rPr>
        <w:t>مؤلَّفاته</w:t>
      </w:r>
      <w:bookmarkEnd w:id="31"/>
    </w:p>
    <w:p>
      <w:pPr>
        <w:pStyle w:val="BookText"/>
        <w:rPr/>
      </w:pPr>
      <w:r>
        <w:rPr>
          <w:rFonts w:ascii="Amiri" w:hAnsi="Amiri" w:eastAsia="Amiri" w:cs="Amiri"/>
          <w:color w:val="111111"/>
          <w:sz w:val="28"/>
          <w:sz w:val="28"/>
          <w:szCs w:val="28"/>
          <w:rtl w:val="true"/>
          <w:lang w:bidi="ar-SA"/>
        </w:rPr>
        <w:t xml:space="preserve">للكفعمي مؤلّفات عديدة في فنون مختلفة ذكر أغلبها عند ترجمته لنفسه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وفاته بسبع سنوات،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الكتب التي ألّفتها، وجمعتها، وصنّفتها،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حَديقة أنوار الجنان وحَدقة أنوار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مجموع من نحو ألف مصنَّف يقع في نحو عشر مجلَّدات، وله ثلاثمائة وخمسة وعشرون اسمًا كلّها تدخل في علم البديع وشرح أسمائه، وما يشتمل عليه من الكتب والفوائد مذكورة في خطبته، فمن أرادها وقف عليها 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قراضة النضير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نهاية الإرَب في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مجلدتان، لم يصنّف مثله في معناه، جمعناه من نحو مائة 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البلد الأمين والدرع الحصين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البلد الأمين والدرع الحصين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الجُنَّة الواقية والجَنَّة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في الأدعية، والأوَّل مجموع من نحو مائتين وخمسين كتابًا، والثاني بضعة وخمسين كتابًا، والثالث من مائة وأربعين كتابًا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نُور حدقة البديع ونَور حديقة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على مائة وخمسة وتسعين نوعًا في البديع، مجموع من مائة وبضعة وسبعين كتابًا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الحدقة الناظرة والحديقة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على نحو من ثلاثمائة فنّ، وهو مجموع من نحو ثلاثمائة مجلَّد ذكرناها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العين المبصرة في اختصار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فرح القلب وفرج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والنثر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مادَّة الأُنس وقوت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مقاليد الكنوز لأقفال اللغوز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الدرجة العليا في تعبير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زبدة اللباب وعمدة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مجموع الغرائب وموضوع الرغائب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حياة الأرواح ومشكاة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روض الحدائق والتقاء المشوّق والشائق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الكتابان يحتويان على فنون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صفوة الصفاة في شرح دعاء 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جُمع من نحو مائة مجلَّد مذكورة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النكت الشريفة في شرح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نحو ثمانين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محاسبة النفس اللوَّامة وتنبيه الروح النَّوّامة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اللفظ الوجيز في قراءة الكتاب العزيز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مشكاة الأنوار في معرفة الأئمَّة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الرسالة الواضحة في شرح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الكوكب الدرّي في شرح اسم الحسن بن علي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مبيّض</w:t>
      </w:r>
      <w:r>
        <w:rPr>
          <w:rStyle w:val="FootnoteAnchor"/>
          <w:rtl w:val="true"/>
        </w:rPr>
        <w:footnoteReference w:id="19"/>
      </w:r>
      <w:r>
        <w:rPr>
          <w:rFonts w:ascii="Amiri" w:hAnsi="Amiri" w:eastAsia="Amiri" w:cs="Amiri"/>
          <w:color w:val="111111"/>
          <w:sz w:val="28"/>
          <w:sz w:val="28"/>
          <w:szCs w:val="28"/>
          <w:rtl w:val="true"/>
          <w:lang w:bidi="ar-SA"/>
        </w:rPr>
        <w:t>البرق في معرفة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مهجة البكاء في الممنوع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منهج السلامة فيما أُكّد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مخاطبة الإدلال ومعاتبة الأبدال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الشِّعر في فنون متعدِّدة؛ ما يقارب خمسة آلاف بيتٍ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سابع عشر المحرّم الحرام، ختم بالخير والإنعام، سنة ثماني وثمانين بعد ثماني مائة من هجرة سيِّد المرسلين صلّى الله عليه وآله أجمعين، وسلّم كثيرًا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2" w:name="pg8763_73662"/>
    </w:p>
    <w:p>
      <w:pPr>
        <w:pStyle w:val="Heading3"/>
        <w:numPr>
          <w:ilvl w:val="2"/>
          <w:numId w:val="1"/>
        </w:numPr>
        <w:rPr/>
      </w:pPr>
      <w:bookmarkStart w:id="33" w:name="__RefHeading___Toc3419907_653776707"/>
      <w:bookmarkStart w:id="34" w:name="_Toc11"/>
      <w:bookmarkEnd w:id="32"/>
      <w:bookmarkEnd w:id="33"/>
      <w:r>
        <w:rPr>
          <w:rtl w:val="true"/>
        </w:rPr>
        <w:t>الكفعميّ واختصار الكتب</w:t>
      </w:r>
      <w:bookmarkEnd w:id="34"/>
    </w:p>
    <w:p>
      <w:pPr>
        <w:pStyle w:val="BookText"/>
        <w:rPr/>
      </w:pPr>
      <w:r>
        <w:rPr>
          <w:rFonts w:ascii="Amiri" w:hAnsi="Amiri" w:eastAsia="Amiri" w:cs="Amiri"/>
          <w:color w:val="111111"/>
          <w:sz w:val="28"/>
          <w:sz w:val="28"/>
          <w:szCs w:val="28"/>
          <w:rtl w:val="true"/>
          <w:lang w:bidi="ar-SA"/>
        </w:rPr>
        <w:t>لقد قدّم لنا الكفعميّ خدمة جليلة باختصاره لكتب عديدة، حتّى أنّ بعضها مفقود ولولا الاختصار لم يَبْقَ لها أثر، ومن جملة الكتب التي اختصرها الكفعميّ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الهروي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الشريف الرضي أبي الحسن محمّد بن الحسين بن موسى الموسوي البغدادي،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 من كتاب الحجّة على الذاهب، أشار إليه في كتابه مجموع الغرائب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تفسير علي بن إبراهيم القميّ‌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التفسير الوسيط للمفسّر أمين الإسلام الطبرسي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 من تفسير مجمع البيان للطبرسي، الزبدة للشيخ زين الدين البياضيّ‌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الصدوق أبي جعفر محمّد بن علي بن الحسين بن موسى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عزيز السجستاني 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فهرس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تحقيقه في مركز 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اختصار كتاب القواعد والفوائد للشهيد الأوّل أبي عبد الله محمّد بن مكّي العامليّ، الشهيد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أحسن الخلال المختصرة 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لنجم الدين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الحدود والحقائق في تعريف الألفاظ الشرعيّة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اختصار كتاب العماد وغاية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برد الأكباد في الأعداد للثعالبيّ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ثواب الأعمال لابن بابوية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هذا الكتاب الذي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دقايق الخلل في دقايق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كتابه مجموع الغرائب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عقاب الأعمال لابن بابوية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التحقيق في مركز تراث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في علم البديع والمعاني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 مجموع الغرائب ولم يذكر اسم الكتاب واسم مؤلّفه،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العلماء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 لسان المحاضر والقديم وبستان المسافر والمقيم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كتابه المصباح، وهو الجُنّة الواقية والجنّة الباقية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اختصار لسان الحاضر والنديم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عليّ بن محمّد بن يوسف </w:t>
      </w:r>
    </w:p>
    <w:p>
      <w:pPr>
        <w:pStyle w:val="BookText"/>
        <w:rPr/>
      </w:pPr>
      <w:r>
        <w:rPr>
          <w:rFonts w:ascii="IRNazanin" w:hAnsi="IRNazanin" w:eastAsia="IRNazanin"/>
          <w:color w:val="111111"/>
          <w:sz w:val="28"/>
          <w:sz w:val="28"/>
          <w:szCs w:val="28"/>
          <w:rtl w:val="true"/>
          <w:lang w:bidi="fa-IR"/>
        </w:rPr>
        <w:t>بن ثابت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مغرب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الفتح ناصر بن عبد السيّد بن عليّ المطرزيّ الخوارزميّ المعتزليّ، المتوفَّى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 الرحمن بن محمّد بن سعيد الأنباريّ، المتوفَّى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قراضة النضير في التفسير، ملخّص من مجمع البيان للطبرسي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مصباح الكفعميّ،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المقتبسة من المصباح</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5" w:name="pg8763_73666"/>
    </w:p>
    <w:p>
      <w:pPr>
        <w:pStyle w:val="Heading3"/>
        <w:numPr>
          <w:ilvl w:val="2"/>
          <w:numId w:val="1"/>
        </w:numPr>
        <w:rPr/>
      </w:pPr>
      <w:bookmarkStart w:id="36" w:name="__RefHeading___Toc3419909_653776707"/>
      <w:bookmarkStart w:id="37" w:name="_Toc12"/>
      <w:bookmarkEnd w:id="35"/>
      <w:bookmarkEnd w:id="36"/>
      <w:r>
        <w:rPr>
          <w:rtl w:val="true"/>
        </w:rPr>
        <w:t>اهتماماته الشعريّة</w:t>
      </w:r>
      <w:bookmarkEnd w:id="37"/>
    </w:p>
    <w:p>
      <w:pPr>
        <w:pStyle w:val="BookText"/>
        <w:rPr/>
      </w:pPr>
      <w:r>
        <w:rPr>
          <w:rFonts w:ascii="Amiri" w:hAnsi="Amiri" w:eastAsia="Amiri" w:cs="Amiri"/>
          <w:color w:val="111111"/>
          <w:sz w:val="28"/>
          <w:sz w:val="28"/>
          <w:szCs w:val="28"/>
          <w:rtl w:val="true"/>
          <w:lang w:bidi="ar-SA"/>
        </w:rPr>
        <w:t xml:space="preserve">اشتهر الكفعميُّ بالنظم، فنظم في المديح والرثاء، والشعر التعليميّ، وغير ذلك، وله أُرجوزة في علم البديع، ثمّ شرحها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حدقة البديع ونَور حديقة الربيع</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الكفعميّ واصفًا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نُور حدقة البديع ونَور حديقة الربيع، وهو يشمل على مائة وخمسة وتسعين نوعًا في البديع، مجموع من مائة وبضعة وسبعين كتابًا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شعره التعليميّ في الفقه ما نظمه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السلامة فيما روى مؤكّدًا صيامه، وهو أُرجوزة في الأيام الشريفة المندوب فيها الصوم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 الأشعار والنظم كثير في أنحاء فنون الشعر، ولاسيَّما فيما يتعلَّق بصناعة البديع، وكذا نثره، وخطبه ورسائله، فإنَّها أيضًا عزيزة في الغاية، وكلّها في نهاية من الحسن واللطافة والظرافة، يشهد بذلك تتّبع مؤلّفاته ولاسيّما مطاوي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 وفرح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من منظوماته قصائد في مدح النبيّ والأئمّة، وفي مقتل الحسين عليهم السلام، ومن جملتها أُرجوزة مشتملة على ألف بيت في مقتل الحسين عليه السلام، وأصحابه ومن قتل معه من أهل </w:t>
      </w:r>
    </w:p>
    <w:p>
      <w:pPr>
        <w:pStyle w:val="BookText"/>
        <w:rPr/>
      </w:pPr>
      <w:r>
        <w:rPr>
          <w:rFonts w:ascii="Amiri" w:hAnsi="Amiri" w:eastAsia="Amiri" w:cs="Amiri"/>
          <w:color w:val="111111"/>
          <w:sz w:val="28"/>
          <w:sz w:val="28"/>
          <w:szCs w:val="28"/>
          <w:rtl w:val="true"/>
          <w:lang w:bidi="ar-SA"/>
        </w:rPr>
        <w:t>بيته بأسمائهم وأشعارهم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فرج الكرب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يصنّف مثل تلك الأُرجوزة في معناها، مأخوذة من كتب متعدّدة ومظانّ مفيدة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المقري التلمساني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ترجمته له ممتدحًا شعره وسعة اطّلاعه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نظمه في أسماء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طريق النجاة بحر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دفع الهموم والأحزان</w:t>
      </w:r>
    </w:p>
    <w:p>
      <w:pPr>
        <w:pStyle w:val="BookText"/>
        <w:rPr/>
      </w:pPr>
      <w:r>
        <w:rPr>
          <w:rFonts w:ascii="Amiri" w:hAnsi="Amiri" w:eastAsia="Amiri" w:cs="Amiri"/>
          <w:color w:val="111111"/>
          <w:sz w:val="28"/>
          <w:sz w:val="28"/>
          <w:szCs w:val="28"/>
          <w:rtl w:val="true"/>
          <w:lang w:bidi="ar-SA"/>
        </w:rPr>
        <w:t xml:space="preserve">أنت أنس التوحيد عدّة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روح الإحيا وفلك المعاني</w:t>
      </w:r>
    </w:p>
    <w:p>
      <w:pPr>
        <w:pStyle w:val="BookText"/>
        <w:rPr/>
      </w:pPr>
      <w:r>
        <w:rPr>
          <w:rFonts w:ascii="Amiri" w:hAnsi="Amiri" w:eastAsia="Amiri" w:cs="Amiri"/>
          <w:color w:val="111111"/>
          <w:sz w:val="28"/>
          <w:sz w:val="28"/>
          <w:szCs w:val="28"/>
          <w:rtl w:val="true"/>
          <w:lang w:bidi="ar-SA"/>
        </w:rPr>
        <w:t xml:space="preserve">نهج حيّ ونثر درّ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الآداب ذكرى البيان</w:t>
      </w:r>
    </w:p>
    <w:p>
      <w:pPr>
        <w:pStyle w:val="BookText"/>
        <w:rPr/>
      </w:pPr>
      <w:r>
        <w:rPr>
          <w:rFonts w:ascii="Amiri" w:hAnsi="Amiri" w:eastAsia="Amiri" w:cs="Amiri"/>
          <w:color w:val="111111"/>
          <w:sz w:val="28"/>
          <w:sz w:val="28"/>
          <w:szCs w:val="28"/>
          <w:rtl w:val="true"/>
          <w:lang w:bidi="ar-SA"/>
        </w:rPr>
        <w:t xml:space="preserve">فائق رائع مسرّة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السؤل جامع للأماني</w:t>
      </w:r>
    </w:p>
    <w:p>
      <w:pPr>
        <w:pStyle w:val="BookText"/>
        <w:rPr/>
      </w:pPr>
      <w:r>
        <w:rPr>
          <w:rFonts w:ascii="Amiri" w:hAnsi="Amiri" w:eastAsia="Amiri" w:cs="Amiri"/>
          <w:color w:val="111111"/>
          <w:sz w:val="28"/>
          <w:sz w:val="28"/>
          <w:szCs w:val="28"/>
          <w:rtl w:val="true"/>
          <w:lang w:bidi="ar-SA"/>
        </w:rPr>
        <w:t xml:space="preserve">نزهة عدّة ظرائف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مبهج جنان الجنان</w:t>
      </w:r>
    </w:p>
    <w:p>
      <w:pPr>
        <w:pStyle w:val="BookText"/>
        <w:rPr/>
      </w:pPr>
      <w:r>
        <w:rPr>
          <w:rFonts w:ascii="Amiri" w:hAnsi="Amiri" w:eastAsia="Amiri" w:cs="Amiri"/>
          <w:color w:val="111111"/>
          <w:sz w:val="28"/>
          <w:sz w:val="28"/>
          <w:szCs w:val="28"/>
          <w:rtl w:val="true"/>
          <w:lang w:bidi="ar-SA"/>
        </w:rPr>
        <w:t xml:space="preserve">زاهر كامل شهاب وكنز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مجتنى من ذخيرة الإخوان</w:t>
      </w:r>
    </w:p>
    <w:p>
      <w:pPr>
        <w:pStyle w:val="BookText"/>
        <w:rPr/>
      </w:pPr>
      <w:r>
        <w:rPr>
          <w:rFonts w:ascii="Amiri" w:hAnsi="Amiri" w:eastAsia="Amiri" w:cs="Amiri"/>
          <w:color w:val="111111"/>
          <w:sz w:val="28"/>
          <w:sz w:val="28"/>
          <w:szCs w:val="28"/>
          <w:rtl w:val="true"/>
          <w:lang w:bidi="ar-SA"/>
        </w:rPr>
        <w:t xml:space="preserve">فصحاح الألفاظ فيه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وشذور العقود والمرجان</w:t>
      </w:r>
    </w:p>
    <w:p>
      <w:pPr>
        <w:pStyle w:val="BookText"/>
        <w:rPr/>
      </w:pPr>
      <w:r>
        <w:rPr>
          <w:rFonts w:ascii="Amiri" w:hAnsi="Amiri" w:eastAsia="Amiri" w:cs="Amiri"/>
          <w:color w:val="111111"/>
          <w:sz w:val="28"/>
          <w:sz w:val="28"/>
          <w:szCs w:val="28"/>
          <w:rtl w:val="true"/>
          <w:lang w:bidi="ar-SA"/>
        </w:rPr>
        <w:t xml:space="preserve">وهو قوت القلوب نهج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وكنوز النجاح والبرهان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فناسب بين أسماء الكتب، وقصده غير ذلك، وأكثر هذه الكتب التي ورّى بها غير موجودة بأيدي الناس، بل ولا معروفة لديهم، وهذا دليل على سعة اطّلاعه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بدائع الكفعمي المذكور رسالة كتب بها إلى قاضي القضاة العالم العلَّامة أبي العبّاس ابن الفرفور في شأن أُستاذ دار قاضي القضاة المذكور الأمير علاء الدين، ويخرج من أثنائها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بديعة، وقد تبارى فيها البلغاء، فبعضهم يعمد إلى أحاديث أو آيات وينسج على منواله مثلها، ويفرِّقها في أبياته أو سجعاته، ويكتبها بلون مخالف للأصل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نظم في الأدب بأقسامه عشرين ألف بيت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 وفرح القلب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حسن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شعر كثير، وقصائد طوال، وأراجيز جيدة، منها قصيدة رأيتها في مدح أمير المؤمنين عليه السلام تبلغ مائة وتسعين بيتًا، أنشدها عند قبره الشريف لمّا زاره، يذكر فيها يوم الغدير، ومنها أُرجوزة في مائة وثلاثين بيتًا في الأيام المستحبّ صومها، وختم بديعته بخطبة فيها تحريره في مدح سيّد البريّة تورياتها في السور القرآنيّة، شفعها بقصيدة على سور القرآن في مدح سيِّد ولد عدنان، وأوردهما الفاضل المغربيّ أحمد في نفح الطيب</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8" w:name="pg8763_73669"/>
    </w:p>
    <w:p>
      <w:pPr>
        <w:pStyle w:val="Heading3"/>
        <w:numPr>
          <w:ilvl w:val="2"/>
          <w:numId w:val="1"/>
        </w:numPr>
        <w:rPr/>
      </w:pPr>
      <w:bookmarkStart w:id="39" w:name="__RefHeading___Toc3419911_653776707"/>
      <w:bookmarkStart w:id="40" w:name="_Toc13"/>
      <w:bookmarkEnd w:id="38"/>
      <w:bookmarkEnd w:id="39"/>
      <w:r>
        <w:rPr>
          <w:rtl w:val="true"/>
        </w:rPr>
        <w:t>منهج التحقيق</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اعتمدنا نسخة مصوَّرة واحدة وهي بخطِّ المؤلِّف كتبها في كتابه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حوى على كتب ورسائل متعدِّدة في علوم وفنون متنوّعة، والمخطوطة موجودة في مكتبة رئيس الكتَّاب في اسطنبول، وتسلسلها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وحصلنا على مصوّرتها من مركز إحياء التراث التابع لدار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المنضّد مع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الأحاديث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حقَّقه وصحَّح أسانيده الشيخ أحمد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مقابلة النصّ المختصَر مع المصدر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تحقيق الشيخ أحمد الماحوزيّ، دار زين العابدين لإحياء تراث المعصومين عليهم السلام،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 الهامش إلى مواطن الاختصار، أو الحذف، أو الزيادة، أو اختلاف الألفاظ، مع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اسم المصدر، وما كان موافقًا للمصدر خرَّجناه بدون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الموارد كان الاختصار يسيرًا، فلم نشر إليه في الهامش، بل ذكرنا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اسم المصدر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بتشكيل الأحاديث التي تطابقت ألفاظها مع المصدر، وأمَّا بعض الكلمات التي اختلف لفظها أو لم تذكر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فتركنا تشكيلها، و ميَّزناها بزيادة سُمْك الخطِّ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الرواية تختلف كثيرًا عن الأصل أثبتنا في الهامش نصّ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بتخريج الآيات القرآنيَّة عند ورودها ضمن نصّ الحديث، ووضعناها بين قوسين مزهّرين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بترقيم الأحاديث ووضعناها بين قوسين معقوفين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عناوين الأحاديث بين قوسين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قوسين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اقتضاء السياق أو الضرورة لإضافة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في هامش المخطوطة بخطِّ المؤلِّف أشرنا إليه في الهامش بذكر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بتخريجه من مصدره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اعتمدنا على المعجمات اللغوية في تخريج معاني الكلمات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بعمل فهارس فنيّة في آخر الكتاب؛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 وفهرس أسماء الأنبياء والأئمة المعصومين عليهم السلام، وفهرس الأعلام، وفهرس الكتب، وفهرس المصادر والمراجع، وفهرس محتويات الكتاب</w:t>
      </w:r>
      <w:r>
        <w:rPr>
          <w:rFonts w:eastAsia="Amiri" w:cs="Amiri" w:ascii="Amiri" w:hAnsi="Amiri"/>
          <w:color w:val="111111"/>
          <w:sz w:val="28"/>
          <w:szCs w:val="28"/>
          <w:rtl w:val="true"/>
          <w:lang w:bidi="ar-SA"/>
        </w:rPr>
        <w:t xml:space="preserve">. </w:t>
      </w:r>
      <w:bookmarkStart w:id="41" w:name="pg8763_73671"/>
    </w:p>
    <w:p>
      <w:pPr>
        <w:pStyle w:val="Heading3"/>
        <w:numPr>
          <w:ilvl w:val="2"/>
          <w:numId w:val="1"/>
        </w:numPr>
        <w:rPr/>
      </w:pPr>
      <w:bookmarkStart w:id="42" w:name="__RefHeading___Toc3419913_653776707"/>
      <w:bookmarkStart w:id="43" w:name="_Toc14"/>
      <w:bookmarkEnd w:id="41"/>
      <w:bookmarkEnd w:id="42"/>
      <w:r>
        <w:rPr>
          <w:rtl w:val="true"/>
        </w:rPr>
        <w:t>شكر وتقدير</w:t>
      </w:r>
      <w:bookmarkEnd w:id="43"/>
    </w:p>
    <w:p>
      <w:pPr>
        <w:pStyle w:val="BookText"/>
        <w:rPr/>
      </w:pPr>
      <w:r>
        <w:rPr>
          <w:rFonts w:ascii="Amiri" w:hAnsi="Amiri" w:eastAsia="Amiri" w:cs="Amiri"/>
          <w:color w:val="111111"/>
          <w:sz w:val="28"/>
          <w:sz w:val="28"/>
          <w:szCs w:val="28"/>
          <w:rtl w:val="true"/>
          <w:lang w:bidi="ar-SA"/>
        </w:rPr>
        <w:t>أحمد الله العلي القدير الَّذي وفَّقني لإتمام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وأشكر كلّ مَن له الفضل في إخراج هذا العمل إلى حيِّز المطبوع، ولاسيَّما سماحة المتولِّي الشرعيّ للعتبة العباسيّة المقدّسة السيِّد أحمد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لاهتمامه بإحياء تراثنا المخطوط، ولما يوليه من دعم وتشجيع للمركز، كما أشكر سماحة الشيخ عمَّار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لإشرافه ومتابعته لجميع نشاطات المركز ودعمه المتواصل له، والشكر موصول إلى المحقِّق الشيخ مسلم رضائي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جلب هذه المخطوطة إلى مركز تراث كربلاء منضَّدةً من الإخوة في مركز إحياء التراث في العتبة العباسيَّة المقدَّسة، وأرشدني إلى تحقيقها، وقام سماحته مشكورًا بالإشراف على التحقيق، ثمَّ المراجعة، فجزاه الله عنِّي ألف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أشكر الأخ عقيل محسن عبود الَّذي أعانني على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موصول إلى الإخوة في مركز إحياء التراث في العتبة العباسيَّة المقدَّسة على تقديمهم مصوّرة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أشرف الأنبياء والمرسلين سيّدنا ونبيّنا محمّد وعلى آل بيته الطيبين الطاهرين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علي الغريفيّ </w: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763_73680"/>
      <w:bookmarkStart w:id="45" w:name="pg8763_73680"/>
      <w:bookmarkEnd w:id="45"/>
    </w:p>
    <w:p>
      <w:pPr>
        <w:pStyle w:val="Heading2"/>
        <w:numPr>
          <w:ilvl w:val="1"/>
          <w:numId w:val="1"/>
        </w:numPr>
        <w:rPr/>
      </w:pPr>
      <w:bookmarkStart w:id="46" w:name="pg8763_73680"/>
      <w:bookmarkStart w:id="47" w:name="__RefHeading___Toc3419915_653776707"/>
      <w:bookmarkStart w:id="48" w:name="_Toc15"/>
      <w:bookmarkEnd w:id="46"/>
      <w:bookmarkEnd w:id="47"/>
      <w:r>
        <w:rPr>
          <w:rtl w:val="true"/>
        </w:rPr>
        <w:t>مختصر مِن كتاب ثواب الأعمال للشيخ أبي جعفر محمّد بن عليّ بن الحسين بن بابويه رحمه الله تعالى</w:t>
      </w:r>
      <w:r>
        <w:rPr>
          <w:rtl w:val="true"/>
        </w:rPr>
        <w:t>.</w:t>
      </w:r>
      <w:bookmarkEnd w:id="48"/>
    </w:p>
    <w:p>
      <w:pPr>
        <w:pStyle w:val="Heading3"/>
        <w:numPr>
          <w:ilvl w:val="2"/>
          <w:numId w:val="1"/>
        </w:numPr>
        <w:rPr/>
      </w:pPr>
      <w:bookmarkStart w:id="49" w:name="__RefHeading___Toc3419917_653776707"/>
      <w:bookmarkStart w:id="50" w:name="_Toc16"/>
      <w:bookmarkEnd w:id="49"/>
      <w:r>
        <w:rPr>
          <w:rtl w:val="true"/>
        </w:rPr>
        <w:t>[</w:t>
      </w:r>
      <w:r>
        <w:rPr>
          <w:rtl w:val="true"/>
        </w:rPr>
        <w:t>ثواب مَن قال</w:t>
      </w:r>
      <w:r>
        <w:rPr>
          <w:rtl w:val="true"/>
        </w:rPr>
        <w:t xml:space="preserve">: </w:t>
      </w:r>
      <w:r>
        <w:rPr>
          <w:rtl w:val="true"/>
        </w:rPr>
        <w:t>لا إله إلَّا الله</w:t>
      </w:r>
      <w:r>
        <w:rPr>
          <w:rtl w:val="true"/>
        </w:rPr>
        <w:t>]</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سُئِلَ عَنِ الْمُوجِبَتَيْنِ؟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الْمُوجِبَتَانِ‌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مُوَحِّدًا، دَخَلَ الْجَنَّةَ، وَمَنْ مَاتَ مُشركًا دَخَلَ النَّارَ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غرسَ الله تعالى لَهُ شَجَرَةً مِنْ يَاقُوتَةٍ حَمْرَاءَ، مَنْبِتُهَا فِي مِسْكٍ أَبْيَضَ، ثَمرها كَثَدِي الْأَبْكَارِ أَبْيَضُ مِنَ الثَّلْجِ، وَأَحْلَى مِنَ الْعَسَلِ، وَأَطْيَب رِيْحًا مِنَ الْمِسكِ، تَفْلِقُ عَنْ سَبْعِينَ حلمة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ثَمَنُ الْجَنَّةِ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3419919_653776707"/>
      <w:bookmarkStart w:id="52" w:name="_Toc17"/>
      <w:bookmarkEnd w:id="51"/>
      <w:r>
        <w:rPr>
          <w:rtl w:val="true"/>
        </w:rPr>
        <w:t>[</w:t>
      </w:r>
      <w:r>
        <w:rPr>
          <w:rtl w:val="true"/>
        </w:rPr>
        <w:t>ثواب من قال</w:t>
      </w:r>
      <w:r>
        <w:rPr>
          <w:rtl w:val="true"/>
        </w:rPr>
        <w:t>: (</w:t>
      </w:r>
      <w:r>
        <w:rPr>
          <w:rtl w:val="true"/>
        </w:rPr>
        <w:t>لا إله إلّا الله</w:t>
      </w:r>
      <w:r>
        <w:rPr>
          <w:rtl w:val="true"/>
        </w:rPr>
        <w:t xml:space="preserve">) </w:t>
      </w:r>
      <w:r>
        <w:rPr>
          <w:rtl w:val="true"/>
        </w:rPr>
        <w:t>مائة مرَّة</w:t>
      </w:r>
      <w:r>
        <w:rPr>
          <w:rtl w:val="true"/>
        </w:rPr>
        <w:t>]</w:t>
      </w:r>
      <w:bookmarkEnd w:id="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قَالَها فِيْ يَوْمٍ مِائَةَ مَرَّةٍ، كَانَ مِنْ‌</w:t>
      </w:r>
      <w:r>
        <w:rPr>
          <w:rStyle w:val="FootnoteAnchor"/>
          <w:rtl w:val="true"/>
        </w:rPr>
        <w:footnoteReference w:id="50"/>
      </w:r>
      <w:r>
        <w:rPr>
          <w:rFonts w:ascii="Amiri" w:hAnsi="Amiri" w:eastAsia="Amiri" w:cs="Amiri"/>
          <w:color w:val="111111"/>
          <w:sz w:val="28"/>
          <w:sz w:val="28"/>
          <w:szCs w:val="28"/>
          <w:rtl w:val="true"/>
          <w:lang w:bidi="ar-SA"/>
        </w:rPr>
        <w:t>أَفْضَلِ النَّاسِ عَمَلًا ذَلِكَ الْيَوْمَ‌</w:t>
      </w:r>
      <w:r>
        <w:rPr>
          <w:rStyle w:val="FootnoteAnchor"/>
          <w:rtl w:val="true"/>
        </w:rPr>
        <w:footnoteReference w:id="51"/>
      </w:r>
      <w:r>
        <w:rPr>
          <w:rFonts w:ascii="Amiri" w:hAnsi="Amiri" w:eastAsia="Amiri" w:cs="Amiri"/>
          <w:color w:val="111111"/>
          <w:sz w:val="28"/>
          <w:sz w:val="28"/>
          <w:szCs w:val="28"/>
          <w:rtl w:val="true"/>
          <w:lang w:bidi="ar-SA"/>
        </w:rPr>
        <w:t>إِلَّا مَنْ زَادَ</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3" w:name="pg8763_73681"/>
    </w:p>
    <w:p>
      <w:pPr>
        <w:pStyle w:val="BookText"/>
        <w:rPr/>
      </w:pPr>
      <w:bookmarkEnd w:id="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قَالَها حِينَ يَأْوِي إِلَى فِرَاشِهِ مِائَةَ مَرَّةٍ، بَنَى اللهُ لَهُ بَيْتًا فِي الْجَنَّةِ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419921_653776707"/>
      <w:bookmarkStart w:id="55" w:name="_Toc18"/>
      <w:bookmarkEnd w:id="54"/>
      <w:r>
        <w:rPr>
          <w:rtl w:val="true"/>
        </w:rPr>
        <w:t>[</w:t>
      </w:r>
      <w:r>
        <w:rPr>
          <w:rtl w:val="true"/>
        </w:rPr>
        <w:t>ثواب من قال</w:t>
      </w:r>
      <w:r>
        <w:rPr>
          <w:rtl w:val="true"/>
        </w:rPr>
        <w:t>: (</w:t>
      </w:r>
      <w:r>
        <w:rPr>
          <w:rtl w:val="true"/>
        </w:rPr>
        <w:t>لا إلهَ إلّا اللهُ</w:t>
      </w:r>
      <w:r>
        <w:rPr>
          <w:rtl w:val="true"/>
        </w:rPr>
        <w:t xml:space="preserve">) </w:t>
      </w:r>
      <w:r>
        <w:rPr>
          <w:rtl w:val="true"/>
        </w:rPr>
        <w:t>مخلصًا</w:t>
      </w:r>
      <w:r>
        <w:rPr>
          <w:rtl w:val="true"/>
        </w:rPr>
        <w:t>]</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دَخَلَ الْجَنَّةَ، وَإِخْلَاصُهُ بِهَا أَنْ يَحْجُزَهُ‌</w:t>
      </w:r>
      <w:r>
        <w:rPr>
          <w:rStyle w:val="FootnoteAnchor"/>
          <w:rtl w:val="true"/>
        </w:rPr>
        <w:footnoteReference w:id="54"/>
      </w:r>
      <w:r>
        <w:rPr>
          <w:rFonts w:ascii="Amiri" w:hAnsi="Amiri" w:eastAsia="Amiri" w:cs="Amiri"/>
          <w:color w:val="111111"/>
          <w:sz w:val="28"/>
          <w:sz w:val="28"/>
          <w:szCs w:val="28"/>
          <w:rtl w:val="true"/>
          <w:lang w:bidi="ar-SA"/>
        </w:rPr>
        <w:t>عَمَّا حَرَّمَ اللهُ تَعَالَى</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3419923_653776707"/>
      <w:bookmarkStart w:id="57" w:name="_Toc19"/>
      <w:bookmarkEnd w:id="56"/>
      <w:r>
        <w:rPr>
          <w:rtl w:val="true"/>
        </w:rPr>
        <w:t>[</w:t>
      </w:r>
      <w:r>
        <w:rPr>
          <w:rtl w:val="true"/>
        </w:rPr>
        <w:t>ثواب من مدَّ صوته بلا إله إلّا الله</w:t>
      </w:r>
      <w:r>
        <w:rPr>
          <w:rtl w:val="true"/>
        </w:rPr>
        <w:t>]</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 صَوْتَهُ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تَنَاثَرَتْ ذُنُوبُهُ كَمَا يَتَنَاثَرُ وَرَقُ الشَّجَرِ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419925_653776707"/>
      <w:bookmarkStart w:id="59" w:name="_Toc20"/>
      <w:bookmarkEnd w:id="58"/>
      <w:r>
        <w:rPr>
          <w:rtl w:val="true"/>
        </w:rPr>
        <w:t>[</w:t>
      </w:r>
      <w:r>
        <w:rPr>
          <w:rtl w:val="true"/>
        </w:rPr>
        <w:t>ثواب من قال</w:t>
      </w:r>
      <w:r>
        <w:rPr>
          <w:rtl w:val="true"/>
        </w:rPr>
        <w:t>: (</w:t>
      </w:r>
      <w:r>
        <w:rPr>
          <w:rtl w:val="true"/>
        </w:rPr>
        <w:t>لا إله إلّا الله</w:t>
      </w:r>
      <w:r>
        <w:rPr>
          <w:rtl w:val="true"/>
        </w:rPr>
        <w:t xml:space="preserve">) </w:t>
      </w:r>
      <w:r>
        <w:rPr>
          <w:rtl w:val="true"/>
        </w:rPr>
        <w:t>من غير تعجّب</w:t>
      </w:r>
      <w:r>
        <w:rPr>
          <w:rtl w:val="true"/>
        </w:rPr>
        <w:t>]</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قَالَها مِنْ غَيْرِ تَعَجُّبٍ، خَلَقَ اللهُ تَعَالى مِنْهَا طَائِرًا يُرَفْرِفُ عَلى رَأْسِ صَاحِبِهَا، وَيَذْكر لَهُ إلى أَنْ تَقُوْمَ السَّاعَة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419927_653776707"/>
      <w:bookmarkStart w:id="61" w:name="_Toc21"/>
      <w:bookmarkEnd w:id="60"/>
      <w:r>
        <w:rPr>
          <w:rtl w:val="true"/>
        </w:rPr>
        <w:t>[</w:t>
      </w:r>
      <w:r>
        <w:rPr>
          <w:rtl w:val="true"/>
        </w:rPr>
        <w:t>ثواب من قال</w:t>
      </w:r>
      <w:r>
        <w:rPr>
          <w:rtl w:val="true"/>
        </w:rPr>
        <w:t>: (</w:t>
      </w:r>
      <w:r>
        <w:rPr>
          <w:rtl w:val="true"/>
        </w:rPr>
        <w:t>لا إلهَ إلّا اللهُ الملِكُ الحقُّ المبينُ</w:t>
      </w:r>
      <w:r>
        <w:rPr>
          <w:rtl w:val="true"/>
        </w:rPr>
        <w:t xml:space="preserve">) </w:t>
      </w:r>
      <w:r>
        <w:rPr>
          <w:rtl w:val="true"/>
        </w:rPr>
        <w:t>مِائة مرّة</w:t>
      </w:r>
      <w:r>
        <w:rPr>
          <w:rtl w:val="true"/>
        </w:rPr>
        <w:t>]</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أَعَاذَهُ اللهُ مِنَ الْفَقْرِ، وَآنَسَهُ فِي الْقَبْرِ، وَاسْتَجْلَبَ الْغِنَى، </w:t>
      </w:r>
      <w:bookmarkStart w:id="62" w:name="pg8763_73682"/>
    </w:p>
    <w:p>
      <w:pPr>
        <w:pStyle w:val="BookText"/>
        <w:rPr/>
      </w:pPr>
      <w:bookmarkEnd w:id="62"/>
      <w:r>
        <w:rPr>
          <w:rFonts w:ascii="Amiri" w:hAnsi="Amiri" w:eastAsia="Amiri" w:cs="Amiri"/>
          <w:color w:val="111111"/>
          <w:sz w:val="28"/>
          <w:sz w:val="28"/>
          <w:szCs w:val="28"/>
          <w:rtl w:val="true"/>
          <w:lang w:bidi="ar-SA"/>
        </w:rPr>
        <w:t>وَاسْتَقْرَعَ بَابَ الْجَنَّةِ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419929_653776707"/>
      <w:bookmarkStart w:id="64" w:name="_Toc22"/>
      <w:bookmarkEnd w:id="63"/>
      <w:r>
        <w:rPr>
          <w:rtl w:val="true"/>
        </w:rPr>
        <w:t>[</w:t>
      </w:r>
      <w:r>
        <w:rPr>
          <w:rtl w:val="true"/>
        </w:rPr>
        <w:t>ثواب من قال في كلّ يوم</w:t>
      </w:r>
      <w:r>
        <w:rPr>
          <w:rtl w:val="true"/>
        </w:rPr>
        <w:t>: (</w:t>
      </w:r>
      <w:r>
        <w:rPr>
          <w:rtl w:val="true"/>
        </w:rPr>
        <w:t>أشْهدُ أن لا إلهَ إلّا اللهُ وحدَهُ، لا شريك له، إلهًا واحدًا أحدًا صمدًا لم يتّخذْ صاحِبَةً وَلا وَلَدًا</w:t>
      </w:r>
      <w:r>
        <w:rPr>
          <w:rtl w:val="true"/>
        </w:rPr>
        <w:t>)]</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يَوْمِهِ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خَمْسًا وَأَرْبَعِينَ أَلْفَ أَلْفِ حَسَنَةٍ، وَمَحَا عَنْهُ من السيّئات، ورَفَعَ لَهُ مِن الدَّرَجاتِ كذلك، وَبَنى اللهُ لَهُ بَيْتًا فِي الجَنَّةِ‌</w:t>
      </w:r>
      <w:r>
        <w:rPr>
          <w:rStyle w:val="FootnoteAnchor"/>
          <w:rtl w:val="true"/>
        </w:rPr>
        <w:footnoteReference w:id="60"/>
      </w:r>
      <w:r>
        <w:rPr>
          <w:rFonts w:ascii="Amiri" w:hAnsi="Amiri" w:eastAsia="Amiri" w:cs="Amiri"/>
          <w:color w:val="111111"/>
          <w:sz w:val="28"/>
          <w:sz w:val="28"/>
          <w:szCs w:val="28"/>
          <w:rtl w:val="true"/>
          <w:lang w:bidi="ar-SA"/>
        </w:rPr>
        <w:t>، وَكَانَ كَمَنْ قَرَأَ الْقُرْآنَ اثْنَتَيْ عَشْرَةَ مَرَّةً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419931_653776707"/>
      <w:bookmarkStart w:id="66" w:name="_Toc23"/>
      <w:bookmarkEnd w:id="65"/>
      <w:r>
        <w:rPr>
          <w:rtl w:val="true"/>
        </w:rPr>
        <w:t>[</w:t>
      </w:r>
      <w:r>
        <w:rPr>
          <w:rtl w:val="true"/>
        </w:rPr>
        <w:t xml:space="preserve">ثواب من قال في كلّ يوم خمس عشرة مرَّة </w:t>
      </w:r>
      <w:r>
        <w:rPr>
          <w:rtl w:val="true"/>
        </w:rPr>
        <w:t>(</w:t>
      </w:r>
      <w:r>
        <w:rPr>
          <w:rtl w:val="true"/>
        </w:rPr>
        <w:t>لا إله إلّا اللهُ حقًّا حقًّا، لا إله إلّا اللهُ إيمانًا وتصديقًا، لا إله إلّا اللهُ عبوديَّة ورقًّا</w:t>
      </w:r>
      <w:r>
        <w:rPr>
          <w:rtl w:val="true"/>
        </w:rPr>
        <w:t>)]</w:t>
      </w:r>
      <w:bookmarkEnd w:id="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خَمْسَ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إِيمَانًا وَصِدْقًا</w:t>
      </w:r>
      <w:r>
        <w:rPr>
          <w:rStyle w:val="FootnoteAnchor"/>
          <w:rtl w:val="true"/>
        </w:rPr>
        <w:footnoteReference w:id="62"/>
      </w:r>
      <w:r>
        <w:rPr>
          <w:rFonts w:ascii="Amiri" w:hAnsi="Amiri" w:eastAsia="Amiri" w:cs="Amiri"/>
          <w:color w:val="111111"/>
          <w:sz w:val="28"/>
          <w:sz w:val="28"/>
          <w:szCs w:val="28"/>
          <w:rtl w:val="true"/>
          <w:lang w:bidi="ar-SA"/>
        </w:rPr>
        <w:t>، لَا إِلَهَ إِلَّا اللهُ عُبُودِيَّةً وَرِقًّا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أَقْبَلَ لَمْ يَصرفْ اللهُ تَعَالى وَجْهَهُ عَنْهُ حَتّى يَدْخُلَ الجَنَّةَ‌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7" w:name="pg8763_73683"/>
    </w:p>
    <w:p>
      <w:pPr>
        <w:pStyle w:val="Heading3"/>
        <w:numPr>
          <w:ilvl w:val="2"/>
          <w:numId w:val="1"/>
        </w:numPr>
        <w:rPr/>
      </w:pPr>
      <w:bookmarkStart w:id="68" w:name="__RefHeading___Toc3419933_653776707"/>
      <w:bookmarkStart w:id="69" w:name="_Toc24"/>
      <w:bookmarkEnd w:id="67"/>
      <w:bookmarkEnd w:id="68"/>
      <w:r>
        <w:rPr>
          <w:rtl w:val="true"/>
        </w:rPr>
        <w:t>[</w:t>
      </w:r>
      <w:r>
        <w:rPr>
          <w:rtl w:val="true"/>
        </w:rPr>
        <w:t>ثوابُ مَنْ دَعَا فَخَتَمَ بِقَوْلِ</w:t>
      </w:r>
      <w:r>
        <w:rPr>
          <w:rtl w:val="true"/>
        </w:rPr>
        <w:t>: (</w:t>
      </w:r>
      <w:r>
        <w:rPr>
          <w:rtl w:val="true"/>
        </w:rPr>
        <w:t>مَا شَاءَ الله لَا قُوَّةَ إِلَّا بِالله</w:t>
      </w:r>
      <w:r>
        <w:rPr>
          <w:rtl w:val="true"/>
        </w:rPr>
        <w:t>)]</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دُعَاءَهُ‌</w:t>
      </w:r>
      <w:r>
        <w:rPr>
          <w:rStyle w:val="FootnoteAnchor"/>
          <w:rtl w:val="true"/>
        </w:rPr>
        <w:footnoteReference w:id="65"/>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أُجِيْبَ فِيْمَا سَأَلَ‌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419935_653776707"/>
      <w:bookmarkStart w:id="71" w:name="_Toc25"/>
      <w:bookmarkEnd w:id="70"/>
      <w:r>
        <w:rPr>
          <w:rtl w:val="true"/>
        </w:rPr>
        <w:t>[</w:t>
      </w:r>
      <w:r>
        <w:rPr>
          <w:rtl w:val="true"/>
        </w:rPr>
        <w:t>مَنْ قَالَ فِي كُلِّ يَوْمٍ سَبْعَ مرَّاتٍ</w:t>
      </w:r>
      <w:r>
        <w:rPr>
          <w:rtl w:val="true"/>
        </w:rPr>
        <w:t>: (</w:t>
      </w:r>
      <w:r>
        <w:rPr>
          <w:rtl w:val="true"/>
        </w:rPr>
        <w:t>الْحَمْدُ لله عَلى كُلِّ نِعْمَة كَانَتْ أَوْ هِيَ كَائِنَةٌ</w:t>
      </w:r>
      <w:r>
        <w:rPr>
          <w:rtl w:val="true"/>
        </w:rPr>
        <w:t>)]</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سَبْعًا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نِعْمَةٍ كَانَتْ أَوْ هِيَ كَائِنَةٌ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أَدَّى شُكْرَ مَا مَضَى وَشُكْرَ مَا بَقِيَ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419937_653776707"/>
      <w:bookmarkStart w:id="73" w:name="_Toc26"/>
      <w:bookmarkEnd w:id="72"/>
      <w:r>
        <w:rPr>
          <w:rtl w:val="true"/>
        </w:rPr>
        <w:t>[</w:t>
      </w:r>
      <w:r>
        <w:rPr>
          <w:rtl w:val="true"/>
        </w:rPr>
        <w:t>ثواب من قال أربع مرَّات</w:t>
      </w:r>
      <w:r>
        <w:rPr>
          <w:rtl w:val="true"/>
        </w:rPr>
        <w:t>: (</w:t>
      </w:r>
      <w:r>
        <w:rPr>
          <w:rtl w:val="true"/>
        </w:rPr>
        <w:t>الْحَمْدُ لله رَبِّ الْعالَمِينَ</w:t>
      </w:r>
      <w:r>
        <w:rPr>
          <w:rtl w:val="true"/>
        </w:rPr>
        <w:t xml:space="preserve">) </w:t>
      </w:r>
      <w:r>
        <w:rPr>
          <w:rtl w:val="true"/>
        </w:rPr>
        <w:t>عِنْدَ الصَّبَاحِ وَعِنْدَ الْمسَاءِ</w:t>
      </w:r>
      <w:r>
        <w:rPr>
          <w:rtl w:val="true"/>
        </w:rPr>
        <w:t>]</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عِنْدَ الصَّبَاحِ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الْمسَاءِ كَذَلِكَ، فَقَدْ أَدَّى شُكْرَ يَوْمِهِ، وَلَيْلَتِهِ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419939_653776707"/>
      <w:bookmarkStart w:id="75" w:name="_Toc27"/>
      <w:bookmarkEnd w:id="74"/>
      <w:r>
        <w:rPr>
          <w:rtl w:val="true"/>
        </w:rPr>
        <w:t>[</w:t>
      </w:r>
      <w:r>
        <w:rPr>
          <w:rtl w:val="true"/>
        </w:rPr>
        <w:t>مَنْ قَالَ</w:t>
      </w:r>
      <w:r>
        <w:rPr>
          <w:rtl w:val="true"/>
        </w:rPr>
        <w:t>: (</w:t>
      </w:r>
      <w:r>
        <w:rPr>
          <w:rtl w:val="true"/>
        </w:rPr>
        <w:t>الْحَمْدُ لله كَمَا هُوَ أَهْلُه</w:t>
      </w:r>
      <w:r>
        <w:rPr>
          <w:rtl w:val="true"/>
        </w:rPr>
        <w:t>)]</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شَغَلَ كُتَّابَ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يَشْغَلُ كُتَّابَ السَّمَاءِ؟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الْغَيْبَ</w:t>
      </w:r>
      <w:r>
        <w:rPr>
          <w:rFonts w:eastAsia="Amiri" w:cs="Amiri" w:ascii="Amiri" w:hAnsi="Amiri"/>
          <w:color w:val="111111"/>
          <w:sz w:val="28"/>
          <w:szCs w:val="28"/>
          <w:rtl w:val="true"/>
          <w:lang w:bidi="ar-SA"/>
        </w:rPr>
        <w:t xml:space="preserve">. </w:t>
      </w:r>
      <w:bookmarkStart w:id="76" w:name="pg8763_73684"/>
    </w:p>
    <w:p>
      <w:pPr>
        <w:pStyle w:val="BookText"/>
        <w:rPr/>
      </w:pPr>
      <w:bookmarkEnd w:id="76"/>
      <w:r>
        <w:rPr>
          <w:rFonts w:ascii="Amiri" w:hAnsi="Amiri" w:eastAsia="Amiri" w:cs="Amiri"/>
          <w:color w:val="111111"/>
          <w:sz w:val="28"/>
          <w:sz w:val="28"/>
          <w:szCs w:val="28"/>
          <w:rtl w:val="true"/>
          <w:lang w:bidi="ar-SA"/>
        </w:rPr>
        <w:t>وَيَقُوْلُ اللهُ عَزَّ وَجَلَّ‌</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وَعَلَيَّ ثَوَابُهَا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419941_653776707"/>
      <w:bookmarkStart w:id="78" w:name="_Toc28"/>
      <w:bookmarkEnd w:id="77"/>
      <w:r>
        <w:rPr>
          <w:rtl w:val="true"/>
        </w:rPr>
        <w:t>[</w:t>
      </w:r>
      <w:r>
        <w:rPr>
          <w:rtl w:val="true"/>
        </w:rPr>
        <w:t>ثواب مَنْ كَبَّر الله مِائَةَ مرَّةٍ وسَبَّحَهُ مِائَةَ مرَّةٍ وحَمَّدَهُ مِائَةَ مرَّةٍ وهَلَّلَهُ مِائَةَ مرَّةٍ</w:t>
      </w:r>
      <w:r>
        <w:rPr>
          <w:rtl w:val="true"/>
        </w:rPr>
        <w:t>]</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الْفُقَرَاءَ جَاؤُوا إِلَى النَّبِيّ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لِلْأَغْنِيَاءِ مَا يُعْتِقُونَ، وَمَا يَحُجُّونَ، ومَا يَتَصَدَّقُونَ، ومَا يُجَاهِدُونَ، وَلَيْسَ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تَعَالَى مِائَةَ مَرَّةٍ كَانَ أَفْضَلَ مِنْ عِتْقِ مِائَةِ رَقَبَةٍ، وَمَنْ سَبَّحَهُ مِائَةً كَانَ أَفْضَلَ مِنْ سِيَاقِ مِائَةِ بَدَنَةٍ، وَمَنْ حَمَّدَهُ مِائَةً كَانَ أَفْضَلَ مِنْ حُمْلَانِ مِائَةِ فَرَسٍ فِي سَبِيلِهِ تَعَالَى بِسَرْجِهَا وَلُجُمِهَا وَرُكُبِهَا، وَمَنْ هَلَّلَهُ‌</w:t>
      </w:r>
      <w:r>
        <w:rPr>
          <w:rStyle w:val="FootnoteAnchor"/>
          <w:rtl w:val="true"/>
        </w:rPr>
        <w:footnoteReference w:id="73"/>
      </w:r>
      <w:r>
        <w:rPr>
          <w:rFonts w:ascii="Amiri" w:hAnsi="Amiri" w:eastAsia="Amiri" w:cs="Amiri"/>
          <w:color w:val="111111"/>
          <w:sz w:val="28"/>
          <w:sz w:val="28"/>
          <w:szCs w:val="28"/>
          <w:rtl w:val="true"/>
          <w:lang w:bidi="ar-SA"/>
        </w:rPr>
        <w:t>مِائَةَ مَرَّةٍ كَانَ مِنْ أَفْضَلِ النَّاسِ عَمَلًا فِي ذَلِكَ الْيَوْمِ إِلَّا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الْأَغْنِيَاءَ فَصَنَعُوهُ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إِلى النَّبِيِّ صلى الله عليه و آله و سلم وأخبروه بذلك</w:t>
      </w:r>
      <w:r>
        <w:rPr>
          <w:rStyle w:val="FootnoteAnchor"/>
          <w:rtl w:val="true"/>
        </w:rPr>
        <w:footnoteReference w:id="74"/>
      </w:r>
      <w:r>
        <w:rPr>
          <w:rFonts w:ascii="Amiri" w:hAnsi="Amiri" w:eastAsia="Amiri" w:cs="Amiri"/>
          <w:color w:val="111111"/>
          <w:sz w:val="28"/>
          <w:sz w:val="28"/>
          <w:szCs w:val="28"/>
          <w:rtl w:val="true"/>
          <w:lang w:bidi="ar-SA"/>
        </w:rPr>
        <w:t>،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419943_653776707"/>
      <w:bookmarkStart w:id="80" w:name="_Toc29"/>
      <w:bookmarkEnd w:id="79"/>
      <w:r>
        <w:rPr>
          <w:rtl w:val="true"/>
        </w:rPr>
        <w:t>[</w:t>
      </w:r>
      <w:r>
        <w:rPr>
          <w:rtl w:val="true"/>
        </w:rPr>
        <w:t>ثَوَاب مَن قَالَ</w:t>
      </w:r>
      <w:r>
        <w:rPr>
          <w:rtl w:val="true"/>
        </w:rPr>
        <w:t xml:space="preserve">: </w:t>
      </w:r>
      <w:r>
        <w:rPr>
          <w:rtl w:val="true"/>
        </w:rPr>
        <w:t>سُبْحَانَ الله، وَالْحَمْدُ لِله، وَلا إِلَهَ إِلَّا اللهُ، وَاللهُ أَكْبرُ</w:t>
      </w:r>
      <w:r>
        <w:rPr>
          <w:rtl w:val="true"/>
        </w:rPr>
        <w:t>]</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تَعَالَى لَهُ بِهَا شَجَرَةً </w:t>
      </w:r>
    </w:p>
    <w:p>
      <w:pPr>
        <w:pStyle w:val="BookText"/>
        <w:rPr/>
      </w:pPr>
      <w:r>
        <w:rPr>
          <w:rFonts w:ascii="Amiri" w:hAnsi="Amiri" w:eastAsia="Amiri" w:cs="Amiri"/>
          <w:color w:val="111111"/>
          <w:sz w:val="28"/>
          <w:sz w:val="28"/>
          <w:szCs w:val="28"/>
          <w:rtl w:val="true"/>
          <w:lang w:bidi="ar-SA"/>
        </w:rPr>
        <w:t>فِي الْجَنَّةِ، وَكَذَا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الْجَنَّةِ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عَلَيْهَا نِيْرَانًا فَتُحْرِقُوهَا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جَمَعْتُمْ مَا عِنْدَكُمْ مِنَ الثِّيَابِ، وَالْآنِيَةِ ثُمَّ وَضَعْتُمْ بَعْضَهُ عَلى بَعْضٍ، أَكُنْتُمْ تَرَوْنَهُ تَبْلُغُ السَّمَاءَ؟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w:t>
      </w:r>
      <w:r>
        <w:rPr>
          <w:rStyle w:val="FootnoteAnchor"/>
          <w:rtl w:val="true"/>
        </w:rPr>
        <w:footnoteReference w:id="80"/>
      </w:r>
      <w:r>
        <w:rPr>
          <w:rFonts w:ascii="Amiri" w:hAnsi="Amiri" w:eastAsia="Amiri" w:cs="Amiri"/>
          <w:color w:val="111111"/>
          <w:sz w:val="28"/>
          <w:sz w:val="28"/>
          <w:szCs w:val="28"/>
          <w:rtl w:val="true"/>
          <w:lang w:bidi="ar-SA"/>
        </w:rPr>
        <w:t>أَدُلُّكُمْ عَلَى شَيْ‌ءٍ أَصْلُهُ فِي الْأَرْضِ وَفَرْعُهُ فِي السَّمَاءِ؟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 إِذَا فَرَغَ مِنْ 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التَّسْبِيْحَات الأَرْبَع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فَإِنَّ أَصْلَهُنَّ فِي الْأَرْضِ، وَفَرْعَهُنَّ فِي السَّمَاءِ، وَهُنَّ يَدْفَعْنَ الْهَدْمَ، وَالْحَرْقَ، وَالْغَرَقَ، وَالتَّرَدِّيَ فِي الْبِئْرِ، وَأَكْلَ السَّبُعِ، وَمِيتَةَ السَّوْءِ، وَالْبَلِيَّةَ الَّتِي تَنْزِلُ‌</w:t>
      </w:r>
      <w:r>
        <w:rPr>
          <w:rStyle w:val="FootnoteAnchor"/>
          <w:rtl w:val="true"/>
        </w:rPr>
        <w:footnoteReference w:id="82"/>
      </w:r>
      <w:r>
        <w:rPr>
          <w:rFonts w:ascii="Amiri" w:hAnsi="Amiri" w:eastAsia="Amiri" w:cs="Amiri"/>
          <w:color w:val="111111"/>
          <w:sz w:val="28"/>
          <w:sz w:val="28"/>
          <w:szCs w:val="28"/>
          <w:rtl w:val="true"/>
          <w:lang w:bidi="ar-SA"/>
        </w:rPr>
        <w:t xml:space="preserve">عَلَى الْعَبْدِ فِي ذَلِكَ الْيَوْمِ، </w:t>
      </w:r>
      <w:bookmarkStart w:id="81" w:name="pg8763_73686"/>
    </w:p>
    <w:p>
      <w:pPr>
        <w:pStyle w:val="BookText"/>
        <w:rPr/>
      </w:pPr>
      <w:bookmarkEnd w:id="81"/>
      <w:r>
        <w:rPr>
          <w:rFonts w:ascii="Amiri" w:hAnsi="Amiri" w:eastAsia="Amiri" w:cs="Amiri"/>
          <w:color w:val="111111"/>
          <w:sz w:val="28"/>
          <w:sz w:val="28"/>
          <w:szCs w:val="28"/>
          <w:rtl w:val="true"/>
          <w:lang w:bidi="ar-SA"/>
        </w:rPr>
        <w:t>وَهُنَّ الْباقِياتُ الصَّالِحاتُ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419945_653776707"/>
      <w:bookmarkStart w:id="83" w:name="_Toc30"/>
      <w:bookmarkEnd w:id="82"/>
      <w:r>
        <w:rPr>
          <w:rtl w:val="true"/>
        </w:rPr>
        <w:t>[</w:t>
      </w:r>
      <w:r>
        <w:rPr>
          <w:rtl w:val="true"/>
        </w:rPr>
        <w:t>ثواب من قال</w:t>
      </w:r>
      <w:r>
        <w:rPr>
          <w:rtl w:val="true"/>
        </w:rPr>
        <w:t>: «</w:t>
      </w:r>
      <w:r>
        <w:rPr>
          <w:rtl w:val="true"/>
        </w:rPr>
        <w:t>سبحان الله</w:t>
      </w:r>
      <w:r>
        <w:rPr>
          <w:rtl w:val="true"/>
        </w:rPr>
        <w:t xml:space="preserve">» </w:t>
      </w:r>
      <w:r>
        <w:rPr>
          <w:rtl w:val="true"/>
        </w:rPr>
        <w:t>من غير تعجّب</w:t>
      </w:r>
      <w:r>
        <w:rPr>
          <w:rtl w:val="true"/>
        </w:rPr>
        <w:t>]</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تَعَجُّبٍ خَلَقَ اللهُ مِنْهَا طَيرًا لَهُ لِسَانٌ، وَجَنَاحَانِ‌</w:t>
      </w:r>
      <w:r>
        <w:rPr>
          <w:rStyle w:val="FootnoteAnchor"/>
          <w:rtl w:val="true"/>
        </w:rPr>
        <w:footnoteReference w:id="84"/>
      </w:r>
      <w:r>
        <w:rPr>
          <w:rFonts w:ascii="Amiri" w:hAnsi="Amiri" w:eastAsia="Amiri" w:cs="Amiri"/>
          <w:color w:val="111111"/>
          <w:sz w:val="28"/>
          <w:sz w:val="28"/>
          <w:szCs w:val="28"/>
          <w:rtl w:val="true"/>
          <w:lang w:bidi="ar-SA"/>
        </w:rPr>
        <w:t xml:space="preserve">يُسَبِّحُ اللهَ عَنْهُ فِي الْمُسَبِّحِينَ حَتَّى تَقُومَ السَّاعَةُ، 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وَلَا إِلَهَ إِلَّا اللهُ، وَاللهُ أَكْبَرُ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419947_653776707"/>
      <w:bookmarkStart w:id="85" w:name="_Toc31"/>
      <w:bookmarkEnd w:id="84"/>
      <w:r>
        <w:rPr>
          <w:rtl w:val="true"/>
        </w:rPr>
        <w:t>[</w:t>
      </w:r>
      <w:r>
        <w:rPr>
          <w:rtl w:val="true"/>
        </w:rPr>
        <w:t>ثواب مَن قال</w:t>
      </w:r>
      <w:r>
        <w:rPr>
          <w:rtl w:val="true"/>
        </w:rPr>
        <w:t>: (</w:t>
      </w:r>
      <w:r>
        <w:rPr>
          <w:rtl w:val="true"/>
        </w:rPr>
        <w:t>سبحانَ اللهِ</w:t>
      </w:r>
      <w:r>
        <w:rPr>
          <w:rtl w:val="true"/>
        </w:rPr>
        <w:t xml:space="preserve">) </w:t>
      </w:r>
      <w:r>
        <w:rPr>
          <w:rtl w:val="true"/>
        </w:rPr>
        <w:t>مِائةَ مرّةٍ</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مِائَةَ مَرَّةٍ، كَانَ مِنَ الذَّاكِرِيْنَ اللهَ كَثِيرًا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419949_653776707"/>
      <w:bookmarkStart w:id="87" w:name="_Toc32"/>
      <w:bookmarkEnd w:id="86"/>
      <w:r>
        <w:rPr>
          <w:rtl w:val="true"/>
        </w:rPr>
        <w:t>[</w:t>
      </w:r>
      <w:r>
        <w:rPr>
          <w:rtl w:val="true"/>
        </w:rPr>
        <w:t>ثواب من قال</w:t>
      </w:r>
      <w:r>
        <w:rPr>
          <w:rtl w:val="true"/>
        </w:rPr>
        <w:t>: (</w:t>
      </w:r>
      <w:r>
        <w:rPr>
          <w:rtl w:val="true"/>
        </w:rPr>
        <w:t>بِسْمِ اللهِ</w:t>
      </w:r>
      <w:r>
        <w:rPr>
          <w:rtl w:val="true"/>
        </w:rPr>
        <w:t xml:space="preserve">) </w:t>
      </w:r>
      <w:r>
        <w:rPr>
          <w:rtl w:val="true"/>
        </w:rPr>
        <w:t>عِنْدَ دخولِ الخلاء</w:t>
      </w:r>
      <w:r>
        <w:rPr>
          <w:rtl w:val="true"/>
        </w:rPr>
        <w:t>]</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تَكَشَّفَ أَحَدُكُمْ ليقضيَ حاجتَه</w:t>
      </w:r>
      <w:r>
        <w:rPr>
          <w:rStyle w:val="FootnoteAnchor"/>
          <w:rtl w:val="true"/>
        </w:rPr>
        <w:footnoteReference w:id="87"/>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الشَّيْطَانَ يَغُضُّ بَصَرَهُ‌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419951_653776707"/>
      <w:bookmarkStart w:id="89" w:name="_Toc33"/>
      <w:bookmarkEnd w:id="88"/>
      <w:r>
        <w:rPr>
          <w:rtl w:val="true"/>
        </w:rPr>
        <w:t>[</w:t>
      </w:r>
      <w:r>
        <w:rPr>
          <w:rtl w:val="true"/>
        </w:rPr>
        <w:t>ثواب مَن ذكر اسم الله عزّ وجلّ على وضوئه</w:t>
      </w:r>
      <w:r>
        <w:rPr>
          <w:rtl w:val="true"/>
        </w:rPr>
        <w:t>]</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فَذَكَرَ اسْمَ اللهِ طَهُرَ جَمِيعُ جَسَدِهِ، وَكَانَ </w:t>
      </w:r>
      <w:bookmarkStart w:id="90" w:name="pg8763_73687"/>
    </w:p>
    <w:p>
      <w:pPr>
        <w:pStyle w:val="BookText"/>
        <w:rPr/>
      </w:pPr>
      <w:bookmarkEnd w:id="90"/>
      <w:r>
        <w:rPr>
          <w:rFonts w:ascii="Amiri" w:hAnsi="Amiri" w:eastAsia="Amiri" w:cs="Amiri"/>
          <w:color w:val="111111"/>
          <w:sz w:val="28"/>
          <w:sz w:val="28"/>
          <w:szCs w:val="28"/>
          <w:rtl w:val="true"/>
          <w:lang w:bidi="ar-SA"/>
        </w:rPr>
        <w:t>الْوُضُوءُ كَفَّارَةً لِمَا بين الوضوءين</w:t>
      </w:r>
      <w:r>
        <w:rPr>
          <w:rStyle w:val="FootnoteAnchor"/>
          <w:rtl w:val="true"/>
        </w:rPr>
        <w:footnoteReference w:id="90"/>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يُسَمِّ، لَمْ يَطْهُرْ مِنْ جَسَدِهِ إِلَّا مَا أَصَابَهُ الْمَاءُ</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419953_653776707"/>
      <w:bookmarkStart w:id="92" w:name="_Toc34"/>
      <w:bookmarkEnd w:id="91"/>
      <w:r>
        <w:rPr>
          <w:rtl w:val="true"/>
        </w:rPr>
        <w:t>[</w:t>
      </w:r>
      <w:r>
        <w:rPr>
          <w:rtl w:val="true"/>
        </w:rPr>
        <w:t>ثواب الوضوء لصلاة المغرب والغداة</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لِلْمَغْرِبِ كَانَ وُضُوؤُهُ‌</w:t>
      </w:r>
      <w:r>
        <w:rPr>
          <w:rStyle w:val="FootnoteAnchor"/>
          <w:rtl w:val="true"/>
        </w:rPr>
        <w:footnoteReference w:id="92"/>
      </w:r>
      <w:r>
        <w:rPr>
          <w:rFonts w:ascii="Amiri" w:hAnsi="Amiri" w:eastAsia="Amiri" w:cs="Amiri"/>
          <w:color w:val="111111"/>
          <w:sz w:val="28"/>
          <w:sz w:val="28"/>
          <w:szCs w:val="28"/>
          <w:rtl w:val="true"/>
          <w:lang w:bidi="ar-SA"/>
        </w:rPr>
        <w:t>كَفَّارَةً لِمَا مَضَى مِنْ ذُنُوبِهِ فِي نَهَارِهِ مَا خَلَا الْكَبَائِرَ، وَمَنْ تَوَضَّأَ للصبح</w:t>
      </w:r>
      <w:r>
        <w:rPr>
          <w:rStyle w:val="FootnoteAnchor"/>
          <w:rtl w:val="true"/>
        </w:rPr>
        <w:footnoteReference w:id="93"/>
      </w:r>
      <w:r>
        <w:rPr>
          <w:rFonts w:ascii="Amiri" w:hAnsi="Amiri" w:eastAsia="Amiri" w:cs="Amiri"/>
          <w:color w:val="111111"/>
          <w:sz w:val="28"/>
          <w:sz w:val="28"/>
          <w:szCs w:val="28"/>
          <w:rtl w:val="true"/>
          <w:lang w:bidi="ar-SA"/>
        </w:rPr>
        <w:t>كَانَ وُضُوؤُهُ‌</w:t>
      </w:r>
      <w:r>
        <w:rPr>
          <w:rStyle w:val="FootnoteAnchor"/>
          <w:rtl w:val="true"/>
        </w:rPr>
        <w:footnoteReference w:id="94"/>
      </w:r>
      <w:r>
        <w:rPr>
          <w:rFonts w:ascii="Amiri" w:hAnsi="Amiri" w:eastAsia="Amiri" w:cs="Amiri"/>
          <w:color w:val="111111"/>
          <w:sz w:val="28"/>
          <w:sz w:val="28"/>
          <w:szCs w:val="28"/>
          <w:rtl w:val="true"/>
          <w:lang w:bidi="ar-SA"/>
        </w:rPr>
        <w:t>كَفَّارَةً لِمَا مَضَى مِنْ ذُنُوبِهِ فِي لَيْلِهِ‌</w:t>
      </w:r>
      <w:r>
        <w:rPr>
          <w:rStyle w:val="FootnoteAnchor"/>
          <w:rtl w:val="true"/>
        </w:rPr>
        <w:footnoteReference w:id="95"/>
      </w:r>
      <w:r>
        <w:rPr>
          <w:rFonts w:ascii="Amiri" w:hAnsi="Amiri" w:eastAsia="Amiri" w:cs="Amiri"/>
          <w:color w:val="111111"/>
          <w:sz w:val="28"/>
          <w:sz w:val="28"/>
          <w:szCs w:val="28"/>
          <w:rtl w:val="true"/>
          <w:lang w:bidi="ar-SA"/>
        </w:rPr>
        <w:t>مَا خَلَا الْكَبَائِرَ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419955_653776707"/>
      <w:bookmarkStart w:id="94" w:name="_Toc35"/>
      <w:bookmarkEnd w:id="93"/>
      <w:r>
        <w:rPr>
          <w:rtl w:val="true"/>
        </w:rPr>
        <w:t>[</w:t>
      </w:r>
      <w:r>
        <w:rPr>
          <w:rtl w:val="true"/>
        </w:rPr>
        <w:t>ثواب المبالغة في المضمضة والاستنشاق</w:t>
      </w:r>
      <w:r>
        <w:rPr>
          <w:rtl w:val="true"/>
        </w:rPr>
        <w:t>]</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لِيُبَالِغْ أَحَدُكُمْ فِي الْمَضْمَضَةِ وَالِاسْتِنْشَاقِ، فَإِنَّهُ غُفْرَانٌ لَكُمْ وَمَنْفَرَةٌ لِلشَّيْطَانِ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419957_653776707"/>
      <w:bookmarkStart w:id="96" w:name="_Toc36"/>
      <w:bookmarkEnd w:id="95"/>
      <w:r>
        <w:rPr>
          <w:rtl w:val="true"/>
        </w:rPr>
        <w:t>[</w:t>
      </w:r>
      <w:r>
        <w:rPr>
          <w:rtl w:val="true"/>
        </w:rPr>
        <w:t>ثواب التمندل وترك التمندل بعد الوضوء</w:t>
      </w:r>
      <w:r>
        <w:rPr>
          <w:rtl w:val="true"/>
        </w:rPr>
        <w:t>]</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وَتَمَنْدَلَ كُتِبَتْ لَهُ حَسَنَةٌ، وَمَنْ لَمْ يَتَمَنْدَلْ كتب اللهُ له ثَلَاثِيْنَ حَسَنَةً‌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97" w:name="pg8763_73688"/>
    </w:p>
    <w:p>
      <w:pPr>
        <w:pStyle w:val="Heading3"/>
        <w:numPr>
          <w:ilvl w:val="2"/>
          <w:numId w:val="1"/>
        </w:numPr>
        <w:rPr/>
      </w:pPr>
      <w:bookmarkStart w:id="98" w:name="__RefHeading___Toc3419959_653776707"/>
      <w:bookmarkStart w:id="99" w:name="_Toc37"/>
      <w:bookmarkEnd w:id="97"/>
      <w:bookmarkEnd w:id="98"/>
      <w:r>
        <w:rPr>
          <w:rtl w:val="true"/>
        </w:rPr>
        <w:t>[</w:t>
      </w:r>
      <w:r>
        <w:rPr>
          <w:rtl w:val="true"/>
        </w:rPr>
        <w:t>ثواب فتح العيون عند الوضوء</w:t>
      </w:r>
      <w:r>
        <w:rPr>
          <w:rtl w:val="true"/>
        </w:rPr>
        <w:t>]</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419961_653776707"/>
      <w:bookmarkStart w:id="101" w:name="_Toc38"/>
      <w:bookmarkEnd w:id="100"/>
      <w:r>
        <w:rPr>
          <w:rtl w:val="true"/>
        </w:rPr>
        <w:t>[</w:t>
      </w:r>
      <w:r>
        <w:rPr>
          <w:rtl w:val="true"/>
        </w:rPr>
        <w:t>ثواب تجديد الوضوء</w:t>
      </w:r>
      <w:r>
        <w:rPr>
          <w:rtl w:val="true"/>
        </w:rPr>
        <w:t>]</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وُضُوءَهُ لِغَيرِ صَلَاةٍ، جَدَّدَ اللهُ تَوْبَتَهُ مِنْ غَيْرِ اسْتِغْفَارٍ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419963_653776707"/>
      <w:bookmarkStart w:id="103" w:name="_Toc39"/>
      <w:bookmarkEnd w:id="102"/>
      <w:r>
        <w:rPr>
          <w:rtl w:val="true"/>
        </w:rPr>
        <w:t>[</w:t>
      </w:r>
      <w:r>
        <w:rPr>
          <w:rtl w:val="true"/>
        </w:rPr>
        <w:t>ثواب السواك</w:t>
      </w:r>
      <w:r>
        <w:rPr>
          <w:rtl w:val="true"/>
        </w:rPr>
        <w:t>]</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السِّوَاكِ، لأناموه</w:t>
      </w:r>
      <w:r>
        <w:rPr>
          <w:rStyle w:val="FootnoteAnchor"/>
          <w:rtl w:val="true"/>
        </w:rPr>
        <w:footnoteReference w:id="102"/>
      </w:r>
      <w:r>
        <w:rPr>
          <w:rFonts w:ascii="Amiri" w:hAnsi="Amiri" w:eastAsia="Amiri" w:cs="Amiri"/>
          <w:color w:val="111111"/>
          <w:sz w:val="28"/>
          <w:sz w:val="28"/>
          <w:szCs w:val="28"/>
          <w:rtl w:val="true"/>
          <w:lang w:bidi="ar-SA"/>
        </w:rPr>
        <w:t>مَعَهُمْ فِي اللِّحَافِ</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السِّوَاكِ اثْنَتَا عَشْرَةَ خَصْلَةً؛ هُوَ مِنَ السُّنَّةِ، وَمَطْهَرَةٌ لِلْفَمِ، وَمَجْلَاةٌ لِلْبَصَرِ، وَيُرْضِي الرَّحْمَنَ، وَيُبَيِّضُ الْأَسْنَانَ، وَيَذْهَبُ بِالْحَفْرِ</w:t>
      </w:r>
      <w:r>
        <w:rPr>
          <w:rStyle w:val="FootnoteAnchor"/>
          <w:rtl w:val="true"/>
        </w:rPr>
        <w:footnoteReference w:id="104"/>
      </w:r>
      <w:r>
        <w:rPr>
          <w:rFonts w:ascii="Amiri" w:hAnsi="Amiri" w:eastAsia="Amiri" w:cs="Amiri"/>
          <w:color w:val="111111"/>
          <w:sz w:val="28"/>
          <w:sz w:val="28"/>
          <w:szCs w:val="28"/>
          <w:rtl w:val="true"/>
          <w:lang w:bidi="ar-SA"/>
        </w:rPr>
        <w:t>، وَيَشُدُّ اللِّثَةَ، وَيُشَهِّي الطَّعَامَ، وَيُذْهِبُ البلغم</w:t>
      </w:r>
      <w:r>
        <w:rPr>
          <w:rStyle w:val="FootnoteAnchor"/>
          <w:rtl w:val="true"/>
        </w:rPr>
        <w:footnoteReference w:id="105"/>
      </w:r>
      <w:r>
        <w:rPr>
          <w:rFonts w:ascii="Amiri" w:hAnsi="Amiri" w:eastAsia="Amiri" w:cs="Amiri"/>
          <w:color w:val="111111"/>
          <w:sz w:val="28"/>
          <w:sz w:val="28"/>
          <w:szCs w:val="28"/>
          <w:rtl w:val="true"/>
          <w:lang w:bidi="ar-SA"/>
        </w:rPr>
        <w:t>، وَيَزِيدُ فِي الْحِفْظِ، وَيُضَاعِفُ الْحَسَنَاتِ، وَتَفْرَحُ بِهِ الْمَلَائِكَةُ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04" w:name="pg8763_73689"/>
    </w:p>
    <w:p>
      <w:pPr>
        <w:pStyle w:val="Heading3"/>
        <w:numPr>
          <w:ilvl w:val="2"/>
          <w:numId w:val="1"/>
        </w:numPr>
        <w:rPr/>
      </w:pPr>
      <w:bookmarkStart w:id="105" w:name="__RefHeading___Toc3419965_653776707"/>
      <w:bookmarkStart w:id="106" w:name="_Toc40"/>
      <w:bookmarkEnd w:id="104"/>
      <w:bookmarkEnd w:id="105"/>
      <w:r>
        <w:rPr>
          <w:rtl w:val="true"/>
        </w:rPr>
        <w:t>[</w:t>
      </w:r>
      <w:r>
        <w:rPr>
          <w:rtl w:val="true"/>
        </w:rPr>
        <w:t>ثواب دخول الحمّام بمئزر</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الْحَمَّامَ بِمِئْزَرٍ، سَتَرَهُ الله بِسِتْرِهِ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3419967_653776707"/>
      <w:bookmarkStart w:id="108" w:name="_Toc41"/>
      <w:bookmarkEnd w:id="107"/>
      <w:r>
        <w:rPr>
          <w:rtl w:val="true"/>
        </w:rPr>
        <w:t>[</w:t>
      </w:r>
      <w:r>
        <w:rPr>
          <w:rtl w:val="true"/>
        </w:rPr>
        <w:t>ثواب من غضّ طرفه عن النظر إلى عورة أخيه</w:t>
      </w:r>
      <w:r>
        <w:rPr>
          <w:rtl w:val="true"/>
        </w:rPr>
        <w:t>]</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دَخَلَه فَغَضَّ بَصَره</w:t>
      </w:r>
      <w:r>
        <w:rPr>
          <w:rStyle w:val="FootnoteAnchor"/>
          <w:rtl w:val="true"/>
        </w:rPr>
        <w:footnoteReference w:id="108"/>
      </w:r>
      <w:r>
        <w:rPr>
          <w:rFonts w:ascii="Amiri" w:hAnsi="Amiri" w:eastAsia="Amiri" w:cs="Amiri"/>
          <w:color w:val="111111"/>
          <w:sz w:val="28"/>
          <w:sz w:val="28"/>
          <w:szCs w:val="28"/>
          <w:rtl w:val="true"/>
          <w:lang w:bidi="ar-SA"/>
        </w:rPr>
        <w:t>عَنِ النَّظر إِلَى عَوْرَةِ أَخِيهِ، آمَنَهُ اللهُ مِنَ الْحَمِيمِ يَوْمَ الْقِيَامَةِ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3419969_653776707"/>
      <w:bookmarkStart w:id="110" w:name="_Toc42"/>
      <w:bookmarkEnd w:id="109"/>
      <w:r>
        <w:rPr>
          <w:rtl w:val="true"/>
        </w:rPr>
        <w:t>[</w:t>
      </w:r>
      <w:r>
        <w:rPr>
          <w:rtl w:val="true"/>
        </w:rPr>
        <w:t>ثواب غَسْلِ الرأْسِ بِالْخِطْمِيِّ</w:t>
      </w:r>
      <w:r>
        <w:rPr>
          <w:rtl w:val="true"/>
        </w:rPr>
        <w:t>]</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رأسه بِالْخِطْمِيِّ‌</w:t>
      </w:r>
      <w:r>
        <w:rPr>
          <w:rStyle w:val="FootnoteAnchor"/>
          <w:rtl w:val="true"/>
        </w:rPr>
        <w:footnoteReference w:id="110"/>
      </w:r>
      <w:r>
        <w:rPr>
          <w:rFonts w:ascii="Amiri" w:hAnsi="Amiri" w:eastAsia="Amiri" w:cs="Amiri"/>
          <w:color w:val="111111"/>
          <w:sz w:val="28"/>
          <w:sz w:val="28"/>
          <w:szCs w:val="28"/>
          <w:rtl w:val="true"/>
          <w:lang w:bidi="ar-SA"/>
        </w:rPr>
        <w:t>أَمِنَ مِنَ الصُّدَاعِ، والْفَقْرِ، والحَرَارةِ في الرّأسِ</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419971_653776707"/>
      <w:bookmarkStart w:id="112" w:name="_Toc43"/>
      <w:bookmarkEnd w:id="111"/>
      <w:r>
        <w:rPr>
          <w:rtl w:val="true"/>
        </w:rPr>
        <w:t>[</w:t>
      </w:r>
      <w:r>
        <w:rPr>
          <w:rtl w:val="true"/>
        </w:rPr>
        <w:t>ثواب غسل الرأس بورق السدر</w:t>
      </w:r>
      <w:r>
        <w:rPr>
          <w:rtl w:val="true"/>
        </w:rPr>
        <w:t>]</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رُؤُوسَكُمْ بِوَرَقِ السِّدْرِ، فَإِنَّهُ قَدَّسَهُ كُلُّ مَلَكٍ مُقَرَّبٍ، وَكُلُّ نَبِيٍّ مُرْسَلٍ، وَمَنْ غَسَلَ رَأْسَهُ بِوَرَقِه</w:t>
      </w:r>
      <w:r>
        <w:rPr>
          <w:rStyle w:val="FootnoteAnchor"/>
          <w:rtl w:val="true"/>
        </w:rPr>
        <w:footnoteReference w:id="112"/>
      </w:r>
      <w:r>
        <w:rPr>
          <w:rFonts w:ascii="Amiri" w:hAnsi="Amiri" w:eastAsia="Amiri" w:cs="Amiri"/>
          <w:color w:val="111111"/>
          <w:sz w:val="28"/>
          <w:sz w:val="28"/>
          <w:szCs w:val="28"/>
          <w:rtl w:val="true"/>
          <w:lang w:bidi="ar-SA"/>
        </w:rPr>
        <w:t>صَرَفَ اللهُ عَنْهُ وَسْوَسَةَ الشَّيْطَانِ سَبْعِينَ يَوْمًا، وَمَنْ صرفَ اللهُ عَنْهُ ذلك</w:t>
      </w:r>
      <w:r>
        <w:rPr>
          <w:rStyle w:val="FootnoteAnchor"/>
          <w:rtl w:val="true"/>
        </w:rPr>
        <w:footnoteReference w:id="113"/>
      </w:r>
      <w:r>
        <w:rPr>
          <w:rFonts w:ascii="Amiri" w:hAnsi="Amiri" w:eastAsia="Amiri" w:cs="Amiri"/>
          <w:color w:val="111111"/>
          <w:sz w:val="28"/>
          <w:sz w:val="28"/>
          <w:szCs w:val="28"/>
          <w:rtl w:val="true"/>
          <w:lang w:bidi="ar-SA"/>
        </w:rPr>
        <w:t xml:space="preserve">لَمْ يَعْصِ، </w:t>
      </w:r>
      <w:bookmarkStart w:id="113" w:name="pg8763_73690"/>
    </w:p>
    <w:p>
      <w:pPr>
        <w:pStyle w:val="BookText"/>
        <w:rPr/>
      </w:pPr>
      <w:bookmarkEnd w:id="113"/>
      <w:r>
        <w:rPr>
          <w:rFonts w:ascii="Amiri" w:hAnsi="Amiri" w:eastAsia="Amiri" w:cs="Amiri"/>
          <w:color w:val="111111"/>
          <w:sz w:val="28"/>
          <w:sz w:val="28"/>
          <w:szCs w:val="28"/>
          <w:rtl w:val="true"/>
          <w:lang w:bidi="ar-SA"/>
        </w:rPr>
        <w:t>وَمَنْ لَمْ يَعْصِ دَخَلَ الْجَنَّةَ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419973_653776707"/>
      <w:bookmarkStart w:id="115" w:name="_Toc44"/>
      <w:bookmarkEnd w:id="114"/>
      <w:r>
        <w:rPr>
          <w:rtl w:val="true"/>
        </w:rPr>
        <w:t>[</w:t>
      </w:r>
      <w:r>
        <w:rPr>
          <w:rtl w:val="true"/>
        </w:rPr>
        <w:t>ثواب المختضِب</w:t>
      </w:r>
      <w:r>
        <w:rPr>
          <w:rtl w:val="true"/>
        </w:rPr>
        <w:t>]</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خِضَابِكُمْ إِلَى اللهِ تَعَالَى الْحَالِكُ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الْخِضَابُ بِالسَّوَادِ زِينَةٌ لِلنِّسَاءِ، ومَكْبَتَةٌ لِلْعَدُوِّ</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117"/>
      </w:r>
      <w:r>
        <w:rPr>
          <w:rFonts w:ascii="Amiri" w:hAnsi="Amiri" w:eastAsia="Amiri" w:cs="Amiri"/>
          <w:color w:val="111111"/>
          <w:sz w:val="28"/>
          <w:sz w:val="28"/>
          <w:szCs w:val="28"/>
          <w:rtl w:val="true"/>
          <w:lang w:bidi="ar-SA"/>
        </w:rPr>
        <w:t>اخْتَضَبَ بِالْحِنَّاءِ، آمَنَهُ اللهُ مِنْ ثَلَاثٍ‌</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Style w:val="FootnoteAnchor"/>
          <w:rtl w:val="true"/>
        </w:rPr>
        <w:footnoteReference w:id="119"/>
      </w:r>
      <w:r>
        <w:rPr>
          <w:rFonts w:ascii="Amiri" w:hAnsi="Amiri" w:eastAsia="Amiri" w:cs="Amiri"/>
          <w:color w:val="111111"/>
          <w:sz w:val="28"/>
          <w:sz w:val="28"/>
          <w:szCs w:val="28"/>
          <w:rtl w:val="true"/>
          <w:lang w:bidi="ar-SA"/>
        </w:rPr>
        <w:t>، والْجُذَامِ، وَالْآكِلَةِ‌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فِي الْخِضَابِ أَفْضَلُ مِنْ‌</w:t>
      </w:r>
      <w:r>
        <w:rPr>
          <w:rStyle w:val="FootnoteAnchor"/>
          <w:rtl w:val="true"/>
        </w:rPr>
        <w:footnoteReference w:id="122"/>
      </w:r>
      <w:r>
        <w:rPr>
          <w:rFonts w:ascii="Amiri" w:hAnsi="Amiri" w:eastAsia="Amiri" w:cs="Amiri"/>
          <w:color w:val="111111"/>
          <w:sz w:val="28"/>
          <w:sz w:val="28"/>
          <w:szCs w:val="28"/>
          <w:rtl w:val="true"/>
          <w:lang w:bidi="ar-SA"/>
        </w:rPr>
        <w:t>أَلْفِ دِرْهَمٍ فِي سَبِيلِ اللهِ، وَفِيهِ أَرْبَعَ عَشْرَةَ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وَيَجْلُو الْغِشَاوَةَ عَنِ‌</w:t>
      </w:r>
      <w:r>
        <w:rPr>
          <w:rStyle w:val="FootnoteAnchor"/>
          <w:rtl w:val="true"/>
        </w:rPr>
        <w:footnoteReference w:id="123"/>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وَيُلَيِّنُ الْخَيَاشِيمَ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وَيُطَيِّبُ النَّكْهَةَ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الصُّنَانَ‌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وَسْوَسَةَ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وَيَغِيظُ بِهِ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Style w:val="FootnoteAnchor"/>
          <w:rtl w:val="true"/>
        </w:rPr>
        <w:footnoteReference w:id="125"/>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وَبَرَاءَةٌ 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وَيَسْتَحْيِي مِنْهُ مُنْكَرٌ وَنَكِيْرٌ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يَذْهَبُ بِالسَّهَكِ‌</w:t>
      </w:r>
      <w:r>
        <w:rPr>
          <w:rStyle w:val="FootnoteAnchor"/>
          <w:rtl w:val="true"/>
        </w:rPr>
        <w:footnoteReference w:id="127"/>
      </w:r>
      <w:r>
        <w:rPr>
          <w:rFonts w:ascii="Amiri" w:hAnsi="Amiri" w:eastAsia="Amiri" w:cs="Amiri"/>
          <w:color w:val="111111"/>
          <w:sz w:val="28"/>
          <w:sz w:val="28"/>
          <w:szCs w:val="28"/>
          <w:rtl w:val="true"/>
          <w:lang w:bidi="ar-SA"/>
        </w:rPr>
        <w:t>، وَيَزِيدُ فِي مَاءِ الْوَجْهِ، وَيُطَيِّبُ النَّكْهَةَ، وَيُحَسِّنُ الْوَلَدَ، وَمَنِ اطَّلى بها</w:t>
      </w:r>
      <w:r>
        <w:rPr>
          <w:rStyle w:val="FootnoteAnchor"/>
          <w:rtl w:val="true"/>
        </w:rPr>
        <w:footnoteReference w:id="128"/>
      </w:r>
      <w:r>
        <w:rPr>
          <w:rFonts w:ascii="Amiri" w:hAnsi="Amiri" w:eastAsia="Amiri" w:cs="Amiri"/>
          <w:color w:val="111111"/>
          <w:sz w:val="28"/>
          <w:sz w:val="28"/>
          <w:szCs w:val="28"/>
          <w:rtl w:val="true"/>
          <w:lang w:bidi="ar-SA"/>
        </w:rPr>
        <w:t>مِنْ قَرْنِهِ إِلَى قَدَمِهِ، نُفِيَ عَنْهُ الْفَقْرُ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16" w:name="pg8763_73692"/>
    </w:p>
    <w:p>
      <w:pPr>
        <w:pStyle w:val="Heading3"/>
        <w:numPr>
          <w:ilvl w:val="2"/>
          <w:numId w:val="1"/>
        </w:numPr>
        <w:rPr/>
      </w:pPr>
      <w:bookmarkStart w:id="117" w:name="__RefHeading___Toc3419975_653776707"/>
      <w:bookmarkStart w:id="118" w:name="_Toc45"/>
      <w:bookmarkEnd w:id="116"/>
      <w:bookmarkEnd w:id="117"/>
      <w:r>
        <w:rPr>
          <w:rtl w:val="true"/>
        </w:rPr>
        <w:t>[</w:t>
      </w:r>
      <w:r>
        <w:rPr>
          <w:rtl w:val="true"/>
        </w:rPr>
        <w:t>ثواب التسريح</w:t>
      </w:r>
      <w:r>
        <w:rPr>
          <w:rtl w:val="true"/>
        </w:rPr>
        <w:t>]</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تَسْرِيحُ الرَّأْسِ يَذْهَبُ بِالْوَبَاءِ، وَيَجْلِبُ الرِّزْقَ، وَيَزِيدُ فِي الْجِمَاعِ</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419977_653776707"/>
      <w:bookmarkStart w:id="120" w:name="_Toc46"/>
      <w:bookmarkEnd w:id="119"/>
      <w:r>
        <w:rPr>
          <w:rtl w:val="true"/>
        </w:rPr>
        <w:t>[</w:t>
      </w:r>
      <w:r>
        <w:rPr>
          <w:rtl w:val="true"/>
        </w:rPr>
        <w:t>ثواب من سرَّح لحيته سبعين مرَّة</w:t>
      </w:r>
      <w:r>
        <w:rPr>
          <w:rtl w:val="true"/>
        </w:rPr>
        <w:t>]</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 سَبْعِينَ مَرَّةً، وَعَدَّهَا مَرَّةً مَرَّةً، لَمْ يَقْرَبْهُ الشَّيْطَانُ أَرْبَعِينَ صَبَاحًا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419979_653776707"/>
      <w:bookmarkStart w:id="122" w:name="_Toc47"/>
      <w:bookmarkEnd w:id="121"/>
      <w:r>
        <w:rPr>
          <w:rtl w:val="true"/>
        </w:rPr>
        <w:t>[</w:t>
      </w:r>
      <w:r>
        <w:rPr>
          <w:rtl w:val="true"/>
        </w:rPr>
        <w:t>ثواب المتنوِّر</w:t>
      </w:r>
      <w:r>
        <w:rPr>
          <w:rtl w:val="true"/>
        </w:rPr>
        <w:t>]</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النُّورَةُ نُشْرَةٌ‌</w:t>
      </w:r>
      <w:r>
        <w:rPr>
          <w:rStyle w:val="FootnoteAnchor"/>
          <w:rtl w:val="true"/>
        </w:rPr>
        <w:footnoteReference w:id="132"/>
      </w:r>
      <w:r>
        <w:rPr>
          <w:rFonts w:ascii="Amiri" w:hAnsi="Amiri" w:eastAsia="Amiri" w:cs="Amiri"/>
          <w:color w:val="111111"/>
          <w:sz w:val="28"/>
          <w:sz w:val="28"/>
          <w:szCs w:val="28"/>
          <w:rtl w:val="true"/>
          <w:lang w:bidi="ar-SA"/>
        </w:rPr>
        <w:t>وَطَهُورٌ لِلْجَسَدِ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419981_653776707"/>
      <w:bookmarkStart w:id="124" w:name="_Toc48"/>
      <w:bookmarkEnd w:id="123"/>
      <w:r>
        <w:rPr>
          <w:rtl w:val="true"/>
        </w:rPr>
        <w:t>[</w:t>
      </w:r>
      <w:r>
        <w:rPr>
          <w:rtl w:val="true"/>
        </w:rPr>
        <w:t>ثواب المكتحل</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فَلْيَكْتَحِلْ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عِنْدَ النَّوْمِ أَمَانٌ مِنَ الْمَاءِ</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يُنْبِتُ الشَّعْرَ، ويقطع</w:t>
      </w:r>
      <w:r>
        <w:rPr>
          <w:rStyle w:val="FootnoteAnchor"/>
          <w:rtl w:val="true"/>
        </w:rPr>
        <w:footnoteReference w:id="137"/>
      </w:r>
      <w:r>
        <w:rPr>
          <w:rFonts w:ascii="Amiri" w:hAnsi="Amiri" w:eastAsia="Amiri" w:cs="Amiri"/>
          <w:color w:val="111111"/>
          <w:sz w:val="28"/>
          <w:sz w:val="28"/>
          <w:szCs w:val="28"/>
          <w:rtl w:val="true"/>
          <w:lang w:bidi="ar-SA"/>
        </w:rPr>
        <w:t xml:space="preserve">الدَّمْعَةَ، وَيُعْذِبُ </w:t>
      </w:r>
      <w:bookmarkStart w:id="125" w:name="pg8763_73693"/>
    </w:p>
    <w:p>
      <w:pPr>
        <w:pStyle w:val="BookText"/>
        <w:rPr/>
      </w:pPr>
      <w:bookmarkEnd w:id="125"/>
      <w:r>
        <w:rPr>
          <w:rFonts w:ascii="Amiri" w:hAnsi="Amiri" w:eastAsia="Amiri" w:cs="Amiri"/>
          <w:color w:val="111111"/>
          <w:sz w:val="28"/>
          <w:sz w:val="28"/>
          <w:szCs w:val="28"/>
          <w:rtl w:val="true"/>
          <w:lang w:bidi="ar-SA"/>
        </w:rPr>
        <w:t>الرِّيقَ، وَيَجْلُو الْبَصَرَ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419983_653776707"/>
      <w:bookmarkStart w:id="127" w:name="_Toc49"/>
      <w:bookmarkEnd w:id="126"/>
      <w:r>
        <w:rPr>
          <w:rtl w:val="true"/>
        </w:rPr>
        <w:t>[</w:t>
      </w:r>
      <w:r>
        <w:rPr>
          <w:rtl w:val="true"/>
        </w:rPr>
        <w:t>ثواب استيصال الشعر</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اسْتَأْصِلْ شَعْرَكَ تَقِلَّ دَوَابُّهُ، وَدَرَنُهُ، وَوَسَخُهُ، وَتَغْلُظْ رَقَبَتُكَ، وَيَجْلُ بَصَرُكَ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419985_653776707"/>
      <w:bookmarkStart w:id="129" w:name="_Toc50"/>
      <w:bookmarkEnd w:id="128"/>
      <w:r>
        <w:rPr>
          <w:rtl w:val="true"/>
        </w:rPr>
        <w:t>[</w:t>
      </w:r>
      <w:r>
        <w:rPr>
          <w:rtl w:val="true"/>
        </w:rPr>
        <w:t>ثواب تقليم الأظفار والأخذ مِن الشارب</w:t>
      </w:r>
      <w:r>
        <w:rPr>
          <w:rtl w:val="true"/>
        </w:rPr>
        <w:t>]</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يَوْمَ الْجُمُعَةِ، أَخْرَجَ اللهُ مِنْ أظفارِه</w:t>
      </w:r>
      <w:r>
        <w:rPr>
          <w:rStyle w:val="FootnoteAnchor"/>
          <w:rtl w:val="true"/>
        </w:rPr>
        <w:footnoteReference w:id="140"/>
      </w:r>
      <w:r>
        <w:rPr>
          <w:rFonts w:ascii="Amiri" w:hAnsi="Amiri" w:eastAsia="Amiri" w:cs="Amiri"/>
          <w:color w:val="111111"/>
          <w:sz w:val="28"/>
          <w:sz w:val="28"/>
          <w:szCs w:val="28"/>
          <w:rtl w:val="true"/>
          <w:lang w:bidi="ar-SA"/>
        </w:rPr>
        <w:t>الدَّاءَ، وَأَدْخَلَ‌</w:t>
      </w:r>
      <w:r>
        <w:rPr>
          <w:rStyle w:val="FootnoteAnchor"/>
          <w:rtl w:val="true"/>
        </w:rPr>
        <w:footnoteReference w:id="141"/>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يَوْمَ السَّبْتِ، أَوْ يَوْمَ الْخَمِيسِ، وَأَخَذَ مِنْ شَارِبِهِ عُوفِيَ مِنْ وَجَعِ ضِرسه، وعينه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 أظفارَه</w:t>
      </w:r>
      <w:r>
        <w:rPr>
          <w:rStyle w:val="FootnoteAnchor"/>
          <w:rtl w:val="true"/>
        </w:rPr>
        <w:footnoteReference w:id="145"/>
      </w:r>
      <w:r>
        <w:rPr>
          <w:rFonts w:ascii="Amiri" w:hAnsi="Amiri" w:eastAsia="Amiri" w:cs="Amiri"/>
          <w:color w:val="111111"/>
          <w:sz w:val="28"/>
          <w:sz w:val="28"/>
          <w:szCs w:val="28"/>
          <w:rtl w:val="true"/>
          <w:lang w:bidi="ar-SA"/>
        </w:rPr>
        <w:t>يَوْمَ الْخَمِيسِ، وَتركَ وَاحِدَةً لِيَوْمِ الْجُمُعَةِ نُفِي</w:t>
      </w:r>
      <w:r>
        <w:rPr>
          <w:rStyle w:val="FootnoteAnchor"/>
          <w:rtl w:val="true"/>
        </w:rPr>
        <w:footnoteReference w:id="146"/>
      </w:r>
      <w:r>
        <w:rPr>
          <w:rFonts w:ascii="Amiri" w:hAnsi="Amiri" w:eastAsia="Amiri" w:cs="Amiri"/>
          <w:color w:val="111111"/>
          <w:sz w:val="28"/>
          <w:sz w:val="28"/>
          <w:szCs w:val="28"/>
          <w:rtl w:val="true"/>
          <w:lang w:bidi="ar-SA"/>
        </w:rPr>
        <w:t>عَنْهُ الْفَقْرُ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30" w:name="pg8763_73694"/>
    </w:p>
    <w:p>
      <w:pPr>
        <w:pStyle w:val="BookText"/>
        <w:rPr/>
      </w:pPr>
      <w:bookmarkEnd w:id="1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يَوْمَ الْجُمُعَةِ يُؤْمِنُ مِنَ الْجُذَامِ، وَالْبَرَصِ، وَالْعَمَى، وَيَزِيدُ فِي الرِّزْق</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عند أخذه مِن شاربه وتقليم أظفاره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سُنَّةِ محمّد وآله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بِكُلِّ قُلامة وجزازة عتق رقبة، ولم يمرض إلّا مرض الموت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419987_653776707"/>
      <w:bookmarkStart w:id="132" w:name="_Toc51"/>
      <w:bookmarkEnd w:id="131"/>
      <w:r>
        <w:rPr>
          <w:rtl w:val="true"/>
        </w:rPr>
        <w:t>[</w:t>
      </w:r>
      <w:r>
        <w:rPr>
          <w:rtl w:val="true"/>
        </w:rPr>
        <w:t>ثواب لبس النعل البيضاء</w:t>
      </w:r>
      <w:r>
        <w:rPr>
          <w:rtl w:val="true"/>
        </w:rPr>
        <w:t>]</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السُّوقَ لِيَشْتَرِيَ نَعْلًا</w:t>
      </w:r>
      <w:r>
        <w:rPr>
          <w:rStyle w:val="FootnoteAnchor"/>
          <w:rtl w:val="true"/>
        </w:rPr>
        <w:footnoteReference w:id="151"/>
      </w:r>
      <w:r>
        <w:rPr>
          <w:rFonts w:ascii="Amiri" w:hAnsi="Amiri" w:eastAsia="Amiri" w:cs="Amiri"/>
          <w:color w:val="111111"/>
          <w:sz w:val="28"/>
          <w:sz w:val="28"/>
          <w:szCs w:val="28"/>
          <w:rtl w:val="true"/>
          <w:lang w:bidi="ar-SA"/>
        </w:rPr>
        <w:t>بَيْضَاءَ، لَمْ يُبْلِهَا حَتَّى يَكْتَسِبَ مَالًا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أُبْلِ‌</w:t>
      </w:r>
      <w:r>
        <w:rPr>
          <w:rStyle w:val="FootnoteAnchor"/>
          <w:rtl w:val="true"/>
        </w:rPr>
        <w:footnoteReference w:id="152"/>
      </w:r>
      <w:r>
        <w:rPr>
          <w:rFonts w:ascii="Amiri" w:hAnsi="Amiri" w:eastAsia="Amiri" w:cs="Amiri"/>
          <w:color w:val="111111"/>
          <w:sz w:val="28"/>
          <w:sz w:val="28"/>
          <w:szCs w:val="28"/>
          <w:rtl w:val="true"/>
          <w:lang w:bidi="ar-SA"/>
        </w:rPr>
        <w:t>تِلْكَ النَّعْلَ حَتَّى اكْتَسَبْتُ مِائَةَ دِينَارٍ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419989_653776707"/>
      <w:bookmarkStart w:id="134" w:name="_Toc52"/>
      <w:bookmarkEnd w:id="133"/>
      <w:r>
        <w:rPr>
          <w:rtl w:val="true"/>
        </w:rPr>
        <w:t>[</w:t>
      </w:r>
      <w:r>
        <w:rPr>
          <w:rtl w:val="true"/>
        </w:rPr>
        <w:t>ثواب لبس النعل الصفراء</w:t>
      </w:r>
      <w:r>
        <w:rPr>
          <w:rtl w:val="true"/>
        </w:rPr>
        <w:t>]</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النَّعْلِ الصَّفْرَاءِ ثَلَاثُ خِصَالٍ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 الْبَصَرَ، وَتَشُدُّ الذَّكَرَ، وَتَنْفِي الْهَمَّ، وَهِيَ مَعَ ذَلِكَ لِبَاسُ الْأَنْبِيَاءِ</w:t>
      </w:r>
      <w:r>
        <w:rPr>
          <w:rFonts w:eastAsia="Amiri" w:cs="Amiri" w:ascii="Amiri" w:hAnsi="Amiri"/>
          <w:color w:val="111111"/>
          <w:sz w:val="28"/>
          <w:szCs w:val="28"/>
          <w:rtl w:val="true"/>
          <w:lang w:bidi="ar-SA"/>
        </w:rPr>
        <w:t xml:space="preserve">. </w:t>
      </w:r>
      <w:bookmarkStart w:id="135" w:name="pg8763_73695"/>
    </w:p>
    <w:p>
      <w:pPr>
        <w:pStyle w:val="BookText"/>
        <w:rPr/>
      </w:pPr>
      <w:bookmarkEnd w:id="135"/>
      <w:r>
        <w:rPr>
          <w:rFonts w:ascii="Amiri" w:hAnsi="Amiri" w:eastAsia="Amiri" w:cs="Amiri"/>
          <w:color w:val="111111"/>
          <w:sz w:val="28"/>
          <w:sz w:val="28"/>
          <w:szCs w:val="28"/>
          <w:rtl w:val="true"/>
          <w:lang w:bidi="ar-SA"/>
        </w:rPr>
        <w:t>وَفِي السَّوْدَاءِ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الْبَصَرَ، وَتُرْخِي الذَّكَرَ، وَتُورِثُ الْهَمَّ، وَهِيَ مَعَ ذَلِكَ لِبَاسُ الْجَبَّارِينَ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419991_653776707"/>
      <w:bookmarkStart w:id="137" w:name="_Toc53"/>
      <w:bookmarkEnd w:id="136"/>
      <w:r>
        <w:rPr>
          <w:rtl w:val="true"/>
        </w:rPr>
        <w:t>[</w:t>
      </w:r>
      <w:r>
        <w:rPr>
          <w:rtl w:val="true"/>
        </w:rPr>
        <w:t>ثواب لبس الخفّ</w:t>
      </w:r>
      <w:r>
        <w:rPr>
          <w:rtl w:val="true"/>
        </w:rPr>
        <w:t>]</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الْخُفِّ يَزِيدُ فِي قُوَّةِ الْبَصَرِ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لبسهُ‌</w:t>
      </w:r>
      <w:r>
        <w:rPr>
          <w:rStyle w:val="FootnoteAnchor"/>
          <w:rtl w:val="true"/>
        </w:rPr>
        <w:footnoteReference w:id="156"/>
      </w:r>
      <w:r>
        <w:rPr>
          <w:rFonts w:ascii="Amiri" w:hAnsi="Amiri" w:eastAsia="Amiri" w:cs="Amiri"/>
          <w:color w:val="111111"/>
          <w:sz w:val="28"/>
          <w:sz w:val="28"/>
          <w:szCs w:val="28"/>
          <w:rtl w:val="true"/>
          <w:lang w:bidi="ar-SA"/>
        </w:rPr>
        <w:t>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فقلت</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أَمْ فِي الصَّيْفِ؟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419993_653776707"/>
      <w:bookmarkStart w:id="139" w:name="_Toc54"/>
      <w:bookmarkEnd w:id="138"/>
      <w:r>
        <w:rPr>
          <w:rtl w:val="true"/>
        </w:rPr>
        <w:t>[</w:t>
      </w:r>
      <w:r>
        <w:rPr>
          <w:rtl w:val="true"/>
        </w:rPr>
        <w:t>ثواب من قطع ثوبًا جديدًا وقرأ القدر</w:t>
      </w:r>
      <w:r>
        <w:rPr>
          <w:rtl w:val="true"/>
        </w:rPr>
        <w:t>]</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قَطَعَ ثَوْبًا جَدِيدًا، وَقَرَأَ القدر على قدح من ماء سِتًّا وَثَلَاثِينَ مَرَّةً، فَإِذَا كان في آخر مرَّة، وَبَلَغَ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 شَيْئًا مِنَ الْمَاءِ، ورشّه</w:t>
      </w:r>
      <w:r>
        <w:rPr>
          <w:rStyle w:val="FootnoteAnchor"/>
          <w:rtl w:val="true"/>
        </w:rPr>
        <w:footnoteReference w:id="160"/>
      </w:r>
      <w:r>
        <w:rPr>
          <w:rFonts w:ascii="Amiri" w:hAnsi="Amiri" w:eastAsia="Amiri" w:cs="Amiri"/>
          <w:color w:val="111111"/>
          <w:sz w:val="28"/>
          <w:sz w:val="28"/>
          <w:szCs w:val="28"/>
          <w:rtl w:val="true"/>
          <w:lang w:bidi="ar-SA"/>
        </w:rPr>
        <w:t>عَلى الثَّوْبِ رَشًّا خَفِيفًا، ثُمَّ صَلَّى رَكْعَتَيْنِ، وقال بعدهما</w:t>
      </w:r>
      <w:r>
        <w:rPr>
          <w:rFonts w:eastAsia="Amiri" w:cs="Amiri" w:ascii="Amiri" w:hAnsi="Amiri"/>
          <w:color w:val="111111"/>
          <w:sz w:val="28"/>
          <w:szCs w:val="28"/>
          <w:rtl w:val="true"/>
          <w:lang w:bidi="ar-SA"/>
        </w:rPr>
        <w:t>:</w:t>
      </w:r>
      <w:r>
        <w:rPr>
          <w:rStyle w:val="FootnoteAnchor"/>
          <w:rtl w:val="true"/>
        </w:rPr>
        <w:footnoteReference w:id="161"/>
      </w:r>
      <w:bookmarkStart w:id="140" w:name="pg8763_73696"/>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أَتَجَمَّلُ بِهِ فِي النَّاسِ، وَأُوَارِي بِهِ عَوْرَتِي، وَأُصَلِّي فِيهِ لِرَبِّي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وَحَمِدَ اللهَ لَمْ يَزَلْ‌</w:t>
      </w:r>
      <w:r>
        <w:rPr>
          <w:rStyle w:val="FootnoteAnchor"/>
          <w:rtl w:val="true"/>
        </w:rPr>
        <w:footnoteReference w:id="162"/>
      </w:r>
      <w:r>
        <w:rPr>
          <w:rFonts w:ascii="Amiri" w:hAnsi="Amiri" w:eastAsia="Amiri" w:cs="Amiri"/>
          <w:color w:val="111111"/>
          <w:sz w:val="28"/>
          <w:sz w:val="28"/>
          <w:szCs w:val="28"/>
          <w:rtl w:val="true"/>
          <w:lang w:bidi="ar-SA"/>
        </w:rPr>
        <w:t>فِي سَعَةٍ حَتَّى يَبْلَى ذَلِكَ الثَّوْبُ</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419995_653776707"/>
      <w:bookmarkStart w:id="142" w:name="_Toc55"/>
      <w:bookmarkEnd w:id="141"/>
      <w:r>
        <w:rPr>
          <w:rtl w:val="true"/>
        </w:rPr>
        <w:t>[</w:t>
      </w:r>
      <w:r>
        <w:rPr>
          <w:rtl w:val="true"/>
        </w:rPr>
        <w:t>ثواب من أكثر النظر في المرآة وأكثر حمد الله عزّ وجلّ</w:t>
      </w:r>
      <w:r>
        <w:rPr>
          <w:rtl w:val="true"/>
        </w:rPr>
        <w:t>]</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أَوْجَبَ الْجَنَّةَ لِشَابٍّ‌</w:t>
      </w:r>
      <w:r>
        <w:rPr>
          <w:rStyle w:val="FootnoteAnchor"/>
          <w:rtl w:val="true"/>
        </w:rPr>
        <w:footnoteReference w:id="164"/>
      </w:r>
      <w:r>
        <w:rPr>
          <w:rFonts w:ascii="Amiri" w:hAnsi="Amiri" w:eastAsia="Amiri" w:cs="Amiri"/>
          <w:color w:val="111111"/>
          <w:sz w:val="28"/>
          <w:sz w:val="28"/>
          <w:szCs w:val="28"/>
          <w:rtl w:val="true"/>
          <w:lang w:bidi="ar-SA"/>
        </w:rPr>
        <w:t>يُكْثِرُ النَّظرَ فِي الْمِرْآةِ، فَيُكْثِرُ حَمْدَ اللهِ تعالى عَلَى ذَلِكَ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419997_653776707"/>
      <w:bookmarkStart w:id="144" w:name="_Toc56"/>
      <w:bookmarkEnd w:id="143"/>
      <w:r>
        <w:rPr>
          <w:rtl w:val="true"/>
        </w:rPr>
        <w:t>[</w:t>
      </w:r>
      <w:r>
        <w:rPr>
          <w:rtl w:val="true"/>
        </w:rPr>
        <w:t>ثواب من قال هذا القول إذا رأى يهوديًّا أو نصرانيًّا أو مجوسيًّا</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رجلًا</w:t>
      </w:r>
      <w:r>
        <w:rPr>
          <w:rStyle w:val="FootnoteAnchor"/>
          <w:rtl w:val="true"/>
        </w:rPr>
        <w:footnoteReference w:id="166"/>
      </w:r>
      <w:r>
        <w:rPr>
          <w:rFonts w:ascii="Amiri" w:hAnsi="Amiri" w:eastAsia="Amiri" w:cs="Amiri"/>
          <w:color w:val="111111"/>
          <w:sz w:val="28"/>
          <w:sz w:val="28"/>
          <w:szCs w:val="28"/>
          <w:rtl w:val="true"/>
          <w:lang w:bidi="ar-SA"/>
        </w:rPr>
        <w:t>عَلى غَيرِ مِلَّةِ الْإِسْلَامِ،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فَضَّلَنِي عَلَيْكَ بِالْإِسْلَامِ دِينًا، وَبِالْقُرْآنِ كِتَابًا، وَبِمُحَمَّدٍ صلى الله عليه و آله و سلم نَبِيًّا، وَبِعَلِيٍّ إِمَامًا، وَبِالْمُؤْمِنِينَ إِخْوَانًا، وَبِالْكَعْبَةِ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اللهُ بَيْنَهُ وَبَيْنَهُ فِي النَّارِ أَبَدًا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419999_653776707"/>
      <w:bookmarkStart w:id="146" w:name="_Toc57"/>
      <w:bookmarkEnd w:id="145"/>
      <w:r>
        <w:rPr>
          <w:rtl w:val="true"/>
        </w:rPr>
        <w:t>[</w:t>
      </w:r>
      <w:r>
        <w:rPr>
          <w:rtl w:val="true"/>
        </w:rPr>
        <w:t>ثواب من قال رضيت بالله ربًّا</w:t>
      </w:r>
      <w:r>
        <w:rPr>
          <w:rtl w:val="true"/>
        </w:rPr>
        <w:t>...]</w:t>
      </w:r>
      <w:bookmarkEnd w:id="1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بِاللهِ رَبًّا وَبِالْإِسْلَامِ دِيْنًا وَبِمُحَمَّدٍ صلى الله عليه و آله و سلم رَسُولًا وَبِأَهْلِ بَيْتِهِ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حَقًّا عَلى اللهِ أَنْ يُرْضِيَهُ </w:t>
      </w:r>
      <w:bookmarkStart w:id="147" w:name="pg8763_73697"/>
    </w:p>
    <w:p>
      <w:pPr>
        <w:pStyle w:val="BookText"/>
        <w:rPr/>
      </w:pPr>
      <w:bookmarkEnd w:id="147"/>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3420001_653776707"/>
      <w:bookmarkStart w:id="149" w:name="_Toc58"/>
      <w:bookmarkEnd w:id="148"/>
      <w:r>
        <w:rPr>
          <w:rtl w:val="true"/>
        </w:rPr>
        <w:t>[</w:t>
      </w:r>
      <w:r>
        <w:rPr>
          <w:rtl w:val="true"/>
        </w:rPr>
        <w:t>ثواب الدعاء باللَّيل والنهار</w:t>
      </w:r>
      <w:r>
        <w:rPr>
          <w:rtl w:val="true"/>
        </w:rPr>
        <w:t>]</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سِلَاحٍ يُنْجِيكُمْ من</w:t>
      </w:r>
      <w:r>
        <w:rPr>
          <w:rStyle w:val="FootnoteAnchor"/>
          <w:rtl w:val="true"/>
        </w:rPr>
        <w:footnoteReference w:id="169"/>
      </w:r>
      <w:r>
        <w:rPr>
          <w:rFonts w:ascii="Amiri" w:hAnsi="Amiri" w:eastAsia="Amiri" w:cs="Amiri"/>
          <w:color w:val="111111"/>
          <w:sz w:val="28"/>
          <w:sz w:val="28"/>
          <w:szCs w:val="28"/>
          <w:rtl w:val="true"/>
          <w:lang w:bidi="ar-SA"/>
        </w:rPr>
        <w:t>عَدُوِّكُمْ، وَيُدِرُّ رِزْقَكُمْ؟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بِاللَّيْلِ، وَالنَّهَارِ،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3420003_653776707"/>
      <w:bookmarkStart w:id="151" w:name="_Toc59"/>
      <w:bookmarkEnd w:id="150"/>
      <w:r>
        <w:rPr>
          <w:rtl w:val="true"/>
        </w:rPr>
        <w:t>[</w:t>
      </w:r>
      <w:r>
        <w:rPr>
          <w:rtl w:val="true"/>
        </w:rPr>
        <w:t>ثواب المشي إلى المساجد</w:t>
      </w:r>
      <w:r>
        <w:rPr>
          <w:rtl w:val="true"/>
        </w:rPr>
        <w:t>]</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الْمَسَاجِدِ لَمْ يَضَعْ رِجْلَهُ عَلَى رَطْبٍ، وَلَا يَابِسٍ إِلَّا سُبِّحَ لَهُ إِلى الْأَرْضِ‌</w:t>
      </w:r>
      <w:r>
        <w:rPr>
          <w:rStyle w:val="FootnoteAnchor"/>
          <w:rtl w:val="true"/>
        </w:rPr>
        <w:footnoteReference w:id="171"/>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3420005_653776707"/>
      <w:bookmarkStart w:id="153" w:name="_Toc60"/>
      <w:bookmarkEnd w:id="152"/>
      <w:r>
        <w:rPr>
          <w:rtl w:val="true"/>
        </w:rPr>
        <w:t>[</w:t>
      </w:r>
      <w:r>
        <w:rPr>
          <w:rtl w:val="true"/>
        </w:rPr>
        <w:t>ثواب من ردَّ ريقه تعظيمًا لحقّ المسجد</w:t>
      </w:r>
      <w:r>
        <w:rPr>
          <w:rtl w:val="true"/>
        </w:rPr>
        <w:t>]</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تَنَخَّعَ فِي مَسْجِدٍ، ثُمَّ رَدَّهَا فِي جَوْفِهِ، لَمْ تَمرَّ بِدَاءٍ إِلَّا أَبرأَتْهُ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رِيقَهُ تَعْظِيمًا لِحَقِّ الْمَسْجِدِ، جَعَلَ اللهُ رِيقَهُ صِحَّةً </w:t>
      </w:r>
      <w:bookmarkStart w:id="154" w:name="pg8763_73698"/>
    </w:p>
    <w:p>
      <w:pPr>
        <w:pStyle w:val="BookText"/>
        <w:rPr/>
      </w:pPr>
      <w:bookmarkEnd w:id="154"/>
      <w:r>
        <w:rPr>
          <w:rFonts w:ascii="Amiri" w:hAnsi="Amiri" w:eastAsia="Amiri" w:cs="Amiri"/>
          <w:color w:val="111111"/>
          <w:sz w:val="28"/>
          <w:sz w:val="28"/>
          <w:szCs w:val="28"/>
          <w:rtl w:val="true"/>
          <w:lang w:bidi="ar-SA"/>
        </w:rPr>
        <w:t>فِي بَدَنِهِ، وَعُوفِيَ فِي بَلْوَى</w:t>
      </w:r>
      <w:r>
        <w:rPr>
          <w:rStyle w:val="FootnoteAnchor"/>
          <w:rtl w:val="true"/>
        </w:rPr>
        <w:footnoteReference w:id="174"/>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420007_653776707"/>
      <w:bookmarkStart w:id="156" w:name="_Toc61"/>
      <w:bookmarkEnd w:id="155"/>
      <w:r>
        <w:rPr>
          <w:rtl w:val="true"/>
        </w:rPr>
        <w:t>[</w:t>
      </w:r>
      <w:r>
        <w:rPr>
          <w:rtl w:val="true"/>
        </w:rPr>
        <w:t>ثواب الاختلاف إلى المساجد</w:t>
      </w:r>
      <w:r>
        <w:rPr>
          <w:rtl w:val="true"/>
        </w:rPr>
        <w:t>]</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المسجد</w:t>
      </w:r>
      <w:r>
        <w:rPr>
          <w:rStyle w:val="FootnoteAnchor"/>
          <w:rtl w:val="true"/>
        </w:rPr>
        <w:footnoteReference w:id="176"/>
      </w:r>
      <w:r>
        <w:rPr>
          <w:rFonts w:ascii="Amiri" w:hAnsi="Amiri" w:eastAsia="Amiri" w:cs="Amiri"/>
          <w:color w:val="111111"/>
          <w:sz w:val="28"/>
          <w:sz w:val="28"/>
          <w:szCs w:val="28"/>
          <w:rtl w:val="true"/>
          <w:lang w:bidi="ar-SA"/>
        </w:rPr>
        <w:t xml:space="preserve">أَصَابَ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 مُسْتَفَادًا فِي الله، أَوْ عِلْمًا مُسْتَطْرَفًا، أَوْ آيَةً مُحْكَمَةً، أَوْ رَحْمَةً مُنْتَظَرَةً، أَوْ كَلِمَةً تردَّهُ‌</w:t>
      </w:r>
      <w:r>
        <w:rPr>
          <w:rStyle w:val="FootnoteAnchor"/>
          <w:rtl w:val="true"/>
        </w:rPr>
        <w:footnoteReference w:id="178"/>
      </w:r>
      <w:r>
        <w:rPr>
          <w:rFonts w:ascii="Amiri" w:hAnsi="Amiri" w:eastAsia="Amiri" w:cs="Amiri"/>
          <w:color w:val="111111"/>
          <w:sz w:val="28"/>
          <w:sz w:val="28"/>
          <w:szCs w:val="28"/>
          <w:rtl w:val="true"/>
          <w:lang w:bidi="ar-SA"/>
        </w:rPr>
        <w:t>عَنْ رَدًى، أَوْ يَسْمَعُ كَلِمَةً تَدُلُّهُ عَلى هُدًى،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420009_653776707"/>
      <w:bookmarkStart w:id="158" w:name="_Toc62"/>
      <w:bookmarkEnd w:id="157"/>
      <w:r>
        <w:rPr>
          <w:rtl w:val="true"/>
        </w:rPr>
        <w:t>[</w:t>
      </w:r>
      <w:r>
        <w:rPr>
          <w:rtl w:val="true"/>
        </w:rPr>
        <w:t>ثواب إتيان المساجد</w:t>
      </w:r>
      <w:r>
        <w:rPr>
          <w:rtl w:val="true"/>
        </w:rPr>
        <w:t>]</w:t>
      </w:r>
      <w:bookmarkEnd w:id="15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بُيُوتِي فِي الْأَرْضِ الْمَسَاجِدُ تُضِيءُ لِأَهْلِ السَّمَاءِ كَمَا تُضِيءُ النُّجُومُ لِأَهْلِ الْأَرْضِ، أَلَا طُوبى لِمَنْ كَانَتِ الْمَسَاجِدُ بُيُوتَهُ، أَلَا طُوبَى لِعَبْدٍ تَوَضَّأَ فِي بَيْتِهِ، ثُمَّ زَارَنِي فِي بَيْتِي، أَلَا إِنَّ عَلَى الْمَزُورِ كَرَامَةَ الزَّائِرِ، أَلَا بَشِّرْ الْمَشَّائِينَ فِي الظُّلُمَاتِ إِلى الْمَسَاجِدِ بِالنُّورِ السَّاطِعِ يَوْمَ الْقِيَامَةِ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59" w:name="pg8763_73699"/>
    </w:p>
    <w:p>
      <w:pPr>
        <w:pStyle w:val="Heading3"/>
        <w:numPr>
          <w:ilvl w:val="2"/>
          <w:numId w:val="1"/>
        </w:numPr>
        <w:rPr/>
      </w:pPr>
      <w:bookmarkStart w:id="160" w:name="__RefHeading___Toc3420011_653776707"/>
      <w:bookmarkStart w:id="161" w:name="_Toc63"/>
      <w:bookmarkEnd w:id="159"/>
      <w:bookmarkEnd w:id="160"/>
      <w:r>
        <w:rPr>
          <w:rtl w:val="true"/>
        </w:rPr>
        <w:t>[</w:t>
      </w:r>
      <w:r>
        <w:rPr>
          <w:rtl w:val="true"/>
        </w:rPr>
        <w:t>ثواب مَن كان القرآن حديثه والمسجد بيته</w:t>
      </w:r>
      <w:r>
        <w:rPr>
          <w:rtl w:val="true"/>
        </w:rPr>
        <w:t>]</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الْقُرْآنُ حَدِيثَهُ، وَالْمَسْجِدُ بَيْتَهُ، بَنَى اللهُ لَهُ بَيْتًا فِي الْجَنَّةِ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420013_653776707"/>
      <w:bookmarkStart w:id="163" w:name="_Toc64"/>
      <w:bookmarkEnd w:id="162"/>
      <w:r>
        <w:rPr>
          <w:rtl w:val="true"/>
        </w:rPr>
        <w:t>[</w:t>
      </w:r>
      <w:r>
        <w:rPr>
          <w:rtl w:val="true"/>
        </w:rPr>
        <w:t>ثواب من أسرج في مسجد من مساجد الله عزّ وجلّ سراجًا</w:t>
      </w:r>
      <w:r>
        <w:rPr>
          <w:rtl w:val="true"/>
        </w:rPr>
        <w:t>]</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أَسْرَجَ فِي مَسْجِدٍ مِنْ مَسَاجِدِ اللهِ تَعَالَى سِرَاجًا، لَمْ تَزَلِ الْمَلَائِكَةُ، وَحَمَلَةُ الْعَرْشِ يَسْتَغْفِرُونَ لَهُ مَا دَامَ الضَّوءُ‌</w:t>
      </w:r>
      <w:r>
        <w:rPr>
          <w:rStyle w:val="FootnoteAnchor"/>
          <w:rtl w:val="true"/>
        </w:rPr>
        <w:footnoteReference w:id="182"/>
      </w:r>
      <w:r>
        <w:rPr>
          <w:rFonts w:ascii="Amiri" w:hAnsi="Amiri" w:eastAsia="Amiri" w:cs="Amiri"/>
          <w:color w:val="111111"/>
          <w:sz w:val="28"/>
          <w:sz w:val="28"/>
          <w:szCs w:val="28"/>
          <w:rtl w:val="true"/>
          <w:lang w:bidi="ar-SA"/>
        </w:rPr>
        <w:t>مِنَ السِّرَاجِ</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420015_653776707"/>
      <w:bookmarkStart w:id="165" w:name="_Toc65"/>
      <w:bookmarkEnd w:id="164"/>
      <w:r>
        <w:rPr>
          <w:rtl w:val="true"/>
        </w:rPr>
        <w:t>[</w:t>
      </w:r>
      <w:r>
        <w:rPr>
          <w:rtl w:val="true"/>
        </w:rPr>
        <w:t>ثواب الصلاة في مسجد النبيّ صلى الله عليه و آله و سلم</w:t>
      </w:r>
      <w:r>
        <w:rPr>
          <w:rtl w:val="true"/>
        </w:rPr>
        <w:t>]</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مَسْجِدِي بِعَشَرَةِ آلَافِ صَلَاةٍ فِي غَيْرِهِ مِنَ الْمَسَاجِدِ، وَالصَّلَاةُ فِي الْمَسْجِدِ الْحَرَامِ بمِائَةِ أَلْفٍ</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3420017_653776707"/>
      <w:bookmarkStart w:id="167" w:name="_Toc66"/>
      <w:bookmarkEnd w:id="166"/>
      <w:r>
        <w:rPr>
          <w:rtl w:val="true"/>
        </w:rPr>
        <w:t>[</w:t>
      </w:r>
      <w:r>
        <w:rPr>
          <w:rtl w:val="true"/>
        </w:rPr>
        <w:t>ثواب الصلاة في مسجد الكوفة</w:t>
      </w:r>
      <w:r>
        <w:rPr>
          <w:rtl w:val="true"/>
        </w:rPr>
        <w:t>]</w:t>
      </w:r>
      <w:bookmarkEnd w:id="1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Style w:val="FootnoteAnchor"/>
          <w:rtl w:val="true"/>
        </w:rPr>
        <w:footnoteReference w:id="185"/>
      </w:r>
      <w:r>
        <w:rPr>
          <w:rFonts w:ascii="Amiri" w:hAnsi="Amiri" w:eastAsia="Amiri" w:cs="Amiri"/>
          <w:color w:val="111111"/>
          <w:sz w:val="28"/>
          <w:sz w:val="28"/>
          <w:szCs w:val="28"/>
          <w:rtl w:val="true"/>
          <w:lang w:bidi="ar-SA"/>
        </w:rPr>
        <w:t>فِي مَسْجِدِ الْكُوفَةِ تَعْدِلُ أَلْفَ صَلَاةٍ فِي غَيرِهِ مِنَ الْمَسَاجِدِ</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68" w:name="pg8763_73700"/>
    </w:p>
    <w:p>
      <w:pPr>
        <w:pStyle w:val="Heading3"/>
        <w:numPr>
          <w:ilvl w:val="2"/>
          <w:numId w:val="1"/>
        </w:numPr>
        <w:rPr/>
      </w:pPr>
      <w:bookmarkStart w:id="169" w:name="__RefHeading___Toc3420019_653776707"/>
      <w:bookmarkStart w:id="170" w:name="_Toc67"/>
      <w:bookmarkEnd w:id="168"/>
      <w:bookmarkEnd w:id="169"/>
      <w:r>
        <w:rPr>
          <w:rtl w:val="true"/>
        </w:rPr>
        <w:t>[</w:t>
      </w:r>
      <w:r>
        <w:rPr>
          <w:rtl w:val="true"/>
        </w:rPr>
        <w:t>ثواب الصلاة في بيت المقدس ومسجد الأعظم ومسجد القبيلة ومسجد السوق</w:t>
      </w:r>
      <w:r>
        <w:rPr>
          <w:rtl w:val="true"/>
        </w:rPr>
        <w:t>]</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الْبَيْتِ الْمُقَدَّسِ‌</w:t>
      </w:r>
      <w:r>
        <w:rPr>
          <w:rStyle w:val="FootnoteAnchor"/>
          <w:rtl w:val="true"/>
        </w:rPr>
        <w:footnoteReference w:id="187"/>
      </w:r>
      <w:r>
        <w:rPr>
          <w:rFonts w:ascii="Amiri" w:hAnsi="Amiri" w:eastAsia="Amiri" w:cs="Amiri"/>
          <w:color w:val="111111"/>
          <w:sz w:val="28"/>
          <w:sz w:val="28"/>
          <w:szCs w:val="28"/>
          <w:rtl w:val="true"/>
          <w:lang w:bidi="ar-SA"/>
        </w:rPr>
        <w:t>، والصَّلاةُ فِي مَسْجِدِ الْأَعْظَمِ بِمائَةٍ، وفِي مَسْجِدِ الْقَبِيلَةِ بِخَمسٍ وَعِشرينَ، وفِي مَسْجِدِ السُّوقِ باثْنَتَيْ عَشرةَ، وَصَلَاةُ الرَّجُلِ فِي بَيْتِهِ بِواحِدَةٍ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3420021_653776707"/>
      <w:bookmarkStart w:id="172" w:name="_Toc68"/>
      <w:bookmarkEnd w:id="171"/>
      <w:r>
        <w:rPr>
          <w:rtl w:val="true"/>
        </w:rPr>
        <w:t>[</w:t>
      </w:r>
      <w:r>
        <w:rPr>
          <w:rtl w:val="true"/>
        </w:rPr>
        <w:t>ثواب من كنس المسجد</w:t>
      </w:r>
      <w:r>
        <w:rPr>
          <w:rtl w:val="true"/>
        </w:rPr>
        <w:t>]</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كَنَسَ الْمَسْجِدَ يَوْمَ الْخَمِيسِ، أو لَيْلَةَ الْجُمُعَةِ، وأَخْرَجَ مِنْهُ مِنَ‌</w:t>
      </w:r>
      <w:r>
        <w:rPr>
          <w:rStyle w:val="FootnoteAnchor"/>
          <w:rtl w:val="true"/>
        </w:rPr>
        <w:footnoteReference w:id="189"/>
      </w:r>
      <w:r>
        <w:rPr>
          <w:rFonts w:ascii="Amiri" w:hAnsi="Amiri" w:eastAsia="Amiri" w:cs="Amiri"/>
          <w:color w:val="111111"/>
          <w:sz w:val="28"/>
          <w:sz w:val="28"/>
          <w:szCs w:val="28"/>
          <w:rtl w:val="true"/>
          <w:lang w:bidi="ar-SA"/>
        </w:rPr>
        <w:t>التُّرَابَ قَدْرَ مَا يُذْرَى فِي الْعَيْنِ غُفِرَ 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3420023_653776707"/>
      <w:bookmarkStart w:id="174" w:name="_Toc69"/>
      <w:bookmarkEnd w:id="173"/>
      <w:r>
        <w:rPr>
          <w:rtl w:val="true"/>
        </w:rPr>
        <w:t>[</w:t>
      </w:r>
      <w:r>
        <w:rPr>
          <w:rtl w:val="true"/>
        </w:rPr>
        <w:t>ثواب من أذّن في مصر من أمصار المسلمين</w:t>
      </w:r>
      <w:r>
        <w:rPr>
          <w:rtl w:val="true"/>
        </w:rPr>
        <w:t>]</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فِي مِصْرٍ مِنْ أَمْصَارِ الْمُسْلِمِينَ سَنَةً، وَجَبَتْ لَهُ الْجَنَّةُ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420025_653776707"/>
      <w:bookmarkStart w:id="176" w:name="_Toc70"/>
      <w:bookmarkEnd w:id="175"/>
      <w:r>
        <w:rPr>
          <w:rtl w:val="true"/>
        </w:rPr>
        <w:t>[</w:t>
      </w:r>
      <w:r>
        <w:rPr>
          <w:rtl w:val="true"/>
        </w:rPr>
        <w:t>ثواب ما للمؤذنِ في ما بين الأذان والإقامة من الثواب</w:t>
      </w:r>
      <w:r>
        <w:rPr>
          <w:rtl w:val="true"/>
        </w:rPr>
        <w:t>]</w:t>
      </w:r>
      <w:bookmarkEnd w:id="1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 المؤذّنِ فِيمَا بَيْنَ الْأَذَانِ وَالْإِقَامَةِ، أَجْرَ الشَّهِيدِ الْمُتَشَحِّطِ بِدَمِهِ فِي سَبِيلِ اللهِ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77" w:name="pg8763_73701"/>
    </w:p>
    <w:p>
      <w:pPr>
        <w:pStyle w:val="Heading3"/>
        <w:numPr>
          <w:ilvl w:val="2"/>
          <w:numId w:val="1"/>
        </w:numPr>
        <w:rPr/>
      </w:pPr>
      <w:bookmarkStart w:id="178" w:name="__RefHeading___Toc3420027_653776707"/>
      <w:bookmarkStart w:id="179" w:name="_Toc71"/>
      <w:bookmarkEnd w:id="177"/>
      <w:bookmarkEnd w:id="178"/>
      <w:r>
        <w:rPr>
          <w:rtl w:val="true"/>
        </w:rPr>
        <w:t>[</w:t>
      </w:r>
      <w:r>
        <w:rPr>
          <w:rtl w:val="true"/>
        </w:rPr>
        <w:t>ثواب من أذّن عشرين سنة محتسبًا</w:t>
      </w:r>
      <w:r>
        <w:rPr>
          <w:rtl w:val="true"/>
        </w:rPr>
        <w:t>]</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عِشْرِيْنَ سَنَةً، زاحَمَ إبراهِيمَ الخَليلَ في قُبَّتِهِ، أو دَرَجَتِهِ، و</w:t>
      </w:r>
      <w:r>
        <w:rPr>
          <w:rStyle w:val="FootnoteAnchor"/>
          <w:rtl w:val="true"/>
        </w:rPr>
        <w:footnoteReference w:id="193"/>
      </w:r>
      <w:r>
        <w:rPr>
          <w:rFonts w:ascii="Amiri" w:hAnsi="Amiri" w:eastAsia="Amiri" w:cs="Amiri"/>
          <w:color w:val="111111"/>
          <w:sz w:val="28"/>
          <w:sz w:val="28"/>
          <w:szCs w:val="28"/>
          <w:rtl w:val="true"/>
          <w:lang w:bidi="ar-SA"/>
        </w:rPr>
        <w:t>يَغْفِرُ اللهُ لَهُ مَدَّ بَصَرِهِ، وَمَدَّ صَوْتِهِ فِي السَّمَاءِ، وَيُصَدِّقُهُ كُلُّ رَطْبٍ وَيَابِسٍ يَسْمَعُهُ‌</w:t>
      </w:r>
      <w:r>
        <w:rPr>
          <w:rStyle w:val="FootnoteAnchor"/>
          <w:rtl w:val="true"/>
        </w:rPr>
        <w:footnoteReference w:id="194"/>
      </w:r>
      <w:r>
        <w:rPr>
          <w:rFonts w:ascii="Amiri" w:hAnsi="Amiri" w:eastAsia="Amiri" w:cs="Amiri"/>
          <w:color w:val="111111"/>
          <w:sz w:val="28"/>
          <w:sz w:val="28"/>
          <w:szCs w:val="28"/>
          <w:rtl w:val="true"/>
          <w:lang w:bidi="ar-SA"/>
        </w:rPr>
        <w:t>، وَلَهُ بِكُلِّ مَنْ يُصَلِّي مَعَهُ فِي مَسْجِدِهِ سَهْمٌ، وَلَهُ بِكُلِّ‌</w:t>
      </w:r>
      <w:r>
        <w:rPr>
          <w:rStyle w:val="FootnoteAnchor"/>
          <w:rtl w:val="true"/>
        </w:rPr>
        <w:footnoteReference w:id="195"/>
      </w:r>
      <w:r>
        <w:rPr>
          <w:rFonts w:ascii="Amiri" w:hAnsi="Amiri" w:eastAsia="Amiri" w:cs="Amiri"/>
          <w:color w:val="111111"/>
          <w:sz w:val="28"/>
          <w:sz w:val="28"/>
          <w:szCs w:val="28"/>
          <w:rtl w:val="true"/>
          <w:lang w:bidi="ar-SA"/>
        </w:rPr>
        <w:t>مَنْ يُصَلِّي بِصَوْتِهِ حَسَنَةٌ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3420029_653776707"/>
      <w:bookmarkStart w:id="181" w:name="_Toc72"/>
      <w:bookmarkEnd w:id="180"/>
      <w:r>
        <w:rPr>
          <w:rtl w:val="true"/>
        </w:rPr>
        <w:t>[</w:t>
      </w:r>
      <w:r>
        <w:rPr>
          <w:rtl w:val="true"/>
        </w:rPr>
        <w:t>ثواب من صلَّى بأذان وإقامة</w:t>
      </w:r>
      <w:r>
        <w:rPr>
          <w:rtl w:val="true"/>
        </w:rPr>
        <w:t>]</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بِأَذَانٍ وَإِقَامَةٍ صَلَاةً، صَلَّى خَلْفَهُ صَفَّانِ مِنَ الْمَلَائِكَةِ، وَمَنْ صَلَّى بِالإِقامَةِ لا غَيرَ</w:t>
      </w:r>
      <w:r>
        <w:rPr>
          <w:rStyle w:val="FootnoteAnchor"/>
          <w:rtl w:val="true"/>
        </w:rPr>
        <w:footnoteReference w:id="197"/>
      </w:r>
      <w:r>
        <w:rPr>
          <w:rFonts w:ascii="Amiri" w:hAnsi="Amiri" w:eastAsia="Amiri" w:cs="Amiri"/>
          <w:color w:val="111111"/>
          <w:sz w:val="28"/>
          <w:sz w:val="28"/>
          <w:szCs w:val="28"/>
          <w:rtl w:val="true"/>
          <w:lang w:bidi="ar-SA"/>
        </w:rPr>
        <w:t>صَلَّى خَلْفَهُ صَفٌّ‌</w:t>
      </w:r>
      <w:r>
        <w:rPr>
          <w:rStyle w:val="FootnoteAnchor"/>
          <w:rtl w:val="true"/>
        </w:rPr>
        <w:footnoteReference w:id="198"/>
      </w:r>
      <w:r>
        <w:rPr>
          <w:rFonts w:ascii="Amiri" w:hAnsi="Amiri" w:eastAsia="Amiri" w:cs="Amiri"/>
          <w:color w:val="111111"/>
          <w:sz w:val="28"/>
          <w:sz w:val="28"/>
          <w:szCs w:val="28"/>
          <w:rtl w:val="true"/>
          <w:lang w:bidi="ar-SA"/>
        </w:rPr>
        <w:t>، مِقْدَارُ كُلِّ صَفٍّ أَقَلُّهُ مَا بَيْنَ الْمَشرِقِ وَالْمَغْرِبِ، وَأَكْثَرُهُ مَا بَيْنَ السَّمَاءِ وَالْأَرْضِ</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420031_653776707"/>
      <w:bookmarkStart w:id="183" w:name="_Toc73"/>
      <w:bookmarkEnd w:id="182"/>
      <w:r>
        <w:rPr>
          <w:rtl w:val="true"/>
        </w:rPr>
        <w:t>[</w:t>
      </w:r>
      <w:r>
        <w:rPr>
          <w:rtl w:val="true"/>
        </w:rPr>
        <w:t>ثواب من إذا سمع المؤذّن يؤذّن فقال مثل ما يقول</w:t>
      </w:r>
      <w:r>
        <w:rPr>
          <w:rtl w:val="true"/>
        </w:rPr>
        <w:t>]</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مُصَدِّقًا مُحْتَسِبًا</w:t>
      </w:r>
      <w:r>
        <w:rPr>
          <w:rFonts w:eastAsia="Amiri" w:cs="Amiri" w:ascii="Amiri" w:hAnsi="Amiri"/>
          <w:color w:val="111111"/>
          <w:sz w:val="28"/>
          <w:szCs w:val="28"/>
          <w:rtl w:val="true"/>
          <w:lang w:bidi="ar-SA"/>
        </w:rPr>
        <w:t xml:space="preserve">: </w:t>
      </w:r>
      <w:bookmarkStart w:id="184" w:name="pg8763_73702"/>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أَشْهَدُ أَنْ لَا إِلَهَ إِلَّا اللهُ، وَأَنَّ مُحَمَّدًا رَسُولُ اللهِ، أَكْتَفِي بِهَا عَنْ كُلِّ مَنْ أَبَى وَجَحَدَ، وَأُعِينُ بِهَا مَنْ أَقَرَّ وَشَهِدَ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غَفَرَ اللهُ لَهُ بِعَدَدِ مَنْ أَنْكَرَ وَجَحَدَ، وَبِعَدَدِ مَنْ أَقَرَّ وَشَهِدَ</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420033_653776707"/>
      <w:bookmarkStart w:id="186" w:name="_Toc74"/>
      <w:bookmarkEnd w:id="185"/>
      <w:r>
        <w:rPr>
          <w:rtl w:val="true"/>
        </w:rPr>
        <w:t>[</w:t>
      </w:r>
      <w:r>
        <w:rPr>
          <w:rtl w:val="true"/>
        </w:rPr>
        <w:t>ثواب مَن أطولكم قنوتًا</w:t>
      </w:r>
      <w:r>
        <w:rPr>
          <w:rtl w:val="true"/>
        </w:rPr>
        <w:t>]</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الدُّنْيَا، أَطْوَلُكُمْ رَاحَةً يَوْمَ الْقِيَامَةِ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3420035_653776707"/>
      <w:bookmarkStart w:id="188" w:name="_Toc75"/>
      <w:bookmarkEnd w:id="187"/>
      <w:r>
        <w:rPr>
          <w:rtl w:val="true"/>
        </w:rPr>
        <w:t>[</w:t>
      </w:r>
      <w:r>
        <w:rPr>
          <w:rtl w:val="true"/>
        </w:rPr>
        <w:t>ثواب من أتمّ ركعة</w:t>
      </w:r>
      <w:r>
        <w:rPr>
          <w:rtl w:val="true"/>
        </w:rPr>
        <w:t>]</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أَتَمَّ رُكُوعَهُ‌</w:t>
      </w:r>
      <w:r>
        <w:rPr>
          <w:rStyle w:val="FootnoteAnchor"/>
          <w:rtl w:val="true"/>
        </w:rPr>
        <w:footnoteReference w:id="202"/>
      </w:r>
      <w:r>
        <w:rPr>
          <w:rFonts w:ascii="Amiri" w:hAnsi="Amiri" w:eastAsia="Amiri" w:cs="Amiri"/>
          <w:color w:val="111111"/>
          <w:sz w:val="28"/>
          <w:sz w:val="28"/>
          <w:szCs w:val="28"/>
          <w:rtl w:val="true"/>
          <w:lang w:bidi="ar-SA"/>
        </w:rPr>
        <w:t>، لَمْ تَدْخُلْهُ وَحْشَةٌ فِي الْقَبرِ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420037_653776707"/>
      <w:bookmarkStart w:id="190" w:name="_Toc76"/>
      <w:bookmarkEnd w:id="189"/>
      <w:r>
        <w:rPr>
          <w:rtl w:val="true"/>
        </w:rPr>
        <w:t>[</w:t>
      </w:r>
      <w:r>
        <w:rPr>
          <w:rtl w:val="true"/>
        </w:rPr>
        <w:t>ثواب من أطال السجود</w:t>
      </w:r>
      <w:r>
        <w:rPr>
          <w:rtl w:val="true"/>
        </w:rPr>
        <w:t>]</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اللهِ تَعالَى وَهُوَ سَاجِدٌ</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420039_653776707"/>
      <w:bookmarkStart w:id="192" w:name="_Toc77"/>
      <w:bookmarkEnd w:id="191"/>
      <w:r>
        <w:rPr>
          <w:rtl w:val="true"/>
        </w:rPr>
        <w:t>[</w:t>
      </w:r>
      <w:r>
        <w:rPr>
          <w:rtl w:val="true"/>
        </w:rPr>
        <w:t>ثواب سجدة الشكر</w:t>
      </w:r>
      <w:r>
        <w:rPr>
          <w:rtl w:val="true"/>
        </w:rPr>
        <w:t>]</w:t>
      </w:r>
      <w:bookmarkEnd w:id="1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سَجَدَ لِرَبِّه سَجْدَةً عَلَى شُكْرِ نِعْمَةٍ في غَيرِ صَلَاةٍ، كَتَبَ اللهُ تَعالَى لَهُ بِهَا عَشْرَ حَسَنَاتٍ، وَمَحَا عَنْهُ من السِّيّئاتِ، وَرَفَعَ لَهُ مِنَ الدَّرجاتِ كَذَلِكَ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93" w:name="pg8763_73703"/>
    </w:p>
    <w:p>
      <w:pPr>
        <w:pStyle w:val="Heading3"/>
        <w:numPr>
          <w:ilvl w:val="2"/>
          <w:numId w:val="1"/>
        </w:numPr>
        <w:rPr/>
      </w:pPr>
      <w:bookmarkStart w:id="194" w:name="__RefHeading___Toc3420041_653776707"/>
      <w:bookmarkStart w:id="195" w:name="_Toc78"/>
      <w:bookmarkEnd w:id="193"/>
      <w:bookmarkEnd w:id="194"/>
      <w:r>
        <w:rPr>
          <w:rtl w:val="true"/>
        </w:rPr>
        <w:t>[</w:t>
      </w:r>
      <w:r>
        <w:rPr>
          <w:rtl w:val="true"/>
        </w:rPr>
        <w:t>ثواب من قال في ركوعه وقيامه وسجوده</w:t>
      </w:r>
      <w:r>
        <w:rPr>
          <w:rtl w:val="true"/>
        </w:rPr>
        <w:t>: (</w:t>
      </w:r>
      <w:r>
        <w:rPr>
          <w:rtl w:val="true"/>
        </w:rPr>
        <w:t>اللَّهم صلِّ على محمّد وآل محمّد</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رُكُوعِهِ، وَسُجُودِهِ، وَقِيَامِهِ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مثل</w:t>
      </w:r>
      <w:r>
        <w:rPr>
          <w:rStyle w:val="FootnoteAnchor"/>
          <w:rtl w:val="true"/>
        </w:rPr>
        <w:footnoteReference w:id="207"/>
      </w:r>
      <w:r>
        <w:rPr>
          <w:rFonts w:ascii="Amiri" w:hAnsi="Amiri" w:eastAsia="Amiri" w:cs="Amiri"/>
          <w:color w:val="111111"/>
          <w:sz w:val="28"/>
          <w:sz w:val="28"/>
          <w:szCs w:val="28"/>
          <w:rtl w:val="true"/>
          <w:lang w:bidi="ar-SA"/>
        </w:rPr>
        <w:t>الرُّكُوعِ، وَالسُّجُودِ، وَالْقِيَامِ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420043_653776707"/>
      <w:bookmarkStart w:id="197" w:name="_Toc79"/>
      <w:bookmarkEnd w:id="196"/>
      <w:r>
        <w:rPr>
          <w:rtl w:val="true"/>
        </w:rPr>
        <w:t>[</w:t>
      </w:r>
      <w:r>
        <w:rPr>
          <w:rtl w:val="true"/>
        </w:rPr>
        <w:t>ثواب الصّلاة</w:t>
      </w:r>
      <w:r>
        <w:rPr>
          <w:rtl w:val="true"/>
        </w:rPr>
        <w:t>]</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قُومُوا إِلَى نِيرَانِكُمُ الَّتِي أَوْقَدْتُمُوهَا عَلى ظُهُورِكُمْ، فَأَطْفِئُوهَا بِصَلَاتِكُمْ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420045_653776707"/>
      <w:bookmarkStart w:id="199" w:name="_Toc80"/>
      <w:bookmarkEnd w:id="198"/>
      <w:r>
        <w:rPr>
          <w:rtl w:val="true"/>
        </w:rPr>
        <w:t>[</w:t>
      </w:r>
      <w:r>
        <w:rPr>
          <w:rtl w:val="true"/>
        </w:rPr>
        <w:t>ثواب من صلَّى الفجر في أوّل الوقت</w:t>
      </w:r>
      <w:r>
        <w:rPr>
          <w:rtl w:val="true"/>
        </w:rPr>
        <w:t>]</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الصُّبْحِ مَعَ طُلُوعِ الْفَجْرِ تُثْبَتُ‌</w:t>
      </w:r>
      <w:r>
        <w:rPr>
          <w:rStyle w:val="FootnoteAnchor"/>
          <w:rtl w:val="true"/>
        </w:rPr>
        <w:footnoteReference w:id="210"/>
      </w:r>
      <w:r>
        <w:rPr>
          <w:rFonts w:ascii="Amiri" w:hAnsi="Amiri" w:eastAsia="Amiri" w:cs="Amiri"/>
          <w:color w:val="111111"/>
          <w:sz w:val="28"/>
          <w:sz w:val="28"/>
          <w:szCs w:val="28"/>
          <w:rtl w:val="true"/>
          <w:lang w:bidi="ar-SA"/>
        </w:rPr>
        <w:t>لَهُ مَرَّتَيْنِ؛ تُثْبِتُهَا مَلَائِكَةُ اللَّيْلِ، وَمَلَائِكَةُ النَّهَارِ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3420047_653776707"/>
      <w:bookmarkStart w:id="201" w:name="_Toc81"/>
      <w:bookmarkEnd w:id="200"/>
      <w:r>
        <w:rPr>
          <w:rtl w:val="true"/>
        </w:rPr>
        <w:t>[</w:t>
      </w:r>
      <w:r>
        <w:rPr>
          <w:rtl w:val="true"/>
        </w:rPr>
        <w:t>ثواب فضل الوقت الأوّل على الأخير</w:t>
      </w:r>
      <w:r>
        <w:rPr>
          <w:rtl w:val="true"/>
        </w:rPr>
        <w:t>]</w:t>
      </w:r>
      <w:bookmarkEnd w:id="2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وَقت الصَّلاةِ‌</w:t>
      </w:r>
      <w:r>
        <w:rPr>
          <w:rStyle w:val="FootnoteAnchor"/>
          <w:rtl w:val="true"/>
        </w:rPr>
        <w:footnoteReference w:id="212"/>
      </w:r>
      <w:r>
        <w:rPr>
          <w:rFonts w:ascii="Amiri" w:hAnsi="Amiri" w:eastAsia="Amiri" w:cs="Amiri"/>
          <w:color w:val="111111"/>
          <w:sz w:val="28"/>
          <w:sz w:val="28"/>
          <w:szCs w:val="28"/>
          <w:rtl w:val="true"/>
          <w:lang w:bidi="ar-SA"/>
        </w:rPr>
        <w:t>الْأَوَّلِ عَلى الآخر</w:t>
      </w:r>
      <w:r>
        <w:rPr>
          <w:rStyle w:val="FootnoteAnchor"/>
          <w:rtl w:val="true"/>
        </w:rPr>
        <w:footnoteReference w:id="213"/>
      </w:r>
      <w:r>
        <w:rPr>
          <w:rFonts w:ascii="Amiri" w:hAnsi="Amiri" w:eastAsia="Amiri" w:cs="Amiri"/>
          <w:color w:val="111111"/>
          <w:sz w:val="28"/>
          <w:sz w:val="28"/>
          <w:szCs w:val="28"/>
          <w:rtl w:val="true"/>
          <w:lang w:bidi="ar-SA"/>
        </w:rPr>
        <w:t>كَفَضْلِ الْآخِرَةِ عَلَى الدُّنْيَا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02" w:name="pg8763_73704"/>
    </w:p>
    <w:p>
      <w:pPr>
        <w:pStyle w:val="Heading3"/>
        <w:numPr>
          <w:ilvl w:val="2"/>
          <w:numId w:val="1"/>
        </w:numPr>
        <w:rPr/>
      </w:pPr>
      <w:bookmarkStart w:id="203" w:name="__RefHeading___Toc3420049_653776707"/>
      <w:bookmarkStart w:id="204" w:name="_Toc82"/>
      <w:bookmarkEnd w:id="202"/>
      <w:bookmarkEnd w:id="203"/>
      <w:r>
        <w:rPr>
          <w:rtl w:val="true"/>
        </w:rPr>
        <w:t>[</w:t>
      </w:r>
      <w:r>
        <w:rPr>
          <w:rtl w:val="true"/>
        </w:rPr>
        <w:t>ثواب الجماعة</w:t>
      </w:r>
      <w:r>
        <w:rPr>
          <w:rtl w:val="true"/>
        </w:rPr>
        <w:t>]</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r>
        <w:rPr>
          <w:rStyle w:val="FootnoteAnchor"/>
          <w:rtl w:val="true"/>
        </w:rPr>
        <w:footnoteReference w:id="215"/>
      </w:r>
      <w:r>
        <w:rPr>
          <w:rFonts w:ascii="Amiri" w:hAnsi="Amiri" w:eastAsia="Amiri" w:cs="Amiri"/>
          <w:color w:val="111111"/>
          <w:sz w:val="28"/>
          <w:sz w:val="28"/>
          <w:szCs w:val="28"/>
          <w:rtl w:val="true"/>
          <w:lang w:bidi="ar-SA"/>
        </w:rPr>
        <w:t>الْجَمَاعَةِ تَفْضُلُ‌</w:t>
      </w:r>
      <w:r>
        <w:rPr>
          <w:rStyle w:val="FootnoteAnchor"/>
          <w:rtl w:val="true"/>
        </w:rPr>
        <w:footnoteReference w:id="216"/>
      </w:r>
      <w:r>
        <w:rPr>
          <w:rFonts w:ascii="Amiri" w:hAnsi="Amiri" w:eastAsia="Amiri" w:cs="Amiri"/>
          <w:color w:val="111111"/>
          <w:sz w:val="28"/>
          <w:sz w:val="28"/>
          <w:szCs w:val="28"/>
          <w:rtl w:val="true"/>
          <w:lang w:bidi="ar-SA"/>
        </w:rPr>
        <w:t>صَلَاةَ الْفَرْدِ بِخَمسٍ وعِشرينَ دَرَجَةٍ‌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وستّين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وَافَقَ مِنْكُمْ يَوْمَ الْجُمُعَةِ، فَلَا يَشْتَغِلَنَّ بِشَيْ‌ءٍ غَيْرِ الْعِبَادَةِ، فَإِنَّ فِيهَا يَغْفِرُ اللهُ تَعَالَى لِعِبَادِهِ، وَيُنْزِلُ عَلَيْهِم الرَّحْمَةُ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3420051_653776707"/>
      <w:bookmarkStart w:id="206" w:name="_Toc83"/>
      <w:bookmarkEnd w:id="205"/>
      <w:r>
        <w:rPr>
          <w:rtl w:val="true"/>
        </w:rPr>
        <w:t>[</w:t>
      </w:r>
      <w:r>
        <w:rPr>
          <w:rtl w:val="true"/>
        </w:rPr>
        <w:t>ثواب من صلَّى على النبيّ وآله يوم الجمعة بعد صلاة العصر</w:t>
      </w:r>
      <w:r>
        <w:rPr>
          <w:rtl w:val="true"/>
        </w:rPr>
        <w:t>]</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يوم الجمعة بعد العصر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الْأَوْصِيَاءِ الرَّاضين الْمرضِيِّينَ بِأَفْضَلِ صَلَوَاتِكَ، وَبَارِكْ عَلَيْهِمْ بِأَفْضَلِ بَرَكَاتِكَ، وَالسَّلَامُ عَلَيْهِمْ، وَعَلى أَرْوَاحِهِمْ، وَأَجْسَادِهِمْ، وَرَحْمَةُ اللهِ، وَبركَاتُهُ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اللهُ لَهُ مِائَةَ أَلْفِ حَسَنَةٍ، وَمَحَا عَنْهُ من السيّئات، ورفع له من الدَّرجات، وَقضَى لَهُ مِنَ الحاجاتِ كَذَلِكَ</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07" w:name="pg8763_73705"/>
    </w:p>
    <w:p>
      <w:pPr>
        <w:pStyle w:val="Heading3"/>
        <w:numPr>
          <w:ilvl w:val="2"/>
          <w:numId w:val="1"/>
        </w:numPr>
        <w:rPr/>
      </w:pPr>
      <w:bookmarkStart w:id="208" w:name="__RefHeading___Toc3420053_653776707"/>
      <w:bookmarkStart w:id="209" w:name="_Toc84"/>
      <w:bookmarkEnd w:id="207"/>
      <w:bookmarkEnd w:id="208"/>
      <w:r>
        <w:rPr>
          <w:rtl w:val="true"/>
        </w:rPr>
        <w:t>[</w:t>
      </w:r>
      <w:r>
        <w:rPr>
          <w:rtl w:val="true"/>
        </w:rPr>
        <w:t>ثواب من قرأ بعد الجمعة حين ينصرف الحمد مرَّة إلى آخر الحديث</w:t>
      </w:r>
      <w:r>
        <w:rPr>
          <w:rtl w:val="true"/>
        </w:rPr>
        <w:t>]</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بَعْدَ الْجُمُعَةِ حِينَ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مَرَّةً، والتَّوحيدَ، والمُعَوّذَتَينِ سَبْعًا سَبْعًا</w:t>
      </w:r>
      <w:r>
        <w:rPr>
          <w:rStyle w:val="FootnoteAnchor"/>
          <w:rtl w:val="true"/>
        </w:rPr>
        <w:footnoteReference w:id="222"/>
      </w:r>
      <w:r>
        <w:rPr>
          <w:rFonts w:ascii="Amiri" w:hAnsi="Amiri" w:eastAsia="Amiri" w:cs="Amiri"/>
          <w:color w:val="111111"/>
          <w:sz w:val="28"/>
          <w:sz w:val="28"/>
          <w:szCs w:val="28"/>
          <w:rtl w:val="true"/>
          <w:lang w:bidi="ar-SA"/>
        </w:rPr>
        <w:t>، وَآيَةَ الْكُرْسِيِّ وَآيَةَ السُّخْرَةِ‌</w:t>
      </w:r>
      <w:r>
        <w:rPr>
          <w:rStyle w:val="FootnoteAnchor"/>
          <w:rtl w:val="true"/>
        </w:rPr>
        <w:footnoteReference w:id="223"/>
      </w:r>
      <w:r>
        <w:rPr>
          <w:rFonts w:ascii="Amiri" w:hAnsi="Amiri" w:eastAsia="Amiri" w:cs="Amiri"/>
          <w:color w:val="111111"/>
          <w:sz w:val="28"/>
          <w:sz w:val="28"/>
          <w:szCs w:val="28"/>
          <w:rtl w:val="true"/>
          <w:lang w:bidi="ar-SA"/>
        </w:rPr>
        <w:t xml:space="preserve">وَآخِرَ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الآيتين</w:t>
      </w:r>
      <w:r>
        <w:rPr>
          <w:rStyle w:val="FootnoteAnchor"/>
          <w:rtl w:val="true"/>
        </w:rPr>
        <w:footnoteReference w:id="225"/>
      </w:r>
      <w:r>
        <w:rPr>
          <w:rFonts w:ascii="Amiri" w:hAnsi="Amiri" w:eastAsia="Amiri" w:cs="Amiri"/>
          <w:color w:val="111111"/>
          <w:sz w:val="28"/>
          <w:sz w:val="28"/>
          <w:szCs w:val="28"/>
          <w:rtl w:val="true"/>
          <w:lang w:bidi="ar-SA"/>
        </w:rPr>
        <w:t>، كَانَتْ كَفَّارَةً لَهُ مِن الْجُمُعَةِ إِلَى الْجُمُعَةِ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3420055_653776707"/>
      <w:bookmarkStart w:id="211" w:name="_Toc85"/>
      <w:bookmarkEnd w:id="210"/>
      <w:r>
        <w:rPr>
          <w:rtl w:val="true"/>
        </w:rPr>
        <w:t>[</w:t>
      </w:r>
      <w:r>
        <w:rPr>
          <w:rtl w:val="true"/>
        </w:rPr>
        <w:t>ثواب من قرأ دبر صلاة الجمعة فاتحة الكتاب مرَّة إلى آخر الحديث</w:t>
      </w:r>
      <w:r>
        <w:rPr>
          <w:rtl w:val="true"/>
        </w:rPr>
        <w:t>]</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دُبُرَ صَلَاةِ الْجُمُعَةِ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الفاتحة</w:t>
      </w:r>
      <w:r>
        <w:rPr>
          <w:rStyle w:val="FootnoteAnchor"/>
          <w:rtl w:val="true"/>
        </w:rPr>
        <w:footnoteReference w:id="227"/>
      </w:r>
      <w:r>
        <w:rPr>
          <w:rFonts w:ascii="Amiri" w:hAnsi="Amiri" w:eastAsia="Amiri" w:cs="Amiri"/>
          <w:color w:val="111111"/>
          <w:sz w:val="28"/>
          <w:sz w:val="28"/>
          <w:szCs w:val="28"/>
          <w:rtl w:val="true"/>
          <w:lang w:bidi="ar-SA"/>
        </w:rPr>
        <w:t>مَرَّةً، والمعوّذتين سبعًا سبعًا</w:t>
      </w:r>
      <w:r>
        <w:rPr>
          <w:rStyle w:val="FootnoteAnchor"/>
          <w:rtl w:val="true"/>
        </w:rPr>
        <w:footnoteReference w:id="228"/>
      </w:r>
      <w:r>
        <w:rPr>
          <w:rFonts w:ascii="Amiri" w:hAnsi="Amiri" w:eastAsia="Amiri" w:cs="Amiri"/>
          <w:color w:val="111111"/>
          <w:sz w:val="28"/>
          <w:sz w:val="28"/>
          <w:szCs w:val="28"/>
          <w:rtl w:val="true"/>
          <w:lang w:bidi="ar-SA"/>
        </w:rPr>
        <w:t>، لَمْ يَنْزِلْ بِهِ بَلِيَّةٌ، وَلَمْ تُصِبْهُ فِتْنَةٌ إِلَى الْجُمُعَةِ الأُخْرَى</w:t>
      </w:r>
      <w:r>
        <w:rPr>
          <w:rFonts w:eastAsia="Amiri" w:cs="Amiri" w:ascii="Amiri" w:hAnsi="Amiri"/>
          <w:color w:val="111111"/>
          <w:sz w:val="28"/>
          <w:szCs w:val="28"/>
          <w:rtl w:val="true"/>
          <w:lang w:bidi="ar-SA"/>
        </w:rPr>
        <w:t xml:space="preserve">. </w:t>
      </w:r>
      <w:bookmarkStart w:id="212" w:name="pg8763_73706"/>
    </w:p>
    <w:p>
      <w:pPr>
        <w:pStyle w:val="BookText"/>
        <w:rPr/>
      </w:pPr>
      <w:bookmarkEnd w:id="212"/>
      <w:r>
        <w:rPr>
          <w:rFonts w:ascii="Amiri" w:hAnsi="Amiri" w:eastAsia="Amiri" w:cs="Amiri"/>
          <w:color w:val="111111"/>
          <w:sz w:val="28"/>
          <w:sz w:val="28"/>
          <w:szCs w:val="28"/>
          <w:rtl w:val="true"/>
          <w:lang w:bidi="ar-SA"/>
        </w:rPr>
        <w:t>وإنْ‌</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أَهْلِ الْجَنَّةِ الَّتِي حَشْوُهَا الْبَرَكَةُ، وَعُمَّارُهَا الْمَلَائِكَةُ مَعَ نَبِيِّنَا مُحَمَّدٍ صلى الله عليه و آله و سلم، وَأَبِينَا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اللهُ تَعالَى بَيْنَهُ، وَبَيْنَ مُحَمَّدٍ، وَ إِبراهِيمَ عليهما السلام فِي دَارِ السَّلَامِ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420057_653776707"/>
      <w:bookmarkStart w:id="214" w:name="_Toc86"/>
      <w:bookmarkEnd w:id="213"/>
      <w:r>
        <w:rPr>
          <w:rtl w:val="true"/>
        </w:rPr>
        <w:t>[</w:t>
      </w:r>
      <w:r>
        <w:rPr>
          <w:rtl w:val="true"/>
        </w:rPr>
        <w:t>ثواب نقل الأقدام إلى الصلاة وتعليم القرآن</w:t>
      </w:r>
      <w:r>
        <w:rPr>
          <w:rtl w:val="true"/>
        </w:rPr>
        <w:t>]</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لَيَهُمُّ بِعَذَابِ أَهْلِ الْأَرْضِ إِذَا عَمِلُوا بِالْمَعَاصِي، فَإِذَا نَظر إِلى الشِّيبِ نَاقِلِي أَقْدَامِهِمْ إِلى الصَّلَاةِ، وَالْوِلْدَانِ يَتَعَلَّمُونَ الْقُرْآنَ رَحِمَهُمْ، وأخّر عنهم العذاب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420059_653776707"/>
      <w:bookmarkStart w:id="216" w:name="_Toc87"/>
      <w:bookmarkEnd w:id="215"/>
      <w:r>
        <w:rPr>
          <w:rtl w:val="true"/>
        </w:rPr>
        <w:t>[</w:t>
      </w:r>
      <w:r>
        <w:rPr>
          <w:rtl w:val="true"/>
        </w:rPr>
        <w:t>ثواب من لقي اللهَ مكفوفًا إلى آخر الحديث</w:t>
      </w:r>
      <w:r>
        <w:rPr>
          <w:rtl w:val="true"/>
        </w:rPr>
        <w:t>]</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مَكْفُوفًا مُحْتَسِبًا مُوَالِيًا لآِلِ مُحَمَّدٍ عليهم السلام، لَقِيَ الله وَلَا حِسَابَ عَلَيْهِ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 اللهُ تَعَالَى عَبْدًا كَرِيْمَتَيْهِ، أَوْ إِحْدَاهُمَا، ثُمَّ يَسْأَلُهُ عَنْ ذَنْبٍ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3420061_653776707"/>
      <w:bookmarkStart w:id="218" w:name="_Toc88"/>
      <w:bookmarkEnd w:id="217"/>
      <w:r>
        <w:rPr>
          <w:rtl w:val="true"/>
        </w:rPr>
        <w:t>[</w:t>
      </w:r>
      <w:r>
        <w:rPr>
          <w:rtl w:val="true"/>
        </w:rPr>
        <w:t>ثواب من صلَّى ركعتين تطوّعًا</w:t>
      </w:r>
      <w:r>
        <w:rPr>
          <w:rtl w:val="true"/>
        </w:rPr>
        <w:t>]</w:t>
      </w:r>
      <w:bookmarkEnd w:id="2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كَرِيْمٌ‌</w:t>
      </w:r>
      <w:r>
        <w:rPr>
          <w:rStyle w:val="FootnoteAnchor"/>
          <w:rtl w:val="true"/>
        </w:rPr>
        <w:footnoteReference w:id="234"/>
      </w:r>
      <w:r>
        <w:rPr>
          <w:rFonts w:ascii="Amiri" w:hAnsi="Amiri" w:eastAsia="Amiri" w:cs="Amiri"/>
          <w:color w:val="111111"/>
          <w:sz w:val="28"/>
          <w:sz w:val="28"/>
          <w:szCs w:val="28"/>
          <w:rtl w:val="true"/>
          <w:lang w:bidi="ar-SA"/>
        </w:rPr>
        <w:t xml:space="preserve">يَشْكُرُ الْقَلِيلَ، إِنَّ </w:t>
      </w:r>
      <w:bookmarkStart w:id="219" w:name="pg8763_73707"/>
    </w:p>
    <w:p>
      <w:pPr>
        <w:pStyle w:val="BookText"/>
        <w:rPr/>
      </w:pPr>
      <w:bookmarkEnd w:id="219"/>
      <w:r>
        <w:rPr>
          <w:rFonts w:ascii="Amiri" w:hAnsi="Amiri" w:eastAsia="Amiri" w:cs="Amiri"/>
          <w:color w:val="111111"/>
          <w:sz w:val="28"/>
          <w:sz w:val="28"/>
          <w:szCs w:val="28"/>
          <w:rtl w:val="true"/>
          <w:lang w:bidi="ar-SA"/>
        </w:rPr>
        <w:t>الرَّجُلَ لَيُصَلِّي الرَّكْعَتَيْنِ تَطَوُّعًا يُرِيدُ بِهِمَا وَجْهَهُ تَعالى، فَيُدْخِلُهُ اللهُ بِهِمَا الْجَنَّةَ، وَإِنَّهُ لَيَصُومُ الْيَوْمَ تَطَوُّعًا يُرِيدُ بِهِ وَجْهَ الله، فَيُدْخِلُهُ بِهِ الْجَنَّةَ، وَإِنَّهُ لَيَتَصَدَّقُ بِالدِّرْهَمِ تَطَوُّعًا يُرِيدُ بِهِ وَجْهَ الله، فَيُدْخِلُهُ اللهُ بِهِ الْجَنَّةَ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3420063_653776707"/>
      <w:bookmarkStart w:id="221" w:name="_Toc89"/>
      <w:bookmarkEnd w:id="220"/>
      <w:r>
        <w:rPr>
          <w:rtl w:val="true"/>
        </w:rPr>
        <w:t>[</w:t>
      </w:r>
      <w:r>
        <w:rPr>
          <w:rtl w:val="true"/>
        </w:rPr>
        <w:t>ثواب فضل جميع شهر رمضان على جميع سائر الشهور</w:t>
      </w:r>
      <w:r>
        <w:rPr>
          <w:rtl w:val="true"/>
        </w:rPr>
        <w:t>]</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لِجَمِيعِ شَهْرِ رَمَضَانَ لَفَضْلًا عَلى جَمِيعِ سَائِرِ الشُّهُورِ كَفَضْلِ النَّبيّ صلى الله عليه و آله و سلم</w:t>
      </w:r>
      <w:r>
        <w:rPr>
          <w:rStyle w:val="FootnoteAnchor"/>
          <w:rtl w:val="true"/>
        </w:rPr>
        <w:footnoteReference w:id="236"/>
      </w:r>
      <w:r>
        <w:rPr>
          <w:rFonts w:ascii="Amiri" w:hAnsi="Amiri" w:eastAsia="Amiri" w:cs="Amiri"/>
          <w:color w:val="111111"/>
          <w:sz w:val="28"/>
          <w:sz w:val="28"/>
          <w:szCs w:val="28"/>
          <w:rtl w:val="true"/>
          <w:lang w:bidi="ar-SA"/>
        </w:rPr>
        <w:t>عَلى سَائِرِ الرُّسُلِ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3420065_653776707"/>
      <w:bookmarkStart w:id="223" w:name="_Toc90"/>
      <w:bookmarkEnd w:id="222"/>
      <w:r>
        <w:rPr>
          <w:rtl w:val="true"/>
        </w:rPr>
        <w:t>[</w:t>
      </w:r>
      <w:r>
        <w:rPr>
          <w:rtl w:val="true"/>
        </w:rPr>
        <w:t>ثواب صلاة المتعطِّر</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مُتَعَطِّرٌ أَفْضَلُ مِنْ سَبْعِينَ رَكْعَةً يُصَلِّيهِمَا غَيْرُ مُتَعَطِّرٍ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420067_653776707"/>
      <w:bookmarkStart w:id="225" w:name="_Toc91"/>
      <w:bookmarkEnd w:id="224"/>
      <w:r>
        <w:rPr>
          <w:rtl w:val="true"/>
        </w:rPr>
        <w:t>[</w:t>
      </w:r>
      <w:r>
        <w:rPr>
          <w:rtl w:val="true"/>
        </w:rPr>
        <w:t>ثواب صلاة المتزوّج</w:t>
      </w:r>
      <w:r>
        <w:rPr>
          <w:rtl w:val="true"/>
        </w:rPr>
        <w:t>]</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مُتَزَوِّجٌ أَفْضَلُ مِنْ سَبْعِينَ رَكْعَةً يُصَلِّيهِمَا غَيْرُ مُتَزَوِّجٍ</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3420069_653776707"/>
      <w:bookmarkStart w:id="227" w:name="_Toc92"/>
      <w:bookmarkEnd w:id="226"/>
      <w:r>
        <w:rPr>
          <w:rtl w:val="true"/>
        </w:rPr>
        <w:t>[</w:t>
      </w:r>
      <w:r>
        <w:rPr>
          <w:rtl w:val="true"/>
        </w:rPr>
        <w:t>ثواب مَن صلَّى صلاة اللّيل</w:t>
      </w:r>
      <w:r>
        <w:rPr>
          <w:rtl w:val="true"/>
        </w:rPr>
        <w:t>]</w:t>
      </w:r>
      <w:bookmarkEnd w:id="2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تُحَسِّنُ الْوَجْهَ،</w:t>
      </w:r>
      <w:r>
        <w:rPr>
          <w:rStyle w:val="FootnoteAnchor"/>
          <w:rtl w:val="true"/>
        </w:rPr>
        <w:footnoteReference w:id="240"/>
      </w:r>
      <w:r>
        <w:rPr>
          <w:rFonts w:ascii="Amiri" w:hAnsi="Amiri" w:eastAsia="Amiri" w:cs="Amiri"/>
          <w:color w:val="111111"/>
          <w:sz w:val="28"/>
          <w:sz w:val="28"/>
          <w:szCs w:val="28"/>
          <w:rtl w:val="true"/>
          <w:lang w:bidi="ar-SA"/>
        </w:rPr>
        <w:t xml:space="preserve">وَتُطَيِّبُ الرَّيحَ، وتَجْلِبُ الرِّزْقَ، </w:t>
      </w:r>
      <w:bookmarkStart w:id="228" w:name="pg8763_73708"/>
    </w:p>
    <w:p>
      <w:pPr>
        <w:pStyle w:val="BookText"/>
        <w:rPr/>
      </w:pPr>
      <w:bookmarkEnd w:id="228"/>
      <w:r>
        <w:rPr>
          <w:rFonts w:ascii="Amiri" w:hAnsi="Amiri" w:eastAsia="Amiri" w:cs="Amiri"/>
          <w:color w:val="111111"/>
          <w:sz w:val="28"/>
          <w:sz w:val="28"/>
          <w:szCs w:val="28"/>
          <w:rtl w:val="true"/>
          <w:lang w:bidi="ar-SA"/>
        </w:rPr>
        <w:t>وَتَقْضِي الدَّيْنَ، وَتُذْهِبُ الهمّ‌</w:t>
      </w:r>
      <w:r>
        <w:rPr>
          <w:rStyle w:val="FootnoteAnchor"/>
          <w:rtl w:val="true"/>
        </w:rPr>
        <w:footnoteReference w:id="241"/>
      </w:r>
      <w:r>
        <w:rPr>
          <w:rFonts w:ascii="Amiri" w:hAnsi="Amiri" w:eastAsia="Amiri" w:cs="Amiri"/>
          <w:color w:val="111111"/>
          <w:sz w:val="28"/>
          <w:sz w:val="28"/>
          <w:szCs w:val="28"/>
          <w:rtl w:val="true"/>
          <w:lang w:bidi="ar-SA"/>
        </w:rPr>
        <w:t>، وَتَجْلُو الْبَصَرَ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بِاللَّيْلِ تُذْهِبُ كُلَّ مَا عَمِلَ‌</w:t>
      </w:r>
      <w:r>
        <w:rPr>
          <w:rStyle w:val="FootnoteAnchor"/>
          <w:rtl w:val="true"/>
        </w:rPr>
        <w:footnoteReference w:id="244"/>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اللَّيْلِ مَصَحَّةٌ لِلْبَدَنِ، وَرِضى لِلرَّبِّ‌</w:t>
      </w:r>
      <w:r>
        <w:rPr>
          <w:rStyle w:val="FootnoteAnchor"/>
          <w:rtl w:val="true"/>
        </w:rPr>
        <w:footnoteReference w:id="246"/>
      </w:r>
      <w:r>
        <w:rPr>
          <w:rFonts w:ascii="Amiri" w:hAnsi="Amiri" w:eastAsia="Amiri" w:cs="Amiri"/>
          <w:color w:val="111111"/>
          <w:sz w:val="28"/>
          <w:sz w:val="28"/>
          <w:szCs w:val="28"/>
          <w:rtl w:val="true"/>
          <w:lang w:bidi="ar-SA"/>
        </w:rPr>
        <w:t>، وَتَمَسُّكٌ بِأَخْلَاقِ النَّبِيِّينَ، وَتَعَرُّضٌ لِرَحْمَةِ اللهِ تَعَالى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الْبُيُوتَ الَّتِي يُصَلَّى فِيهَا</w:t>
      </w:r>
      <w:r>
        <w:rPr>
          <w:rStyle w:val="FootnoteAnchor"/>
          <w:rtl w:val="true"/>
        </w:rPr>
        <w:footnoteReference w:id="248"/>
      </w:r>
      <w:r>
        <w:rPr>
          <w:rFonts w:ascii="Amiri" w:hAnsi="Amiri" w:eastAsia="Amiri" w:cs="Amiri"/>
          <w:color w:val="111111"/>
          <w:sz w:val="28"/>
          <w:sz w:val="28"/>
          <w:szCs w:val="28"/>
          <w:rtl w:val="true"/>
          <w:lang w:bidi="ar-SA"/>
        </w:rPr>
        <w:t>بِتِلَاوَةِ الْقُرْآنِ، تُضِيءُ لِأَهْلِ السَّمَاءِ كَمَا تُضِيءُ نُجُومُ السَّمَاءِ لِأَهْلِ الْأَرْضِ</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3420071_653776707"/>
      <w:bookmarkStart w:id="230" w:name="_Toc93"/>
      <w:bookmarkEnd w:id="229"/>
      <w:r>
        <w:rPr>
          <w:rtl w:val="true"/>
        </w:rPr>
        <w:t>[</w:t>
      </w:r>
      <w:r>
        <w:rPr>
          <w:rtl w:val="true"/>
        </w:rPr>
        <w:t>ثواب قيام اللّيل بالقرآن</w:t>
      </w:r>
      <w:r>
        <w:rPr>
          <w:rtl w:val="true"/>
        </w:rPr>
        <w:t>]</w:t>
      </w:r>
      <w:bookmarkEnd w:id="2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عُشْرُ لَيْلَةٍ ابتِغاءَ مَرْضَاتِهِ تَعالَى كَتَبَ لَهُ مِنَ الحسَنَاتِ عَدَدَ مَا أنْبَتَ‌</w:t>
      </w:r>
      <w:r>
        <w:rPr>
          <w:rStyle w:val="FootnoteAnchor"/>
          <w:rtl w:val="true"/>
        </w:rPr>
        <w:footnoteReference w:id="250"/>
      </w:r>
      <w:r>
        <w:rPr>
          <w:rFonts w:ascii="Amiri" w:hAnsi="Amiri" w:eastAsia="Amiri" w:cs="Amiri"/>
          <w:color w:val="111111"/>
          <w:sz w:val="28"/>
          <w:sz w:val="28"/>
          <w:szCs w:val="28"/>
          <w:rtl w:val="true"/>
          <w:lang w:bidi="ar-SA"/>
        </w:rPr>
        <w:t xml:space="preserve">اللَّيْلُ مِنْ حَبَّةٍ، وَوَرَقَةٍ، وَشَجرَةٍ، وَعَدَدَ كُلِّ </w:t>
      </w:r>
    </w:p>
    <w:p>
      <w:pPr>
        <w:pStyle w:val="BookText"/>
        <w:rPr/>
      </w:pPr>
      <w:r>
        <w:rPr>
          <w:rFonts w:ascii="Amiri" w:hAnsi="Amiri" w:eastAsia="Amiri" w:cs="Amiri"/>
          <w:color w:val="111111"/>
          <w:sz w:val="28"/>
          <w:sz w:val="28"/>
          <w:szCs w:val="28"/>
          <w:rtl w:val="true"/>
          <w:lang w:bidi="ar-SA"/>
        </w:rPr>
        <w:t>قَصَبَةٍ، وَخُوطٍ</w:t>
      </w:r>
      <w:r>
        <w:rPr>
          <w:rStyle w:val="FootnoteAnchor"/>
          <w:rtl w:val="true"/>
        </w:rPr>
        <w:footnoteReference w:id="251"/>
      </w:r>
      <w:r>
        <w:rPr>
          <w:rFonts w:ascii="Amiri" w:hAnsi="Amiri" w:eastAsia="Amiri" w:cs="Amiri"/>
          <w:color w:val="111111"/>
          <w:sz w:val="28"/>
          <w:sz w:val="28"/>
          <w:szCs w:val="28"/>
          <w:rtl w:val="true"/>
          <w:lang w:bidi="ar-SA"/>
        </w:rPr>
        <w:t>، وَمَرْعًى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تُسْعَ لَيْلَةٍ أَعْطَاهُ الله تعالى كِتابَهُ بِيَمِينِهِ، وَعَشرَ دَعَوَاتٍ مُسْتَجَابَاتٍ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ثُمُنَ لَيْلَةٍ أَعْطَاهُ أَجْرَ شَهِيدٍ صَادِقٍ صَابِرٍ</w:t>
      </w:r>
      <w:r>
        <w:rPr>
          <w:rStyle w:val="FootnoteAnchor"/>
          <w:rtl w:val="true"/>
        </w:rPr>
        <w:footnoteReference w:id="252"/>
      </w:r>
      <w:r>
        <w:rPr>
          <w:rFonts w:ascii="Amiri" w:hAnsi="Amiri" w:eastAsia="Amiri" w:cs="Amiri"/>
          <w:color w:val="111111"/>
          <w:sz w:val="28"/>
          <w:sz w:val="28"/>
          <w:szCs w:val="28"/>
          <w:rtl w:val="true"/>
          <w:lang w:bidi="ar-SA"/>
        </w:rPr>
        <w:t>، وَشُفِّعَ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سُبُعَ لَيْلَةٍ بُعِثَ‌</w:t>
      </w:r>
      <w:r>
        <w:rPr>
          <w:rStyle w:val="FootnoteAnchor"/>
          <w:rtl w:val="true"/>
        </w:rPr>
        <w:footnoteReference w:id="253"/>
      </w:r>
      <w:r>
        <w:rPr>
          <w:rFonts w:ascii="Amiri" w:hAnsi="Amiri" w:eastAsia="Amiri" w:cs="Amiri"/>
          <w:color w:val="111111"/>
          <w:sz w:val="28"/>
          <w:sz w:val="28"/>
          <w:szCs w:val="28"/>
          <w:rtl w:val="true"/>
          <w:lang w:bidi="ar-SA"/>
        </w:rPr>
        <w:t>وَوَجْهُهُ كَالْقَمَرِ لَيْلَةَ الْبَدْرِ حَتَّى يَمُرَّ عَلى الصِّرَاطِ مَعَ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سُدُسَ لَيْلَةٍ غُفِرَتْ ذُنُوبُهُ، وَكُتِبَ مِن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خُمُسَ لَيْلَةٍ زَاحَمَ إِبرَاهِيمَ عليه السلام</w:t>
      </w:r>
      <w:r>
        <w:rPr>
          <w:rStyle w:val="FootnoteAnchor"/>
          <w:rtl w:val="true"/>
        </w:rPr>
        <w:footnoteReference w:id="254"/>
      </w:r>
      <w:r>
        <w:rPr>
          <w:rFonts w:ascii="Amiri" w:hAnsi="Amiri" w:eastAsia="Amiri" w:cs="Amiri"/>
          <w:color w:val="111111"/>
          <w:sz w:val="28"/>
          <w:sz w:val="28"/>
          <w:szCs w:val="28"/>
          <w:rtl w:val="true"/>
          <w:lang w:bidi="ar-SA"/>
        </w:rPr>
        <w:t>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رُبُعَ لَيْلَةٍ كَانَ في</w:t>
      </w:r>
      <w:r>
        <w:rPr>
          <w:rStyle w:val="FootnoteAnchor"/>
          <w:rtl w:val="true"/>
        </w:rPr>
        <w:footnoteReference w:id="255"/>
      </w:r>
      <w:r>
        <w:rPr>
          <w:rFonts w:ascii="Amiri" w:hAnsi="Amiri" w:eastAsia="Amiri" w:cs="Amiri"/>
          <w:color w:val="111111"/>
          <w:sz w:val="28"/>
          <w:sz w:val="28"/>
          <w:szCs w:val="28"/>
          <w:rtl w:val="true"/>
          <w:lang w:bidi="ar-SA"/>
        </w:rPr>
        <w:t>أَوَّلِ الْفَائِزِينَ حَتَّى يَمُرَّ عَلى الصِّرَاطِ كَالرِّيحِ الْعَاصِفِ، وَيَدْخُلَ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ثُلُثَ لَيْلَةٍ لَمْ يَلْقَ مَلَكًا إِلَّا غَبَطَهُ بِمَنْزِلَتِهِ مِنَ اللهِ تعالى، وأدخَلَهُ اللهُ مِن أيِّ أبوابِ الجنَّةِ شاء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نِصْفَ لَيْلَةٍ كَانَ أَفْضَلَ مِنْ سَبْعِينَ رَقَبَةً يُعْتِقُهَا مِنْ وُلْدِ إِسْمَاعِيلَ عليه السلام، فَلَوْ أُعْطِيَ مِلْ‌ءُ الْأَرْضِ ذَهَبًا سَبْعِينَ أَلْفَ مَرَّةٍ لَمْ يَعْدِلْ أَجرهُ‌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31" w:name="pg8763_73710"/>
    </w:p>
    <w:p>
      <w:pPr>
        <w:pStyle w:val="BookText"/>
        <w:rPr/>
      </w:pPr>
      <w:bookmarkEnd w:id="231"/>
      <w:r>
        <w:rPr>
          <w:rFonts w:ascii="Amiri" w:hAnsi="Amiri" w:eastAsia="Amiri" w:cs="Amiri"/>
          <w:color w:val="111111"/>
          <w:sz w:val="28"/>
          <w:sz w:val="28"/>
          <w:szCs w:val="28"/>
          <w:rtl w:val="true"/>
          <w:lang w:bidi="ar-SA"/>
        </w:rPr>
        <w:t>وَمَنْ صَلَّى ثُلُثَيْ لَيْلَةٍ كَانَ لَهُ مِنَ الْحَسَنَاتِ قَدْرُ رَمْلِ عَالِجٍ، كُلُّ حَسَنَةٍ‌</w:t>
      </w:r>
      <w:r>
        <w:rPr>
          <w:rStyle w:val="FootnoteAnchor"/>
          <w:rtl w:val="true"/>
        </w:rPr>
        <w:footnoteReference w:id="257"/>
      </w:r>
      <w:r>
        <w:rPr>
          <w:rFonts w:ascii="Amiri" w:hAnsi="Amiri" w:eastAsia="Amiri" w:cs="Amiri"/>
          <w:color w:val="111111"/>
          <w:sz w:val="28"/>
          <w:sz w:val="28"/>
          <w:szCs w:val="28"/>
          <w:rtl w:val="true"/>
          <w:lang w:bidi="ar-SA"/>
        </w:rPr>
        <w:t>أَثْقَلُ مِنْ جَبَلِ أُحُدٍ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لَيْلَةً تَامَّةً تَالِيًا لِكِتَابِهِ تعالى رَاكِعًا، وَسَاجِدًا، وَذَاكِرًا أُعْطِيَ مِنَ الثَّوَابِ ما أَدْنَاهُ أَنْ يَخرجَ مِنَ ذنوبه كيوم وَلَدَتْهُ أُمُّهُ، وَيُكْتَبُ لَهُ عَدَدَ مَا خَلَقَ اللهُ مِنَ الْحَسَنَاتِ، وَمِثْلَهَا دَرَجَاتٌ، وَيَثْبُتُ لَهُ النُّورُ فِي قلبه</w:t>
      </w:r>
      <w:r>
        <w:rPr>
          <w:rStyle w:val="FootnoteAnchor"/>
          <w:rtl w:val="true"/>
        </w:rPr>
        <w:footnoteReference w:id="258"/>
      </w:r>
      <w:r>
        <w:rPr>
          <w:rFonts w:ascii="Amiri" w:hAnsi="Amiri" w:eastAsia="Amiri" w:cs="Amiri"/>
          <w:color w:val="111111"/>
          <w:sz w:val="28"/>
          <w:sz w:val="28"/>
          <w:szCs w:val="28"/>
          <w:rtl w:val="true"/>
          <w:lang w:bidi="ar-SA"/>
        </w:rPr>
        <w:t>، وَيُنْزَعُ عنه</w:t>
      </w:r>
      <w:r>
        <w:rPr>
          <w:rStyle w:val="FootnoteAnchor"/>
          <w:rtl w:val="true"/>
        </w:rPr>
        <w:footnoteReference w:id="259"/>
      </w:r>
      <w:r>
        <w:rPr>
          <w:rFonts w:ascii="Amiri" w:hAnsi="Amiri" w:eastAsia="Amiri" w:cs="Amiri"/>
          <w:color w:val="111111"/>
          <w:sz w:val="28"/>
          <w:sz w:val="28"/>
          <w:szCs w:val="28"/>
          <w:rtl w:val="true"/>
          <w:lang w:bidi="ar-SA"/>
        </w:rPr>
        <w:t>الْإِثْمُ وَالْحَسَدُ، ويجيره مِنْ عَذَابِ الْقَبْرِ، وَيُعْطَى بَرَاءَةً مِنَ النَّارِ، وَيُبْعَثُ مِنَ الْآمِنِينَ، وَيَقُولُ اللهُ تعالى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عَبْدِي أَحْيَا لَيْلَةً ابْتِغَاءَ مَرْضَاتِي أَسْكِنُوهُ الْفِرْدَوْسَ، وَلَهُ فِيهَا مِائَةُ أَلْفِ مَدِينَةٍ، فِي كُلِّ مَدِينَةٍ جَمِيعُ مَا تَشْتَهِي الْأَنْفُسُ وَتَلَذُّ الْأَعْيُنُ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3420073_653776707"/>
      <w:bookmarkStart w:id="233" w:name="_Toc94"/>
      <w:bookmarkEnd w:id="232"/>
      <w:r>
        <w:rPr>
          <w:rtl w:val="true"/>
        </w:rPr>
        <w:t>[</w:t>
      </w:r>
      <w:r>
        <w:rPr>
          <w:rtl w:val="true"/>
        </w:rPr>
        <w:t>ثواب التنفّل في ساعة الغفلة</w:t>
      </w:r>
      <w:r>
        <w:rPr>
          <w:rtl w:val="true"/>
        </w:rPr>
        <w:t>]</w:t>
      </w:r>
      <w:bookmarkEnd w:id="2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رَكعتينِ‌</w:t>
      </w:r>
      <w:r>
        <w:rPr>
          <w:rStyle w:val="FootnoteAnchor"/>
          <w:rtl w:val="true"/>
        </w:rPr>
        <w:footnoteReference w:id="261"/>
      </w:r>
      <w:r>
        <w:rPr>
          <w:rFonts w:ascii="Amiri" w:hAnsi="Amiri" w:eastAsia="Amiri" w:cs="Amiri"/>
          <w:color w:val="111111"/>
          <w:sz w:val="28"/>
          <w:sz w:val="28"/>
          <w:szCs w:val="28"/>
          <w:rtl w:val="true"/>
          <w:lang w:bidi="ar-SA"/>
        </w:rPr>
        <w:t>خَفِيْفَتَيْنِ بَينَ العِشاءَين</w:t>
      </w:r>
      <w:r>
        <w:rPr>
          <w:rStyle w:val="FootnoteAnchor"/>
          <w:rtl w:val="true"/>
        </w:rPr>
        <w:footnoteReference w:id="262"/>
      </w:r>
      <w:r>
        <w:rPr>
          <w:rFonts w:ascii="Amiri" w:hAnsi="Amiri" w:eastAsia="Amiri" w:cs="Amiri"/>
          <w:color w:val="111111"/>
          <w:sz w:val="28"/>
          <w:sz w:val="28"/>
          <w:szCs w:val="28"/>
          <w:rtl w:val="true"/>
          <w:lang w:bidi="ar-SA"/>
        </w:rPr>
        <w:t>يُورِثان دارَ الكَرامَةِ‌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34" w:name="pg8763_73711"/>
    </w:p>
    <w:p>
      <w:pPr>
        <w:pStyle w:val="Heading3"/>
        <w:numPr>
          <w:ilvl w:val="2"/>
          <w:numId w:val="1"/>
        </w:numPr>
        <w:rPr/>
      </w:pPr>
      <w:bookmarkStart w:id="235" w:name="__RefHeading___Toc3420075_653776707"/>
      <w:bookmarkStart w:id="236" w:name="_Toc95"/>
      <w:bookmarkEnd w:id="234"/>
      <w:bookmarkEnd w:id="235"/>
      <w:r>
        <w:rPr>
          <w:rtl w:val="true"/>
        </w:rPr>
        <w:t>[</w:t>
      </w:r>
      <w:r>
        <w:rPr>
          <w:rtl w:val="true"/>
        </w:rPr>
        <w:t>ثواب التعقيب</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ثُمَّ عَقَّبَ وَلَمْ يَتَكَلَّمْ حَتَّى يُصَلِّيَ رَكْعَتَيْنِ، كُتِبَتَا لَهُ فِي عِلِّيِّينَ، فَإِنْ صَلَّى أَرْبَعًا كُتِبَتْ لَهُ حِجَّةٌ مَبرورَةٌ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420077_653776707"/>
      <w:bookmarkStart w:id="238" w:name="_Toc96"/>
      <w:bookmarkEnd w:id="237"/>
      <w:r>
        <w:rPr>
          <w:rtl w:val="true"/>
        </w:rPr>
        <w:t>[</w:t>
      </w:r>
      <w:r>
        <w:rPr>
          <w:rtl w:val="true"/>
        </w:rPr>
        <w:t xml:space="preserve">ثواب من صلَّى الفجر ثمَّ قرأ </w:t>
      </w:r>
      <w:r>
        <w:rPr>
          <w:rtl w:val="true"/>
        </w:rPr>
        <w:t>(</w:t>
      </w:r>
      <w:r>
        <w:rPr>
          <w:rtl w:val="true"/>
        </w:rPr>
        <w:t>قُلْ هُوَ الله أَحَدٌ</w:t>
      </w:r>
      <w:r>
        <w:rPr>
          <w:rtl w:val="true"/>
        </w:rPr>
        <w:t xml:space="preserve">) </w:t>
      </w:r>
      <w:r>
        <w:rPr>
          <w:rtl w:val="true"/>
        </w:rPr>
        <w:t>عشرًا</w:t>
      </w:r>
      <w:r>
        <w:rPr>
          <w:rtl w:val="true"/>
        </w:rPr>
        <w:t>]</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الْفَجْرَ، وقرأَ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عشرًا</w:t>
      </w:r>
      <w:r>
        <w:rPr>
          <w:rStyle w:val="FootnoteAnchor"/>
          <w:rtl w:val="true"/>
        </w:rPr>
        <w:footnoteReference w:id="266"/>
      </w:r>
      <w:r>
        <w:rPr>
          <w:rFonts w:ascii="Amiri" w:hAnsi="Amiri" w:eastAsia="Amiri" w:cs="Amiri"/>
          <w:color w:val="111111"/>
          <w:sz w:val="28"/>
          <w:sz w:val="28"/>
          <w:szCs w:val="28"/>
          <w:rtl w:val="true"/>
          <w:lang w:bidi="ar-SA"/>
        </w:rPr>
        <w:t>، لَمْ يَتْبَعْهُ فِي ذَلِكَ الْيَوْمِ ذَنْبٌ، وَإِنْ رَغِمَ أَنْفُ الشَّيْطَانِ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تَعالَى بَعْدَ الفَجْرِ إلى أن تَطْلُعَ الشَّمْسُ‌</w:t>
      </w:r>
      <w:r>
        <w:rPr>
          <w:rStyle w:val="FootnoteAnchor"/>
          <w:rtl w:val="true"/>
        </w:rPr>
        <w:footnoteReference w:id="268"/>
      </w:r>
      <w:r>
        <w:rPr>
          <w:rFonts w:ascii="Amiri" w:hAnsi="Amiri" w:eastAsia="Amiri" w:cs="Amiri"/>
          <w:color w:val="111111"/>
          <w:sz w:val="28"/>
          <w:sz w:val="28"/>
          <w:szCs w:val="28"/>
          <w:rtl w:val="true"/>
          <w:lang w:bidi="ar-SA"/>
        </w:rPr>
        <w:t>كَانَ لَهُ مِنَ الْأَجْرِ كَحَاجِّ بَيْتِ اللهِ وَغُفِرَ لَهُ، فَإِنْ جَلَسَ قبل الصّلاة ساعة حتّى تَحِلّ الصَّلَاةُ، فَصَلَّى رَكْعَتَيْنِ، أَوْ أَرْبَعًا غُفِرَ لَهُ‌</w:t>
      </w:r>
      <w:r>
        <w:rPr>
          <w:rStyle w:val="FootnoteAnchor"/>
          <w:rtl w:val="true"/>
        </w:rPr>
        <w:footnoteReference w:id="269"/>
      </w:r>
      <w:r>
        <w:rPr>
          <w:rFonts w:ascii="Amiri" w:hAnsi="Amiri" w:eastAsia="Amiri" w:cs="Amiri"/>
          <w:color w:val="111111"/>
          <w:sz w:val="28"/>
          <w:sz w:val="28"/>
          <w:szCs w:val="28"/>
          <w:rtl w:val="true"/>
          <w:lang w:bidi="ar-SA"/>
        </w:rPr>
        <w:t>، وَكَانَ لَهُ مِنَ الْأَجْرِ كَحَاجِّ بَيْتِ الله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بَعْدَ الْغَدَاةِ سَاعَةً، وَبَعْدَ الْعَصْرِ سَاعَةً، أَكْفِكَ مَا أَهَمَّكَ</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39" w:name="pg8763_73712"/>
    </w:p>
    <w:p>
      <w:pPr>
        <w:pStyle w:val="Heading3"/>
        <w:numPr>
          <w:ilvl w:val="2"/>
          <w:numId w:val="1"/>
        </w:numPr>
        <w:rPr/>
      </w:pPr>
      <w:bookmarkStart w:id="240" w:name="__RefHeading___Toc3420079_653776707"/>
      <w:bookmarkStart w:id="241" w:name="_Toc97"/>
      <w:bookmarkEnd w:id="239"/>
      <w:bookmarkEnd w:id="240"/>
      <w:r>
        <w:rPr>
          <w:rtl w:val="true"/>
        </w:rPr>
        <w:t>[</w:t>
      </w:r>
      <w:r>
        <w:rPr>
          <w:rtl w:val="true"/>
        </w:rPr>
        <w:t>ثواب إخراج الزكاة ووضعها في موضعها</w:t>
      </w:r>
      <w:r>
        <w:rPr>
          <w:rtl w:val="true"/>
        </w:rPr>
        <w:t>]</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 وَدَاوُوا مَرْضَاكُمْ بِالصَّدَقَةِ، وَمَا تَلِفَ مَالٌ فِي بَرٍّ، أو</w:t>
      </w:r>
      <w:r>
        <w:rPr>
          <w:rStyle w:val="FootnoteAnchor"/>
          <w:rtl w:val="true"/>
        </w:rPr>
        <w:footnoteReference w:id="272"/>
      </w:r>
      <w:r>
        <w:rPr>
          <w:rFonts w:ascii="Amiri" w:hAnsi="Amiri" w:eastAsia="Amiri" w:cs="Amiri"/>
          <w:color w:val="111111"/>
          <w:sz w:val="28"/>
          <w:sz w:val="28"/>
          <w:szCs w:val="28"/>
          <w:rtl w:val="true"/>
          <w:lang w:bidi="ar-SA"/>
        </w:rPr>
        <w:t>بَحْرٍ إِلَّا بِمَنْعِ الزَّكَاةِ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3420081_653776707"/>
      <w:bookmarkStart w:id="243" w:name="_Toc98"/>
      <w:bookmarkEnd w:id="242"/>
      <w:r>
        <w:rPr>
          <w:rtl w:val="true"/>
        </w:rPr>
        <w:t>[</w:t>
      </w:r>
      <w:r>
        <w:rPr>
          <w:rtl w:val="true"/>
        </w:rPr>
        <w:t>ثواب الحجّ</w:t>
      </w:r>
      <w:r>
        <w:rPr>
          <w:rtl w:val="true"/>
        </w:rPr>
        <w:t>]</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لا يريد به إلّا الله تعالى غفر 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حَجَّانِ؛ حَجٌّ لله، وَحَجٌّ لِلنَّاسِ، فَمَنْ كان حَجُّهُ لله كَانَ ثَوَابُهُ عَلى الله الْجَنَّةَ، وَمَنْ حَجَّ لِلنَّاسِ كَانَ ثَوَابُهُ عليهم يَوْمَ الْقِيَامَةِ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وَمَحَا عَنْهُ عَشْرَ سَيِّئَاتٍ، وَرَفَعَ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 بَعِيرهُ لَمْ يرفَعْ خُفًّا وَلَمْ يَضَعْهُ إِلَّا كَتَبَ الله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طَافَ بِالْبَيْتِ خرجَ مِنْ ذُنُوبِهِ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سَعى</w:t>
      </w:r>
      <w:r>
        <w:rPr>
          <w:rStyle w:val="FootnoteAnchor"/>
          <w:rtl w:val="true"/>
        </w:rPr>
        <w:footnoteReference w:id="277"/>
      </w:r>
      <w:r>
        <w:rPr>
          <w:rFonts w:ascii="Amiri" w:hAnsi="Amiri" w:eastAsia="Amiri" w:cs="Amiri"/>
          <w:color w:val="111111"/>
          <w:sz w:val="28"/>
          <w:sz w:val="28"/>
          <w:szCs w:val="28"/>
          <w:rtl w:val="true"/>
          <w:lang w:bidi="ar-SA"/>
        </w:rPr>
        <w:t>خرجَ مِنْ ذُنُوبِهِ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وَقَفَ بِعرفَاتٍ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بِالْمَشْعرِ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رَمَى الْجِمَارَ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النبي صلى الله عليه و آله و سلم</w:t>
      </w:r>
      <w:r>
        <w:rPr>
          <w:rStyle w:val="FootnoteAnchor"/>
          <w:rtl w:val="true"/>
        </w:rPr>
        <w:footnoteReference w:id="278"/>
      </w:r>
      <w:r>
        <w:rPr>
          <w:rFonts w:ascii="Amiri" w:hAnsi="Amiri" w:eastAsia="Amiri" w:cs="Amiri"/>
          <w:color w:val="111111"/>
          <w:sz w:val="28"/>
          <w:sz w:val="28"/>
          <w:szCs w:val="28"/>
          <w:rtl w:val="true"/>
          <w:lang w:bidi="ar-SA"/>
        </w:rPr>
        <w:t>كَذَا، وَكَذَا موقفًا</w:t>
      </w:r>
      <w:r>
        <w:rPr>
          <w:rStyle w:val="FootnoteAnchor"/>
          <w:rtl w:val="true"/>
        </w:rPr>
        <w:footnoteReference w:id="279"/>
      </w:r>
      <w:r>
        <w:rPr>
          <w:rFonts w:ascii="Amiri" w:hAnsi="Amiri" w:eastAsia="Amiri" w:cs="Amiri"/>
          <w:color w:val="111111"/>
          <w:sz w:val="28"/>
          <w:sz w:val="28"/>
          <w:szCs w:val="28"/>
          <w:rtl w:val="true"/>
          <w:lang w:bidi="ar-SA"/>
        </w:rPr>
        <w:t>يَخْرُجُ مِنْ ذُنُوبِهِ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إلى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كَثِير الْمَالِ، وقد فاتني الحجّ‌</w:t>
      </w:r>
      <w:r>
        <w:rPr>
          <w:rStyle w:val="FootnoteAnchor"/>
          <w:rtl w:val="true"/>
        </w:rPr>
        <w:footnoteReference w:id="281"/>
      </w:r>
      <w:r>
        <w:rPr>
          <w:rFonts w:ascii="Amiri" w:hAnsi="Amiri" w:eastAsia="Amiri" w:cs="Amiri"/>
          <w:color w:val="111111"/>
          <w:sz w:val="28"/>
          <w:sz w:val="28"/>
          <w:szCs w:val="28"/>
          <w:rtl w:val="true"/>
          <w:lang w:bidi="ar-SA"/>
        </w:rPr>
        <w:t>، فَمُرْنِي مَا أَصْنَعُ بمَالِي لأنال مثل أجر الحجّ؟</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لَكَ أَبَا قُبَيْسٍ ذَهَبَةٍ حَمْرَاءَ أَنْفَقْتَهَا فِي سَبِيلِ الله مَا بَلَغْتَ مَبَلَغَ الحجّ‌</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يَصْدُرُونَ عَلى ثَلَاثِ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يُعْتَقُ مِنَ النَّارِ، وَصِنْفٌ يَخرُجُ مِنْ ذُنُوبِهِ كَيومِ‌</w:t>
      </w:r>
      <w:r>
        <w:rPr>
          <w:rStyle w:val="FootnoteAnchor"/>
          <w:rtl w:val="true"/>
        </w:rPr>
        <w:footnoteReference w:id="284"/>
      </w:r>
      <w:r>
        <w:rPr>
          <w:rFonts w:ascii="Amiri" w:hAnsi="Amiri" w:eastAsia="Amiri" w:cs="Amiri"/>
          <w:color w:val="111111"/>
          <w:sz w:val="28"/>
          <w:sz w:val="28"/>
          <w:szCs w:val="28"/>
          <w:rtl w:val="true"/>
          <w:lang w:bidi="ar-SA"/>
        </w:rPr>
        <w:t>وَلَدَتْهُ أُمُّهُ، وَصِنْفٌ يُحْفَظُ فِي أَهْلِهِ وَمَالِهِ، وهذا أَدْنى مَا يرجِعُ بِهِ الْحَاجُّ</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44" w:name="pg8763_73714"/>
    </w:p>
    <w:p>
      <w:pPr>
        <w:pStyle w:val="BookText"/>
        <w:rPr/>
      </w:pPr>
      <w:bookmarkEnd w:id="2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حَوْلَ الْكَعْبَةِ عِشْرُوْنَ وَمِائَةُ رَحْمَةٍ؛ سِتُّونَ لِلطَّائِفِينَ، وَأَرْبَعُونَ لِلْمُصَلِّينَ، وَعِشْرُونَ لِلنَّاظِرِينَ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طَوَافًا وَاحِدًا كَتَبَ اللهُ لَهُ أَلْفَ حَسَنَةٍ، وَمَحَا عَنْهُ أَلْفَ سَيِّئَةٍ، وَرَفَعَ لَهُ أَلْفَ دَرَجَةٍ، وَغَرَسَ لَهُ أَلْفَ شَجَرَةٍ فِي الْجَنَّةِ، وَكَتَبَ لَهُ ثَوَابَ عِتْقِ أَلْفِ نَسَمَةٍ، حَتَّى إِذَا صار</w:t>
      </w:r>
      <w:r>
        <w:rPr>
          <w:rStyle w:val="FootnoteAnchor"/>
          <w:rtl w:val="true"/>
        </w:rPr>
        <w:footnoteReference w:id="287"/>
      </w:r>
      <w:r>
        <w:rPr>
          <w:rFonts w:ascii="Amiri" w:hAnsi="Amiri" w:eastAsia="Amiri" w:cs="Amiri"/>
          <w:color w:val="111111"/>
          <w:sz w:val="28"/>
          <w:sz w:val="28"/>
          <w:szCs w:val="28"/>
          <w:rtl w:val="true"/>
          <w:lang w:bidi="ar-SA"/>
        </w:rPr>
        <w:t>إِلى الْمُلْتَزَمِ فُتِحَتْ لَهُ ثَمَانِيَةُ أَبْوَابِ الْجَنَّةِ،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حاجة المؤمن أفضل من طواف وطواف حتّى عدّ عشرة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بَعِيرٍ يحجّ عَلَيْهِ‌</w:t>
      </w:r>
      <w:r>
        <w:rPr>
          <w:rStyle w:val="FootnoteAnchor"/>
          <w:rtl w:val="true"/>
        </w:rPr>
        <w:footnoteReference w:id="290"/>
      </w:r>
      <w:r>
        <w:rPr>
          <w:rFonts w:ascii="Amiri" w:hAnsi="Amiri" w:eastAsia="Amiri" w:cs="Amiri"/>
          <w:color w:val="111111"/>
          <w:sz w:val="28"/>
          <w:sz w:val="28"/>
          <w:szCs w:val="28"/>
          <w:rtl w:val="true"/>
          <w:lang w:bidi="ar-SA"/>
        </w:rPr>
        <w:t>سَبْعَ حِجَجٍ إِلَّا جَعَلَهُ اللهُ مِنْ نَعَمِ الْجَنَّةِ، وَبَارَكَ فِي نَسْلِهِ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420083_653776707"/>
      <w:bookmarkStart w:id="246" w:name="_Toc99"/>
      <w:bookmarkEnd w:id="245"/>
      <w:r>
        <w:rPr>
          <w:rtl w:val="true"/>
        </w:rPr>
        <w:t>[</w:t>
      </w:r>
      <w:r>
        <w:rPr>
          <w:rtl w:val="true"/>
        </w:rPr>
        <w:t>ثواب الصّائم</w:t>
      </w:r>
      <w:r>
        <w:rPr>
          <w:rtl w:val="true"/>
        </w:rPr>
        <w:t>]</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عِبَادَةٍ، وَإِنْ كَانَ نَائِمًا مَا لَمْ يَغْتَبْ مُسْلِمًا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أصبح صَائِمًا فشُتِم،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w:t>
      </w:r>
      <w:bookmarkStart w:id="247" w:name="pg8763_73715"/>
    </w:p>
    <w:p>
      <w:pPr>
        <w:pStyle w:val="BookText"/>
        <w:rPr/>
      </w:pPr>
      <w:bookmarkEnd w:id="247"/>
      <w:r>
        <w:rPr>
          <w:rFonts w:ascii="Amiri" w:hAnsi="Amiri" w:eastAsia="Amiri" w:cs="Amiri"/>
          <w:color w:val="111111"/>
          <w:sz w:val="28"/>
          <w:sz w:val="28"/>
          <w:szCs w:val="28"/>
          <w:rtl w:val="true"/>
          <w:lang w:bidi="ar-SA"/>
        </w:rPr>
        <w:t>عَلَيْكَ إِلَّا قَالَ الربُّ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بِالصَّوْمِ مِنْ عَبْدِي، أَجِيرُوه مِنْ نَارِي، وَأَدْخِلُوهُ جَنَّتِي</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وَصَمْتُهُ تَسْبِيحٌ، وَعَمَلُهُ مُتَقَبَّلٌ، وَدُعَاؤُهُ مُسْتَجَابٌ</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خُلُوفُ فمه</w:t>
      </w:r>
      <w:r>
        <w:rPr>
          <w:rStyle w:val="FootnoteAnchor"/>
          <w:rtl w:val="true"/>
        </w:rPr>
        <w:footnoteReference w:id="295"/>
      </w:r>
      <w:r>
        <w:rPr>
          <w:rFonts w:ascii="Amiri" w:hAnsi="Amiri" w:eastAsia="Amiri" w:cs="Amiri"/>
          <w:color w:val="111111"/>
          <w:sz w:val="28"/>
          <w:sz w:val="28"/>
          <w:szCs w:val="28"/>
          <w:rtl w:val="true"/>
          <w:lang w:bidi="ar-SA"/>
        </w:rPr>
        <w:t>أَفْضَلُ عِنْدَ الله مِنْ رَائِحَةِ الْمِسْكِ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الحَسَنِ الأَوَّلِ عليه السلام</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قِيلُوا، فَإِنَّ اللهَ يُطْعِمُ الصَّائِمَ، وَيَسْقِيهِ فِي مَنَامِهِ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420085_653776707"/>
      <w:bookmarkStart w:id="249" w:name="_Toc100"/>
      <w:bookmarkEnd w:id="248"/>
      <w:r>
        <w:rPr>
          <w:rtl w:val="true"/>
        </w:rPr>
        <w:t>[</w:t>
      </w:r>
      <w:r>
        <w:rPr>
          <w:rtl w:val="true"/>
        </w:rPr>
        <w:t>ثواب من صام يومًا تطوّعًا</w:t>
      </w:r>
      <w:r>
        <w:rPr>
          <w:rtl w:val="true"/>
        </w:rPr>
        <w:t>]</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تَطَوُّعًا أَدْخَلَهُ اللهُ بِهِ‌</w:t>
      </w:r>
      <w:r>
        <w:rPr>
          <w:rStyle w:val="FootnoteAnchor"/>
          <w:rtl w:val="true"/>
        </w:rPr>
        <w:footnoteReference w:id="299"/>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3420087_653776707"/>
      <w:bookmarkStart w:id="251" w:name="_Toc101"/>
      <w:bookmarkEnd w:id="250"/>
      <w:r>
        <w:rPr>
          <w:rtl w:val="true"/>
        </w:rPr>
        <w:t>[</w:t>
      </w:r>
      <w:r>
        <w:rPr>
          <w:rtl w:val="true"/>
        </w:rPr>
        <w:t>ثواب من ختم له بصيام يوم</w:t>
      </w:r>
      <w:r>
        <w:rPr>
          <w:rtl w:val="true"/>
        </w:rPr>
        <w:t>]</w:t>
      </w:r>
      <w:bookmarkEnd w:id="2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لَهُ بِصِيَامِ يَوْمٍ دَخَلَ الْجَنَّةَ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52" w:name="pg8763_73716"/>
    </w:p>
    <w:p>
      <w:pPr>
        <w:pStyle w:val="Heading3"/>
        <w:numPr>
          <w:ilvl w:val="2"/>
          <w:numId w:val="1"/>
        </w:numPr>
        <w:rPr/>
      </w:pPr>
      <w:bookmarkStart w:id="253" w:name="__RefHeading___Toc3420089_653776707"/>
      <w:bookmarkStart w:id="254" w:name="_Toc102"/>
      <w:bookmarkEnd w:id="252"/>
      <w:bookmarkEnd w:id="253"/>
      <w:r>
        <w:rPr>
          <w:rtl w:val="true"/>
        </w:rPr>
        <w:t>[</w:t>
      </w:r>
      <w:r>
        <w:rPr>
          <w:rtl w:val="true"/>
        </w:rPr>
        <w:t>ثواب الصائم يحضر قومًا يأكلون</w:t>
      </w:r>
      <w:r>
        <w:rPr>
          <w:rtl w:val="true"/>
        </w:rPr>
        <w:t>]</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صَائِمٍ يَحْضُرُ قَوْمًا يَطْعَمُونَ إِلَّا سَبَّحَتْ أَعْضَاؤُهُ، وَاستَغْفَرَت لَهُ المَلائِكَةُ‌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3420091_653776707"/>
      <w:bookmarkStart w:id="256" w:name="_Toc103"/>
      <w:bookmarkEnd w:id="255"/>
      <w:r>
        <w:rPr>
          <w:rtl w:val="true"/>
        </w:rPr>
        <w:t>[</w:t>
      </w:r>
      <w:r>
        <w:rPr>
          <w:rtl w:val="true"/>
        </w:rPr>
        <w:t>ثواب صوم رجب</w:t>
      </w:r>
      <w:r>
        <w:rPr>
          <w:rtl w:val="true"/>
        </w:rPr>
        <w:t>]</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رَجَب شَهَرٌ عَظِيْمُ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عليه السلام رَكِبَ أَوَّلَ يَوْمٍ مِنْهُ في السَّفِينَةِ، فصامه، وأَمر مَنْ مَعَهُ بصومه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صَامَ اليومَ</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رَجَبٍ اسْتَوْجَبَ رِضْوَانَ الله الْأَكْبر، واستَجابَ له عَشر دَعَوَاتٍ‌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أحدٌ أنْ يصفَ مَا لَهُ عنده تعالى مِنَ الْكرامَةِ، وَكُتِبَ لَهُ مِثْلُ أُجُورِ عَشرةٍ مِنَ الصَّادِقِينَ، ويشفع فِي مِثْلِ مَا يُشَفَّعُونَ فِيهِ، ويحشر مَعَهُمْ حَتَّى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جَعَلَ الجنَّة</w:t>
      </w:r>
      <w:r>
        <w:rPr>
          <w:rStyle w:val="FootnoteAnchor"/>
          <w:rtl w:val="true"/>
        </w:rPr>
        <w:footnoteReference w:id="308"/>
      </w:r>
      <w:r>
        <w:rPr>
          <w:rFonts w:ascii="Amiri" w:hAnsi="Amiri" w:eastAsia="Amiri" w:cs="Amiri"/>
          <w:color w:val="111111"/>
          <w:sz w:val="28"/>
          <w:sz w:val="28"/>
          <w:szCs w:val="28"/>
          <w:rtl w:val="true"/>
          <w:lang w:bidi="ar-SA"/>
        </w:rPr>
        <w:t>بَيْنَهُ وَبَيْنَ النَّارِ خَنْدَقًا</w:t>
      </w:r>
      <w:r>
        <w:rPr>
          <w:rStyle w:val="FootnoteAnchor"/>
          <w:rtl w:val="true"/>
        </w:rPr>
        <w:footnoteReference w:id="309"/>
      </w:r>
      <w:r>
        <w:rPr>
          <w:rFonts w:ascii="Amiri" w:hAnsi="Amiri" w:eastAsia="Amiri" w:cs="Amiri"/>
          <w:color w:val="111111"/>
          <w:sz w:val="28"/>
          <w:sz w:val="28"/>
          <w:szCs w:val="28"/>
          <w:rtl w:val="true"/>
          <w:lang w:bidi="ar-SA"/>
        </w:rPr>
        <w:t>مَسِيرَةَ سَبْعِينَ عَامًا وَيَقُولُ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 وأوْجبْتُ له محبّتي</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عُوفِيَ مِنَ الْبَلَايَا الثَّلاث</w:t>
      </w:r>
      <w:r>
        <w:rPr>
          <w:rStyle w:val="FootnoteAnchor"/>
          <w:rtl w:val="true"/>
        </w:rPr>
        <w:footnoteReference w:id="312"/>
      </w:r>
      <w:r>
        <w:rPr>
          <w:rFonts w:ascii="Amiri" w:hAnsi="Amiri" w:eastAsia="Amiri" w:cs="Amiri"/>
          <w:color w:val="111111"/>
          <w:sz w:val="28"/>
          <w:sz w:val="28"/>
          <w:szCs w:val="28"/>
          <w:rtl w:val="true"/>
          <w:lang w:bidi="ar-SA"/>
        </w:rPr>
        <w:t>، وَمِن فِتْنَةِ الدَّجَّالِ‌</w:t>
      </w:r>
      <w:r>
        <w:rPr>
          <w:rStyle w:val="FootnoteAnchor"/>
          <w:rtl w:val="true"/>
        </w:rPr>
        <w:footnoteReference w:id="313"/>
      </w:r>
      <w:r>
        <w:rPr>
          <w:rFonts w:ascii="Amiri" w:hAnsi="Amiri" w:eastAsia="Amiri" w:cs="Amiri"/>
          <w:color w:val="111111"/>
          <w:sz w:val="28"/>
          <w:sz w:val="28"/>
          <w:szCs w:val="28"/>
          <w:rtl w:val="true"/>
          <w:lang w:bidi="ar-SA"/>
        </w:rPr>
        <w:t>، وعَذَابِ الْقَبرِ، وَأُعْطِيَ كِتابَهُ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1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تَعَالَى أَنْ يُرْضِيَهُ يَوْمَ الْقِيَامَةِ، وَبُعِثَ‌</w:t>
      </w:r>
      <w:r>
        <w:rPr>
          <w:rStyle w:val="FootnoteAnchor"/>
          <w:rtl w:val="true"/>
        </w:rPr>
        <w:footnoteReference w:id="315"/>
      </w:r>
      <w:r>
        <w:rPr>
          <w:rFonts w:ascii="Amiri" w:hAnsi="Amiri" w:eastAsia="Amiri" w:cs="Amiri"/>
          <w:color w:val="111111"/>
          <w:sz w:val="28"/>
          <w:sz w:val="28"/>
          <w:szCs w:val="28"/>
          <w:rtl w:val="true"/>
          <w:lang w:bidi="ar-SA"/>
        </w:rPr>
        <w:t xml:space="preserve">وَوَجْهُهُ </w:t>
      </w:r>
    </w:p>
    <w:p>
      <w:pPr>
        <w:pStyle w:val="BookText"/>
        <w:rPr/>
      </w:pPr>
      <w:r>
        <w:rPr>
          <w:rFonts w:ascii="Amiri" w:hAnsi="Amiri" w:eastAsia="Amiri" w:cs="Amiri"/>
          <w:color w:val="111111"/>
          <w:sz w:val="28"/>
          <w:sz w:val="28"/>
          <w:szCs w:val="28"/>
          <w:rtl w:val="true"/>
          <w:lang w:bidi="ar-SA"/>
        </w:rPr>
        <w:t>كَالْقَمَرِ لَيْلَةَ الْبَدْرِ، وَكُتِبَ لَهُ عَدَدَ رَمْلِ عَالِجٍ حَسَنَاتٌ، وَأُدْخِلَ الْجَنَّةَ بِغَيرِ حِسابٍ‌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مِن قَبرهِ ونورُه أشدُّ مِنْ نُورِ الشَّمْسِ، وَأُعْطِيَ نُورًا يَسْتَضِيءُ بِهِ أَهْلُ الْجَمْعِ، ومرَّ عَلى الصِّراطِ بِغَيرِ حِسَابٍ، وعُوفي مِنَ العُقوق، وَقَطِيعَةِ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غُلِقت عنه أبواب النار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أبواب الجنان الثمانية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قَبْرِهِ ونوره</w:t>
      </w:r>
      <w:r>
        <w:rPr>
          <w:rStyle w:val="FootnoteAnchor"/>
          <w:rtl w:val="true"/>
        </w:rPr>
        <w:footnoteReference w:id="321"/>
      </w:r>
      <w:r>
        <w:rPr>
          <w:rFonts w:ascii="Amiri" w:hAnsi="Amiri" w:eastAsia="Amiri" w:cs="Amiri"/>
          <w:color w:val="111111"/>
          <w:sz w:val="28"/>
          <w:sz w:val="28"/>
          <w:szCs w:val="28"/>
          <w:rtl w:val="true"/>
          <w:lang w:bidi="ar-SA"/>
        </w:rPr>
        <w:t>يَتَلَأْلَأُ لِأَهْلِ الْجَمْعِ،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أَدْنى مَا يُعْطَى أَنْ يَدْخُلَ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لَهُ جَنَاحَيْنِ‌</w:t>
      </w:r>
      <w:r>
        <w:rPr>
          <w:rStyle w:val="FootnoteAnchor"/>
          <w:rtl w:val="true"/>
        </w:rPr>
        <w:footnoteReference w:id="323"/>
      </w:r>
      <w:r>
        <w:rPr>
          <w:rFonts w:ascii="Amiri" w:hAnsi="Amiri" w:eastAsia="Amiri" w:cs="Amiri"/>
          <w:color w:val="111111"/>
          <w:sz w:val="28"/>
          <w:sz w:val="28"/>
          <w:szCs w:val="28"/>
          <w:rtl w:val="true"/>
          <w:lang w:bidi="ar-SA"/>
        </w:rPr>
        <w:t>مَنْظُومَيْنِ بِالدُّرِّ، وَالْيَاقُوتِ يَطِيرُ بِهِمَا عَلى الصِّرَاطِ كَالْبرقِ الْخَاطِفِ إِلى الجنّة، وبدّل اللهُ‌</w:t>
      </w:r>
      <w:r>
        <w:rPr>
          <w:rStyle w:val="FootnoteAnchor"/>
          <w:rtl w:val="true"/>
        </w:rPr>
        <w:footnoteReference w:id="324"/>
      </w:r>
      <w:r>
        <w:rPr>
          <w:rFonts w:ascii="Amiri" w:hAnsi="Amiri" w:eastAsia="Amiri" w:cs="Amiri"/>
          <w:color w:val="111111"/>
          <w:sz w:val="28"/>
          <w:sz w:val="28"/>
          <w:szCs w:val="28"/>
          <w:rtl w:val="true"/>
          <w:lang w:bidi="ar-SA"/>
        </w:rPr>
        <w:t>سَيِّئَاتِهِ حَسَنَاتٍ، وكتبه</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الْقَوَّامِينَ بِالْقِسْطِ، وكأنّما</w:t>
      </w:r>
      <w:r>
        <w:rPr>
          <w:rStyle w:val="FootnoteAnchor"/>
          <w:rtl w:val="true"/>
        </w:rPr>
        <w:footnoteReference w:id="326"/>
      </w:r>
      <w:r>
        <w:rPr>
          <w:rFonts w:ascii="Amiri" w:hAnsi="Amiri" w:eastAsia="Amiri" w:cs="Amiri"/>
          <w:color w:val="111111"/>
          <w:sz w:val="28"/>
          <w:sz w:val="28"/>
          <w:szCs w:val="28"/>
          <w:rtl w:val="true"/>
          <w:lang w:bidi="ar-SA"/>
        </w:rPr>
        <w:t>عَبَدَ الله تعالى ألفَ عامٍ‌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لَمْ يُوَافِ‌</w:t>
      </w:r>
      <w:r>
        <w:rPr>
          <w:rStyle w:val="FootnoteAnchor"/>
          <w:rtl w:val="true"/>
        </w:rPr>
        <w:footnoteReference w:id="329"/>
      </w:r>
      <w:r>
        <w:rPr>
          <w:rFonts w:ascii="Amiri" w:hAnsi="Amiri" w:eastAsia="Amiri" w:cs="Amiri"/>
          <w:color w:val="111111"/>
          <w:sz w:val="28"/>
          <w:sz w:val="28"/>
          <w:szCs w:val="28"/>
          <w:rtl w:val="true"/>
          <w:lang w:bidi="ar-SA"/>
        </w:rPr>
        <w:t>يَوْمَ الْقِيَامَةِ عَبْدًا أَفْضَلَ مِنْهُ إِلَّا مَنْ صَامَ مِثْلَهُ، أَوْ زَادَ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يَوْمَ الْقِيَامَةِ حُلَّتَيْنِ خَضْرَاوَتَيْنِ مِنْ سُندُسٍ وَإِسْتَبرقٍ‌</w:t>
      </w:r>
      <w:r>
        <w:rPr>
          <w:rStyle w:val="FootnoteAnchor"/>
          <w:rtl w:val="true"/>
        </w:rPr>
        <w:footnoteReference w:id="331"/>
      </w:r>
      <w:r>
        <w:rPr>
          <w:rFonts w:ascii="Amiri" w:hAnsi="Amiri" w:eastAsia="Amiri" w:cs="Amiri"/>
          <w:color w:val="111111"/>
          <w:sz w:val="28"/>
          <w:sz w:val="28"/>
          <w:szCs w:val="28"/>
          <w:rtl w:val="true"/>
          <w:lang w:bidi="ar-SA"/>
        </w:rPr>
        <w:t>، لَوْ دُلّيَتْ حَلَّةً مِنْهُمَا إلى الدُّنْيَا لأضاء ما بين المشرق والمغرب، ولصارت</w:t>
      </w:r>
      <w:r>
        <w:rPr>
          <w:rStyle w:val="FootnoteAnchor"/>
          <w:rtl w:val="true"/>
        </w:rPr>
        <w:footnoteReference w:id="332"/>
      </w:r>
      <w:r>
        <w:rPr>
          <w:rFonts w:ascii="Amiri" w:hAnsi="Amiri" w:eastAsia="Amiri" w:cs="Amiri"/>
          <w:color w:val="111111"/>
          <w:sz w:val="28"/>
          <w:sz w:val="28"/>
          <w:szCs w:val="28"/>
          <w:rtl w:val="true"/>
          <w:lang w:bidi="ar-SA"/>
        </w:rPr>
        <w:t>الدُّنْيَا أَطْيَبَ مِنْ رِيحِ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لَهُ يَوْمَ الْقِيَامَةِ مَائِدَةٌ مِنْ ياقوتةٍ خَضراء فِي ظِلِّ الْعَرْشِ، قَوَائِمُهَا مِنْ الدرّ أَوْسَعُ مِنَ الدُّنْيَا سبع مائة مرّة</w:t>
      </w:r>
      <w:r>
        <w:rPr>
          <w:rStyle w:val="FootnoteAnchor"/>
          <w:rtl w:val="true"/>
        </w:rPr>
        <w:footnoteReference w:id="334"/>
      </w:r>
      <w:r>
        <w:rPr>
          <w:rFonts w:ascii="Amiri" w:hAnsi="Amiri" w:eastAsia="Amiri" w:cs="Amiri"/>
          <w:color w:val="111111"/>
          <w:sz w:val="28"/>
          <w:sz w:val="28"/>
          <w:szCs w:val="28"/>
          <w:rtl w:val="true"/>
          <w:lang w:bidi="ar-SA"/>
        </w:rPr>
        <w:t>، عَلَيْهَا صَحَائِفُ الدُّرِّ وَالْيَاقُوتِ، فِي كُلِّ صَحِيفَةٍ سَبْعُونَ أَلْفَ لَوْنٍ مِنَ الطَّعَامِ، لَا يُشْبِهُ اللَّوْنُ اللَّوْنَ، وَلَا الرِّيْحُ الرِّيْحَ، فَيَأْكُلُ مِنْهَا، وَالنَّاسُ فِي الكَرْبِ العَظِيمِ‌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Style w:val="FootnoteAnchor"/>
          <w:rtl w:val="true"/>
        </w:rPr>
        <w:footnoteReference w:id="336"/>
      </w:r>
      <w:r>
        <w:rPr>
          <w:rFonts w:ascii="Amiri" w:hAnsi="Amiri" w:eastAsia="Amiri" w:cs="Amiri"/>
          <w:color w:val="111111"/>
          <w:sz w:val="28"/>
          <w:sz w:val="28"/>
          <w:szCs w:val="28"/>
          <w:rtl w:val="true"/>
          <w:lang w:bidi="ar-SA"/>
        </w:rPr>
        <w:t>مِنَ الثَّوَابِ مَا لَا عَيْنٌ رَأَتْ، وَلَا أُذُنٌ سَمِعَتْ، وَلَا خَطَرَ عَلى قَلْبِ بَشَرٍ مِنْ قُصُورِ الْجِنَانِ، وما فيها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w:t>
      </w:r>
      <w:r>
        <w:rPr>
          <w:rStyle w:val="FootnoteAnchor"/>
          <w:rtl w:val="true"/>
        </w:rPr>
        <w:footnoteReference w:id="339"/>
      </w:r>
      <w:r>
        <w:rPr>
          <w:rFonts w:ascii="Amiri" w:hAnsi="Amiri" w:eastAsia="Amiri" w:cs="Amiri"/>
          <w:color w:val="111111"/>
          <w:sz w:val="28"/>
          <w:sz w:val="28"/>
          <w:szCs w:val="28"/>
          <w:rtl w:val="true"/>
          <w:lang w:bidi="ar-SA"/>
        </w:rPr>
        <w:t>الْقِيَامَةِ مَوْقِفَ الْآمِنِينَ، ولا</w:t>
      </w:r>
      <w:r>
        <w:rPr>
          <w:rStyle w:val="FootnoteAnchor"/>
          <w:rtl w:val="true"/>
        </w:rPr>
        <w:footnoteReference w:id="340"/>
      </w:r>
      <w:r>
        <w:rPr>
          <w:rFonts w:ascii="Amiri" w:hAnsi="Amiri" w:eastAsia="Amiri" w:cs="Amiri"/>
          <w:color w:val="111111"/>
          <w:sz w:val="28"/>
          <w:sz w:val="28"/>
          <w:szCs w:val="28"/>
          <w:rtl w:val="true"/>
          <w:lang w:bidi="ar-SA"/>
        </w:rPr>
        <w:t>يَمُرُّ بِهِ مَلَكٌ، وَلَا نَبِيٌّ إلّا بَشَّرَهُ بِالجَنَّةِ وَالغِبطَةِ وَالحِبورِ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أركبه الله دابَّة من نور تطيرُ به إلى الجنّة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الصِّراطِ في نورِ سبعينَ ألفِ مصباحٍ، وَتُشَيِّعُهُ الملَائِكَةُ إلى الجَنَّةِ بالتَّرحِيبِ، وَالتَّسليمِ‌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 إِبراهِيمَ الخَليل فِي قُبَّتِهِ‌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اللهُ تَعالَى لَهُ قَصْرًا مِنْ لُؤْلُؤٍ رَطْبٍ بِحِذَاءِ قَصْرِ آدَمَ، وَإِبراهِيمَ عليهما السلام</w:t>
      </w:r>
      <w:r>
        <w:rPr>
          <w:rStyle w:val="FootnoteAnchor"/>
          <w:rtl w:val="true"/>
        </w:rPr>
        <w:footnoteReference w:id="347"/>
      </w:r>
      <w:r>
        <w:rPr>
          <w:rFonts w:ascii="Amiri" w:hAnsi="Amiri" w:eastAsia="Amiri" w:cs="Amiri"/>
          <w:color w:val="111111"/>
          <w:sz w:val="28"/>
          <w:sz w:val="28"/>
          <w:szCs w:val="28"/>
          <w:rtl w:val="true"/>
          <w:lang w:bidi="ar-SA"/>
        </w:rPr>
        <w:t>، فَيُسَلِّمَ عَلَيْهِمَا، وَيُسَلِّمَانِ عَلَيْهِ، وَكَتَبَ لَهُ بِكُلِّ يَوْمٍ صَامَهُ أَلفَ عَامٍ‌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رَجَبٍ‌</w:t>
      </w:r>
      <w:r>
        <w:rPr>
          <w:rStyle w:val="FootnoteAnchor"/>
          <w:rtl w:val="true"/>
        </w:rPr>
        <w:footnoteReference w:id="349"/>
      </w:r>
      <w:r>
        <w:rPr>
          <w:rFonts w:ascii="Amiri" w:hAnsi="Amiri" w:eastAsia="Amiri" w:cs="Amiri"/>
          <w:color w:val="111111"/>
          <w:sz w:val="28"/>
          <w:sz w:val="28"/>
          <w:szCs w:val="28"/>
          <w:rtl w:val="true"/>
          <w:lang w:bidi="ar-SA"/>
        </w:rPr>
        <w:t>فَكَأَنَّمَا عَبَدَ اللهَ تَعالى عِشْرِينَ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في</w:t>
      </w:r>
      <w:r>
        <w:rPr>
          <w:rStyle w:val="FootnoteAnchor"/>
          <w:rtl w:val="true"/>
        </w:rPr>
        <w:footnoteReference w:id="351"/>
      </w:r>
      <w:r>
        <w:rPr>
          <w:rFonts w:ascii="Amiri" w:hAnsi="Amiri" w:eastAsia="Amiri" w:cs="Amiri"/>
          <w:color w:val="111111"/>
          <w:sz w:val="28"/>
          <w:sz w:val="28"/>
          <w:szCs w:val="28"/>
          <w:rtl w:val="true"/>
          <w:lang w:bidi="ar-SA"/>
        </w:rPr>
        <w:t>القِيَامَةِ فِي مِثْلِ رَبِيعَةَ، وَمُضَرَ كُلُّهُمْ مِنْ أَهْلِ الْخَطَايَا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w:t>
      </w:r>
      <w:r>
        <w:rPr>
          <w:rStyle w:val="FootnoteAnchor"/>
          <w:rtl w:val="true"/>
        </w:rPr>
        <w:footnoteReference w:id="353"/>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وَلِيَّ الله بِالْكرامَةِ الْعَظِيمَةِ مِنْهُ تَعالَى، وَمُرَافَقَةِ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w:t>
      </w:r>
      <w:r>
        <w:rPr>
          <w:rStyle w:val="FootnoteAnchor"/>
          <w:rtl w:val="true"/>
        </w:rPr>
        <w:footnoteReference w:id="355"/>
      </w:r>
      <w:r>
        <w:rPr>
          <w:rFonts w:ascii="Amiri" w:hAnsi="Amiri" w:eastAsia="Amiri" w:cs="Amiri"/>
          <w:color w:val="111111"/>
          <w:sz w:val="28"/>
          <w:sz w:val="28"/>
          <w:szCs w:val="28"/>
          <w:rtl w:val="true"/>
          <w:lang w:bidi="ar-SA"/>
        </w:rPr>
        <w:t>، فقد أَفْضَيْتَ إِلى</w:t>
      </w:r>
      <w:r>
        <w:rPr>
          <w:rStyle w:val="FootnoteAnchor"/>
          <w:rtl w:val="true"/>
        </w:rPr>
        <w:footnoteReference w:id="356"/>
      </w:r>
      <w:r>
        <w:rPr>
          <w:rFonts w:ascii="Amiri" w:hAnsi="Amiri" w:eastAsia="Amiri" w:cs="Amiri"/>
          <w:color w:val="111111"/>
          <w:sz w:val="28"/>
          <w:sz w:val="28"/>
          <w:szCs w:val="28"/>
          <w:rtl w:val="true"/>
          <w:lang w:bidi="ar-SA"/>
        </w:rPr>
        <w:t>ثَوَابِ رَبِّكَ الْكَرِيمِ، وَجَاوَرْتَ الْخَلِيلَ فِي دَارِ نبيّكم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عِزرائيل فِي صُورَةِ شَابٍّ أَمرَد بِيَدِهِ حريرةٌ خضراء، وقَدَحٌ مِنْ ذَهَبٍ فيه مِنْ شَرابِ الجَنَّةِ، فَيَسقِيهِ إِيَّاهُ عِنْدَ خروجِ رُوحِهِ، فَيُهَوِّن عَلَيْهِ بِذلِكَ سَكَراتِ الْمَوْتِ، ثُمَّ يَأْخُذُ رُوحَهُ فِي تِلْكَ الْحَريرَةِ، فَيَفُوحُ مِنْهَا رَائِحَةٌ يَسْتَنْشِقُهَا أَهْلُ السَماواتِ السَّبعِ، فَيَظَلُّ فِي قَبرِهِ رَيَّانَ حَتَّى يَرِدَ حَوْضَ النَّبِيِّ صلى الله عليه و آله و سلم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إِذَا بُعِثَ مِنْ قَبْرِهِ سَبْعُونَ أَلْفَ مَلَكٍ بِيَدِ كُلِّ مَلَكٍ لِوَاءٌ مِنْ دُرٍّ وَيَاقُوتٍ، وَمَعَهُمْ طَرَائِفُ الْحُلِيِّ وَالْحُلَلِ، حتَّى يُدخِلُونَهُ إلى جَنَّةِ </w:t>
      </w:r>
    </w:p>
    <w:p>
      <w:pPr>
        <w:pStyle w:val="BookText"/>
        <w:rPr/>
      </w:pPr>
      <w:r>
        <w:rPr>
          <w:rFonts w:ascii="Amiri" w:hAnsi="Amiri" w:eastAsia="Amiri" w:cs="Amiri"/>
          <w:color w:val="111111"/>
          <w:sz w:val="28"/>
          <w:sz w:val="28"/>
          <w:szCs w:val="28"/>
          <w:rtl w:val="true"/>
          <w:lang w:bidi="ar-SA"/>
        </w:rPr>
        <w:t>عَدَن</w:t>
      </w:r>
      <w:r>
        <w:rPr>
          <w:rStyle w:val="FootnoteAnchor"/>
          <w:rtl w:val="true"/>
        </w:rPr>
        <w:footnoteReference w:id="361"/>
      </w:r>
      <w:r>
        <w:rPr>
          <w:rFonts w:ascii="Amiri" w:hAnsi="Amiri" w:eastAsia="Amiri" w:cs="Amiri"/>
          <w:color w:val="111111"/>
          <w:sz w:val="28"/>
          <w:sz w:val="28"/>
          <w:szCs w:val="28"/>
          <w:rtl w:val="true"/>
          <w:lang w:bidi="ar-SA"/>
        </w:rPr>
        <w:t>مَعَ الْمُقرَّبِينَ الَّذِينَ رَضِيَ الله عَنْهُمْ‌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اللهُ تَعَالَى لَهُ فِي ظِلِّ الْعَرْشِ مِائَةَ قَصْرٍ مِنْ الدُّرِّ والياقوت عَلى رَأْسِ كُلِّ قَصْرٍ خَيْمَةٌ حَمْرَاءُ مِنْ حَرِيْرِ الجنّة يَسْكُنُهَا</w:t>
      </w:r>
      <w:r>
        <w:rPr>
          <w:rStyle w:val="FootnoteAnchor"/>
          <w:rtl w:val="true"/>
        </w:rPr>
        <w:footnoteReference w:id="364"/>
      </w:r>
      <w:r>
        <w:rPr>
          <w:rFonts w:ascii="Amiri" w:hAnsi="Amiri" w:eastAsia="Amiri" w:cs="Amiri"/>
          <w:color w:val="111111"/>
          <w:sz w:val="28"/>
          <w:sz w:val="28"/>
          <w:szCs w:val="28"/>
          <w:rtl w:val="true"/>
          <w:lang w:bidi="ar-SA"/>
        </w:rPr>
        <w:t>وَالنَّاسُ فِي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كزَوسّع</w:t>
      </w:r>
      <w:r>
        <w:rPr>
          <w:rStyle w:val="FootnoteAnchor"/>
          <w:rtl w:val="true"/>
        </w:rPr>
        <w:footnoteReference w:id="366"/>
      </w:r>
      <w:r>
        <w:rPr>
          <w:rFonts w:ascii="Amiri" w:hAnsi="Amiri" w:eastAsia="Amiri" w:cs="Amiri"/>
          <w:color w:val="111111"/>
          <w:sz w:val="28"/>
          <w:sz w:val="28"/>
          <w:szCs w:val="28"/>
          <w:rtl w:val="true"/>
          <w:lang w:bidi="ar-SA"/>
        </w:rPr>
        <w:t>اللهُ عَلَيْهِ قَبرَهُ‌</w:t>
      </w:r>
      <w:r>
        <w:rPr>
          <w:rStyle w:val="FootnoteAnchor"/>
          <w:rtl w:val="true"/>
        </w:rPr>
        <w:footnoteReference w:id="367"/>
      </w:r>
      <w:r>
        <w:rPr>
          <w:rFonts w:ascii="Amiri" w:hAnsi="Amiri" w:eastAsia="Amiri" w:cs="Amiri"/>
          <w:color w:val="111111"/>
          <w:sz w:val="28"/>
          <w:sz w:val="28"/>
          <w:szCs w:val="28"/>
          <w:rtl w:val="true"/>
          <w:lang w:bidi="ar-SA"/>
        </w:rPr>
        <w:t>مَسِيرَةَ أَرْبَعِمِائَةِ عَامٍ، وَمَلَأَ جَمِيعَ ذَلِكَ مِسْكًا وَعَنْبرًا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بَيْنَهُ وَبَيْنَ النَّارِ سبعة</w:t>
      </w:r>
      <w:r>
        <w:rPr>
          <w:rStyle w:val="FootnoteAnchor"/>
          <w:rtl w:val="true"/>
        </w:rPr>
        <w:footnoteReference w:id="369"/>
      </w:r>
      <w:r>
        <w:rPr>
          <w:rFonts w:ascii="Amiri" w:hAnsi="Amiri" w:eastAsia="Amiri" w:cs="Amiri"/>
          <w:color w:val="111111"/>
          <w:sz w:val="28"/>
          <w:sz w:val="28"/>
          <w:szCs w:val="28"/>
          <w:rtl w:val="true"/>
          <w:lang w:bidi="ar-SA"/>
        </w:rPr>
        <w:t>خَنَادِقَ، كُلُّ خَنْدَقٍ كما</w:t>
      </w:r>
      <w:r>
        <w:rPr>
          <w:rStyle w:val="FootnoteAnchor"/>
          <w:rtl w:val="true"/>
        </w:rPr>
        <w:footnoteReference w:id="370"/>
      </w:r>
      <w:r>
        <w:rPr>
          <w:rFonts w:ascii="Amiri" w:hAnsi="Amiri" w:eastAsia="Amiri" w:cs="Amiri"/>
          <w:color w:val="111111"/>
          <w:sz w:val="28"/>
          <w:sz w:val="28"/>
          <w:szCs w:val="28"/>
          <w:rtl w:val="true"/>
          <w:lang w:bidi="ar-SA"/>
        </w:rPr>
        <w:t>بَيْنَ السَّمَاءِ وَالْأَرْضِ‌</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وَلَوْ كَانَ عَشَّارًا، وَلَوْ كَانَتِ امرأَةً فَجَرَتْ سَبْعِينَ مَرَّةً لَغَفَرَ اللهُ لهَا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 وأُعطِيَ في الجَنّةِ‌</w:t>
      </w:r>
      <w:r>
        <w:rPr>
          <w:rStyle w:val="FootnoteAnchor"/>
          <w:rtl w:val="true"/>
        </w:rPr>
        <w:footnoteReference w:id="374"/>
      </w:r>
      <w:r>
        <w:rPr>
          <w:rFonts w:ascii="Amiri" w:hAnsi="Amiri" w:eastAsia="Amiri" w:cs="Amiri"/>
          <w:color w:val="111111"/>
          <w:sz w:val="28"/>
          <w:sz w:val="28"/>
          <w:szCs w:val="28"/>
          <w:rtl w:val="true"/>
          <w:lang w:bidi="ar-SA"/>
        </w:rPr>
        <w:t>أَرْبَعِينَ أَلْفَ مَدِينَةٍ مِنْ ذَهَبٍ، فِي كُلِّ مَدِينَةٍ أَرْبَعُونَ أَلْفَ قَصْرٍ، فِي كُلِّ قَصْرٍ أَرْبَعُونَ أَلْفَ أَلْفِ بَيْتٍ، فِي كُلِّ بَيْتٍ أَرْبَعُونَ أَلْفَ أَلْفِ مَائِدَةٍ مِنْ ذَهَبٍ، عَلى كُلِّ مَائِدَةٍ أَرْبَعُونَ أَلْفَ أَلْفِ قَصْعَةٍ، فِي كُلِّ قَصْعَةٍ أَرْبَعُونَ أَلْفَ أَلْفِ لَوْنٍ مِنَ الطَّعَامِ وَالشَّرَابِ، لِكُلِّ طَعَامٍ وَشرَابٍ مِنْ ذَلِكَ لَوْنٌ عَلى حِدَةٍ، وَفِي كُلِّ بَيْتٍ أَرْبَعُونَ أَلْفَ أَلْفِ سَرِيْرٍ مِنْ ذَهَبٍ، طُولُ كُلِّ سَرِيْرٍ ألفا ذِرَاعٍ فِي عَرضِ أَلفِ ذِراعٍ، عَلى كُلِّ سَرِيْرٍ جَارِيَةٌ مِنَ الْحُورِ عَلَيْهَا ثَلَاثُمِائَةِ أَلْفِ ذُؤَابَةٍ مِنْ نُورٍ، تَحْمِلُ كُلَّ ذُؤَابَةٍ مِنْهَا أَلْفُ‌</w:t>
      </w:r>
      <w:r>
        <w:rPr>
          <w:rStyle w:val="FootnoteAnchor"/>
          <w:rtl w:val="true"/>
        </w:rPr>
        <w:footnoteReference w:id="375"/>
      </w:r>
      <w:r>
        <w:rPr>
          <w:rFonts w:ascii="Amiri" w:hAnsi="Amiri" w:eastAsia="Amiri" w:cs="Amiri"/>
          <w:color w:val="111111"/>
          <w:sz w:val="28"/>
          <w:sz w:val="28"/>
          <w:szCs w:val="28"/>
          <w:rtl w:val="true"/>
          <w:lang w:bidi="ar-SA"/>
        </w:rPr>
        <w:t>وَصِيفَةٍ تُغَلِّفُهَا</w:t>
      </w:r>
      <w:r>
        <w:rPr>
          <w:rStyle w:val="FootnoteAnchor"/>
          <w:rtl w:val="true"/>
        </w:rPr>
        <w:footnoteReference w:id="376"/>
      </w:r>
      <w:r>
        <w:rPr>
          <w:rFonts w:ascii="Amiri" w:hAnsi="Amiri" w:eastAsia="Amiri" w:cs="Amiri"/>
          <w:color w:val="111111"/>
          <w:sz w:val="28"/>
          <w:sz w:val="28"/>
          <w:szCs w:val="28"/>
          <w:rtl w:val="true"/>
          <w:lang w:bidi="ar-SA"/>
        </w:rPr>
        <w:t>بِالْمِسْكِ وَالْعَنْبَرِ</w:t>
      </w:r>
      <w:r>
        <w:rPr>
          <w:rFonts w:eastAsia="Amiri" w:cs="Amiri" w:ascii="Amiri" w:hAnsi="Amiri"/>
          <w:color w:val="111111"/>
          <w:sz w:val="28"/>
          <w:szCs w:val="28"/>
          <w:rtl w:val="true"/>
          <w:lang w:bidi="ar-SA"/>
        </w:rPr>
        <w:t xml:space="preserve">. </w:t>
      </w:r>
      <w:bookmarkStart w:id="257" w:name="pg8763_73726"/>
    </w:p>
    <w:p>
      <w:pPr>
        <w:pStyle w:val="BookText"/>
        <w:rPr/>
      </w:pPr>
      <w:bookmarkEnd w:id="257"/>
      <w:r>
        <w:rPr>
          <w:rFonts w:ascii="Amiri" w:hAnsi="Amiri" w:eastAsia="Amiri" w:cs="Amiri"/>
          <w:color w:val="111111"/>
          <w:sz w:val="28"/>
          <w:sz w:val="28"/>
          <w:szCs w:val="28"/>
          <w:rtl w:val="true"/>
          <w:lang w:bidi="ar-SA"/>
        </w:rPr>
        <w:t>فهذا كلّه لمن يصوم شهر رجب كلّه ابتغاء مرضاته تعالى عزّ وجلّ‌</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فَمَنْ عَجَزَ عَنْ صِيَامِ رَجَبٍ‌</w:t>
      </w:r>
      <w:r>
        <w:rPr>
          <w:rStyle w:val="FootnoteAnchor"/>
          <w:rtl w:val="true"/>
        </w:rPr>
        <w:footnoteReference w:id="379"/>
      </w:r>
      <w:r>
        <w:rPr>
          <w:rFonts w:ascii="Amiri" w:hAnsi="Amiri" w:eastAsia="Amiri" w:cs="Amiri"/>
          <w:color w:val="111111"/>
          <w:sz w:val="28"/>
          <w:sz w:val="28"/>
          <w:szCs w:val="28"/>
          <w:rtl w:val="true"/>
          <w:lang w:bidi="ar-SA"/>
        </w:rPr>
        <w:t>مَاذَا يَصْنَعُ لِيَنَالَ مَا وَصَفْتَ؟</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w:t>
      </w:r>
      <w:r>
        <w:rPr>
          <w:rStyle w:val="FootnoteAnchor"/>
          <w:rtl w:val="true"/>
        </w:rPr>
        <w:footnoteReference w:id="380"/>
      </w:r>
      <w:r>
        <w:rPr>
          <w:rFonts w:ascii="Amiri" w:hAnsi="Amiri" w:eastAsia="Amiri" w:cs="Amiri"/>
          <w:color w:val="111111"/>
          <w:sz w:val="28"/>
          <w:sz w:val="28"/>
          <w:szCs w:val="28"/>
          <w:rtl w:val="true"/>
          <w:lang w:bidi="ar-SA"/>
        </w:rPr>
        <w:t>كُلِّ يَوْمٍ بِرَغِيفٍ‌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تَعالى كُلَّ يَوْمٍ مِنْ شَهْرِ رَجَبٍ‌</w:t>
      </w:r>
      <w:r>
        <w:rPr>
          <w:rStyle w:val="FootnoteAnchor"/>
          <w:rtl w:val="true"/>
        </w:rPr>
        <w:footnoteReference w:id="382"/>
      </w:r>
      <w:r>
        <w:rPr>
          <w:rFonts w:ascii="Amiri" w:hAnsi="Amiri" w:eastAsia="Amiri" w:cs="Amiri"/>
          <w:color w:val="111111"/>
          <w:sz w:val="28"/>
          <w:sz w:val="28"/>
          <w:szCs w:val="28"/>
          <w:rtl w:val="true"/>
          <w:lang w:bidi="ar-SA"/>
        </w:rPr>
        <w:t>بِهَذَا التَّسْبِيحِ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وَهُوَ لَهُ أَهْلٌ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3420093_653776707"/>
      <w:bookmarkStart w:id="259" w:name="_Toc104"/>
      <w:bookmarkEnd w:id="258"/>
      <w:r>
        <w:rPr>
          <w:rtl w:val="true"/>
        </w:rPr>
        <w:t>[</w:t>
      </w:r>
      <w:r>
        <w:rPr>
          <w:rtl w:val="true"/>
        </w:rPr>
        <w:t>ثواب صوم شعبان</w:t>
      </w:r>
      <w:r>
        <w:rPr>
          <w:rtl w:val="true"/>
        </w:rPr>
        <w:t>]</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 عظيمٌ فيه تشعّب الأرزاقُ للمؤمنين، وَالْحَسَنَةُ فيه مَقْبُولَةٌ، </w:t>
      </w:r>
    </w:p>
    <w:p>
      <w:pPr>
        <w:pStyle w:val="BookText"/>
        <w:rPr/>
      </w:pPr>
      <w:r>
        <w:rPr>
          <w:rFonts w:ascii="Amiri" w:hAnsi="Amiri" w:eastAsia="Amiri" w:cs="Amiri"/>
          <w:color w:val="111111"/>
          <w:sz w:val="28"/>
          <w:sz w:val="28"/>
          <w:szCs w:val="28"/>
          <w:rtl w:val="true"/>
          <w:lang w:bidi="ar-SA"/>
        </w:rPr>
        <w:t>وَالسَّيِّئَةُ مَحْطُوطَةٌ‌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شَعْبَانَ شَهْرِي، رَحِمَ اللهُ مَن أعانَنِي عَلَى شَهرِي</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شَعْبَانَ وَجَبَتْ لَهُ الْجَنَّةُ، وَمَنْ صَامَ يَوْمَيْنِ نَظَرَ اللهُ إِلَيْهِ فِي كُلِّ يَوْمٍ، وَلَيْلَةٍ فِي دَارِ الدُّنْيَا، وَدَامَ نَظَرُهُ إِلَيْهِ فِي الْجَنَّةِ، وَ مَنْ صَامَ ثَلَاثَةَ أَيَّامٍ فَكَأنّما زَارَ اللهَ فِي عَرْشِهِ‌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لَيَرتَكِبَ‌</w:t>
      </w:r>
      <w:r>
        <w:rPr>
          <w:rStyle w:val="FootnoteAnchor"/>
          <w:rtl w:val="true"/>
        </w:rPr>
        <w:footnoteReference w:id="389"/>
      </w:r>
      <w:r>
        <w:rPr>
          <w:rFonts w:ascii="Amiri" w:hAnsi="Amiri" w:eastAsia="Amiri" w:cs="Amiri"/>
          <w:color w:val="111111"/>
          <w:sz w:val="28"/>
          <w:sz w:val="28"/>
          <w:szCs w:val="28"/>
          <w:rtl w:val="true"/>
          <w:lang w:bidi="ar-SA"/>
        </w:rPr>
        <w:t>الدَّمَ الْحَرَامَ، فَيُغفَر لَهُ بِصَومِ شَعبان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نِسَاءَ النَّبِيِّ إِذَا كَانَ عَلَيْهِنَّ صِيَامٌ أَخَّرْنَهُ إِلى شَعْبَانَ </w:t>
      </w:r>
    </w:p>
    <w:p>
      <w:pPr>
        <w:pStyle w:val="BookText"/>
        <w:rPr/>
      </w:pPr>
      <w:r>
        <w:rPr>
          <w:rFonts w:ascii="Amiri" w:hAnsi="Amiri" w:eastAsia="Amiri" w:cs="Amiri"/>
          <w:color w:val="111111"/>
          <w:sz w:val="28"/>
          <w:sz w:val="28"/>
          <w:szCs w:val="28"/>
          <w:rtl w:val="true"/>
          <w:lang w:bidi="ar-SA"/>
        </w:rPr>
        <w:t>كَرَاهِيَةَ أَنْ يَمْنَعْنَ النَّبيِّ صلى الله عليه و آله و سلم حَاجَتَهُ، فإِذَا كَانَ شَعْبَانُ صُمْنَ وَصَامَ مَعَهُنَّ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صَامَ اليَومَ‌</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شَعْبَانَ كَتَبَ اللهُ لَهُ سَبْعِينَ حَسَنَةً الْحَسَنَةُ تعدل عِبَادَةَ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عَنْهُ السَّيِّئاتُ الْمُوبِقَةُ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تَعالَى سَبْعِينَ دَرَجَةً فِي الجَنَّةِ‌</w:t>
      </w:r>
      <w:r>
        <w:rPr>
          <w:rStyle w:val="FootnoteAnchor"/>
          <w:rtl w:val="true"/>
        </w:rPr>
        <w:footnoteReference w:id="396"/>
      </w:r>
      <w:r>
        <w:rPr>
          <w:rFonts w:ascii="Amiri" w:hAnsi="Amiri" w:eastAsia="Amiri" w:cs="Amiri"/>
          <w:color w:val="111111"/>
          <w:sz w:val="28"/>
          <w:sz w:val="28"/>
          <w:szCs w:val="28"/>
          <w:rtl w:val="true"/>
          <w:lang w:bidi="ar-SA"/>
        </w:rPr>
        <w:t>مِنْ دُرٍّ وَيَاقُوتٍ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إِلَى الْعِبَادِ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اللهُ عَنْهُ سَبْعِينَ لَوْنًا 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 إِبْلِيسَ وَجُنُودِهِ طولَ عمرِه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الدُّنْيَا حَتَّى يُسْقَى مِنْ حِيَاضِ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مَسأَلَةِ مُنْكَرٍ وَنَكِيرٍ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قَبْرَهُ سَبْعِينَ ذِرَاعًا فِي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قَبرِهِ إِحْدَى عَشرةَ مَنَارَةً مِنْ نُورٍ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فِي قَبرِهِ‌</w:t>
      </w:r>
      <w:r>
        <w:rPr>
          <w:rStyle w:val="FootnoteAnchor"/>
          <w:rtl w:val="true"/>
        </w:rPr>
        <w:footnoteReference w:id="408"/>
      </w:r>
      <w:r>
        <w:rPr>
          <w:rFonts w:ascii="Amiri" w:hAnsi="Amiri" w:eastAsia="Amiri" w:cs="Amiri"/>
          <w:color w:val="111111"/>
          <w:sz w:val="28"/>
          <w:sz w:val="28"/>
          <w:szCs w:val="28"/>
          <w:rtl w:val="true"/>
          <w:lang w:bidi="ar-SA"/>
        </w:rPr>
        <w:t>سَبْعُونَ أَلْفَ مَلَكٍ إِلى أن يُنْفَخَ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استَغفَرَت لَهُ الدَّوابُّ، والسِّباعُ وَحِيتانُ البَحرِ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قَد أَمَنتُكَ مِنَ النَّارِ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اسْتَغْفَرَتْ لَهُ مَلَائِكَةُ السَّماواتِ السَّبعِ إلى يَومِ القِيامَةِ‌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اللهُ عَنْهُ حَرَّ النَّارِ وَأَمَّنَهُ مِنَ الفَزَعِ الأَكبَرِ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1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غُلِّقَتْ عَنْهُ أَبْوَابُ النِّيرَانِ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أَبْوَابُ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سَبْعُونَ أَلْفَ قَصْرٍ فِي الجَنَّةِ مِنْ دُرٍّ وَيَاقُوتٍ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اللهُ تَعالَى بِسَبعِينَ أَلفِ حُورِيَّةٍ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حَفَّتهُ المَلائِكَةُ بِأَجنِحَتِها وَتَرَحَّبَت بِهِ‌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سَبعُونَ أَلْفَ حُلَّةٍ مِنْ سُندُسٍ وَإِسْتَبْرَقٍ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أَركَبَهُ اللهُ دَابَّةً مِن نُورٍ تَطِيرُ بِهِ إلَى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شَفَّعَهُ اللهُ فِي سَبْعِينَ أَلْفًا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بَرَاءَةً 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جَوَازٌ عَلَى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بَراءَةٌ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رِضْوَانَ اللهِ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صام</w:t>
      </w:r>
      <w:r>
        <w:rPr>
          <w:rStyle w:val="FootnoteAnchor"/>
          <w:rtl w:val="true"/>
        </w:rPr>
        <w:footnoteReference w:id="4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ذُنُوبُهُ وَلَو كانَت عَدَدَ قَطَرِ المَطَرِ وَوَرَقِ الشَّجَرِ وَعَدَدَ الرَّمْلِ </w:t>
      </w:r>
      <w:bookmarkStart w:id="260" w:name="pg8763_73733"/>
    </w:p>
    <w:p>
      <w:pPr>
        <w:pStyle w:val="BookText"/>
        <w:rPr/>
      </w:pPr>
      <w:bookmarkEnd w:id="260"/>
      <w:r>
        <w:rPr>
          <w:rFonts w:ascii="Amiri" w:hAnsi="Amiri" w:eastAsia="Amiri" w:cs="Amiri"/>
          <w:color w:val="111111"/>
          <w:sz w:val="28"/>
          <w:sz w:val="28"/>
          <w:szCs w:val="28"/>
          <w:rtl w:val="true"/>
          <w:lang w:bidi="ar-SA"/>
        </w:rPr>
        <w:t>وَالثَّرَى وَأَيَّامِ الدُّنْيَا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3420095_653776707"/>
      <w:bookmarkStart w:id="262" w:name="_Toc105"/>
      <w:bookmarkEnd w:id="261"/>
      <w:r>
        <w:rPr>
          <w:rtl w:val="true"/>
        </w:rPr>
        <w:t>[</w:t>
      </w:r>
      <w:r>
        <w:rPr>
          <w:rtl w:val="true"/>
        </w:rPr>
        <w:t>فضل شهر رمضان وثواب صيامه</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فَعَنِ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تُغَلُّ الَمرَدَةُ، وَتُفتَحُ أَبْوَابُ السَّمَاءِ، وَأَبْوَابُ الجِنَانِ، وَأَبْوَابُ الرَّحْمَةِ، وتُغلَقُ فِيهِ أَبْوَابُ النِّيْرَانِ، ويُستَجابُ فِيهِ الدُّعَاء</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وَكَّلَ‌</w:t>
      </w:r>
      <w:r>
        <w:rPr>
          <w:rStyle w:val="FootnoteAnchor"/>
          <w:rtl w:val="true"/>
        </w:rPr>
        <w:footnoteReference w:id="436"/>
      </w:r>
      <w:r>
        <w:rPr>
          <w:rFonts w:ascii="Amiri" w:hAnsi="Amiri" w:eastAsia="Amiri" w:cs="Amiri"/>
          <w:color w:val="111111"/>
          <w:sz w:val="28"/>
          <w:sz w:val="28"/>
          <w:szCs w:val="28"/>
          <w:rtl w:val="true"/>
          <w:lang w:bidi="ar-SA"/>
        </w:rPr>
        <w:t>بِكُلِّ شَيْطَانٍ مَرِيْدٍ سَبْعَةً مِنْ مَلَائِكَتِهِ، فَلَيْسَ بِمَحْلُولٍ حَتَّى يَنْقَضِيَ</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شَهْرُ الصَّبرِ، وشَهْرُ الْمُوَاسَاةِ، شَهْرٌ يَزِيْدُ اللهُ فِيهِ في رِزْقِ الْمُؤْمِنِ، وَهُوَ شَهْرٌ أَوَّلُهُ رَحْمَةٌ، وَأَوسَطُهُ‌</w:t>
      </w:r>
      <w:r>
        <w:rPr>
          <w:rStyle w:val="FootnoteAnchor"/>
          <w:rtl w:val="true"/>
        </w:rPr>
        <w:footnoteReference w:id="438"/>
      </w:r>
      <w:r>
        <w:rPr>
          <w:rFonts w:ascii="Amiri" w:hAnsi="Amiri" w:eastAsia="Amiri" w:cs="Amiri"/>
          <w:color w:val="111111"/>
          <w:sz w:val="28"/>
          <w:sz w:val="28"/>
          <w:szCs w:val="28"/>
          <w:rtl w:val="true"/>
          <w:lang w:bidi="ar-SA"/>
        </w:rPr>
        <w:t>مَغْفِرَةٌ، وَآخِرُهُ الإجابةُ، وَالْعِتْقُ مِنَ النَّارِ، وَمَنْ فَطَّرَ فِيهِ مُؤْمِنًا كَانَ لَهُ بِذَلِكَ عِتْقُ رَقَبَةٍ، وَمَغْفِرَةٌ لِذُنُوبِهِ فِيمَا مَضَى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كُلُّنَا نَقْدِرُ عَلى أَنْ نُفَطِّرَ صَائِمًا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كَرِيمٌ يُعْطِي هَذَا الثَّوَابَ لِمَنْ لَا يَقْدِرُ إِلَّا عَلى مَذْقَةٍ‌</w:t>
      </w:r>
      <w:r>
        <w:rPr>
          <w:rStyle w:val="FootnoteAnchor"/>
          <w:rtl w:val="true"/>
        </w:rPr>
        <w:footnoteReference w:id="439"/>
      </w:r>
      <w:r>
        <w:rPr>
          <w:rFonts w:ascii="Amiri" w:hAnsi="Amiri" w:eastAsia="Amiri" w:cs="Amiri"/>
          <w:color w:val="111111"/>
          <w:sz w:val="28"/>
          <w:sz w:val="28"/>
          <w:szCs w:val="28"/>
          <w:rtl w:val="true"/>
          <w:lang w:bidi="ar-SA"/>
        </w:rPr>
        <w:t>مِنْ لَبَنٍ يُفَطِّرُ بِهَا صَائِمًا، أَوْ شربَةٍ مِنْ مَاءٍ عَذْبٍ، أَوْ تَمرَاتٍ لَا يَقْدِرُ عَلى أَكْثَرَ مِنْ ذَلِكَ، وَمَنْ خَفَّفَ عَنْ مَمْلُوكِهِ خَفَّفَ اللهُ تَعَالَى حِسَابَهُ، والْفَرِيضَةُ الْمُؤَدَّاةُ فِيهِ بِسَبْعِينَ فَرِيْضَةً فِيمَا سِوَاهُ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441"/>
      </w:r>
      <w:r>
        <w:rPr>
          <w:rFonts w:ascii="Amiri" w:hAnsi="Amiri" w:eastAsia="Amiri" w:cs="Amiri"/>
          <w:color w:val="111111"/>
          <w:sz w:val="28"/>
          <w:sz w:val="28"/>
          <w:szCs w:val="28"/>
          <w:rtl w:val="true"/>
          <w:lang w:bidi="ar-SA"/>
        </w:rPr>
        <w:t>أَطْعَمَ مُؤْمِنًا لَيْلَةً مِنْ شَهْرِ رَمَضَانَ، كَتَبَ اللهُ لَهُ بِذَلِكَ مِثْلَ أَجْرِ مَنْ أَعْتَقَ ثَلَاثِينَ نَسَمَةً مُؤْمِنَةً، وَكَانَ لَهُ عِنْدَ اللهِ عَزَّ وَجَلَّ دَعْوَةٌ مُسْتَجَابَةٌ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فِي كُلِّ لَيْلَةٍ مِنهُ‌</w:t>
      </w:r>
      <w:r>
        <w:rPr>
          <w:rStyle w:val="FootnoteAnchor"/>
          <w:rtl w:val="true"/>
        </w:rPr>
        <w:footnoteReference w:id="443"/>
      </w:r>
      <w:r>
        <w:rPr>
          <w:rFonts w:ascii="Amiri" w:hAnsi="Amiri" w:eastAsia="Amiri" w:cs="Amiri"/>
          <w:color w:val="111111"/>
          <w:sz w:val="28"/>
          <w:sz w:val="28"/>
          <w:szCs w:val="28"/>
          <w:rtl w:val="true"/>
          <w:lang w:bidi="ar-SA"/>
        </w:rPr>
        <w:t>عُتَقَاء، وَطُلَقَاء</w:t>
      </w:r>
      <w:r>
        <w:rPr>
          <w:rStyle w:val="FootnoteAnchor"/>
          <w:rtl w:val="true"/>
        </w:rPr>
        <w:footnoteReference w:id="444"/>
      </w:r>
      <w:r>
        <w:rPr>
          <w:rFonts w:ascii="Amiri" w:hAnsi="Amiri" w:eastAsia="Amiri" w:cs="Amiri"/>
          <w:color w:val="111111"/>
          <w:sz w:val="28"/>
          <w:sz w:val="28"/>
          <w:szCs w:val="28"/>
          <w:rtl w:val="true"/>
          <w:lang w:bidi="ar-SA"/>
        </w:rPr>
        <w:t>مِنَ النَّارِ إِلَّا مَنْ أَفْطَرَ عَلى مُسْكِرٍ، فَإِذَا كَانَ آخِرُ لَيْلَةٍ مِنْهُ أَعْتَقَ فِيهَا مِثْلَ مَا أَعْتَقَ فِي جَمِيعِهِ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 الصَّادِقِ عليه السلام</w:t>
      </w:r>
      <w:r>
        <w:rPr>
          <w:rFonts w:eastAsia="Amiri" w:cs="Amiri" w:ascii="Amiri" w:hAnsi="Amiri"/>
          <w:color w:val="111111"/>
          <w:sz w:val="28"/>
          <w:szCs w:val="28"/>
          <w:rtl w:val="true"/>
          <w:lang w:bidi="ar-SA"/>
        </w:rPr>
        <w:t>: «</w:t>
      </w:r>
      <w:r>
        <w:rPr>
          <w:rStyle w:val="FootnoteAnchor"/>
          <w:rtl w:val="true"/>
        </w:rPr>
        <w:footnoteReference w:id="446"/>
      </w:r>
      <w:r>
        <w:rPr>
          <w:rFonts w:ascii="Amiri" w:hAnsi="Amiri" w:eastAsia="Amiri" w:cs="Amiri"/>
          <w:color w:val="111111"/>
          <w:sz w:val="28"/>
          <w:sz w:val="28"/>
          <w:szCs w:val="28"/>
          <w:rtl w:val="true"/>
          <w:lang w:bidi="ar-SA"/>
        </w:rPr>
        <w:t>إِلَّا مَنْ أَفْطَرَ عَلى مُسْكِرٍ أَوْ مُشَاحِنٍ‌</w:t>
      </w:r>
      <w:r>
        <w:rPr>
          <w:rStyle w:val="FootnoteAnchor"/>
          <w:rtl w:val="true"/>
        </w:rPr>
        <w:footnoteReference w:id="447"/>
      </w:r>
      <w:r>
        <w:rPr>
          <w:rFonts w:ascii="Amiri" w:hAnsi="Amiri" w:eastAsia="Amiri" w:cs="Amiri"/>
          <w:color w:val="111111"/>
          <w:sz w:val="28"/>
          <w:sz w:val="28"/>
          <w:szCs w:val="28"/>
          <w:rtl w:val="true"/>
          <w:lang w:bidi="ar-SA"/>
        </w:rPr>
        <w:t>أَوْ صَاحِبَ شَاهَيْنِ‌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صَاحِبُ الشَّاهَيْنِ؟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كُلِّ لَيلَةٍ مِنهُ 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هَلْ مِنْ مُسْتَغْفِرٍ؟ اللَّهُمَّ أَعْطِ كُلَّ مُنْفِقٍ خلفًا</w:t>
      </w:r>
      <w:r>
        <w:rPr>
          <w:rStyle w:val="FootnoteAnchor"/>
          <w:rtl w:val="true"/>
        </w:rPr>
        <w:footnoteReference w:id="450"/>
      </w:r>
      <w:r>
        <w:rPr>
          <w:rFonts w:ascii="Amiri" w:hAnsi="Amiri" w:eastAsia="Amiri" w:cs="Amiri"/>
          <w:color w:val="111111"/>
          <w:sz w:val="28"/>
          <w:sz w:val="28"/>
          <w:szCs w:val="28"/>
          <w:rtl w:val="true"/>
          <w:lang w:bidi="ar-SA"/>
        </w:rPr>
        <w:t>، وكُلَّ مُمْسِكٍ تَلَفًا، حَتَّى إِذَا طَلَعَ هِلَالُ شَوَّالٍ نُودِيَ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451"/>
      </w:r>
      <w:r>
        <w:rPr>
          <w:rFonts w:ascii="Amiri" w:hAnsi="Amiri" w:eastAsia="Amiri" w:cs="Amiri"/>
          <w:color w:val="111111"/>
          <w:sz w:val="28"/>
          <w:sz w:val="28"/>
          <w:szCs w:val="28"/>
          <w:rtl w:val="true"/>
          <w:lang w:bidi="ar-SA"/>
        </w:rPr>
        <w:t>اغْدُوا إِلَى جَوَائِزِكُمْ، فَهُوَ يَوْمُ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أَمَا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بِجَائِزَةِ الدَّنَانِيرِ، وَالدَّرَاهِمِ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أدرَكَ شَهرَ رَمَضَانَ، وَلَم</w:t>
      </w:r>
      <w:r>
        <w:rPr>
          <w:rStyle w:val="FootnoteAnchor"/>
          <w:rtl w:val="true"/>
        </w:rPr>
        <w:footnoteReference w:id="454"/>
      </w:r>
      <w:r>
        <w:rPr>
          <w:rFonts w:ascii="Amiri" w:hAnsi="Amiri" w:eastAsia="Amiri" w:cs="Amiri"/>
          <w:color w:val="111111"/>
          <w:sz w:val="28"/>
          <w:sz w:val="28"/>
          <w:szCs w:val="28"/>
          <w:rtl w:val="true"/>
          <w:lang w:bidi="ar-SA"/>
        </w:rPr>
        <w:t>يُغْفَرْ لَهُ فَأَبْعَدَهُ اللهُ، وَمَنْ أَدْرَكَ وَالِدَيْهِ، ولم يُغْفَرْ لَهُ فَأَبْعَدَهُ اللهُ، وَمَنْ ذُكِرْتُ عِنْدَهُ، ولم يُصَلِّ عَلَيَّ، ولم يُغْفَرْ لَهُ فَأَبْعَدَهُ اللهُ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فَازُوا، وَالله بِجَوَائِزَ لَيْسَتْ كَجَوَائِزِ الْعِبَادِ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w:t>
      </w:r>
      <w:r>
        <w:rPr>
          <w:rStyle w:val="FootnoteAnchor"/>
          <w:rtl w:val="true"/>
        </w:rPr>
        <w:footnoteReference w:id="457"/>
      </w:r>
      <w:r>
        <w:rPr>
          <w:rFonts w:ascii="Amiri" w:hAnsi="Amiri" w:eastAsia="Amiri" w:cs="Amiri"/>
          <w:color w:val="111111"/>
          <w:sz w:val="28"/>
          <w:sz w:val="28"/>
          <w:szCs w:val="28"/>
          <w:rtl w:val="true"/>
          <w:lang w:bidi="ar-SA"/>
        </w:rPr>
        <w:t>فِي الْعَشْرِ الْأَوَاخِرِ مِنهُ، وَإِنَّ القُرآنَ لَم يُنْزَلْ‌</w:t>
      </w:r>
      <w:r>
        <w:rPr>
          <w:rStyle w:val="FootnoteAnchor"/>
          <w:rtl w:val="true"/>
        </w:rPr>
        <w:footnoteReference w:id="458"/>
      </w:r>
      <w:r>
        <w:rPr>
          <w:rFonts w:ascii="Amiri" w:hAnsi="Amiri" w:eastAsia="Amiri" w:cs="Amiri"/>
          <w:color w:val="111111"/>
          <w:sz w:val="28"/>
          <w:sz w:val="28"/>
          <w:szCs w:val="28"/>
          <w:rtl w:val="true"/>
          <w:lang w:bidi="ar-SA"/>
        </w:rPr>
        <w:t>إِلَّا فِي لَيْلَةِ الْقَدْرِ، و</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ما</w:t>
      </w:r>
      <w:r>
        <w:rPr>
          <w:rStyle w:val="FootnoteAnchor"/>
          <w:rtl w:val="true"/>
        </w:rPr>
        <w:footnoteReference w:id="461"/>
      </w:r>
      <w:r>
        <w:rPr>
          <w:rFonts w:ascii="Amiri" w:hAnsi="Amiri" w:eastAsia="Amiri" w:cs="Amiri"/>
          <w:color w:val="111111"/>
          <w:sz w:val="28"/>
          <w:sz w:val="28"/>
          <w:szCs w:val="28"/>
          <w:rtl w:val="true"/>
          <w:lang w:bidi="ar-SA"/>
        </w:rPr>
        <w:t>يَكُونُ فِي تِلْكَ السَّنَةِ إِلى مِثْلِهَا مِنْ قَابِلٍ مِنْ خَيْرٍ أَوْ شَرٍّ،</w:t>
      </w:r>
      <w:r>
        <w:rPr>
          <w:rStyle w:val="FootnoteAnchor"/>
          <w:rtl w:val="true"/>
        </w:rPr>
        <w:footnoteReference w:id="462"/>
      </w:r>
      <w:r>
        <w:rPr>
          <w:rFonts w:ascii="Amiri" w:hAnsi="Amiri" w:eastAsia="Amiri" w:cs="Amiri"/>
          <w:color w:val="111111"/>
          <w:sz w:val="28"/>
          <w:sz w:val="28"/>
          <w:szCs w:val="28"/>
          <w:rtl w:val="true"/>
          <w:lang w:bidi="ar-SA"/>
        </w:rPr>
        <w:t>أَوْ مَوْلُودٍ أَوْ أَجَلٍ أَوْ رِزْقٍ‌</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465"/>
      </w:r>
      <w:r>
        <w:rPr>
          <w:rFonts w:ascii="Amiri" w:hAnsi="Amiri" w:eastAsia="Amiri" w:cs="Amiri"/>
          <w:color w:val="111111"/>
          <w:sz w:val="28"/>
          <w:sz w:val="28"/>
          <w:szCs w:val="28"/>
          <w:rtl w:val="true"/>
          <w:lang w:bidi="ar-SA"/>
        </w:rPr>
        <w:t>الْعَمَلُ الصَّالِحُ فِيهَا مِنَ الصَّلَاةِ وَالزَّكَاةِ، وغيرهما من الأعمال</w:t>
      </w:r>
      <w:r>
        <w:rPr>
          <w:rStyle w:val="FootnoteAnchor"/>
          <w:rtl w:val="true"/>
        </w:rPr>
        <w:footnoteReference w:id="466"/>
      </w:r>
      <w:r>
        <w:rPr>
          <w:rFonts w:ascii="Amiri" w:hAnsi="Amiri" w:eastAsia="Amiri" w:cs="Amiri"/>
          <w:color w:val="111111"/>
          <w:sz w:val="28"/>
          <w:sz w:val="28"/>
          <w:szCs w:val="28"/>
          <w:rtl w:val="true"/>
          <w:lang w:bidi="ar-SA"/>
        </w:rPr>
        <w:t>خَيْرٌ مِنَ الْعَمَلِ فِي أَلْفِ شَهْرٍ لَيْس فِيهَا لَيْلَةُ الْقَدْرِ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صَامَ اليومَ</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غُفِرَت ذُنُوبُهُ كُلُّهَا</w:t>
      </w:r>
      <w:r>
        <w:rPr>
          <w:rStyle w:val="FootnoteAnchor"/>
          <w:rtl w:val="true"/>
        </w:rPr>
        <w:footnoteReference w:id="469"/>
      </w:r>
      <w:r>
        <w:rPr>
          <w:rFonts w:ascii="Amiri" w:hAnsi="Amiri" w:eastAsia="Amiri" w:cs="Amiri"/>
          <w:color w:val="111111"/>
          <w:sz w:val="28"/>
          <w:sz w:val="28"/>
          <w:szCs w:val="28"/>
          <w:rtl w:val="true"/>
          <w:lang w:bidi="ar-SA"/>
        </w:rPr>
        <w:t>، وَرفعَ لَهُ ألفَ‌</w:t>
      </w:r>
      <w:r>
        <w:rPr>
          <w:rStyle w:val="FootnoteAnchor"/>
          <w:rtl w:val="true"/>
        </w:rPr>
        <w:footnoteReference w:id="470"/>
      </w:r>
      <w:r>
        <w:rPr>
          <w:rFonts w:ascii="Amiri" w:hAnsi="Amiri" w:eastAsia="Amiri" w:cs="Amiri"/>
          <w:color w:val="111111"/>
          <w:sz w:val="28"/>
          <w:sz w:val="28"/>
          <w:szCs w:val="28"/>
          <w:rtl w:val="true"/>
          <w:lang w:bidi="ar-SA"/>
        </w:rPr>
        <w:t>دَرَجَةٍ، وَبنى لَهُ‌</w:t>
      </w:r>
      <w:r>
        <w:rPr>
          <w:rStyle w:val="FootnoteAnchor"/>
          <w:rtl w:val="true"/>
        </w:rPr>
        <w:footnoteReference w:id="471"/>
      </w:r>
      <w:r>
        <w:rPr>
          <w:rFonts w:ascii="Amiri" w:hAnsi="Amiri" w:eastAsia="Amiri" w:cs="Amiri"/>
          <w:color w:val="111111"/>
          <w:sz w:val="28"/>
          <w:sz w:val="28"/>
          <w:szCs w:val="28"/>
          <w:rtl w:val="true"/>
          <w:lang w:bidi="ar-SA"/>
        </w:rPr>
        <w:t>خَمْسينَ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بِهِ‌</w:t>
      </w:r>
      <w:r>
        <w:rPr>
          <w:rStyle w:val="FootnoteAnchor"/>
          <w:rtl w:val="true"/>
        </w:rPr>
        <w:footnoteReference w:id="472"/>
      </w:r>
      <w:r>
        <w:rPr>
          <w:rFonts w:ascii="Amiri" w:hAnsi="Amiri" w:eastAsia="Amiri" w:cs="Amiri"/>
          <w:color w:val="111111"/>
          <w:sz w:val="28"/>
          <w:sz w:val="28"/>
          <w:szCs w:val="28"/>
          <w:rtl w:val="true"/>
          <w:lang w:bidi="ar-SA"/>
        </w:rPr>
        <w:t>صَوْمُ سَنَةٍ، وَثَوَابَ نَبِيٍّ، وَلَهُ بِكُلِّ خُطْوَةٍ يَخْطُوْهَا فِي ذَلِكَ الْيَوْمِ عِبَادَةَ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w:t>
      </w:r>
      <w:r>
        <w:rPr>
          <w:rStyle w:val="FootnoteAnchor"/>
          <w:rtl w:val="true"/>
        </w:rPr>
        <w:footnoteReference w:id="473"/>
      </w:r>
      <w:r>
        <w:rPr>
          <w:rFonts w:ascii="Amiri" w:hAnsi="Amiri" w:eastAsia="Amiri" w:cs="Amiri"/>
          <w:color w:val="111111"/>
          <w:sz w:val="28"/>
          <w:sz w:val="28"/>
          <w:szCs w:val="28"/>
          <w:rtl w:val="true"/>
          <w:lang w:bidi="ar-SA"/>
        </w:rPr>
        <w:t>بِكُلِّ شَعْرَةٍ عَلَى بَدَنِهِ‌</w:t>
      </w:r>
      <w:r>
        <w:rPr>
          <w:rStyle w:val="FootnoteAnchor"/>
          <w:rtl w:val="true"/>
        </w:rPr>
        <w:footnoteReference w:id="474"/>
      </w:r>
      <w:r>
        <w:rPr>
          <w:rFonts w:ascii="Amiri" w:hAnsi="Amiri" w:eastAsia="Amiri" w:cs="Amiri"/>
          <w:color w:val="111111"/>
          <w:sz w:val="28"/>
          <w:sz w:val="28"/>
          <w:szCs w:val="28"/>
          <w:rtl w:val="true"/>
          <w:lang w:bidi="ar-SA"/>
        </w:rPr>
        <w:t>قُبَّةً فِي الْفِرْدَوْسِ‌</w:t>
      </w:r>
      <w:r>
        <w:rPr>
          <w:rStyle w:val="FootnoteAnchor"/>
          <w:rtl w:val="true"/>
        </w:rPr>
        <w:footnoteReference w:id="475"/>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أَعْلَاهَا اثْنَا عَشَرَ أَلْفَ بَيْتٍ مِنَ نور، وفِي كُلِّ بَيْتٍ أَلْفُ سَرِيْرٍ عَلى كُلِّ سَرِيْرٍ حُوريَّةٌ‌</w:t>
      </w:r>
      <w:r>
        <w:rPr>
          <w:rStyle w:val="FootnoteAnchor"/>
          <w:rtl w:val="true"/>
        </w:rPr>
        <w:footnoteReference w:id="476"/>
      </w:r>
      <w:r>
        <w:rPr>
          <w:rFonts w:ascii="Amiri" w:hAnsi="Amiri" w:eastAsia="Amiri" w:cs="Amiri"/>
          <w:color w:val="111111"/>
          <w:sz w:val="28"/>
          <w:sz w:val="28"/>
          <w:szCs w:val="28"/>
          <w:rtl w:val="true"/>
          <w:lang w:bidi="ar-SA"/>
        </w:rPr>
        <w:t>، ويَدْخُلُ عليه</w:t>
      </w:r>
      <w:r>
        <w:rPr>
          <w:rStyle w:val="FootnoteAnchor"/>
          <w:rtl w:val="true"/>
        </w:rPr>
        <w:footnoteReference w:id="477"/>
      </w:r>
      <w:r>
        <w:rPr>
          <w:rFonts w:ascii="Amiri" w:hAnsi="Amiri" w:eastAsia="Amiri" w:cs="Amiri"/>
          <w:color w:val="111111"/>
          <w:sz w:val="28"/>
          <w:sz w:val="28"/>
          <w:szCs w:val="28"/>
          <w:rtl w:val="true"/>
          <w:lang w:bidi="ar-SA"/>
        </w:rPr>
        <w:t>أَلْفُ مَلَكٍ مَعَ كُلِّ مَلَكٍ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w:t>
      </w:r>
      <w:r>
        <w:rPr>
          <w:rStyle w:val="FootnoteAnchor"/>
          <w:rtl w:val="true"/>
        </w:rPr>
        <w:footnoteReference w:id="478"/>
      </w:r>
      <w:r>
        <w:rPr>
          <w:rFonts w:ascii="Amiri" w:hAnsi="Amiri" w:eastAsia="Amiri" w:cs="Amiri"/>
          <w:color w:val="111111"/>
          <w:sz w:val="28"/>
          <w:sz w:val="28"/>
          <w:szCs w:val="28"/>
          <w:rtl w:val="true"/>
          <w:lang w:bidi="ar-SA"/>
        </w:rPr>
        <w:t>فِي جَنَّةِ الْخُلْدِ سَبْعِينَ أَلْفَ قَصْرٍ، فِي كُلِّ قَصْرٍ سَبْعُونَ أَلْفَ بَيْتٍ، فِي كُلِّ بَيْتٍ سَبْعُوْنَ أَلْفَ‌</w:t>
      </w:r>
      <w:r>
        <w:rPr>
          <w:rStyle w:val="FootnoteAnchor"/>
          <w:rtl w:val="true"/>
        </w:rPr>
        <w:footnoteReference w:id="479"/>
      </w:r>
      <w:r>
        <w:rPr>
          <w:rFonts w:ascii="Amiri" w:hAnsi="Amiri" w:eastAsia="Amiri" w:cs="Amiri"/>
          <w:color w:val="111111"/>
          <w:sz w:val="28"/>
          <w:sz w:val="28"/>
          <w:szCs w:val="28"/>
          <w:rtl w:val="true"/>
          <w:lang w:bidi="ar-SA"/>
        </w:rPr>
        <w:t>سَرِيْرٍ عَلى كُلِّ سَرِيْرٍ حُورِيَّةٌ، لِكُلِّ حُورِيَّةٍ‌</w:t>
      </w:r>
      <w:r>
        <w:rPr>
          <w:rStyle w:val="FootnoteAnchor"/>
          <w:rtl w:val="true"/>
        </w:rPr>
        <w:footnoteReference w:id="480"/>
      </w:r>
      <w:r>
        <w:rPr>
          <w:rFonts w:ascii="Amiri" w:hAnsi="Amiri" w:eastAsia="Amiri" w:cs="Amiri"/>
          <w:color w:val="111111"/>
          <w:sz w:val="28"/>
          <w:sz w:val="28"/>
          <w:szCs w:val="28"/>
          <w:rtl w:val="true"/>
          <w:lang w:bidi="ar-SA"/>
        </w:rPr>
        <w:t>أَلْفُ وَصِيفَةٍ‌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هَ‌أُعطِيَ‌</w:t>
      </w:r>
      <w:r>
        <w:rPr>
          <w:rStyle w:val="FootnoteAnchor"/>
          <w:rtl w:val="true"/>
        </w:rPr>
        <w:footnoteReference w:id="482"/>
      </w:r>
      <w:r>
        <w:rPr>
          <w:rFonts w:ascii="Amiri" w:hAnsi="Amiri" w:eastAsia="Amiri" w:cs="Amiri"/>
          <w:color w:val="111111"/>
          <w:sz w:val="28"/>
          <w:sz w:val="28"/>
          <w:szCs w:val="28"/>
          <w:rtl w:val="true"/>
          <w:lang w:bidi="ar-SA"/>
        </w:rPr>
        <w:t>فِي جَنَّةِ الْمَأْوَى أَلْفَ ألف</w:t>
      </w:r>
      <w:r>
        <w:rPr>
          <w:rStyle w:val="FootnoteAnchor"/>
          <w:rtl w:val="true"/>
        </w:rPr>
        <w:footnoteReference w:id="483"/>
      </w:r>
      <w:r>
        <w:rPr>
          <w:rFonts w:ascii="Amiri" w:hAnsi="Amiri" w:eastAsia="Amiri" w:cs="Amiri"/>
          <w:color w:val="111111"/>
          <w:sz w:val="28"/>
          <w:sz w:val="28"/>
          <w:szCs w:val="28"/>
          <w:rtl w:val="true"/>
          <w:lang w:bidi="ar-SA"/>
        </w:rPr>
        <w:t>مَدِينَةٍ، فِي كُلِّ مَدِينَةٍ سَبْعُونَ أَلْفَ بَيْتٍ، فِي كُلِّ بَيْتٍ سَبْعُونَ أَلْفَ مَائِدَةٍ، عَلى كُلِّ مَائِدَةٍ سَبْعُونَ أَلْفَ قَصْعَةٍ، فِي كُلِّ قَصْعَةٍ سبعون أَلْفَ‌</w:t>
      </w:r>
      <w:r>
        <w:rPr>
          <w:rStyle w:val="FootnoteAnchor"/>
          <w:rtl w:val="true"/>
        </w:rPr>
        <w:footnoteReference w:id="484"/>
      </w:r>
      <w:r>
        <w:rPr>
          <w:rFonts w:ascii="Amiri" w:hAnsi="Amiri" w:eastAsia="Amiri" w:cs="Amiri"/>
          <w:color w:val="111111"/>
          <w:sz w:val="28"/>
          <w:sz w:val="28"/>
          <w:szCs w:val="28"/>
          <w:rtl w:val="true"/>
          <w:lang w:bidi="ar-SA"/>
        </w:rPr>
        <w:t>لَوْنٍ مِنَ الطَّعَامِ‌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صَامَ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Style w:val="FootnoteAnchor"/>
          <w:rtl w:val="true"/>
        </w:rPr>
        <w:footnoteReference w:id="486"/>
      </w:r>
      <w:r>
        <w:rPr>
          <w:rFonts w:ascii="Amiri" w:hAnsi="Amiri" w:eastAsia="Amiri" w:cs="Amiri"/>
          <w:color w:val="111111"/>
          <w:sz w:val="28"/>
          <w:sz w:val="28"/>
          <w:szCs w:val="28"/>
          <w:rtl w:val="true"/>
          <w:lang w:bidi="ar-SA"/>
        </w:rPr>
        <w:t>فِي دَارِ السَّلَامِ مِائَةَ أَلْفِ مَدِينَةٍ، فِي كُلِّ مَدِينَةٍ مِائَةُ أَلْفِ دَارٍ، فِي كُلِّ دَارٍ مِائَةُ أَلْفِ بَيْتٍ، فِي كُلِّ بَيْتٍ مِائَةُ أَلْفِ سَرِيْرٍ مِنْ ذَهَبٍ طُولُ كُلِّ سَرِيْرٍ أَلْفُ‌</w:t>
      </w:r>
      <w:r>
        <w:rPr>
          <w:rStyle w:val="FootnoteAnchor"/>
          <w:rtl w:val="true"/>
        </w:rPr>
        <w:footnoteReference w:id="487"/>
      </w:r>
      <w:r>
        <w:rPr>
          <w:rFonts w:ascii="Amiri" w:hAnsi="Amiri" w:eastAsia="Amiri" w:cs="Amiri"/>
          <w:color w:val="111111"/>
          <w:sz w:val="28"/>
          <w:sz w:val="28"/>
          <w:szCs w:val="28"/>
          <w:rtl w:val="true"/>
          <w:lang w:bidi="ar-SA"/>
        </w:rPr>
        <w:t>ذِرَاعٍ، عَلى كُلِّ سَرِيْرٍ حُورِيَّة لَها</w:t>
      </w:r>
      <w:r>
        <w:rPr>
          <w:rStyle w:val="FootnoteAnchor"/>
          <w:rtl w:val="true"/>
        </w:rPr>
        <w:footnoteReference w:id="488"/>
      </w:r>
      <w:r>
        <w:rPr>
          <w:rFonts w:ascii="Amiri" w:hAnsi="Amiri" w:eastAsia="Amiri" w:cs="Amiri"/>
          <w:color w:val="111111"/>
          <w:sz w:val="28"/>
          <w:sz w:val="28"/>
          <w:szCs w:val="28"/>
          <w:rtl w:val="true"/>
          <w:lang w:bidi="ar-SA"/>
        </w:rPr>
        <w:t>ثَلَاثُونَ أَلْفَ ذُؤَابَةٍ مَنْسُوجَةٍ بِالدُّرِّ وَالْيَاقُوتِ، تَحْمِلُ كُلَّ ذُؤَابَةٍ مِائَةُ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Style w:val="FootnoteAnchor"/>
          <w:rtl w:val="true"/>
        </w:rPr>
        <w:footnoteReference w:id="489"/>
      </w:r>
      <w:r>
        <w:rPr>
          <w:rFonts w:ascii="Amiri" w:hAnsi="Amiri" w:eastAsia="Amiri" w:cs="Amiri"/>
          <w:color w:val="111111"/>
          <w:sz w:val="28"/>
          <w:sz w:val="28"/>
          <w:szCs w:val="28"/>
          <w:rtl w:val="true"/>
          <w:lang w:bidi="ar-SA"/>
        </w:rPr>
        <w:t>فِي جَنَّةِ النَّعِيمِ ثَوَابَ أَرْبَعِينَ أَلْفَ شَهِيدٍ، وَأَرْبَعِينَ أَلْفَ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w:t>
      </w:r>
      <w:r>
        <w:rPr>
          <w:rStyle w:val="FootnoteAnchor"/>
          <w:rtl w:val="true"/>
        </w:rPr>
        <w:footnoteReference w:id="490"/>
      </w:r>
      <w:r>
        <w:rPr>
          <w:rFonts w:ascii="Amiri" w:hAnsi="Amiri" w:eastAsia="Amiri" w:cs="Amiri"/>
          <w:color w:val="111111"/>
          <w:sz w:val="28"/>
          <w:sz w:val="28"/>
          <w:szCs w:val="28"/>
          <w:rtl w:val="true"/>
          <w:lang w:bidi="ar-SA"/>
        </w:rPr>
        <w:t>مِثْلُ عَمَلِ سِتِّينَ أَلْفَ عَابِدٍ، وَسِتِّينَ أَلْفَ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ثَوَابَ‌</w:t>
      </w:r>
      <w:r>
        <w:rPr>
          <w:rStyle w:val="FootnoteAnchor"/>
          <w:rtl w:val="true"/>
        </w:rPr>
        <w:footnoteReference w:id="491"/>
      </w:r>
      <w:r>
        <w:rPr>
          <w:rFonts w:ascii="Amiri" w:hAnsi="Amiri" w:eastAsia="Amiri" w:cs="Amiri"/>
          <w:color w:val="111111"/>
          <w:sz w:val="28"/>
          <w:sz w:val="28"/>
          <w:szCs w:val="28"/>
          <w:rtl w:val="true"/>
          <w:lang w:bidi="ar-SA"/>
        </w:rPr>
        <w:t>أَلْفِ عَالِمٍ، وَأَلْفِ مُعْتَكِفٍ، وَأَلْفِ مُرَابِطٍ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تَعَالَى لَهُ‌</w:t>
      </w:r>
      <w:r>
        <w:rPr>
          <w:rStyle w:val="FootnoteAnchor"/>
          <w:rtl w:val="true"/>
        </w:rPr>
        <w:footnoteReference w:id="492"/>
      </w:r>
      <w:r>
        <w:rPr>
          <w:rFonts w:ascii="Amiri" w:hAnsi="Amiri" w:eastAsia="Amiri" w:cs="Amiri"/>
          <w:color w:val="111111"/>
          <w:sz w:val="28"/>
          <w:sz w:val="28"/>
          <w:szCs w:val="28"/>
          <w:rtl w:val="true"/>
          <w:lang w:bidi="ar-SA"/>
        </w:rPr>
        <w:t>سَبْعِينَ أَلْفَ حَاجَةٍ، وَاستَغفَرَ لَهُ‌</w:t>
      </w:r>
      <w:r>
        <w:rPr>
          <w:rStyle w:val="FootnoteAnchor"/>
          <w:rtl w:val="true"/>
        </w:rPr>
        <w:footnoteReference w:id="493"/>
      </w:r>
      <w:r>
        <w:rPr>
          <w:rFonts w:ascii="Amiri" w:hAnsi="Amiri" w:eastAsia="Amiri" w:cs="Amiri"/>
          <w:color w:val="111111"/>
          <w:sz w:val="28"/>
          <w:sz w:val="28"/>
          <w:szCs w:val="28"/>
          <w:rtl w:val="true"/>
          <w:lang w:bidi="ar-SA"/>
        </w:rPr>
        <w:t xml:space="preserve">الشَّمْسُ، </w:t>
      </w:r>
    </w:p>
    <w:p>
      <w:pPr>
        <w:pStyle w:val="BookText"/>
        <w:rPr/>
      </w:pPr>
      <w:r>
        <w:rPr>
          <w:rFonts w:ascii="Amiri" w:hAnsi="Amiri" w:eastAsia="Amiri" w:cs="Amiri"/>
          <w:color w:val="111111"/>
          <w:sz w:val="28"/>
          <w:sz w:val="28"/>
          <w:szCs w:val="28"/>
          <w:rtl w:val="true"/>
          <w:lang w:bidi="ar-SA"/>
        </w:rPr>
        <w:t>وَالْقَمرُ، وَالنُّجُومُ،</w:t>
      </w:r>
      <w:r>
        <w:rPr>
          <w:rStyle w:val="FootnoteAnchor"/>
          <w:rtl w:val="true"/>
        </w:rPr>
        <w:footnoteReference w:id="494"/>
      </w:r>
      <w:r>
        <w:rPr>
          <w:rFonts w:ascii="Amiri" w:hAnsi="Amiri" w:eastAsia="Amiri" w:cs="Amiri"/>
          <w:color w:val="111111"/>
          <w:sz w:val="28"/>
          <w:sz w:val="28"/>
          <w:szCs w:val="28"/>
          <w:rtl w:val="true"/>
          <w:lang w:bidi="ar-SA"/>
        </w:rPr>
        <w:t>وَ كُلُّ رَطْبٍ، وَيَابِسٍ حَتَّى الْحِيتَانُ فِي الْبَحْرِ، والْوَرَقُ عَلى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w:t>
      </w:r>
      <w:r>
        <w:rPr>
          <w:rStyle w:val="FootnoteAnchor"/>
          <w:rtl w:val="true"/>
        </w:rPr>
        <w:footnoteReference w:id="495"/>
      </w:r>
      <w:r>
        <w:rPr>
          <w:rFonts w:ascii="Amiri" w:hAnsi="Amiri" w:eastAsia="Amiri" w:cs="Amiri"/>
          <w:color w:val="111111"/>
          <w:sz w:val="28"/>
          <w:sz w:val="28"/>
          <w:szCs w:val="28"/>
          <w:rtl w:val="true"/>
          <w:lang w:bidi="ar-SA"/>
        </w:rPr>
        <w:t>ثَوَابَ أَرْبَعِ حِجَّاتٍ، وَأَرْبَعِ عُمرَاتٍ، كُلُّ حِجَّةٍ مَعَ نَبِيٍّ مِنَ الْأَنْبِيَاءِ، وَكُلُّ عُمْرَةٍ مَعَ صِدِّيقٍ، أَوْ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اللهُ سَيِّئَاتِهِ حَسَنَاتٍ، وَكَتَبَ لَهُ‌</w:t>
      </w:r>
      <w:r>
        <w:rPr>
          <w:rStyle w:val="FootnoteAnchor"/>
          <w:rtl w:val="true"/>
        </w:rPr>
        <w:footnoteReference w:id="496"/>
      </w:r>
      <w:r>
        <w:rPr>
          <w:rFonts w:ascii="Amiri" w:hAnsi="Amiri" w:eastAsia="Amiri" w:cs="Amiri"/>
          <w:color w:val="111111"/>
          <w:sz w:val="28"/>
          <w:sz w:val="28"/>
          <w:szCs w:val="28"/>
          <w:rtl w:val="true"/>
          <w:lang w:bidi="ar-SA"/>
        </w:rPr>
        <w:t>بِكُلِّ حَسَنَةٍ أَلْفَ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Style w:val="FootnoteAnchor"/>
          <w:rtl w:val="true"/>
        </w:rPr>
        <w:footnoteReference w:id="497"/>
      </w:r>
      <w:r>
        <w:rPr>
          <w:rFonts w:ascii="Amiri" w:hAnsi="Amiri" w:eastAsia="Amiri" w:cs="Amiri"/>
          <w:color w:val="111111"/>
          <w:sz w:val="28"/>
          <w:sz w:val="28"/>
          <w:szCs w:val="28"/>
          <w:rtl w:val="true"/>
          <w:lang w:bidi="ar-SA"/>
        </w:rPr>
        <w:t>مِثْلُ عِبَادَةِ أَهْلِ مَكَّةَ وَالْمَدِينَةِ، وَلَهُ‌</w:t>
      </w:r>
      <w:r>
        <w:rPr>
          <w:rStyle w:val="FootnoteAnchor"/>
          <w:rtl w:val="true"/>
        </w:rPr>
        <w:footnoteReference w:id="498"/>
      </w:r>
      <w:r>
        <w:rPr>
          <w:rFonts w:ascii="Amiri" w:hAnsi="Amiri" w:eastAsia="Amiri" w:cs="Amiri"/>
          <w:color w:val="111111"/>
          <w:sz w:val="28"/>
          <w:sz w:val="28"/>
          <w:szCs w:val="28"/>
          <w:rtl w:val="true"/>
          <w:lang w:bidi="ar-SA"/>
        </w:rPr>
        <w:t>بِكُلِّ حَجَرٍ وَمَدَرٍ مَا بَيْنَ مَكَّةَ، وَالْمَدِينَةِ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لَقَى</w:t>
      </w:r>
      <w:r>
        <w:rPr>
          <w:rStyle w:val="FootnoteAnchor"/>
          <w:rtl w:val="true"/>
        </w:rPr>
        <w:footnoteReference w:id="499"/>
      </w:r>
      <w:r>
        <w:rPr>
          <w:rFonts w:ascii="Amiri" w:hAnsi="Amiri" w:eastAsia="Amiri" w:cs="Amiri"/>
          <w:color w:val="111111"/>
          <w:sz w:val="28"/>
          <w:sz w:val="28"/>
          <w:szCs w:val="28"/>
          <w:rtl w:val="true"/>
          <w:lang w:bidi="ar-SA"/>
        </w:rPr>
        <w:t>آدَمَ وَنُوحًا، و</w:t>
      </w:r>
      <w:r>
        <w:rPr>
          <w:rStyle w:val="FootnoteAnchor"/>
          <w:rtl w:val="true"/>
        </w:rPr>
        <w:footnoteReference w:id="500"/>
      </w:r>
      <w:r>
        <w:rPr>
          <w:rFonts w:ascii="Amiri" w:hAnsi="Amiri" w:eastAsia="Amiri" w:cs="Amiri"/>
          <w:color w:val="111111"/>
          <w:sz w:val="28"/>
          <w:sz w:val="28"/>
          <w:szCs w:val="28"/>
          <w:rtl w:val="true"/>
          <w:lang w:bidi="ar-SA"/>
        </w:rPr>
        <w:t>إِبرَاهِيمَ وَمُوسَى</w:t>
      </w:r>
      <w:r>
        <w:rPr>
          <w:rStyle w:val="FootnoteAnchor"/>
          <w:rtl w:val="true"/>
        </w:rPr>
        <w:footnoteReference w:id="501"/>
      </w:r>
      <w:r>
        <w:rPr>
          <w:rFonts w:ascii="Amiri" w:hAnsi="Amiri" w:eastAsia="Amiri" w:cs="Amiri"/>
          <w:color w:val="111111"/>
          <w:sz w:val="28"/>
          <w:sz w:val="28"/>
          <w:szCs w:val="28"/>
          <w:rtl w:val="true"/>
          <w:lang w:bidi="ar-SA"/>
        </w:rPr>
        <w:t xml:space="preserve">، ودَاوُدَ </w:t>
      </w:r>
    </w:p>
    <w:p>
      <w:pPr>
        <w:pStyle w:val="BookText"/>
        <w:rPr/>
      </w:pPr>
      <w:r>
        <w:rPr>
          <w:rFonts w:ascii="Amiri" w:hAnsi="Amiri" w:eastAsia="Amiri" w:cs="Amiri"/>
          <w:color w:val="111111"/>
          <w:sz w:val="28"/>
          <w:sz w:val="28"/>
          <w:szCs w:val="28"/>
          <w:rtl w:val="true"/>
          <w:lang w:bidi="ar-SA"/>
        </w:rPr>
        <w:t>وَسُلَيْمَانَ، وعَبَدَ</w:t>
      </w:r>
      <w:r>
        <w:rPr>
          <w:rStyle w:val="FootnoteAnchor"/>
          <w:rtl w:val="true"/>
        </w:rPr>
        <w:footnoteReference w:id="502"/>
      </w:r>
      <w:r>
        <w:rPr>
          <w:rFonts w:ascii="Amiri" w:hAnsi="Amiri" w:eastAsia="Amiri" w:cs="Amiri"/>
          <w:color w:val="111111"/>
          <w:sz w:val="28"/>
          <w:sz w:val="28"/>
          <w:szCs w:val="28"/>
          <w:rtl w:val="true"/>
          <w:lang w:bidi="ar-SA"/>
        </w:rPr>
        <w:t>اللهَ تَعَالَى مَعَ كُلِّ وَاحِدٍ مِنهُم</w:t>
      </w:r>
      <w:r>
        <w:rPr>
          <w:rStyle w:val="FootnoteAnchor"/>
          <w:rtl w:val="true"/>
        </w:rPr>
        <w:footnoteReference w:id="503"/>
      </w:r>
      <w:r>
        <w:rPr>
          <w:rFonts w:ascii="Amiri" w:hAnsi="Amiri" w:eastAsia="Amiri" w:cs="Amiri"/>
          <w:color w:val="111111"/>
          <w:sz w:val="28"/>
          <w:sz w:val="28"/>
          <w:szCs w:val="28"/>
          <w:rtl w:val="true"/>
          <w:lang w:bidi="ar-SA"/>
        </w:rPr>
        <w:t>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ثَوَابَ أَيُّوبَ عليه السلام، وَقَضَى اللهُ لَهُ حَوَائِجَ دَارَيْهِ، وَاسْتَجَابَ دُعَاءَهُ، وَاستَغفَرَ لَهُ حَمَلَةُ الْعرشِ، وَأَعطَاهُ اللهُ يَوْمَ الْقِيَامَةِ أَرْبَعِينَ نُورًا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سُبحَانَهُ فِي القِيَامَةِ‌</w:t>
      </w:r>
      <w:r>
        <w:rPr>
          <w:rStyle w:val="FootnoteAnchor"/>
          <w:rtl w:val="true"/>
        </w:rPr>
        <w:footnoteReference w:id="505"/>
      </w:r>
      <w:r>
        <w:rPr>
          <w:rFonts w:ascii="Amiri" w:hAnsi="Amiri" w:eastAsia="Amiri" w:cs="Amiri"/>
          <w:color w:val="111111"/>
          <w:sz w:val="28"/>
          <w:sz w:val="28"/>
          <w:szCs w:val="28"/>
          <w:rtl w:val="true"/>
          <w:lang w:bidi="ar-SA"/>
        </w:rPr>
        <w:t>سِتِّينَ حُلَّةً يَلبَسُها، وَنَاقَةً يَركَبُها، وغَمَامَةً تُظِلُّهُ‌</w:t>
      </w:r>
      <w:r>
        <w:rPr>
          <w:rStyle w:val="FootnoteAnchor"/>
          <w:rtl w:val="true"/>
        </w:rPr>
        <w:footnoteReference w:id="506"/>
      </w:r>
      <w:r>
        <w:rPr>
          <w:rFonts w:ascii="Amiri" w:hAnsi="Amiri" w:eastAsia="Amiri" w:cs="Amiri"/>
          <w:color w:val="111111"/>
          <w:sz w:val="28"/>
          <w:sz w:val="28"/>
          <w:szCs w:val="28"/>
          <w:rtl w:val="true"/>
          <w:lang w:bidi="ar-SA"/>
        </w:rPr>
        <w:t>مِنْ حَرِّ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وَلِآبَائِهِ، وَرَفَعَ‌</w:t>
      </w:r>
      <w:r>
        <w:rPr>
          <w:rStyle w:val="FootnoteAnchor"/>
          <w:rtl w:val="true"/>
        </w:rPr>
        <w:footnoteReference w:id="507"/>
      </w:r>
      <w:r>
        <w:rPr>
          <w:rFonts w:ascii="Amiri" w:hAnsi="Amiri" w:eastAsia="Amiri" w:cs="Amiri"/>
          <w:color w:val="111111"/>
          <w:sz w:val="28"/>
          <w:sz w:val="28"/>
          <w:szCs w:val="28"/>
          <w:rtl w:val="true"/>
          <w:lang w:bidi="ar-SA"/>
        </w:rPr>
        <w:t>عَنْهُمْ شَدَائِدَ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ثَوَابَ النَّبِيِّينَ، وَاستَغفَرَت لَهُ المَلائِكَةُ إِلَى السَّنَةِ الْقَابِلَةِ‌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لَمْ يَبْقَ مَلَكٌ فِي السَّمَاوَاتِ وَالْأَرْضِ إِلَّا أَذِنَ اللهُ لَهُ أَن يَزورَ قَبرَهُ‌</w:t>
      </w:r>
      <w:r>
        <w:rPr>
          <w:rStyle w:val="FootnoteAnchor"/>
          <w:rtl w:val="true"/>
        </w:rPr>
        <w:footnoteReference w:id="510"/>
      </w:r>
      <w:r>
        <w:rPr>
          <w:rFonts w:ascii="Amiri" w:hAnsi="Amiri" w:eastAsia="Amiri" w:cs="Amiri"/>
          <w:color w:val="111111"/>
          <w:sz w:val="28"/>
          <w:sz w:val="28"/>
          <w:szCs w:val="28"/>
          <w:rtl w:val="true"/>
          <w:lang w:bidi="ar-SA"/>
        </w:rPr>
        <w:t>، وَمَعَ كُلِّ مَلَكٍ هَدِيَّةٌ وَشَرَابٌ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المَلائِكَةَ بِحِفظِهِ، وَكَانَ كَمَن قَرَأَ الكُتُبَ الأربَعِ، وَزَوَّجَهُ اللهُ بِكُلِّ آيَةٍ فِي القُرآنِ أَلفَ حَوراءٍ، وَكَتَبَ لَهُ بِكُلِّ يَومٍ صَامَهُ صِيَامَ مِائَةَ سَنَةٍ، وَلَهُ‌</w:t>
      </w:r>
      <w:r>
        <w:rPr>
          <w:rStyle w:val="FootnoteAnchor"/>
          <w:rtl w:val="true"/>
        </w:rPr>
        <w:footnoteReference w:id="511"/>
      </w:r>
      <w:r>
        <w:rPr>
          <w:rFonts w:ascii="Amiri" w:hAnsi="Amiri" w:eastAsia="Amiri" w:cs="Amiri"/>
          <w:color w:val="111111"/>
          <w:sz w:val="28"/>
          <w:sz w:val="28"/>
          <w:szCs w:val="28"/>
          <w:rtl w:val="true"/>
          <w:lang w:bidi="ar-SA"/>
        </w:rPr>
        <w:t>بِكُلِّ رِيشَةٍ عَلى جَبرئِيلَ عليه السلام عِبَادَةَ سَنَةٍ وأُعطِيَ‌</w:t>
      </w:r>
      <w:r>
        <w:rPr>
          <w:rStyle w:val="FootnoteAnchor"/>
          <w:rtl w:val="true"/>
        </w:rPr>
        <w:footnoteReference w:id="512"/>
      </w:r>
      <w:r>
        <w:rPr>
          <w:rFonts w:ascii="Amiri" w:hAnsi="Amiri" w:eastAsia="Amiri" w:cs="Amiri"/>
          <w:color w:val="111111"/>
          <w:sz w:val="28"/>
          <w:sz w:val="28"/>
          <w:szCs w:val="28"/>
          <w:rtl w:val="true"/>
          <w:lang w:bidi="ar-SA"/>
        </w:rPr>
        <w:t>ثَوَابَ تَسْبِيحِ الْعَرْشِ وَالْكُرْسِيِّ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قَبرَهُ أَلفَي</w:t>
      </w:r>
      <w:r>
        <w:rPr>
          <w:rStyle w:val="FootnoteAnchor"/>
          <w:rtl w:val="true"/>
        </w:rPr>
        <w:footnoteReference w:id="513"/>
      </w:r>
      <w:r>
        <w:rPr>
          <w:rFonts w:ascii="Amiri" w:hAnsi="Amiri" w:eastAsia="Amiri" w:cs="Amiri"/>
          <w:color w:val="111111"/>
          <w:sz w:val="28"/>
          <w:sz w:val="28"/>
          <w:szCs w:val="28"/>
          <w:rtl w:val="true"/>
          <w:lang w:bidi="ar-SA"/>
        </w:rPr>
        <w:t>فَرْسَخٍ، وَجَعَلَ وَجهَهُ‌</w:t>
      </w:r>
      <w:r>
        <w:rPr>
          <w:rStyle w:val="FootnoteAnchor"/>
          <w:rtl w:val="true"/>
        </w:rPr>
        <w:footnoteReference w:id="514"/>
      </w:r>
      <w:r>
        <w:rPr>
          <w:rFonts w:ascii="Amiri" w:hAnsi="Amiri" w:eastAsia="Amiri" w:cs="Amiri"/>
          <w:color w:val="111111"/>
          <w:sz w:val="28"/>
          <w:sz w:val="28"/>
          <w:szCs w:val="28"/>
          <w:rtl w:val="true"/>
          <w:lang w:bidi="ar-SA"/>
        </w:rPr>
        <w:t xml:space="preserve">كَوَجَهِ يُوسُفَ عليه السلام، </w:t>
      </w:r>
    </w:p>
    <w:p>
      <w:pPr>
        <w:pStyle w:val="BookText"/>
        <w:rPr/>
      </w:pPr>
      <w:r>
        <w:rPr>
          <w:rFonts w:ascii="Amiri" w:hAnsi="Amiri" w:eastAsia="Amiri" w:cs="Amiri"/>
          <w:color w:val="111111"/>
          <w:sz w:val="28"/>
          <w:sz w:val="28"/>
          <w:szCs w:val="28"/>
          <w:rtl w:val="true"/>
          <w:lang w:bidi="ar-SA"/>
        </w:rPr>
        <w:t>وَجَعَلَ قَبرَهُ‌</w:t>
      </w:r>
      <w:r>
        <w:rPr>
          <w:rStyle w:val="FootnoteAnchor"/>
          <w:rtl w:val="true"/>
        </w:rPr>
        <w:footnoteReference w:id="515"/>
      </w:r>
      <w:r>
        <w:rPr>
          <w:rFonts w:ascii="Amiri" w:hAnsi="Amiri" w:eastAsia="Amiri" w:cs="Amiri"/>
          <w:color w:val="111111"/>
          <w:sz w:val="28"/>
          <w:sz w:val="28"/>
          <w:szCs w:val="28"/>
          <w:rtl w:val="true"/>
          <w:lang w:bidi="ar-SA"/>
        </w:rPr>
        <w:t>كَقُبُورِ الشُّهَدَاءِ، وَرَفَعَ عَنهُ ظُلمَةَ القَبرِ وَوَحشَتِهِ‌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عَنهُ هَمَّ دَارَيهِ، وَهَولَ مُنكَرٍ وَنَكيرٍ، وَبَعثَ إليهِ مَلَكَ المَوتِ كَما يَبعَثُ إلَى الأَنبِيَاءِ‌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كَانَ كَمَن أَشبَعَ كُلَّ يَتِيمٍ، وَكَسَا كُلَّ عُريَانٍ مِن أُمَّةِ مُحَمَّدٍ صلى الله عليه و آله و سلم عَلَى الصِّرَاطِ مَعَ النَّبِيِّينَ‌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Style w:val="FootnoteAnchor"/>
          <w:rtl w:val="true"/>
        </w:rPr>
        <w:footnoteReference w:id="520"/>
      </w:r>
      <w:r>
        <w:rPr>
          <w:rFonts w:ascii="Amiri" w:hAnsi="Amiri" w:eastAsia="Amiri" w:cs="Amiri"/>
          <w:color w:val="111111"/>
          <w:sz w:val="28"/>
          <w:sz w:val="28"/>
          <w:szCs w:val="28"/>
          <w:rtl w:val="true"/>
          <w:lang w:bidi="ar-SA"/>
        </w:rPr>
        <w:t>ثَوَابَ أَلْفِ مَرِيضٍ، وَأَلْفِ غَرِيبٍ خَرَجُوا فِي طَاعَةِ اللهِ، وَ</w:t>
      </w:r>
      <w:r>
        <w:rPr>
          <w:rStyle w:val="FootnoteAnchor"/>
          <w:rtl w:val="true"/>
        </w:rPr>
        <w:footnoteReference w:id="521"/>
      </w:r>
      <w:r>
        <w:rPr>
          <w:rFonts w:ascii="Amiri" w:hAnsi="Amiri" w:eastAsia="Amiri" w:cs="Amiri"/>
          <w:color w:val="111111"/>
          <w:sz w:val="28"/>
          <w:sz w:val="28"/>
          <w:szCs w:val="28"/>
          <w:rtl w:val="true"/>
          <w:lang w:bidi="ar-SA"/>
        </w:rPr>
        <w:t>ثَوَابَ عِتْقِ أَلْفِ رَقَبَةٍ مِنْ وُلْدِ إِسْمَاعِيلَ، وَلَم يَمُت حَتَّى يَرَى مَكَانَهُ فِي الجَنَّةِ‌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بَنَى اللهُ‌</w:t>
      </w:r>
      <w:r>
        <w:rPr>
          <w:rStyle w:val="FootnoteAnchor"/>
          <w:rtl w:val="true"/>
        </w:rPr>
        <w:footnoteReference w:id="524"/>
      </w:r>
      <w:r>
        <w:rPr>
          <w:rFonts w:ascii="Amiri" w:hAnsi="Amiri" w:eastAsia="Amiri" w:cs="Amiri"/>
          <w:color w:val="111111"/>
          <w:sz w:val="28"/>
          <w:sz w:val="28"/>
          <w:szCs w:val="28"/>
          <w:rtl w:val="true"/>
          <w:lang w:bidi="ar-SA"/>
        </w:rPr>
        <w:t>تَحْتَ الْعَرْشِ أَلْفَ قُبَّةٍ خَضْرَاءَ، عَلى رَأْسِ كُلِّ قُبَّةٍ خَيْمَةٌ مِنْ نُورٍ، وَيُركِبُهُ اللهُ تَعَالَى عَلَى نَاقَةٍ‌</w:t>
      </w:r>
      <w:r>
        <w:rPr>
          <w:rStyle w:val="FootnoteAnchor"/>
          <w:rtl w:val="true"/>
        </w:rPr>
        <w:footnoteReference w:id="525"/>
      </w:r>
      <w:r>
        <w:rPr>
          <w:rFonts w:ascii="Amiri" w:hAnsi="Amiri" w:eastAsia="Amiri" w:cs="Amiri"/>
          <w:color w:val="111111"/>
          <w:sz w:val="28"/>
          <w:sz w:val="28"/>
          <w:szCs w:val="28"/>
          <w:rtl w:val="true"/>
          <w:lang w:bidi="ar-SA"/>
        </w:rPr>
        <w:t>مِنْ نُورٍ، زِمَامُهَا مِنْ نُورٍ، فِي ذَلِكَ الزِّمَامِ أَلْفُ حَلْقَةٍ‌</w:t>
      </w:r>
      <w:r>
        <w:rPr>
          <w:rStyle w:val="FootnoteAnchor"/>
          <w:rtl w:val="true"/>
        </w:rPr>
        <w:footnoteReference w:id="526"/>
      </w:r>
      <w:r>
        <w:rPr>
          <w:rFonts w:ascii="Amiri" w:hAnsi="Amiri" w:eastAsia="Amiri" w:cs="Amiri"/>
          <w:color w:val="111111"/>
          <w:sz w:val="28"/>
          <w:sz w:val="28"/>
          <w:szCs w:val="28"/>
          <w:rtl w:val="true"/>
          <w:lang w:bidi="ar-SA"/>
        </w:rPr>
        <w:t>، كُلُّ حَلْقَةٍ قَائِمٌ عَلَيْهَا مَلَكٌ بِيَدِهِ‌</w:t>
      </w:r>
      <w:r>
        <w:rPr>
          <w:rStyle w:val="FootnoteAnchor"/>
          <w:rtl w:val="true"/>
        </w:rPr>
        <w:footnoteReference w:id="527"/>
      </w:r>
      <w:r>
        <w:rPr>
          <w:rFonts w:ascii="Amiri" w:hAnsi="Amiri" w:eastAsia="Amiri" w:cs="Amiri"/>
          <w:color w:val="111111"/>
          <w:sz w:val="28"/>
          <w:sz w:val="28"/>
          <w:szCs w:val="28"/>
          <w:rtl w:val="true"/>
          <w:lang w:bidi="ar-SA"/>
        </w:rPr>
        <w:t>عَمُودٌ مِنْ نُورٍ، حَتَّى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ذُنُوبُهُ‌</w:t>
      </w:r>
      <w:r>
        <w:rPr>
          <w:rStyle w:val="FootnoteAnchor"/>
          <w:rtl w:val="true"/>
        </w:rPr>
        <w:footnoteReference w:id="528"/>
      </w:r>
      <w:r>
        <w:rPr>
          <w:rFonts w:ascii="Amiri" w:hAnsi="Amiri" w:eastAsia="Amiri" w:cs="Amiri"/>
          <w:color w:val="111111"/>
          <w:sz w:val="28"/>
          <w:sz w:val="28"/>
          <w:szCs w:val="28"/>
          <w:rtl w:val="true"/>
          <w:lang w:bidi="ar-SA"/>
        </w:rPr>
        <w:t>كُلُّهَا إِلَّا الدِّمَاءَ وَالْأَمْوَالَ، وَقُدِّسَ بَيْتُهُ‌</w:t>
      </w:r>
      <w:r>
        <w:rPr>
          <w:rStyle w:val="FootnoteAnchor"/>
          <w:rtl w:val="true"/>
        </w:rPr>
        <w:footnoteReference w:id="529"/>
      </w:r>
      <w:r>
        <w:rPr>
          <w:rFonts w:ascii="Amiri" w:hAnsi="Amiri" w:eastAsia="Amiri" w:cs="Amiri"/>
          <w:color w:val="111111"/>
          <w:sz w:val="28"/>
          <w:sz w:val="28"/>
          <w:szCs w:val="28"/>
          <w:rtl w:val="true"/>
          <w:lang w:bidi="ar-SA"/>
        </w:rPr>
        <w:t>سَبْعِينَ مَرَّةً مِنَ الْغِيبَةِ، وَالْكَذِبِ، وَالْبُهْتَانِ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صَامَ </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كَسَا أَلْفَ عَارٍ، وَخَدَمَ‌</w:t>
      </w:r>
      <w:r>
        <w:rPr>
          <w:rStyle w:val="FootnoteAnchor"/>
          <w:rtl w:val="true"/>
        </w:rPr>
        <w:footnoteReference w:id="530"/>
      </w:r>
      <w:r>
        <w:rPr>
          <w:rFonts w:ascii="Amiri" w:hAnsi="Amiri" w:eastAsia="Amiri" w:cs="Amiri"/>
          <w:color w:val="111111"/>
          <w:sz w:val="28"/>
          <w:sz w:val="28"/>
          <w:szCs w:val="28"/>
          <w:rtl w:val="true"/>
          <w:lang w:bidi="ar-SA"/>
        </w:rPr>
        <w:t>أَلْفَ مُرَابِطٍ، وَنَصَرَ كُلَّ مُؤْمِنٍ وَمُؤْمِنَةٍ، وَكَأَنَّمَا قَرَأَ</w:t>
      </w:r>
      <w:r>
        <w:rPr>
          <w:rStyle w:val="FootnoteAnchor"/>
          <w:rtl w:val="true"/>
        </w:rPr>
        <w:footnoteReference w:id="531"/>
      </w:r>
      <w:r>
        <w:rPr>
          <w:rFonts w:ascii="Amiri" w:hAnsi="Amiri" w:eastAsia="Amiri" w:cs="Amiri"/>
          <w:color w:val="111111"/>
          <w:sz w:val="28"/>
          <w:sz w:val="28"/>
          <w:szCs w:val="28"/>
          <w:rtl w:val="true"/>
          <w:lang w:bidi="ar-SA"/>
        </w:rPr>
        <w:t>كُلَّ كِتَابٍ أَنْزَلَهُ اللهُ‌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جَعَلَ اللهُ لَهُ‌</w:t>
      </w:r>
      <w:r>
        <w:rPr>
          <w:rStyle w:val="FootnoteAnchor"/>
          <w:rtl w:val="true"/>
        </w:rPr>
        <w:footnoteReference w:id="534"/>
      </w:r>
      <w:r>
        <w:rPr>
          <w:rFonts w:ascii="Amiri" w:hAnsi="Amiri" w:eastAsia="Amiri" w:cs="Amiri"/>
          <w:color w:val="111111"/>
          <w:sz w:val="28"/>
          <w:sz w:val="28"/>
          <w:szCs w:val="28"/>
          <w:rtl w:val="true"/>
          <w:lang w:bidi="ar-SA"/>
        </w:rPr>
        <w:t>فِي جَنَّةِ الْخُلْدِ مِائَةَ أَلْفِ مَدِينَةٍ مِنْ نُورٍ، و</w:t>
      </w:r>
      <w:r>
        <w:rPr>
          <w:rStyle w:val="FootnoteAnchor"/>
          <w:rtl w:val="true"/>
        </w:rPr>
        <w:footnoteReference w:id="535"/>
      </w:r>
      <w:r>
        <w:rPr>
          <w:rFonts w:ascii="Amiri" w:hAnsi="Amiri" w:eastAsia="Amiri" w:cs="Amiri"/>
          <w:color w:val="111111"/>
          <w:sz w:val="28"/>
          <w:sz w:val="28"/>
          <w:szCs w:val="28"/>
          <w:rtl w:val="true"/>
          <w:lang w:bidi="ar-SA"/>
        </w:rPr>
        <w:t>فِي جَنَّةِ الْمَأْوَى مِائَةَ أَلْفِ قَصْرٍ مِنْ فِضَّةٍ، وَ</w:t>
      </w:r>
      <w:r>
        <w:rPr>
          <w:rStyle w:val="FootnoteAnchor"/>
          <w:rtl w:val="true"/>
        </w:rPr>
        <w:footnoteReference w:id="536"/>
      </w:r>
      <w:r>
        <w:rPr>
          <w:rFonts w:ascii="Amiri" w:hAnsi="Amiri" w:eastAsia="Amiri" w:cs="Amiri"/>
          <w:color w:val="111111"/>
          <w:sz w:val="28"/>
          <w:sz w:val="28"/>
          <w:szCs w:val="28"/>
          <w:rtl w:val="true"/>
          <w:lang w:bidi="ar-SA"/>
        </w:rPr>
        <w:t>فِي جَنَّةِ النَّعِيمِ مِائَةَ أَلْفِ دَارٍ مِنْ عَنْبَرٍ</w:t>
      </w:r>
      <w:r>
        <w:rPr>
          <w:rStyle w:val="FootnoteAnchor"/>
          <w:rtl w:val="true"/>
        </w:rPr>
        <w:footnoteReference w:id="537"/>
      </w:r>
      <w:r>
        <w:rPr>
          <w:rFonts w:ascii="Amiri" w:hAnsi="Amiri" w:eastAsia="Amiri" w:cs="Amiri"/>
          <w:color w:val="111111"/>
          <w:sz w:val="28"/>
          <w:sz w:val="28"/>
          <w:szCs w:val="28"/>
          <w:rtl w:val="true"/>
          <w:lang w:bidi="ar-SA"/>
        </w:rPr>
        <w:t>، وفِي جَنَّةِ الْفِرْدَوْسِ مِائَةَ أَلْفِ مَدِينَةٍ، فِي كُلِّ مَدِينَةٍ أَلْفُ حُجْرَةٍ‌</w:t>
      </w:r>
      <w:r>
        <w:rPr>
          <w:rStyle w:val="FootnoteAnchor"/>
          <w:rtl w:val="true"/>
        </w:rPr>
        <w:footnoteReference w:id="538"/>
      </w:r>
      <w:r>
        <w:rPr>
          <w:rFonts w:ascii="Amiri" w:hAnsi="Amiri" w:eastAsia="Amiri" w:cs="Amiri"/>
          <w:color w:val="111111"/>
          <w:sz w:val="28"/>
          <w:sz w:val="28"/>
          <w:szCs w:val="28"/>
          <w:rtl w:val="true"/>
          <w:lang w:bidi="ar-SA"/>
        </w:rPr>
        <w:t>، فِي كُلِّ حُجرَةٍ‌</w:t>
      </w:r>
      <w:r>
        <w:rPr>
          <w:rStyle w:val="FootnoteAnchor"/>
          <w:rtl w:val="true"/>
        </w:rPr>
        <w:footnoteReference w:id="539"/>
      </w:r>
      <w:r>
        <w:rPr>
          <w:rFonts w:ascii="Amiri" w:hAnsi="Amiri" w:eastAsia="Amiri" w:cs="Amiri"/>
          <w:color w:val="111111"/>
          <w:sz w:val="28"/>
          <w:sz w:val="28"/>
          <w:szCs w:val="28"/>
          <w:rtl w:val="true"/>
          <w:lang w:bidi="ar-SA"/>
        </w:rPr>
        <w:t>أَلْفُ سَرِيْرٍ مِنْ دُرٍّ وَيَاقُوتٍ، عَلى كُلِّ سَرِيْرٍ حُورِيَّةٍ‌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صَامَ </w:t>
      </w:r>
      <w:bookmarkStart w:id="263" w:name="pg8763_73746"/>
    </w:p>
    <w:p>
      <w:pPr>
        <w:pStyle w:val="BookText"/>
        <w:rPr/>
      </w:pPr>
      <w:bookmarkEnd w:id="263"/>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فِي الجنَّةِ‌</w:t>
      </w:r>
      <w:r>
        <w:rPr>
          <w:rStyle w:val="FootnoteAnchor"/>
          <w:rtl w:val="true"/>
        </w:rPr>
        <w:footnoteReference w:id="541"/>
      </w:r>
      <w:r>
        <w:rPr>
          <w:rFonts w:ascii="Amiri" w:hAnsi="Amiri" w:eastAsia="Amiri" w:cs="Amiri"/>
          <w:color w:val="111111"/>
          <w:sz w:val="28"/>
          <w:sz w:val="28"/>
          <w:szCs w:val="28"/>
          <w:rtl w:val="true"/>
          <w:lang w:bidi="ar-SA"/>
        </w:rPr>
        <w:t>أَلْفَ أَلْفِ مَحَلَّةٍ، فِي جَوْفِ كُلِّ مَحَلَّةٍ قُبَّةٌ بَيْضَاءُ، فِي كُلِّ قُبَّةٍ سَرِيْرٌ مِنْ كَافُورٍ أَبْيَضَ، عَلى ذَلِكَ السَّرِيْرِ أَلْفُ فِرَاشٍ مِنَ السُّنْدُسِ الْأَخْضَرِ، فَوْقَ كُلِّ فِرَاشٍ حَوْرَاءُ عَلَيْهَا سَبْعُونَ أَلْفَ حُلَّةٍ، وَعَلى رَأْسِهَا ثَمَانُونَ أَلْفَ ذُؤَابَةٍ، كُلُّ ذُؤَابَةٍ مُكَلَّلَةٌ بِالدُّرِّ وَالْيَاقُوتِ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w:t>
      </w:r>
      <w:r>
        <w:rPr>
          <w:rStyle w:val="FootnoteAnchor"/>
          <w:rtl w:val="true"/>
        </w:rPr>
        <w:footnoteReference w:id="542"/>
      </w:r>
      <w:r>
        <w:rPr>
          <w:rFonts w:ascii="Amiri" w:hAnsi="Amiri" w:eastAsia="Amiri" w:cs="Amiri"/>
          <w:color w:val="111111"/>
          <w:sz w:val="28"/>
          <w:sz w:val="28"/>
          <w:szCs w:val="28"/>
          <w:rtl w:val="true"/>
          <w:lang w:bidi="ar-SA"/>
        </w:rPr>
        <w:t>عِبَادَةَ خَمْسِينَ سَنَةً، وَلَهُ بِكُلِّ يَوْمٍ صَامَهُ أَلْفَ‌</w:t>
      </w:r>
      <w:r>
        <w:rPr>
          <w:rStyle w:val="FootnoteAnchor"/>
          <w:rtl w:val="true"/>
        </w:rPr>
        <w:footnoteReference w:id="543"/>
      </w:r>
      <w:r>
        <w:rPr>
          <w:rFonts w:ascii="Amiri" w:hAnsi="Amiri" w:eastAsia="Amiri" w:cs="Amiri"/>
          <w:color w:val="111111"/>
          <w:sz w:val="28"/>
          <w:sz w:val="28"/>
          <w:szCs w:val="28"/>
          <w:rtl w:val="true"/>
          <w:lang w:bidi="ar-SA"/>
        </w:rPr>
        <w:t>يَوْمٍ، وبِكُلِّ يَوْمٍ مَرَّ عَلَيهِ أَلْفَ شَهِيدٍ وَأَلْفَ صِدِّيقٍ، وَرَفَعَ لَهُ بِعَدَدِ مَا أَنْبَتَ النِّيلُ دَرَجَاتٍ، وَكَتَبَ لَهُ بَرَاءَةً مِنَ النَّارِ، وَجَوَازًا عَلَى الصِّرَاطِ، وَأَمَانًا مِنَ الْعَذَابِ‌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3420097_653776707"/>
      <w:bookmarkStart w:id="265" w:name="_Toc106"/>
      <w:bookmarkEnd w:id="264"/>
      <w:r>
        <w:rPr>
          <w:rtl w:val="true"/>
        </w:rPr>
        <w:t>[</w:t>
      </w:r>
      <w:r>
        <w:rPr>
          <w:rtl w:val="true"/>
        </w:rPr>
        <w:t>ثواب دعاء يُقال في عشر ذي الحجَّة</w:t>
      </w:r>
      <w:r>
        <w:rPr>
          <w:rtl w:val="true"/>
        </w:rPr>
        <w:t>]</w:t>
      </w:r>
      <w:bookmarkEnd w:id="2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كُلَّ يَوْمٍ هَذِهِ التَّهلِيلَاتِ العَشرِ عَشرًا فِي </w:t>
      </w:r>
    </w:p>
    <w:p>
      <w:pPr>
        <w:pStyle w:val="BookText"/>
        <w:rPr/>
      </w:pPr>
      <w:r>
        <w:rPr>
          <w:rFonts w:ascii="Amiri" w:hAnsi="Amiri" w:eastAsia="Amiri" w:cs="Amiri"/>
          <w:color w:val="111111"/>
          <w:sz w:val="28"/>
          <w:sz w:val="28"/>
          <w:szCs w:val="28"/>
          <w:rtl w:val="true"/>
          <w:lang w:bidi="ar-SA"/>
        </w:rPr>
        <w:t>عَشرِ ذِي الحَجَّةِ‌</w:t>
      </w:r>
      <w:r>
        <w:rPr>
          <w:rStyle w:val="FootnoteAnchor"/>
          <w:rtl w:val="true"/>
        </w:rPr>
        <w:footnoteReference w:id="546"/>
      </w:r>
      <w:r>
        <w:rPr>
          <w:rFonts w:ascii="Amiri" w:hAnsi="Amiri" w:eastAsia="Amiri" w:cs="Amiri"/>
          <w:color w:val="111111"/>
          <w:sz w:val="28"/>
          <w:sz w:val="28"/>
          <w:szCs w:val="28"/>
          <w:rtl w:val="true"/>
          <w:lang w:bidi="ar-SA"/>
        </w:rPr>
        <w:t>، أَعْطَاهُ اللهُ تَعالى بِكُلِّ تَهْلِيلَةٍ دَرَجَةً فِي الْجَنَّةِ مِنَ الدُّرِّ، وَالْيَاقُوتِ مَا بَيْنَ كُلِّ دَرَجَتَيْنِ مَسِيْرَةُ خَمسُ مَائَةَ‌</w:t>
      </w:r>
      <w:r>
        <w:rPr>
          <w:rStyle w:val="FootnoteAnchor"/>
          <w:rtl w:val="true"/>
        </w:rPr>
        <w:footnoteReference w:id="547"/>
      </w:r>
      <w:r>
        <w:rPr>
          <w:rFonts w:ascii="Amiri" w:hAnsi="Amiri" w:eastAsia="Amiri" w:cs="Amiri"/>
          <w:color w:val="111111"/>
          <w:sz w:val="28"/>
          <w:sz w:val="28"/>
          <w:szCs w:val="28"/>
          <w:rtl w:val="true"/>
          <w:lang w:bidi="ar-SA"/>
        </w:rPr>
        <w:t>عَامٍ لِلراكِبِ الْمُسْرِعِ، فِي كُلِّ دَرَجَةٍ مَدِينَةٌ في الجَنَّةِ‌</w:t>
      </w:r>
      <w:r>
        <w:rPr>
          <w:rStyle w:val="FootnoteAnchor"/>
          <w:rtl w:val="true"/>
        </w:rPr>
        <w:footnoteReference w:id="548"/>
      </w:r>
      <w:r>
        <w:rPr>
          <w:rFonts w:ascii="Amiri" w:hAnsi="Amiri" w:eastAsia="Amiri" w:cs="Amiri"/>
          <w:color w:val="111111"/>
          <w:sz w:val="28"/>
          <w:sz w:val="28"/>
          <w:szCs w:val="28"/>
          <w:rtl w:val="true"/>
          <w:lang w:bidi="ar-SA"/>
        </w:rPr>
        <w:t>، فِيهَا قَصْرٌ مِنْ جَوهَرَةٍ وَاحِدَةٍ لَا فَصْلَ فِيهَا، فِي كُلِّ مَدِينَةٍ مِنْ تِلْكَ الْمَدَائِنِ مِنَ الدُّرِّ، وَالْحُصُونِ، وَالْغُرَفِ، وَالْبُيُوتِ، وَالْفَرْشِ، وَالْأَزْوَاجِ، وَالسَّرِيْرِ، وَالْحُورِ الْعِينِ، وَمِنَ النَّمَارِقِ‌</w:t>
      </w:r>
      <w:r>
        <w:rPr>
          <w:rStyle w:val="FootnoteAnchor"/>
          <w:rtl w:val="true"/>
        </w:rPr>
        <w:footnoteReference w:id="549"/>
      </w:r>
      <w:r>
        <w:rPr>
          <w:rFonts w:ascii="Amiri" w:hAnsi="Amiri" w:eastAsia="Amiri" w:cs="Amiri"/>
          <w:color w:val="111111"/>
          <w:sz w:val="28"/>
          <w:sz w:val="28"/>
          <w:szCs w:val="28"/>
          <w:rtl w:val="true"/>
          <w:lang w:bidi="ar-SA"/>
        </w:rPr>
        <w:t>، وَالزَّرَابِيِّ، وَالْمَوَائِدِ، وَالْخَدَمِ، وَالْأَنْهَارِ، وَالْأَشْجَارِ، وَالْحُلِيِّ وَالْحُلَلِ مَا لَا يَصِفُ‌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 مِنْ قَبْرِهِ أَضَاءَتْ كُلُّ شَعْرَةٍ مِنْهُ نُورًا، وَابْتَدَرَهُ سَبْعُونَ أَلْفَ مَلَكٍ يَمْشُونَ أَمَامَهُ، وَعَنْ يَمِينِهِ وَعَنْ شِمَالِهِ‌</w:t>
      </w:r>
      <w:r>
        <w:rPr>
          <w:rStyle w:val="FootnoteAnchor"/>
          <w:rtl w:val="true"/>
        </w:rPr>
        <w:footnoteReference w:id="551"/>
      </w:r>
      <w:r>
        <w:rPr>
          <w:rFonts w:ascii="Amiri" w:hAnsi="Amiri" w:eastAsia="Amiri" w:cs="Amiri"/>
          <w:color w:val="111111"/>
          <w:sz w:val="28"/>
          <w:sz w:val="28"/>
          <w:szCs w:val="28"/>
          <w:rtl w:val="true"/>
          <w:lang w:bidi="ar-SA"/>
        </w:rPr>
        <w:t xml:space="preserve">، حَتَّى يَنْتَهِيَ إِلَى مَدِينَةٍ ظَاهِرُهَا يَاقُوتَةٌ حَمرَاءُ، وَبَاطِنُهَا زَبَرْجَدَةٌ خَضْرَاءُ، فِيهَا أَصْنَافُ مَا </w:t>
      </w:r>
    </w:p>
    <w:p>
      <w:pPr>
        <w:pStyle w:val="BookText"/>
        <w:rPr/>
      </w:pPr>
      <w:r>
        <w:rPr>
          <w:rFonts w:ascii="Amiri" w:hAnsi="Amiri" w:eastAsia="Amiri" w:cs="Amiri"/>
          <w:color w:val="111111"/>
          <w:sz w:val="28"/>
          <w:sz w:val="28"/>
          <w:szCs w:val="28"/>
          <w:rtl w:val="true"/>
          <w:lang w:bidi="ar-SA"/>
        </w:rPr>
        <w:t>خَلَقَ اللهُ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w:t>
      </w:r>
      <w:r>
        <w:rPr>
          <w:rStyle w:val="FootnoteAnchor"/>
          <w:rtl w:val="true"/>
        </w:rPr>
        <w:footnoteReference w:id="552"/>
      </w:r>
      <w:r>
        <w:rPr>
          <w:rFonts w:ascii="Amiri" w:hAnsi="Amiri" w:eastAsia="Amiri" w:cs="Amiri"/>
          <w:color w:val="111111"/>
          <w:sz w:val="28"/>
          <w:sz w:val="28"/>
          <w:szCs w:val="28"/>
          <w:rtl w:val="true"/>
          <w:lang w:bidi="ar-SA"/>
        </w:rPr>
        <w:t>انْتَهَوْا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Style w:val="FootnoteAnchor"/>
          <w:rtl w:val="true"/>
        </w:rPr>
        <w:footnoteReference w:id="553"/>
      </w:r>
      <w:r>
        <w:rPr>
          <w:rFonts w:ascii="Amiri" w:hAnsi="Amiri" w:eastAsia="Amiri" w:cs="Amiri"/>
          <w:color w:val="111111"/>
          <w:sz w:val="28"/>
          <w:sz w:val="28"/>
          <w:szCs w:val="28"/>
          <w:rtl w:val="true"/>
          <w:lang w:bidi="ar-SA"/>
        </w:rPr>
        <w:t>، هَذِهِ الْمَدِينَةُ بِمَا فِيهَا لَكَ ثَوَابًا مِن عِندِ اللهِ تَعَالَى، وَأَبْشِر بِأَفْضَلِ مِنهَا فِي دَارِ اللهِ دَارِ السَّلَامِ، وعَطَاءٍ لَا يَنْقَطِعُ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المَلَائِكَةُ الَّذِينَ شَهدنَاكَ يَومَ هَلَّلتَ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والتهليلات العشر هي هذه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اللَّيَالِي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أَمْوَاجِ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وَرَحمَتُهُ‌</w:t>
      </w:r>
      <w:r>
        <w:rPr>
          <w:rStyle w:val="FootnoteAnchor"/>
          <w:rtl w:val="true"/>
        </w:rPr>
        <w:footnoteReference w:id="556"/>
      </w:r>
      <w:r>
        <w:rPr>
          <w:rFonts w:ascii="Amiri" w:hAnsi="Amiri" w:eastAsia="Amiri" w:cs="Amiri"/>
          <w:color w:val="111111"/>
          <w:sz w:val="28"/>
          <w:sz w:val="28"/>
          <w:szCs w:val="28"/>
          <w:rtl w:val="true"/>
          <w:lang w:bidi="ar-SA"/>
        </w:rPr>
        <w:t>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الشَّوْكِ وَالشَّجَرِ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الشَّعَرِ وَالْوَبَرِ</w:t>
      </w:r>
      <w:r>
        <w:rPr>
          <w:rFonts w:eastAsia="Amiri" w:cs="Amiri" w:ascii="Amiri" w:hAnsi="Amiri"/>
          <w:color w:val="111111"/>
          <w:sz w:val="28"/>
          <w:szCs w:val="28"/>
          <w:rtl w:val="true"/>
          <w:lang w:bidi="ar-SA"/>
        </w:rPr>
        <w:t xml:space="preserve">. </w:t>
      </w:r>
      <w:bookmarkStart w:id="266" w:name="pg8763_73749"/>
    </w:p>
    <w:p>
      <w:pPr>
        <w:pStyle w:val="BookText"/>
        <w:rPr/>
      </w:pPr>
      <w:bookmarkEnd w:id="26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الْحَجَرِ وَالْمَدَرِ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لَمْحِ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 اللَّيْلِ إِذا عَسْعَسَ، وَفِي الصُّبْحِ إِذا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الرِيَاحِ في</w:t>
      </w:r>
      <w:r>
        <w:rPr>
          <w:rStyle w:val="FootnoteAnchor"/>
          <w:rtl w:val="true"/>
        </w:rPr>
        <w:footnoteReference w:id="557"/>
      </w:r>
      <w:r>
        <w:rPr>
          <w:rFonts w:ascii="Amiri" w:hAnsi="Amiri" w:eastAsia="Amiri" w:cs="Amiri"/>
          <w:color w:val="111111"/>
          <w:sz w:val="28"/>
          <w:sz w:val="28"/>
          <w:szCs w:val="28"/>
          <w:rtl w:val="true"/>
          <w:lang w:bidi="ar-SA"/>
        </w:rPr>
        <w:t>الْبَرارِي، وَالصُّخُورِ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مِنْ‌</w:t>
      </w:r>
      <w:r>
        <w:rPr>
          <w:rStyle w:val="FootnoteAnchor"/>
          <w:rtl w:val="true"/>
        </w:rPr>
        <w:footnoteReference w:id="558"/>
      </w:r>
      <w:r>
        <w:rPr>
          <w:rFonts w:ascii="Amiri" w:hAnsi="Amiri" w:eastAsia="Amiri" w:cs="Amiri"/>
          <w:color w:val="111111"/>
          <w:sz w:val="28"/>
          <w:sz w:val="28"/>
          <w:szCs w:val="28"/>
          <w:rtl w:val="true"/>
          <w:lang w:bidi="ar-SA"/>
        </w:rPr>
        <w:t>الْيَوْمِ إِلى يَوْمِ يُنْفَخُ فِي الصُّورِ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3420099_653776707"/>
      <w:bookmarkStart w:id="268" w:name="_Toc107"/>
      <w:bookmarkEnd w:id="267"/>
      <w:r>
        <w:rPr>
          <w:rtl w:val="true"/>
        </w:rPr>
        <w:t>[</w:t>
      </w:r>
      <w:r>
        <w:rPr>
          <w:rtl w:val="true"/>
        </w:rPr>
        <w:t>ثَوابُ صيام عشرة ذي الحَجَّة</w:t>
      </w:r>
      <w:r>
        <w:rPr>
          <w:rtl w:val="true"/>
        </w:rPr>
        <w:t>]</w:t>
      </w:r>
      <w:bookmarkEnd w:id="2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شَابًّا كَانَ صَاحِبَ سَمَاعٍ، وَكَانَ يَصُومُ عَشر ذِي الحجَّةِ، فَدَعَاهُ النَّبِيُّ صلى الله عليه و آله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561"/>
      </w:r>
      <w:r>
        <w:rPr>
          <w:rFonts w:ascii="Amiri" w:hAnsi="Amiri" w:eastAsia="Amiri" w:cs="Amiri"/>
          <w:color w:val="111111"/>
          <w:sz w:val="28"/>
          <w:sz w:val="28"/>
          <w:szCs w:val="28"/>
          <w:rtl w:val="true"/>
          <w:lang w:bidi="ar-SA"/>
        </w:rPr>
        <w:t>لَكَ بِكُلِّ يَوْمٍ تَصُومُهُ عِدْلَ مِائَةِ‌</w:t>
      </w:r>
      <w:r>
        <w:rPr>
          <w:rStyle w:val="FootnoteAnchor"/>
          <w:rtl w:val="true"/>
        </w:rPr>
        <w:footnoteReference w:id="562"/>
      </w:r>
      <w:r>
        <w:rPr>
          <w:rFonts w:ascii="Amiri" w:hAnsi="Amiri" w:eastAsia="Amiri" w:cs="Amiri"/>
          <w:color w:val="111111"/>
          <w:sz w:val="28"/>
          <w:sz w:val="28"/>
          <w:szCs w:val="28"/>
          <w:rtl w:val="true"/>
          <w:lang w:bidi="ar-SA"/>
        </w:rPr>
        <w:t>رَقَبَةٍ، وَمِائَةِ بَدَنَةٍ، وَمِائَةِ فَرَسٍ يُحْمَلُ عَلَيْهَا فِي سَبِيلِ اللهِ، فإِذا كَانَ يَومُ التَّروِيَةِ فَلَكَ عِدلُ أَلفِ رَقَبَةٍ، وَأَلفِ بَدَنَةٍ، وَأَلفِ فَرَسٍ يَحمِلُ عَلَيهَا فِي سَبِيلِ اللهِ، فَإِذَا كَانَ يَومُ عَرَفَةَ فَلَكَ عِدلُ أَلفَي رَقَبَةٍ، وَأَلفَي بَدَنَةٍ، وَأَلفَي فَرَسٍ، وَكَفَّارَةُ سِتِّينَ سَنَةً قَبْلَهَا، وَسِتِّينَ سَنَةً بَعْدَهَا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269" w:name="pg8763_73750"/>
    </w:p>
    <w:p>
      <w:pPr>
        <w:pStyle w:val="BookText"/>
        <w:rPr/>
      </w:pPr>
      <w:bookmarkEnd w:id="2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w:t>
      </w:r>
      <w:r>
        <w:rPr>
          <w:rStyle w:val="FootnoteAnchor"/>
          <w:rtl w:val="true"/>
        </w:rPr>
        <w:footnoteReference w:id="564"/>
      </w:r>
      <w:r>
        <w:rPr>
          <w:rFonts w:ascii="Amiri" w:hAnsi="Amiri" w:eastAsia="Amiri" w:cs="Amiri"/>
          <w:color w:val="111111"/>
          <w:sz w:val="28"/>
          <w:sz w:val="28"/>
          <w:szCs w:val="28"/>
          <w:rtl w:val="true"/>
          <w:lang w:bidi="ar-SA"/>
        </w:rPr>
        <w:t>الْحِجَّةِ كَتَبَ اللهُ لَهُ صَوْمَ ثَمَانِينَ شَهْرًا، فَإِنْ صَامَ التِّسْعَ كَتَبَ لَهُ صَوْمَ الدَّهْرِ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420101_653776707"/>
      <w:bookmarkStart w:id="271" w:name="_Toc108"/>
      <w:bookmarkEnd w:id="270"/>
      <w:r>
        <w:rPr>
          <w:rtl w:val="true"/>
        </w:rPr>
        <w:t>[</w:t>
      </w:r>
      <w:r>
        <w:rPr>
          <w:rtl w:val="true"/>
        </w:rPr>
        <w:t>ثَوابُ صومِ يومِ غديرِ خمّ</w:t>
      </w:r>
      <w:r>
        <w:rPr>
          <w:rtl w:val="true"/>
        </w:rPr>
        <w:t>]</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الغَديرِ</w:t>
      </w:r>
      <w:r>
        <w:rPr>
          <w:rStyle w:val="FootnoteAnchor"/>
          <w:rtl w:val="true"/>
        </w:rPr>
        <w:footnoteReference w:id="566"/>
      </w:r>
      <w:r>
        <w:rPr>
          <w:rFonts w:ascii="Amiri" w:hAnsi="Amiri" w:eastAsia="Amiri" w:cs="Amiri"/>
          <w:color w:val="111111"/>
          <w:sz w:val="28"/>
          <w:sz w:val="28"/>
          <w:szCs w:val="28"/>
          <w:rtl w:val="true"/>
          <w:lang w:bidi="ar-SA"/>
        </w:rPr>
        <w:t>كَفَّارَةُ سِتِّينَ سَنَةً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3420103_653776707"/>
      <w:bookmarkStart w:id="273" w:name="_Toc109"/>
      <w:bookmarkEnd w:id="272"/>
      <w:r>
        <w:rPr>
          <w:rtl w:val="true"/>
        </w:rPr>
        <w:t>[</w:t>
      </w:r>
      <w:r>
        <w:rPr>
          <w:rtl w:val="true"/>
        </w:rPr>
        <w:t>ثَوابُ التطوّعِ ليلةِ العيدِ</w:t>
      </w:r>
      <w:r>
        <w:rPr>
          <w:rtl w:val="true"/>
        </w:rPr>
        <w:t>]</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لَيْلَةَ الْعِيدِ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صَلَّى فِيْهَا</w:t>
      </w:r>
      <w:r>
        <w:rPr>
          <w:rStyle w:val="FootnoteAnchor"/>
          <w:rtl w:val="true"/>
        </w:rPr>
        <w:footnoteReference w:id="569"/>
      </w:r>
      <w:r>
        <w:rPr>
          <w:rFonts w:ascii="Amiri" w:hAnsi="Amiri" w:eastAsia="Amiri" w:cs="Amiri"/>
          <w:color w:val="111111"/>
          <w:sz w:val="28"/>
          <w:sz w:val="28"/>
          <w:szCs w:val="28"/>
          <w:rtl w:val="true"/>
          <w:lang w:bidi="ar-SA"/>
        </w:rPr>
        <w:t>سِتَّ رَكَعَاتٍ‌</w:t>
      </w:r>
      <w:r>
        <w:rPr>
          <w:rStyle w:val="FootnoteAnchor"/>
          <w:rtl w:val="true"/>
        </w:rPr>
        <w:footnoteReference w:id="570"/>
      </w:r>
      <w:r>
        <w:rPr>
          <w:rFonts w:ascii="Amiri" w:hAnsi="Amiri" w:eastAsia="Amiri" w:cs="Amiri"/>
          <w:color w:val="111111"/>
          <w:sz w:val="28"/>
          <w:sz w:val="28"/>
          <w:szCs w:val="28"/>
          <w:rtl w:val="true"/>
          <w:lang w:bidi="ar-SA"/>
        </w:rPr>
        <w:t>فِي كُلِّ رُكعَةٍ الحَمدُ مَرَّةً والتَّوحِيدُ خَمسًا</w:t>
      </w:r>
      <w:r>
        <w:rPr>
          <w:rStyle w:val="FootnoteAnchor"/>
          <w:rtl w:val="true"/>
        </w:rPr>
        <w:footnoteReference w:id="571"/>
      </w:r>
      <w:r>
        <w:rPr>
          <w:rFonts w:ascii="Amiri" w:hAnsi="Amiri" w:eastAsia="Amiri" w:cs="Amiri"/>
          <w:color w:val="111111"/>
          <w:sz w:val="28"/>
          <w:sz w:val="28"/>
          <w:szCs w:val="28"/>
          <w:rtl w:val="true"/>
          <w:lang w:bidi="ar-SA"/>
        </w:rPr>
        <w:t>إِلَّا شُفِّعَ فِي أَهْلِ بَيْتِهِ كُلِّهِمْ، وَإِنْ كَانُوا قَدْ وَجَبَتْ لَهُمُ النَّارُ</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274" w:name="pg8763_73751"/>
    </w:p>
    <w:p>
      <w:pPr>
        <w:pStyle w:val="Heading3"/>
        <w:numPr>
          <w:ilvl w:val="2"/>
          <w:numId w:val="1"/>
        </w:numPr>
        <w:rPr/>
      </w:pPr>
      <w:bookmarkStart w:id="275" w:name="__RefHeading___Toc3420105_653776707"/>
      <w:bookmarkStart w:id="276" w:name="_Toc110"/>
      <w:bookmarkEnd w:id="274"/>
      <w:bookmarkEnd w:id="275"/>
      <w:r>
        <w:rPr>
          <w:rtl w:val="true"/>
        </w:rPr>
        <w:t>[</w:t>
      </w:r>
      <w:r>
        <w:rPr>
          <w:rtl w:val="true"/>
        </w:rPr>
        <w:t>ثَوابُ من صامَ يومَ خمسٍ وعشرينَ من ذي القِعدة</w:t>
      </w:r>
      <w:r>
        <w:rPr>
          <w:rtl w:val="true"/>
        </w:rPr>
        <w:t>]</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خَمْسٍ وَعِشْرِينَ مِنْ ذِي الْقَعْدَةِ، وُلِدَ فِيهَا إِبراهِيمُ، وعِيسَى عليهما السلام، وفي صَبِيحَتِهَا</w:t>
      </w:r>
      <w:r>
        <w:rPr>
          <w:rStyle w:val="FootnoteAnchor"/>
          <w:rtl w:val="true"/>
        </w:rPr>
        <w:footnoteReference w:id="573"/>
      </w:r>
      <w:r>
        <w:rPr>
          <w:rFonts w:ascii="Amiri" w:hAnsi="Amiri" w:eastAsia="Amiri" w:cs="Amiri"/>
          <w:color w:val="111111"/>
          <w:sz w:val="28"/>
          <w:sz w:val="28"/>
          <w:szCs w:val="28"/>
          <w:rtl w:val="true"/>
          <w:lang w:bidi="ar-SA"/>
        </w:rPr>
        <w:t>دُحِيَتِ الْأَرْضُ مِنْ تَحْتِ الْكَعْبَةِ، صَومُهُ يَعدِلُ‌</w:t>
      </w:r>
      <w:r>
        <w:rPr>
          <w:rStyle w:val="FootnoteAnchor"/>
          <w:rtl w:val="true"/>
        </w:rPr>
        <w:footnoteReference w:id="574"/>
      </w:r>
      <w:r>
        <w:rPr>
          <w:rFonts w:ascii="Amiri" w:hAnsi="Amiri" w:eastAsia="Amiri" w:cs="Amiri"/>
          <w:color w:val="111111"/>
          <w:sz w:val="28"/>
          <w:sz w:val="28"/>
          <w:szCs w:val="28"/>
          <w:rtl w:val="true"/>
          <w:lang w:bidi="ar-SA"/>
        </w:rPr>
        <w:t>سِتِّينَ شَهْرًا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3420107_653776707"/>
      <w:bookmarkStart w:id="278" w:name="_Toc111"/>
      <w:bookmarkEnd w:id="277"/>
      <w:r>
        <w:rPr>
          <w:rtl w:val="true"/>
        </w:rPr>
        <w:t>[</w:t>
      </w:r>
      <w:r>
        <w:rPr>
          <w:rtl w:val="true"/>
        </w:rPr>
        <w:t>ثَوابُ صومِ ثلاثةَ أيّامٍ في الشَّهرِ</w:t>
      </w:r>
      <w:r>
        <w:rPr>
          <w:rtl w:val="true"/>
        </w:rPr>
        <w:t>]</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w:t>
      </w:r>
      <w:r>
        <w:rPr>
          <w:rStyle w:val="FootnoteAnchor"/>
          <w:rtl w:val="true"/>
        </w:rPr>
        <w:footnoteReference w:id="576"/>
      </w:r>
      <w:r>
        <w:rPr>
          <w:rFonts w:ascii="Amiri" w:hAnsi="Amiri" w:eastAsia="Amiri" w:cs="Amiri"/>
          <w:color w:val="111111"/>
          <w:sz w:val="28"/>
          <w:sz w:val="28"/>
          <w:szCs w:val="28"/>
          <w:rtl w:val="true"/>
          <w:lang w:bidi="ar-SA"/>
        </w:rPr>
        <w:t>أَوَّلِ خَمِيسٍ فِي الشَّهر، وَأَوَّلُ أَرْبِعَاءَ بَعْدَ الْعَشر مِنْهُ، وَآخِرُ خَمِيسٍ مِنْهُ يَعْدِلُ الدَّهْرَ، وَيَذْهَبُ وَحَرُ الصَّدْرِ، وإِنَّما أُمِرَ بِصومِها لِأَنَّ الأُمَمَ الماضِيَةَ كانَ يَنزِلُ عَلَيها العَذابُ فِيهَا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فَالخَمِيسُ‌</w:t>
      </w:r>
      <w:r>
        <w:rPr>
          <w:rStyle w:val="FootnoteAnchor"/>
          <w:rtl w:val="true"/>
        </w:rPr>
        <w:footnoteReference w:id="579"/>
      </w:r>
      <w:r>
        <w:rPr>
          <w:rFonts w:ascii="Amiri" w:hAnsi="Amiri" w:eastAsia="Amiri" w:cs="Amiri"/>
          <w:color w:val="111111"/>
          <w:sz w:val="28"/>
          <w:sz w:val="28"/>
          <w:szCs w:val="28"/>
          <w:rtl w:val="true"/>
          <w:lang w:bidi="ar-SA"/>
        </w:rPr>
        <w:t>تُعْرَضُ فِيهِ الْأَعْمَالُ، و</w:t>
      </w:r>
      <w:r>
        <w:rPr>
          <w:rStyle w:val="FootnoteAnchor"/>
          <w:rtl w:val="true"/>
        </w:rPr>
        <w:footnoteReference w:id="580"/>
      </w:r>
      <w:r>
        <w:rPr>
          <w:rFonts w:ascii="Amiri" w:hAnsi="Amiri" w:eastAsia="Amiri" w:cs="Amiri"/>
          <w:color w:val="111111"/>
          <w:sz w:val="28"/>
          <w:sz w:val="28"/>
          <w:szCs w:val="28"/>
          <w:rtl w:val="true"/>
          <w:lang w:bidi="ar-SA"/>
        </w:rPr>
        <w:t>الْأَرْبِعَاءُ خُلِقَتْ فِيهِ النَّارُ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279" w:name="pg8763_73752"/>
    </w:p>
    <w:p>
      <w:pPr>
        <w:pStyle w:val="Heading3"/>
        <w:numPr>
          <w:ilvl w:val="2"/>
          <w:numId w:val="1"/>
        </w:numPr>
        <w:rPr/>
      </w:pPr>
      <w:bookmarkStart w:id="280" w:name="__RefHeading___Toc3420109_653776707"/>
      <w:bookmarkStart w:id="281" w:name="_Toc112"/>
      <w:bookmarkEnd w:id="279"/>
      <w:bookmarkEnd w:id="280"/>
      <w:r>
        <w:rPr>
          <w:rtl w:val="true"/>
        </w:rPr>
        <w:t>[</w:t>
      </w:r>
      <w:r>
        <w:rPr>
          <w:rtl w:val="true"/>
        </w:rPr>
        <w:t>ثَوابُ من أفطرَ في دارِ أخيه</w:t>
      </w:r>
      <w:r>
        <w:rPr>
          <w:rtl w:val="true"/>
        </w:rPr>
        <w:t>]</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w:t>
      </w:r>
      <w:r>
        <w:rPr>
          <w:rStyle w:val="FootnoteAnchor"/>
          <w:rtl w:val="true"/>
        </w:rPr>
        <w:footnoteReference w:id="583"/>
      </w:r>
      <w:r>
        <w:rPr>
          <w:rFonts w:ascii="Amiri" w:hAnsi="Amiri" w:eastAsia="Amiri" w:cs="Amiri"/>
          <w:color w:val="111111"/>
          <w:sz w:val="28"/>
          <w:sz w:val="28"/>
          <w:szCs w:val="28"/>
          <w:rtl w:val="true"/>
          <w:lang w:bidi="ar-SA"/>
        </w:rPr>
        <w:t>فِي مَنْزِلِ أَخِيكَ الْمُسْلِمِ أَفْضَلُ مِنْ صِيَامِكَ سَبْعِينَ ضِعْفًا، أَوْ قال</w:t>
      </w:r>
      <w:r>
        <w:rPr>
          <w:rStyle w:val="FootnoteAnchor"/>
          <w:rtl w:val="true"/>
        </w:rPr>
        <w:footnoteReference w:id="584"/>
      </w:r>
      <w:r>
        <w:rPr>
          <w:rFonts w:ascii="Amiri" w:hAnsi="Amiri" w:eastAsia="Amiri" w:cs="Amiri"/>
          <w:color w:val="111111"/>
          <w:sz w:val="28"/>
          <w:sz w:val="28"/>
          <w:szCs w:val="28"/>
          <w:rtl w:val="true"/>
          <w:lang w:bidi="ar-SA"/>
        </w:rPr>
        <w:t>تِسْعِينَ ضِعْفًا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عِندَ أَخِيهِ‌</w:t>
      </w:r>
      <w:r>
        <w:rPr>
          <w:rStyle w:val="FootnoteAnchor"/>
          <w:rtl w:val="true"/>
        </w:rPr>
        <w:footnoteReference w:id="586"/>
      </w:r>
      <w:r>
        <w:rPr>
          <w:rFonts w:ascii="Amiri" w:hAnsi="Amiri" w:eastAsia="Amiri" w:cs="Amiri"/>
          <w:color w:val="111111"/>
          <w:sz w:val="28"/>
          <w:sz w:val="28"/>
          <w:szCs w:val="28"/>
          <w:rtl w:val="true"/>
          <w:lang w:bidi="ar-SA"/>
        </w:rPr>
        <w:t>، وَلَمْ يُعْلِمْهُ بِصَوْمِهِ فَيَمُنَّ عَلَيْهِ كُتِبَ‌</w:t>
      </w:r>
      <w:r>
        <w:rPr>
          <w:rStyle w:val="FootnoteAnchor"/>
          <w:rtl w:val="true"/>
        </w:rPr>
        <w:footnoteReference w:id="587"/>
      </w:r>
      <w:r>
        <w:rPr>
          <w:rFonts w:ascii="Amiri" w:hAnsi="Amiri" w:eastAsia="Amiri" w:cs="Amiri"/>
          <w:color w:val="111111"/>
          <w:sz w:val="28"/>
          <w:sz w:val="28"/>
          <w:szCs w:val="28"/>
          <w:rtl w:val="true"/>
          <w:lang w:bidi="ar-SA"/>
        </w:rPr>
        <w:t>لَهُ صَوْمُ سَنَةٍ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420111_653776707"/>
      <w:bookmarkStart w:id="283" w:name="_Toc113"/>
      <w:bookmarkEnd w:id="282"/>
      <w:r>
        <w:rPr>
          <w:rtl w:val="true"/>
        </w:rPr>
        <w:t>[</w:t>
      </w:r>
      <w:r>
        <w:rPr>
          <w:rtl w:val="true"/>
        </w:rPr>
        <w:t>ثَوابُ من زارَ النَّبيَّ صلى الله عليه و آله و سلم، و أميرَ المؤمنينَ، والحسن، والحسين عليهم السلام</w:t>
      </w:r>
      <w:r>
        <w:rPr>
          <w:rtl w:val="true"/>
        </w:rPr>
        <w:t>]</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مَنْ زَارَنِي حيًّا أو ميِّتًا، أَوْ زَارَكَ حيًّا أو ميِّتًا، أَوْ زَارَ أَبَاكَ حَيًّا أو ميّتًا، أَوْ زَارَ أَخَاكَ حيًّا أو مَيِّتًا</w:t>
      </w:r>
      <w:r>
        <w:rPr>
          <w:rStyle w:val="FootnoteAnchor"/>
          <w:rtl w:val="true"/>
        </w:rPr>
        <w:footnoteReference w:id="590"/>
      </w:r>
      <w:r>
        <w:rPr>
          <w:rFonts w:ascii="Amiri" w:hAnsi="Amiri" w:eastAsia="Amiri" w:cs="Amiri"/>
          <w:color w:val="111111"/>
          <w:sz w:val="28"/>
          <w:sz w:val="28"/>
          <w:szCs w:val="28"/>
          <w:rtl w:val="true"/>
          <w:lang w:bidi="ar-SA"/>
        </w:rPr>
        <w:t>، كَانَ حَقًّا عَلَيَّ أَنْ أَزُورَهُ يَوْمَ الْقِيَامَةِ حَتَّى أُخَلِّصَهُ مِنْ ذُنُوبِهِ، وأُدخِلَهُ الجَنّةَ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3420113_653776707"/>
      <w:bookmarkStart w:id="285" w:name="_Toc114"/>
      <w:bookmarkEnd w:id="284"/>
      <w:r>
        <w:rPr>
          <w:rtl w:val="true"/>
        </w:rPr>
        <w:t>[</w:t>
      </w:r>
      <w:r>
        <w:rPr>
          <w:rtl w:val="true"/>
        </w:rPr>
        <w:t>ثَوابُ من أَنشدَ في الحسينِ عليه السلام شِعْرًا فبكى وأبكى</w:t>
      </w:r>
      <w:r>
        <w:rPr>
          <w:rtl w:val="true"/>
        </w:rPr>
        <w:t>]</w:t>
      </w:r>
      <w:bookmarkEnd w:id="2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أَنْشَدَ فِي الْحُسَيْنِ عليه السلام شِعْرًا فَبَكَى وَأَبْكَى </w:t>
      </w:r>
      <w:bookmarkStart w:id="286" w:name="pg8763_73753"/>
    </w:p>
    <w:p>
      <w:pPr>
        <w:pStyle w:val="BookText"/>
        <w:rPr/>
      </w:pPr>
      <w:bookmarkEnd w:id="286"/>
      <w:r>
        <w:rPr>
          <w:rFonts w:ascii="Amiri" w:hAnsi="Amiri" w:eastAsia="Amiri" w:cs="Amiri"/>
          <w:color w:val="111111"/>
          <w:sz w:val="28"/>
          <w:sz w:val="28"/>
          <w:szCs w:val="28"/>
          <w:rtl w:val="true"/>
          <w:lang w:bidi="ar-SA"/>
        </w:rPr>
        <w:t>عَشَرَةً، فَلَهُ و</w:t>
      </w:r>
      <w:r>
        <w:rPr>
          <w:rStyle w:val="FootnoteAnchor"/>
          <w:rtl w:val="true"/>
        </w:rPr>
        <w:footnoteReference w:id="592"/>
      </w:r>
      <w:r>
        <w:rPr>
          <w:rFonts w:ascii="Amiri" w:hAnsi="Amiri" w:eastAsia="Amiri" w:cs="Amiri"/>
          <w:color w:val="111111"/>
          <w:sz w:val="28"/>
          <w:sz w:val="28"/>
          <w:szCs w:val="28"/>
          <w:rtl w:val="true"/>
          <w:lang w:bidi="ar-SA"/>
        </w:rPr>
        <w:t>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أَنْشَدَ فيه</w:t>
      </w:r>
      <w:r>
        <w:rPr>
          <w:rStyle w:val="FootnoteAnchor"/>
          <w:rtl w:val="true"/>
        </w:rPr>
        <w:footnoteReference w:id="593"/>
      </w:r>
      <w:r>
        <w:rPr>
          <w:rFonts w:ascii="Amiri" w:hAnsi="Amiri" w:eastAsia="Amiri" w:cs="Amiri"/>
          <w:color w:val="111111"/>
          <w:sz w:val="28"/>
          <w:sz w:val="28"/>
          <w:szCs w:val="28"/>
          <w:rtl w:val="true"/>
          <w:lang w:bidi="ar-SA"/>
        </w:rPr>
        <w:t>شِعْرًا فَبَكَى وَأَبْكَى خَمْسَةً، فَلَهُ وَلَهُم</w:t>
      </w:r>
      <w:r>
        <w:rPr>
          <w:rStyle w:val="FootnoteAnchor"/>
          <w:rtl w:val="true"/>
        </w:rPr>
        <w:footnoteReference w:id="594"/>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أَنْشَدَ</w:t>
      </w:r>
      <w:r>
        <w:rPr>
          <w:rStyle w:val="FootnoteAnchor"/>
          <w:rtl w:val="true"/>
        </w:rPr>
        <w:footnoteReference w:id="595"/>
      </w:r>
      <w:r>
        <w:rPr>
          <w:rFonts w:ascii="Amiri" w:hAnsi="Amiri" w:eastAsia="Amiri" w:cs="Amiri"/>
          <w:color w:val="111111"/>
          <w:sz w:val="28"/>
          <w:sz w:val="28"/>
          <w:szCs w:val="28"/>
          <w:rtl w:val="true"/>
          <w:lang w:bidi="ar-SA"/>
        </w:rPr>
        <w:t>فَأَبْكَى وَاحِدًا، فَلَهُما</w:t>
      </w:r>
      <w:r>
        <w:rPr>
          <w:rStyle w:val="FootnoteAnchor"/>
          <w:rtl w:val="true"/>
        </w:rPr>
        <w:footnoteReference w:id="596"/>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 الْحُسَيْنُ عليه السلام عِنْدَهُ فَخَرَجَ مِنْ عَيْنَيْهِ مِقْدَارُ جَنَاحِ ذُبَابٍ، كَانَ لَهُ الْجَنَّةُ‌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420115_653776707"/>
      <w:bookmarkStart w:id="288" w:name="_Toc115"/>
      <w:bookmarkEnd w:id="287"/>
      <w:r>
        <w:rPr>
          <w:rtl w:val="true"/>
        </w:rPr>
        <w:t>[</w:t>
      </w:r>
      <w:r>
        <w:rPr>
          <w:rtl w:val="true"/>
        </w:rPr>
        <w:t>ثَوابُ من زَارَ قَبْرَ الحسين عليه السلام</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w:t>
      </w:r>
      <w:r>
        <w:rPr>
          <w:rStyle w:val="FootnoteAnchor"/>
          <w:rtl w:val="true"/>
        </w:rPr>
        <w:footnoteReference w:id="599"/>
      </w:r>
      <w:r>
        <w:rPr>
          <w:rFonts w:ascii="Amiri" w:hAnsi="Amiri" w:eastAsia="Amiri" w:cs="Amiri"/>
          <w:color w:val="111111"/>
          <w:sz w:val="28"/>
          <w:sz w:val="28"/>
          <w:szCs w:val="28"/>
          <w:rtl w:val="true"/>
          <w:lang w:bidi="ar-SA"/>
        </w:rPr>
        <w:t>قَبْرَ الْحُسَيْنِ عليه السلام عَارِفًا بِحَقِّهِ، كَانَ كَمَنْ حَجَّ مِائَةَ حِجَّةٍ مَعَ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اللهَ تَعَالَى وَكَّلَ بِقَبرِهِ عليه السلام سَبْعِينَ أَلْفَ مَلَكٍ يُصَلُّونَ عَلَيْهِ كُلَّ‌</w:t>
      </w:r>
      <w:r>
        <w:rPr>
          <w:rStyle w:val="FootnoteAnchor"/>
          <w:rtl w:val="true"/>
        </w:rPr>
        <w:footnoteReference w:id="601"/>
      </w:r>
      <w:r>
        <w:rPr>
          <w:rFonts w:ascii="Amiri" w:hAnsi="Amiri" w:eastAsia="Amiri" w:cs="Amiri"/>
          <w:color w:val="111111"/>
          <w:sz w:val="28"/>
          <w:sz w:val="28"/>
          <w:szCs w:val="28"/>
          <w:rtl w:val="true"/>
          <w:lang w:bidi="ar-SA"/>
        </w:rPr>
        <w:t>يَوْمٍ، شُعْثٌ غُبْرٌ، وَيَدْعُونَ لِمَنْ زَارَهُ‌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w:t>
      </w:r>
      <w:r>
        <w:rPr>
          <w:rStyle w:val="FootnoteAnchor"/>
          <w:rtl w:val="true"/>
        </w:rPr>
        <w:footnoteReference w:id="604"/>
      </w:r>
      <w:r>
        <w:rPr>
          <w:rFonts w:ascii="Amiri" w:hAnsi="Amiri" w:eastAsia="Amiri" w:cs="Amiri"/>
          <w:color w:val="111111"/>
          <w:sz w:val="28"/>
          <w:sz w:val="28"/>
          <w:szCs w:val="28"/>
          <w:rtl w:val="true"/>
          <w:lang w:bidi="ar-SA"/>
        </w:rPr>
        <w:t>أَرْبَعَةَ آلَافِ مَلَكٍ‌</w:t>
      </w:r>
      <w:r>
        <w:rPr>
          <w:rStyle w:val="FootnoteAnchor"/>
          <w:rtl w:val="true"/>
        </w:rPr>
        <w:footnoteReference w:id="605"/>
      </w:r>
      <w:r>
        <w:rPr>
          <w:rFonts w:ascii="Amiri" w:hAnsi="Amiri" w:eastAsia="Amiri" w:cs="Amiri"/>
          <w:color w:val="111111"/>
          <w:sz w:val="28"/>
          <w:sz w:val="28"/>
          <w:szCs w:val="28"/>
          <w:rtl w:val="true"/>
          <w:lang w:bidi="ar-SA"/>
        </w:rPr>
        <w:t>شُعْثٍ غُبرٍ يَبْكُونَ الحسين عليه السلام</w:t>
      </w:r>
      <w:r>
        <w:rPr>
          <w:rStyle w:val="FootnoteAnchor"/>
          <w:rtl w:val="true"/>
        </w:rPr>
        <w:footnoteReference w:id="606"/>
      </w:r>
      <w:r>
        <w:rPr>
          <w:rFonts w:ascii="Amiri" w:hAnsi="Amiri" w:eastAsia="Amiri" w:cs="Amiri"/>
          <w:color w:val="111111"/>
          <w:sz w:val="28"/>
          <w:sz w:val="28"/>
          <w:szCs w:val="28"/>
          <w:rtl w:val="true"/>
          <w:lang w:bidi="ar-SA"/>
        </w:rPr>
        <w:t>إِلَى أن تَقومَ السَّاعَةُ، ولا يَأتِيهِ أَحَدٌ إلَّا استَقبَلُوهُ، وَلَا يَرجِع</w:t>
      </w:r>
      <w:r>
        <w:rPr>
          <w:rStyle w:val="FootnoteAnchor"/>
          <w:rtl w:val="true"/>
        </w:rPr>
        <w:footnoteReference w:id="607"/>
      </w:r>
      <w:r>
        <w:rPr>
          <w:rFonts w:ascii="Amiri" w:hAnsi="Amiri" w:eastAsia="Amiri" w:cs="Amiri"/>
          <w:color w:val="111111"/>
          <w:sz w:val="28"/>
          <w:sz w:val="28"/>
          <w:szCs w:val="28"/>
          <w:rtl w:val="true"/>
          <w:lang w:bidi="ar-SA"/>
        </w:rPr>
        <w:t>إِلَّا شَيَّعُوهُ، وَلَا يَمْرَضُ إِلَّا عَادُوهُ، وَلَا يَمُوتُ إِلَّا شَهَدوهُ‌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 الْحُسَيْنَ عليه السلام فَزُرْهُ وَأَنْتَ حَزِينٌ مَكْرُوبٌ أَشعَثٌ أَغبَرٌ</w:t>
      </w:r>
      <w:r>
        <w:rPr>
          <w:rStyle w:val="FootnoteAnchor"/>
          <w:rtl w:val="true"/>
        </w:rPr>
        <w:footnoteReference w:id="610"/>
      </w:r>
      <w:r>
        <w:rPr>
          <w:rFonts w:ascii="Amiri" w:hAnsi="Amiri" w:eastAsia="Amiri" w:cs="Amiri"/>
          <w:color w:val="111111"/>
          <w:sz w:val="28"/>
          <w:sz w:val="28"/>
          <w:szCs w:val="28"/>
          <w:rtl w:val="true"/>
          <w:lang w:bidi="ar-SA"/>
        </w:rPr>
        <w:t>جَائِعٌ عَطْشَانُ، فَإِنَّ الْحُسَيْنَ عليه السلام قُتِلَ كَذَلِكَ‌</w:t>
      </w:r>
      <w:r>
        <w:rPr>
          <w:rStyle w:val="FootnoteAnchor"/>
          <w:rtl w:val="true"/>
        </w:rPr>
        <w:footnoteReference w:id="611"/>
      </w:r>
      <w:r>
        <w:rPr>
          <w:rFonts w:ascii="Amiri" w:hAnsi="Amiri" w:eastAsia="Amiri" w:cs="Amiri"/>
          <w:color w:val="111111"/>
          <w:sz w:val="28"/>
          <w:sz w:val="28"/>
          <w:szCs w:val="28"/>
          <w:rtl w:val="true"/>
          <w:lang w:bidi="ar-SA"/>
        </w:rPr>
        <w:t>، فَإِذَا زُرتَهُ فَسَلهُ الْحَوَائِجَ، وَانْصَرَفْ عَنْهُ، وَلَا تَتَّخِذْهُ وَطَنًا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زَارَ الْحُسَيْنَ عليه السلام عَارِفًا بِحَقِّهِ فِي غَيرِ يَوْمِ عِيدٍ، كَتَبَ اللهُ‌</w:t>
      </w:r>
      <w:r>
        <w:rPr>
          <w:rStyle w:val="FootnoteAnchor"/>
          <w:rtl w:val="true"/>
        </w:rPr>
        <w:footnoteReference w:id="613"/>
      </w:r>
      <w:r>
        <w:rPr>
          <w:rFonts w:ascii="Amiri" w:hAnsi="Amiri" w:eastAsia="Amiri" w:cs="Amiri"/>
          <w:color w:val="111111"/>
          <w:sz w:val="28"/>
          <w:sz w:val="28"/>
          <w:szCs w:val="28"/>
          <w:rtl w:val="true"/>
          <w:lang w:bidi="ar-SA"/>
        </w:rPr>
        <w:t>لَهُ عِشريْنَ حِجَّةً، وعِشريْنَ عُمْرَةً مَبْرُورَاتٍ‌</w:t>
      </w:r>
      <w:r>
        <w:rPr>
          <w:rStyle w:val="FootnoteAnchor"/>
          <w:rtl w:val="true"/>
        </w:rPr>
        <w:footnoteReference w:id="614"/>
      </w:r>
      <w:r>
        <w:rPr>
          <w:rFonts w:ascii="Amiri" w:hAnsi="Amiri" w:eastAsia="Amiri" w:cs="Amiri"/>
          <w:color w:val="111111"/>
          <w:sz w:val="28"/>
          <w:sz w:val="28"/>
          <w:szCs w:val="28"/>
          <w:rtl w:val="true"/>
          <w:lang w:bidi="ar-SA"/>
        </w:rPr>
        <w:t>، وعِشريْنَ غَزْوَةً مَعَ نَبِيٍّ مُرْسَلٍ، أَوْ إِمَامٍ 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أَتَاهُ فِي غَيرِ يَوْمِ عِيدٍ، كَتَبَ اللهُ‌</w:t>
      </w:r>
      <w:r>
        <w:rPr>
          <w:rStyle w:val="FootnoteAnchor"/>
          <w:rtl w:val="true"/>
        </w:rPr>
        <w:footnoteReference w:id="615"/>
      </w:r>
      <w:r>
        <w:rPr>
          <w:rFonts w:ascii="Amiri" w:hAnsi="Amiri" w:eastAsia="Amiri" w:cs="Amiri"/>
          <w:color w:val="111111"/>
          <w:sz w:val="28"/>
          <w:sz w:val="28"/>
          <w:szCs w:val="28"/>
          <w:rtl w:val="true"/>
          <w:lang w:bidi="ar-SA"/>
        </w:rPr>
        <w:t>لَهُ مِائَةَ حِجَّةٍ، وَمِائَةَ عُمْرَةٍ، وَمِائَةَ غَزْوَةٍ مَعَ نَبِيٍّ مُرْسَلٍ، أَوْ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أَتَاهُ فِي يَوْمِ عَرَفَةَ عَارِفًا بِحَقِّهِ، كَتَبَ اللهُ‌</w:t>
      </w:r>
      <w:r>
        <w:rPr>
          <w:rStyle w:val="FootnoteAnchor"/>
          <w:rtl w:val="true"/>
        </w:rPr>
        <w:footnoteReference w:id="616"/>
      </w:r>
      <w:r>
        <w:rPr>
          <w:rFonts w:ascii="Amiri" w:hAnsi="Amiri" w:eastAsia="Amiri" w:cs="Amiri"/>
          <w:color w:val="111111"/>
          <w:sz w:val="28"/>
          <w:sz w:val="28"/>
          <w:szCs w:val="28"/>
          <w:rtl w:val="true"/>
          <w:lang w:bidi="ar-SA"/>
        </w:rPr>
        <w:t>لَهُ أَلْفَ حِجَّةٍ، وَأَلْفَ عُمْرَةٍ مُتَقَبَّلَاتٍ، وَأَلْفَ غَزْوَةٍ مَعَ نَبِيٍّ مُرْسَلٍ، أَوْ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بِمِثْلِ الْمَوْقِفِ؟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مُغضِبًا، وَقَالَ</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إِنَّ الْمُؤْمِنَ إِذَا زارَ</w:t>
      </w:r>
      <w:r>
        <w:rPr>
          <w:rStyle w:val="FootnoteAnchor"/>
          <w:rtl w:val="true"/>
        </w:rPr>
        <w:footnoteReference w:id="618"/>
      </w:r>
      <w:r>
        <w:rPr>
          <w:rFonts w:ascii="Amiri" w:hAnsi="Amiri" w:eastAsia="Amiri" w:cs="Amiri"/>
          <w:color w:val="111111"/>
          <w:sz w:val="28"/>
          <w:sz w:val="28"/>
          <w:szCs w:val="28"/>
          <w:rtl w:val="true"/>
          <w:lang w:bidi="ar-SA"/>
        </w:rPr>
        <w:t>الحُسَينَ عليه السلام يَوْمَ عَرَفَةَ، وَاغْتَسَلَ مِنَ الْفُرَاتِ‌</w:t>
      </w:r>
      <w:r>
        <w:rPr>
          <w:rStyle w:val="FootnoteAnchor"/>
          <w:rtl w:val="true"/>
        </w:rPr>
        <w:footnoteReference w:id="619"/>
      </w:r>
      <w:r>
        <w:rPr>
          <w:rFonts w:ascii="Amiri" w:hAnsi="Amiri" w:eastAsia="Amiri" w:cs="Amiri"/>
          <w:color w:val="111111"/>
          <w:sz w:val="28"/>
          <w:sz w:val="28"/>
          <w:szCs w:val="28"/>
          <w:rtl w:val="true"/>
          <w:lang w:bidi="ar-SA"/>
        </w:rPr>
        <w:t>، ثُمَّ تَوَجَّهَ، إِلَيْهِ كَتَبَ اللهُ‌</w:t>
      </w:r>
      <w:r>
        <w:rPr>
          <w:rStyle w:val="FootnoteAnchor"/>
          <w:rtl w:val="true"/>
        </w:rPr>
        <w:footnoteReference w:id="620"/>
      </w:r>
      <w:r>
        <w:rPr>
          <w:rFonts w:ascii="Amiri" w:hAnsi="Amiri" w:eastAsia="Amiri" w:cs="Amiri"/>
          <w:color w:val="111111"/>
          <w:sz w:val="28"/>
          <w:sz w:val="28"/>
          <w:szCs w:val="28"/>
          <w:rtl w:val="true"/>
          <w:lang w:bidi="ar-SA"/>
        </w:rPr>
        <w:t>لَهُ بِكُلِّ خُطْوَةٍ حِجَّةً بِمَنَاسِكِهَا، وَلَا أَعْلَمُهُ إِلَّا قَالَ وَعُمْرَةً‌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تَعَالَى يَبدَأُ بِزُوّارِ الحُسَينِ عليه السلام، فَيَقضِي</w:t>
      </w:r>
      <w:r>
        <w:rPr>
          <w:rStyle w:val="FootnoteAnchor"/>
          <w:rtl w:val="true"/>
        </w:rPr>
        <w:footnoteReference w:id="623"/>
      </w:r>
      <w:r>
        <w:rPr>
          <w:rFonts w:ascii="Amiri" w:hAnsi="Amiri" w:eastAsia="Amiri" w:cs="Amiri"/>
          <w:color w:val="111111"/>
          <w:sz w:val="28"/>
          <w:sz w:val="28"/>
          <w:szCs w:val="28"/>
          <w:rtl w:val="true"/>
          <w:lang w:bidi="ar-SA"/>
        </w:rPr>
        <w:t xml:space="preserve">حَوَائِجَهُمْ، وَيَغْفِرُ ذُنُوبَهُمْ </w:t>
      </w:r>
      <w:bookmarkStart w:id="289" w:name="pg8763_73756"/>
    </w:p>
    <w:p>
      <w:pPr>
        <w:pStyle w:val="BookText"/>
        <w:rPr/>
      </w:pPr>
      <w:bookmarkEnd w:id="289"/>
      <w:r>
        <w:rPr>
          <w:rFonts w:ascii="Amiri" w:hAnsi="Amiri" w:eastAsia="Amiri" w:cs="Amiri"/>
          <w:color w:val="111111"/>
          <w:sz w:val="28"/>
          <w:sz w:val="28"/>
          <w:szCs w:val="28"/>
          <w:rtl w:val="true"/>
          <w:lang w:bidi="ar-SA"/>
        </w:rPr>
        <w:t>وَيُشَفِّعُهُمْ فِي حِسَابَهُم</w:t>
      </w:r>
      <w:r>
        <w:rPr>
          <w:rStyle w:val="FootnoteAnchor"/>
          <w:rtl w:val="true"/>
        </w:rPr>
        <w:footnoteReference w:id="624"/>
      </w:r>
      <w:r>
        <w:rPr>
          <w:rFonts w:ascii="Amiri" w:hAnsi="Amiri" w:eastAsia="Amiri" w:cs="Amiri"/>
          <w:color w:val="111111"/>
          <w:sz w:val="28"/>
          <w:sz w:val="28"/>
          <w:szCs w:val="28"/>
          <w:rtl w:val="true"/>
          <w:lang w:bidi="ar-SA"/>
        </w:rPr>
        <w:t>، ثُمَّ يَثْنِي بِأَهلِ‌</w:t>
      </w:r>
      <w:r>
        <w:rPr>
          <w:rStyle w:val="FootnoteAnchor"/>
          <w:rtl w:val="true"/>
        </w:rPr>
        <w:footnoteReference w:id="625"/>
      </w:r>
      <w:r>
        <w:rPr>
          <w:rFonts w:ascii="Amiri" w:hAnsi="Amiri" w:eastAsia="Amiri" w:cs="Amiri"/>
          <w:color w:val="111111"/>
          <w:sz w:val="28"/>
          <w:sz w:val="28"/>
          <w:szCs w:val="28"/>
          <w:rtl w:val="true"/>
          <w:lang w:bidi="ar-SA"/>
        </w:rPr>
        <w:t>عَرَفَاتٍ، فَيَفْعَلُ بِهِمْ ذَلِكَ‌</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420117_653776707"/>
      <w:bookmarkStart w:id="291" w:name="_Toc116"/>
      <w:bookmarkEnd w:id="290"/>
      <w:r>
        <w:rPr>
          <w:rtl w:val="true"/>
        </w:rPr>
        <w:t>[</w:t>
      </w:r>
      <w:r>
        <w:rPr>
          <w:rtl w:val="true"/>
        </w:rPr>
        <w:t>ثَوابُ زيارةِ قبورِ الأئمّةِ صلواتُ اللهِ عليهم أجمعين</w:t>
      </w:r>
      <w:r>
        <w:rPr>
          <w:rtl w:val="true"/>
        </w:rPr>
        <w:t>]</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وَاحِدًا مِنَّا فَلَهُ الجنّة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3420119_653776707"/>
      <w:bookmarkStart w:id="293" w:name="_Toc117"/>
      <w:bookmarkEnd w:id="292"/>
      <w:r>
        <w:rPr>
          <w:rtl w:val="true"/>
        </w:rPr>
        <w:t>[</w:t>
      </w:r>
      <w:r>
        <w:rPr>
          <w:rtl w:val="true"/>
        </w:rPr>
        <w:t>ثَوابُ من لم يقدِرْ على زيارتهِم فزارَ صالِحي موالِيهم</w:t>
      </w:r>
      <w:r>
        <w:rPr>
          <w:rtl w:val="true"/>
        </w:rPr>
        <w:t>]</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صِلَتِنَا</w:t>
      </w:r>
      <w:r>
        <w:rPr>
          <w:rStyle w:val="FootnoteAnchor"/>
          <w:rtl w:val="true"/>
        </w:rPr>
        <w:footnoteReference w:id="630"/>
      </w:r>
      <w:r>
        <w:rPr>
          <w:rFonts w:ascii="Amiri" w:hAnsi="Amiri" w:eastAsia="Amiri" w:cs="Amiri"/>
          <w:color w:val="111111"/>
          <w:sz w:val="28"/>
          <w:sz w:val="28"/>
          <w:szCs w:val="28"/>
          <w:rtl w:val="true"/>
          <w:lang w:bidi="ar-SA"/>
        </w:rPr>
        <w:t>فَلْيَصِلْ صَالِحِي مَوَالِينَا، يُكتَبْ لَهُ ثَوابُ صِلَتِنَا</w:t>
      </w:r>
      <w:r>
        <w:rPr>
          <w:rStyle w:val="FootnoteAnchor"/>
          <w:rtl w:val="true"/>
        </w:rPr>
        <w:footnoteReference w:id="631"/>
      </w:r>
      <w:r>
        <w:rPr>
          <w:rFonts w:ascii="Amiri" w:hAnsi="Amiri" w:eastAsia="Amiri" w:cs="Amiri"/>
          <w:color w:val="111111"/>
          <w:sz w:val="28"/>
          <w:sz w:val="28"/>
          <w:szCs w:val="28"/>
          <w:rtl w:val="true"/>
          <w:lang w:bidi="ar-SA"/>
        </w:rPr>
        <w:t>، ومَنْ لَمْ يَقْدِرْ عَلَى زِيَارَتِنَا فَلْيَزُرْ صَالِحِي إِخوَانَهُ، يُكْتَبُ‌</w:t>
      </w:r>
      <w:r>
        <w:rPr>
          <w:rStyle w:val="FootnoteAnchor"/>
          <w:rtl w:val="true"/>
        </w:rPr>
        <w:footnoteReference w:id="632"/>
      </w:r>
      <w:r>
        <w:rPr>
          <w:rFonts w:ascii="Amiri" w:hAnsi="Amiri" w:eastAsia="Amiri" w:cs="Amiri"/>
          <w:color w:val="111111"/>
          <w:sz w:val="28"/>
          <w:sz w:val="28"/>
          <w:szCs w:val="28"/>
          <w:rtl w:val="true"/>
          <w:lang w:bidi="ar-SA"/>
        </w:rPr>
        <w:t>لَهُ ثَوَابُ زِيَارَتِنَا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3420121_653776707"/>
      <w:bookmarkStart w:id="295" w:name="_Toc118"/>
      <w:bookmarkEnd w:id="294"/>
      <w:r>
        <w:rPr>
          <w:rtl w:val="true"/>
        </w:rPr>
        <w:t>[</w:t>
      </w:r>
      <w:r>
        <w:rPr>
          <w:rtl w:val="true"/>
        </w:rPr>
        <w:t>ثواب أهل القرآن</w:t>
      </w:r>
      <w:r>
        <w:rPr>
          <w:rtl w:val="true"/>
        </w:rPr>
        <w:t>]</w:t>
      </w:r>
      <w:bookmarkEnd w:id="2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الْقُرْآنِ فِي أَعْلَى دَرَجَاتِ الجَنَّةِ‌</w:t>
      </w:r>
      <w:r>
        <w:rPr>
          <w:rStyle w:val="FootnoteAnchor"/>
          <w:rtl w:val="true"/>
        </w:rPr>
        <w:footnoteReference w:id="634"/>
      </w:r>
      <w:r>
        <w:rPr>
          <w:rFonts w:ascii="Amiri" w:hAnsi="Amiri" w:eastAsia="Amiri" w:cs="Amiri"/>
          <w:color w:val="111111"/>
          <w:sz w:val="28"/>
          <w:sz w:val="28"/>
          <w:szCs w:val="28"/>
          <w:rtl w:val="true"/>
          <w:lang w:bidi="ar-SA"/>
        </w:rPr>
        <w:t xml:space="preserve">مَا خَلَا النَّبِيِّينَ </w:t>
      </w:r>
      <w:bookmarkStart w:id="296" w:name="pg8763_73757"/>
    </w:p>
    <w:p>
      <w:pPr>
        <w:pStyle w:val="BookText"/>
        <w:rPr/>
      </w:pPr>
      <w:bookmarkEnd w:id="296"/>
      <w:r>
        <w:rPr>
          <w:rFonts w:ascii="Amiri" w:hAnsi="Amiri" w:eastAsia="Amiri" w:cs="Amiri"/>
          <w:color w:val="111111"/>
          <w:sz w:val="28"/>
          <w:sz w:val="28"/>
          <w:szCs w:val="28"/>
          <w:rtl w:val="true"/>
          <w:lang w:bidi="ar-SA"/>
        </w:rPr>
        <w:t>وَالْمُرْسَلِينَ فَلَا تَستَصغِروا لِأَهلِ‌</w:t>
      </w:r>
      <w:r>
        <w:rPr>
          <w:rStyle w:val="FootnoteAnchor"/>
          <w:rtl w:val="true"/>
        </w:rPr>
        <w:footnoteReference w:id="635"/>
      </w:r>
      <w:r>
        <w:rPr>
          <w:rFonts w:ascii="Amiri" w:hAnsi="Amiri" w:eastAsia="Amiri" w:cs="Amiri"/>
          <w:color w:val="111111"/>
          <w:sz w:val="28"/>
          <w:sz w:val="28"/>
          <w:szCs w:val="28"/>
          <w:rtl w:val="true"/>
          <w:lang w:bidi="ar-SA"/>
        </w:rPr>
        <w:t>الْقُرْآنِ حُقُوقَهُمْ، فَإِنَّ لَهُمْ مِنَ اللهِ مَكَانًا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420123_653776707"/>
      <w:bookmarkStart w:id="298" w:name="_Toc119"/>
      <w:bookmarkEnd w:id="297"/>
      <w:r>
        <w:rPr>
          <w:rtl w:val="true"/>
        </w:rPr>
        <w:t>[</w:t>
      </w:r>
      <w:r>
        <w:rPr>
          <w:rtl w:val="true"/>
        </w:rPr>
        <w:t>ثواب من ختم القرآن بمكّة</w:t>
      </w:r>
      <w:r>
        <w:rPr>
          <w:rtl w:val="true"/>
        </w:rPr>
        <w:t>]</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كُتِبَ‌</w:t>
      </w:r>
      <w:r>
        <w:rPr>
          <w:rStyle w:val="FootnoteAnchor"/>
          <w:rtl w:val="true"/>
        </w:rPr>
        <w:footnoteReference w:id="637"/>
      </w:r>
      <w:r>
        <w:rPr>
          <w:rFonts w:ascii="Amiri" w:hAnsi="Amiri" w:eastAsia="Amiri" w:cs="Amiri"/>
          <w:color w:val="111111"/>
          <w:sz w:val="28"/>
          <w:sz w:val="28"/>
          <w:szCs w:val="28"/>
          <w:rtl w:val="true"/>
          <w:lang w:bidi="ar-SA"/>
        </w:rPr>
        <w:t>لَهُ مِنَ الْأَجْرِ، وَالْحَسَنَاتِ مِنْ أَوَّلِ جُمُعَةٍ كَانَتْ فِي الدُّنْيَا إِلَى آخِرِ جُمُعَةٍ تَكُونُ فِيهَا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3420125_653776707"/>
      <w:bookmarkStart w:id="300" w:name="_Toc120"/>
      <w:bookmarkEnd w:id="299"/>
      <w:r>
        <w:rPr>
          <w:rtl w:val="true"/>
        </w:rPr>
        <w:t>[</w:t>
      </w:r>
      <w:r>
        <w:rPr>
          <w:rtl w:val="true"/>
        </w:rPr>
        <w:t>ثواب من قرأ القرآن وهو شابّ</w:t>
      </w:r>
      <w:r>
        <w:rPr>
          <w:rtl w:val="true"/>
        </w:rPr>
        <w:t>]</w:t>
      </w:r>
      <w:bookmarkEnd w:id="3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w:t>
      </w:r>
      <w:r>
        <w:rPr>
          <w:rStyle w:val="FootnoteAnchor"/>
          <w:rtl w:val="true"/>
        </w:rPr>
        <w:footnoteReference w:id="640"/>
      </w:r>
      <w:r>
        <w:rPr>
          <w:rFonts w:ascii="Amiri" w:hAnsi="Amiri" w:eastAsia="Amiri" w:cs="Amiri"/>
          <w:color w:val="111111"/>
          <w:sz w:val="28"/>
          <w:sz w:val="28"/>
          <w:szCs w:val="28"/>
          <w:rtl w:val="true"/>
          <w:lang w:bidi="ar-SA"/>
        </w:rPr>
        <w:t>، اخْتَلَطَ الْقُرْآنُ بِلَحْمِهِ، وَدَمِهِ، وَجَعَلَهُ اللهُ مَعَ السَّفَرَةِ الْكِرَامِ الْبَرَرَةِ، وَكَانَ الْقُرْآنُ عَنْهُ حَجِيجًا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w:t>
      </w:r>
      <w:r>
        <w:rPr>
          <w:rStyle w:val="FootnoteAnchor"/>
          <w:rtl w:val="true"/>
        </w:rPr>
        <w:footnoteReference w:id="641"/>
      </w:r>
      <w:r>
        <w:rPr>
          <w:rFonts w:ascii="Amiri" w:hAnsi="Amiri" w:eastAsia="Amiri" w:cs="Amiri"/>
          <w:color w:val="111111"/>
          <w:sz w:val="28"/>
          <w:sz w:val="28"/>
          <w:szCs w:val="28"/>
          <w:rtl w:val="true"/>
          <w:lang w:bidi="ar-SA"/>
        </w:rPr>
        <w:t>، فَبَلِّغْ بِعَامِلي</w:t>
      </w:r>
      <w:r>
        <w:rPr>
          <w:rStyle w:val="FootnoteAnchor"/>
          <w:rtl w:val="true"/>
        </w:rPr>
        <w:footnoteReference w:id="642"/>
      </w:r>
      <w:r>
        <w:rPr>
          <w:rFonts w:ascii="Amiri" w:hAnsi="Amiri" w:eastAsia="Amiri" w:cs="Amiri"/>
          <w:color w:val="111111"/>
          <w:sz w:val="28"/>
          <w:sz w:val="28"/>
          <w:szCs w:val="28"/>
          <w:rtl w:val="true"/>
          <w:lang w:bidi="ar-SA"/>
        </w:rPr>
        <w:t>كَرِيمَ عَطَائِكَ‌</w:t>
      </w:r>
      <w:r>
        <w:rPr>
          <w:rStyle w:val="FootnoteAnchor"/>
          <w:rtl w:val="true"/>
        </w:rPr>
        <w:footnoteReference w:id="643"/>
      </w:r>
      <w:r>
        <w:rPr>
          <w:rFonts w:ascii="Amiri" w:hAnsi="Amiri" w:eastAsia="Amiri" w:cs="Amiri"/>
          <w:color w:val="111111"/>
          <w:sz w:val="28"/>
          <w:sz w:val="28"/>
          <w:szCs w:val="28"/>
          <w:rtl w:val="true"/>
          <w:lang w:bidi="ar-SA"/>
        </w:rPr>
        <w:t xml:space="preserve">، فَيَكْسُوهُ الله تَعَالَى حُلَّتَيْنِ مِنْ </w:t>
      </w:r>
      <w:bookmarkStart w:id="301" w:name="pg8763_73758"/>
    </w:p>
    <w:p>
      <w:pPr>
        <w:pStyle w:val="BookText"/>
        <w:rPr/>
      </w:pPr>
      <w:bookmarkEnd w:id="301"/>
      <w:r>
        <w:rPr>
          <w:rFonts w:ascii="Amiri" w:hAnsi="Amiri" w:eastAsia="Amiri" w:cs="Amiri"/>
          <w:color w:val="111111"/>
          <w:sz w:val="28"/>
          <w:sz w:val="28"/>
          <w:szCs w:val="28"/>
          <w:rtl w:val="true"/>
          <w:lang w:bidi="ar-SA"/>
        </w:rPr>
        <w:t>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w:t>
      </w:r>
    </w:p>
    <w:p>
      <w:pPr>
        <w:pStyle w:val="BookText"/>
        <w:rPr/>
      </w:pPr>
      <w:r>
        <w:rPr>
          <w:rFonts w:ascii="Amiri" w:hAnsi="Amiri" w:eastAsia="Amiri" w:cs="Amiri"/>
          <w:color w:val="111111"/>
          <w:sz w:val="28"/>
          <w:sz w:val="28"/>
          <w:szCs w:val="28"/>
          <w:rtl w:val="true"/>
          <w:lang w:bidi="ar-SA"/>
        </w:rPr>
        <w:t>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وَارقَأ</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645"/>
      </w:r>
      <w:r>
        <w:rPr>
          <w:rFonts w:ascii="Amiri" w:hAnsi="Amiri" w:eastAsia="Amiri" w:cs="Amiri"/>
          <w:color w:val="111111"/>
          <w:sz w:val="28"/>
          <w:sz w:val="28"/>
          <w:szCs w:val="28"/>
          <w:rtl w:val="true"/>
          <w:lang w:bidi="ar-SA"/>
        </w:rPr>
        <w:t>أَرْضَيْنَاكَ فِيهِ؟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كَثِيرًا، وَتَعَاهَدَهُ بِمَشَقَّةٍ‌</w:t>
      </w:r>
      <w:r>
        <w:rPr>
          <w:rStyle w:val="FootnoteAnchor"/>
          <w:rtl w:val="true"/>
        </w:rPr>
        <w:footnoteReference w:id="646"/>
      </w:r>
      <w:r>
        <w:rPr>
          <w:rFonts w:ascii="Amiri" w:hAnsi="Amiri" w:eastAsia="Amiri" w:cs="Amiri"/>
          <w:color w:val="111111"/>
          <w:sz w:val="28"/>
          <w:sz w:val="28"/>
          <w:szCs w:val="28"/>
          <w:rtl w:val="true"/>
          <w:lang w:bidi="ar-SA"/>
        </w:rPr>
        <w:t>مِنْ شِدَّةِ حِفْظِهِ، أَعْطَاهُ الله تَعالى أَجْرَ هَذَا مَرَّتَيْنِ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3420127_653776707"/>
      <w:bookmarkStart w:id="303" w:name="_Toc121"/>
      <w:bookmarkEnd w:id="302"/>
      <w:r>
        <w:rPr>
          <w:rtl w:val="true"/>
        </w:rPr>
        <w:t>[</w:t>
      </w:r>
      <w:r>
        <w:rPr>
          <w:rtl w:val="true"/>
        </w:rPr>
        <w:t>ثواب من قرأ القرآن قائمًا في صلاته، ومن قرأه جالسًا في صلاته، ومن قرأه في غير صلاته</w:t>
      </w:r>
      <w:r>
        <w:rPr>
          <w:rtl w:val="true"/>
        </w:rPr>
        <w:t>]</w:t>
      </w:r>
      <w:bookmarkEnd w:id="3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قَائِمًا فِي صَلَاتِهِ، كان</w:t>
      </w:r>
      <w:r>
        <w:rPr>
          <w:rStyle w:val="FootnoteAnchor"/>
          <w:rtl w:val="true"/>
        </w:rPr>
        <w:footnoteReference w:id="648"/>
      </w:r>
      <w:r>
        <w:rPr>
          <w:rFonts w:ascii="Amiri" w:hAnsi="Amiri" w:eastAsia="Amiri" w:cs="Amiri"/>
          <w:color w:val="111111"/>
          <w:sz w:val="28"/>
          <w:sz w:val="28"/>
          <w:szCs w:val="28"/>
          <w:rtl w:val="true"/>
          <w:lang w:bidi="ar-SA"/>
        </w:rPr>
        <w:t>لَهُ بِكُلِّ حَرْفٍ مِائَةُ حَسَنَةٍ، وَمَنْ قرأَهُ فيها قاعدًا، كُتِبَ‌</w:t>
      </w:r>
      <w:r>
        <w:rPr>
          <w:rStyle w:val="FootnoteAnchor"/>
          <w:rtl w:val="true"/>
        </w:rPr>
        <w:footnoteReference w:id="649"/>
      </w:r>
      <w:r>
        <w:rPr>
          <w:rFonts w:ascii="Amiri" w:hAnsi="Amiri" w:eastAsia="Amiri" w:cs="Amiri"/>
          <w:color w:val="111111"/>
          <w:sz w:val="28"/>
          <w:sz w:val="28"/>
          <w:szCs w:val="28"/>
          <w:rtl w:val="true"/>
          <w:lang w:bidi="ar-SA"/>
        </w:rPr>
        <w:t>لَهُ بِكُلِّ حَرْفٍ خَمْسُونَ‌</w:t>
      </w:r>
      <w:r>
        <w:rPr>
          <w:rStyle w:val="FootnoteAnchor"/>
          <w:rtl w:val="true"/>
        </w:rPr>
        <w:footnoteReference w:id="650"/>
      </w:r>
      <w:bookmarkStart w:id="304" w:name="pg8763_73759"/>
    </w:p>
    <w:p>
      <w:pPr>
        <w:pStyle w:val="BookText"/>
        <w:rPr/>
      </w:pPr>
      <w:bookmarkEnd w:id="304"/>
      <w:r>
        <w:rPr>
          <w:rFonts w:ascii="Amiri" w:hAnsi="Amiri" w:eastAsia="Amiri" w:cs="Amiri"/>
          <w:color w:val="111111"/>
          <w:sz w:val="28"/>
          <w:sz w:val="28"/>
          <w:szCs w:val="28"/>
          <w:rtl w:val="true"/>
          <w:lang w:bidi="ar-SA"/>
        </w:rPr>
        <w:t>حَسَنَةً، وَمَنْ قَرَأَهُ فِي غَيْرِ صَلَاتِهِ، كُتِبَ‌</w:t>
      </w:r>
      <w:r>
        <w:rPr>
          <w:rStyle w:val="FootnoteAnchor"/>
          <w:rtl w:val="true"/>
        </w:rPr>
        <w:footnoteReference w:id="651"/>
      </w:r>
      <w:r>
        <w:rPr>
          <w:rFonts w:ascii="Amiri" w:hAnsi="Amiri" w:eastAsia="Amiri" w:cs="Amiri"/>
          <w:color w:val="111111"/>
          <w:sz w:val="28"/>
          <w:sz w:val="28"/>
          <w:szCs w:val="28"/>
          <w:rtl w:val="true"/>
          <w:lang w:bidi="ar-SA"/>
        </w:rPr>
        <w:t>لَهُ بِكُلِّ حَرْفٍ عَشْرُ حَسَنَاتٍ</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3420129_653776707"/>
      <w:bookmarkStart w:id="306" w:name="_Toc122"/>
      <w:bookmarkEnd w:id="305"/>
      <w:r>
        <w:rPr>
          <w:rtl w:val="true"/>
        </w:rPr>
        <w:t>[</w:t>
      </w:r>
      <w:r>
        <w:rPr>
          <w:rtl w:val="true"/>
        </w:rPr>
        <w:t>ثواب مَن كان في بيته مصحف</w:t>
      </w:r>
      <w:r>
        <w:rPr>
          <w:rtl w:val="true"/>
        </w:rPr>
        <w:t>]</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w:t>
      </w:r>
      <w:r>
        <w:rPr>
          <w:rStyle w:val="FootnoteAnchor"/>
          <w:rtl w:val="true"/>
        </w:rPr>
        <w:footnoteReference w:id="653"/>
      </w:r>
      <w:r>
        <w:rPr>
          <w:rFonts w:ascii="Amiri" w:hAnsi="Amiri" w:eastAsia="Amiri" w:cs="Amiri"/>
          <w:color w:val="111111"/>
          <w:sz w:val="28"/>
          <w:sz w:val="28"/>
          <w:szCs w:val="28"/>
          <w:rtl w:val="true"/>
          <w:lang w:bidi="ar-SA"/>
        </w:rPr>
        <w:t>أَنْ يَكُونَ فِي الْبَيْتِ مُصْحَفٌ يَطْرُدُ اللهُ تَعالَى بِهِ الشَّيْطَانَ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420131_653776707"/>
      <w:bookmarkStart w:id="308" w:name="_Toc123"/>
      <w:bookmarkEnd w:id="307"/>
      <w:r>
        <w:rPr>
          <w:rtl w:val="true"/>
        </w:rPr>
        <w:t>[</w:t>
      </w:r>
      <w:r>
        <w:rPr>
          <w:rtl w:val="true"/>
        </w:rPr>
        <w:t>ثواب ربيع القرآن</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420133_653776707"/>
      <w:bookmarkStart w:id="310" w:name="_Toc124"/>
      <w:bookmarkEnd w:id="309"/>
      <w:r>
        <w:rPr>
          <w:rtl w:val="true"/>
        </w:rPr>
        <w:t>[</w:t>
      </w:r>
      <w:r>
        <w:rPr>
          <w:rtl w:val="true"/>
        </w:rPr>
        <w:t>ثواب من قرأ القرآن نظرًا</w:t>
      </w:r>
      <w:r>
        <w:rPr>
          <w:rtl w:val="true"/>
        </w:rPr>
        <w:t>]</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w:t>
      </w:r>
      <w:r>
        <w:rPr>
          <w:rStyle w:val="FootnoteAnchor"/>
          <w:rtl w:val="true"/>
        </w:rPr>
        <w:footnoteReference w:id="656"/>
      </w:r>
      <w:r>
        <w:rPr>
          <w:rFonts w:ascii="Amiri" w:hAnsi="Amiri" w:eastAsia="Amiri" w:cs="Amiri"/>
          <w:color w:val="111111"/>
          <w:sz w:val="28"/>
          <w:sz w:val="28"/>
          <w:szCs w:val="28"/>
          <w:rtl w:val="true"/>
          <w:lang w:bidi="ar-SA"/>
        </w:rPr>
        <w:t>فِي الْمُصْحَفِ‌</w:t>
      </w:r>
      <w:r>
        <w:rPr>
          <w:rStyle w:val="FootnoteAnchor"/>
          <w:rtl w:val="true"/>
        </w:rPr>
        <w:footnoteReference w:id="657"/>
      </w:r>
      <w:r>
        <w:rPr>
          <w:rFonts w:ascii="Amiri" w:hAnsi="Amiri" w:eastAsia="Amiri" w:cs="Amiri"/>
          <w:color w:val="111111"/>
          <w:sz w:val="28"/>
          <w:sz w:val="28"/>
          <w:szCs w:val="28"/>
          <w:rtl w:val="true"/>
          <w:lang w:bidi="ar-SA"/>
        </w:rPr>
        <w:t>مَتَّعَهُ اللهُ بِبَصَرِهِ، وَخَفَّفَ عَنْ وَالِدَيْهِ، وَإِنْ كَانَا كَافِرَيْنِ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3420135_653776707"/>
      <w:bookmarkStart w:id="312" w:name="_Toc125"/>
      <w:bookmarkEnd w:id="311"/>
      <w:r>
        <w:rPr>
          <w:rtl w:val="true"/>
        </w:rPr>
        <w:t>[</w:t>
      </w:r>
      <w:r>
        <w:rPr>
          <w:rtl w:val="true"/>
        </w:rPr>
        <w:t>ثواب من قرأ عشر آيات في ليلة إلى ألف آية</w:t>
      </w:r>
      <w:r>
        <w:rPr>
          <w:rtl w:val="true"/>
        </w:rPr>
        <w:t>]</w:t>
      </w:r>
      <w:bookmarkEnd w:id="3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عَشْرَ آيَاتٍ فِي لَيْلَةٍ لَمْ يُكْتَبْ مِنَ الْغَافِلِينَ</w:t>
      </w:r>
      <w:r>
        <w:rPr>
          <w:rFonts w:eastAsia="Amiri" w:cs="Amiri" w:ascii="Amiri" w:hAnsi="Amiri"/>
          <w:color w:val="111111"/>
          <w:sz w:val="28"/>
          <w:szCs w:val="28"/>
          <w:rtl w:val="true"/>
          <w:lang w:bidi="ar-SA"/>
        </w:rPr>
        <w:t xml:space="preserve">. </w:t>
      </w:r>
      <w:bookmarkStart w:id="313" w:name="pg8763_73760"/>
    </w:p>
    <w:p>
      <w:pPr>
        <w:pStyle w:val="BookText"/>
        <w:rPr/>
      </w:pPr>
      <w:bookmarkEnd w:id="313"/>
      <w:r>
        <w:rPr>
          <w:rFonts w:ascii="Amiri" w:hAnsi="Amiri" w:eastAsia="Amiri" w:cs="Amiri"/>
          <w:color w:val="111111"/>
          <w:sz w:val="28"/>
          <w:sz w:val="28"/>
          <w:szCs w:val="28"/>
          <w:rtl w:val="true"/>
          <w:lang w:bidi="ar-SA"/>
        </w:rPr>
        <w:t>فَإِنْ‌</w:t>
      </w:r>
      <w:r>
        <w:rPr>
          <w:rStyle w:val="FootnoteAnchor"/>
          <w:rtl w:val="true"/>
        </w:rPr>
        <w:footnoteReference w:id="659"/>
      </w:r>
      <w:r>
        <w:rPr>
          <w:rFonts w:ascii="Amiri" w:hAnsi="Amiri" w:eastAsia="Amiri" w:cs="Amiri"/>
          <w:color w:val="111111"/>
          <w:sz w:val="28"/>
          <w:sz w:val="28"/>
          <w:szCs w:val="28"/>
          <w:rtl w:val="true"/>
          <w:lang w:bidi="ar-SA"/>
        </w:rPr>
        <w:t>قرأَ خَمْسِينَ‌</w:t>
      </w:r>
      <w:r>
        <w:rPr>
          <w:rStyle w:val="FootnoteAnchor"/>
          <w:rtl w:val="true"/>
        </w:rPr>
        <w:footnoteReference w:id="660"/>
      </w:r>
      <w:r>
        <w:rPr>
          <w:rFonts w:ascii="Amiri" w:hAnsi="Amiri" w:eastAsia="Amiri" w:cs="Amiri"/>
          <w:color w:val="111111"/>
          <w:sz w:val="28"/>
          <w:sz w:val="28"/>
          <w:szCs w:val="28"/>
          <w:rtl w:val="true"/>
          <w:lang w:bidi="ar-SA"/>
        </w:rPr>
        <w:t>كُتِبَ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661"/>
      </w:r>
      <w:r>
        <w:rPr>
          <w:rFonts w:ascii="Amiri" w:hAnsi="Amiri" w:eastAsia="Amiri" w:cs="Amiri"/>
          <w:color w:val="111111"/>
          <w:sz w:val="28"/>
          <w:sz w:val="28"/>
          <w:szCs w:val="28"/>
          <w:rtl w:val="true"/>
          <w:lang w:bidi="ar-SA"/>
        </w:rPr>
        <w:t>قرأَ مِائَةَ‌</w:t>
      </w:r>
      <w:r>
        <w:rPr>
          <w:rStyle w:val="FootnoteAnchor"/>
          <w:rtl w:val="true"/>
        </w:rPr>
        <w:footnoteReference w:id="662"/>
      </w:r>
      <w:r>
        <w:rPr>
          <w:rFonts w:ascii="Amiri" w:hAnsi="Amiri" w:eastAsia="Amiri" w:cs="Amiri"/>
          <w:color w:val="111111"/>
          <w:sz w:val="28"/>
          <w:sz w:val="28"/>
          <w:szCs w:val="28"/>
          <w:rtl w:val="true"/>
          <w:lang w:bidi="ar-SA"/>
        </w:rPr>
        <w:t>كُتِبَ مِنَ الْقَانِتِينَ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663"/>
      </w:r>
      <w:r>
        <w:rPr>
          <w:rFonts w:ascii="Amiri" w:hAnsi="Amiri" w:eastAsia="Amiri" w:cs="Amiri"/>
          <w:color w:val="111111"/>
          <w:sz w:val="28"/>
          <w:sz w:val="28"/>
          <w:szCs w:val="28"/>
          <w:rtl w:val="true"/>
          <w:lang w:bidi="ar-SA"/>
        </w:rPr>
        <w:t>قرأَ مِائَتَيْ آيَةٍ كُتِبَ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ثَلَاثَمِائَةِ آيَةٍ كُتِبَ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خَمْسَمِائَةِ آيَةٍ كُتِبَ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أَلْفَ آيَةٍ كُتِبَ لَهُ قِنْطَارٌ مِنَ الأَجرِ</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وَالْقِنْطَارُ خَمْسُمِائَةُ أَلْفِ مِثْقَالٍ‌</w:t>
      </w:r>
      <w:r>
        <w:rPr>
          <w:rStyle w:val="FootnoteAnchor"/>
          <w:rtl w:val="true"/>
        </w:rPr>
        <w:footnoteReference w:id="665"/>
      </w:r>
      <w:r>
        <w:rPr>
          <w:rFonts w:ascii="Amiri" w:hAnsi="Amiri" w:eastAsia="Amiri" w:cs="Amiri"/>
          <w:color w:val="111111"/>
          <w:sz w:val="28"/>
          <w:sz w:val="28"/>
          <w:szCs w:val="28"/>
          <w:rtl w:val="true"/>
          <w:lang w:bidi="ar-SA"/>
        </w:rPr>
        <w:t>، والمِثْقَالُ أَرْبَعَةٌ وَعِشْرُوْنَ قِيرَاطًا، أَصْغَرُهَا مِثْلُ جَبَلِ أُحُدٍ، وَأَكْبَرُهَا مَا بَيْنَ السَّمَاءِ، وَالْأَرْضِ</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3420137_653776707"/>
      <w:bookmarkStart w:id="315" w:name="_Toc126"/>
      <w:bookmarkEnd w:id="314"/>
      <w:r>
        <w:rPr>
          <w:rtl w:val="true"/>
        </w:rPr>
        <w:t>[</w:t>
      </w:r>
      <w:r>
        <w:rPr>
          <w:rtl w:val="true"/>
        </w:rPr>
        <w:t>ثواب من قرأ مائة آية من القرآن ثم قال</w:t>
      </w:r>
      <w:r>
        <w:rPr>
          <w:rtl w:val="true"/>
        </w:rPr>
        <w:t>: (</w:t>
      </w:r>
      <w:r>
        <w:rPr>
          <w:rtl w:val="true"/>
        </w:rPr>
        <w:t>يا الله</w:t>
      </w:r>
      <w:r>
        <w:rPr>
          <w:rtl w:val="true"/>
        </w:rPr>
        <w:t xml:space="preserve">) </w:t>
      </w:r>
      <w:r>
        <w:rPr>
          <w:rtl w:val="true"/>
        </w:rPr>
        <w:t>سبع مَرَّات</w:t>
      </w:r>
      <w:r>
        <w:rPr>
          <w:rtl w:val="true"/>
        </w:rPr>
        <w:t>]</w:t>
      </w:r>
      <w:bookmarkEnd w:id="3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 مِنَ الْقُرْآنِ‌</w:t>
      </w:r>
      <w:r>
        <w:rPr>
          <w:rStyle w:val="FootnoteAnchor"/>
          <w:rtl w:val="true"/>
        </w:rPr>
        <w:footnoteReference w:id="66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فَلَوْ دَعَا عَلى صَخرَةٍ، لَقَلَعَهَا</w:t>
      </w:r>
      <w:r>
        <w:rPr>
          <w:rStyle w:val="FootnoteAnchor"/>
          <w:rtl w:val="true"/>
        </w:rPr>
        <w:footnoteReference w:id="668"/>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316" w:name="pg8763_73761"/>
    </w:p>
    <w:p>
      <w:pPr>
        <w:pStyle w:val="Heading3"/>
        <w:numPr>
          <w:ilvl w:val="2"/>
          <w:numId w:val="1"/>
        </w:numPr>
        <w:rPr/>
      </w:pPr>
      <w:bookmarkStart w:id="317" w:name="__RefHeading___Toc3420139_653776707"/>
      <w:bookmarkStart w:id="318" w:name="_Toc127"/>
      <w:bookmarkEnd w:id="316"/>
      <w:bookmarkEnd w:id="317"/>
      <w:r>
        <w:rPr>
          <w:rtl w:val="true"/>
        </w:rPr>
        <w:t>[</w:t>
      </w:r>
      <w:r>
        <w:rPr>
          <w:rtl w:val="true"/>
        </w:rPr>
        <w:t>ثواب مَن قرأ آية الكرسيّ عند منامه ومَن قرأها عُقَيب كلّ صلاة</w:t>
      </w:r>
      <w:r>
        <w:rPr>
          <w:rtl w:val="true"/>
        </w:rPr>
        <w:t>]</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عِنْدَ مَنَامِهِ، لَمْ يَخَفِ الْفَالِجَ‌</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قَرَأَهَا بَعْدَ كُلِّ صَلَاةٍ، لَمْ يَضُرُّهُ ذُو حُمَةٍ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3420141_653776707"/>
      <w:bookmarkStart w:id="320" w:name="_Toc128"/>
      <w:bookmarkEnd w:id="319"/>
      <w:r>
        <w:rPr>
          <w:rtl w:val="true"/>
        </w:rPr>
        <w:t>[</w:t>
      </w:r>
      <w:r>
        <w:rPr>
          <w:rtl w:val="true"/>
        </w:rPr>
        <w:t>ثواب قراءة قُلْ هُوَ الله أَحَد</w:t>
      </w:r>
      <w:r>
        <w:rPr>
          <w:rtl w:val="true"/>
        </w:rPr>
        <w:t>]</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w:t>
      </w:r>
      <w:r>
        <w:rPr>
          <w:rStyle w:val="FootnoteAnchor"/>
          <w:rtl w:val="true"/>
        </w:rPr>
        <w:footnoteReference w:id="672"/>
      </w:r>
      <w:r>
        <w:rPr>
          <w:rFonts w:ascii="Amiri" w:hAnsi="Amiri" w:eastAsia="Amiri" w:cs="Amiri"/>
          <w:color w:val="111111"/>
          <w:sz w:val="28"/>
          <w:sz w:val="28"/>
          <w:szCs w:val="28"/>
          <w:rtl w:val="true"/>
          <w:lang w:bidi="ar-SA"/>
        </w:rPr>
        <w:t>، وَلَمْ يَقْرَأْ فِيهَا بالتَّوحِيدِ</w:t>
      </w:r>
      <w:r>
        <w:rPr>
          <w:rStyle w:val="FootnoteAnchor"/>
          <w:rtl w:val="true"/>
        </w:rPr>
        <w:footnoteReference w:id="673"/>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مَضَتْ لَهُ جُمْعَةٌ،</w:t>
      </w:r>
      <w:r>
        <w:rPr>
          <w:rStyle w:val="FootnoteAnchor"/>
          <w:rtl w:val="true"/>
        </w:rPr>
        <w:footnoteReference w:id="675"/>
      </w:r>
      <w:r>
        <w:rPr>
          <w:rFonts w:ascii="Amiri" w:hAnsi="Amiri" w:eastAsia="Amiri" w:cs="Amiri"/>
          <w:color w:val="111111"/>
          <w:sz w:val="28"/>
          <w:sz w:val="28"/>
          <w:szCs w:val="28"/>
          <w:rtl w:val="true"/>
          <w:lang w:bidi="ar-SA"/>
        </w:rPr>
        <w:t>لَمْ يَقْرَأْ فِيهَا التَّوحِيد</w:t>
      </w:r>
      <w:r>
        <w:rPr>
          <w:rStyle w:val="FootnoteAnchor"/>
          <w:rtl w:val="true"/>
        </w:rPr>
        <w:footnoteReference w:id="676"/>
      </w:r>
      <w:r>
        <w:rPr>
          <w:rFonts w:ascii="Amiri" w:hAnsi="Amiri" w:eastAsia="Amiri" w:cs="Amiri"/>
          <w:color w:val="111111"/>
          <w:sz w:val="28"/>
          <w:sz w:val="28"/>
          <w:szCs w:val="28"/>
          <w:rtl w:val="true"/>
          <w:lang w:bidi="ar-SA"/>
        </w:rPr>
        <w:t>، ثُمَّ مَاتَ‌</w:t>
      </w:r>
      <w:r>
        <w:rPr>
          <w:rStyle w:val="FootnoteAnchor"/>
          <w:rtl w:val="true"/>
        </w:rPr>
        <w:footnoteReference w:id="677"/>
      </w:r>
      <w:r>
        <w:rPr>
          <w:rFonts w:ascii="Amiri" w:hAnsi="Amiri" w:eastAsia="Amiri" w:cs="Amiri"/>
          <w:color w:val="111111"/>
          <w:sz w:val="28"/>
          <w:sz w:val="28"/>
          <w:szCs w:val="28"/>
          <w:rtl w:val="true"/>
          <w:lang w:bidi="ar-SA"/>
        </w:rPr>
        <w:t>عَلى دِينِ أَبِي لَهَبٍ</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أَصَابَهُ مَرَضٌ، أَوْ شِدَّةٌ، وَلَمْ يَقْرَأْ فِيهِما التَّوحِيد</w:t>
      </w:r>
      <w:r>
        <w:rPr>
          <w:rStyle w:val="FootnoteAnchor"/>
          <w:rtl w:val="true"/>
        </w:rPr>
        <w:footnoteReference w:id="679"/>
      </w:r>
      <w:r>
        <w:rPr>
          <w:rFonts w:ascii="Amiri" w:hAnsi="Amiri" w:eastAsia="Amiri" w:cs="Amiri"/>
          <w:color w:val="111111"/>
          <w:sz w:val="28"/>
          <w:sz w:val="28"/>
          <w:szCs w:val="28"/>
          <w:rtl w:val="true"/>
          <w:lang w:bidi="ar-SA"/>
        </w:rPr>
        <w:t>، ثُمَّ مَاتَ فِي مَرَضِهِ، أَوْ شِدَّتِهِ‌</w:t>
      </w:r>
      <w:r>
        <w:rPr>
          <w:rStyle w:val="FootnoteAnchor"/>
          <w:rtl w:val="true"/>
        </w:rPr>
        <w:footnoteReference w:id="680"/>
      </w:r>
      <w:r>
        <w:rPr>
          <w:rFonts w:ascii="Amiri" w:hAnsi="Amiri" w:eastAsia="Amiri" w:cs="Amiri"/>
          <w:color w:val="111111"/>
          <w:sz w:val="28"/>
          <w:sz w:val="28"/>
          <w:szCs w:val="28"/>
          <w:rtl w:val="true"/>
          <w:lang w:bidi="ar-SA"/>
        </w:rPr>
        <w:t>، فَهُوَ مِنْ أَهْلِ النَّارِ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دُبُرِ كُلِّ فَرِيضَةٍ‌</w:t>
      </w:r>
      <w:r>
        <w:rPr>
          <w:rStyle w:val="FootnoteAnchor"/>
          <w:rtl w:val="true"/>
        </w:rPr>
        <w:footnoteReference w:id="682"/>
      </w:r>
      <w:r>
        <w:rPr>
          <w:rFonts w:ascii="Amiri" w:hAnsi="Amiri" w:eastAsia="Amiri" w:cs="Amiri"/>
          <w:color w:val="111111"/>
          <w:sz w:val="28"/>
          <w:sz w:val="28"/>
          <w:szCs w:val="28"/>
          <w:rtl w:val="true"/>
          <w:lang w:bidi="ar-SA"/>
        </w:rPr>
        <w:t>، جَمَعَ اللهُ لَهُ خَيْرَ الدَّارَينِ، وَغُفِرَ</w:t>
      </w:r>
      <w:r>
        <w:rPr>
          <w:rStyle w:val="FootnoteAnchor"/>
          <w:rtl w:val="true"/>
        </w:rPr>
        <w:footnoteReference w:id="683"/>
      </w:r>
      <w:r>
        <w:rPr>
          <w:rFonts w:ascii="Amiri" w:hAnsi="Amiri" w:eastAsia="Amiri" w:cs="Amiri"/>
          <w:color w:val="111111"/>
          <w:sz w:val="28"/>
          <w:sz w:val="28"/>
          <w:szCs w:val="28"/>
          <w:rtl w:val="true"/>
          <w:lang w:bidi="ar-SA"/>
        </w:rPr>
        <w:t>لَهُ، وَلِوَالِدَيْهِ، وَمَا وَلَدَا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خَمسِينَ‌</w:t>
      </w:r>
      <w:r>
        <w:rPr>
          <w:rStyle w:val="FootnoteAnchor"/>
          <w:rtl w:val="true"/>
        </w:rPr>
        <w:footnoteReference w:id="686"/>
      </w:r>
      <w:r>
        <w:rPr>
          <w:rFonts w:ascii="Amiri" w:hAnsi="Amiri" w:eastAsia="Amiri" w:cs="Amiri"/>
          <w:color w:val="111111"/>
          <w:sz w:val="28"/>
          <w:sz w:val="28"/>
          <w:szCs w:val="28"/>
          <w:rtl w:val="true"/>
          <w:lang w:bidi="ar-SA"/>
        </w:rPr>
        <w:t>مَرَّةً حِينَ يَأْخُذُ مَضْجَعَهُ، غَفَرَ اللهُ لَهُ ذُنُوبَ خَمْسِينَ سَنَةً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حِيْنَ يَأْوِي إِلى فِرَاشِهِ إِحْدَى عَشْرَةَ مَرَّةً، حَفِظَهُ اللهُ فِي دَارِهِ، وَفِي دُوَيْرَاتٍ حَوْلَهُ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w:t>
      </w:r>
      <w:r>
        <w:rPr>
          <w:rStyle w:val="FootnoteAnchor"/>
          <w:rtl w:val="true"/>
        </w:rPr>
        <w:footnoteReference w:id="689"/>
      </w:r>
      <w:r>
        <w:rPr>
          <w:rFonts w:ascii="Amiri" w:hAnsi="Amiri" w:eastAsia="Amiri" w:cs="Amiri"/>
          <w:color w:val="111111"/>
          <w:sz w:val="28"/>
          <w:sz w:val="28"/>
          <w:szCs w:val="28"/>
          <w:rtl w:val="true"/>
          <w:lang w:bidi="ar-SA"/>
        </w:rPr>
        <w:t>إِحْدَى عَشْرَةَ مَرَّةً فِي دُبْرِ الْفَجْرِ، لَمْ يَتْبَعْهُ فِي ذَلِكَ الْيَوْمِ بِذَنْبٍ‌</w:t>
      </w:r>
      <w:r>
        <w:rPr>
          <w:rStyle w:val="FootnoteAnchor"/>
          <w:rtl w:val="true"/>
        </w:rPr>
        <w:footnoteReference w:id="690"/>
      </w:r>
      <w:r>
        <w:rPr>
          <w:rFonts w:ascii="Amiri" w:hAnsi="Amiri" w:eastAsia="Amiri" w:cs="Amiri"/>
          <w:color w:val="111111"/>
          <w:sz w:val="28"/>
          <w:sz w:val="28"/>
          <w:szCs w:val="28"/>
          <w:rtl w:val="true"/>
          <w:lang w:bidi="ar-SA"/>
        </w:rPr>
        <w:t>، وَإِنْ رَغِمَ أَنْفُ الشَّيْطَانِ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مِنْ جَبَّارٍ، فَقَرَأَهَا</w:t>
      </w:r>
      <w:r>
        <w:rPr>
          <w:rStyle w:val="FootnoteAnchor"/>
          <w:rtl w:val="true"/>
        </w:rPr>
        <w:footnoteReference w:id="692"/>
      </w:r>
      <w:r>
        <w:rPr>
          <w:rFonts w:ascii="Amiri" w:hAnsi="Amiri" w:eastAsia="Amiri" w:cs="Amiri"/>
          <w:color w:val="111111"/>
          <w:sz w:val="28"/>
          <w:sz w:val="28"/>
          <w:szCs w:val="28"/>
          <w:rtl w:val="true"/>
          <w:lang w:bidi="ar-SA"/>
        </w:rPr>
        <w:t xml:space="preserve">بَيْنَ يَدَيْهِ، وَمِنْ </w:t>
      </w:r>
      <w:bookmarkStart w:id="321" w:name="pg8763_73763"/>
    </w:p>
    <w:p>
      <w:pPr>
        <w:pStyle w:val="BookText"/>
        <w:rPr/>
      </w:pPr>
      <w:bookmarkEnd w:id="321"/>
      <w:r>
        <w:rPr>
          <w:rFonts w:ascii="Amiri" w:hAnsi="Amiri" w:eastAsia="Amiri" w:cs="Amiri"/>
          <w:color w:val="111111"/>
          <w:sz w:val="28"/>
          <w:sz w:val="28"/>
          <w:szCs w:val="28"/>
          <w:rtl w:val="true"/>
          <w:lang w:bidi="ar-SA"/>
        </w:rPr>
        <w:t>خَلْفِهِ، وَعَنْ يَمِينِهِ، وَعَنْ شِمَالِهِ مَنَعَهُ اللهُ مِنْهُ، ورَزَقَهُ خَيْرَهُ‌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3420143_653776707"/>
      <w:bookmarkStart w:id="323" w:name="_Toc129"/>
      <w:bookmarkEnd w:id="322"/>
      <w:r>
        <w:rPr>
          <w:rtl w:val="true"/>
        </w:rPr>
        <w:t>[</w:t>
      </w:r>
      <w:r>
        <w:rPr>
          <w:rtl w:val="true"/>
        </w:rPr>
        <w:t>ثواب من قدَّم غريمًا إلى السلطان فعلم أنَّه يحلف فتركه تعظيمًا لله عزّ وجلّ</w:t>
      </w:r>
      <w:r>
        <w:rPr>
          <w:rtl w:val="true"/>
        </w:rPr>
        <w:t>]</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غَرِيمًا لِيَسْتَحْلِفُهُ، وَعَلِمَ‌</w:t>
      </w:r>
      <w:r>
        <w:rPr>
          <w:rStyle w:val="FootnoteAnchor"/>
          <w:rtl w:val="true"/>
        </w:rPr>
        <w:footnoteReference w:id="695"/>
      </w:r>
      <w:r>
        <w:rPr>
          <w:rFonts w:ascii="Amiri" w:hAnsi="Amiri" w:eastAsia="Amiri" w:cs="Amiri"/>
          <w:color w:val="111111"/>
          <w:sz w:val="28"/>
          <w:sz w:val="28"/>
          <w:szCs w:val="28"/>
          <w:rtl w:val="true"/>
          <w:lang w:bidi="ar-SA"/>
        </w:rPr>
        <w:t>أَنَّهُ يَحْلِفُ ثُمَّ تَرَكَهُ تَعْظِيمًا لِلِه تَعالَى لَمْ يَرْضَ اللهُ تَعالى لَهُ بِمَنْزِلَةٍ‌</w:t>
      </w:r>
      <w:r>
        <w:rPr>
          <w:rStyle w:val="FootnoteAnchor"/>
          <w:rtl w:val="true"/>
        </w:rPr>
        <w:footnoteReference w:id="696"/>
      </w:r>
      <w:r>
        <w:rPr>
          <w:rFonts w:ascii="Amiri" w:hAnsi="Amiri" w:eastAsia="Amiri" w:cs="Amiri"/>
          <w:color w:val="111111"/>
          <w:sz w:val="28"/>
          <w:sz w:val="28"/>
          <w:szCs w:val="28"/>
          <w:rtl w:val="true"/>
          <w:lang w:bidi="ar-SA"/>
        </w:rPr>
        <w:t>إِلَّا بِمَنْزِلَةِ‌</w:t>
      </w:r>
      <w:r>
        <w:rPr>
          <w:rStyle w:val="FootnoteAnchor"/>
          <w:rtl w:val="true"/>
        </w:rPr>
        <w:footnoteReference w:id="697"/>
      </w:r>
      <w:r>
        <w:rPr>
          <w:rFonts w:ascii="Amiri" w:hAnsi="Amiri" w:eastAsia="Amiri" w:cs="Amiri"/>
          <w:color w:val="111111"/>
          <w:sz w:val="28"/>
          <w:sz w:val="28"/>
          <w:szCs w:val="28"/>
          <w:rtl w:val="true"/>
          <w:lang w:bidi="ar-SA"/>
        </w:rPr>
        <w:t>إِبراهِيمَ عليه السلام يَوْمَ الْقِيَامَةِ‌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420145_653776707"/>
      <w:bookmarkStart w:id="325" w:name="_Toc130"/>
      <w:bookmarkEnd w:id="324"/>
      <w:r>
        <w:rPr>
          <w:rtl w:val="true"/>
        </w:rPr>
        <w:t>[</w:t>
      </w:r>
      <w:r>
        <w:rPr>
          <w:rtl w:val="true"/>
        </w:rPr>
        <w:t>ثواب معلِّم الخير</w:t>
      </w:r>
      <w:r>
        <w:rPr>
          <w:rtl w:val="true"/>
        </w:rPr>
        <w:t>]</w:t>
      </w:r>
      <w:bookmarkEnd w:id="32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 الْخَيرِ يَسْتَغْفِرُ لَهُ دَوَابُّ الْأَرْضِِ وَحِيتَانُ الْبَحرِ</w:t>
      </w:r>
      <w:r>
        <w:rPr>
          <w:rStyle w:val="FootnoteAnchor"/>
          <w:rtl w:val="true"/>
        </w:rPr>
        <w:footnoteReference w:id="700"/>
      </w:r>
      <w:r>
        <w:rPr>
          <w:rFonts w:ascii="Amiri" w:hAnsi="Amiri" w:eastAsia="Amiri" w:cs="Amiri"/>
          <w:color w:val="111111"/>
          <w:sz w:val="28"/>
          <w:sz w:val="28"/>
          <w:szCs w:val="28"/>
          <w:rtl w:val="true"/>
          <w:lang w:bidi="ar-SA"/>
        </w:rPr>
        <w:t>، وَكُلُّ صَغِيرٍ وَكَبِيرٍ</w:t>
      </w:r>
      <w:r>
        <w:rPr>
          <w:rStyle w:val="FootnoteAnchor"/>
          <w:rtl w:val="true"/>
        </w:rPr>
        <w:footnoteReference w:id="701"/>
      </w:r>
      <w:r>
        <w:rPr>
          <w:rFonts w:ascii="Amiri" w:hAnsi="Amiri" w:eastAsia="Amiri" w:cs="Amiri"/>
          <w:color w:val="111111"/>
          <w:sz w:val="28"/>
          <w:sz w:val="28"/>
          <w:szCs w:val="28"/>
          <w:rtl w:val="true"/>
          <w:lang w:bidi="ar-SA"/>
        </w:rPr>
        <w:t>فِي أَرْضِ اللهِ وَسَمَائِهِ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326" w:name="pg8763_73764"/>
    </w:p>
    <w:p>
      <w:pPr>
        <w:pStyle w:val="Heading3"/>
        <w:numPr>
          <w:ilvl w:val="2"/>
          <w:numId w:val="1"/>
        </w:numPr>
        <w:rPr/>
      </w:pPr>
      <w:bookmarkStart w:id="327" w:name="__RefHeading___Toc3420147_653776707"/>
      <w:bookmarkStart w:id="328" w:name="_Toc131"/>
      <w:bookmarkEnd w:id="326"/>
      <w:bookmarkEnd w:id="327"/>
      <w:r>
        <w:rPr>
          <w:rtl w:val="true"/>
        </w:rPr>
        <w:t>[</w:t>
      </w:r>
      <w:r>
        <w:rPr>
          <w:rtl w:val="true"/>
        </w:rPr>
        <w:t>ثواب مجالسة أهل الدين</w:t>
      </w:r>
      <w:r>
        <w:rPr>
          <w:rtl w:val="true"/>
        </w:rPr>
        <w:t>]</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الدِّينِ شَرَفُ الدُّنْيَا وَالْآخِرَةِ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3420149_653776707"/>
      <w:bookmarkStart w:id="330" w:name="_Toc132"/>
      <w:bookmarkEnd w:id="329"/>
      <w:r>
        <w:rPr>
          <w:rtl w:val="true"/>
        </w:rPr>
        <w:t>[</w:t>
      </w:r>
      <w:r>
        <w:rPr>
          <w:rtl w:val="true"/>
        </w:rPr>
        <w:t>ثواب من بلغه شيء من الثواب فعمل به</w:t>
      </w:r>
      <w:r>
        <w:rPr>
          <w:rtl w:val="true"/>
        </w:rPr>
        <w:t>]</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w:t>
      </w:r>
      <w:r>
        <w:rPr>
          <w:rStyle w:val="FootnoteAnchor"/>
          <w:rtl w:val="true"/>
        </w:rPr>
        <w:footnoteReference w:id="704"/>
      </w:r>
      <w:r>
        <w:rPr>
          <w:rFonts w:ascii="Amiri" w:hAnsi="Amiri" w:eastAsia="Amiri" w:cs="Amiri"/>
          <w:color w:val="111111"/>
          <w:sz w:val="28"/>
          <w:sz w:val="28"/>
          <w:szCs w:val="28"/>
          <w:rtl w:val="true"/>
          <w:lang w:bidi="ar-SA"/>
        </w:rPr>
        <w:t>، فَعَمِلَ بِهِ‌</w:t>
      </w:r>
      <w:r>
        <w:rPr>
          <w:rStyle w:val="FootnoteAnchor"/>
          <w:rtl w:val="true"/>
        </w:rPr>
        <w:footnoteReference w:id="705"/>
      </w:r>
      <w:r>
        <w:rPr>
          <w:rFonts w:ascii="Amiri" w:hAnsi="Amiri" w:eastAsia="Amiri" w:cs="Amiri"/>
          <w:color w:val="111111"/>
          <w:sz w:val="28"/>
          <w:sz w:val="28"/>
          <w:szCs w:val="28"/>
          <w:rtl w:val="true"/>
          <w:lang w:bidi="ar-SA"/>
        </w:rPr>
        <w:t>كَانَ لَهُ أَجرُهُ‌</w:t>
      </w:r>
      <w:r>
        <w:rPr>
          <w:rStyle w:val="FootnoteAnchor"/>
          <w:rtl w:val="true"/>
        </w:rPr>
        <w:footnoteReference w:id="706"/>
      </w:r>
      <w:r>
        <w:rPr>
          <w:rFonts w:ascii="Amiri" w:hAnsi="Amiri" w:eastAsia="Amiri" w:cs="Amiri"/>
          <w:color w:val="111111"/>
          <w:sz w:val="28"/>
          <w:sz w:val="28"/>
          <w:szCs w:val="28"/>
          <w:rtl w:val="true"/>
          <w:lang w:bidi="ar-SA"/>
        </w:rPr>
        <w:t>، وَإِنْ كَانَ النَّبِيُّ صلى الله عليه و آله و سلم لَمْ يَقُلْهُ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420151_653776707"/>
      <w:bookmarkStart w:id="332" w:name="_Toc133"/>
      <w:bookmarkEnd w:id="331"/>
      <w:r>
        <w:rPr>
          <w:rtl w:val="true"/>
        </w:rPr>
        <w:t>[</w:t>
      </w:r>
      <w:r>
        <w:rPr>
          <w:rtl w:val="true"/>
        </w:rPr>
        <w:t>ثواب مَن كفّ غضبه</w:t>
      </w:r>
      <w:r>
        <w:rPr>
          <w:rtl w:val="true"/>
        </w:rPr>
        <w:t>]</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3420153_653776707"/>
      <w:bookmarkStart w:id="334" w:name="_Toc134"/>
      <w:bookmarkEnd w:id="333"/>
      <w:r>
        <w:rPr>
          <w:rtl w:val="true"/>
        </w:rPr>
        <w:t>[</w:t>
      </w:r>
      <w:r>
        <w:rPr>
          <w:rtl w:val="true"/>
        </w:rPr>
        <w:t>ثواب الإمام العادل والتاجر الصدوق والشيخ الذي يفني عمره في طاعة الله تعالى</w:t>
      </w:r>
      <w:r>
        <w:rPr>
          <w:rtl w:val="true"/>
        </w:rPr>
        <w:t>]</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يُدْخِلُهُمُ اللهُ الْجَنَّةَ بِغَيْرِ حِسَابٍ؛ إِمَامٌ عَادِلٌ، وَتَاجِرٌ صَدُوقٌ، وَشَيْخٌ أَفْنَى عُمُرَهُ فِي طَاعَةِ اللهِ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3420155_653776707"/>
      <w:bookmarkStart w:id="336" w:name="_Toc135"/>
      <w:bookmarkEnd w:id="335"/>
      <w:r>
        <w:rPr>
          <w:rtl w:val="true"/>
        </w:rPr>
        <w:t>[</w:t>
      </w:r>
      <w:r>
        <w:rPr>
          <w:rtl w:val="true"/>
        </w:rPr>
        <w:t>ثواب من نفَّس عن مؤمن كربة ومن يسَّر عليه وهو معسر وثواب من ستر عليه عورته وثواب من أعانه</w:t>
      </w:r>
      <w:r>
        <w:rPr>
          <w:rtl w:val="true"/>
        </w:rPr>
        <w:t>]</w:t>
      </w:r>
      <w:bookmarkEnd w:id="3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عَنْ أَخِيْهِ الْمُؤْمِنِ‌</w:t>
      </w:r>
      <w:r>
        <w:rPr>
          <w:rStyle w:val="FootnoteAnchor"/>
          <w:rtl w:val="true"/>
        </w:rPr>
        <w:footnoteReference w:id="710"/>
      </w:r>
      <w:r>
        <w:rPr>
          <w:rFonts w:ascii="Amiri" w:hAnsi="Amiri" w:eastAsia="Amiri" w:cs="Amiri"/>
          <w:color w:val="111111"/>
          <w:sz w:val="28"/>
          <w:sz w:val="28"/>
          <w:szCs w:val="28"/>
          <w:rtl w:val="true"/>
          <w:lang w:bidi="ar-SA"/>
        </w:rPr>
        <w:t xml:space="preserve">كُرْبَةً نَفَّسَ اللهُ عَنْهُ سَبْعِينَ كُرْبَةً </w:t>
      </w:r>
    </w:p>
    <w:p>
      <w:pPr>
        <w:pStyle w:val="BookText"/>
        <w:rPr/>
      </w:pPr>
      <w:r>
        <w:rPr>
          <w:rFonts w:ascii="Amiri" w:hAnsi="Amiri" w:eastAsia="Amiri" w:cs="Amiri"/>
          <w:color w:val="111111"/>
          <w:sz w:val="28"/>
          <w:sz w:val="28"/>
          <w:szCs w:val="28"/>
          <w:rtl w:val="true"/>
          <w:lang w:bidi="ar-SA"/>
        </w:rPr>
        <w:t>مِنْ كُرَبِ الدُّنْيَا، وَالآخِرَةِ‌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يَسَّرَ</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السلام مندوب، وهو أفضل من ردّه الواجب؛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من يبتدئ أخاه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إِنظار المعسر واجب، وإِبراؤه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والمعسر هو الذي لا يملك إلّا قوت يوم وليلة له ولعياله، ولا يباع دار سكناه في الدين، وكذا فرس ركوبه، وعبد خدمته، ولا تصحّ صلاته في أوّل وقتها مع قدرته على الوفاء، والمطالبة إن كان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منه الواجبات الموسّعة المنافية في أوّل أوقاتها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نعثر على هذا الحديث الذي ذكره، كذلك لم نعثر على قول الشهيد رحمه الله، وإنّما ورد قول الشيخ محمّد تقي المجلسي الأول في كتابه روضة المتّقين في شرح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أفضلية الندب على الواجب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وردّه، فإنّ السلام مع استحبابه أفضل من الردّ مع وجوبه، وكذا العفو عن المعسر، وإبراء ذمّته مع استحبابه أفضل من إنظاره الواجب وغير ذلك، فلا استبعاد في أن يكون ثواب بعض المندوبات أفضل من بعض الواجبات من غير جنسه، أو من جنسه أيضًا، فكيف بأفضلية الواجب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مُعْسِرٌ، يَسَّرَ اللهُ عَلَيهِ حَوَائِجَ‌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713"/>
      </w:r>
      <w:r>
        <w:rPr>
          <w:rFonts w:ascii="Amiri" w:hAnsi="Amiri" w:eastAsia="Amiri" w:cs="Amiri"/>
          <w:color w:val="111111"/>
          <w:sz w:val="28"/>
          <w:sz w:val="28"/>
          <w:szCs w:val="28"/>
          <w:rtl w:val="true"/>
          <w:lang w:bidi="ar-SA"/>
        </w:rPr>
        <w:t>مَنْ سَتَرَ عَوْرَتَهُ‌</w:t>
      </w:r>
      <w:r>
        <w:rPr>
          <w:rStyle w:val="FootnoteAnchor"/>
          <w:rtl w:val="true"/>
        </w:rPr>
        <w:footnoteReference w:id="714"/>
      </w:r>
      <w:r>
        <w:rPr>
          <w:rFonts w:ascii="Amiri" w:hAnsi="Amiri" w:eastAsia="Amiri" w:cs="Amiri"/>
          <w:color w:val="111111"/>
          <w:sz w:val="28"/>
          <w:sz w:val="28"/>
          <w:szCs w:val="28"/>
          <w:rtl w:val="true"/>
          <w:lang w:bidi="ar-SA"/>
        </w:rPr>
        <w:t>سَتَرَ اللهُ عَلَيْهِ سَبْعِينَ عَوْرَةً مِنْ عَوْرَاتِهِ الَّتِي يَخَافُهَا فِي الدُّنْيَا، وَالْآخِرَةِ</w:t>
      </w:r>
      <w:r>
        <w:rPr>
          <w:rFonts w:eastAsia="Amiri" w:cs="Amiri" w:ascii="Amiri" w:hAnsi="Amiri"/>
          <w:color w:val="111111"/>
          <w:sz w:val="28"/>
          <w:szCs w:val="28"/>
          <w:rtl w:val="true"/>
          <w:lang w:bidi="ar-SA"/>
        </w:rPr>
        <w:t xml:space="preserve">. </w:t>
      </w:r>
      <w:bookmarkStart w:id="337" w:name="pg8763_73766"/>
    </w:p>
    <w:p>
      <w:pPr>
        <w:pStyle w:val="BookText"/>
        <w:rPr/>
      </w:pPr>
      <w:bookmarkEnd w:id="337"/>
      <w:r>
        <w:rPr>
          <w:rFonts w:ascii="Amiri" w:hAnsi="Amiri" w:eastAsia="Amiri" w:cs="Amiri"/>
          <w:color w:val="111111"/>
          <w:sz w:val="28"/>
          <w:sz w:val="28"/>
          <w:szCs w:val="28"/>
          <w:rtl w:val="true"/>
          <w:lang w:bidi="ar-SA"/>
        </w:rPr>
        <w:t>وَأَنَّهُ تَعالَى</w:t>
      </w:r>
      <w:r>
        <w:rPr>
          <w:rStyle w:val="FootnoteAnchor"/>
          <w:rtl w:val="true"/>
        </w:rPr>
        <w:footnoteReference w:id="715"/>
      </w:r>
      <w:r>
        <w:rPr>
          <w:rFonts w:ascii="Amiri" w:hAnsi="Amiri" w:eastAsia="Amiri" w:cs="Amiri"/>
          <w:color w:val="111111"/>
          <w:sz w:val="28"/>
          <w:sz w:val="28"/>
          <w:szCs w:val="28"/>
          <w:rtl w:val="true"/>
          <w:lang w:bidi="ar-SA"/>
        </w:rPr>
        <w:t>فِي عَوْنِ الْمُؤْمِنِ مَا دَامَ‌</w:t>
      </w:r>
      <w:r>
        <w:rPr>
          <w:rStyle w:val="FootnoteAnchor"/>
          <w:rtl w:val="true"/>
        </w:rPr>
        <w:footnoteReference w:id="716"/>
      </w:r>
      <w:r>
        <w:rPr>
          <w:rFonts w:ascii="Amiri" w:hAnsi="Amiri" w:eastAsia="Amiri" w:cs="Amiri"/>
          <w:color w:val="111111"/>
          <w:sz w:val="28"/>
          <w:sz w:val="28"/>
          <w:szCs w:val="28"/>
          <w:rtl w:val="true"/>
          <w:lang w:bidi="ar-SA"/>
        </w:rPr>
        <w:t>فِي عَوْنِ أَخِيهِ‌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3420157_653776707"/>
      <w:bookmarkStart w:id="339" w:name="_Toc136"/>
      <w:bookmarkEnd w:id="338"/>
      <w:r>
        <w:rPr>
          <w:rtl w:val="true"/>
        </w:rPr>
        <w:t>[</w:t>
      </w:r>
      <w:r>
        <w:rPr>
          <w:rtl w:val="true"/>
        </w:rPr>
        <w:t>ثواب مَن أطعم مؤمنًا ومَن سقاه ومَن كساه</w:t>
      </w:r>
      <w:r>
        <w:rPr>
          <w:rtl w:val="true"/>
        </w:rPr>
        <w:t>]</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مِنْ جُوعٍ، أَطْعَمَهُ الله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سَقَى مُؤْمِنًا مِنْ ظَمَأٍ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كَسَا مُؤْمِنًا، كَسَاهُ اللهُ مِنَ الثِّيَابِ الْخُضْرِ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3420159_653776707"/>
      <w:bookmarkStart w:id="341" w:name="_Toc137"/>
      <w:bookmarkEnd w:id="340"/>
      <w:r>
        <w:rPr>
          <w:rtl w:val="true"/>
        </w:rPr>
        <w:t>[</w:t>
      </w:r>
      <w:r>
        <w:rPr>
          <w:rtl w:val="true"/>
        </w:rPr>
        <w:t>ثواب من أطعمَ أخاه في الله عزّ وجلّ</w:t>
      </w:r>
      <w:r>
        <w:rPr>
          <w:rtl w:val="true"/>
        </w:rPr>
        <w:t>]</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أَخًا فِي الله، فكأنّما</w:t>
      </w:r>
      <w:r>
        <w:rPr>
          <w:rStyle w:val="FootnoteAnchor"/>
          <w:rtl w:val="true"/>
        </w:rPr>
        <w:footnoteReference w:id="720"/>
      </w:r>
      <w:r>
        <w:rPr>
          <w:rFonts w:ascii="Amiri" w:hAnsi="Amiri" w:eastAsia="Amiri" w:cs="Amiri"/>
          <w:color w:val="111111"/>
          <w:sz w:val="28"/>
          <w:sz w:val="28"/>
          <w:szCs w:val="28"/>
          <w:rtl w:val="true"/>
          <w:lang w:bidi="ar-SA"/>
        </w:rPr>
        <w:t>أَطْعَمَ فِئَامًا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والْفِئَامُ‌</w:t>
      </w:r>
      <w:r>
        <w:rPr>
          <w:rStyle w:val="FootnoteAnchor"/>
          <w:rtl w:val="true"/>
        </w:rPr>
        <w:footnoteReference w:id="721"/>
      </w:r>
      <w:r>
        <w:rPr>
          <w:rFonts w:ascii="Amiri" w:hAnsi="Amiri" w:eastAsia="Amiri" w:cs="Amiri"/>
          <w:color w:val="111111"/>
          <w:sz w:val="28"/>
          <w:sz w:val="28"/>
          <w:szCs w:val="28"/>
          <w:rtl w:val="true"/>
          <w:lang w:bidi="ar-SA"/>
        </w:rPr>
        <w:t>مِائَةُ أَلْفٍ‌</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420161_653776707"/>
      <w:bookmarkStart w:id="343" w:name="_Toc138"/>
      <w:bookmarkEnd w:id="342"/>
      <w:r>
        <w:rPr>
          <w:rtl w:val="true"/>
        </w:rPr>
        <w:t>[</w:t>
      </w:r>
      <w:r>
        <w:rPr>
          <w:rtl w:val="true"/>
        </w:rPr>
        <w:t>ثواب من أشبعَ جَوعة مؤمن</w:t>
      </w:r>
      <w:r>
        <w:rPr>
          <w:rtl w:val="true"/>
        </w:rPr>
        <w:t>]</w:t>
      </w:r>
      <w:bookmarkEnd w:id="3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جَوْعَةَ مُؤْمِنٍ، وَضَعَ اللهُ لَهُ مَائِدَةً فِي الْجَنَّةِ يَصْدُرُ عَنْهَا الثَّقَلَانِ جَمِيعًا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344" w:name="pg8763_73767"/>
    </w:p>
    <w:p>
      <w:pPr>
        <w:pStyle w:val="Heading3"/>
        <w:numPr>
          <w:ilvl w:val="2"/>
          <w:numId w:val="1"/>
        </w:numPr>
        <w:rPr/>
      </w:pPr>
      <w:bookmarkStart w:id="345" w:name="__RefHeading___Toc3420163_653776707"/>
      <w:bookmarkStart w:id="346" w:name="_Toc139"/>
      <w:bookmarkEnd w:id="344"/>
      <w:bookmarkEnd w:id="345"/>
      <w:r>
        <w:rPr>
          <w:rtl w:val="true"/>
        </w:rPr>
        <w:t>[</w:t>
      </w:r>
      <w:r>
        <w:rPr>
          <w:rtl w:val="true"/>
        </w:rPr>
        <w:t>ثواب من أعتق مؤمنًا</w:t>
      </w:r>
      <w:r>
        <w:rPr>
          <w:rtl w:val="true"/>
        </w:rPr>
        <w:t>]</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مُؤْمِنًا، أَعْتَقَ اللهُ بِكُلِّ عُضْوٍ مِنْهُ عُضْوًا مِنَ النَّارِ، وَإِنْ كَانَتْ أُنْثى أَعْتَقَ اللهُ لَهُ‌</w:t>
      </w:r>
      <w:r>
        <w:rPr>
          <w:rStyle w:val="FootnoteAnchor"/>
          <w:rtl w:val="true"/>
        </w:rPr>
        <w:footnoteReference w:id="725"/>
      </w:r>
      <w:r>
        <w:rPr>
          <w:rFonts w:ascii="Amiri" w:hAnsi="Amiri" w:eastAsia="Amiri" w:cs="Amiri"/>
          <w:color w:val="111111"/>
          <w:sz w:val="28"/>
          <w:sz w:val="28"/>
          <w:szCs w:val="28"/>
          <w:rtl w:val="true"/>
          <w:lang w:bidi="ar-SA"/>
        </w:rPr>
        <w:t>بِكُلِّ عُضْوَيْنِ مِنْهَا عُضْوًا</w:t>
      </w:r>
      <w:r>
        <w:rPr>
          <w:rStyle w:val="FootnoteAnchor"/>
          <w:rtl w:val="true"/>
        </w:rPr>
        <w:footnoteReference w:id="726"/>
      </w:r>
      <w:r>
        <w:rPr>
          <w:rFonts w:ascii="Amiri" w:hAnsi="Amiri" w:eastAsia="Amiri" w:cs="Amiri"/>
          <w:color w:val="111111"/>
          <w:sz w:val="28"/>
          <w:sz w:val="28"/>
          <w:szCs w:val="28"/>
          <w:rtl w:val="true"/>
          <w:lang w:bidi="ar-SA"/>
        </w:rPr>
        <w:t>مِنَ النَّارِ لِأَنَّ الْمَرْأَةَ نِصْفُ‌</w:t>
      </w:r>
      <w:r>
        <w:rPr>
          <w:rStyle w:val="FootnoteAnchor"/>
          <w:rtl w:val="true"/>
        </w:rPr>
        <w:footnoteReference w:id="727"/>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3420165_653776707"/>
      <w:bookmarkStart w:id="348" w:name="_Toc140"/>
      <w:bookmarkEnd w:id="347"/>
      <w:r>
        <w:rPr>
          <w:rtl w:val="true"/>
        </w:rPr>
        <w:t>[</w:t>
      </w:r>
      <w:r>
        <w:rPr>
          <w:rtl w:val="true"/>
        </w:rPr>
        <w:t>ثواب من أقرض مؤمنًا</w:t>
      </w:r>
      <w:r>
        <w:rPr>
          <w:rtl w:val="true"/>
        </w:rPr>
        <w:t>]</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أُقْرِضَ قَرْضًا أَحَبُّ إِلَيَّ مِنْ أَنْ أَصِلَ بِمِثْلِهِ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الْقَرْضِ‌</w:t>
      </w:r>
      <w:r>
        <w:rPr>
          <w:rStyle w:val="FootnoteAnchor"/>
          <w:rtl w:val="true"/>
        </w:rPr>
        <w:footnoteReference w:id="730"/>
      </w:r>
      <w:r>
        <w:rPr>
          <w:rFonts w:ascii="Amiri" w:hAnsi="Amiri" w:eastAsia="Amiri" w:cs="Amiri"/>
          <w:color w:val="111111"/>
          <w:sz w:val="28"/>
          <w:sz w:val="28"/>
          <w:szCs w:val="28"/>
          <w:rtl w:val="true"/>
          <w:lang w:bidi="ar-SA"/>
        </w:rPr>
        <w:t>بِثَمَانِيَةَ عَشَرَ، وَإِنْ مَاتَ احْتُسِبَ‌</w:t>
      </w:r>
      <w:r>
        <w:rPr>
          <w:rStyle w:val="FootnoteAnchor"/>
          <w:rtl w:val="true"/>
        </w:rPr>
        <w:footnoteReference w:id="731"/>
      </w:r>
      <w:r>
        <w:rPr>
          <w:rFonts w:ascii="Amiri" w:hAnsi="Amiri" w:eastAsia="Amiri" w:cs="Amiri"/>
          <w:color w:val="111111"/>
          <w:sz w:val="28"/>
          <w:sz w:val="28"/>
          <w:szCs w:val="28"/>
          <w:rtl w:val="true"/>
          <w:lang w:bidi="ar-SA"/>
        </w:rPr>
        <w:t>مِنَ الزَّكَاةِ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3420167_653776707"/>
      <w:bookmarkStart w:id="350" w:name="_Toc141"/>
      <w:bookmarkEnd w:id="349"/>
      <w:r>
        <w:rPr>
          <w:rtl w:val="true"/>
        </w:rPr>
        <w:t>[</w:t>
      </w:r>
      <w:r>
        <w:rPr>
          <w:rtl w:val="true"/>
        </w:rPr>
        <w:t>ثواب الصدقة</w:t>
      </w:r>
      <w:r>
        <w:rPr>
          <w:rtl w:val="true"/>
        </w:rPr>
        <w:t>]</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 كَفًّا لَأُجِرُوا كُلُّهُمْ، مِنْ غَيرِ أَنْ يَنْقُصَ‌</w:t>
      </w:r>
      <w:r>
        <w:rPr>
          <w:rStyle w:val="FootnoteAnchor"/>
          <w:rtl w:val="true"/>
        </w:rPr>
        <w:footnoteReference w:id="735"/>
      </w:r>
      <w:r>
        <w:rPr>
          <w:rFonts w:ascii="Amiri" w:hAnsi="Amiri" w:eastAsia="Amiri" w:cs="Amiri"/>
          <w:color w:val="111111"/>
          <w:sz w:val="28"/>
          <w:sz w:val="28"/>
          <w:szCs w:val="28"/>
          <w:rtl w:val="true"/>
          <w:lang w:bidi="ar-SA"/>
        </w:rPr>
        <w:t>صَاحِبُهُ مِنْ أَجرِهِ شَيْئًا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w:t>
      </w:r>
      <w:r>
        <w:rPr>
          <w:rStyle w:val="FootnoteAnchor"/>
          <w:rtl w:val="true"/>
        </w:rPr>
        <w:footnoteReference w:id="737"/>
      </w:r>
      <w:r>
        <w:rPr>
          <w:rFonts w:ascii="Amiri" w:hAnsi="Amiri" w:eastAsia="Amiri" w:cs="Amiri"/>
          <w:color w:val="111111"/>
          <w:sz w:val="28"/>
          <w:sz w:val="28"/>
          <w:szCs w:val="28"/>
          <w:rtl w:val="true"/>
          <w:lang w:bidi="ar-SA"/>
        </w:rPr>
        <w:t>عَلى ذِي الرَّحِمِ الْكَاشِحِ‌</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اللَّيلِ‌</w:t>
      </w:r>
      <w:r>
        <w:rPr>
          <w:rStyle w:val="FootnoteAnchor"/>
          <w:rtl w:val="true"/>
        </w:rPr>
        <w:footnoteReference w:id="740"/>
      </w:r>
      <w:r>
        <w:rPr>
          <w:rFonts w:ascii="Amiri" w:hAnsi="Amiri" w:eastAsia="Amiri" w:cs="Amiri"/>
          <w:color w:val="111111"/>
          <w:sz w:val="28"/>
          <w:sz w:val="28"/>
          <w:szCs w:val="28"/>
          <w:rtl w:val="true"/>
          <w:lang w:bidi="ar-SA"/>
        </w:rPr>
        <w:t>تَدْفَعُ مِيتَةَ السَّوْءِ، وَصَدَقَةُ العَلَانيَّةِ‌</w:t>
      </w:r>
      <w:r>
        <w:rPr>
          <w:rStyle w:val="FootnoteAnchor"/>
          <w:rtl w:val="true"/>
        </w:rPr>
        <w:footnoteReference w:id="741"/>
      </w:r>
      <w:r>
        <w:rPr>
          <w:rFonts w:ascii="Amiri" w:hAnsi="Amiri" w:eastAsia="Amiri" w:cs="Amiri"/>
          <w:color w:val="111111"/>
          <w:sz w:val="28"/>
          <w:sz w:val="28"/>
          <w:szCs w:val="28"/>
          <w:rtl w:val="true"/>
          <w:lang w:bidi="ar-SA"/>
        </w:rPr>
        <w:t>تَدْفَعُ سَبْعِينَ نَوْعًا مِنَ الْبَلَاءِ</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744"/>
      </w:r>
      <w:r>
        <w:rPr>
          <w:rFonts w:ascii="Amiri" w:hAnsi="Amiri" w:eastAsia="Amiri" w:cs="Amiri"/>
          <w:color w:val="111111"/>
          <w:sz w:val="28"/>
          <w:sz w:val="28"/>
          <w:szCs w:val="28"/>
          <w:rtl w:val="true"/>
          <w:lang w:bidi="ar-SA"/>
        </w:rPr>
        <w:t>تَصَدَّقَ عَلى مِسْكِينٍ‌</w:t>
      </w:r>
      <w:r>
        <w:rPr>
          <w:rStyle w:val="FootnoteAnchor"/>
          <w:rtl w:val="true"/>
        </w:rPr>
        <w:footnoteReference w:id="745"/>
      </w:r>
      <w:r>
        <w:rPr>
          <w:rFonts w:ascii="Amiri" w:hAnsi="Amiri" w:eastAsia="Amiri" w:cs="Amiri"/>
          <w:color w:val="111111"/>
          <w:sz w:val="28"/>
          <w:sz w:val="28"/>
          <w:szCs w:val="28"/>
          <w:rtl w:val="true"/>
          <w:lang w:bidi="ar-SA"/>
        </w:rPr>
        <w:t>فَدَعَا لَهُ بِشَيْ‌ءٍ اسْتُجِيبَ‌</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351" w:name="pg8763_73769"/>
    </w:p>
    <w:p>
      <w:pPr>
        <w:pStyle w:val="Heading3"/>
        <w:numPr>
          <w:ilvl w:val="2"/>
          <w:numId w:val="1"/>
        </w:numPr>
        <w:rPr/>
      </w:pPr>
      <w:bookmarkStart w:id="352" w:name="__RefHeading___Toc3420169_653776707"/>
      <w:bookmarkStart w:id="353" w:name="_Toc142"/>
      <w:bookmarkEnd w:id="351"/>
      <w:bookmarkEnd w:id="352"/>
      <w:r>
        <w:rPr>
          <w:rtl w:val="true"/>
        </w:rPr>
        <w:t>[</w:t>
      </w:r>
      <w:r>
        <w:rPr>
          <w:rtl w:val="true"/>
        </w:rPr>
        <w:t>ثواب مَن ردَّ عن عرض أخيه</w:t>
      </w:r>
      <w:r>
        <w:rPr>
          <w:rtl w:val="true"/>
        </w:rPr>
        <w:t>]</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الُمؤمنِ‌</w:t>
      </w:r>
      <w:r>
        <w:rPr>
          <w:rStyle w:val="FootnoteAnchor"/>
          <w:rtl w:val="true"/>
        </w:rPr>
        <w:footnoteReference w:id="748"/>
      </w:r>
      <w:r>
        <w:rPr>
          <w:rFonts w:ascii="Amiri" w:hAnsi="Amiri" w:eastAsia="Amiri" w:cs="Amiri"/>
          <w:color w:val="111111"/>
          <w:sz w:val="28"/>
          <w:sz w:val="28"/>
          <w:szCs w:val="28"/>
          <w:rtl w:val="true"/>
          <w:lang w:bidi="ar-SA"/>
        </w:rPr>
        <w:t>، وَجَبَتْ لَهُ الْجَنَّةُ‌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420171_653776707"/>
      <w:bookmarkStart w:id="355" w:name="_Toc143"/>
      <w:bookmarkEnd w:id="354"/>
      <w:r>
        <w:rPr>
          <w:rtl w:val="true"/>
        </w:rPr>
        <w:t>[</w:t>
      </w:r>
      <w:r>
        <w:rPr>
          <w:rtl w:val="true"/>
        </w:rPr>
        <w:t>ثواب من قضى لأخيه حاجة، وثواب من نفَّس عن مؤمن كربة، وثواب من أعانه على ظالم له، وثواب من سعى له في حاجة، وثواب من سقاه من ظمإ، وثواب من أطعمه من جوع، وثواب من كساه من عرى، وثواب من حمله من رحله، وثواب من كفاه، وثواب من كفَّنه عند موته، وثواب من زوَّجه، وثواب من عاده من مرضه</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المُؤمنِ‌</w:t>
      </w:r>
      <w:r>
        <w:rPr>
          <w:rStyle w:val="FootnoteAnchor"/>
          <w:rtl w:val="true"/>
        </w:rPr>
        <w:footnoteReference w:id="751"/>
      </w:r>
      <w:r>
        <w:rPr>
          <w:rFonts w:ascii="Amiri" w:hAnsi="Amiri" w:eastAsia="Amiri" w:cs="Amiri"/>
          <w:color w:val="111111"/>
          <w:sz w:val="28"/>
          <w:sz w:val="28"/>
          <w:szCs w:val="28"/>
          <w:rtl w:val="true"/>
          <w:lang w:bidi="ar-SA"/>
        </w:rPr>
        <w:t>حَاجَةً‌</w:t>
      </w:r>
      <w:r>
        <w:rPr>
          <w:rStyle w:val="FootnoteAnchor"/>
          <w:rtl w:val="true"/>
        </w:rPr>
        <w:footnoteReference w:id="752"/>
      </w:r>
      <w:r>
        <w:rPr>
          <w:rFonts w:ascii="Amiri" w:hAnsi="Amiri" w:eastAsia="Amiri" w:cs="Amiri"/>
          <w:color w:val="111111"/>
          <w:sz w:val="28"/>
          <w:sz w:val="28"/>
          <w:szCs w:val="28"/>
          <w:rtl w:val="true"/>
          <w:lang w:bidi="ar-SA"/>
        </w:rPr>
        <w:t>، قَضَى اللهُ لَهُ‌</w:t>
      </w:r>
      <w:r>
        <w:rPr>
          <w:rStyle w:val="FootnoteAnchor"/>
          <w:rtl w:val="true"/>
        </w:rPr>
        <w:footnoteReference w:id="753"/>
      </w:r>
      <w:r>
        <w:rPr>
          <w:rFonts w:ascii="Amiri" w:hAnsi="Amiri" w:eastAsia="Amiri" w:cs="Amiri"/>
          <w:color w:val="111111"/>
          <w:sz w:val="28"/>
          <w:sz w:val="28"/>
          <w:szCs w:val="28"/>
          <w:rtl w:val="true"/>
          <w:lang w:bidi="ar-SA"/>
        </w:rPr>
        <w:t>بِهَا مِائَةَ حَاجَةٍ، فِي إِحْدَاهُنَّ الْجَنَّة</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لَهُ أَلْفَ حَسَنَةٍ، وَمَحَا عَنْهُ أَلْفَ سَيِّئَةٍ، وَرَفَعَ لَهُ أَلْفَ دَرَجَةٍ، وَقَضَى لَهُ ألفَ حَاجَةٍ، وَغَرَسَ لَهُ أَلْفَ شَجَرَةٍ فِي الْجَنَّةِ، وَكَأنَّمَا أَعتَقَ اَلفَ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استجوب عمّار،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طَافَ طوافًا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بأَفضَلِ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أَفضَلُ مِن طَوَافٍ، وَطَوَافٍ، وَطَوَافٍ حَتَّى عَدَّ عَشرَة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نَفَّسَ عَنْ أَخِيهِ كُرْبَةً نَفَّسَ اللهُ عَنْهُ كَربَ‌</w:t>
      </w:r>
      <w:r>
        <w:rPr>
          <w:rStyle w:val="FootnoteAnchor"/>
          <w:rtl w:val="true"/>
        </w:rPr>
        <w:footnoteReference w:id="755"/>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أَعَانَهُ عَلَى مَن ظَلَمَهُ‌</w:t>
      </w:r>
      <w:r>
        <w:rPr>
          <w:rStyle w:val="FootnoteAnchor"/>
          <w:rtl w:val="true"/>
        </w:rPr>
        <w:footnoteReference w:id="756"/>
      </w:r>
      <w:r>
        <w:rPr>
          <w:rFonts w:ascii="Amiri" w:hAnsi="Amiri" w:eastAsia="Amiri" w:cs="Amiri"/>
          <w:color w:val="111111"/>
          <w:sz w:val="28"/>
          <w:sz w:val="28"/>
          <w:szCs w:val="28"/>
          <w:rtl w:val="true"/>
          <w:lang w:bidi="ar-SA"/>
        </w:rPr>
        <w:t>أَعَانَهُ‌</w:t>
      </w:r>
      <w:r>
        <w:rPr>
          <w:rStyle w:val="FootnoteAnchor"/>
          <w:rtl w:val="true"/>
        </w:rPr>
        <w:footnoteReference w:id="757"/>
      </w:r>
      <w:r>
        <w:rPr>
          <w:rFonts w:ascii="Amiri" w:hAnsi="Amiri" w:eastAsia="Amiri" w:cs="Amiri"/>
          <w:color w:val="111111"/>
          <w:sz w:val="28"/>
          <w:sz w:val="28"/>
          <w:szCs w:val="28"/>
          <w:rtl w:val="true"/>
          <w:lang w:bidi="ar-SA"/>
        </w:rPr>
        <w:t>عَلى إِجَازَةِ الصِّرَاطِ عِنْدَ دَحْضِ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سَرَّهُ كَانَ كَمَن سَرَّ النّبيَّ صلى الله عليه و آله و سلم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سَقَاهُ مِنْ ظَمَإٍ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أَطْعَمَهُ مِنْ جُوعٍ أَطْعَمَهُ اللهُ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كَسَاهُ مِنْ عُريٍ كَسَاهُ اللهُ مِنْ اسْتَبرَقِ الجَنَّةِ وَحَرِيرِهَا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كَسَاهُ مِنْ غَيْرِ عُرْيٍ لَمْ يَزَلْ فِي ضَمَانِ اللهِ مَا دَامَ عَلَى الْمَكْسُوِّ مِنَ الثَّوْبِ سِلْكٌ</w:t>
      </w:r>
      <w:r>
        <w:rPr>
          <w:rFonts w:eastAsia="Amiri" w:cs="Amiri" w:ascii="Amiri" w:hAnsi="Amiri"/>
          <w:color w:val="111111"/>
          <w:sz w:val="28"/>
          <w:szCs w:val="28"/>
          <w:rtl w:val="true"/>
          <w:lang w:bidi="ar-SA"/>
        </w:rPr>
        <w:t xml:space="preserve">. </w:t>
      </w:r>
      <w:bookmarkStart w:id="356" w:name="pg8763_73771"/>
    </w:p>
    <w:p>
      <w:pPr>
        <w:pStyle w:val="BookText"/>
        <w:rPr/>
      </w:pPr>
      <w:bookmarkEnd w:id="356"/>
      <w:r>
        <w:rPr>
          <w:rFonts w:ascii="Amiri" w:hAnsi="Amiri" w:eastAsia="Amiri" w:cs="Amiri"/>
          <w:color w:val="111111"/>
          <w:sz w:val="28"/>
          <w:sz w:val="28"/>
          <w:szCs w:val="28"/>
          <w:rtl w:val="true"/>
          <w:lang w:bidi="ar-SA"/>
        </w:rPr>
        <w:t>وَ مَنْ عَادَهُ عِنْدَ مَرَضِهِ حَفَّتْهُ الْمَلَائِكَةُ وَدَعَتْ لَهُ‌</w:t>
      </w:r>
      <w:r>
        <w:rPr>
          <w:rStyle w:val="FootnoteAnchor"/>
          <w:rtl w:val="true"/>
        </w:rPr>
        <w:footnoteReference w:id="760"/>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طِبْتَ وَطَابَتْ 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زَوَّجَهُ زَوْجَةً‌</w:t>
      </w:r>
      <w:r>
        <w:rPr>
          <w:rStyle w:val="FootnoteAnchor"/>
          <w:rtl w:val="true"/>
        </w:rPr>
        <w:footnoteReference w:id="762"/>
      </w:r>
      <w:r>
        <w:rPr>
          <w:rFonts w:ascii="Amiri" w:hAnsi="Amiri" w:eastAsia="Amiri" w:cs="Amiri"/>
          <w:color w:val="111111"/>
          <w:sz w:val="28"/>
          <w:sz w:val="28"/>
          <w:szCs w:val="28"/>
          <w:rtl w:val="true"/>
          <w:lang w:bidi="ar-SA"/>
        </w:rPr>
        <w:t>زَوَّجَهُ اللهُ تَعالَى بِزَوْجَةٍ في الْجَنَّةِ يَأْنَسُ بِهَا، وَآنَسَهُ اللهُ فِي قَبْرِهِ بِصُورَةِ أَحَبِّ أَهْلِهِ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كَفَاهُ بِمَا يَكُفُّ بِهِ وَجهَهُ أَخدَمَهُ الله الوِلدانِ المخَلَّدون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حَمَلَهُ أَركَبَهُ اللهُ في القِيامَةِ عَلَى نَاقَةٍ مِن نُوق الجنّة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كَفَّنَهُ عِنْدَ مَوْتِهِ فَكَأَنَّمَا كَسَاهُ مِن يَومِ وِلَادَتِهِ إلى يَومِ مَوتِهِ‌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لَقَضَاءُ حَاجَتِهِ أَحَبُّ إِليَّ‌</w:t>
      </w:r>
      <w:r>
        <w:rPr>
          <w:rStyle w:val="FootnoteAnchor"/>
          <w:rtl w:val="true"/>
        </w:rPr>
        <w:footnoteReference w:id="766"/>
      </w:r>
      <w:r>
        <w:rPr>
          <w:rFonts w:ascii="Amiri" w:hAnsi="Amiri" w:eastAsia="Amiri" w:cs="Amiri"/>
          <w:color w:val="111111"/>
          <w:sz w:val="28"/>
          <w:sz w:val="28"/>
          <w:szCs w:val="28"/>
          <w:rtl w:val="true"/>
          <w:lang w:bidi="ar-SA"/>
        </w:rPr>
        <w:t>مِنْ صِيَامِ شَهريْنِ مُتَتَابِعَيْنِ، وَاعْتِكَافِهِمَا</w:t>
      </w:r>
      <w:r>
        <w:rPr>
          <w:rStyle w:val="FootnoteAnchor"/>
          <w:rtl w:val="true"/>
        </w:rPr>
        <w:footnoteReference w:id="767"/>
      </w:r>
      <w:r>
        <w:rPr>
          <w:rFonts w:ascii="Amiri" w:hAnsi="Amiri" w:eastAsia="Amiri" w:cs="Amiri"/>
          <w:color w:val="111111"/>
          <w:sz w:val="28"/>
          <w:sz w:val="28"/>
          <w:szCs w:val="28"/>
          <w:rtl w:val="true"/>
          <w:lang w:bidi="ar-SA"/>
        </w:rPr>
        <w:t>فِي الشَّهرِ الْحَرامِ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3420173_653776707"/>
      <w:bookmarkStart w:id="358" w:name="_Toc144"/>
      <w:bookmarkEnd w:id="357"/>
      <w:r>
        <w:rPr>
          <w:rtl w:val="true"/>
        </w:rPr>
        <w:t>[</w:t>
      </w:r>
      <w:r>
        <w:rPr>
          <w:rtl w:val="true"/>
        </w:rPr>
        <w:t>ثواب زيارة الإخوان ومصافحتهم ومعانقتهم ومساءلتهم</w:t>
      </w:r>
      <w:r>
        <w:rPr>
          <w:rtl w:val="true"/>
        </w:rPr>
        <w:t>]</w:t>
      </w:r>
      <w:bookmarkEnd w:id="3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لَقِيَ أَخَاهُ، وَقَالَ لَهُ</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مَرْحَبًا، </w:t>
      </w:r>
      <w:bookmarkStart w:id="359" w:name="pg8763_73772"/>
    </w:p>
    <w:p>
      <w:pPr>
        <w:pStyle w:val="BookText"/>
        <w:rPr/>
      </w:pPr>
      <w:bookmarkEnd w:id="359"/>
      <w:r>
        <w:rPr>
          <w:rFonts w:ascii="Amiri" w:hAnsi="Amiri" w:eastAsia="Amiri" w:cs="Amiri"/>
          <w:color w:val="111111"/>
          <w:sz w:val="28"/>
          <w:sz w:val="28"/>
          <w:szCs w:val="28"/>
          <w:rtl w:val="true"/>
          <w:lang w:bidi="ar-SA"/>
        </w:rPr>
        <w:t>كَتَبَ اللهُ لَهُ مَرْحَبًا إِلَى يَوْمِ الْقِيَامَةِ، فَإِذَا صَافَحَهُ أَنْزَلَ اللهُ فِيمَا بَيْنَ إِبْهَامَيْهِمَا مِائَةَ رَحْمَةٍ، تِسْعَةً وَتِسْعِينَ لِأَشَدِّهِمْ حُبًّا لِصَاحِبِهِ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420175_653776707"/>
      <w:bookmarkStart w:id="361" w:name="_Toc145"/>
      <w:bookmarkEnd w:id="360"/>
      <w:r>
        <w:rPr>
          <w:rtl w:val="true"/>
        </w:rPr>
        <w:t>[</w:t>
      </w:r>
      <w:r>
        <w:rPr>
          <w:rtl w:val="true"/>
        </w:rPr>
        <w:t>ثواب التصافح</w:t>
      </w:r>
      <w:r>
        <w:rPr>
          <w:rtl w:val="true"/>
        </w:rPr>
        <w:t>]</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 تَصَافُحِكُمْ فِي مِثْلِ أُجُورِ الْمُجَاهِدِينَ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3420177_653776707"/>
      <w:bookmarkStart w:id="363" w:name="_Toc146"/>
      <w:bookmarkEnd w:id="362"/>
      <w:r>
        <w:rPr>
          <w:rtl w:val="true"/>
        </w:rPr>
        <w:t>[</w:t>
      </w:r>
      <w:r>
        <w:rPr>
          <w:rtl w:val="true"/>
        </w:rPr>
        <w:t>ثواب الإصلاح بين الاثنين</w:t>
      </w:r>
      <w:r>
        <w:rPr>
          <w:rtl w:val="true"/>
        </w:rPr>
        <w:t>]</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420179_653776707"/>
      <w:bookmarkStart w:id="365" w:name="_Toc147"/>
      <w:bookmarkEnd w:id="364"/>
      <w:r>
        <w:rPr>
          <w:rtl w:val="true"/>
        </w:rPr>
        <w:t>[</w:t>
      </w:r>
      <w:r>
        <w:rPr>
          <w:rtl w:val="true"/>
        </w:rPr>
        <w:t>ثواب من أغاث أخاه المسلم</w:t>
      </w:r>
      <w:r>
        <w:rPr>
          <w:rtl w:val="true"/>
        </w:rPr>
        <w:t>]</w:t>
      </w:r>
      <w:bookmarkEnd w:id="3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أَغَاثَ أَخَاهُ الْمُسْلِمَ حَتَّى يُخْرِجَهُ مِنْ هَمِّهِ، وَكَربِهِ‌</w:t>
      </w:r>
      <w:r>
        <w:rPr>
          <w:rStyle w:val="FootnoteAnchor"/>
          <w:rtl w:val="true"/>
        </w:rPr>
        <w:footnoteReference w:id="774"/>
      </w:r>
      <w:r>
        <w:rPr>
          <w:rFonts w:ascii="Amiri" w:hAnsi="Amiri" w:eastAsia="Amiri" w:cs="Amiri"/>
          <w:color w:val="111111"/>
          <w:sz w:val="28"/>
          <w:sz w:val="28"/>
          <w:szCs w:val="28"/>
          <w:rtl w:val="true"/>
          <w:lang w:bidi="ar-SA"/>
        </w:rPr>
        <w:t>كَتَبَ اللهُ لَهُ عَشْرَ حَسَنَاتٍ، وَمَحَا عَنهُ عَشرَ سَيِّئَاتٍ‌</w:t>
      </w:r>
      <w:r>
        <w:rPr>
          <w:rStyle w:val="FootnoteAnchor"/>
          <w:rtl w:val="true"/>
        </w:rPr>
        <w:footnoteReference w:id="775"/>
      </w:r>
      <w:r>
        <w:rPr>
          <w:rFonts w:ascii="Amiri" w:hAnsi="Amiri" w:eastAsia="Amiri" w:cs="Amiri"/>
          <w:color w:val="111111"/>
          <w:sz w:val="28"/>
          <w:sz w:val="28"/>
          <w:szCs w:val="28"/>
          <w:rtl w:val="true"/>
          <w:lang w:bidi="ar-SA"/>
        </w:rPr>
        <w:t xml:space="preserve">، وَرَفَعَ لَهُ عَشْرَ دَرَجَاتٍ، وَأَعْطَاهُ ثَوَابَ عِتْقِ عَشْرِ نَسَمَاتٍ، وَدَفَعَ عَنْهُ عَشْرَ </w:t>
      </w:r>
      <w:bookmarkStart w:id="366" w:name="pg8763_73773"/>
    </w:p>
    <w:p>
      <w:pPr>
        <w:pStyle w:val="BookText"/>
        <w:rPr/>
      </w:pPr>
      <w:bookmarkEnd w:id="366"/>
      <w:r>
        <w:rPr>
          <w:rFonts w:ascii="Amiri" w:hAnsi="Amiri" w:eastAsia="Amiri" w:cs="Amiri"/>
          <w:color w:val="111111"/>
          <w:sz w:val="28"/>
          <w:sz w:val="28"/>
          <w:szCs w:val="28"/>
          <w:rtl w:val="true"/>
          <w:lang w:bidi="ar-SA"/>
        </w:rPr>
        <w:t>نَقِمَاتٍ، وَأَعَدَّ لَهُ يَوْمَ الْقِيَامَةِ عَشرَ شَفَاعَاتٍ</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3420181_653776707"/>
      <w:bookmarkStart w:id="368" w:name="_Toc148"/>
      <w:bookmarkEnd w:id="367"/>
      <w:r>
        <w:rPr>
          <w:rtl w:val="true"/>
        </w:rPr>
        <w:t>[</w:t>
      </w:r>
      <w:r>
        <w:rPr>
          <w:rtl w:val="true"/>
        </w:rPr>
        <w:t>ثواب من أغاث أخاه اللهفان عند جهده وأعانه على نجاح حاجته</w:t>
      </w:r>
      <w:r>
        <w:rPr>
          <w:rtl w:val="true"/>
        </w:rPr>
        <w:t>]</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أَغَاثَ أَخَاهُ الْمُؤْمِنَ اللَّهْفَانَ، فَنَفَّسَ كُرْبَتَهُ، وَأَعَانَهُ عَلى نَجَاحِ حَاجَتِهِ، كَانَتْ لَهُ‌</w:t>
      </w:r>
      <w:r>
        <w:rPr>
          <w:rStyle w:val="FootnoteAnchor"/>
          <w:rtl w:val="true"/>
        </w:rPr>
        <w:footnoteReference w:id="777"/>
      </w:r>
      <w:r>
        <w:rPr>
          <w:rFonts w:ascii="Amiri" w:hAnsi="Amiri" w:eastAsia="Amiri" w:cs="Amiri"/>
          <w:color w:val="111111"/>
          <w:sz w:val="28"/>
          <w:sz w:val="28"/>
          <w:szCs w:val="28"/>
          <w:rtl w:val="true"/>
          <w:lang w:bidi="ar-SA"/>
        </w:rPr>
        <w:t>عِنْدَ الله تَعالَى بِذَلِكَ اثْنَتَانِ وَسَبْعُونَ رَحْمَةً مِنَ الله، يُعَجِّلُ لَهُ مِنْهَا وَاحِدَةً يُصْلِحُ بِهَا مَعِيشَتَهُ، وَيَدَّخِرُ لَهُ إِحْدَى وَسَبْعِينَ رَحْمَةً لِأَهوَالِ يَوْمِ الْقِيَامَةِ‌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3420183_653776707"/>
      <w:bookmarkStart w:id="370" w:name="_Toc149"/>
      <w:bookmarkEnd w:id="369"/>
      <w:r>
        <w:rPr>
          <w:rtl w:val="true"/>
        </w:rPr>
        <w:t>[</w:t>
      </w:r>
      <w:r>
        <w:rPr>
          <w:rtl w:val="true"/>
        </w:rPr>
        <w:t>ثواب من لقي أخاه ليسرَّه بما يسرُّ</w:t>
      </w:r>
      <w:r>
        <w:rPr>
          <w:rtl w:val="true"/>
        </w:rPr>
        <w:t>]</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أَخَاهُ بِمَا يَسُرُّهُ، سَرَّهُ الله يَوْمَ الْقِيَامَةِ، وَمَنْ لَقِيَهُ بِمَا يَسُوؤُهُ‌</w:t>
      </w:r>
      <w:r>
        <w:rPr>
          <w:rStyle w:val="FootnoteAnchor"/>
          <w:rtl w:val="true"/>
        </w:rPr>
        <w:footnoteReference w:id="780"/>
      </w:r>
      <w:r>
        <w:rPr>
          <w:rFonts w:ascii="Amiri" w:hAnsi="Amiri" w:eastAsia="Amiri" w:cs="Amiri"/>
          <w:color w:val="111111"/>
          <w:sz w:val="28"/>
          <w:sz w:val="28"/>
          <w:szCs w:val="28"/>
          <w:rtl w:val="true"/>
          <w:lang w:bidi="ar-SA"/>
        </w:rPr>
        <w:t>، سَاءَهُ الله يَوْمَ القِيَامَةِ‌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3420185_653776707"/>
      <w:bookmarkStart w:id="372" w:name="_Toc150"/>
      <w:bookmarkEnd w:id="371"/>
      <w:r>
        <w:rPr>
          <w:rtl w:val="true"/>
        </w:rPr>
        <w:t>[</w:t>
      </w:r>
      <w:r>
        <w:rPr>
          <w:rtl w:val="true"/>
        </w:rPr>
        <w:t>ثواب من أدخل على أهل بيت مؤمن سرورًا</w:t>
      </w:r>
      <w:r>
        <w:rPr>
          <w:rtl w:val="true"/>
        </w:rPr>
        <w:t>]</w:t>
      </w:r>
      <w:bookmarkEnd w:id="37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يُدْخِلُ عَلى أَهْلِ بَيْتِ مُؤْمِنٍ سرورًا إِلَّا خَلَقَ اللهُ تَعالَى</w:t>
      </w:r>
      <w:r>
        <w:rPr>
          <w:rStyle w:val="FootnoteAnchor"/>
          <w:rtl w:val="true"/>
        </w:rPr>
        <w:footnoteReference w:id="783"/>
      </w:r>
      <w:r>
        <w:rPr>
          <w:rFonts w:ascii="Amiri" w:hAnsi="Amiri" w:eastAsia="Amiri" w:cs="Amiri"/>
          <w:color w:val="111111"/>
          <w:sz w:val="28"/>
          <w:sz w:val="28"/>
          <w:szCs w:val="28"/>
          <w:rtl w:val="true"/>
          <w:lang w:bidi="ar-SA"/>
        </w:rPr>
        <w:t>مِنْ ذَلِكَ السُّرُورِ خَلْقًا يُنَجِّيهِ‌</w:t>
      </w:r>
      <w:r>
        <w:rPr>
          <w:rStyle w:val="FootnoteAnchor"/>
          <w:rtl w:val="true"/>
        </w:rPr>
        <w:footnoteReference w:id="784"/>
      </w:r>
      <w:r>
        <w:rPr>
          <w:rFonts w:ascii="Amiri" w:hAnsi="Amiri" w:eastAsia="Amiri" w:cs="Amiri"/>
          <w:color w:val="111111"/>
          <w:sz w:val="28"/>
          <w:sz w:val="28"/>
          <w:szCs w:val="28"/>
          <w:rtl w:val="true"/>
          <w:lang w:bidi="ar-SA"/>
        </w:rPr>
        <w:t xml:space="preserve">يَوْمَ الْقِيَامَةِ من </w:t>
      </w:r>
      <w:bookmarkStart w:id="373" w:name="pg8763_73774"/>
    </w:p>
    <w:p>
      <w:pPr>
        <w:pStyle w:val="BookText"/>
        <w:rPr/>
      </w:pPr>
      <w:bookmarkEnd w:id="373"/>
      <w:r>
        <w:rPr>
          <w:rFonts w:ascii="Amiri" w:hAnsi="Amiri" w:eastAsia="Amiri" w:cs="Amiri"/>
          <w:color w:val="111111"/>
          <w:sz w:val="28"/>
          <w:sz w:val="28"/>
          <w:szCs w:val="28"/>
          <w:rtl w:val="true"/>
          <w:lang w:bidi="ar-SA"/>
        </w:rPr>
        <w:t>شَدَائِدِهِ‌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فَمَا رَأَيتُكَ فِي الدُّنيا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ياوَليَّ الله</w:t>
      </w:r>
      <w:r>
        <w:rPr>
          <w:rStyle w:val="FootnoteAnchor"/>
          <w:rtl w:val="true"/>
        </w:rPr>
        <w:footnoteReference w:id="787"/>
      </w:r>
      <w:r>
        <w:rPr>
          <w:rFonts w:ascii="Amiri" w:hAnsi="Amiri" w:eastAsia="Amiri" w:cs="Amiri"/>
          <w:color w:val="111111"/>
          <w:sz w:val="28"/>
          <w:sz w:val="28"/>
          <w:szCs w:val="28"/>
          <w:rtl w:val="true"/>
          <w:lang w:bidi="ar-SA"/>
        </w:rPr>
        <w:t>، أَنَا السُّرُورُ الَّذِي أَدخَلتَهُ‌</w:t>
      </w:r>
      <w:r>
        <w:rPr>
          <w:rStyle w:val="FootnoteAnchor"/>
          <w:rtl w:val="true"/>
        </w:rPr>
        <w:footnoteReference w:id="788"/>
      </w:r>
      <w:r>
        <w:rPr>
          <w:rFonts w:ascii="Amiri" w:hAnsi="Amiri" w:eastAsia="Amiri" w:cs="Amiri"/>
          <w:color w:val="111111"/>
          <w:sz w:val="28"/>
          <w:sz w:val="28"/>
          <w:szCs w:val="28"/>
          <w:rtl w:val="true"/>
          <w:lang w:bidi="ar-SA"/>
        </w:rPr>
        <w:t>عَلى آلِ فُلَانٍ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3420187_653776707"/>
      <w:bookmarkStart w:id="375" w:name="_Toc151"/>
      <w:bookmarkEnd w:id="374"/>
      <w:r>
        <w:rPr>
          <w:rtl w:val="true"/>
        </w:rPr>
        <w:t>[</w:t>
      </w:r>
      <w:r>
        <w:rPr>
          <w:rtl w:val="true"/>
        </w:rPr>
        <w:t>ثواب اصطناع المعروف إلى المؤمن</w:t>
      </w:r>
      <w:r>
        <w:rPr>
          <w:rtl w:val="true"/>
        </w:rPr>
        <w:t>]</w:t>
      </w:r>
      <w:bookmarkEnd w:id="3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لَيَمُرُّ بِهِ المَلَكُ الموَكَّلُ بِهِ إلَى النَّارِ عَلَى مُؤمِنٍ قَدِ اصطَنَعَ إِلَيهِ مَعرُوفًا، فَيَستَغِيثُ بِهِ، فَيَقُولُ الْمُؤْمِنُ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اللهُ تَعَالَى بِتَخلِيَةِ سَبِيلِهِ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376" w:name="pg8763_73775"/>
    </w:p>
    <w:p>
      <w:pPr>
        <w:pStyle w:val="Heading3"/>
        <w:numPr>
          <w:ilvl w:val="2"/>
          <w:numId w:val="1"/>
        </w:numPr>
        <w:rPr/>
      </w:pPr>
      <w:bookmarkStart w:id="377" w:name="__RefHeading___Toc3420189_653776707"/>
      <w:bookmarkStart w:id="378" w:name="_Toc152"/>
      <w:bookmarkEnd w:id="376"/>
      <w:bookmarkEnd w:id="377"/>
      <w:r>
        <w:rPr>
          <w:rtl w:val="true"/>
        </w:rPr>
        <w:t>[</w:t>
      </w:r>
      <w:r>
        <w:rPr>
          <w:rtl w:val="true"/>
        </w:rPr>
        <w:t>ثواب من تصدّق على مؤمن بقدر شبعه</w:t>
      </w:r>
      <w:r>
        <w:rPr>
          <w:rtl w:val="true"/>
        </w:rPr>
        <w:t>]</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أَتَصَدَّقَ عَلَى رَجُلٍ مُسْلِمٍ بِقَدْرِ شِبَعِهِ أَحَبُّ إِلَيَّ مِنْ أَنْ أُشْبِعَ أُفُقًا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الْأُفُقُ؟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أَوْ يَزِيدُونَ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3420191_653776707"/>
      <w:bookmarkStart w:id="380" w:name="_Toc153"/>
      <w:bookmarkEnd w:id="379"/>
      <w:r>
        <w:rPr>
          <w:rtl w:val="true"/>
        </w:rPr>
        <w:t>[</w:t>
      </w:r>
      <w:r>
        <w:rPr>
          <w:rtl w:val="true"/>
        </w:rPr>
        <w:t>ثواب من لقّم مؤمنًا لقمة حلاوة</w:t>
      </w:r>
      <w:r>
        <w:rPr>
          <w:rtl w:val="true"/>
        </w:rPr>
        <w:t>]</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لَقَّمَ مُؤْمِنًا</w:t>
      </w:r>
      <w:r>
        <w:rPr>
          <w:rStyle w:val="FootnoteAnchor"/>
          <w:rtl w:val="true"/>
        </w:rPr>
        <w:footnoteReference w:id="793"/>
      </w:r>
      <w:r>
        <w:rPr>
          <w:rFonts w:ascii="Amiri" w:hAnsi="Amiri" w:eastAsia="Amiri" w:cs="Amiri"/>
          <w:color w:val="111111"/>
          <w:sz w:val="28"/>
          <w:sz w:val="28"/>
          <w:szCs w:val="28"/>
          <w:rtl w:val="true"/>
          <w:lang w:bidi="ar-SA"/>
        </w:rPr>
        <w:t>حَلَاوَةً صَرَفَ اللهُ عَنْهُ بِهَا مَرَارَةَ الموقِفِ‌</w:t>
      </w:r>
      <w:r>
        <w:rPr>
          <w:rStyle w:val="FootnoteAnchor"/>
          <w:rtl w:val="true"/>
        </w:rPr>
        <w:footnoteReference w:id="794"/>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3420193_653776707"/>
      <w:bookmarkStart w:id="382" w:name="_Toc154"/>
      <w:bookmarkEnd w:id="381"/>
      <w:r>
        <w:rPr>
          <w:rtl w:val="true"/>
        </w:rPr>
        <w:t>[</w:t>
      </w:r>
      <w:r>
        <w:rPr>
          <w:rtl w:val="true"/>
        </w:rPr>
        <w:t>ثواب من شرب من سؤر أخيه المؤمن</w:t>
      </w:r>
      <w:r>
        <w:rPr>
          <w:rtl w:val="true"/>
        </w:rPr>
        <w:t>]</w:t>
      </w:r>
      <w:bookmarkEnd w:id="3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3420195_653776707"/>
      <w:bookmarkStart w:id="384" w:name="_Toc155"/>
      <w:bookmarkEnd w:id="383"/>
      <w:r>
        <w:rPr>
          <w:rtl w:val="true"/>
        </w:rPr>
        <w:t>[</w:t>
      </w:r>
      <w:r>
        <w:rPr>
          <w:rtl w:val="true"/>
        </w:rPr>
        <w:t>ثواب من دهَّن مسلمًا</w:t>
      </w:r>
      <w:r>
        <w:rPr>
          <w:rtl w:val="true"/>
        </w:rPr>
        <w:t>]</w:t>
      </w:r>
      <w:bookmarkEnd w:id="3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دَهَّنَ مُسْلِمًا، كَتَبَ اللهُ تعالَى لَهُ بِكُلِّ شَعْرَةٍ نُورًا يَوْمَ </w:t>
      </w:r>
      <w:bookmarkStart w:id="385" w:name="pg8763_73776"/>
    </w:p>
    <w:p>
      <w:pPr>
        <w:pStyle w:val="BookText"/>
        <w:rPr/>
      </w:pPr>
      <w:bookmarkEnd w:id="385"/>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3420197_653776707"/>
      <w:bookmarkStart w:id="387" w:name="_Toc156"/>
      <w:bookmarkEnd w:id="386"/>
      <w:r>
        <w:rPr>
          <w:rtl w:val="true"/>
        </w:rPr>
        <w:t>[</w:t>
      </w:r>
      <w:r>
        <w:rPr>
          <w:rtl w:val="true"/>
        </w:rPr>
        <w:t>ثواب المتحابّين في الله عزّ وجلّ</w:t>
      </w:r>
      <w:r>
        <w:rPr>
          <w:rtl w:val="true"/>
        </w:rPr>
        <w:t>]</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الْمُتَحَابُّونَ فِي الله يَوْمَ الْقِيَامَةِ عَلى مَنَابِرَ مِنْ نُورٍ، قَدْ أَضَاءَ نُورُ وُجُوهِهِمْ‌</w:t>
      </w:r>
      <w:r>
        <w:rPr>
          <w:rStyle w:val="FootnoteAnchor"/>
          <w:rtl w:val="true"/>
        </w:rPr>
        <w:footnoteReference w:id="798"/>
      </w:r>
      <w:r>
        <w:rPr>
          <w:rFonts w:ascii="Amiri" w:hAnsi="Amiri" w:eastAsia="Amiri" w:cs="Amiri"/>
          <w:color w:val="111111"/>
          <w:sz w:val="28"/>
          <w:sz w:val="28"/>
          <w:szCs w:val="28"/>
          <w:rtl w:val="true"/>
          <w:lang w:bidi="ar-SA"/>
        </w:rPr>
        <w:t>، وَنُورُ مَنَابِرِهِمْ‌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420199_653776707"/>
      <w:bookmarkStart w:id="389" w:name="_Toc157"/>
      <w:bookmarkEnd w:id="388"/>
      <w:r>
        <w:rPr>
          <w:rtl w:val="true"/>
        </w:rPr>
        <w:t>[</w:t>
      </w:r>
      <w:r>
        <w:rPr>
          <w:rtl w:val="true"/>
        </w:rPr>
        <w:t>ثواب من استفاد أخًا في الله عزّ وجلّّ</w:t>
      </w:r>
      <w:r>
        <w:rPr>
          <w:rtl w:val="true"/>
        </w:rPr>
        <w:t>]</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اسْتَفَادَ بَيْتًا فِي الْجَنَّةِ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3420201_653776707"/>
      <w:bookmarkStart w:id="391" w:name="_Toc158"/>
      <w:bookmarkEnd w:id="390"/>
      <w:r>
        <w:rPr>
          <w:rtl w:val="true"/>
        </w:rPr>
        <w:t>[</w:t>
      </w:r>
      <w:r>
        <w:rPr>
          <w:rtl w:val="true"/>
        </w:rPr>
        <w:t>ثواب من قرأ عند منامه إِنَّ الله يُمْسِكُ</w:t>
      </w:r>
      <w:r>
        <w:rPr>
          <w:rtl w:val="true"/>
        </w:rPr>
        <w:t>]</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عِندَ نَومِهِ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أمِنَ مِن سُقُوطِ البَيتِ</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3420203_653776707"/>
      <w:bookmarkStart w:id="393" w:name="_Toc159"/>
      <w:bookmarkEnd w:id="392"/>
      <w:r>
        <w:rPr>
          <w:rtl w:val="true"/>
        </w:rPr>
        <w:t>[</w:t>
      </w:r>
      <w:r>
        <w:rPr>
          <w:rtl w:val="true"/>
        </w:rPr>
        <w:t>ثواب الصلاة والسلام على النبيّ صلى الله عليه و آله و سلم</w:t>
      </w:r>
      <w:r>
        <w:rPr>
          <w:rtl w:val="true"/>
        </w:rPr>
        <w:t>]</w:t>
      </w:r>
      <w:bookmarkEnd w:id="3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النَّبِيِّ صلى الله عليه و آله و سلم أَمْحَقُ لِلْخَطَايَا مِنَ الْمَاءِ لِلنَّارِ، </w:t>
      </w:r>
      <w:bookmarkStart w:id="394" w:name="pg8763_73777"/>
    </w:p>
    <w:p>
      <w:pPr>
        <w:pStyle w:val="BookText"/>
        <w:rPr/>
      </w:pPr>
      <w:bookmarkEnd w:id="394"/>
      <w:r>
        <w:rPr>
          <w:rFonts w:ascii="Amiri" w:hAnsi="Amiri" w:eastAsia="Amiri" w:cs="Amiri"/>
          <w:color w:val="111111"/>
          <w:sz w:val="28"/>
          <w:sz w:val="28"/>
          <w:szCs w:val="28"/>
          <w:rtl w:val="true"/>
          <w:lang w:bidi="ar-SA"/>
        </w:rPr>
        <w:t>وَالسَّلَامُ عَلَيهِ أَفْضَلُ مِنْ عِتْقِ الرِّقَابِ‌</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3420205_653776707"/>
      <w:bookmarkStart w:id="396" w:name="_Toc160"/>
      <w:bookmarkEnd w:id="395"/>
      <w:r>
        <w:rPr>
          <w:rtl w:val="true"/>
        </w:rPr>
        <w:t>[</w:t>
      </w:r>
      <w:r>
        <w:rPr>
          <w:rtl w:val="true"/>
        </w:rPr>
        <w:t>ثواب من صلّى على النبيّ صلى الله عليه و آله و سلم صلاة واحدة</w:t>
      </w:r>
      <w:r>
        <w:rPr>
          <w:rtl w:val="true"/>
        </w:rPr>
        <w:t>]</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النَّبِيُّ صلى الله عليه و آله و سلم فَأَكْثِرُوا مِنَ‌</w:t>
      </w:r>
      <w:r>
        <w:rPr>
          <w:rStyle w:val="FootnoteAnchor"/>
          <w:rtl w:val="true"/>
        </w:rPr>
        <w:footnoteReference w:id="806"/>
      </w:r>
      <w:r>
        <w:rPr>
          <w:rFonts w:ascii="Amiri" w:hAnsi="Amiri" w:eastAsia="Amiri" w:cs="Amiri"/>
          <w:color w:val="111111"/>
          <w:sz w:val="28"/>
          <w:sz w:val="28"/>
          <w:szCs w:val="28"/>
          <w:rtl w:val="true"/>
          <w:lang w:bidi="ar-SA"/>
        </w:rPr>
        <w:t>الصَّلَاةَ عَلَيْهِ، فَإِنَّهُ مَنْ صَلَّى عَلَيهِ صَلَاةً وَاحِدَةً، صَلَّى اللهُ عَلَيْهِ أَلْفَ صَلَاةٍ فِي أَلْفِ صَفٍّ مِنَ الْمَلَائِكَةِ، وَلَمْ يَبْقَ شَيْ‌ءٌ مِن خَلقِ‌</w:t>
      </w:r>
      <w:r>
        <w:rPr>
          <w:rStyle w:val="FootnoteAnchor"/>
          <w:rtl w:val="true"/>
        </w:rPr>
        <w:footnoteReference w:id="807"/>
      </w:r>
      <w:r>
        <w:rPr>
          <w:rFonts w:ascii="Amiri" w:hAnsi="Amiri" w:eastAsia="Amiri" w:cs="Amiri"/>
          <w:color w:val="111111"/>
          <w:sz w:val="28"/>
          <w:sz w:val="28"/>
          <w:szCs w:val="28"/>
          <w:rtl w:val="true"/>
          <w:lang w:bidi="ar-SA"/>
        </w:rPr>
        <w:t>الله إِلَّا صَلَّى عَلَى ذَلِكَ الْعَبْدِ لِصَلَاةِ اللهِ عَلَيْهِ، وَصَلَاةِ مَلَائِكَتِهِ‌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3420207_653776707"/>
      <w:bookmarkStart w:id="398" w:name="_Toc161"/>
      <w:bookmarkEnd w:id="397"/>
      <w:r>
        <w:rPr>
          <w:rtl w:val="true"/>
        </w:rPr>
        <w:t>[</w:t>
      </w:r>
      <w:r>
        <w:rPr>
          <w:rtl w:val="true"/>
        </w:rPr>
        <w:t>ثواب مَن رفع صوته بالصلاة على النبيّ صلى الله عليه و آله و سلم</w:t>
      </w:r>
      <w:r>
        <w:rPr>
          <w:rtl w:val="true"/>
        </w:rPr>
        <w:t>]</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الصَّوتِ بِالصَّلاةِ عَلَى النَّبيِّ وَآلِهِ عليهم السلام يُذهِبُ بِالنِّفاقِ</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3420209_653776707"/>
      <w:bookmarkStart w:id="400" w:name="_Toc162"/>
      <w:bookmarkEnd w:id="399"/>
      <w:r>
        <w:rPr>
          <w:rtl w:val="true"/>
        </w:rPr>
        <w:t>[</w:t>
      </w:r>
      <w:r>
        <w:rPr>
          <w:rtl w:val="true"/>
        </w:rPr>
        <w:t>ثواب الصلاة على النبيّ صلى الله عليه و آله و سلم</w:t>
      </w:r>
      <w:r>
        <w:rPr>
          <w:rtl w:val="true"/>
        </w:rPr>
        <w:t>]</w:t>
      </w:r>
      <w:bookmarkEnd w:id="4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أَكُونُ‌</w:t>
      </w:r>
      <w:r>
        <w:rPr>
          <w:rStyle w:val="FootnoteAnchor"/>
          <w:rtl w:val="true"/>
        </w:rPr>
        <w:footnoteReference w:id="811"/>
      </w:r>
      <w:r>
        <w:rPr>
          <w:rFonts w:ascii="Amiri" w:hAnsi="Amiri" w:eastAsia="Amiri" w:cs="Amiri"/>
          <w:color w:val="111111"/>
          <w:sz w:val="28"/>
          <w:sz w:val="28"/>
          <w:szCs w:val="28"/>
          <w:rtl w:val="true"/>
          <w:lang w:bidi="ar-SA"/>
        </w:rPr>
        <w:t xml:space="preserve">عِنْدَ الْمِيزَانِ يَوْمَ الْقِيَامَةِ، فَمَنْ خَفَّت </w:t>
      </w:r>
      <w:bookmarkStart w:id="401" w:name="pg8763_73778"/>
    </w:p>
    <w:p>
      <w:pPr>
        <w:pStyle w:val="BookText"/>
        <w:rPr/>
      </w:pPr>
      <w:bookmarkEnd w:id="401"/>
      <w:r>
        <w:rPr>
          <w:rFonts w:ascii="Amiri" w:hAnsi="Amiri" w:eastAsia="Amiri" w:cs="Amiri"/>
          <w:color w:val="111111"/>
          <w:sz w:val="28"/>
          <w:sz w:val="28"/>
          <w:szCs w:val="28"/>
          <w:rtl w:val="true"/>
          <w:lang w:bidi="ar-SA"/>
        </w:rPr>
        <w:t>حَسَنَاتُهُ‌</w:t>
      </w:r>
      <w:r>
        <w:rPr>
          <w:rStyle w:val="FootnoteAnchor"/>
          <w:rtl w:val="true"/>
        </w:rPr>
        <w:footnoteReference w:id="812"/>
      </w:r>
      <w:r>
        <w:rPr>
          <w:rFonts w:ascii="Amiri" w:hAnsi="Amiri" w:eastAsia="Amiri" w:cs="Amiri"/>
          <w:color w:val="111111"/>
          <w:sz w:val="28"/>
          <w:sz w:val="28"/>
          <w:szCs w:val="28"/>
          <w:rtl w:val="true"/>
          <w:lang w:bidi="ar-SA"/>
        </w:rPr>
        <w:t>جِئْتُ بِالصَّلَاةِ عَلَيَّ أُثَقِّلُهَا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420211_653776707"/>
      <w:bookmarkStart w:id="403" w:name="_Toc163"/>
      <w:bookmarkEnd w:id="402"/>
      <w:r>
        <w:rPr>
          <w:rtl w:val="true"/>
        </w:rPr>
        <w:t>[</w:t>
      </w:r>
      <w:r>
        <w:rPr>
          <w:rtl w:val="true"/>
        </w:rPr>
        <w:t>ثواب من صلَّى على النبيّ وآله الأوصياء المرضيّين</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ضَيَّقْتَ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أَهْلَ الْبَيْتِ خَمْسَةٌ، وَهُم</w:t>
      </w:r>
      <w:r>
        <w:rPr>
          <w:rStyle w:val="FootnoteAnchor"/>
          <w:rtl w:val="true"/>
        </w:rPr>
        <w:footnoteReference w:id="815"/>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Style w:val="FootnoteAnchor"/>
          <w:rtl w:val="true"/>
        </w:rPr>
        <w:footnoteReference w:id="816"/>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لِنَدخُلَ نَحنُ وَشِيعَتَنا فِيهِ‌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3420213_653776707"/>
      <w:bookmarkStart w:id="405" w:name="_Toc164"/>
      <w:bookmarkEnd w:id="404"/>
      <w:r>
        <w:rPr>
          <w:rtl w:val="true"/>
        </w:rPr>
        <w:t>[</w:t>
      </w:r>
      <w:r>
        <w:rPr>
          <w:rtl w:val="true"/>
        </w:rPr>
        <w:t>ثواب من صلَّى على النبيّ وأتبع بالصلاة على أهل بيته</w:t>
      </w:r>
      <w:r>
        <w:rPr>
          <w:rtl w:val="true"/>
        </w:rPr>
        <w:t>]</w:t>
      </w:r>
      <w:bookmarkEnd w:id="4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 أُمَّتِي إِذَا صَلَّى عَلَيَّ، وَعَلَى</w:t>
      </w:r>
      <w:r>
        <w:rPr>
          <w:rStyle w:val="FootnoteAnchor"/>
          <w:rtl w:val="true"/>
        </w:rPr>
        <w:footnoteReference w:id="819"/>
      </w:r>
      <w:r>
        <w:rPr>
          <w:rFonts w:ascii="Amiri" w:hAnsi="Amiri" w:eastAsia="Amiri" w:cs="Amiri"/>
          <w:color w:val="111111"/>
          <w:sz w:val="28"/>
          <w:sz w:val="28"/>
          <w:szCs w:val="28"/>
          <w:rtl w:val="true"/>
          <w:lang w:bidi="ar-SA"/>
        </w:rPr>
        <w:t>أَهْلِ بَيْتِي، فُتِّحَتْ لَهُ أَبْوَابُ السَّمَاءِ، وَصَلَّتْ عَلَيْهِ الْمَلَائِكَةُ سَبْعِينَ صَلَاةً،</w:t>
      </w:r>
      <w:r>
        <w:rPr>
          <w:rStyle w:val="FootnoteAnchor"/>
          <w:rtl w:val="true"/>
        </w:rPr>
        <w:footnoteReference w:id="820"/>
      </w:r>
      <w:r>
        <w:rPr>
          <w:rFonts w:ascii="Amiri" w:hAnsi="Amiri" w:eastAsia="Amiri" w:cs="Amiri"/>
          <w:color w:val="111111"/>
          <w:sz w:val="28"/>
          <w:sz w:val="28"/>
          <w:szCs w:val="28"/>
          <w:rtl w:val="true"/>
          <w:lang w:bidi="ar-SA"/>
        </w:rPr>
        <w:t xml:space="preserve">ثُمَّ </w:t>
      </w:r>
      <w:bookmarkStart w:id="406" w:name="pg8763_73779"/>
    </w:p>
    <w:p>
      <w:pPr>
        <w:pStyle w:val="BookText"/>
        <w:rPr/>
      </w:pPr>
      <w:bookmarkEnd w:id="406"/>
      <w:r>
        <w:rPr>
          <w:rFonts w:ascii="Amiri" w:hAnsi="Amiri" w:eastAsia="Amiri" w:cs="Amiri"/>
          <w:color w:val="111111"/>
          <w:sz w:val="28"/>
          <w:sz w:val="28"/>
          <w:szCs w:val="28"/>
          <w:rtl w:val="true"/>
          <w:lang w:bidi="ar-SA"/>
        </w:rPr>
        <w:t>تَتَحَاتَّ‌</w:t>
      </w:r>
      <w:r>
        <w:rPr>
          <w:rStyle w:val="FootnoteAnchor"/>
          <w:rtl w:val="true"/>
        </w:rPr>
        <w:footnoteReference w:id="821"/>
      </w:r>
      <w:r>
        <w:rPr>
          <w:rFonts w:ascii="Amiri" w:hAnsi="Amiri" w:eastAsia="Amiri" w:cs="Amiri"/>
          <w:color w:val="111111"/>
          <w:sz w:val="28"/>
          <w:sz w:val="28"/>
          <w:szCs w:val="28"/>
          <w:rtl w:val="true"/>
          <w:lang w:bidi="ar-SA"/>
        </w:rPr>
        <w:t>عَنْهُ الذُّنُوبُ كَمَا يَتَحَاتُّ‌</w:t>
      </w:r>
      <w:r>
        <w:rPr>
          <w:rStyle w:val="FootnoteAnchor"/>
          <w:rtl w:val="true"/>
        </w:rPr>
        <w:footnoteReference w:id="822"/>
      </w:r>
      <w:r>
        <w:rPr>
          <w:rFonts w:ascii="Amiri" w:hAnsi="Amiri" w:eastAsia="Amiri" w:cs="Amiri"/>
          <w:color w:val="111111"/>
          <w:sz w:val="28"/>
          <w:sz w:val="28"/>
          <w:szCs w:val="28"/>
          <w:rtl w:val="true"/>
          <w:lang w:bidi="ar-SA"/>
        </w:rPr>
        <w:t>الْوَرَقُ مِنَ الشَّجَرِ،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أَنْتُمْ تُصَلُّونَ عَلَيْهِ سَبْعِينَ صَلَاةً، وَأَنَا أُصَلِّي عَلَيْهِ سَبْعَمِائَةِ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صَلَّى عَلَيَّ، وَلَمْ يُتْبِعْ ذَلِكَ‌</w:t>
      </w:r>
      <w:r>
        <w:rPr>
          <w:rStyle w:val="FootnoteAnchor"/>
          <w:rtl w:val="true"/>
        </w:rPr>
        <w:footnoteReference w:id="823"/>
      </w:r>
      <w:r>
        <w:rPr>
          <w:rFonts w:ascii="Amiri" w:hAnsi="Amiri" w:eastAsia="Amiri" w:cs="Amiri"/>
          <w:color w:val="111111"/>
          <w:sz w:val="28"/>
          <w:sz w:val="28"/>
          <w:szCs w:val="28"/>
          <w:rtl w:val="true"/>
          <w:lang w:bidi="ar-SA"/>
        </w:rPr>
        <w:t>بِالصَّلَاةِ عَلَى أَهْلِ بَيْتِي، كَانَ بَيْنَهَا وَبَيْنَ السَّمَاءِ سَبْعُونَ حِجَابًا،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مَلَائِكَتِي، لَا تُصْعِدُوا بِدُعَائِهِ إِلَّا أَنْ يُلْحِقَ بِالنَّبِيِّ صلى الله عليه و آله و سلم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3420215_653776707"/>
      <w:bookmarkStart w:id="408" w:name="_Toc165"/>
      <w:bookmarkEnd w:id="407"/>
      <w:r>
        <w:rPr>
          <w:rtl w:val="true"/>
        </w:rPr>
        <w:t>[</w:t>
      </w:r>
      <w:r>
        <w:rPr>
          <w:rtl w:val="true"/>
        </w:rPr>
        <w:t>ثواب الدعاء سرًّا</w:t>
      </w:r>
      <w:r>
        <w:rPr>
          <w:rtl w:val="true"/>
        </w:rPr>
        <w:t>]</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420217_653776707"/>
      <w:bookmarkStart w:id="410" w:name="_Toc166"/>
      <w:bookmarkEnd w:id="409"/>
      <w:r>
        <w:rPr>
          <w:rtl w:val="true"/>
        </w:rPr>
        <w:t>[</w:t>
      </w:r>
      <w:r>
        <w:rPr>
          <w:rtl w:val="true"/>
        </w:rPr>
        <w:t>ثواب الدعاء للمؤمنين والمؤمنات والمسلمين والمسلمات</w:t>
      </w:r>
      <w:r>
        <w:rPr>
          <w:rtl w:val="true"/>
        </w:rPr>
        <w:t>]</w:t>
      </w:r>
      <w:bookmarkEnd w:id="4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يَدْعُو لِلْمُؤْمِنِينَ، وَالْمُؤْمِنَاتِ، وَالْمُسْلِمِينَ، وَالْمُسْلِمَاتِ الْأَحْيَاءِ مِنْهُمْ وَالْأَمْوَاتِ، إِلَّا رَدَّ اللهُ عَلَيهِ مِن كُلِّ‌</w:t>
      </w:r>
      <w:r>
        <w:rPr>
          <w:rStyle w:val="FootnoteAnchor"/>
          <w:rtl w:val="true"/>
        </w:rPr>
        <w:footnoteReference w:id="826"/>
      </w:r>
      <w:r>
        <w:rPr>
          <w:rFonts w:ascii="Amiri" w:hAnsi="Amiri" w:eastAsia="Amiri" w:cs="Amiri"/>
          <w:color w:val="111111"/>
          <w:sz w:val="28"/>
          <w:sz w:val="28"/>
          <w:szCs w:val="28"/>
          <w:rtl w:val="true"/>
          <w:lang w:bidi="ar-SA"/>
        </w:rPr>
        <w:t>مُؤْمِنٍ، وَمُؤْمِنَةٍ حَسَنَةً، مُنْذُ بَعَثَ اللهُ آدَمَ إِلى أَنْ تَقُومَ السَّاعَةُ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411" w:name="pg8763_73780"/>
    </w:p>
    <w:p>
      <w:pPr>
        <w:pStyle w:val="BookText"/>
        <w:rPr/>
      </w:pPr>
      <w:bookmarkEnd w:id="4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دَعَا لِلْمُؤْمِنِينَ وَالْمُؤْمِنَاتِ، وَالمُسلِمِينَ وَالمُسلِماتِ‌</w:t>
      </w:r>
      <w:r>
        <w:rPr>
          <w:rStyle w:val="FootnoteAnchor"/>
          <w:rtl w:val="true"/>
        </w:rPr>
        <w:footnoteReference w:id="828"/>
      </w:r>
      <w:r>
        <w:rPr>
          <w:rFonts w:ascii="Amiri" w:hAnsi="Amiri" w:eastAsia="Amiri" w:cs="Amiri"/>
          <w:color w:val="111111"/>
          <w:sz w:val="28"/>
          <w:sz w:val="28"/>
          <w:szCs w:val="28"/>
          <w:rtl w:val="true"/>
          <w:lang w:bidi="ar-SA"/>
        </w:rPr>
        <w:t>، إِلَّا رَدَّ اللهُ عَلَيْهِ مِثْلَ الَّذِي دَعَا لَهُمْ مِنْ كُلِّ مُؤْمِنٍ وَمُؤْمِنَةٍ، مَضَى مِنْ أَوَّلِ الدَّهر وَهُوَ آتٍ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الْعَبْدَ لَيُؤْمَرُ بِهِ إِلَى النَّارِ، فَيُسحَب</w:t>
      </w:r>
      <w:r>
        <w:rPr>
          <w:rStyle w:val="FootnoteAnchor"/>
          <w:rtl w:val="true"/>
        </w:rPr>
        <w:footnoteReference w:id="829"/>
      </w:r>
      <w:r>
        <w:rPr>
          <w:rFonts w:ascii="Amiri" w:hAnsi="Amiri" w:eastAsia="Amiri" w:cs="Amiri"/>
          <w:color w:val="111111"/>
          <w:sz w:val="28"/>
          <w:sz w:val="28"/>
          <w:szCs w:val="28"/>
          <w:rtl w:val="true"/>
          <w:lang w:bidi="ar-SA"/>
        </w:rPr>
        <w:t>فَيَقُولُ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الَّذِي كَانَ يَدْعُو لَنَا، فَشَفِّعْنَا فِيهِ فَيُشَفِّعُهُم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خَمْسًا وَعِشْرِينَ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وَالْمُؤْمِنَاتِ وَالْمُسْلِمِينَ وَالْمُسْلِمَاتِ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اللهُ لَهُ بِعَدَدِ كُلِّ مُؤْمِنٍ مَضى، وَكُلِّ مُؤْمِنٍ بَقِيَ إِلى يَوْمِ الْقِيَامَةِ حَسَنَةً، وَمَحَا عَنْهُ سَيِّئَةً، وَرَفَعَ لَهُ دَرَجَةً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3420219_653776707"/>
      <w:bookmarkStart w:id="413" w:name="_Toc167"/>
      <w:bookmarkEnd w:id="412"/>
      <w:r>
        <w:rPr>
          <w:rtl w:val="true"/>
        </w:rPr>
        <w:t>[</w:t>
      </w:r>
      <w:r>
        <w:rPr>
          <w:rtl w:val="true"/>
        </w:rPr>
        <w:t>ثواب من قال في كلِّ يوم</w:t>
      </w:r>
      <w:r>
        <w:rPr>
          <w:rtl w:val="true"/>
        </w:rPr>
        <w:t>: (</w:t>
      </w:r>
      <w:r>
        <w:rPr>
          <w:rtl w:val="true"/>
        </w:rPr>
        <w:t>لا حول ولا قوّة إلا بالله</w:t>
      </w:r>
      <w:r>
        <w:rPr>
          <w:rtl w:val="true"/>
        </w:rPr>
        <w:t>)]</w:t>
      </w:r>
      <w:bookmarkEnd w:id="41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حَولَقَ‌</w:t>
      </w:r>
      <w:r>
        <w:rPr>
          <w:rStyle w:val="FootnoteAnchor"/>
          <w:rtl w:val="true"/>
        </w:rPr>
        <w:footnoteReference w:id="833"/>
      </w:r>
      <w:r>
        <w:rPr>
          <w:rFonts w:ascii="Amiri" w:hAnsi="Amiri" w:eastAsia="Amiri" w:cs="Amiri"/>
          <w:color w:val="111111"/>
          <w:sz w:val="28"/>
          <w:sz w:val="28"/>
          <w:szCs w:val="28"/>
          <w:rtl w:val="true"/>
          <w:lang w:bidi="ar-SA"/>
        </w:rPr>
        <w:t>كُلَّ يَوْمٍ مِائَةَ مَرَّةٍ، دَفَعَ اللهُ‌</w:t>
      </w:r>
      <w:r>
        <w:rPr>
          <w:rStyle w:val="FootnoteAnchor"/>
          <w:rtl w:val="true"/>
        </w:rPr>
        <w:footnoteReference w:id="834"/>
      </w:r>
      <w:r>
        <w:rPr>
          <w:rFonts w:ascii="Amiri" w:hAnsi="Amiri" w:eastAsia="Amiri" w:cs="Amiri"/>
          <w:color w:val="111111"/>
          <w:sz w:val="28"/>
          <w:sz w:val="28"/>
          <w:szCs w:val="28"/>
          <w:rtl w:val="true"/>
          <w:lang w:bidi="ar-SA"/>
        </w:rPr>
        <w:t>عَنْهُ سَبْعِينَ نَوْعًا مِنَ الْبَلَاءِ؛ أَيْسَرُهَا الْهَمُّ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414" w:name="pg8763_73781"/>
    </w:p>
    <w:p>
      <w:pPr>
        <w:pStyle w:val="Heading3"/>
        <w:numPr>
          <w:ilvl w:val="2"/>
          <w:numId w:val="1"/>
        </w:numPr>
        <w:rPr/>
      </w:pPr>
      <w:bookmarkStart w:id="415" w:name="__RefHeading___Toc3420221_653776707"/>
      <w:bookmarkStart w:id="416" w:name="_Toc168"/>
      <w:bookmarkEnd w:id="414"/>
      <w:bookmarkEnd w:id="415"/>
      <w:r>
        <w:rPr>
          <w:rtl w:val="true"/>
        </w:rPr>
        <w:t>[</w:t>
      </w:r>
      <w:r>
        <w:rPr>
          <w:rtl w:val="true"/>
        </w:rPr>
        <w:t>ثواب من قال إذا خرج من بيته</w:t>
      </w:r>
      <w:r>
        <w:rPr>
          <w:rtl w:val="true"/>
        </w:rPr>
        <w:t>: (</w:t>
      </w:r>
      <w:r>
        <w:rPr>
          <w:rtl w:val="true"/>
        </w:rPr>
        <w:t>بسم الله ولا حول ولا قوّة إلا بالله</w:t>
      </w:r>
      <w:r>
        <w:rPr>
          <w:rtl w:val="true"/>
        </w:rPr>
        <w:t>)]</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إِذَا 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الْمَلَكَانِ لَهُ</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كُفِيتَ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بِمَن</w:t>
      </w:r>
      <w:r>
        <w:rPr>
          <w:rStyle w:val="FootnoteAnchor"/>
          <w:rtl w:val="true"/>
        </w:rPr>
        <w:footnoteReference w:id="839"/>
      </w:r>
      <w:r>
        <w:rPr>
          <w:rFonts w:ascii="Amiri" w:hAnsi="Amiri" w:eastAsia="Amiri" w:cs="Amiri"/>
          <w:color w:val="111111"/>
          <w:sz w:val="28"/>
          <w:sz w:val="28"/>
          <w:szCs w:val="28"/>
          <w:rtl w:val="true"/>
          <w:lang w:bidi="ar-SA"/>
        </w:rPr>
        <w:t>هُدِيَ وَوُقِيَ وَكُفِيَ؟</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420223_653776707"/>
      <w:bookmarkStart w:id="418" w:name="_Toc169"/>
      <w:bookmarkEnd w:id="417"/>
      <w:r>
        <w:rPr>
          <w:rtl w:val="true"/>
        </w:rPr>
        <w:t>[</w:t>
      </w:r>
      <w:r>
        <w:rPr>
          <w:rtl w:val="true"/>
        </w:rPr>
        <w:t>ثواب من كبّر عند المساء مائة تكبيرة</w:t>
      </w:r>
      <w:r>
        <w:rPr>
          <w:rtl w:val="true"/>
        </w:rPr>
        <w:t>]</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كَبَّرَ اللهَ عِنْدَ الْمَسَاءِ مِائَةَ تَكْبِيرَةٍ، كَانَ كَمَنْ أَعْتَقَ مِائَةَ نَسَمَةٍ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3420225_653776707"/>
      <w:bookmarkStart w:id="420" w:name="_Toc170"/>
      <w:bookmarkEnd w:id="419"/>
      <w:r>
        <w:rPr>
          <w:rtl w:val="true"/>
        </w:rPr>
        <w:t>[</w:t>
      </w:r>
      <w:r>
        <w:rPr>
          <w:rtl w:val="true"/>
        </w:rPr>
        <w:t>ثواب تسبيح فاطمة الزهراء</w:t>
      </w:r>
      <w:r>
        <w:rPr>
          <w:rtl w:val="true"/>
        </w:rPr>
        <w:t>]</w:t>
      </w:r>
      <w:bookmarkEnd w:id="4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 الزَّهراءِ، ثُمَّ اسْتَغْفر، غُفِرَ لَهُ، وَهِيَ</w:t>
      </w:r>
      <w:r>
        <w:rPr>
          <w:rFonts w:eastAsia="Amiri" w:cs="Amiri" w:ascii="Amiri" w:hAnsi="Amiri"/>
          <w:color w:val="111111"/>
          <w:sz w:val="28"/>
          <w:szCs w:val="28"/>
          <w:rtl w:val="true"/>
          <w:lang w:bidi="ar-SA"/>
        </w:rPr>
        <w:t xml:space="preserve">: </w:t>
      </w:r>
      <w:bookmarkStart w:id="421" w:name="pg8763_73782"/>
    </w:p>
    <w:p>
      <w:pPr>
        <w:pStyle w:val="BookText"/>
        <w:rPr/>
      </w:pPr>
      <w:bookmarkEnd w:id="421"/>
      <w:r>
        <w:rPr>
          <w:rFonts w:ascii="Amiri" w:hAnsi="Amiri" w:eastAsia="Amiri" w:cs="Amiri"/>
          <w:color w:val="111111"/>
          <w:sz w:val="28"/>
          <w:sz w:val="28"/>
          <w:szCs w:val="28"/>
          <w:rtl w:val="true"/>
          <w:lang w:bidi="ar-SA"/>
        </w:rPr>
        <w:t>مِائَةٌ بِاللِّسَانِ، وَأَلْفٌ فِي الْمِيزَانِ، وَتَطْرُدُ الشَّيْطَانَ، وَتُرْضِي الرَّحْمَنَ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سَبَّحَهَا</w:t>
      </w:r>
      <w:r>
        <w:rPr>
          <w:rStyle w:val="FootnoteAnchor"/>
          <w:rtl w:val="true"/>
        </w:rPr>
        <w:footnoteReference w:id="843"/>
      </w:r>
      <w:r>
        <w:rPr>
          <w:rFonts w:ascii="Amiri" w:hAnsi="Amiri" w:eastAsia="Amiri" w:cs="Amiri"/>
          <w:color w:val="111111"/>
          <w:sz w:val="28"/>
          <w:sz w:val="28"/>
          <w:szCs w:val="28"/>
          <w:rtl w:val="true"/>
          <w:lang w:bidi="ar-SA"/>
        </w:rPr>
        <w:t>قَبْلَ أَنْ يَثْنِيَ رِجْلَيْهِ‌</w:t>
      </w:r>
      <w:r>
        <w:rPr>
          <w:rStyle w:val="FootnoteAnchor"/>
          <w:rtl w:val="true"/>
        </w:rPr>
        <w:footnoteReference w:id="844"/>
      </w:r>
      <w:r>
        <w:rPr>
          <w:rFonts w:ascii="Amiri" w:hAnsi="Amiri" w:eastAsia="Amiri" w:cs="Amiri"/>
          <w:color w:val="111111"/>
          <w:sz w:val="28"/>
          <w:sz w:val="28"/>
          <w:szCs w:val="28"/>
          <w:rtl w:val="true"/>
          <w:lang w:bidi="ar-SA"/>
        </w:rPr>
        <w:t>غُفِرَ 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الزَّهْرَاءِ‌</w:t>
      </w:r>
      <w:r>
        <w:rPr>
          <w:rStyle w:val="FootnoteAnchor"/>
          <w:rtl w:val="true"/>
        </w:rPr>
        <w:footnoteReference w:id="847"/>
      </w:r>
      <w:r>
        <w:rPr>
          <w:rFonts w:ascii="Amiri" w:hAnsi="Amiri" w:eastAsia="Amiri" w:cs="Amiri"/>
          <w:color w:val="111111"/>
          <w:sz w:val="28"/>
          <w:sz w:val="28"/>
          <w:szCs w:val="28"/>
          <w:rtl w:val="true"/>
          <w:lang w:bidi="ar-SA"/>
        </w:rPr>
        <w:t>فِي دُبْرِ كُلِّ صَلَاةٍ أَحَبُّ إِلَيَّ مِنْ صَلَاةِ أَلْفِ رَكْعَةٍ فِي كُلِّ يَوْمٍ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3420227_653776707"/>
      <w:bookmarkStart w:id="423" w:name="_Toc171"/>
      <w:bookmarkEnd w:id="422"/>
      <w:r>
        <w:rPr>
          <w:rtl w:val="true"/>
        </w:rPr>
        <w:t>[</w:t>
      </w:r>
      <w:r>
        <w:rPr>
          <w:rtl w:val="true"/>
        </w:rPr>
        <w:t>ثواب الاستغفار</w:t>
      </w:r>
      <w:r>
        <w:rPr>
          <w:rtl w:val="true"/>
        </w:rPr>
        <w:t>]</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مِائَةَ مَرَّةٍ عِندَ نَومِهِ، أَصبَحَ‌</w:t>
      </w:r>
      <w:r>
        <w:rPr>
          <w:rStyle w:val="FootnoteAnchor"/>
          <w:rtl w:val="true"/>
        </w:rPr>
        <w:footnoteReference w:id="849"/>
      </w:r>
      <w:r>
        <w:rPr>
          <w:rFonts w:ascii="Amiri" w:hAnsi="Amiri" w:eastAsia="Amiri" w:cs="Amiri"/>
          <w:color w:val="111111"/>
          <w:sz w:val="28"/>
          <w:sz w:val="28"/>
          <w:szCs w:val="28"/>
          <w:rtl w:val="true"/>
          <w:lang w:bidi="ar-SA"/>
        </w:rPr>
        <w:t>وَلَيْسَ عَلَيْهِ ذَنْبٌ</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3420229_653776707"/>
      <w:bookmarkStart w:id="425" w:name="_Toc172"/>
      <w:bookmarkEnd w:id="424"/>
      <w:r>
        <w:rPr>
          <w:rtl w:val="true"/>
        </w:rPr>
        <w:t>[</w:t>
      </w:r>
      <w:r>
        <w:rPr>
          <w:rtl w:val="true"/>
        </w:rPr>
        <w:t>ثواب من استغفر الله في وتره سبعين مرَّة، وهو قائم، وواظب على ذلك سنة</w:t>
      </w:r>
      <w:r>
        <w:rPr>
          <w:rtl w:val="true"/>
        </w:rPr>
        <w:t>]</w:t>
      </w:r>
      <w:bookmarkEnd w:id="4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وَاظَبَ فِي وِترِهِ سَنَةً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bookmarkStart w:id="426" w:name="pg8763_73783"/>
    </w:p>
    <w:p>
      <w:pPr>
        <w:pStyle w:val="BookText"/>
        <w:rPr/>
      </w:pPr>
      <w:bookmarkEnd w:id="426"/>
      <w:r>
        <w:rPr>
          <w:rFonts w:ascii="Amiri" w:hAnsi="Amiri" w:eastAsia="Amiri" w:cs="Amiri"/>
          <w:color w:val="111111"/>
          <w:sz w:val="28"/>
          <w:sz w:val="28"/>
          <w:szCs w:val="28"/>
          <w:rtl w:val="true"/>
          <w:lang w:bidi="ar-SA"/>
        </w:rPr>
        <w:t>سَبْعِينَ مرةً، كُتِبَ‌</w:t>
      </w:r>
      <w:r>
        <w:rPr>
          <w:rStyle w:val="FootnoteAnchor"/>
          <w:rtl w:val="true"/>
        </w:rPr>
        <w:footnoteReference w:id="851"/>
      </w:r>
      <w:r>
        <w:rPr>
          <w:rFonts w:ascii="Amiri" w:hAnsi="Amiri" w:eastAsia="Amiri" w:cs="Amiri"/>
          <w:color w:val="111111"/>
          <w:sz w:val="28"/>
          <w:sz w:val="28"/>
          <w:szCs w:val="28"/>
          <w:rtl w:val="true"/>
          <w:lang w:bidi="ar-SA"/>
        </w:rPr>
        <w:t>عِنْدَهُ تَعَالَى مِنَ الْمُسْتَغْفِرِينَ بِالْأَسْحارِ، وَوَجَبَتْ لَهُ الْمَغْفرةُ مِنَ اللهِ تَعَالَى</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3420231_653776707"/>
      <w:bookmarkStart w:id="428" w:name="_Toc173"/>
      <w:bookmarkEnd w:id="427"/>
      <w:r>
        <w:rPr>
          <w:rtl w:val="true"/>
        </w:rPr>
        <w:t>[</w:t>
      </w:r>
      <w:r>
        <w:rPr>
          <w:rtl w:val="true"/>
        </w:rPr>
        <w:t>ثواب من استغفر الله سبعين مرَّة بعد صلاة الفجر</w:t>
      </w:r>
      <w:r>
        <w:rPr>
          <w:rtl w:val="true"/>
        </w:rPr>
        <w:t>]</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بَعْدَ صَلَاةِ الْفَجْرِ سَبْعِينَ مَرَّةً، غَفَرَ اللهُ لَهُ، وَلَوْ عَمِلَ في</w:t>
      </w:r>
      <w:r>
        <w:rPr>
          <w:rStyle w:val="FootnoteAnchor"/>
          <w:rtl w:val="true"/>
        </w:rPr>
        <w:footnoteReference w:id="853"/>
      </w:r>
      <w:r>
        <w:rPr>
          <w:rFonts w:ascii="Amiri" w:hAnsi="Amiri" w:eastAsia="Amiri" w:cs="Amiri"/>
          <w:color w:val="111111"/>
          <w:sz w:val="28"/>
          <w:sz w:val="28"/>
          <w:szCs w:val="28"/>
          <w:rtl w:val="true"/>
          <w:lang w:bidi="ar-SA"/>
        </w:rPr>
        <w:t>ذَلِكَ الْيَوْمَ سَبْعِينَ ذَنبًا، وَلَا خَيرَ فِيمَن يُذنِبُ كُلَّ يَومٍ أَكثَرَ مِن ذَلِكَ‌</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3420233_653776707"/>
      <w:bookmarkStart w:id="430" w:name="_Toc174"/>
      <w:bookmarkEnd w:id="429"/>
      <w:r>
        <w:rPr>
          <w:rtl w:val="true"/>
        </w:rPr>
        <w:t>[</w:t>
      </w:r>
      <w:r>
        <w:rPr>
          <w:rtl w:val="true"/>
        </w:rPr>
        <w:t>ثواب المؤمن يقارف الذنوب، ثمّ يندم ويستغفر الله عزّ وجلّّ</w:t>
      </w:r>
      <w:r>
        <w:rPr>
          <w:rtl w:val="true"/>
        </w:rPr>
        <w:t>]</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يُقَارِفُ فِي يَوْمِهِ، وَلَيْلَتِهِ أَرْبَعِينَ كَبِيرةً، فَيَقُولُ وَهُوَ نَادِمٌ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بَدِيعُ السَّماواتِ وَالْأَرْضِ، ذَا الْجَلالِ وَالْإِكرامِ، وَأَسْأَلُهُ أَنْ‌</w:t>
      </w:r>
      <w:r>
        <w:rPr>
          <w:rStyle w:val="FootnoteAnchor"/>
          <w:rtl w:val="true"/>
        </w:rPr>
        <w:footnoteReference w:id="856"/>
      </w:r>
      <w:r>
        <w:rPr>
          <w:rFonts w:ascii="Amiri" w:hAnsi="Amiri" w:eastAsia="Amiri" w:cs="Amiri"/>
          <w:color w:val="111111"/>
          <w:sz w:val="28"/>
          <w:sz w:val="28"/>
          <w:szCs w:val="28"/>
          <w:rtl w:val="true"/>
          <w:lang w:bidi="ar-SA"/>
        </w:rPr>
        <w:t>يَتُوبَ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431" w:name="pg8763_73784"/>
    </w:p>
    <w:p>
      <w:pPr>
        <w:pStyle w:val="BookText"/>
        <w:rPr/>
      </w:pPr>
      <w:bookmarkEnd w:id="431"/>
      <w:r>
        <w:rPr>
          <w:rFonts w:ascii="Amiri" w:hAnsi="Amiri" w:eastAsia="Amiri" w:cs="Amiri"/>
          <w:color w:val="111111"/>
          <w:sz w:val="28"/>
          <w:sz w:val="28"/>
          <w:szCs w:val="28"/>
          <w:rtl w:val="true"/>
          <w:lang w:bidi="ar-SA"/>
        </w:rPr>
        <w:t>وَلَا خَيْرَ فِيمَنْ يُقَارِفُ‌</w:t>
      </w:r>
      <w:r>
        <w:rPr>
          <w:rStyle w:val="FootnoteAnchor"/>
          <w:rtl w:val="true"/>
        </w:rPr>
        <w:footnoteReference w:id="858"/>
      </w:r>
      <w:r>
        <w:rPr>
          <w:rFonts w:ascii="Amiri" w:hAnsi="Amiri" w:eastAsia="Amiri" w:cs="Amiri"/>
          <w:color w:val="111111"/>
          <w:sz w:val="28"/>
          <w:sz w:val="28"/>
          <w:szCs w:val="28"/>
          <w:rtl w:val="true"/>
          <w:lang w:bidi="ar-SA"/>
        </w:rPr>
        <w:t>كُلَّ يَوْمٍ أَكْثَرَ مِنْ ذَلِكَ‌</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3420235_653776707"/>
      <w:bookmarkStart w:id="433" w:name="_Toc175"/>
      <w:bookmarkEnd w:id="432"/>
      <w:r>
        <w:rPr>
          <w:rtl w:val="true"/>
        </w:rPr>
        <w:t>[</w:t>
      </w:r>
      <w:r>
        <w:rPr>
          <w:rtl w:val="true"/>
        </w:rPr>
        <w:t>ثواب من قال حين يمسي ويصبح ثلاث مرّات فَسُبْحانَ الله حِينَ تمْسُونَ وَحِينَ تصْبِحُون</w:t>
      </w:r>
      <w:r>
        <w:rPr>
          <w:rtl w:val="true"/>
        </w:rPr>
        <w:t>]</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يُمْسِي ثَلاثًا</w:t>
      </w:r>
      <w:r>
        <w:rPr>
          <w:rStyle w:val="FootnoteAnchor"/>
          <w:rtl w:val="true"/>
        </w:rPr>
        <w:footnoteReference w:id="8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يَفُتْهُ خَيْرٌ يَكُونُ فِي تِلْكَ اللَّيْلَةِ، وَصُرِفَ عَنْهُ جَمِيعُ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مِثْلَ ذَلِكَ في اليَومِ، فَلَهُ مِثلَ ذلِكَ‌</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3420237_653776707"/>
      <w:bookmarkStart w:id="435" w:name="_Toc176"/>
      <w:bookmarkEnd w:id="434"/>
      <w:r>
        <w:rPr>
          <w:rtl w:val="true"/>
        </w:rPr>
        <w:t>[</w:t>
      </w:r>
      <w:r>
        <w:rPr>
          <w:rtl w:val="true"/>
        </w:rPr>
        <w:t>ثواب البكاء من خشية الله عز وجل</w:t>
      </w:r>
      <w:r>
        <w:rPr>
          <w:rtl w:val="true"/>
        </w:rPr>
        <w:t>]</w:t>
      </w:r>
      <w:bookmarkEnd w:id="4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وَوَزْنٌ إِلَّا الدُّمُوعَ، فَإِنَّ الْقَطْرَةَ مِنْهَا تُطْفِئُ بِحَارًا مِنْ النَّارِ</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اغروْرَقَتِ الْعَيْنُ بِمَائِهَا، لَمْ يَرْهَقْ وَجْهَهُ قَتَرٌ، وَلا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فَاضَتْ حَرَّمَهُ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w:t>
      </w:r>
      <w:bookmarkStart w:id="436" w:name="pg8763_73785"/>
    </w:p>
    <w:p>
      <w:pPr>
        <w:pStyle w:val="BookText"/>
        <w:rPr/>
      </w:pPr>
      <w:bookmarkEnd w:id="436"/>
      <w:r>
        <w:rPr>
          <w:rFonts w:ascii="Amiri" w:hAnsi="Amiri" w:eastAsia="Amiri" w:cs="Amiri"/>
          <w:color w:val="111111"/>
          <w:sz w:val="28"/>
          <w:sz w:val="28"/>
          <w:szCs w:val="28"/>
          <w:rtl w:val="true"/>
          <w:lang w:bidi="ar-SA"/>
        </w:rPr>
        <w:t>بَاكِيًا بَكَى فِي أُمَّةٍ لَرُحِمُوا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3420239_653776707"/>
      <w:bookmarkStart w:id="438" w:name="_Toc177"/>
      <w:bookmarkEnd w:id="437"/>
      <w:r>
        <w:rPr>
          <w:rtl w:val="true"/>
        </w:rPr>
        <w:t>[</w:t>
      </w:r>
      <w:r>
        <w:rPr>
          <w:rtl w:val="true"/>
        </w:rPr>
        <w:t>ثواب من آثر رضَى الله عزّ وجلّ على هواه</w:t>
      </w:r>
      <w:r>
        <w:rPr>
          <w:rtl w:val="true"/>
        </w:rPr>
        <w:t>]</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Style w:val="FootnoteAnchor"/>
          <w:rtl w:val="true"/>
        </w:rPr>
        <w:footnoteReference w:id="867"/>
      </w:r>
      <w:r>
        <w:rPr>
          <w:rFonts w:ascii="Amiri" w:hAnsi="Amiri" w:eastAsia="Amiri" w:cs="Amiri"/>
          <w:color w:val="111111"/>
          <w:sz w:val="28"/>
          <w:sz w:val="28"/>
          <w:szCs w:val="28"/>
          <w:rtl w:val="true"/>
          <w:lang w:bidi="ar-SA"/>
        </w:rPr>
        <w:t>لَا يُؤْثِرُ عَبْدٌ هَوَايَ عَلى هَوَاهُ إِلَّا جَعَلْتُ هَمَّهُ فِي آخِرَتِهِ، وَغِنَاهُ فِي قَلْبِهِ‌</w:t>
      </w:r>
      <w:r>
        <w:rPr>
          <w:rStyle w:val="FootnoteAnchor"/>
          <w:rtl w:val="true"/>
        </w:rPr>
        <w:footnoteReference w:id="868"/>
      </w:r>
      <w:r>
        <w:rPr>
          <w:rFonts w:ascii="Amiri" w:hAnsi="Amiri" w:eastAsia="Amiri" w:cs="Amiri"/>
          <w:color w:val="111111"/>
          <w:sz w:val="28"/>
          <w:sz w:val="28"/>
          <w:szCs w:val="28"/>
          <w:rtl w:val="true"/>
          <w:lang w:bidi="ar-SA"/>
        </w:rPr>
        <w:t>، وَأَتَتْهُ الدُّنْيَا وَهِيَ رَاغِمَةٌ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3420241_653776707"/>
      <w:bookmarkStart w:id="440" w:name="_Toc178"/>
      <w:bookmarkEnd w:id="439"/>
      <w:r>
        <w:rPr>
          <w:rtl w:val="true"/>
        </w:rPr>
        <w:t>[</w:t>
      </w:r>
      <w:r>
        <w:rPr>
          <w:rtl w:val="true"/>
        </w:rPr>
        <w:t>ثواب من أصبح وأمسى والآخرة أكبر همِّه</w:t>
      </w:r>
      <w:r>
        <w:rPr>
          <w:rtl w:val="true"/>
        </w:rPr>
        <w:t>]</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وَأَمْسَى، وَالْآخِرَةُ أَكْبَرُ هَمِّهِ، جَعَلَ اللهُ الغِنى</w:t>
      </w:r>
      <w:r>
        <w:rPr>
          <w:rStyle w:val="FootnoteAnchor"/>
          <w:rtl w:val="true"/>
        </w:rPr>
        <w:footnoteReference w:id="870"/>
      </w:r>
      <w:r>
        <w:rPr>
          <w:rFonts w:ascii="Amiri" w:hAnsi="Amiri" w:eastAsia="Amiri" w:cs="Amiri"/>
          <w:color w:val="111111"/>
          <w:sz w:val="28"/>
          <w:sz w:val="28"/>
          <w:szCs w:val="28"/>
          <w:rtl w:val="true"/>
          <w:lang w:bidi="ar-SA"/>
        </w:rPr>
        <w:t>فِي قَلْبِهِ، وَجَمَعَ لَهُ أَمْرَهُ، وَلَمْ يَخرُجْ مِنَ الدُّنْيَا حَتَّى يَسْتَكْمِلَ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أَصْبَحَ وَأَمْسَى، وَالدُّنْيَا أَكْبَرُ هَمِّهِ، جَعَلَ اللهُ الْفَقْرَ بَيْنَ عَيْنَيْهِ، وَشَتَّتَ عَلَيْهِ أَمْرَهُ، وَلَمْ يَنَلْ مِنَ الدُّنْيَا إِلَّا مَا قُسِّمَ لَهُ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420243_653776707"/>
      <w:bookmarkStart w:id="442" w:name="_Toc179"/>
      <w:bookmarkEnd w:id="441"/>
      <w:r>
        <w:rPr>
          <w:rtl w:val="true"/>
        </w:rPr>
        <w:t>[</w:t>
      </w:r>
      <w:r>
        <w:rPr>
          <w:rtl w:val="true"/>
        </w:rPr>
        <w:t>ثواب الكافر يصنع المعروف إلى المؤمن</w:t>
      </w:r>
      <w:r>
        <w:rPr>
          <w:rtl w:val="true"/>
        </w:rPr>
        <w:t>]</w:t>
      </w:r>
      <w:bookmarkEnd w:id="4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فِي بَنِي إِسْرَائِيلَ مُؤْمِنٌ‌</w:t>
      </w:r>
      <w:r>
        <w:rPr>
          <w:rStyle w:val="FootnoteAnchor"/>
          <w:rtl w:val="true"/>
        </w:rPr>
        <w:footnoteReference w:id="872"/>
      </w:r>
      <w:r>
        <w:rPr>
          <w:rFonts w:ascii="Amiri" w:hAnsi="Amiri" w:eastAsia="Amiri" w:cs="Amiri"/>
          <w:color w:val="111111"/>
          <w:sz w:val="28"/>
          <w:sz w:val="28"/>
          <w:szCs w:val="28"/>
          <w:rtl w:val="true"/>
          <w:lang w:bidi="ar-SA"/>
        </w:rPr>
        <w:t xml:space="preserve">لَهُ جَارٌ كَافِرٌ، </w:t>
      </w:r>
      <w:bookmarkStart w:id="443" w:name="pg8763_73786"/>
    </w:p>
    <w:p>
      <w:pPr>
        <w:pStyle w:val="BookText"/>
        <w:rPr/>
      </w:pPr>
      <w:bookmarkEnd w:id="443"/>
      <w:r>
        <w:rPr>
          <w:rFonts w:ascii="Amiri" w:hAnsi="Amiri" w:eastAsia="Amiri" w:cs="Amiri"/>
          <w:color w:val="111111"/>
          <w:sz w:val="28"/>
          <w:sz w:val="28"/>
          <w:szCs w:val="28"/>
          <w:rtl w:val="true"/>
          <w:lang w:bidi="ar-SA"/>
        </w:rPr>
        <w:t>وَكَانَ الكافِرُ</w:t>
      </w:r>
      <w:r>
        <w:rPr>
          <w:rStyle w:val="FootnoteAnchor"/>
          <w:rtl w:val="true"/>
        </w:rPr>
        <w:footnoteReference w:id="873"/>
      </w:r>
      <w:r>
        <w:rPr>
          <w:rFonts w:ascii="Amiri" w:hAnsi="Amiri" w:eastAsia="Amiri" w:cs="Amiri"/>
          <w:color w:val="111111"/>
          <w:sz w:val="28"/>
          <w:sz w:val="28"/>
          <w:szCs w:val="28"/>
          <w:rtl w:val="true"/>
          <w:lang w:bidi="ar-SA"/>
        </w:rPr>
        <w:t>يُوَلِّيهِ الْمَعْرُوفَ‌</w:t>
      </w:r>
      <w:r>
        <w:rPr>
          <w:rStyle w:val="FootnoteAnchor"/>
          <w:rtl w:val="true"/>
        </w:rPr>
        <w:footnoteReference w:id="874"/>
      </w:r>
      <w:r>
        <w:rPr>
          <w:rFonts w:ascii="Amiri" w:hAnsi="Amiri" w:eastAsia="Amiri" w:cs="Amiri"/>
          <w:color w:val="111111"/>
          <w:sz w:val="28"/>
          <w:sz w:val="28"/>
          <w:szCs w:val="28"/>
          <w:rtl w:val="true"/>
          <w:lang w:bidi="ar-SA"/>
        </w:rPr>
        <w:t>، فَلَمَّا</w:t>
      </w:r>
      <w:r>
        <w:rPr>
          <w:rStyle w:val="FootnoteAnchor"/>
          <w:rtl w:val="true"/>
        </w:rPr>
        <w:footnoteReference w:id="875"/>
      </w:r>
      <w:r>
        <w:rPr>
          <w:rFonts w:ascii="Amiri" w:hAnsi="Amiri" w:eastAsia="Amiri" w:cs="Amiri"/>
          <w:color w:val="111111"/>
          <w:sz w:val="28"/>
          <w:sz w:val="28"/>
          <w:szCs w:val="28"/>
          <w:rtl w:val="true"/>
          <w:lang w:bidi="ar-SA"/>
        </w:rPr>
        <w:t>مَاتَ الْكَافِرُ بَنَى اللهُ لَهُ بَيْتًا فِي النَّارِ مِنْ طِينٍ‌</w:t>
      </w:r>
      <w:r>
        <w:rPr>
          <w:rStyle w:val="FootnoteAnchor"/>
          <w:rtl w:val="true"/>
        </w:rPr>
        <w:footnoteReference w:id="876"/>
      </w:r>
      <w:r>
        <w:rPr>
          <w:rFonts w:ascii="Amiri" w:hAnsi="Amiri" w:eastAsia="Amiri" w:cs="Amiri"/>
          <w:color w:val="111111"/>
          <w:sz w:val="28"/>
          <w:sz w:val="28"/>
          <w:szCs w:val="28"/>
          <w:rtl w:val="true"/>
          <w:lang w:bidi="ar-SA"/>
        </w:rPr>
        <w:t>يَقِيهِ حَرَّهَا، وَيَأْتِيهِ الرِّزْقُ مِنْ غَيْرِهَا،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كُنْتَ تُولِي المَعروفَ جَاركَ المُؤمِن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3420245_653776707"/>
      <w:bookmarkStart w:id="445" w:name="_Toc180"/>
      <w:bookmarkEnd w:id="444"/>
      <w:r>
        <w:rPr>
          <w:rtl w:val="true"/>
        </w:rPr>
        <w:t>[</w:t>
      </w:r>
      <w:r>
        <w:rPr>
          <w:rtl w:val="true"/>
        </w:rPr>
        <w:t>ثواب التسليم على الأخ المؤمن في الله عزّ وجلّ</w:t>
      </w:r>
      <w:r>
        <w:rPr>
          <w:rtl w:val="true"/>
        </w:rPr>
        <w:t>]</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الْمَلَائِكَةِ مَرَّ بِرَجُلٍ قَائِمٍ عَلى بَابِ دَارٍ، فَقَالَ لَهُ</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مَا وُقُوفُكَ هُنا؟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وَبَيْنَهُ رَحِمٌ؟ أو لَكَ إِلَيهِ حَاجَة؟</w:t>
      </w:r>
      <w:r>
        <w:rPr>
          <w:rStyle w:val="FootnoteAnchor"/>
          <w:rtl w:val="true"/>
        </w:rPr>
        <w:footnoteReference w:id="8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أُسَلِّمُ عَلَيهِ لِلهِ‌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446" w:name="pg8763_73787"/>
    </w:p>
    <w:p>
      <w:pPr>
        <w:pStyle w:val="BookText"/>
        <w:rPr/>
      </w:pPr>
      <w:bookmarkEnd w:id="446"/>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w:t>
      </w:r>
      <w:r>
        <w:rPr>
          <w:rStyle w:val="FootnoteAnchor"/>
          <w:rtl w:val="true"/>
        </w:rPr>
        <w:footnoteReference w:id="883"/>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إِنَّمَا إِيَّايَ أَرَدْتَ، وَلِي</w:t>
      </w:r>
      <w:r>
        <w:rPr>
          <w:rStyle w:val="FootnoteAnchor"/>
          <w:rtl w:val="true"/>
        </w:rPr>
        <w:footnoteReference w:id="885"/>
      </w:r>
      <w:r>
        <w:rPr>
          <w:rFonts w:ascii="Amiri" w:hAnsi="Amiri" w:eastAsia="Amiri" w:cs="Amiri"/>
          <w:color w:val="111111"/>
          <w:sz w:val="28"/>
          <w:sz w:val="28"/>
          <w:szCs w:val="28"/>
          <w:rtl w:val="true"/>
          <w:lang w:bidi="ar-SA"/>
        </w:rPr>
        <w:t>تَعَاهَدْتَ، وَقَدْ أَوْجَبْتُ لَكَ الْجَنَّةَ، وَأَعْفَيْتُكَ مِنْ غَضَبِي، وَأَجَرْتُكَ مِنَ النَّارِ</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3420247_653776707"/>
      <w:bookmarkStart w:id="448" w:name="_Toc181"/>
      <w:bookmarkEnd w:id="447"/>
      <w:r>
        <w:rPr>
          <w:rtl w:val="true"/>
        </w:rPr>
        <w:t>[</w:t>
      </w:r>
      <w:r>
        <w:rPr>
          <w:rtl w:val="true"/>
        </w:rPr>
        <w:t>ثواب العبد المؤمن إذا تاب تَوْبَةً نَصُوحًا</w:t>
      </w:r>
      <w:r>
        <w:rPr>
          <w:rtl w:val="true"/>
        </w:rPr>
        <w:t>]</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Style w:val="FootnoteAnchor"/>
          <w:rtl w:val="true"/>
        </w:rPr>
        <w:footnoteReference w:id="887"/>
      </w:r>
      <w:r>
        <w:rPr>
          <w:rFonts w:ascii="Amiri" w:hAnsi="Amiri" w:eastAsia="Amiri" w:cs="Amiri"/>
          <w:color w:val="111111"/>
          <w:sz w:val="28"/>
          <w:sz w:val="28"/>
          <w:szCs w:val="28"/>
          <w:rtl w:val="true"/>
          <w:lang w:bidi="ar-SA"/>
        </w:rPr>
        <w:t>إِذَا تَابَ الْعَبْدُ</w:t>
      </w:r>
      <w:r>
        <w:rPr>
          <w:rStyle w:val="FootnoteAnchor"/>
          <w:rtl w:val="true"/>
        </w:rPr>
        <w:footnoteReference w:id="888"/>
      </w:r>
      <w:r>
        <w:rPr>
          <w:rFonts w:ascii="Amiri" w:hAnsi="Amiri" w:eastAsia="Amiri" w:cs="Amiri"/>
          <w:color w:val="111111"/>
          <w:sz w:val="28"/>
          <w:sz w:val="28"/>
          <w:szCs w:val="28"/>
          <w:rtl w:val="true"/>
          <w:lang w:bidi="ar-SA"/>
        </w:rPr>
        <w:t>تَوْبَةً نَصُوحًا، أَنسى مَلَائِكَتَهُ مَا كَتَبوا</w:t>
      </w:r>
      <w:r>
        <w:rPr>
          <w:rStyle w:val="FootnoteAnchor"/>
          <w:rtl w:val="true"/>
        </w:rPr>
        <w:footnoteReference w:id="889"/>
      </w:r>
      <w:r>
        <w:rPr>
          <w:rFonts w:ascii="Amiri" w:hAnsi="Amiri" w:eastAsia="Amiri" w:cs="Amiri"/>
          <w:color w:val="111111"/>
          <w:sz w:val="28"/>
          <w:sz w:val="28"/>
          <w:szCs w:val="28"/>
          <w:rtl w:val="true"/>
          <w:lang w:bidi="ar-SA"/>
        </w:rPr>
        <w:t>عَلَيْهِ مِنَ الذُّنُوبِ، وَأَمَرَ جَوارِحَهُ أَن يَكتُمنَ مَا عَمَلَ مِن ذَنبٍ‌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3420249_653776707"/>
      <w:bookmarkStart w:id="450" w:name="_Toc182"/>
      <w:bookmarkEnd w:id="449"/>
      <w:r>
        <w:rPr>
          <w:rtl w:val="true"/>
        </w:rPr>
        <w:t>[</w:t>
      </w:r>
      <w:r>
        <w:rPr>
          <w:rtl w:val="true"/>
        </w:rPr>
        <w:t>ثواب الهيّن القريب اللّيّن السّهل</w:t>
      </w:r>
      <w:r>
        <w:rPr>
          <w:rtl w:val="true"/>
        </w:rPr>
        <w:t>]</w:t>
      </w:r>
      <w:bookmarkEnd w:id="4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يُحَرِّمُ النَّارَ غَدًا عَلَى</w:t>
      </w:r>
      <w:r>
        <w:rPr>
          <w:rStyle w:val="FootnoteAnchor"/>
          <w:rtl w:val="true"/>
        </w:rPr>
        <w:footnoteReference w:id="892"/>
      </w:r>
      <w:r>
        <w:rPr>
          <w:rFonts w:ascii="Amiri" w:hAnsi="Amiri" w:eastAsia="Amiri" w:cs="Amiri"/>
          <w:color w:val="111111"/>
          <w:sz w:val="28"/>
          <w:sz w:val="28"/>
          <w:szCs w:val="28"/>
          <w:rtl w:val="true"/>
          <w:lang w:bidi="ar-SA"/>
        </w:rPr>
        <w:t xml:space="preserve">الْهَيِّنُ الْقَرِيبِ </w:t>
      </w:r>
      <w:bookmarkStart w:id="451" w:name="pg8763_73788"/>
    </w:p>
    <w:p>
      <w:pPr>
        <w:pStyle w:val="BookText"/>
        <w:rPr/>
      </w:pPr>
      <w:bookmarkEnd w:id="451"/>
      <w:r>
        <w:rPr>
          <w:rFonts w:ascii="Amiri" w:hAnsi="Amiri" w:eastAsia="Amiri" w:cs="Amiri"/>
          <w:color w:val="111111"/>
          <w:sz w:val="28"/>
          <w:sz w:val="28"/>
          <w:szCs w:val="28"/>
          <w:rtl w:val="true"/>
          <w:lang w:bidi="ar-SA"/>
        </w:rPr>
        <w:t>اللَّيِّنِ السَّهْلِ</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3420251_653776707"/>
      <w:bookmarkStart w:id="453" w:name="_Toc183"/>
      <w:bookmarkEnd w:id="452"/>
      <w:r>
        <w:rPr>
          <w:rtl w:val="true"/>
        </w:rPr>
        <w:t>[</w:t>
      </w:r>
      <w:r>
        <w:rPr>
          <w:rtl w:val="true"/>
        </w:rPr>
        <w:t>ثواب حُسن الظّنّ بالله تعالى عزّ وجلّ</w:t>
      </w:r>
      <w:r>
        <w:rPr>
          <w:rtl w:val="true"/>
        </w:rPr>
        <w:t>]</w:t>
      </w:r>
      <w:bookmarkEnd w:id="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 عَبْدٌ بِاللهِ تَعَالَى خَيرًا، إِلَّا كَانَ عِنْدَ ظَنِّهِ،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3420253_653776707"/>
      <w:bookmarkStart w:id="455" w:name="_Toc184"/>
      <w:bookmarkEnd w:id="454"/>
      <w:r>
        <w:rPr>
          <w:rtl w:val="true"/>
        </w:rPr>
        <w:t>[</w:t>
      </w:r>
      <w:r>
        <w:rPr>
          <w:rtl w:val="true"/>
        </w:rPr>
        <w:t>ثواب التختّم بالعقيق</w:t>
      </w:r>
      <w:r>
        <w:rPr>
          <w:rtl w:val="true"/>
        </w:rPr>
        <w:t>]</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خَاتَمًا فُصُّهُ عَقِيقٌ لَمْ يَفْتَقِرْ، وَلَمْ يُقْضَ لَهُ إِلَّا بِالَّتِي هِيَ أَحْسَن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يُبَارَكْ‌</w:t>
      </w:r>
      <w:r>
        <w:rPr>
          <w:rStyle w:val="FootnoteAnchor"/>
          <w:rtl w:val="true"/>
        </w:rPr>
        <w:footnoteReference w:id="897"/>
      </w:r>
      <w:r>
        <w:rPr>
          <w:rFonts w:ascii="Amiri" w:hAnsi="Amiri" w:eastAsia="Amiri" w:cs="Amiri"/>
          <w:color w:val="111111"/>
          <w:sz w:val="28"/>
          <w:sz w:val="28"/>
          <w:szCs w:val="28"/>
          <w:rtl w:val="true"/>
          <w:lang w:bidi="ar-SA"/>
        </w:rPr>
        <w:t>عَلَيْكُمْ، وَتَكُونُوا فِي أَمْنٍ مِنَ الْبَلَاءِ</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النَّبيِّ صلى الله عليه و آله و سلم أَنَّهُ قُطِعَ عَلَيْهِ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تَخَتَّمْتَ بِالْعَقِيقِ، فَإِنَّهُ يُحْرِزُ مِنْ كُلِّ سُوءٍ</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رُفِعَتْ كَفٌّ إليهِ تَعَالَى أَحَبُّ إِلَيْهِ مِنْ كَفٍّ فِيهَا خاتَمُ‌</w:t>
      </w:r>
      <w:r>
        <w:rPr>
          <w:rStyle w:val="FootnoteAnchor"/>
          <w:rtl w:val="true"/>
        </w:rPr>
        <w:footnoteReference w:id="901"/>
      </w: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 رَجُلٌ بِالصَّادِقِ عليه السلام مَعَ أَصحابِ الوالي</w:t>
      </w:r>
      <w:r>
        <w:rPr>
          <w:rStyle w:val="FootnoteAnchor"/>
          <w:rtl w:val="true"/>
        </w:rPr>
        <w:footnoteReference w:id="9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أَتْبِعُوهُ بِخَاتَمِ عَقِيقٍ، فاتَّبَعوهُ بِهِ‌</w:t>
      </w:r>
      <w:r>
        <w:rPr>
          <w:rStyle w:val="FootnoteAnchor"/>
          <w:rtl w:val="true"/>
        </w:rPr>
        <w:footnoteReference w:id="905"/>
      </w:r>
      <w:r>
        <w:rPr>
          <w:rFonts w:ascii="Amiri" w:hAnsi="Amiri" w:eastAsia="Amiri" w:cs="Amiri"/>
          <w:color w:val="111111"/>
          <w:sz w:val="28"/>
          <w:sz w:val="28"/>
          <w:szCs w:val="28"/>
          <w:rtl w:val="true"/>
          <w:lang w:bidi="ar-SA"/>
        </w:rPr>
        <w:t>، فَلَمْ يَرَ مَكْرُوهًا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خَلَقَ العَقيقَ مِن نُورِهِ، و</w:t>
      </w:r>
      <w:r>
        <w:rPr>
          <w:rStyle w:val="FootnoteAnchor"/>
          <w:rtl w:val="true"/>
        </w:rPr>
        <w:footnoteReference w:id="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w:t>
      </w:r>
      <w:r>
        <w:rPr>
          <w:rStyle w:val="FootnoteAnchor"/>
          <w:rtl w:val="true"/>
        </w:rPr>
        <w:footnoteReference w:id="908"/>
      </w:r>
      <w:r>
        <w:rPr>
          <w:rFonts w:ascii="Amiri" w:hAnsi="Amiri" w:eastAsia="Amiri" w:cs="Amiri"/>
          <w:color w:val="111111"/>
          <w:sz w:val="28"/>
          <w:sz w:val="28"/>
          <w:szCs w:val="28"/>
          <w:rtl w:val="true"/>
          <w:lang w:bidi="ar-SA"/>
        </w:rPr>
        <w:t>عَلى نَفْسِي أَلَّا أُعَذِّبَ مَن لَبِسَهُ بِالنَّارِ إِذَا تَوَلَّى عَلِيًّا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صَاغَ خَاتَمًا مِنْ عَقِيقٍ، وَنَقَشَ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مِيتَةَ السَّوْءِ، وَلَمْ يَمُتْ إِلَّا عَلى الْفِطْرَةِ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456" w:name="pg8763_73790"/>
    </w:p>
    <w:p>
      <w:pPr>
        <w:pStyle w:val="Heading3"/>
        <w:numPr>
          <w:ilvl w:val="2"/>
          <w:numId w:val="1"/>
        </w:numPr>
        <w:rPr/>
      </w:pPr>
      <w:bookmarkStart w:id="457" w:name="__RefHeading___Toc3420255_653776707"/>
      <w:bookmarkStart w:id="458" w:name="_Toc185"/>
      <w:bookmarkEnd w:id="456"/>
      <w:bookmarkEnd w:id="457"/>
      <w:r>
        <w:rPr>
          <w:rtl w:val="true"/>
        </w:rPr>
        <w:t>[</w:t>
      </w:r>
      <w:r>
        <w:rPr>
          <w:rtl w:val="true"/>
        </w:rPr>
        <w:t>ثواب من كتب على خاتمه</w:t>
      </w:r>
      <w:r>
        <w:rPr>
          <w:rtl w:val="true"/>
        </w:rPr>
        <w:t xml:space="preserve">: </w:t>
      </w:r>
      <w:r>
        <w:rPr>
          <w:rtl w:val="true"/>
        </w:rPr>
        <w:t>ما شاءَ الله، لا قُوَّةَ إِلَّا بِالله، أستغفر الله</w:t>
      </w:r>
      <w:r>
        <w:rPr>
          <w:rtl w:val="true"/>
        </w:rPr>
        <w:t>]</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نَقَشَ‌</w:t>
      </w:r>
      <w:r>
        <w:rPr>
          <w:rStyle w:val="FootnoteAnchor"/>
          <w:rtl w:val="true"/>
        </w:rPr>
        <w:footnoteReference w:id="912"/>
      </w:r>
      <w:r>
        <w:rPr>
          <w:rFonts w:ascii="Amiri" w:hAnsi="Amiri" w:eastAsia="Amiri" w:cs="Amiri"/>
          <w:color w:val="111111"/>
          <w:sz w:val="28"/>
          <w:sz w:val="28"/>
          <w:szCs w:val="28"/>
          <w:rtl w:val="true"/>
          <w:lang w:bidi="ar-SA"/>
        </w:rPr>
        <w:t xml:space="preserve">عَلى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w:t>
      </w:r>
      <w:r>
        <w:rPr>
          <w:rStyle w:val="FootnoteAnchor"/>
          <w:rtl w:val="true"/>
        </w:rPr>
        <w:footnoteReference w:id="913"/>
      </w:r>
      <w:r>
        <w:rPr>
          <w:rFonts w:ascii="Amiri" w:hAnsi="Amiri" w:eastAsia="Amiri" w:cs="Amiri"/>
          <w:color w:val="111111"/>
          <w:sz w:val="28"/>
          <w:sz w:val="28"/>
          <w:szCs w:val="28"/>
          <w:rtl w:val="true"/>
          <w:lang w:bidi="ar-SA"/>
        </w:rPr>
        <w:t>الْفَقْرِ الْمُدْقِعِ</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420257_653776707"/>
      <w:bookmarkStart w:id="460" w:name="_Toc186"/>
      <w:bookmarkEnd w:id="459"/>
      <w:r>
        <w:rPr>
          <w:rtl w:val="true"/>
        </w:rPr>
        <w:t>[</w:t>
      </w:r>
      <w:r>
        <w:rPr>
          <w:rtl w:val="true"/>
        </w:rPr>
        <w:t>ثواب التختّم باليواقيت</w:t>
      </w:r>
      <w:r>
        <w:rPr>
          <w:rtl w:val="true"/>
        </w:rPr>
        <w:t>]</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بِاليَاقوتِ‌</w:t>
      </w:r>
      <w:r>
        <w:rPr>
          <w:rStyle w:val="FootnoteAnchor"/>
          <w:rtl w:val="true"/>
        </w:rPr>
        <w:footnoteReference w:id="915"/>
      </w:r>
      <w:r>
        <w:rPr>
          <w:rFonts w:ascii="Amiri" w:hAnsi="Amiri" w:eastAsia="Amiri" w:cs="Amiri"/>
          <w:color w:val="111111"/>
          <w:sz w:val="28"/>
          <w:sz w:val="28"/>
          <w:szCs w:val="28"/>
          <w:rtl w:val="true"/>
          <w:lang w:bidi="ar-SA"/>
        </w:rPr>
        <w:t>يَنْفِي الْفَقْرَ</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3420259_653776707"/>
      <w:bookmarkStart w:id="462" w:name="_Toc187"/>
      <w:bookmarkEnd w:id="461"/>
      <w:r>
        <w:rPr>
          <w:rtl w:val="true"/>
        </w:rPr>
        <w:t>[</w:t>
      </w:r>
      <w:r>
        <w:rPr>
          <w:rtl w:val="true"/>
        </w:rPr>
        <w:t>ثواب التختّم بالفيروزج</w:t>
      </w:r>
      <w:r>
        <w:rPr>
          <w:rtl w:val="true"/>
        </w:rPr>
        <w:t>]</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الْفَيْرُوزَج</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3420261_653776707"/>
      <w:bookmarkStart w:id="464" w:name="_Toc188"/>
      <w:bookmarkEnd w:id="463"/>
      <w:r>
        <w:rPr>
          <w:rtl w:val="true"/>
        </w:rPr>
        <w:t>[</w:t>
      </w:r>
      <w:r>
        <w:rPr>
          <w:rtl w:val="true"/>
        </w:rPr>
        <w:t>ثواب التختّم بالجزع اليماني</w:t>
      </w:r>
      <w:r>
        <w:rPr>
          <w:rtl w:val="true"/>
        </w:rPr>
        <w:t>]</w:t>
      </w:r>
      <w:bookmarkEnd w:id="4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التَّخَتُّمُ‌</w:t>
      </w:r>
      <w:r>
        <w:rPr>
          <w:rStyle w:val="FootnoteAnchor"/>
          <w:rtl w:val="true"/>
        </w:rPr>
        <w:footnoteReference w:id="919"/>
      </w:r>
      <w:r>
        <w:rPr>
          <w:rFonts w:ascii="Amiri" w:hAnsi="Amiri" w:eastAsia="Amiri" w:cs="Amiri"/>
          <w:color w:val="111111"/>
          <w:sz w:val="28"/>
          <w:sz w:val="28"/>
          <w:szCs w:val="28"/>
          <w:rtl w:val="true"/>
          <w:lang w:bidi="ar-SA"/>
        </w:rPr>
        <w:t>بِالْجَزْعِ الْيَمَانِيِّ‌</w:t>
      </w:r>
      <w:r>
        <w:rPr>
          <w:rStyle w:val="FootnoteAnchor"/>
          <w:rtl w:val="true"/>
        </w:rPr>
        <w:footnoteReference w:id="920"/>
      </w:r>
      <w:r>
        <w:rPr>
          <w:rFonts w:ascii="Amiri" w:hAnsi="Amiri" w:eastAsia="Amiri" w:cs="Amiri"/>
          <w:color w:val="111111"/>
          <w:sz w:val="28"/>
          <w:sz w:val="28"/>
          <w:szCs w:val="28"/>
          <w:rtl w:val="true"/>
          <w:lang w:bidi="ar-SA"/>
        </w:rPr>
        <w:t>، يَرِدُّ كَيْدَ المَرَدَةِ‌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465" w:name="pg8763_73791"/>
    </w:p>
    <w:p>
      <w:pPr>
        <w:pStyle w:val="Heading3"/>
        <w:numPr>
          <w:ilvl w:val="2"/>
          <w:numId w:val="1"/>
        </w:numPr>
        <w:rPr/>
      </w:pPr>
      <w:bookmarkStart w:id="466" w:name="__RefHeading___Toc3420263_653776707"/>
      <w:bookmarkStart w:id="467" w:name="_Toc189"/>
      <w:bookmarkEnd w:id="465"/>
      <w:bookmarkEnd w:id="466"/>
      <w:r>
        <w:rPr>
          <w:rtl w:val="true"/>
        </w:rPr>
        <w:t>[</w:t>
      </w:r>
      <w:r>
        <w:rPr>
          <w:rtl w:val="true"/>
        </w:rPr>
        <w:t>ثواب التختّم بالزّمرُّد</w:t>
      </w:r>
      <w:r>
        <w:rPr>
          <w:rtl w:val="true"/>
        </w:rPr>
        <w:t>]</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التَّخَتُّمُ بِالزُّمُرُّدِ يُسْرٌ لَا عُسْرَ فِيهِ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3420265_653776707"/>
      <w:bookmarkStart w:id="469" w:name="_Toc190"/>
      <w:bookmarkEnd w:id="468"/>
      <w:r>
        <w:rPr>
          <w:rtl w:val="true"/>
        </w:rPr>
        <w:t>[</w:t>
      </w:r>
      <w:r>
        <w:rPr>
          <w:rtl w:val="true"/>
        </w:rPr>
        <w:t>ثواب التختّم بالبلَّور</w:t>
      </w:r>
      <w:r>
        <w:rPr>
          <w:rtl w:val="true"/>
        </w:rPr>
        <w:t>]</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3420267_653776707"/>
      <w:bookmarkStart w:id="471" w:name="_Toc191"/>
      <w:bookmarkEnd w:id="470"/>
      <w:r>
        <w:rPr>
          <w:rtl w:val="true"/>
        </w:rPr>
        <w:t>[</w:t>
      </w:r>
      <w:r>
        <w:rPr>
          <w:rtl w:val="true"/>
        </w:rPr>
        <w:t>ثواب البكاء من خشية الله، والغضّ من محارم الله، والسّهر في سبيل الله</w:t>
      </w:r>
      <w:r>
        <w:rPr>
          <w:rtl w:val="true"/>
        </w:rPr>
        <w:t>]</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ثَلاثًا</w:t>
      </w:r>
      <w:r>
        <w:rPr>
          <w:rStyle w:val="FootnoteAnchor"/>
          <w:rtl w:val="true"/>
        </w:rPr>
        <w:footnoteReference w:id="925"/>
      </w:r>
      <w:r>
        <w:rPr>
          <w:rFonts w:ascii="Amiri" w:hAnsi="Amiri" w:eastAsia="Amiri" w:cs="Amiri"/>
          <w:color w:val="111111"/>
          <w:sz w:val="28"/>
          <w:sz w:val="28"/>
          <w:szCs w:val="28"/>
          <w:rtl w:val="true"/>
          <w:lang w:bidi="ar-SA"/>
        </w:rPr>
        <w:t>عَيْنٌ بَكَتْ مِنْ خَشْيَةِ اللهِ، وَعَيْنٌ غُضَّتْ عَنْ مَحَارِمِ اللهِِ، وَعَيْنٌ بَاتَتْ سَاهِرَةً فِي سَبِيلِ الله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3420269_653776707"/>
      <w:bookmarkStart w:id="473" w:name="_Toc192"/>
      <w:bookmarkEnd w:id="472"/>
      <w:r>
        <w:rPr>
          <w:rtl w:val="true"/>
        </w:rPr>
        <w:t>[</w:t>
      </w:r>
      <w:r>
        <w:rPr>
          <w:rtl w:val="true"/>
        </w:rPr>
        <w:t>ثواب من رقع جيبه وخصف نعله وحمل سلعته</w:t>
      </w:r>
      <w:r>
        <w:rPr>
          <w:rtl w:val="true"/>
        </w:rPr>
        <w:t>]</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رَقَعَ ثَوبَهُ‌</w:t>
      </w:r>
      <w:r>
        <w:rPr>
          <w:rStyle w:val="FootnoteAnchor"/>
          <w:rtl w:val="true"/>
        </w:rPr>
        <w:footnoteReference w:id="927"/>
      </w:r>
      <w:r>
        <w:rPr>
          <w:rFonts w:ascii="Amiri" w:hAnsi="Amiri" w:eastAsia="Amiri" w:cs="Amiri"/>
          <w:color w:val="111111"/>
          <w:sz w:val="28"/>
          <w:sz w:val="28"/>
          <w:szCs w:val="28"/>
          <w:rtl w:val="true"/>
          <w:lang w:bidi="ar-SA"/>
        </w:rPr>
        <w:t>، وَخَصَفَ نَعْلَهُ، وَحَمَلَ سِلْعَتَهُ، فَقَدْ بَرِئَ مِنَ الْكِبْرِ</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420271_653776707"/>
      <w:bookmarkStart w:id="475" w:name="_Toc193"/>
      <w:bookmarkEnd w:id="474"/>
      <w:r>
        <w:rPr>
          <w:rtl w:val="true"/>
        </w:rPr>
        <w:t>[</w:t>
      </w:r>
      <w:r>
        <w:rPr>
          <w:rtl w:val="true"/>
        </w:rPr>
        <w:t>ثواب المستتر بالحسنة والسيِّئة</w:t>
      </w:r>
      <w:r>
        <w:rPr>
          <w:rtl w:val="true"/>
        </w:rPr>
        <w:t>]</w:t>
      </w:r>
      <w:bookmarkEnd w:id="47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الْمُسْتَتِرُ بِالْحَسَنَةِ تَعْدِلُ سَبْعِينَ حَسَنَةً، وَالْمُذِيعُ </w:t>
      </w:r>
      <w:bookmarkStart w:id="476" w:name="pg8763_73792"/>
    </w:p>
    <w:p>
      <w:pPr>
        <w:pStyle w:val="BookText"/>
        <w:rPr/>
      </w:pPr>
      <w:bookmarkEnd w:id="476"/>
      <w:r>
        <w:rPr>
          <w:rFonts w:ascii="Amiri" w:hAnsi="Amiri" w:eastAsia="Amiri" w:cs="Amiri"/>
          <w:color w:val="111111"/>
          <w:sz w:val="28"/>
          <w:sz w:val="28"/>
          <w:szCs w:val="28"/>
          <w:rtl w:val="true"/>
          <w:lang w:bidi="ar-SA"/>
        </w:rPr>
        <w:t>بِالسَّيِّئَةِ مَخْذُولٌ، وَالْمُسْتَتِرُ بِالسَّيِّئَةِ مَغْفُورٌ لَهُ إِذا تَاب</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3420273_653776707"/>
      <w:bookmarkStart w:id="478" w:name="_Toc194"/>
      <w:bookmarkEnd w:id="477"/>
      <w:r>
        <w:rPr>
          <w:rtl w:val="true"/>
        </w:rPr>
        <w:t>[</w:t>
      </w:r>
      <w:r>
        <w:rPr>
          <w:rtl w:val="true"/>
        </w:rPr>
        <w:t>ثواب حسن الخلق</w:t>
      </w:r>
      <w:r>
        <w:rPr>
          <w:rtl w:val="true"/>
        </w:rPr>
        <w:t>]</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تكونُ في الجنَّةِ لِأَحسنَ زَوجَيْهَا</w:t>
      </w:r>
      <w:r>
        <w:rPr>
          <w:rStyle w:val="FootnoteAnchor"/>
          <w:rtl w:val="true"/>
        </w:rPr>
        <w:footnoteReference w:id="931"/>
      </w:r>
      <w:r>
        <w:rPr>
          <w:rFonts w:ascii="Amiri" w:hAnsi="Amiri" w:eastAsia="Amiri" w:cs="Amiri"/>
          <w:color w:val="111111"/>
          <w:sz w:val="28"/>
          <w:sz w:val="28"/>
          <w:szCs w:val="28"/>
          <w:rtl w:val="true"/>
          <w:lang w:bidi="ar-SA"/>
        </w:rPr>
        <w:t>خُلُقًا، وَخَيْرُهُمَا لِأَهْلِهِ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حَسَّنَ اللهُ خَلْقَ عَبْدٍ وَلَا خُلُقَهُ إِلَّا اسْتَحَى أَنْ يعذّبه بالنَّار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3420275_653776707"/>
      <w:bookmarkStart w:id="480" w:name="_Toc195"/>
      <w:bookmarkEnd w:id="479"/>
      <w:r>
        <w:rPr>
          <w:rtl w:val="true"/>
        </w:rPr>
        <w:t>[</w:t>
      </w:r>
      <w:r>
        <w:rPr>
          <w:rtl w:val="true"/>
        </w:rPr>
        <w:t>ثواب من كانت الآخرة همّه، ومن أصلح سريرته، ومن أصلح فيما بينه وبين الله</w:t>
      </w:r>
      <w:r>
        <w:rPr>
          <w:rtl w:val="true"/>
        </w:rPr>
        <w:t>]</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الْآخِرَةُ هَمَّهُ، كَفَاهُ اللهُ هَمَّهُ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أَصْلَحَ سَرِيْرَتَهُ أَصْلَحَ اللهُ عَلَانِيَتَهُ، وَمَنْ أَصْلَحَ فِيمَا بَيْنَهُ وَبَيْنَ الله، أَصْلَحَ الله فِيمَا بَيْنَهُ وَبَيْنَ النَّاسِ</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3420277_653776707"/>
      <w:bookmarkStart w:id="482" w:name="_Toc196"/>
      <w:bookmarkEnd w:id="481"/>
      <w:r>
        <w:rPr>
          <w:rtl w:val="true"/>
        </w:rPr>
        <w:t>[</w:t>
      </w:r>
      <w:r>
        <w:rPr>
          <w:rtl w:val="true"/>
        </w:rPr>
        <w:t>ثواب المعافَى الشاكر</w:t>
      </w:r>
      <w:r>
        <w:rPr>
          <w:rtl w:val="true"/>
        </w:rPr>
        <w:t>]</w:t>
      </w:r>
      <w:bookmarkEnd w:id="4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الْمُعَافَى الشَّاكِرُ لَهُ مِثْلُ أَجْرِ الْمُبْتَلَى </w:t>
      </w:r>
      <w:bookmarkStart w:id="483" w:name="pg8763_73793"/>
    </w:p>
    <w:p>
      <w:pPr>
        <w:pStyle w:val="BookText"/>
        <w:rPr/>
      </w:pPr>
      <w:bookmarkEnd w:id="483"/>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3420279_653776707"/>
      <w:bookmarkStart w:id="485" w:name="_Toc197"/>
      <w:bookmarkEnd w:id="484"/>
      <w:r>
        <w:rPr>
          <w:rtl w:val="true"/>
        </w:rPr>
        <w:t>[</w:t>
      </w:r>
      <w:r>
        <w:rPr>
          <w:rtl w:val="true"/>
        </w:rPr>
        <w:t>ثواب المعروف</w:t>
      </w:r>
      <w:r>
        <w:rPr>
          <w:rtl w:val="true"/>
        </w:rPr>
        <w:t>]</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w:t>
      </w:r>
      <w:r>
        <w:rPr>
          <w:rStyle w:val="FootnoteAnchor"/>
          <w:rtl w:val="true"/>
        </w:rPr>
        <w:footnoteReference w:id="937"/>
      </w:r>
      <w:r>
        <w:rPr>
          <w:rFonts w:ascii="Amiri" w:hAnsi="Amiri" w:eastAsia="Amiri" w:cs="Amiri"/>
          <w:color w:val="111111"/>
          <w:sz w:val="28"/>
          <w:sz w:val="28"/>
          <w:szCs w:val="28"/>
          <w:rtl w:val="true"/>
          <w:lang w:bidi="ar-SA"/>
        </w:rPr>
        <w:t>أَهْلُ الْمَعْرُوفِ فِي الْآخِرَةِ، وَذَلِكَ أنّهُ تَعَالَى</w:t>
      </w:r>
      <w:r>
        <w:rPr>
          <w:rStyle w:val="FootnoteAnchor"/>
          <w:rtl w:val="true"/>
        </w:rPr>
        <w:footnoteReference w:id="938"/>
      </w:r>
      <w:r>
        <w:rPr>
          <w:rFonts w:ascii="Amiri" w:hAnsi="Amiri" w:eastAsia="Amiri" w:cs="Amiri"/>
          <w:color w:val="111111"/>
          <w:sz w:val="28"/>
          <w:sz w:val="28"/>
          <w:szCs w:val="28"/>
          <w:rtl w:val="true"/>
          <w:lang w:bidi="ar-SA"/>
        </w:rPr>
        <w:t>يَغْفِرُ لَهُمْ بِالتَّطَوُّلِ مِنْهُ عَلَيْهِمْ، فَيَدْفَعُونَ‌</w:t>
      </w:r>
      <w:r>
        <w:rPr>
          <w:rStyle w:val="FootnoteAnchor"/>
          <w:rtl w:val="true"/>
        </w:rPr>
        <w:footnoteReference w:id="939"/>
      </w:r>
      <w:r>
        <w:rPr>
          <w:rFonts w:ascii="Amiri" w:hAnsi="Amiri" w:eastAsia="Amiri" w:cs="Amiri"/>
          <w:color w:val="111111"/>
          <w:sz w:val="28"/>
          <w:sz w:val="28"/>
          <w:szCs w:val="28"/>
          <w:rtl w:val="true"/>
          <w:lang w:bidi="ar-SA"/>
        </w:rPr>
        <w:t>حَسَنَاتِهِمْ إِلى النَّاسِ، فَيَدْخُلُونَ بِهَا الْجَنَّةَ، فَيَكُونُونَ أَهْلَ الْمَعْرُوفِ فِي الدَّارَيْنِ‌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3420281_653776707"/>
      <w:bookmarkStart w:id="487" w:name="_Toc198"/>
      <w:bookmarkEnd w:id="486"/>
      <w:r>
        <w:rPr>
          <w:rtl w:val="true"/>
        </w:rPr>
        <w:t>[</w:t>
      </w:r>
      <w:r>
        <w:rPr>
          <w:rtl w:val="true"/>
        </w:rPr>
        <w:t>ثواب من ذكر اسم الله على طعامه</w:t>
      </w:r>
      <w:r>
        <w:rPr>
          <w:rtl w:val="true"/>
        </w:rPr>
        <w:t>]</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اسْمَ اللهِ عَلى طَعَامِهِ، لَمْ يَسْأَلْهُ الله</w:t>
      </w:r>
      <w:r>
        <w:rPr>
          <w:rStyle w:val="FootnoteAnchor"/>
          <w:rtl w:val="true"/>
        </w:rPr>
        <w:footnoteReference w:id="942"/>
      </w:r>
      <w:r>
        <w:rPr>
          <w:rFonts w:ascii="Amiri" w:hAnsi="Amiri" w:eastAsia="Amiri" w:cs="Amiri"/>
          <w:color w:val="111111"/>
          <w:sz w:val="28"/>
          <w:sz w:val="28"/>
          <w:szCs w:val="28"/>
          <w:rtl w:val="true"/>
          <w:lang w:bidi="ar-SA"/>
        </w:rPr>
        <w:t>عَنْ نَعِيمِ ذَلِكَ الطَّعَامِ أَبَدًا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3420283_653776707"/>
      <w:bookmarkStart w:id="489" w:name="_Toc199"/>
      <w:bookmarkEnd w:id="488"/>
      <w:r>
        <w:rPr>
          <w:rtl w:val="true"/>
        </w:rPr>
        <w:t>[</w:t>
      </w:r>
      <w:r>
        <w:rPr>
          <w:rtl w:val="true"/>
        </w:rPr>
        <w:t>ثواب من تمنَّى شيئًا وهو لله رضًى</w:t>
      </w:r>
      <w:r>
        <w:rPr>
          <w:rtl w:val="true"/>
        </w:rPr>
        <w:t>]</w:t>
      </w:r>
      <w:bookmarkEnd w:id="4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تَمَنَّى شَيْئًا، وَهُوَ لِلهِ رِضًى لَمْ يَخرُجْ مِنَ الدُّنْيَا حَتَّى يُعْطَاهُ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490" w:name="pg8763_73794"/>
    </w:p>
    <w:p>
      <w:pPr>
        <w:pStyle w:val="Heading3"/>
        <w:numPr>
          <w:ilvl w:val="2"/>
          <w:numId w:val="1"/>
        </w:numPr>
        <w:rPr/>
      </w:pPr>
      <w:bookmarkStart w:id="491" w:name="__RefHeading___Toc3420285_653776707"/>
      <w:bookmarkStart w:id="492" w:name="_Toc200"/>
      <w:bookmarkEnd w:id="490"/>
      <w:bookmarkEnd w:id="491"/>
      <w:r>
        <w:rPr>
          <w:rtl w:val="true"/>
        </w:rPr>
        <w:t>[</w:t>
      </w:r>
      <w:r>
        <w:rPr>
          <w:rtl w:val="true"/>
        </w:rPr>
        <w:t>ثواب من خرج في سفره ومعه عصا لوزٍ مُرّ</w:t>
      </w:r>
      <w:r>
        <w:rPr>
          <w:rtl w:val="true"/>
        </w:rPr>
        <w:t>]</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سَفَرٍ، وَمَعَهُ عَصَا لَوْزٍ مُرٍّ،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آمَنَهُ اللهُ مِنْ كُلِّ سَبُعٍ ضَارٍ، وَمِنْ‌</w:t>
      </w:r>
      <w:r>
        <w:rPr>
          <w:rStyle w:val="FootnoteAnchor"/>
          <w:rtl w:val="true"/>
        </w:rPr>
        <w:footnoteReference w:id="946"/>
      </w:r>
      <w:r>
        <w:rPr>
          <w:rFonts w:ascii="Amiri" w:hAnsi="Amiri" w:eastAsia="Amiri" w:cs="Amiri"/>
          <w:color w:val="111111"/>
          <w:sz w:val="28"/>
          <w:sz w:val="28"/>
          <w:szCs w:val="28"/>
          <w:rtl w:val="true"/>
          <w:lang w:bidi="ar-SA"/>
        </w:rPr>
        <w:t>كُلِّ لِصٍّ عَادٍ، وَمِنْ‌</w:t>
      </w:r>
      <w:r>
        <w:rPr>
          <w:rStyle w:val="FootnoteAnchor"/>
          <w:rtl w:val="true"/>
        </w:rPr>
        <w:footnoteReference w:id="947"/>
      </w:r>
      <w:r>
        <w:rPr>
          <w:rFonts w:ascii="Amiri" w:hAnsi="Amiri" w:eastAsia="Amiri" w:cs="Amiri"/>
          <w:color w:val="111111"/>
          <w:sz w:val="28"/>
          <w:sz w:val="28"/>
          <w:szCs w:val="28"/>
          <w:rtl w:val="true"/>
          <w:lang w:bidi="ar-SA"/>
        </w:rPr>
        <w:t>كُلِّ ذَاتِ حُمَةٍ حَتَّى يَرْجِعَ إِلى</w:t>
      </w:r>
      <w:r>
        <w:rPr>
          <w:rStyle w:val="FootnoteAnchor"/>
          <w:rtl w:val="true"/>
        </w:rPr>
        <w:footnoteReference w:id="948"/>
      </w:r>
      <w:r>
        <w:rPr>
          <w:rFonts w:ascii="Amiri" w:hAnsi="Amiri" w:eastAsia="Amiri" w:cs="Amiri"/>
          <w:color w:val="111111"/>
          <w:sz w:val="28"/>
          <w:sz w:val="28"/>
          <w:szCs w:val="28"/>
          <w:rtl w:val="true"/>
          <w:lang w:bidi="ar-SA"/>
        </w:rPr>
        <w:t>مَنْزِلِهِ وَيَضَعَهَا</w:t>
      </w:r>
      <w:r>
        <w:rPr>
          <w:rStyle w:val="FootnoteAnchor"/>
          <w:rtl w:val="true"/>
        </w:rPr>
        <w:footnoteReference w:id="949"/>
      </w:r>
      <w:r>
        <w:rPr>
          <w:rFonts w:ascii="Amiri" w:hAnsi="Amiri" w:eastAsia="Amiri" w:cs="Amiri"/>
          <w:color w:val="111111"/>
          <w:sz w:val="28"/>
          <w:sz w:val="28"/>
          <w:szCs w:val="28"/>
          <w:rtl w:val="true"/>
          <w:lang w:bidi="ar-SA"/>
        </w:rPr>
        <w:t>، وَكَانَ مَعَهُ سَبْعَةٌ وَسَبْعُونَ مِنَ الْمُعَقِّبَاتِ يَسْتَغْفِرُونَ لَهُ حَتَّى يَرْجِعَ إلى مَنزِلِهِ‌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تُطْوَى لَهُ الْأَرْضُ، فَلْيَتَّخِذِ النُّقُدَ مِنَ العِصِي، وَالنُّقُدُ عَصَا اللَّوز المُرّ</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493" w:name="pg8763_73795"/>
    </w:p>
    <w:p>
      <w:pPr>
        <w:pStyle w:val="Heading3"/>
        <w:numPr>
          <w:ilvl w:val="2"/>
          <w:numId w:val="1"/>
        </w:numPr>
        <w:rPr/>
      </w:pPr>
      <w:bookmarkStart w:id="494" w:name="__RefHeading___Toc3420287_653776707"/>
      <w:bookmarkStart w:id="495" w:name="_Toc201"/>
      <w:bookmarkEnd w:id="493"/>
      <w:bookmarkEnd w:id="494"/>
      <w:r>
        <w:rPr>
          <w:rtl w:val="true"/>
        </w:rPr>
        <w:t>[</w:t>
      </w:r>
      <w:r>
        <w:rPr>
          <w:rtl w:val="true"/>
        </w:rPr>
        <w:t>ثواب من خرج من بيته مُعْتَمًّا</w:t>
      </w:r>
      <w:r>
        <w:rPr>
          <w:rtl w:val="true"/>
        </w:rPr>
        <w:t>]</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يَخرُجُ مِنْ بَيْتِهِ مُعْتَمًّا أَنْ يَرْجِعَ إِلَيْهِمْ سَالِمًا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w:t>
      </w:r>
      <w:r>
        <w:rPr>
          <w:rStyle w:val="FootnoteAnchor"/>
          <w:rtl w:val="true"/>
        </w:rPr>
        <w:footnoteReference w:id="954"/>
      </w:r>
      <w:r>
        <w:rPr>
          <w:rFonts w:ascii="Amiri" w:hAnsi="Amiri" w:eastAsia="Amiri" w:cs="Amiri"/>
          <w:color w:val="111111"/>
          <w:sz w:val="28"/>
          <w:sz w:val="28"/>
          <w:szCs w:val="28"/>
          <w:rtl w:val="true"/>
          <w:lang w:bidi="ar-SA"/>
        </w:rPr>
        <w:t>لِمَنْ خَرَجَ مِنْ بَيْتِهِ يُرِيدُ سَفَرًا مُعْتَمًّا تَحْتَ حَنَكِهِ أَلَّا يُصِيبَهُ السَّرَقُ، وَالْغَرَقُ، وَالْحَرَقُ</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3420289_653776707"/>
      <w:bookmarkStart w:id="497" w:name="_Toc202"/>
      <w:bookmarkEnd w:id="496"/>
      <w:r>
        <w:rPr>
          <w:rtl w:val="true"/>
        </w:rPr>
        <w:t>[</w:t>
      </w:r>
      <w:r>
        <w:rPr>
          <w:rtl w:val="true"/>
        </w:rPr>
        <w:t>ثواب من بلغ أربعين سنة إلى تسعين سنة</w:t>
      </w:r>
      <w:r>
        <w:rPr>
          <w:rtl w:val="true"/>
        </w:rPr>
        <w:t>]</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الْمَرْءُ أَرْبَعِينَ‌</w:t>
      </w:r>
      <w:r>
        <w:rPr>
          <w:rStyle w:val="FootnoteAnchor"/>
          <w:rtl w:val="true"/>
        </w:rPr>
        <w:footnoteReference w:id="956"/>
      </w:r>
      <w:r>
        <w:rPr>
          <w:rFonts w:ascii="Amiri" w:hAnsi="Amiri" w:eastAsia="Amiri" w:cs="Amiri"/>
          <w:color w:val="111111"/>
          <w:sz w:val="28"/>
          <w:sz w:val="28"/>
          <w:szCs w:val="28"/>
          <w:rtl w:val="true"/>
          <w:lang w:bidi="ar-SA"/>
        </w:rPr>
        <w:t>، آمَنَهُ اللهُ مِنَ البَلَايَا الثَّلاث</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الْخَمْسِينَ خَفَّفَ اللهُ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السِّتِّينَ رَزَقَهُ اللهُ الْإِنَابَةَ‌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السَّبْعِينَ أَحَبَّهُ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الثَّمَانِينَ أَمَرَ اللهُ بِإِثْبَاتِ حَسَنَاتِهِ، ومَحو</w:t>
      </w:r>
      <w:r>
        <w:rPr>
          <w:rStyle w:val="FootnoteAnchor"/>
          <w:rtl w:val="true"/>
        </w:rPr>
        <w:footnoteReference w:id="959"/>
      </w:r>
      <w:r>
        <w:rPr>
          <w:rFonts w:ascii="Amiri" w:hAnsi="Amiri" w:eastAsia="Amiri" w:cs="Amiri"/>
          <w:color w:val="111111"/>
          <w:sz w:val="28"/>
          <w:sz w:val="28"/>
          <w:szCs w:val="28"/>
          <w:rtl w:val="true"/>
          <w:lang w:bidi="ar-SA"/>
        </w:rPr>
        <w:t>سَيِّئَاتِهِ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 التِّسْعِينَ غُفِرَت ذُنُوبُهُ، وَسُمِّي</w:t>
      </w:r>
      <w:r>
        <w:rPr>
          <w:rStyle w:val="FootnoteAnchor"/>
          <w:rtl w:val="true"/>
        </w:rPr>
        <w:footnoteReference w:id="960"/>
      </w:r>
      <w:r>
        <w:rPr>
          <w:rFonts w:ascii="Amiri" w:hAnsi="Amiri" w:eastAsia="Amiri" w:cs="Amiri"/>
          <w:color w:val="111111"/>
          <w:sz w:val="28"/>
          <w:sz w:val="28"/>
          <w:szCs w:val="28"/>
          <w:rtl w:val="true"/>
          <w:lang w:bidi="ar-SA"/>
        </w:rPr>
        <w:t>أَسِيْرَ اللهِ فِي الأَرضِ‌</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498" w:name="pg8763_73796"/>
    </w:p>
    <w:p>
      <w:pPr>
        <w:pStyle w:val="Heading3"/>
        <w:numPr>
          <w:ilvl w:val="2"/>
          <w:numId w:val="1"/>
        </w:numPr>
        <w:rPr/>
      </w:pPr>
      <w:bookmarkStart w:id="499" w:name="__RefHeading___Toc3420291_653776707"/>
      <w:bookmarkStart w:id="500" w:name="_Toc203"/>
      <w:bookmarkEnd w:id="498"/>
      <w:bookmarkEnd w:id="499"/>
      <w:r>
        <w:rPr>
          <w:rtl w:val="true"/>
        </w:rPr>
        <w:t>[</w:t>
      </w:r>
      <w:r>
        <w:rPr>
          <w:rtl w:val="true"/>
        </w:rPr>
        <w:t>ثواب من عرف فضل شيخ كبير فوقّره</w:t>
      </w:r>
      <w:r>
        <w:rPr>
          <w:rtl w:val="true"/>
        </w:rPr>
        <w:t>]</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فَضْلَ شَيْخٍ كَبِيرٍ، فَوَقَّرَهُ لِسِنِّهِ، آمَنَهُ اللهُ مِنْ فَزَعِ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 اللهِ إِجْلَالُ ذِي الشَّيْبَةِ‌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3420293_653776707"/>
      <w:bookmarkStart w:id="502" w:name="_Toc204"/>
      <w:bookmarkEnd w:id="501"/>
      <w:r>
        <w:rPr>
          <w:rtl w:val="true"/>
        </w:rPr>
        <w:t>[</w:t>
      </w:r>
      <w:r>
        <w:rPr>
          <w:rtl w:val="true"/>
        </w:rPr>
        <w:t>ثواب التسمية عند الركوب</w:t>
      </w:r>
      <w:r>
        <w:rPr>
          <w:rtl w:val="true"/>
        </w:rPr>
        <w:t>]</w:t>
      </w:r>
      <w:bookmarkEnd w:id="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إِذَا رَكِبَ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وَلَا حَوْلَ، وَلَا قُوَّةَ إِلَّا باللهِ، الْحَمْدُ للهِ الَّذِي هَدَانَا لِهذَا، وما كُنّا لنَهتَدِي لَولا أَنْ هَدَانَا اللهُ‌</w:t>
      </w:r>
      <w:r>
        <w:rPr>
          <w:rStyle w:val="FootnoteAnchor"/>
          <w:rtl w:val="true"/>
        </w:rPr>
        <w:footnoteReference w:id="965"/>
      </w:r>
      <w:r>
        <w:rPr>
          <w:rFonts w:ascii="Amiri" w:hAnsi="Amiri" w:eastAsia="Amiri" w:cs="Amiri"/>
          <w:color w:val="111111"/>
          <w:sz w:val="28"/>
          <w:sz w:val="28"/>
          <w:szCs w:val="28"/>
          <w:rtl w:val="true"/>
          <w:lang w:bidi="ar-SA"/>
        </w:rPr>
        <w:t>، سُبْحانَ الَّذِي سَخَّرَ لَنا هَذا، وَما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في نَفسِهِ‌</w:t>
      </w:r>
      <w:r>
        <w:rPr>
          <w:rStyle w:val="FootnoteAnchor"/>
          <w:rtl w:val="true"/>
        </w:rPr>
        <w:footnoteReference w:id="966"/>
      </w:r>
      <w:r>
        <w:rPr>
          <w:rFonts w:ascii="Amiri" w:hAnsi="Amiri" w:eastAsia="Amiri" w:cs="Amiri"/>
          <w:color w:val="111111"/>
          <w:sz w:val="28"/>
          <w:sz w:val="28"/>
          <w:szCs w:val="28"/>
          <w:rtl w:val="true"/>
          <w:lang w:bidi="ar-SA"/>
        </w:rPr>
        <w:t>وَدَابَّتُهُ حَتَّى يَنْزِلَ</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3420295_653776707"/>
      <w:bookmarkStart w:id="504" w:name="_Toc205"/>
      <w:bookmarkEnd w:id="503"/>
      <w:r>
        <w:rPr>
          <w:rtl w:val="true"/>
        </w:rPr>
        <w:t>[</w:t>
      </w:r>
      <w:r>
        <w:rPr>
          <w:rtl w:val="true"/>
        </w:rPr>
        <w:t>ثواب صداع ليلة</w:t>
      </w:r>
      <w:r>
        <w:rPr>
          <w:rtl w:val="true"/>
        </w:rPr>
        <w:t>]</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صُدَاعُ لَيْلَةٍ تَحُطُّ كُلَّ خَطِيئَةٍ إِلَّا الْكَبَائِرَ</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3420297_653776707"/>
      <w:bookmarkStart w:id="506" w:name="_Toc206"/>
      <w:bookmarkEnd w:id="505"/>
      <w:r>
        <w:rPr>
          <w:rtl w:val="true"/>
        </w:rPr>
        <w:t>[</w:t>
      </w:r>
      <w:r>
        <w:rPr>
          <w:rtl w:val="true"/>
        </w:rPr>
        <w:t>ثواب حمَّى ليلة</w:t>
      </w:r>
      <w:r>
        <w:rPr>
          <w:rtl w:val="true"/>
        </w:rPr>
        <w:t>]</w:t>
      </w:r>
      <w:bookmarkEnd w:id="5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لِمَا قَبْلَهَا وَلِمَا بَعْدَهَا</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507" w:name="pg8763_73797"/>
    </w:p>
    <w:p>
      <w:pPr>
        <w:pStyle w:val="BookText"/>
        <w:rPr/>
      </w:pPr>
      <w:bookmarkEnd w:id="5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ذُنُوب</w:t>
      </w:r>
      <w:r>
        <w:rPr>
          <w:rStyle w:val="FootnoteAnchor"/>
          <w:rtl w:val="true"/>
        </w:rPr>
        <w:footnoteReference w:id="970"/>
      </w:r>
      <w:r>
        <w:rPr>
          <w:rFonts w:ascii="Amiri" w:hAnsi="Amiri" w:eastAsia="Amiri" w:cs="Amiri"/>
          <w:color w:val="111111"/>
          <w:sz w:val="28"/>
          <w:sz w:val="28"/>
          <w:szCs w:val="28"/>
          <w:rtl w:val="true"/>
          <w:lang w:bidi="ar-SA"/>
        </w:rPr>
        <w:t>سَنَةٍ؛ لأَنَّ‌</w:t>
      </w:r>
      <w:r>
        <w:rPr>
          <w:rStyle w:val="FootnoteAnchor"/>
          <w:rtl w:val="true"/>
        </w:rPr>
        <w:footnoteReference w:id="971"/>
      </w:r>
      <w:r>
        <w:rPr>
          <w:rFonts w:ascii="Amiri" w:hAnsi="Amiri" w:eastAsia="Amiri" w:cs="Amiri"/>
          <w:color w:val="111111"/>
          <w:sz w:val="28"/>
          <w:sz w:val="28"/>
          <w:szCs w:val="28"/>
          <w:rtl w:val="true"/>
          <w:lang w:bidi="ar-SA"/>
        </w:rPr>
        <w:t>أَلَمَهَا يَبْقَى فِي الْجَسَدِ سَنَةً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3420299_653776707"/>
      <w:bookmarkStart w:id="509" w:name="_Toc207"/>
      <w:bookmarkEnd w:id="508"/>
      <w:r>
        <w:rPr>
          <w:rtl w:val="true"/>
        </w:rPr>
        <w:t>[</w:t>
      </w:r>
      <w:r>
        <w:rPr>
          <w:rtl w:val="true"/>
        </w:rPr>
        <w:t>ثواب من اشتكى ليلة فقبلها بقبولها، وأدّى إلى الله شكرها</w:t>
      </w:r>
      <w:r>
        <w:rPr>
          <w:rtl w:val="true"/>
        </w:rPr>
        <w:t>]</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لَيْلَةً، فَقَبِلَهَا بِقَبُولِهَا، وَشَكَرَ اللهَ تَعالَى عَلَيهَا كُفِّرَت عَنهُ ذُنُوبُ‌</w:t>
      </w:r>
      <w:r>
        <w:rPr>
          <w:rStyle w:val="FootnoteAnchor"/>
          <w:rtl w:val="true"/>
        </w:rPr>
        <w:footnoteReference w:id="973"/>
      </w:r>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قَبِلَهَا بِقَبُولِهَا؟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كَانَ فِيهَا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3420301_653776707"/>
      <w:bookmarkStart w:id="511" w:name="_Toc208"/>
      <w:bookmarkEnd w:id="510"/>
      <w:r>
        <w:rPr>
          <w:rtl w:val="true"/>
        </w:rPr>
        <w:t>[</w:t>
      </w:r>
      <w:r>
        <w:rPr>
          <w:rtl w:val="true"/>
        </w:rPr>
        <w:t>ثواب المرض</w:t>
      </w:r>
      <w:r>
        <w:rPr>
          <w:rtl w:val="true"/>
        </w:rPr>
        <w:t>]</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لِلْمُؤْمِنِ تَطْهِيرٌ وَرَحْمَةٌ، وَلِلْكَافِرِ تَعْذِيبٌ وَلَعْنَةٌ، وَإِنَّ الْمَرَضَ لَا يَزَالُ بِالْمُؤْمِنِ حَتَّى لَا يَكُونَ عَلَيْهِ ذَنْبٌ</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3420303_653776707"/>
      <w:bookmarkStart w:id="513" w:name="_Toc209"/>
      <w:bookmarkEnd w:id="512"/>
      <w:r>
        <w:rPr>
          <w:rtl w:val="true"/>
        </w:rPr>
        <w:t>[</w:t>
      </w:r>
      <w:r>
        <w:rPr>
          <w:rtl w:val="true"/>
        </w:rPr>
        <w:t>ثواب المريض</w:t>
      </w:r>
      <w:r>
        <w:rPr>
          <w:rtl w:val="true"/>
        </w:rPr>
        <w:t>]</w:t>
      </w:r>
      <w:bookmarkEnd w:id="5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لِلْمَرِيْضِ أَرْبَعُ خِصَالٍ؛ يُرْفَعُ الْقَلَمُ عَنْهُ، وَيَأْمُرُ اللهُ </w:t>
      </w:r>
      <w:bookmarkStart w:id="514" w:name="pg8763_73798"/>
    </w:p>
    <w:p>
      <w:pPr>
        <w:pStyle w:val="BookText"/>
        <w:rPr/>
      </w:pPr>
      <w:bookmarkEnd w:id="514"/>
      <w:r>
        <w:rPr>
          <w:rFonts w:ascii="Amiri" w:hAnsi="Amiri" w:eastAsia="Amiri" w:cs="Amiri"/>
          <w:color w:val="111111"/>
          <w:sz w:val="28"/>
          <w:sz w:val="28"/>
          <w:szCs w:val="28"/>
          <w:rtl w:val="true"/>
          <w:lang w:bidi="ar-SA"/>
        </w:rPr>
        <w:t>الْمَلَكَ أن</w:t>
      </w:r>
      <w:r>
        <w:rPr>
          <w:rStyle w:val="FootnoteAnchor"/>
          <w:rtl w:val="true"/>
        </w:rPr>
        <w:footnoteReference w:id="976"/>
      </w:r>
      <w:r>
        <w:rPr>
          <w:rFonts w:ascii="Amiri" w:hAnsi="Amiri" w:eastAsia="Amiri" w:cs="Amiri"/>
          <w:color w:val="111111"/>
          <w:sz w:val="28"/>
          <w:sz w:val="28"/>
          <w:szCs w:val="28"/>
          <w:rtl w:val="true"/>
          <w:lang w:bidi="ar-SA"/>
        </w:rPr>
        <w:t>يَكْتُبَ لَهُ كُلَّ فِعلٍ كَانَ يَفعَلُهُ‌</w:t>
      </w:r>
      <w:r>
        <w:rPr>
          <w:rStyle w:val="FootnoteAnchor"/>
          <w:rtl w:val="true"/>
        </w:rPr>
        <w:footnoteReference w:id="977"/>
      </w:r>
      <w:r>
        <w:rPr>
          <w:rFonts w:ascii="Amiri" w:hAnsi="Amiri" w:eastAsia="Amiri" w:cs="Amiri"/>
          <w:color w:val="111111"/>
          <w:sz w:val="28"/>
          <w:sz w:val="28"/>
          <w:szCs w:val="28"/>
          <w:rtl w:val="true"/>
          <w:lang w:bidi="ar-SA"/>
        </w:rPr>
        <w:t>فِي صِحَّتِهِ، وَيَتَّبَّعُ مَرَضُهُ كُلَّ عُضْوٍ فِي جَسَدِهِ فَيَسْتَخْرِجُ ذُنُوبَهُ مِنْهُ، وإنْ مَاتَ غُفِرَ 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فِي اللهِ، لَمْ يَسْأَلِ الْمَرِيضُ لِلْعَائِدِ شَيْئًا إِلَّا اسْتَجَابَ اللهُ تَعالى لَهُ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3420305_653776707"/>
      <w:bookmarkStart w:id="516" w:name="_Toc210"/>
      <w:bookmarkEnd w:id="515"/>
      <w:r>
        <w:rPr>
          <w:rtl w:val="true"/>
        </w:rPr>
        <w:t>[</w:t>
      </w:r>
      <w:r>
        <w:rPr>
          <w:rtl w:val="true"/>
        </w:rPr>
        <w:t>ثواب مرض الصبيِّ</w:t>
      </w:r>
      <w:r>
        <w:rPr>
          <w:rtl w:val="true"/>
        </w:rPr>
        <w:t>]</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الصَّبيّ‌</w:t>
      </w:r>
      <w:r>
        <w:rPr>
          <w:rStyle w:val="FootnoteAnchor"/>
          <w:rtl w:val="true"/>
        </w:rPr>
        <w:footnoteReference w:id="981"/>
      </w:r>
      <w:r>
        <w:rPr>
          <w:rFonts w:ascii="Amiri" w:hAnsi="Amiri" w:eastAsia="Amiri" w:cs="Amiri"/>
          <w:color w:val="111111"/>
          <w:sz w:val="28"/>
          <w:sz w:val="28"/>
          <w:szCs w:val="28"/>
          <w:rtl w:val="true"/>
          <w:lang w:bidi="ar-SA"/>
        </w:rPr>
        <w:t>كَفَّارَةٌ لِوَالِدَيْهِ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3420307_653776707"/>
      <w:bookmarkStart w:id="518" w:name="_Toc211"/>
      <w:bookmarkEnd w:id="517"/>
      <w:r>
        <w:rPr>
          <w:rtl w:val="true"/>
        </w:rPr>
        <w:t>[</w:t>
      </w:r>
      <w:r>
        <w:rPr>
          <w:rtl w:val="true"/>
        </w:rPr>
        <w:t>ثواب عيادة المريض وغسل الموتى وتشييع الجنازة وتعزية الثّكلى</w:t>
      </w:r>
      <w:r>
        <w:rPr>
          <w:rtl w:val="true"/>
        </w:rPr>
        <w:t>]</w:t>
      </w:r>
      <w:bookmarkEnd w:id="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وَكَّلَ اللهُ‌</w:t>
      </w:r>
      <w:r>
        <w:rPr>
          <w:rStyle w:val="FootnoteAnchor"/>
          <w:rtl w:val="true"/>
        </w:rPr>
        <w:footnoteReference w:id="983"/>
      </w:r>
      <w:r>
        <w:rPr>
          <w:rFonts w:ascii="Amiri" w:hAnsi="Amiri" w:eastAsia="Amiri" w:cs="Amiri"/>
          <w:color w:val="111111"/>
          <w:sz w:val="28"/>
          <w:sz w:val="28"/>
          <w:szCs w:val="28"/>
          <w:rtl w:val="true"/>
          <w:lang w:bidi="ar-SA"/>
        </w:rPr>
        <w:t>بِهِ مَلَكًا يَعُودُهُ فِي قَبْرِهِ إِلى مَحْشَرِهِ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غَسَّلَ مَيِّتًا خَرَجَ مِن ذُنُوبِهِ كَيَومِ‌</w:t>
      </w:r>
      <w:r>
        <w:rPr>
          <w:rStyle w:val="FootnoteAnchor"/>
          <w:rtl w:val="true"/>
        </w:rPr>
        <w:footnoteReference w:id="984"/>
      </w:r>
      <w:r>
        <w:rPr>
          <w:rFonts w:ascii="Amiri" w:hAnsi="Amiri" w:eastAsia="Amiri" w:cs="Amiri"/>
          <w:color w:val="111111"/>
          <w:sz w:val="28"/>
          <w:sz w:val="28"/>
          <w:szCs w:val="28"/>
          <w:rtl w:val="true"/>
          <w:lang w:bidi="ar-SA"/>
        </w:rPr>
        <w:t>وَلَدَتْهُ أُمُّهُ</w:t>
      </w:r>
      <w:r>
        <w:rPr>
          <w:rFonts w:eastAsia="Amiri" w:cs="Amiri" w:ascii="Amiri" w:hAnsi="Amiri"/>
          <w:color w:val="111111"/>
          <w:sz w:val="28"/>
          <w:szCs w:val="28"/>
          <w:rtl w:val="true"/>
          <w:lang w:bidi="ar-SA"/>
        </w:rPr>
        <w:t xml:space="preserve">. </w:t>
      </w:r>
      <w:bookmarkStart w:id="519" w:name="pg8763_73799"/>
    </w:p>
    <w:p>
      <w:pPr>
        <w:pStyle w:val="BookText"/>
        <w:rPr/>
      </w:pPr>
      <w:bookmarkEnd w:id="519"/>
      <w:r>
        <w:rPr>
          <w:rFonts w:ascii="Amiri" w:hAnsi="Amiri" w:eastAsia="Amiri" w:cs="Amiri"/>
          <w:color w:val="111111"/>
          <w:sz w:val="28"/>
          <w:sz w:val="28"/>
          <w:szCs w:val="28"/>
          <w:rtl w:val="true"/>
          <w:lang w:bidi="ar-SA"/>
        </w:rPr>
        <w:t>وَمَن عَزَّى ثَكلَى أَظَلَّهُ اللهُ تَعَالَى في ظِلِّهِ يَوْمَ لَا ظِلّ إِلَّا ظِلُّه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3420309_653776707"/>
      <w:bookmarkStart w:id="521" w:name="_Toc212"/>
      <w:bookmarkEnd w:id="520"/>
      <w:r>
        <w:rPr>
          <w:rtl w:val="true"/>
        </w:rPr>
        <w:t>[</w:t>
      </w:r>
      <w:r>
        <w:rPr>
          <w:rtl w:val="true"/>
        </w:rPr>
        <w:t>ثواب تلقين الميّت</w:t>
      </w:r>
      <w:r>
        <w:rPr>
          <w:rtl w:val="true"/>
        </w:rPr>
        <w:t>]</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Style w:val="FootnoteAnchor"/>
          <w:rtl w:val="true"/>
        </w:rPr>
        <w:footnoteReference w:id="987"/>
      </w:r>
      <w:r>
        <w:rPr>
          <w:rFonts w:ascii="Amiri" w:hAnsi="Amiri" w:eastAsia="Amiri" w:cs="Amiri"/>
          <w:color w:val="111111"/>
          <w:sz w:val="28"/>
          <w:sz w:val="28"/>
          <w:szCs w:val="28"/>
          <w:rtl w:val="true"/>
          <w:lang w:bidi="ar-SA"/>
        </w:rPr>
        <w:t>مَنْ كَانَ آخِرُ كَلَامِهِ لَا إِلَهَ إِلَّا اللهُ دَخَلَ الْجَنَّةَ</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3420311_653776707"/>
      <w:bookmarkStart w:id="523" w:name="_Toc213"/>
      <w:bookmarkEnd w:id="522"/>
      <w:r>
        <w:rPr>
          <w:rtl w:val="true"/>
        </w:rPr>
        <w:t>[</w:t>
      </w:r>
      <w:r>
        <w:rPr>
          <w:rtl w:val="true"/>
        </w:rPr>
        <w:t>ثواب من مات ما بين زوال الشَّمس من يوم الخميس إلى زوال الشَّمس من يوم الجمعة</w:t>
      </w:r>
      <w:r>
        <w:rPr>
          <w:rtl w:val="true"/>
        </w:rPr>
        <w:t>]</w:t>
      </w:r>
      <w:bookmarkEnd w:id="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مَا بَيْنَ زَوَالِ الشَّمْسِ مِنْ يَوْمِ الْخَمِيسِ إِلى زَوَالِ الشَّمْسِ مِنْ يَوْمِ الْجُمُعَةِ، آمَنَهُ‌</w:t>
      </w:r>
      <w:r>
        <w:rPr>
          <w:rStyle w:val="FootnoteAnchor"/>
          <w:rtl w:val="true"/>
        </w:rPr>
        <w:footnoteReference w:id="989"/>
      </w:r>
      <w:r>
        <w:rPr>
          <w:rFonts w:ascii="Amiri" w:hAnsi="Amiri" w:eastAsia="Amiri" w:cs="Amiri"/>
          <w:color w:val="111111"/>
          <w:sz w:val="28"/>
          <w:sz w:val="28"/>
          <w:szCs w:val="28"/>
          <w:rtl w:val="true"/>
          <w:lang w:bidi="ar-SA"/>
        </w:rPr>
        <w:t>اللهُ مِنْ ضَغْطَةِ الْقَبْرِ</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3420313_653776707"/>
      <w:bookmarkStart w:id="525" w:name="_Toc214"/>
      <w:bookmarkEnd w:id="524"/>
      <w:r>
        <w:rPr>
          <w:rtl w:val="true"/>
        </w:rPr>
        <w:t>[</w:t>
      </w:r>
      <w:r>
        <w:rPr>
          <w:rtl w:val="true"/>
        </w:rPr>
        <w:t>ثواب من قدّم أولادًا يحتسبهم عند الله عزّ وجلّ</w:t>
      </w:r>
      <w:r>
        <w:rPr>
          <w:rtl w:val="true"/>
        </w:rPr>
        <w:t>]</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Style w:val="FootnoteAnchor"/>
          <w:rtl w:val="true"/>
        </w:rPr>
        <w:footnoteReference w:id="991"/>
      </w:r>
      <w:r>
        <w:rPr>
          <w:rFonts w:ascii="Amiri" w:hAnsi="Amiri" w:eastAsia="Amiri" w:cs="Amiri"/>
          <w:color w:val="111111"/>
          <w:sz w:val="28"/>
          <w:sz w:val="28"/>
          <w:szCs w:val="28"/>
          <w:rtl w:val="true"/>
          <w:lang w:bidi="ar-SA"/>
        </w:rPr>
        <w:t>يُقَدِّمُهُ الرَّجُلُ أَفْضَلُ مِنْ سَبْعِينَ وَلَدًا يَبْقَوْنَ بَعْدَهُ يُدْرِكُونَ الْقَائِمَ عليه السلام</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أَوِ امرأَةٍ قدّموا ثَلَاثَةَ أَوْلَادٍ لَمْ يَبْلُغُوا الْحِنْثَ </w:t>
      </w:r>
      <w:bookmarkStart w:id="526" w:name="pg8763_73800"/>
    </w:p>
    <w:p>
      <w:pPr>
        <w:pStyle w:val="BookText"/>
        <w:rPr/>
      </w:pPr>
      <w:bookmarkEnd w:id="526"/>
      <w:r>
        <w:rPr>
          <w:rFonts w:ascii="Amiri" w:hAnsi="Amiri" w:eastAsia="Amiri" w:cs="Amiri"/>
          <w:color w:val="111111"/>
          <w:sz w:val="28"/>
          <w:sz w:val="28"/>
          <w:szCs w:val="28"/>
          <w:rtl w:val="true"/>
          <w:lang w:bidi="ar-SA"/>
        </w:rPr>
        <w:t>إلّا حَجَبَاهُما عَنِ‌</w:t>
      </w:r>
      <w:r>
        <w:rPr>
          <w:rStyle w:val="FootnoteAnchor"/>
          <w:rtl w:val="true"/>
        </w:rPr>
        <w:footnoteReference w:id="993"/>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420315_653776707"/>
      <w:bookmarkStart w:id="528" w:name="_Toc215"/>
      <w:bookmarkEnd w:id="527"/>
      <w:r>
        <w:rPr>
          <w:rtl w:val="true"/>
        </w:rPr>
        <w:t>[</w:t>
      </w:r>
      <w:r>
        <w:rPr>
          <w:rtl w:val="true"/>
        </w:rPr>
        <w:t>ثواب تربيع الجنازة</w:t>
      </w:r>
      <w:r>
        <w:rPr>
          <w:rtl w:val="true"/>
        </w:rPr>
        <w:t>]</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بِقَائِمَةِ السَّرِيْرِ، غَفَرَ اللهُ لَهُ خَمْسًا وَعِشْرِينَ كَبِيرَةً، فَإِذَا رَبَّعَ خَرَجَ مِنَ الذُّنُوبِ</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420317_653776707"/>
      <w:bookmarkStart w:id="530" w:name="_Toc216"/>
      <w:bookmarkEnd w:id="529"/>
      <w:r>
        <w:rPr>
          <w:rtl w:val="true"/>
        </w:rPr>
        <w:t>[</w:t>
      </w:r>
      <w:r>
        <w:rPr>
          <w:rtl w:val="true"/>
        </w:rPr>
        <w:t>ثواب الاسترجاع عند المصيبة</w:t>
      </w:r>
      <w:r>
        <w:rPr>
          <w:rtl w:val="true"/>
        </w:rPr>
        <w:t>]</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أُلْهِمَ الِاسْتِرْجَاعَ عِنْدَ الْمُصِيبَةِ، وَجَبَتْ لَهُ الْجَنَّةُ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عَلى مُصِيبَةٍ، زَادَهُ اللهُ عِزًّا عَلى عِزِّهِ، وَأَدْخَلَهُ جَنَّتَهُ مَعَ مُحَمَّدٍ وَآلِهِ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3420319_653776707"/>
      <w:bookmarkStart w:id="532" w:name="_Toc217"/>
      <w:bookmarkEnd w:id="531"/>
      <w:r>
        <w:rPr>
          <w:rtl w:val="true"/>
        </w:rPr>
        <w:t>[</w:t>
      </w:r>
      <w:r>
        <w:rPr>
          <w:rtl w:val="true"/>
        </w:rPr>
        <w:t>ثواب التعزية</w:t>
      </w:r>
      <w:r>
        <w:rPr>
          <w:rtl w:val="true"/>
        </w:rPr>
        <w:t>]</w:t>
      </w:r>
      <w:bookmarkEnd w:id="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يُجْبَرُ بِهَا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كَانَ لَهُ مِثْلُ أَجْرِهِ مِنْ غَير أَنْ يَنْقُصَ مِنْ أَجْرِ الْمُصَابِ شَيْ‌ءٌ</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533" w:name="pg8763_73801"/>
    </w:p>
    <w:p>
      <w:pPr>
        <w:pStyle w:val="Heading3"/>
        <w:numPr>
          <w:ilvl w:val="2"/>
          <w:numId w:val="1"/>
        </w:numPr>
        <w:rPr/>
      </w:pPr>
      <w:bookmarkStart w:id="534" w:name="__RefHeading___Toc3420321_653776707"/>
      <w:bookmarkStart w:id="535" w:name="_Toc218"/>
      <w:bookmarkEnd w:id="533"/>
      <w:bookmarkEnd w:id="534"/>
      <w:r>
        <w:rPr>
          <w:rtl w:val="true"/>
        </w:rPr>
        <w:t>[</w:t>
      </w:r>
      <w:r>
        <w:rPr>
          <w:rtl w:val="true"/>
        </w:rPr>
        <w:t>ثواب زيارة قبر المؤمن</w:t>
      </w:r>
      <w:r>
        <w:rPr>
          <w:rtl w:val="true"/>
        </w:rPr>
        <w:t>]</w:t>
      </w:r>
      <w:bookmarkEnd w:id="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مُؤْمِنٍ، فَقَرَأَ عِنْدَ قَبرِهِ القَدرَ سَبعًا غَفَرَ اللهُ لَهُ وَلِصَاحِبِ الْقَبْرِ</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3420323_653776707"/>
      <w:bookmarkStart w:id="537" w:name="_Toc219"/>
      <w:bookmarkEnd w:id="536"/>
      <w:r>
        <w:rPr>
          <w:rtl w:val="true"/>
        </w:rPr>
        <w:t>[</w:t>
      </w:r>
      <w:r>
        <w:rPr>
          <w:rtl w:val="true"/>
        </w:rPr>
        <w:t>ثواب من مسح يده على رأس يتيم</w:t>
      </w:r>
      <w:r>
        <w:rPr>
          <w:rtl w:val="true"/>
        </w:rPr>
        <w:t>]</w:t>
      </w:r>
      <w:bookmarkEnd w:id="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1001"/>
      </w:r>
      <w:r>
        <w:rPr>
          <w:rFonts w:ascii="Amiri" w:hAnsi="Amiri" w:eastAsia="Amiri" w:cs="Amiri"/>
          <w:color w:val="111111"/>
          <w:sz w:val="28"/>
          <w:sz w:val="28"/>
          <w:szCs w:val="28"/>
          <w:rtl w:val="true"/>
          <w:lang w:bidi="ar-SA"/>
        </w:rPr>
        <w:t>مَسَحَ يَدَهُ عَلى رَأْسِ يَتِيمٍ رَحْمَةً لَهُ‌</w:t>
      </w:r>
      <w:r>
        <w:rPr>
          <w:rStyle w:val="FootnoteAnchor"/>
          <w:rtl w:val="true"/>
        </w:rPr>
        <w:footnoteReference w:id="1002"/>
      </w:r>
      <w:r>
        <w:rPr>
          <w:rFonts w:ascii="Amiri" w:hAnsi="Amiri" w:eastAsia="Amiri" w:cs="Amiri"/>
          <w:color w:val="111111"/>
          <w:sz w:val="28"/>
          <w:sz w:val="28"/>
          <w:szCs w:val="28"/>
          <w:rtl w:val="true"/>
          <w:lang w:bidi="ar-SA"/>
        </w:rPr>
        <w:t>أَعْطَاهُ اللهُ بِكُلِّ شَعْرَةٍ نُورًا يَوْمَ الْقِيَامَةِ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مِنْكُمْ قَسَاوَةَ‌</w:t>
      </w:r>
      <w:r>
        <w:rPr>
          <w:rStyle w:val="FootnoteAnchor"/>
          <w:rtl w:val="true"/>
        </w:rPr>
        <w:footnoteReference w:id="1004"/>
      </w:r>
      <w:r>
        <w:rPr>
          <w:rFonts w:ascii="Amiri" w:hAnsi="Amiri" w:eastAsia="Amiri" w:cs="Amiri"/>
          <w:color w:val="111111"/>
          <w:sz w:val="28"/>
          <w:sz w:val="28"/>
          <w:szCs w:val="28"/>
          <w:rtl w:val="true"/>
          <w:lang w:bidi="ar-SA"/>
        </w:rPr>
        <w:t>قَلْبِهِ، فَلْيَدْنُ يَتِيمًا مِنهُ، ويُلَاطِفُهُ ويَمْسَحُ‌</w:t>
      </w:r>
      <w:r>
        <w:rPr>
          <w:rStyle w:val="FootnoteAnchor"/>
          <w:rtl w:val="true"/>
        </w:rPr>
        <w:footnoteReference w:id="1005"/>
      </w:r>
      <w:r>
        <w:rPr>
          <w:rFonts w:ascii="Amiri" w:hAnsi="Amiri" w:eastAsia="Amiri" w:cs="Amiri"/>
          <w:color w:val="111111"/>
          <w:sz w:val="28"/>
          <w:sz w:val="28"/>
          <w:szCs w:val="28"/>
          <w:rtl w:val="true"/>
          <w:lang w:bidi="ar-SA"/>
        </w:rPr>
        <w:t>رَأْسَهُ يَلِينُ قَلْبُهُ‌</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لِلْيَتِيمِ حَقًّا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3420325_653776707"/>
      <w:bookmarkStart w:id="539" w:name="_Toc220"/>
      <w:bookmarkEnd w:id="538"/>
      <w:r>
        <w:rPr>
          <w:rtl w:val="true"/>
        </w:rPr>
        <w:t>[</w:t>
      </w:r>
      <w:r>
        <w:rPr>
          <w:rtl w:val="true"/>
        </w:rPr>
        <w:t>ثواب من سكَّتَ يتيمًا عند بكائه</w:t>
      </w:r>
      <w:r>
        <w:rPr>
          <w:rtl w:val="true"/>
        </w:rPr>
        <w:t>]</w:t>
      </w:r>
      <w:bookmarkEnd w:id="53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بَكى الْيَتِيمُ‌</w:t>
      </w:r>
      <w:r>
        <w:rPr>
          <w:rStyle w:val="FootnoteAnchor"/>
          <w:rtl w:val="true"/>
        </w:rPr>
        <w:footnoteReference w:id="1008"/>
      </w:r>
      <w:r>
        <w:rPr>
          <w:rFonts w:ascii="Amiri" w:hAnsi="Amiri" w:eastAsia="Amiri" w:cs="Amiri"/>
          <w:color w:val="111111"/>
          <w:sz w:val="28"/>
          <w:sz w:val="28"/>
          <w:szCs w:val="28"/>
          <w:rtl w:val="true"/>
          <w:lang w:bidi="ar-SA"/>
        </w:rPr>
        <w:t>اهْتَزَّ لَهُ الْعَرْشُ،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w:t>
      </w:r>
      <w:r>
        <w:rPr>
          <w:rStyle w:val="FootnoteAnchor"/>
          <w:rtl w:val="true"/>
        </w:rPr>
        <w:footnoteReference w:id="1009"/>
      </w:r>
      <w:bookmarkStart w:id="540" w:name="pg8763_73802"/>
    </w:p>
    <w:p>
      <w:pPr>
        <w:pStyle w:val="BookText"/>
        <w:rPr/>
      </w:pPr>
      <w:bookmarkEnd w:id="540"/>
      <w:r>
        <w:rPr>
          <w:rFonts w:ascii="Amiri" w:hAnsi="Amiri" w:eastAsia="Amiri" w:cs="Amiri"/>
          <w:color w:val="111111"/>
          <w:sz w:val="28"/>
          <w:sz w:val="28"/>
          <w:szCs w:val="28"/>
          <w:rtl w:val="true"/>
          <w:lang w:bidi="ar-SA"/>
        </w:rPr>
        <w:t>وَ جَلَالِي لَا يُسْكِتُهُ أَحَدٌ إِلَّا أَوْجَبْتُ لَهُ الْجَنَّةَ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3420327_653776707"/>
      <w:bookmarkStart w:id="542" w:name="_Toc221"/>
      <w:bookmarkEnd w:id="541"/>
      <w:r>
        <w:rPr>
          <w:rtl w:val="true"/>
        </w:rPr>
        <w:t>[</w:t>
      </w:r>
      <w:r>
        <w:rPr>
          <w:rtl w:val="true"/>
        </w:rPr>
        <w:t>ثواب محبّة الولد</w:t>
      </w:r>
      <w:r>
        <w:rPr>
          <w:rtl w:val="true"/>
        </w:rPr>
        <w:t>]</w:t>
      </w:r>
      <w:bookmarkEnd w:id="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لَيرحَم</w:t>
      </w:r>
      <w:r>
        <w:rPr>
          <w:rStyle w:val="FootnoteAnchor"/>
          <w:rtl w:val="true"/>
        </w:rPr>
        <w:footnoteReference w:id="1011"/>
      </w:r>
      <w:r>
        <w:rPr>
          <w:rFonts w:ascii="Amiri" w:hAnsi="Amiri" w:eastAsia="Amiri" w:cs="Amiri"/>
          <w:color w:val="111111"/>
          <w:sz w:val="28"/>
          <w:sz w:val="28"/>
          <w:szCs w:val="28"/>
          <w:rtl w:val="true"/>
          <w:lang w:bidi="ar-SA"/>
        </w:rPr>
        <w:t>الرَّجُلَ بِشِدَّةِ‌</w:t>
      </w:r>
      <w:r>
        <w:rPr>
          <w:rStyle w:val="FootnoteAnchor"/>
          <w:rtl w:val="true"/>
        </w:rPr>
        <w:footnoteReference w:id="1012"/>
      </w:r>
      <w:r>
        <w:rPr>
          <w:rFonts w:ascii="Amiri" w:hAnsi="Amiri" w:eastAsia="Amiri" w:cs="Amiri"/>
          <w:color w:val="111111"/>
          <w:sz w:val="28"/>
          <w:sz w:val="28"/>
          <w:szCs w:val="28"/>
          <w:rtl w:val="true"/>
          <w:lang w:bidi="ar-SA"/>
        </w:rPr>
        <w:t>حُبِّهِ لِوَلَدِهِ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3420329_653776707"/>
      <w:bookmarkStart w:id="544" w:name="_Toc222"/>
      <w:bookmarkEnd w:id="543"/>
      <w:r>
        <w:rPr>
          <w:rtl w:val="true"/>
        </w:rPr>
        <w:t>[</w:t>
      </w:r>
      <w:r>
        <w:rPr>
          <w:rtl w:val="true"/>
        </w:rPr>
        <w:t>ثواب من دخل السّوق فاشترى تحفة فحملها إلى عياله، وثواب من فرَّح ابنته وأقرَّ عين ابنه</w:t>
      </w:r>
      <w:r>
        <w:rPr>
          <w:rtl w:val="true"/>
        </w:rPr>
        <w:t>]</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وَلْيَبْدَأْ بِالْإِنَاثِ قَبْلَ الذُّكُورِ، فَإِنَّهُ مَنْ فَرَّحَ أُنْثى، فَكَأَنَّمَا أَعْتَقَ رَقَبَةً مِنْ وُلْدِ إِسْمَاعِيلَ عليه السلام، وَمَنْ أَقَرَّ لِعَيْنِ وَلَدِهِ‌</w:t>
      </w:r>
      <w:r>
        <w:rPr>
          <w:rStyle w:val="FootnoteAnchor"/>
          <w:rtl w:val="true"/>
        </w:rPr>
        <w:footnoteReference w:id="1014"/>
      </w:r>
      <w:r>
        <w:rPr>
          <w:rFonts w:ascii="Amiri" w:hAnsi="Amiri" w:eastAsia="Amiri" w:cs="Amiri"/>
          <w:color w:val="111111"/>
          <w:sz w:val="28"/>
          <w:sz w:val="28"/>
          <w:szCs w:val="28"/>
          <w:rtl w:val="true"/>
          <w:lang w:bidi="ar-SA"/>
        </w:rPr>
        <w:t>، فَكَأَنَّمَا بَكَى مِنْ خَشْيَةِ الله، وَمَنْ بَكَى مِنْ خَشْيَةِ اللهِ أُدخِلَ الجَنَّة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3420331_653776707"/>
      <w:bookmarkStart w:id="546" w:name="_Toc223"/>
      <w:bookmarkEnd w:id="545"/>
      <w:r>
        <w:rPr>
          <w:rtl w:val="true"/>
        </w:rPr>
        <w:t>[</w:t>
      </w:r>
      <w:r>
        <w:rPr>
          <w:rtl w:val="true"/>
        </w:rPr>
        <w:t>ثواب أَب البنات</w:t>
      </w:r>
      <w:r>
        <w:rPr>
          <w:rtl w:val="true"/>
        </w:rPr>
        <w:t>]</w:t>
      </w:r>
      <w:bookmarkEnd w:id="54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w:t>
      </w:r>
      <w:r>
        <w:rPr>
          <w:rStyle w:val="FootnoteAnchor"/>
          <w:rtl w:val="true"/>
        </w:rPr>
        <w:footnoteReference w:id="1017"/>
      </w:r>
      <w:r>
        <w:rPr>
          <w:rFonts w:ascii="Amiri" w:hAnsi="Amiri" w:eastAsia="Amiri" w:cs="Amiri"/>
          <w:color w:val="111111"/>
          <w:sz w:val="28"/>
          <w:sz w:val="28"/>
          <w:szCs w:val="28"/>
          <w:rtl w:val="true"/>
          <w:lang w:bidi="ar-SA"/>
        </w:rPr>
        <w:t xml:space="preserve">وَالْحَسَنَاتُ يُثَابُ </w:t>
      </w:r>
    </w:p>
    <w:p>
      <w:pPr>
        <w:pStyle w:val="BookText"/>
        <w:rPr/>
      </w:pPr>
      <w:r>
        <w:rPr>
          <w:rFonts w:ascii="Amiri" w:hAnsi="Amiri" w:eastAsia="Amiri" w:cs="Amiri"/>
          <w:color w:val="111111"/>
          <w:sz w:val="28"/>
          <w:sz w:val="28"/>
          <w:szCs w:val="28"/>
          <w:rtl w:val="true"/>
          <w:lang w:bidi="ar-SA"/>
        </w:rPr>
        <w:t>عَلَيْهَا، وَالنِّعَمُ‌</w:t>
      </w:r>
      <w:r>
        <w:rPr>
          <w:rStyle w:val="FootnoteAnchor"/>
          <w:rtl w:val="true"/>
        </w:rPr>
        <w:footnoteReference w:id="1018"/>
      </w:r>
      <w:r>
        <w:rPr>
          <w:rFonts w:ascii="Amiri" w:hAnsi="Amiri" w:eastAsia="Amiri" w:cs="Amiri"/>
          <w:color w:val="111111"/>
          <w:sz w:val="28"/>
          <w:sz w:val="28"/>
          <w:szCs w:val="28"/>
          <w:rtl w:val="true"/>
          <w:lang w:bidi="ar-SA"/>
        </w:rPr>
        <w:t>يُسْأَلُ عَنْهَا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أحدهما عليهما السلام</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للرَّجُلِ‌</w:t>
      </w:r>
      <w:r>
        <w:rPr>
          <w:rStyle w:val="FootnoteAnchor"/>
          <w:rtl w:val="true"/>
        </w:rPr>
        <w:footnoteReference w:id="1021"/>
      </w:r>
      <w:r>
        <w:rPr>
          <w:rFonts w:ascii="Amiri" w:hAnsi="Amiri" w:eastAsia="Amiri" w:cs="Amiri"/>
          <w:color w:val="111111"/>
          <w:sz w:val="28"/>
          <w:sz w:val="28"/>
          <w:szCs w:val="28"/>
          <w:rtl w:val="true"/>
          <w:lang w:bidi="ar-SA"/>
        </w:rPr>
        <w:t>ابْنَةٌ، بَعَثَ‌</w:t>
      </w:r>
      <w:r>
        <w:rPr>
          <w:rStyle w:val="FootnoteAnchor"/>
          <w:rtl w:val="true"/>
        </w:rPr>
        <w:footnoteReference w:id="1022"/>
      </w:r>
      <w:r>
        <w:rPr>
          <w:rFonts w:ascii="Amiri" w:hAnsi="Amiri" w:eastAsia="Amiri" w:cs="Amiri"/>
          <w:color w:val="111111"/>
          <w:sz w:val="28"/>
          <w:sz w:val="28"/>
          <w:szCs w:val="28"/>
          <w:rtl w:val="true"/>
          <w:lang w:bidi="ar-SA"/>
        </w:rPr>
        <w:t>اللهُ مَلَكًا فَأَمَرَّ جَنَاحَهُ عَلى رَأْسِهَا وَصَدْرِهَا،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خُلِقَتْ مِنْ ضَعِيفٍ‌</w:t>
      </w:r>
      <w:r>
        <w:rPr>
          <w:rStyle w:val="FootnoteAnchor"/>
          <w:rtl w:val="true"/>
        </w:rPr>
        <w:footnoteReference w:id="1023"/>
      </w:r>
      <w:r>
        <w:rPr>
          <w:rFonts w:ascii="Amiri" w:hAnsi="Amiri" w:eastAsia="Amiri" w:cs="Amiri"/>
          <w:color w:val="111111"/>
          <w:sz w:val="28"/>
          <w:sz w:val="28"/>
          <w:szCs w:val="28"/>
          <w:rtl w:val="true"/>
          <w:lang w:bidi="ar-SA"/>
        </w:rPr>
        <w:t>، الْمُنْفِقُ عَلَيْهَا مُعَانٌ إِلى يَوْمِ الْقِيَامَةِ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مَا اخْتَصرنَاهُ مِنْ كِتَابِ ثَوَابِ الْأَعْمَالِ، وَيَتْلُو ذَلِكَ مَا نَخْتَصِرُهُ مِنْ كِتَابِ عِقَابِ الْأَعْمَالِ</w:t>
      </w:r>
      <w:r>
        <w:rPr>
          <w:rFonts w:eastAsia="Amiri" w:cs="Amiri" w:ascii="Amiri" w:hAnsi="Amiri"/>
          <w:color w:val="111111"/>
          <w:sz w:val="28"/>
          <w:szCs w:val="28"/>
          <w:rtl w:val="true"/>
          <w:lang w:bidi="ar-SA"/>
        </w:rPr>
        <w:t xml:space="preserve">. </w:t>
      </w:r>
      <w:bookmarkStart w:id="547" w:name="pg8763_73804"/>
    </w:p>
    <w:p>
      <w:pPr>
        <w:pStyle w:val="Heading2"/>
        <w:numPr>
          <w:ilvl w:val="1"/>
          <w:numId w:val="1"/>
        </w:numPr>
        <w:rPr/>
      </w:pPr>
      <w:bookmarkStart w:id="548" w:name="__RefHeading___Toc3420333_653776707"/>
      <w:bookmarkStart w:id="549" w:name="_Toc224"/>
      <w:bookmarkEnd w:id="547"/>
      <w:bookmarkEnd w:id="548"/>
      <w:r>
        <w:rPr>
          <w:rtl w:val="true"/>
        </w:rPr>
        <w:t>الفهارس الفنيّة</w:t>
      </w:r>
      <w:bookmarkEnd w:id="549"/>
    </w:p>
    <w:p>
      <w:pPr>
        <w:pStyle w:val="Heading3"/>
        <w:numPr>
          <w:ilvl w:val="2"/>
          <w:numId w:val="1"/>
        </w:numPr>
        <w:rPr/>
      </w:pPr>
      <w:bookmarkStart w:id="550" w:name="__RefHeading___Toc3420335_653776707"/>
      <w:bookmarkStart w:id="551" w:name="_Toc225"/>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فهرس أسماء الأنبياء و الأئمة المعصومين عليهم السلام</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فهرس الكتب</w:t>
      </w:r>
    </w:p>
    <w:p>
      <w:pPr>
        <w:pStyle w:val="BookText"/>
        <w:rPr/>
      </w:pPr>
      <w:r>
        <w:rPr>
          <w:rFonts w:ascii="IRNazanin" w:hAnsi="IRNazanin" w:eastAsia="IRNazanin"/>
          <w:color w:val="111111"/>
          <w:sz w:val="28"/>
          <w:sz w:val="28"/>
          <w:szCs w:val="28"/>
          <w:rtl w:val="true"/>
          <w:lang w:bidi="fa-IR"/>
        </w:rPr>
        <w:t>فهرس المصادر والمراجع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8763_73806"/>
      <w:bookmarkStart w:id="553" w:name="pg8763_73806"/>
      <w:bookmarkEnd w:id="553"/>
    </w:p>
    <w:p>
      <w:pPr>
        <w:pStyle w:val="Heading3"/>
        <w:numPr>
          <w:ilvl w:val="2"/>
          <w:numId w:val="1"/>
        </w:numPr>
        <w:rPr/>
      </w:pPr>
      <w:bookmarkStart w:id="554" w:name="pg8763_73806"/>
      <w:bookmarkStart w:id="555" w:name="__RefHeading___Toc3420337_653776707"/>
      <w:bookmarkStart w:id="556" w:name="_Toc226"/>
      <w:bookmarkEnd w:id="554"/>
      <w:bookmarkEnd w:id="555"/>
      <w:r>
        <w:rPr>
          <w:rtl w:val="true"/>
        </w:rPr>
        <w:t>فهرس الآيات القرآنيّة</w:t>
      </w:r>
      <w:bookmarkEnd w:id="556"/>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تَطَوَّعَ خَيْرًا 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8763_73808"/>
      <w:bookmarkStart w:id="558" w:name="pg8763_73808"/>
      <w:bookmarkEnd w:id="558"/>
    </w:p>
    <w:p>
      <w:pPr>
        <w:pStyle w:val="Heading3"/>
        <w:numPr>
          <w:ilvl w:val="2"/>
          <w:numId w:val="1"/>
        </w:numPr>
        <w:rPr/>
      </w:pPr>
      <w:bookmarkStart w:id="559" w:name="pg8763_73808"/>
      <w:bookmarkStart w:id="560" w:name="__RefHeading___Toc3420339_653776707"/>
      <w:bookmarkStart w:id="561" w:name="_Toc227"/>
      <w:bookmarkEnd w:id="559"/>
      <w:bookmarkEnd w:id="560"/>
      <w:r>
        <w:rPr>
          <w:rtl w:val="true"/>
        </w:rPr>
        <w:t>فهرس أسماء الأنبياء و الأئمة المعصومين عليهم السلام</w:t>
      </w:r>
      <w:bookmarkEnd w:id="561"/>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الخليل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محمّد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الحسن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محمّد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موسى بن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موسى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محمّد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القائم 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562" w:name="pg8763_73810"/>
    </w:p>
    <w:p>
      <w:pPr>
        <w:pStyle w:val="Heading3"/>
        <w:numPr>
          <w:ilvl w:val="2"/>
          <w:numId w:val="1"/>
        </w:numPr>
        <w:rPr/>
      </w:pPr>
      <w:bookmarkStart w:id="563" w:name="__RefHeading___Toc3420341_653776707"/>
      <w:bookmarkStart w:id="564" w:name="_Toc228"/>
      <w:bookmarkEnd w:id="562"/>
      <w:bookmarkEnd w:id="563"/>
      <w:r>
        <w:rPr>
          <w:rtl w:val="true"/>
        </w:rPr>
        <w:t>فهرس الأعلام</w:t>
      </w:r>
      <w:bookmarkEnd w:id="564"/>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ابن أبي حاتِم الحنظليّ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كمال الدين عبد الرحمن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أحمد مُحمَّد بن عليّ الكرجيّ القصّاب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أحمدِ الطّبريّ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محمّد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 مُحمَّد بن حبان البستيّ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بن بابويه،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عيسى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ابن الفرفور، قاضي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الناطفيّ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ناصر المطرزيّ الخوارزميّ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سَلَمَةُ البراوستانيّ الأزدورقانيّ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حَسّان الرازيّ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جعفر بن سُليمان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الماحوزيّ،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المقري التلمسانيّ المالكيّ، الفاضل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الصفويّ،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 بزرك،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إسماعيل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الحارث بن عبد الله الأعور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الصدر،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مساعد الحسينيّ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زين الدين البياضيّ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عليّ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سدير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الشهيد الأول أبو عبد الله محمّد بن مكي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نور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الفضل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أفندي الإصبهاني،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الكاظميّ،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الحسين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يوسف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كمال الدين عبد الرحمن بن محمّد بن سعيد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محسن الأمين،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عزيز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نجم الدين المهنا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565" w:name="pg8763_73812"/>
    </w:p>
    <w:p>
      <w:pPr>
        <w:pStyle w:val="Heading3"/>
        <w:numPr>
          <w:ilvl w:val="2"/>
          <w:numId w:val="1"/>
        </w:numPr>
        <w:rPr/>
      </w:pPr>
      <w:bookmarkStart w:id="566" w:name="__RefHeading___Toc3420343_653776707"/>
      <w:bookmarkStart w:id="567" w:name="_Toc229"/>
      <w:bookmarkEnd w:id="565"/>
      <w:bookmarkEnd w:id="566"/>
      <w:r>
        <w:rPr>
          <w:rtl w:val="true"/>
        </w:rPr>
        <w:t>فهرس الكتب</w:t>
      </w:r>
      <w:bookmarkEnd w:id="567"/>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الآداب الدينية للخزانة المعينية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 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المقتبسة من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تحفة الأبرار في مناقب الأئمّة الأطهار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الجُنَّة الواقية والجَنَّة الباقية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الحدقة الناظرة والحديقة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الحدود والحقائق في تعريف الألفاظ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أنوار الجنان وحَدقة أنوار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الأر واح ومشكاة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الدرجة العليا في 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دقايق الخلل في دقايق الحيل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الرسالة الواضحة في شرح 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الملامة عن عليٍّ عليه السلام في ترك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الحدائق والتقاء المشوّق والشائق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زبدة اللباب وعمدة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الصّاد</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صفوة الصفاة في شرح دعاء السمات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العماد وغاية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المبصرة في اختصار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فرح القلب وفرج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الكرب وفرح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قراضة النضير في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الكوكب الدرّي في شرح اسم الحسن بن علي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لسان الحاضر والنديم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المحاضر والقديم وبستان المسافر والمقيم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الوجيز في قراءة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مادَّة الأُنس وقوت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مبيّض البرق في معرفة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الغرائب وموضوع الرغائب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محاسبة النفس اللوَّامة وتنبيه الروح النَّوَّامة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مخاطبة الإدلال ومعاتبة الأبدال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الأنوار في معرفة الأئمَّة الأطهار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مقاليد الكنوز لأقفال اللغوز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السلامة فيما أُكّد صيامه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مهجة البكاء في الممنوع شرب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الشريفة في شرح الصحيفة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الإرَب في أمثال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حدقة البديع ونَور حديقة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8763_73816"/>
      <w:bookmarkStart w:id="569" w:name="pg8763_73816"/>
      <w:bookmarkEnd w:id="569"/>
    </w:p>
    <w:p>
      <w:pPr>
        <w:pStyle w:val="Heading3"/>
        <w:numPr>
          <w:ilvl w:val="2"/>
          <w:numId w:val="1"/>
        </w:numPr>
        <w:rPr/>
      </w:pPr>
      <w:bookmarkStart w:id="570" w:name="pg8763_73816"/>
      <w:bookmarkStart w:id="571" w:name="__RefHeading___Toc3420345_653776707"/>
      <w:bookmarkStart w:id="572" w:name="_Toc230"/>
      <w:bookmarkEnd w:id="570"/>
      <w:bookmarkEnd w:id="571"/>
      <w:r>
        <w:rPr>
          <w:rtl w:val="true"/>
        </w:rPr>
        <w:t>فهرس المصادر والمراجع</w:t>
      </w:r>
      <w:bookmarkEnd w:id="57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الدينية للخزانة المعينية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علي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كتابچي، طهران،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النجف الأشرف،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الأندلس،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 الأكباد في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محمد بن إسماعيل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ضمن خمس رسائل للثعالبي، مطبعة القسطنطينية، طبعت برخصة نظارة المعارف الجليلة، تاريخ الرخصة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المحرم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القمّي المعروف بالشيخ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وصحَّح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الماحوزي، دار زين العابدين لإحياء تراث المعصومين عليهم السلام،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محسن بن علي الطهراني المعروف بآقا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تقي بن مقصود علي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كرماني، وعلي پناه اشتهاردي،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إسلامى كوشانبور،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الله أفندي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الثاني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مطابع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ومحمد 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حوزة،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الغرائب وموضوع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إبراهيم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مطبعة سيد الشهداء عليه السلام،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مصطفى، أحمد الزيات، حامد عبد القادر، محمد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مكتبة الشروق الدولية،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المقري التلمساني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تراث كربلاء، تسلسل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السنة السادسة، المجلد السادس، العدد الأول، 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تصدر عن العتبة العباسيَّة المقدَّسة، قسم شؤون المعارف الإسلاميَّة والإنسانيَّة، مركز تراث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النفوس وحجلة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إبراهيم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مَكتبةِ رَئيسِ الكُتَّابِ في اسطنبول، وتَسلسلُها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المخطوطة في مركز تراث كربلاء، حصل عليها من مركز إحياء التراث في العتبة العبّاسيّة المقدّسة</w:t>
      </w:r>
      <w:r>
        <w:rPr>
          <w:rFonts w:eastAsia="Amiri" w:cs="Amiri" w:ascii="Amiri" w:hAnsi="Amiri"/>
          <w:color w:val="111111"/>
          <w:sz w:val="28"/>
          <w:szCs w:val="28"/>
          <w:rtl w:val="true"/>
          <w:lang w:bidi="ar-SA"/>
        </w:rPr>
        <w:t>.</w:t>
      </w:r>
      <w:bookmarkStart w:id="573" w:name="pg8763_73820"/>
    </w:p>
    <w:p>
      <w:pPr>
        <w:pStyle w:val="Heading3"/>
        <w:numPr>
          <w:ilvl w:val="2"/>
          <w:numId w:val="1"/>
        </w:numPr>
        <w:rPr/>
      </w:pPr>
      <w:bookmarkStart w:id="574" w:name="__RefHeading___Toc3420347_653776707"/>
      <w:bookmarkStart w:id="575" w:name="_Toc231"/>
      <w:bookmarkEnd w:id="573"/>
      <w:bookmarkEnd w:id="574"/>
      <w:r>
        <w:rPr>
          <w:rtl w:val="true"/>
        </w:rPr>
        <w:t>فهرس المحتويات</w:t>
      </w:r>
      <w:bookmarkEnd w:id="575"/>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مختصر ثواب الأعمال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التعريف بالكفعميّ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أقوال العلماء في حقّه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الكفعميّ واختصار الكتب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اهتماماته الشعريّة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ثواب من مدَّ صوته بلا إله إلّا الله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تعجّب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ثواب من قال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وَلا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ثواب من قال في كلّ يوم خمس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مَنْ دَعَا فَخَتَمَ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فِي كُلِّ يَوْمٍ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نِعْمَة كَانَتْ أَوْ هِيَ كَائِنَةٌ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ثواب من قال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الصَّبَاحِ وَعِنْدَ الْمسَاءِ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ثواب مَنْ كَبَّر الله مِائَةَ مرَّةٍ وسَبَّحَهُ مِائَةَ مرَّةٍ وحَمَّدَهُ مِائَةَ مرَّةٍ وهَلَّلَهُ مِائَةَ مرَّةٍ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غير تعجّب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 الخلاء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ثواب مَن ذكر اسم الله عزّ وجلّ على وضوئه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ثواب الوضوء لصلاة المغرب والغداة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ثواب المبالغة في المضمضة والاستنشاق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ثواب التمندل وترك التمندل بعد الوضوء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ثواب فتح العيون عند الوضوء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ثواب تجديد الوضوء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ثواب السواك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ثواب دخول الحمّام بمئزر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ثواب من غضّ طرفه عن النظر إلى عورة أخيه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ثواب غَسْلِ الرأْسِ بِالْخِطْمِيِّ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ثواب غسل الرأس بورق السدر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ثواب المختضِب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ثواب التسريح </w:t>
      </w:r>
      <w:r>
        <w:rPr>
          <w:rFonts w:eastAsia="Amiri" w:cs="Amiri" w:ascii="Amiri" w:hAnsi="Amiri"/>
          <w:color w:val="111111"/>
          <w:sz w:val="28"/>
          <w:szCs w:val="28"/>
          <w:lang w:bidi="ar-SA"/>
        </w:rPr>
        <w:t>49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من سرَّح لحيته سبعين مرَّة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المتنوِّر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ثواب المكتحل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ثواب استيصال الشعر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ثواب تقليم الأظفار والأخذ مِن الشارب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ثواب لبس النعل البيضاء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ثواب لبس النعل الصفراء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ثواب لبس الخفّ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ثواب من قطع ثوبًا جديدًا وقرأ القدر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ثواب من أكثر النظر في المرآة وأكثر حمد الله عزّ وجلّ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ثواب من قال هذا القول إذا رأى يهوديًّا أو نصرانيًّا أو مجوسيًّا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ثواب الدعاء باللَّيل والنهار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ثواب المشي إلى المساجد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ثواب من ردَّ ريقه تعظيمًا لحقّ المسجد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ثواب الاختلاف إلى المساجد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ثواب إتيان المساجد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ثواب مَن كان القرآن حديثه والمسجد بيته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ثواب من أسرج في مسجد من مساجد الله عزّ وجلّ سراجًا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ثواب الصلاة في مسجد النبيّ صلى الله عليه و آله و سلم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ثواب الصلاة في مسجد الكوفة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ثواب الصلاة في بيت المقدس ومسجد الأعظم ومسجد القبيلة ومسجد السوق </w:t>
      </w:r>
      <w:r>
        <w:rPr>
          <w:rFonts w:eastAsia="Amiri" w:cs="Amiri" w:ascii="Amiri" w:hAnsi="Amiri"/>
          <w:color w:val="111111"/>
          <w:sz w:val="28"/>
          <w:szCs w:val="28"/>
          <w:lang w:bidi="ar-SA"/>
        </w:rPr>
        <w:t>57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من كنس المسجد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من أذّن في مصر من أمصار المسلمين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ثواب ما للمؤذّن في ما بين الأذان والإقامة من الثواب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ثواب من أذّن عشرين سنة محتسبًا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ثواب من صلَّى بأذان وإقامة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ثواب من إذا سمع المؤذّن يؤذّن فقال مثل ما يقول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ثواب مَن أطولكم قنوتًا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ثواب من أتمّ ركعة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ثواب من أطال السجود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ثواب سجدة الشكر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ثواب من قال في ركوعه وقيامه وسجوده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ثواب الصّلاة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ثواب من صلَّى الفجر في أوّل الوقت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ثواب فضل الوقت الأوّل على الأخير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ثواب الجماعة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ثواب من صلَّى على النبيّ وآله يوم الجمعة بعد صلاة العصر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ثواب من قرأ بعد الجمعة حين ينصرف الحمد مرَّة إلى آخر الحديث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ثواب من قرأ دبر صلاة الجمعة فاتحة الكتاب مرَّة إلى آخر الحديث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ثواب نقل الأقدام إلى الصلاة وتعليم القرآن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ثواب من لقي اللهَ مكفوفًا إلى آخر الحديث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ثواب من صلَّى ركعتين تطوّعًا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ثواب فضل جميع شهر رمضان على جميع سائر الشهور </w:t>
      </w:r>
      <w:r>
        <w:rPr>
          <w:rFonts w:eastAsia="Amiri" w:cs="Amiri" w:ascii="Amiri" w:hAnsi="Amiri"/>
          <w:color w:val="111111"/>
          <w:sz w:val="28"/>
          <w:szCs w:val="28"/>
          <w:lang w:bidi="ar-SA"/>
        </w:rPr>
        <w:t>64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صلاة المتعطِّر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صلاة المتزوّج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ثواب مَن صلَّى صلاة اللّيل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ثواب قيام اللّيل بالقرآن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ثواب التنفّل في ساعة الغفلة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ثواب التعقيب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ثواب من صلَّى الفجر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ثواب إخراج الزكاة ووضعها في موضعها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ثواب الحجّ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ثواب الصّائم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ثواب من صام يومًا تطوّعًا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ثواب من ختم له بصيام يوم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ثواب الصائم يحضر قومًا يأكلون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ثواب صوم رجب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ثواب صوم شعبان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فضل شهر رمضان وثواب صيامه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ثواب دعاء يُقال في عشر ذي الحجة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ثَوابُ صيام عشرة ذي الحجة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ثَوابُ صومِ يومِ غديرِ خمّ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ثَوابُ التطوّعِ ليلةِ العيدِ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ثَوابُ من صامَ يومَ خمسٍ وعشرينَ من ذي القِعدة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ثَوابُ صومِ ثلاثةَ أيّامٍ في الشَّهرِ </w:t>
      </w:r>
      <w:r>
        <w:rPr>
          <w:rFonts w:eastAsia="Amiri" w:cs="Amiri" w:ascii="Amiri" w:hAnsi="Amiri"/>
          <w:color w:val="111111"/>
          <w:sz w:val="28"/>
          <w:szCs w:val="28"/>
          <w:lang w:bidi="ar-SA"/>
        </w:rPr>
        <w:t>108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من أفطرَ في دارِ أخيه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من زارَ النَّبيَّ صلى الله عليه و آله و سلم، و أميرَ المؤمنينَ، والحسن، والحسين عليهم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ثَوابُ من أَنشدَ في الحسينِ عليه السلام شِعْرًا فبكى وأبكى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ثَوابُ من زَارَ قَبْرَ الحسين عليه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ثَوابُ زيارةِ قبورِ الأئمّةِ صلواتُ اللهِ عليهم أجمعين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ثَوابُ من لم يقدِرْ على زيارتهِم فزارَ صالِحي موالِيهم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ثواب أهل القرآن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ثواب من ختم القرآن بمكّة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ثواب من قرأ القرآن وهو شابّ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ثواب من قرأ القرآن قائمًا في صلاته، ومن قرأه جالسًا في صلاته، ومن قرأه في غير صلاته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ثواب مَن كان في بيته مصحف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ثواب ربيع القرآن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ثواب من قرأ القرآن نظرًا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ثواب من قرأ عشر آيات في ليلة إلى ألف آية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ثواب من قرأ مائة آية من القرآن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ثواب مَن قرأ آية الكرسيّ عند منامه ومَن قرأها عُقَيب كلّ صلاة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ثواب قراءة قُلْ هُوَ الله أَحَد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ثواب من قدَّم غريمًا إلى السلطان فعلم أنَّه يحلف فتركه تعظيمًا لله عزّ وجلّ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ثواب معلِّم الخير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ثواب مجالسة أهل الدين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ثواب من بلغه شيء من الثواب فعمل به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ثواب مَن كفّ غضبه </w:t>
      </w:r>
      <w:r>
        <w:rPr>
          <w:rFonts w:eastAsia="Amiri" w:cs="Amiri" w:ascii="Amiri" w:hAnsi="Amiri"/>
          <w:color w:val="111111"/>
          <w:sz w:val="28"/>
          <w:szCs w:val="28"/>
          <w:lang w:bidi="ar-SA"/>
        </w:rPr>
        <w:t>121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الإمام العادل والتاجر الصدوق والشيخ الذي يفني عمره في طاعة الله تعالى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من نفَّس عن مؤمن كربة ومن يسَّر عليه وهو معسر، وثواب من ستر عليه عورته وثواب من أعانه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ثواب مَن أطعم مؤمنًا ومَن سقاه ومَن كساه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ثواب من أطعم أخاه في الله عزّ وجلّ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ثواب من أشبع جَوعة مؤمن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ثواب من أعتق مؤمنًا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ثواب من أقرض مؤمنًا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ثواب الصدقة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ثواب مَن ردَّ عن عرض أخيه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ثواب من قضى لأخيه حاجة، وثواب من نفَّس عن مؤمن كربة، وثواب من أعانه على ظالم له، وثواب من سعى له في حاجة، وثواب من سقاه من ظمإ، وثواب من أطعمه من جوع، وثواب من كساه من عرى، وثواب من حمله من رحله، وثواب من كفاه، وثواب من كفَّنه عند موته، وثواب من زوَّجه، وثواب من عاده من مرضه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ثواب زيارة الإخوان ومصافحتهم ومعانقتهم ومساءلتهم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ثواب التصافح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ثواب الإصلاح بين الاثنين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ثواب من أغاث أخاه المسلم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ثواب من أغاث أخاه اللهفان عند جهده وأعانه على نجاح حاجته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ثواب من لقي أخاه ليسرَّه بما يسرُّ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ثواب من أدخل على أهل بيت مؤمن سرورًا </w:t>
      </w:r>
      <w:r>
        <w:rPr>
          <w:rFonts w:eastAsia="Amiri" w:cs="Amiri" w:ascii="Amiri" w:hAnsi="Amiri"/>
          <w:color w:val="111111"/>
          <w:sz w:val="28"/>
          <w:szCs w:val="28"/>
          <w:lang w:bidi="ar-SA"/>
        </w:rPr>
        <w:t>130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اصطناع المعروف إلى المؤمن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ثواب من تصدّق على مؤمن بقدر شبعه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ثواب من لقّم مؤمنًا لقمة حلاوة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ثواب من شرب من سؤر أخيه المؤمن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ثواب من دهَّن مسلمًا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ثواب المتحابّين في الله عزّ وجلّ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ثواب من استفاد أخًا في الله عزّ وجلّّ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ثواب من قرأ عند منامه إِنَّ الله يُمْسِكُ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ثواب الصلاة والسلام على النبيّ صلى الله عليه و آله و سلم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ثواب من صلّى على النبيّ صلى الله عليه و آله و سلم صلاة واحدة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ثواب من رفع صوته بالصلاة على النبيّ صلى الله عليه و آله و سلم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ثواب الصلاة على النبيّ صلى الله عليه و آله و سلم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ثواب من صلَّى على النبيّ وآله الأوصياء المرضيين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ثواب من صلَّى على النبيّ وأتبع بالصلاة على أهل بيته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ثواب الدعاء سرًّا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ثواب الدعاء للمؤمنين والمؤمنات والمسلمين والمسلمات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ثواب من قال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ثواب من قال إذا 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ولا حول ولا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ثواب من كبّر عند المساء مائة تكبيرة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ثواب تسبيح فاطمة الزهراء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ثواب الاستغفار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ثواب من استغفر الله في وتره سبعين مرَّة، وهو قائم، وواظب على ذلك سنة </w:t>
      </w:r>
      <w:r>
        <w:rPr>
          <w:rFonts w:eastAsia="Amiri" w:cs="Amiri" w:ascii="Amiri" w:hAnsi="Amiri"/>
          <w:color w:val="111111"/>
          <w:sz w:val="28"/>
          <w:szCs w:val="28"/>
          <w:lang w:bidi="ar-SA"/>
        </w:rPr>
        <w:t>139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من استغفر الله سبعين مرَّة بعد صلاة الفجر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المؤمن يقارف الذنوب، ثمّ يندم ويستغفر الله عزّ وجلّّ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ثواب من قال حين يمسي ويصبح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ثواب البكاء من خشية الله عز وجل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ثواب من آثر رضَى الله عزّ وجلّ على هواه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ثواب من أصبح وأمسى والآخرة أكبر همِّه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ثواب الكافر يصنع المعروف إلى المؤمن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ثواب التسليم على الأخ المؤمن في الله عزّ وجلّ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ثواب العبد المؤمن إذا تاب تَوْبَةً نَصُوحًا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ثواب الهيّن القريب اللّيّن السّهل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ثواب حسن الظّنّ بالله تعالى عزّ وجلّ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ثواب التختّم بالعقيق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ثواب من كتب على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أستغفرُ الله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ثواب التختّم باليواقيت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ثواب التختّم بالفيروزج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ثواب التختّم بالجزع اليماني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ثواب التختّم بالزّمرُّد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ثواب التختّم بالبلَّور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ثواب البكاء من خشية الله، والغضّ من محارم الله، والسّهر في سبيل الله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ثواب من رقع جيبه وخصف نعله وحمل سلعته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ثواب المستتر بالحسنة والسيِّئة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ثواب حُسنُ الخُلق </w:t>
      </w:r>
      <w:r>
        <w:rPr>
          <w:rFonts w:eastAsia="Amiri" w:cs="Amiri" w:ascii="Amiri" w:hAnsi="Amiri"/>
          <w:color w:val="111111"/>
          <w:sz w:val="28"/>
          <w:szCs w:val="28"/>
          <w:lang w:bidi="ar-SA"/>
        </w:rPr>
        <w:t>149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من كانت الآخرة همّه، ومن أصلح سريرته، ومن أصلح فيما بينه وبين الله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المعافَى الشاكر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ثواب المعروف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ثواب من ذكر اسم الله على طعامه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ثواب من تمنَّى شيئًا وهو لله رضًى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ثواب من خرج في سفره ومعه عصا لوزٍ مرّ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ثواب من خرج من بيته مُعْتَمًّا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ثواب من بلغ أربعين سنة إلى تسعين سنة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ثواب من عرف فضل شيخ كبير فوقّره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ثواب التسمية عند الركوب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ثواب صداع ليلة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ثواب حمَّى ليلة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ثواب من اشتكى ليلة فقبلها بقبولها، وأدّى إلى الله شكرها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ثواب المرض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ثواب المريض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ثواب مرض الصبيِّ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ثواب عيادة المريض وغسل الموتى وتشييع الجنازة وتعزية الثّكلى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ثواب تلقين الميّت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ثواب من مات ما بين زوال الشَّمس من يوم الخميس إلى زوال الشَّمس من يوم الجمعة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ثواب من قدّم أولادًا يحتسبهم عند الله عزّ وجلّ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ثواب تربيع الجنازة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ثواب الاسترجاع عند المصيبة </w:t>
      </w:r>
      <w:r>
        <w:rPr>
          <w:rFonts w:eastAsia="Amiri" w:cs="Amiri" w:ascii="Amiri" w:hAnsi="Amiri"/>
          <w:color w:val="111111"/>
          <w:sz w:val="28"/>
          <w:szCs w:val="28"/>
          <w:lang w:bidi="ar-SA"/>
        </w:rPr>
        <w:t>157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التعزية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زيارة قبر المؤمن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ثواب من مسح يده على رأس يتيم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ثواب من سكَّتَ يتيمًا عند بكائه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ثواب محبّة الولد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ثواب من دخل السّوق فاشترى تحفة فحملها إلى عياله، وثواب من فرَّح ابنته وأقرَّ عين ابنه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ثواب أَب البنات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فهرس أسماء الأنبياء و الأئمة المعصومين عليهم السلام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فهرس الكتب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lang w:bidi="fa-IR"/>
        </w:rPr>
        <w:t>173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ترجمته ينظر 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إماميّ المذهب، وما ذكره هنا هو لأجل التقيَّة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النفوس وحجلة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في مكتبة رئيس الكتّاب في اسطنبول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حصل مركز تراث كربلاء على مصوّرتها من مركز إحياء التراث في العتبة العبّاسيّة المقدّسة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النفوس وحجلة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من غصن الأندلس الرطيب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و 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ذكر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البرق في معرفة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النفوس وحجلة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ولمعرفة المزيد من مؤلّفات الكفعمي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وموسوعة مؤلّفي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السادسة، العدد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الغرائب وموضوع الرغائب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الغرائب وموضوع الرغائب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النفوس وحجلة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حديقة النفوس وحجلة العروس 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السلامة فيما أُكّد صيامه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من غصن الأندلس الرطيب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الكفعمي في كتابه حديقة النفوس وحجلة العروس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فرح القلب وفرج الكرب في الشعر والنثر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 الرجل إذا عمل ما يوجب الجنّة، أو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أوجب الله تعالى عليها النّار، أو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موجبات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أتوه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صاحبًا لنا أوجب؛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خطيئةً استوجب بها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الْيَوْمَ عَمَلًا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يَحْجُزَهُ لَا إِلَهَ إِلَّا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وَمَحَا عَنْهُ خَمْسًا وَأَرْبَعِينَ أَلْفَ أَلْفِ سَيِّئَةٍ، وَرَفَعَ لَهُ خَمْسًا وَأَرْبَعِينَ أَلْفَ أَلْفِ دَرَجَةٍ، وَكَانَ كَمَنْ قرأَ الْقرآنَ فِي يَوْمٍ اثْنَتَيْ عَشرةَ مرّةً، وَبَنى لَهُ بَيْتًا فِي الْجَنَّةِ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تَصْدِيقًا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الله عَلَيْهِ بِوَجْهِهِ، فَلَمْ يَصرفْ عَنْهُ وَجْهَهُ حَتَّى يَدْخُلَ الْجَنَّةَ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رَجُلٍ دَعَا فَخَتَمَ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أُجِيبَتْ حَاجَتُهُ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قَالَ لَا إِلَهَ إِلَّا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فَعَادُوا إِلى النَّبِيِّ صلى الله عليه و آله و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بَلَغَ الْأَغْنِيَاءَ مَا قُلْتَ، فَصَنَعُوهُ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الواو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 و سلم،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أَكْبَرُ، ثَلَاثِينَ مرَّةً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طَائِرًا لَهُ لِسَانَانِ وَحَاجِبَانِ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مِائَةَ مرَّةٍ كَانَ مِمَّنْ ذَكر اللهَ كَثِيرًا؟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لِبَوْلٍ أَوْ غَير ذَلِكَ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يَفرغَ</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الْوُضُوءُ إِلى الْوُضُوءِ كَفَّارَةً لِمَا بَيْنَهُمَا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لِصَلَاةِ الصُّبْحِ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تَوَضَّأَ وَلَمْ يَتَمَنْدَلْ حَتَّى يَجِفَّ وَضُوؤُهُ كُتِبَتْ لَهُ ثَلَاثُونَ حَسَنَةً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لَأَبَاتُوهُ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الحَفر بسكون الفاء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أُصول الأسنان، وهو سلاق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 في صحاحه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بِالْبَلْغَمِ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الْحَمَّامَ فَغَضَّ طَرفَهُ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الفَصيلةِ الخبازيةِ، كثيرُ النفعِ، يُدقّ وَرقه يابسًا، ويُجعَل غسلًا للرأس فينقِّيه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بِوَرَقِ السِّدْرِ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صرَفَ الله عَنْهُ وَسْوَسَةَ الشَّيْطَانِ سَبْعِينَ يَوْمًا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اطَّلى، 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طَلْيَةٍ مِثْلِهَا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رائحة المَغَابِنِ، ومَعاطِفِ الجسم إذا فسد وتغيَّر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كريهة تجدها من الإنسان إذا 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اطَّلى فَتَدَلَّكَ بِالْحِنَّاءِ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النشرة كالعُوْذَةِ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يُجَفِّفُ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أَنَامِلِهِ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الْأَضراسِ، وَوَجَعِ الْعَيْنِ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أَظَافِيرهُ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نَفى الله عَزَّ وَجَلَّ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تَحْتَجْ فَحُكَّهَا حَكًّا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قَاصِدًا لِشراءِ نَعْلٍ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أَبُو نُعَيْمٍ أَنَّ سَدِيرًا أَخْبر أَنَّهُ لَمْ يُبْلِ تِلْكَ النَّعْلَ حَتَّى اكْتَسَبَ مِائَةَ دِينَارٍ مِنْ حَيْثُ لَمْ يَحْتَسِبْ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إِدْمَانُ لُبْسِ الْخُفِّ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شِتَاءً كَانَ أَوْ صَيْفًا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وَقرأَ إِنَّا أَنْزَلْناهُ فِي لَيْلَةِ الْقَدْرِ سِتًّا وَثَلَاثِينَ مرَّةً، فَإِذَا بَلَغَ تَنَزَّلُ اَلْمَلاٰئِكَةُ أَخرجَ شَيْئًا مِنَ الْمَاءِ وَرَشَّ عَلى الثَّوْبِ رَشًّا خَفِيفًا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 رَبَّهُ وَقَالَ فِي دُعَائِهِ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يَهُودِيًّا أَوْ نَصرَانِيًّا أَوْ مَجُوسِيًّا أَوْ وَاحِدًا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سَبَّحَتْ لَهُ الْأَرْضُ إِلى الْأَرَضِينَ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بَلْوَى فِي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تردَعُهُ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 الْمَسْجِدِ ضَوْءٌ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تَعْدِلُ أَلْفَ صَلَاةٍ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يوجد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زاحم إبراهيم الخليل في قبّته أو درجته 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بِإِقَامَةٍ بِغَير أَذَانٍ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مِقْدَارُ كُلِّ صَفٍّ؟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بِمِثْلِ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 وَعِشرينَ دَرَجَةً، تَكُونُ خَمْسًا وَعِشرينَ صَلَاةً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المصادر على هذه الرواية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 سَبْعًا وَقُلْ أَعُوذُ بربِّ الْفَلَقِ سَبْعًا، وَقُلْ أَعُوذُ بِرَبِّ النَّاسِ سَبْعًا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السُّخرةِ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جٰاءَكُمْ رَسُولٌ مِنْ أَنْفُسِكُمْ عَزِيزٌ عَلَيْهِ مٰا عَنِتُّمْ حَرِيصٌ عَلَيْكُمْ بِالْمُؤْمِنِينَ رَؤُفٌ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تَوَلَّوْا فَقُلْ حَسْبِيَ اَللّٰهُ لاٰ إِلٰهَ إِلاّٰ هُوَ عَلَيْهِ تَوَكَّلْتُ وَ هُوَ رَبُّ اَلْعَرْشِ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هُوَ الله أَحَدٌ سَبْعَ مراتٍ، وَفَاتِحَةَ الْكِتَابِ مرةً، وَقُلْ أَعُوذُ بربِّ الْفَلَقِ سَبْعَ مراتٍ، وَفَاتِحَةَ الْكِتَابِ مرةً، وَقُلْ أَعُوذُ بربِّ النَّاسِ سَبْعَ مرّاتٍ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تُحَسِّنُ الْخُلُقَ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عَمِلَ مِنْ ذَنْبٍ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رِضَاءُ الربِّ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سَأَلَ أَمِير الْمُؤْمِنِينَ عليه السلام عَنْ قِيَامِ اللَّيْلِ بِالْقرآنِ،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مَنْ صَلَّى مِنَ اللَّيْلِ عُشر لَيْلَةٍ لِله مُخْلِصًا ابْتِغَاءَ ثَوَابِ الله قَالَ الله، عَزَّ وَجَلَّ لِمَلَائِكَتِهِ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اكْتُبُوا لِعَبْدِي هَذَا مِنَ الْحَسَنَاتِ عَدَدَ مَا أَنْبَتَ الله مِنَ النَّبَاتَاتِ فِي اللَّيْلِ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 النِّيَّةِ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 قَبرهِ يَوْمَ يُبْعَثُ</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 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أُعْطِيَ مِلْ‌ءُ الْأَرْضِ ذَهَبًا سَبْعِينَ أَلْفَ مرَّةٍ لَمْ يَعْدِلْ أَجرهُ جَزَاءً، وَكَانَ لَهُ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أَدْنَاهَا حَسَنَة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تَنَفَّلُوا فِي سَاعَةِ الْغَفْلَةِ وَلَوْ بركْعَتَيْنِ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العشاءين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سَاعَةُ الْغَفْلَةِ؟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الْمَغربِ وَالْعِشَاءِ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عَشرةَ مرةً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الْحُسَيْنِ بْنِ عَلِيٍّ عليهما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امرئٍ مُسْلِمٍ جَلَسَ فِي مُصَلَّاهُ الَّذِي يُصَلِّي فِيهِ الْفَجر يَذْكر الله تَعَالى حَتَّى تَطْلُعَ الشَّمْسُ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لَهُ مَا سَلَفَ مِنْ ذَنْبِهِ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الله عَزَّ وَجَلَّ لَا يريدُ بِهِ رِيَاءً، وَلَا سُمْعَةً غَفر الله لَهُ الْبَتَّةَ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الصَّفَا وَالْمروَةِ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مَوْطِنًا كُلُّهَا تُخرجُهُ مِنْ ذُنُوبِهِ،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 لَكَ أَنْ تَبْلُغَ مَا بَلَغَ الْحَاجُّ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أَفَاضَ رَسُولُ الله صلى الله عليه و آله و سلم تَلَقَّاهُ أَعرابِيٌّ فِي أَفْطَحَ،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خرجْتُ أُرِيدُ الْحَجَّ، فَعَاقَنِي عَائِقٌ، وَأَنَا رَجُلٌ مَلِيٌّ كَثِير الْمَالِ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رَسُولُ الله صلى الله عليه و آله و سلم إِلى أَبِي قُبَيْسٍ،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أَبَا قُبَيْسٍ لَكَ زِنَةَ ذَهَبَةٍ حَمراءَ أَنْفَقْتَهُ فِي سَبِيلِ الله مَا بَلَغْتَ مَا بَلَغَ الْحَاجُّ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كَهَيْئَةِ يَوْمَ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مِنْ أَيِّهَا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هَذَا كُلُّهُ لِمَنْ طَافَ؟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أُخْبركَ بِمَا هُوَ أَفْضَلُ مِنْ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قَضى لِأَخِيهِ الْمُؤْمِنِ حَاجَةً كَتَبَ الله لَهُ طَوَافًا حَتى بَلَغَ عَشرًا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يُوقَفُ عَلَيْهِ مَوْقِفَ عرفَةَ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 الصَّائِمِ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الأوّل هو الكاظم عليه السلام وأبو الحسن الثاني الرضا عليه السلام وأبو الحسن الثالث الهادي عليه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صَلَاةُ الْمَلَائِكَةِ عَلَيْهِ وَكَانَتْ صَلَاتُهُ اسْتِغْفَارًا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فَمَنْ صَامَ مِنْ رَجَبٍ يَوْمًا إِيمَانًا وَاحْتِسَابًا اسْتَوْجَبَ رِضْوَانَ الله الْأَكْبر، وَأَطْفَأَ صَوْمُهُ فِي ذَلِكَ الْيَوْمِ غَضَبَ الله، وَأَغْلَقَ عَنْهُ بَابًا مِنْ أَبْوَابِ النَّارِ، وَلَوْ أُعْطِيَ مِلْ‌ءُ الْأَرْضِ ذَهَبًا مَا كَانَ بِأَفْضَلِ مِنْ صَوْمِهِ، وَلَا يَسْتَكْمِلُ لَهُ أَجرهُ بِشَيْ‌ءٍ مِنَ الدُّنْيَا دُونَ الْحَسَنَاتِ إِذَا أَخْلَصَهُ لِله، وَلَهُ إِذَا أَمْسى عَشر دَعَوَاتٍ مُسْتَجَابَاتٍ إِنْ دَعَا بِشَيْ‌ءٍ فِي عَاجِلِ الدُّنْيَا أَعْطَاهُ الله، وَإِلَّا ادَّخر لَهُ مِنَ الْخَير أَفْضَلَ مَا دَعَا بِهِ دَاعٍ مِنْ أَوْلِيَائِهِ، وَأَحِبَّائِهِ، وَأَصْفِيَائِهِ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يَوْمَيْنِ لَمْ يَصِفِ الْوَاصِفُونَ مِنْ أَهْلِ السَّمَاءِ وَالْأَرْضِ مَا لَهُ عِنْدَ الله مِنَ الْكرامَةِ وَكُتِبَ لَهُ مِنَ الْأَجر مِثْلُ أُجُورِ عَشرةٍ مِنَ الصَّادِقِينَ فِي عُمرهِمْ بَالِغَةً أَعْمَارُهُمْ مَا بَلَغَتْ وَشُفِّعَ يَوْمَ الْقِيَامَةِ فِي مِثْلِ مَا يُشَفَّعُونَ فِيهِ وَيَحْشرهُ مَعَهُمْ فِي زُمرتِهِمْ حَتى يَدْخُلَ الْجَنَّةَ وَيَكُونَ مِنْ رُفَقَائِهِم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ثَلَاثَةَ أَيَّامٍ جَعَلَ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حِجَابًا طوله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اللهُ عَزَّ وَجَلَّ عِنْدَ إِفْطَارِهِ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وَجَبَ حَقُّكَ عَلَيَّ، وَوَجَبَتْ لَكَ مَحَبَّتِي وَوَلَايَتِي، أُشْهِدُكُمْ يَا مَلَائِكَتِي أَنِّي قَدْ غَفَرْتُ لَهُ مَا تَقَدَّمَ مِنْ ذَنْبِهِ وَمَا تَأَخَّرَ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أَرْبَعَةَ أَيَّامٍ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 مِنَ الْجُنُونِ، وَالْجُذَامِ، وَالْبرصِ، وَفِتْنَةِ الدَّجَّالِ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أُجِير مِنْ عَذَابِ الْقَبر، وَكُتِبَ لَهُ مِثْلُ أُجُورِ أُولِي الْأَلْبَابِ التَّوَّابِينَ الْأَوَّابِينَ، وَأُعْطِيَ كِتابَهُ بِيَمِينِهِ فِي الْعَابِدِينَ فِي أَوَائِلِ الْعَابِدِين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خَمْسَةَ أَيَّامٍ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عَلى رَبِّكَ مَا شِئْت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سِتَّةَ أَيَّامٍ خرجَ مِنْ قَبرهِ وَلِوَجْهِهِ نُورٌ يَتَلَأْلَأُ أَشَدُّ بَيَاضًا مِنْ نُورِ الشَّمْسِ، وَأُعْطِيَ سِوَى ذَلِكَ نُورًا يَسْتَضِيءُ بِهِ أَهْلُ الْجَمْعِ يَوْمَ الْقِيَامَةِ، وَبُعِثَ مِنَ الْآمِنِينَ يَوْمَ الْقِيَامَةِ حَتى يَمرّ عَلى الصِّراطِ بِغَير حِسَابٍ، وَيُعَافَى مِنْ عُقُوقِ الْوَالِدَيْنِ وَقَطِيعَةِ الرَّحِمِ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سَبْعَةَ أَيَّامٍ، فَإِنَّ لِجَهَنَّمَ سَبْعَةَ أَبْوَابٍ يُغْلِقُ الله عَنْهُ بِصَوْمِ كُلِّ يَوْمٍ بَابًا مِنْ أَبْوَابِهَا، وَحَرَمَ اللهُ جَسَدَهُ عَلى النَّار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ثَمَانِيَةَ أَيَّامٍ، فَإِنَّ لِلْجَنَّةِ ثَمَانِيَةَ أَبْوَابٍ يَفْتَحُ الله لَهُ بِصَوْمِ كُلِّ يَوْمٍ بَابًا مِنْ أَبْوَابِهَا،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مِنْ أَيِّ أَبْوَابِ الْجِنَانِ شِئْت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تِسْعَةَ أَيَّامٍ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وَلَا يُصرفُ وَجْهُهُ دُونَ الْجَنَّةِ، وَخرجَ مِنْ قَبرهِ وَلِوَجْهِهِ نُورٌ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عَشرةَ أَيَّامٍ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أَخْضريْنِ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الْجِنَانِ وَيُبَدِّلُ الله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مِنَ الْمُقربِينَ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عَامٍ صَابرًا قَائِمًا مُحْتَسِبًا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أَحَدَ عَشَرَ يَوْمًا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اثْنَيْ عَشَرَ يَوْمًا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يُحبر بِهِمَا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لَأَضَاءَتْ مَا بَيْنَ شرقِهَا وَغربِهَا وَصَارَت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ثَلَاثَةَ عَشَرَ يَوْمًا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 مرةً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شَدِيدَةٍ، وَكربٍ عَظِيم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أَرْبَعَةَ عَشر يَوْمًا أَعْطَاهُ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بُنِيَتْ بِالدُّرِّ وَالْيَاقُوت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خَمْسَةَ عَشَرَ يَوْمًا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رَسُولٌ، وَلَا نَبِيٌّ إِلَّا قَالُوا طُوبى لَكَ أَنْتَ آمِنٌ مُقربٌ مُشرفٌ مَغْبُوطٌ مَحْبُورٌ سَاكِنُ الْجِنَان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سِتَّةَ عَشَرَ يَوْمًا كَانَ فِي أَوَائِلِ مَنْ يَركَبُ عَلى دَوَابٍّ مِنْ نُورٍ تَطِير بِهِمْ فِي عَرصَةِ الْجِنَانِ إِلى دَارِ الرَّحْمَن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سَبْعَةَ عَشَرَ يَوْمًا مِنْ رَجَبٍ وُضِعَ لَهُ يَوْمَ الْقِيَامَةِ عَلى الصِّرَاطِ سَبْعُونَ أَلْفَ مِصْبَاحٍ مِنْ نُورٍ حَتَّى يَمُرَّ عَلى الصِّرَاطِ بِنُورِ تِلْكَ الْمَصَابِيحِ إِلى الْجِنَانِ، تُشَيِّعُهُ الْمَلَائِكَةُ بِالتَّرحِيبِ، وَالسَّلَام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ثَمَانِيَةَ عَشَرَ يَوْمًا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جَنَّةِ الْخُلْدِ عَلى سُرُرِ الدُّرِّ وَالْيَاقُوت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تِسْعَةَ عَشَرَ يَوْمًا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جَنَّةِ عَدْنٍ وَيُسَلِّمُ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تَكرمَةً لَهُ وَإِيجَابًا لِحَقِّهِ، وَكَتَبَ الله لَهُ بِكُلِّ يَوْمٍ يَصُومُ مِنْهَا كَصِيَامِ أَلْفِ عَام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عِشرينَ يَوْمًا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إِحْدَى وَعِشرينَ يَوْمًا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الذُّنُوب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اثْنَيْنِ وَعِشرينَ يَوْمًا نَادَى مُنَادٍ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ثَلَاثَةً وَعِشرينَ يَوْمًا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قَلِيلًا، وَنَعِمْتَ طَوِيلًا طُوبى لَكَ إِذَا كُشِفَ الْغِطَاءُ عَنْكَ، وَأَفْضَيْتَ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جَسِيمِ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أَرْبَعَةً وَعِشرينَ يَوْمًا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نَزَلَ بِهِ مَلَكُ الْمَوْتِ يراءى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تراءَى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صُورَةِ شَابٍّ عَلَيْهِ حُلَّةٌ مِنْ دِيبَاجٍ أَخْضر عَلى فرسٍ مِنْ أَفراسِ الْجِنَانِ، وَبِيَدِهِ حرير أَخْضر مُمَسَّكٌ بِالْمِسْكِ الْأَذْفر بِيَدِهِ قَدَحٌ مِنْ ذَهَبٍ مَمْلُوءٌ مِنْ شرابِ الْجِنَانِ، فَسَقَاهُ إِيَّاهُ عِنْدَ خروجِ نَفْسِهِ، وَهَوَّنَ بِهِ عَلَيْهِ سَكراتِ الْمَوْتِ أَلَمًا، ثُمَّ يَأْخُذُ رُوحَهُ فِي تِلْكَ الْحريرةِ، فَيَفُوحُ مِنْهَا رَائِحَةٌ يَسْتَنْشِقُهَا أَهْلُ سَبْعِ سَمَاوَاتٍ، فَيَظَلُّ فِي قَبرهِ رَيَّانَ، وَيُبْعَثُ مِنْ قَبرهِ رَيَّانَ حَتى يردَ حَوْضَ النَّبِيِّ صلى الله عليه و آله و سلم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خَمْسَةً وَعِشرينَ يَوْمًا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وَلِيَّ الله النَّجَاةُ إِلى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أَوَّلِ النَّاسِ دُخُولًا فِي جَنَّاتِ عَدْنٍ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رَضُوا عَنْهُ، ذلِكَ الْفَوْزُ الْعَظِيم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سِتَّةً وَعِشرينَ يَوْمًا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سَبْعَةً وَعِشرينَ يَوْمًا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ثَمَانِيَةً وَعِشرينَ يَوْمًا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مَسِيرةَ خَمْسِمِائَةِ عَام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تِسْعَةً وَعِشرينَ يَوْمًا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أَرَادَتْ بِهِ وَجْهَ الله عَزَّ وَجَلَّ، وَالْخَلَاصَ مِنْ جَهَنَّمَ لَيَغْفِرَ اللهُ لَهَا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رَجَبٍ ثَلَاثِينَ يَوْمًا نَادَى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أَمَّا مَا مَضى فَقَدْ غُفِرَ لَكَ، فَاسْتَأْنِفِ الْعَمَلَ فِيمَا بَقِيَ، وَأَعْطَاهُ الله عَزَّ وَجَلَّ فِي الْجِنَانِ كُلِّهَا، فِي كُلِّ جَنَّةٍ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وغَلَفَ الرجُلُ لِحْيَته بالغالية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لِمَنْ صَامَ شَهر رَجَبٍ كُلَّهُ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توجد تكملة للحديث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لِضَعْفٍ، أَوْ لِعِلَّةٍ كَانَتْ بِهِ، أَوِ امرأَةٌ غَير طَاهرةٍ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الْمَسَاكِينِ، وَالَّذِي نَفْسِي بِيَدِهِ إِنَّهُ إِذَا تَصَدَّقَ بِهَذِهِ الصَّدَقَةِ كُلَّ يَوْمٍ يَنَالُ مَا وَصَفْتُ وَأَكْثَرَ، إِنَّهُ لَوِ اجْتَمَعَ جَمِيعُ الْخَلَائِقِ كُلُّهُمْ مِنْ أَهْلِ السَّمَاوَاتِ، وَالْأَرْضِ عَلى أَنْ يُقَدِّرُوا قَدْرَ ثَوَابِهِ مَا بَلَغُوا عُشر مَا يُصِيبُ فِي الْجِنَانِ مِنَ الْفَضَائِلِ وَالدَّرَجَاتِ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تَمَامِ ثَلَاثِينَ يَوْمًا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وَقَدْ تَذَاكر أَصْحَابُهُ عِنْدَهُ فَضَائِلَ شَعْبَانَ،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شريفٌ، وَهُوَ شَهري، وَحَمَلَةُ الْعَرْشِِ تُعَظِّمُهُ، وَتَعْرِفُ حَقَّهُ، وَهُوَ شَهْرٌ زَادَ الله فِيهِ أَرْزَاقَ الْمُؤْمِنِينَ لِرَمَضَانَ، وَالْجَبَّارُ جَلَّ جَلَالُهُ يُبَاهِي فِيهِ بِعِبَادِهِ يَنْظُرُ مِنْ عَرْشِهِ إِلى صُوَّامِهِ، وَقُوَّامِهِ فَيُبَاهِي بِهِمْ حَمَلَةَ عَرْشِهِ، الْعَمَل فِيهِ تُضَاعَفُ الْحَسَنَةُ سَبْعِينَ، وَالسَّيِّئَةُ مَحْطُوطَةٌ وَالذَّنْبُ مَغْفُورٌ وَالْحَسَنَةُ مَقْبُولَةٌ، وَتُزَيَّنُ فِيهِ الْجِنَانُ، وَإِنَّمَا سُمِّيَ شَعْبَانَ لِأَنَّهُ يَتَشَعَّبُ فِيهِ أَرْزَاقُ الْمُؤْمِنِينَ لرمَضَانَ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جَنَّتِهِ كُلَّ يَوْمٍ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لَيَدْخُلُ فِي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فَيَصُومُ شَعْبَانَ، فَيَنْفَعُهُ ذَلِكَ وَيُغْفَرُ 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أَوَّلَ يَوْمٍ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يَوْمَيْنِ مِنْ شَعْبَانَ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ثَلَاثَةَ أَيَّامٍ مِنْ شَعْبَانَ رَفَعَ 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أَرْبَعَةَ أَيَّامٍ مِنْ شَعْبَانَ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خَمْسَةَ أَيَّامٍ مِنْ شَعْبَانَ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سِتَّةَ أَيَّامٍ مِنْ شَعْبَانَ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سَبْعَةَ أَيَّامٍ مِنْ شَعْبَانَ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هَمْزِهِ وَغَمْزِه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عمره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ثَمَانِيَةَ أَيَّامٍ مِنْ شَعْبَانَ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تِسْعَةَ أَيَّامٍ مِنْ شَعْبَانَ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عَلَيْهِ مُنْكر وَنَكِير عِنْدَ مَا يَسْأَلَانِه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مِنْ شَعْبَانَ عَشرةَ أَيَّامٍ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أَحَدَ عَشر يَوْمًا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اثْنَيْ عَشر يَوْمًا مِنْ شَعْبَانَ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يَوْمٍ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أَرْبَعَةَ عَشر يَوْمًا مِنْ شَعْبَانَ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أُلْهِمَتْ بِهِ الدَّوَابُّ، وَالسِّبَاعُ حَتى الْحِيتَانُ فِي الْبُحُورِ أَنْ يَسْتَغْفروا 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صَامَ خَمْسَةَ عَشر يَوْمًا مِنْ شَعْبَانَ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أَحرقْتُكَ بِالنَّار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ثَلَاثَةَ عَشر يَوْمًا مِنْ شَعْبَانَ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سِتَّةَ عَشر يَوْمًا مِنْ شَعْبَانَ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أَطْفَأَ عَنْهُ سَبْعِينَ بَحرًا مِنَ النِّيرانِ كُلِّهَا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سَبْعَةَ عَشر يَوْمًا مِنْ شَعْبَانَ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ثَمَانِيَةَ عَشر يَوْمًا مِنْ شَعْبَانَ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تِسْعَةَ عَشر يَوْمًا مِنْ شَعْبَانَ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عِشرينَ يَوْمًا مِنْ شَعْبَانَ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أَحَدًا وَعِشرينَ يَوْمًا مِنْ شَعْبَانَ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 لَهُ الْمَلَائِكَةُ وَمَسَحَتْهُ بِأَجْنِحَتِهَا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اثْنَيْنِ وَعِشرينَ يَوْمًا مِنْ شَعْبَانَ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ثَلَاثَةً وَعِشرينَ يَوْمًا مِنْ شَعْبَانَ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أَرْبَعَةً وَعِشرينَ يَوْمًا مِنْ شَعْبَانَ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التَّوْحِيد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خَمْسَةً وَعِشرينَ يَوْمًا مِنْ شَعْبَانَ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سِتَّةً وَعِشرينَ يَوْمًا مِنْ شَعْبَانَ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سَبْعَةً وَعِشرينَ يَوْمًا مِنْ شَعْبَانَ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ثَمَانِيَةً وَعِشرينَ يَوْمًا مِنْ شَعْبَانَ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تِسْعَةً وَعِشرينَ يَوْمًا مِنْ شَعْبَانَ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صَامَ ثَلَاثِينَ يَوْمًا مِنْ شَعْبَانَ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نَادَاهُ جَبرئِيلُ عليه السلام مِنْ قُدَّامِ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اسْتَأْنِفِ الْعَمَلَ عَمَلًا جَدِيدًا قَدْ غُفِرَ لَكَ مَا مَضى، وَمَا تَقَدَّمَ مِنْ ذُنُوبِكَ، وَالْجَلِيلُ عَزَّ 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ذُنُوبُكَ عَدَدَ نُجُومِ السَّمَاءِ، وَقَطر الْأَمْطَارِ، وَوَرَقِ الْأَشْجَارِ، وَعَدَدَ الرَّمْلِ وَالثَّرَى، وَأَيَّامِ الدُّنْيَا لَغَفَرتُهَا لَك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وَقَدْ وَكَّلَ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وَسَطُهُ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المذقة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مذق أي مزج بالماء، ومذقت اللبن مزجته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مُؤْمِنٍ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عَزَّ وَجَلَّ فِي كُلِّ لَيْلَةٍ مِنْ شَهر رَمَضَانَ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طُلَقَاءَ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فِي كُلِّ لَيْلَةٍ مِنْ شَهر رَمَضَانَ عُتَقَاءَ مِنَ النَّارِ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مُشَاحِنًا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أَبُو جَعْفر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 شَهر رَمَضَانَ، وَذَلِكَ فِي ثَلَاثٍ بَقِينَ مِنْ شَعْبَانَ، قَالَ 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فِي النَّاسِ، فَجُمِعَ النَّاسُ، فَصَعِدَ الْمِنْبر،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لَشَهر قَدْ حَضركُمْ، وَهُوَ سَيِّدُ الشُّهُورِ، لَيْلَةٌ فِيهِ خَيرٌ مِنْ أَلْفِ شَهرٍ، تُغْلَقُ فِيهِ أَبْوَابُ النَّارِ وَتُفَتَّحُ فِيهِ أَبْوَابُ الْجِنَانِ، فَمَنْ أَدْرَكَهُ فَلَمْ يُغْفر 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لَمَّا انْصرفَ مِنْ عرفَات وَسَارَ إِلى مِنى دَخَلَ الْمَسْجِدَ، فَاجْتَمَعَ إِلَيْهِ النَّاسُ يَسْأَلُونَهُ عَنْ لَيْلَةِ الْقَدْرِ، فَقَامَ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الثَّنَاءِ عَلى اللهِ، أَمَّا بَعْدُ، فَإِنَكُمْ سَأَلْتُمُونِي عَنْ لَيْلَةِ الْقِدْرِ، فَلَمْ أَطْوِهَا عَنْكُمْ لِأَنِّي لَمْ أَكُنْ بِهَا عَالِمًا اعْلَمُوا أَيُّهَا النَّاسُ أَنَّهُ مَنْ وَرَدَ عَلَيْهِ شَهر رَمَضَانَ، وَهُوَ صَحِيحٌ سَوِيٌّ، فَصَامَ نَهَارَهُ وَقَامَ وِرْدًا مِنْ لَيْلِهِ، وَوَاظَبَ عَلى صَلَاتِهِ، وَهَاجر إِلى جُمُعَتِهِ، وَغَدَا إِلى عِيدِهِ، فَقَدْ أَدْرَكَ لَيْلَةَ الْقَدْرِ، وَفَازَ بِجَائِزَةِ الربِّ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وَالله بِجَوَائِزَ لَيْسَتْ كَجَوَائِزِ الْعِبَادِ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سَأَلَ أَبَا جَعْفر عليه السلام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لَيْلَةُ الْقَدْرِ، وَهِيَ فِي كُلِّ سَنَةٍ فِي شَهر رَمَضَانَ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يُنْزَلِ الْقرآنُ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طَاعَةٍ أَوْ مَعْصِيَةٍ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قُدِّرَ فِي تِلْكَ اللَّيْلَةِ وَقُضِيَ، فَهُوَ مِنَ الْمَحْتُومِ، وَلله فِيهِ الْمَشِيَّةُ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خَيرٌ مِنْ أَلْفِ شَهرٍ أَيُّ شَيْ‌ءٍ عَنى بِهَا؟ 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أَنْوَاعِ الْخَير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مَا يُضَاعِفُ الله لِلْمُؤْمِنِينَ مَا بَلَغُوا، وَلَكِنَّ الله عَزَّ وَجَلَّ يُضَاعِفُ لَهُمُ الْحَسَنَات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عَلِمْتُمْ مَا لَكُمْ فِي رَمَضَانَ لَزِدْتُمْ لله شُكرًا، إِذَا كَانَ أَوَّلُ لَيْلَةٍ مِنْهُ غَفَرَ اللهُ لِأُمَّتِيَ الذُّنُوبَ كُلَّهَا سِرَّهَا، وَعَلَانِيَتَهَا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أَلْفَيْ أَلْفِ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الله لَكُمْ يَوْمَ الثَّانِي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الثَّالِثِ</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أَبْدَانِكُمْ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دُرَّةٍ بَيْضَاءَ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كُلَّ يَوْمٍ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الرابِعِ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خَمْسُونَ أَلْفَ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حَوْرَاءُ وَمَعَ كُلِّ حَوْرَاءَ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خِمَارُ إِحْدَاهُنَّ خَير مِنَ الدُّنْيَا وَمَا فِيهَا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الْخَامِسِ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تكرار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سِتُّونَ أَلْفَ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يُشْبِهُ بَعْضُهُ بَعْضًا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السَّادِسِ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زَوْجَةٌ مِنَ الْحُورِ الْعِينِ عَلَيْهَا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السَّابِعِ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الثَّامِنِ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التَّاسِعِ مَا يُعْطِي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الْعَاشر قَضَاءَ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يَسْتَغْفر لَكُمُ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الدَّوَابُّ، وَالطَّير، وَالسِّبَاعُ، وَكُلُّ حَجَرٍ وَمَدَرٍ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الله لَكُمْ يَوْمَ حَادِيَ عَشر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الله لَكُمْ يَوْمَ ثَانِيَ عَشر أَنْ يُبَدِّلَ الله سَيِّئَاتِكُمْ حَسَنَاتٍ، وَيَجْعَلَ حَسَنَاتِكُمْ أَضْعَافًا، وَيَكْتُبَ لَكُمْ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الله لَكُمْ يَوْمَ ثَالِثَ عَشر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رَابِعَ عَشر فَكَأَنَّمَا لَقِيتُمْ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عِيسى وَبَعْدَهُمْ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كَأَنَّمَا عَبَدْتُمُ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قَضى لَكُمْ يَوْمَ خَامِسَ عَشر كُلَّ حَاجَةٍ مِنْ حَوَائِجِ الدُّنْيَا وَالْآخرةِ، وَأَعْطَاكُمُ الله مَا أَعْطى أَيُّوبَ، وَاسْتَجَابَ الله دُعَاءَكُمْ، وَاسْتَغْفر لَكُمْ حَمَلَةُ الْعرشِ، وَأَعْطَاكُمُ الله يَوْمَ الْقِيَامَةِ أَرْبَعِينَ نُورًا، عَشرةً عَنْ يَمِينِكُمْ، وَعَشرةً عَنْ يَسَارِكُمْ، وَعَشرةً أَمَامَكُمْ، وَعَشرةً خَلْفَكُم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يَوْمَ سَادِسَ عَشر إِذَا خرجْتُمْ مِنَ الْقَبر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تَلْبَسُونَهَا، وَنَاقَةً تركَبُونَهَا، وَبَعَثَ الله إِلَيْكُمْ غَمَامَةً تُظِلُّكُمْ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يَوْمُ سَابِعَ عَشر يَقُولُ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غَفرتُ لَهُمْ، وَلِآبَائِهِمْ وَرَفَعْتُ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يَوْمُ ثَامِنَ عَشر أَمر الله تَبَارَكَ وَتَعَالى جَبرئِيلَ، وَمِيكَائِيلَ،</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يَوْمُ التَّاسِعَ عَشر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اسْتَأْذَنُوا رَبَّهُمْ فِي زِيَارَةِ قُبُورِكُمْ كُلَّ يَوْمٍ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تَمَّ لَكُمْ عِشرونَ يَوْمًا بَعَثَ الله إِلَيْكُمْ سَبْعِينَ أَلْفَ مَلَكٍ يَحْفَظُونَكُمْ مِنْ كُلِّ شَيْطَانٍ رَجِيمٍ، وَكَتَبَ الله لَكُمْ بِكُلِّ يَوْمٍ صُمْتُمْ صَوْمَ مِائَةِ سَنَةٍ، وَجَعَلَ بَيْنَكُمْ وَبَيْنَ النَّارِ خَنْدَقًا، وَأَعْطَاكُمْ ثَوَابَ مَنْ قَرَأَ التَّوْرَاةَ، وَالْإِنْجِيلَ، وَالزَّبُورَ، وَالْفُرقَانَ، وَكَتَبَ الله لَكُمْ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أَحَدٍ وَعِشرينَ يُوَسِّعُ الله عَلَيْكُمُ الْقَبر أَلْفَ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 وُجُوهَكُمْ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 قُبُورَكُمْ قُبُورَ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يرفَعُ عَنْكُمُ الظُّلْمَةَ وَالْوَحْشَةَ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اثْنَيْنِ وَعِشرينَ يَبْعَثُ الله إِلَيْكُمْ مَلَكَ الْمَوْتِ كَمَا يَبْعَثُ إِلى الْأَنْبِيَاءِ، وَرَفَعَ عَنْكُمْ هَوْلَ مُنْكر وَنَكِير، وَيَدْفَعُ عَنْكُمْ هَمَّ الدُّنْيَا، وَعَذَابَ الْآخِرَة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ثَالِثٍ وَعِشرينَ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تَمرونَ عَلى الصراطِ مَعَ النَّبِيِّينَ، وَالصِّدِّيقِينَ، وَالشُّهَداءِ، وَالصَّالِحِينَ، وَكَأَنَّمَا أَشْبَعْتُمْ كُلَّ يَتِيمٍ فِي أُمَّتِي وَكَسَوْتُمْ كُلَّ عريَانٍ مِنْ أُمَّتِي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رَابِعٍ وَعِشرينَ لَا تَخرجُونَ مِنَ الدُّنْيَا حَتى يرى كُلُّ وَاحِدٍ مِنْكُمْ مَكَانَهُ فِي الْجَنَّةِ، وَيُعْطى كُلُّ وَاحِدٍ مِنْكُمْ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يمتْ حتى يرى مَكَانَهُ فِي الْجَنَّةِ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خَامِسٍ وَعِشرينَ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أَحْمَدَ أَنَا رَبُّكُمْ، وَأَنْتُمْ عَبِيدِي، وَإِمَائِي اسْتَظِلُّوا بِظِلِّ عرشِي فِي هَذِهِ الْقِبَابِ، وَكُلُوا وَاشربُوا هَنِيئًا فَلا خَوْفٌ عَلَيْكُمْ وَلا أَنْتُمْ تَحْزَنُونَ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لَأَبْعَثَنَّكُمْ إِلى الْجَنَّةِ يَتَعَجَّبُ مِنْكُمُ الْأَوَّلُونَ وَالْآخرونَ، وَلَأُتَوِّجَنَّ كُلَّ وَاحِدٍ مِنْكُمْ بِأَلْفِ تَاجٍ مِنْ نُورٍ، وَلَأُرْكِبَنَّ كُلَّ وَاحِدٍ مِنْكُمْ عَلى نَاقَةٍ خُلِقَتْ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ذَهَبٍ، وَفِي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الْمَلَائِكَةِ بِيَدِ كُلِّ مَلَكٍ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يَوْمَ سَادِسٍ وَعِشرينَ يَنْظر الله إِلَيْكُمْ بِالرَّحْمَةِ، فَيَغْفِرَ لَكُمُ الذُّنُوبَ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بَيْنَكُمْ كُلَّ يَوْمٍ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يَوْمُ سَابِعٍ وَعِشرينَ، فَكَأَنَّمَا نَصرتُمْ كُلَّ مُؤْمِنٍ، وَمُؤْمِنَةٍ، وَكَسَوْتُمْ سَبْعِينَ أَلْفَ عَارِي، وَخَدَمْتُمْ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الله عَلى أَنْبِيَائِه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ثَامِنٍ وَعِشرينَ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أَعْطَاكُمُ 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أَعْطَاكُمُ الله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أَشْهَبَ، وَأَعْطَاكُمُ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أَعْطَاكُمُ الله فِي جَنَّةِ النَّعِيمِ مِائَةَ أَلْفِ مِنْبرٍ مِنْ مِسْكٍ، فِي جَوْفِ كُلِّ مِنْبرٍ أَلْفُ بَيْتٍ مِنْ زَعْفَرَانٍ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زَوْجَةٌ مِنَ الْحُورِ الْعِين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يَوْمَ تَاسِعٍ وَعِشرينَ أَعْطَاكُمُ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تَمَّ ثَلَاثُونَ يَوْمًا كَتَبَ الله لَكُمْ بِكُلِّ يَوْمٍ مَرَّ عَلَيْكُمْ ثَوَابَ أَلْفِ شَهِيدٍ وَأَلْفِ صِدِّيقٍ وَكَتَبَ الله لَكُمْ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 أَلْفَيْ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لِلْجَنَّةِ بَابٌ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لَا يُفْتَحُ ذَلِكَ إِلى يَوْمِ الْقِيَامَةِ، ثُمَّ يُفْتَحُ لِلصَّائِمِينَ، وَالصَّائِمَاتِ مِنْ أُمَّةِ مُحَمَّدٍ صلى الله عليه و آله و سلم، ثُمَّ يُنَادِي رِضْوَانُ خَازِنُ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مُحَمَّدٍ هَلُمُّوا إِلَى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فَتَدْخُلُ أُمَّتِي مِنْ ذَلِكَ الْبَابِ إِلَى الْجَنَّةِ، فَمَنْ لَمْ يُغْفَر لَهُ فِي شَهرِ رَمَضَانَ، فَفِي أَيِّ شَهرٍ يُغْفَر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 الْعَلِيِّ الْعَظِيمِ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 بْنَ أَبِي طَالِبٍ عليه السلام كَانَ يَقُولُ فِي كُلِّ يَوْمٍ مِنْ أَيَّامِ الْعَشر هَؤُلَاءِ الْكَلِمَاتُ الْفَاضِلَاتُ أَوَّلُهُنَّ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اللَّيَالِي وَالدُّهُورِ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أَمْوَاجِ 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خَير مِمَّا يَجْمَعُونَ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الشَّوْكِ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الشَّعر وَالْوَبر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الْحَجر وَالْمَدَرِ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لَمْحِ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فِي اللَّيْلِ إِذا عَسْعَسَ، وَفِي الصُّبْحِ إِذا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عَدَدَ الريَاحِ فِي الْبرارِي، وَالصُّخُورِ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مِنْ هَذَا الْيَوْمِ إِلى يَوْمِ يُنْفَخُ فِي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ذَلِكَ فِي كُلِّ يَوْمٍ مِنَ الْعَشر عَشرَ مَرَّاتٍ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مائة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أهل اللغة، وجعلهما الجوهري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مِنَ الْوَاصِفِينَ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الْجَنَّةِ فَإِذَا دَخَلَهَا قَامُوا خَلْفَهُ وَهُوَ أَمَامَهُمْ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تَدْرِي مَا هَذِهِ الْمَدِينَةُ بِمَا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الْمَلَائِكَةُ الَّذِينَ شَهِدْنَاكَ فِي الدُّنْيَا يَوْمَ هَلَّلْتَ لله عَزَّ وَجَلَّ بِالتَّهْلِيلِ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أَبْشر بِأَفْضَلَ مِنْ هَذَا ثَوَابِ الله عَزَّ وَجَلَّ حَتى ترى مَا أَعَدَّ الله لَكَ فِي دَارِهِ دَارِ السَّلَامِ، فِي جِوَارِهِ عَطَاءً لَا يَنْقَطِعُ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فَقُولُوا أَكْثَرَ مَا تَقْدِرُونَ عَلَيْهِ لِيَزْدَادَ لَكُمْ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والتهليلات العشر هي هذه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ورحمته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هَلَّ هِلَالُ ذِي الْحِجَّةِ أَصْبَحَ صَائِمًا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 الْحَدِيثُ إِلى النَّبِيِّ صلى الله عليه و آله و سلم، فَأَرْسَلَ إِلَيْهِ فَدَعَاهُ،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يَحْمِلُكَ عَلى صِيَامِ هَذِهِ الْأَيَّامِ؟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يَا رَسُولَ الله أَيَّامُ الْمَشَاعِرِ، وَأَيَّامُ الْحَجِّ عَسَى اللهُ أَنْ يُشرِكَنِي فِي دُعَائِهِمْ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 عَشر ذِي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يُصَلِّي لَيْلَةَ الْعِيدِ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شُفِّعَ فِي أَهْلِ بَيْتِهِ كُلِّهِمْ، وَإِنْ كَانُوا قَدْ وَجَبَتْ لَهُمُ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ذَاكَ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الْمُحْسِنَ لَا يَحْتَاجُ إِلى الشَّفَاعَةِ إِنَّمَا الشَّفَاعَةُ لِكُلِّ هَالِكٍ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كُلِّ رَكْعَةٍ خَمْسَ مَرَّاتٍ قُلْ هُوَ الله أَحَدٌ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أَيْضًا خَصْلَةٌ لَمْ يَذْكرهَا أَحَدٌ، فَمَنْ صَامَ ذَلِكَ الْيَوْمَ كَانَ كَمَنْ صَامَ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 صلى الله عليه و آله و سلم عَلى صَوْمِ ثَلَاثَةِ أَيَّامٍ فِي الشَّهر، وَقَالَ يَعْدِلْنَ الدَّهر، وَيَذْهَبْنَ بِوَحر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وَأَيُّ أَيَّامٍ هِيَ؟ فَقَالَ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صَارَتْ هَذِهِ الْأَيَّامُ؟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كَانَ قَبْلَنَا مِنَ الْأُمَمِ إِذَا أُنْزِلَ عَلَيْهِمُ الْعَذَابُ نَزَلَ فِي هَذِهِ الْأَيَّامِ، فَصَامَ رَسُولُ الله صلى الله عليه و آله و سلم هَذِهِ الْأَيَّامَ كُلَّهَا لِأَنَّهَا الْأَيَّامُ الْمَخُوفَةُ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سُئِلَ عَنْ صَوْمِ خَمِيسَيْنِ بَيْنَهُمَا أَرْبِعَاءُ،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الْخَمِيسُ فَيَوْمٌ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الصَّوْمُ فَجُنَّةٌ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لَإفْطَارُكَ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عَلى أَخِيهِ، وَهُوَ صَائِمٌ، فَأَفْطَرَ عِنْدَهُ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الْحَسَنُ بْنُ عَليٍّ لرسُولِ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مَا جَزَاءُ مَنْ زَارَكَ؟ فَقَالَ صلى الله عليه و آله و سلم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أو ميّتًا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الْحُسَيْنِ عليه السلام شِعرًا فَبَكى، وَ</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الْحُسَيْنِ عليه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لَهُمُ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ثَوَابُهُ عَلى الله عَزَّ وَجَلَّ، وَلَمْ يرضَ لَهُ بِدُونِ الْجَنَّةِ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 هَؤُلَاءِ زُوَّارُ الْحُسَيْنِ افْعَلْ بِهِمْ افْعَلْ بِهِمْ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تعالى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قَبر الْحُسَيْنِ عليه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عليه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 بَيْنَهُمْ مَلَكٌ يُقَالُ لَهُ مَنْصُورٌ، فَلَا يَزُورُهُ زَائِرٌ إِلَّا اسْتَقْبَلُوهُ، وَلَا يُوَدِّعُهُ مُوَدِّعٌ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عَلى جِنَازَتِهِ، وَاسْتَغْفروا لَهُ بَعْدَ مَوْتِهِ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 مُغْبر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حَزِينًا مَكروبًا شَعِثًا مُغْبرًا جَائِعًا عَطْشَانًا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مُتَقَبَّلَاتٍ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فَاتَنِي الْحَجُّ فَأُعرِفُ عِنْدَ قَبر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يَا بَشِير، أَيُّمَا مُؤْمِنٍ أَتى قَبرَ الْحُسَيْنِ عليه السلام عَارِفًا بِحَقِّهِ، فِي غَير يَوْمِ عِيدٍ، كُتِبَتْ لَهُ عِشرونَ حِجَّةً، وَعِشرونَ عُمرةً، مَبرورَاتٍ مُتَقَبَّلَاتٍ، وَعِشرونَ غَزْوَةً مَعَ نَبِيٍّ مرسَلٍ، أَوْ إِمَامٍ عَادِلٍ، وَمَنْ أَتَاهُ فِي يَوْمِ عِيدٍ كُتِبَتْ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الْمُغْضَبِ،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بَشِير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قَبر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غَزْوَةٌ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يَتَجَلَّى لِزُوَّارِ قَبرِ الْحُسَيْنِ عليه السلام قَبْلَ أَهْلِ عَرفَاتٍ، فَيَفْعَلُ ذَلِكَ بِهِمْ، وَيَقْضِي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بِعرفَاتٍ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كَمَنْ زَارَ الْحُسَيْنَ عليه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صلَاتِنَا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 له ثواب صلتنا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مَوَالِينَا يَكْتُبِ الله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دَرَجَةٍ مِنَ الْآدَمِيِّينَ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تَسْتَضْعِفُوا أَهْلَ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جُمُعَةٍ إِلى جُمُعَةٍ، وَأَقَلَّ مِنْ ذَلِكَ، وَأَكْثَرَ، وَخَتَمَهُ يَوْمَ الْجُمُعَةِ كَتَبَ الله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خَتَمَهُ فِي سَائِرِ الْأَيَّامِ فَكَذَلِكَ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عَامِلِي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عَطَايَاكَ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وَاصْعَدْ دَرَجَةً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بَلَّغْنَا بِهِ، 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صَلَاتِهِ جَالِسًا كَتَبَ الله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لَيُعْجِبُنِي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 مُتِّعَ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الأجر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 الْقرآنِ شَاءَ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مَضى بِهِ يَوْمٌ وَاحِدٌ فَصَلَّى فِيهِ خَمْسَ صَلَوَاتٍ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 هُوَ الله أَحَدٌ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 هُوَ الله أَحَدٌ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مرضِهِ، أَوْ شِدَّتِهِ، بِقُلْ هُوَ الله أَحَدٌ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تِلْكَ الشِّدَّةِ الَّتِي نَزَلَتْ 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يُؤْمِنُ بِاللهِ، وَالْيَوْمِ الْآخِرِ، فَلَا يَدَعْ أَنْ يَقرَأَ فِي دُبُرِ الْفَريضَةِ بِقُلْ هُوَ اللهُ أَحَدٌ، فَإِنَّهُ مَنْ قَرَأَهَا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وَالْآخرةِ، وَغَفَرَ اللهُ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 قُلْ هُوَ اللهُ أَحَدٌ مِائَةَ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 قُلْ هُوَ اللهُ أَحَدٌ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قَدَّمَ قُلْ هُوَ الله بَيْنَهُ وَبَيْنَ جَبَّارٍ، مَنَعَهُ الله مِنْهُ بِقِرَاءَتِهِ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فَعَلَ ذَلِكَ رَزَقَهُ الله خَيرهُ، وَمَنَعَهُ شَرَّهُ،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خِفْتَ أَحَدًا، فَاقرَأْ مِائَةَ آيَةٍ مِنَ الْقُرآنِ، مِنْ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اكْشِفْ عَنِّي الْبَلَاءَ ثَلَاثَ مَرَّاتٍ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السُّلْطَانِ يَسْتَحْلِفُهُ وَهُوَ يَعْلَمُ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الْبُحُورِ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صَغِيرةٍ وَكَبِيرةٍ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شَيْ‌ءٍ مِنْ خَير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 ذَلِكَ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مُؤْمِنٍ نَفَّسَ عَنْ مُؤْمِنٍ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كربِ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على المعسر واجب، وإن ورد في الحديث هنا في باب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بخط الشهيد رحمه الله أنّ ثواب الندب يزيد على ثواب الواجب في صورتين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مُؤْمِنٍ عَوْرَةً يَخَافُهَا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عَزَّ وَجَلَّ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الْمُؤْمِنُ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فَانْتَفِعُوا بِالْعِظَةِ وَارْغَبُوا فِي الْخَير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مِنَ الْأَجْرِ مِثْلُ مَنْ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الْفِئَامُ؟ قَالَ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الْقرضُ الْوَاحِدُ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الصَّدَقَةِ أَفْضَلُ؟ فَقَالَ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الذي يضمر عداوته، ويطوي عليها كَشْحه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بِاللَّيْلِ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العلانية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رَجُلٍ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الْمِسْكِينُ بِشَيْ‌ءٍ تِلْكَ السَّاعَةَ إِلَّا اسْتُجِيبَ 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فَبِحَاجَةِ الله بَدَأَ، 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 أَفْضَلُ مِنْ أَلْفِ حِجَّةٍ مُتَقَبَّلَةٍ بِمَنَاسِكِهَا وَعِتْقِ أَلْفِ نَسَمَةٍ لِوَجْهِ اللهِ، وَحُمْلَانِ أَلْفِ فرسٍ فِي سَبِيلِ الله بِسَرجِهَا وَلُجُمِهَا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كربَةً يَوْمَ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 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سَعى لَهُ فِي حَاجَةٍ حَتَّى قَضَاهَا لَهُ فَسُرَّ بِقَضَائِهَا فَكَانَ كَإِدْخَالِ السُّرورِ عَلى رَسُولِ اللهِ صلى الله عليه و آله و سلم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 لَهُ حَتى يَنْصرفَ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يَأْنَسُ بِهَا وَيَسْكُنُ إِلَيْهَا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يَمْتَهِنُهُ وَيَكُفُّ وَجْهَهُ وَيَصِلُ بِهِ يَدَيْهِ يُخْدِمُهُ الْوِلْدَانَ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رَحْلِهِ بَعَثَهُ الله يَوْمَ الْقِيَامَةِ عَلى نَاقَةٍ مِنْ نُوقِ الْجَنَّةِ يُبَاهِي بِهِ الْمَلَائِكَةَ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وَلَدَتْهُ أُمُّهُ إِلى يَوْمِ يَمُوتُ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بِاعْتِكَافِهِمَا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فَقَالَ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وَكربَةٍ وَوَرْطَةٍ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ومحا عنه عشر سيّئات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لِأَفْزَاعِ يَوْمِ الْقِيَامَةِ وَأَهْوَالِهَا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لِيَسُوءَهُ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يَلْقَاهُ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يَجِيئُهُ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مَرَّتْ عَلَيْهِ شَدِيدَةٌ،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وَلِيَّ الله، لَا تَخَفْ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يرحَمُكَ الله، فَلَوْ أَنَّ الدُّنْيَا كَانَتْ لِي مَا رَأَيْتُهَا لَكَ شَيْئًا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ياولي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مِنْكُمْ يَوْمَ الْقِيَامَةِ لَيَمُرّ بِهِ الرجُلُ لَهُ الْمَعرفَةُ بِهِ فِي الدُّنْيَا، وَقَدْ أُمِرَ بِهِ إِلى النَّارِ، وَالْمَلَكُ يَنْطَلِقُ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أَغِثْنِي فَقَدْ كُنْتُ أَصْنَعُ إِلَيْكَ الْمَعروفَ فِي الدُّنْيَا، وَأُسْعِفُكَ فِي الْحَاجَةِ تَطْلُبُهَا مِنِّي، فَهَلْ مِنْ عِنْدِكَ الْيَوْمَ مُكَافَاةٌ، فَيَقُولُ الْمُؤْمِنُ لِلْمَلَكِ الْمُوَكَّلِ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 الله قَوْلَ الْمُؤْمِنِ، فَيَأْمُر الْمَلَكَ أَنْ يُجِيزَ قَوْلَ الْمُؤْمِنِ، فَيُخَلِّيَ سَبِيلَهُ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وسع سمعه الأصوات ما من أحدٍ أودع قلب مؤمن سرورًا، إلّا خلق الله من ذلك السرور لطفًا، فإذا نزلت به نائبة جرى إليها كالماء في انحداره حتّى يطردها عنه كما تطرد غريبة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عيسى عليه السلام للحواريّين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من شيءٍ لا تأكله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ياروح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اصطناع المعروف مع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أَجْسَادِهِمْ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شَيْ‌ءٍ حَتى يُعرفُوا أَنَّهُمُ الْمُتَحَابُّونَ فِي الله عَزَّ وَجَلَّ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يَقُلْ أَحَدٌ قَطُّ إِذَا أَرَادَ أَنْ يَنَامَ إِنَّ اَللّٰهَ يُمْسِكُ اَلسَّمٰاوٰاتِ وَ اَلْأَرْضَ أَنْ تَزُولاٰ وَ لَئِنْ زٰالَتٰا إِنْ أَمْسَكَهُمٰا مِنْ أَحَدٍ مِنْ بَعْدِهِ إِنَّهُ كٰانَ حَلِيماً غَفُوراً فَيَسْقُطَ عَلَيْهِ الْبَيْتُ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خَلَقَ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يرغَبُ عَنْ هَذَا إِلَّا جَاهِلٌ مَغرورٌ، وَقَدْ بَرِئَ اللهُ مِنْهُ وَرَسُولُهُ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ارْفَعُوا أَصْوَاتَكُمْ بِالصَّلَاةِ عَلَيَّ، فَإِنَّهَا تَذْهَبُ بِالنِّفَاقِ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ثَقُلَتْ سَيِّئَاتُهُ عَلى حَسَنَاتِهِ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أُثَقِّلَ بِهَا حَسَنَاتِهِ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 قَالَ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فَنَكُونَ نَحْنُ، وَشِيعَتُنَا قَدْ دَخَلْنَا فِيهِ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أَتْبَعَ بِالصَّلَاةِ عَلَيَّ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لِلذَّنْبِ حَطّا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تَحَاتَّتْ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تَحَاتَّتِ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الله لَهُ بِكُلِّ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والمسلمين، والمسلمات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يُسْحَبُ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فِيهِ فَيَنْجُو مِنَ النَّارِ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فِي كُلِّ يَوْمٍ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سَبَّحَ تَسْبِيحَ فاطمة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صَلَاتِهِ الْفريضَةِ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لَهُ، وَيَبْدَأُ بِالتَّكْبِير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يَوْمٍ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يَنَامُ، بَاتَ وَقَدْ تَحَاتَّتِ الذُّنُوبُ كُلُّهَا عَنْهُ، كَمَا تَتَحَاتُّ الْوَرَقُ مِنَ الشَّجَرِ، وَيُصْبِحُ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فِي وَترهِ إِذَا أَوْتر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مرةً، وَهُوَ قَائِمٌ، فَوَاظَبَ عَلى ذَلِكَ حَتى مَضى لَهُ سَنَةٌ، كَتَبَهُ الله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مِنْ سَبْعِينَ أَلْفَ ذَنْبٍ، وَمَنْ عَمِلَ أَكْثَرَ مِنْ سَبْعِينَ أَلْفَ ذَنْبٍ فَلَا خَير فِيهِ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عَلى مُحَمَّدٍ وَآلِ مُحَمَّدٍ، وَأَنْ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 كَبِيرةً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اَللّٰهِ حِينَ تُمْسُونَ وَ حِينَ تُصْبِحُونَ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اَلْحَمْدُ فِي اَلسَّمٰاوٰاتِ وَ اَلْأَرْضِ وَ عَشِيًّا وَ حِينَ تُظْهِرُونَ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اَللّٰهِ حِينَ تُمْسُونَ وَ حِينَ تُصْبِحُونَ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اَلْحَمْدُ فِي اَلسَّمٰاوٰاتِ وَ اَلْأَرْضِ وَ عَشِيًّا وَ حِينَ تُظْهِرُونَ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اَلْحَيَّ مِنَ اَلْمَيِّتِ وَ يُخْرِجُ اَلْمَيِّتَ مِنَ اَلْحَيِّ وَ يُحْيِ اَلْأَرْضَ بَعْدَ مَوْتِهٰا وَ كَذٰلِكَ تُخْرَجُونَ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يُصْبِحُ لَمْ يَفُتْهُ خَير يَكُونُ فِي ذَلِكَ الْيَوْمِ، وَصرفَ عَنْهُ جَمِيعُ شَرِّهِ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وَعَظَمَتِي وَجَلَالِي وَبَهَائِي وَعُلُوِّي وَارْتِفَاعِ مَكَانِي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كَفَفْتُ عَلَيْهِ صَنِيعَتَهُ، وَضَمَّنْتُ السَّمَاوَاتِ وَالْأَرْضَ رِزْقَهُ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الْقَنَاعَةَ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يرفُقُ بِالْمُؤْمِنِ وَ</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 عَلى جَارِكَ الْمُؤْمِنِ فُلَانِ ابْنِ فُلَانٍ مِنَ الرِّفْقِ، وَتُوَلِّيهِ مِنَ الْمَعروفِ فِي الدُّنْيَا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 يَا عَبْدَ الله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بَابِ هَذِهِ الدَّارِ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هَلْ ترغِّبُكَ إِلَيْهِ حَاجَةٌ؟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بَيْنِي وَبَيْنَهُ قَرَابَةٌ، وَلَا يُرَغِّبُنِي إِلَيْهِ حَاجَةٌ إِلَّا أُخُوَّةُ الْإِسْلَامِ، وَحُرمَتُهُ، فَإِنَّمَا أَتَعَهَّدُهُ أُسَلِّمُ عَلَيْهِ فِي اللهِ رَبِّ الْعَالَمِينَ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يُقرئُكَ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أَحَبَّهُ الله، فَسَتر عَلَيْهِ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يَسْتُرُ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يُنْسِي مَلَكَيْهِ مَا كَتَبَا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أَوْحى الله إِلى جَوَارِحِهِ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اكْتُمِي عَلَيْهِ ذُنُوبَهُ، وَأَوْحى إِلى بِقَاعِ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اكْتُمِي عَلَيْهِ مَا كَانَ يَعْمَلُ عَلَيْكِ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فَيَلْقى الله حِينَ يَلْقَاهُ، وَلَيْسَ شَيْ‌ءٌ يَشْهَدُ عَلَيْهِ بِالذُّنُوبِ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أُخْبركُمْ بِمَنْ تَحرمُ عَلَيْهِ النَّارُ غَدًا؟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يُبَارِكِ الله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الرَّحِيمِ الْقَصِير قَالَ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الْوَالِي إِلى رَجُلٍ مِنْ آلِ أَبِي طَالِبٍ فِي جِنَايَةٍ، فَمرَّ بِأَبِي عَبْدِ الله عليه السلام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فَأُتْبِعَ بِخَاتَمِ عَقِيقٍ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عَزَّ وَجَلَّ مُوسى بْنَ عِمرانَ، كَلَّمَهُ عَلى طُورِ سِينَا، ثُمَّ اطَّلَعَ عَلى الْأَرْضِ اطِّلَاعَةً، فَخَلَقَ مِنْ نُورِ وَجْهِهِ الْعَقِيقَ، ثُمَّ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 لَابِسَهُ إِذَا تَوَلّى عَلِيًّا بِالنَّارِ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تَخَتَّمُوا بِالْيَوَاقِيتِ فَإِنَّهُ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الْمُؤْمِنِ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افْتَقَرَتْ كَفٌّ تَخَتَّمَتْ بِالْفَيروزَجِ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تَخَتَّمُوا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مردَةِ الشَّيَاطِينِ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أَعْيُنٍ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لَهُ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يَا رَسُولَ الله، الْمرأَةُ يَكُونُ لَهَا زَوْجَانِ، فَيَمُوتَانِ، فَيَدْخُلَانِ الْجَنَّةَ لِأَيِّهِمَا تَكُونُ؟ فَقَالَ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 أَحْسَنَهُمَا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يُطْعِمَ لَحْمَهُ يَوْمَ الْقِيَامَةِ النَّارَ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وَكَيْفَ ذَلِكَ؟ قَالَ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يَدْفَعُونَ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وَالْآخرةِ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 لَمْ يُسْأَلْ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تَوَجَّهَ تِلْقٰاءَ مَدْيَنَ قٰالَ عَسىٰ رَبِّي أَنْ يَهْدِيَنِي سَوٰاءَ 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وَرَدَ مٰاءَ مَدْيَنَ وَجَدَ عَلَيْهِ أُمَّةً مِنَ اَلنّٰاسِ يَسْقُونَ وَ وَجَدَ مِنْ دُونِهِمُ اِمْرَأَتَيْنِ تَذُودٰانِ قٰالَ مٰا خَطْبُكُمٰا قٰالَتٰا لاٰ نَسْقِي حَتّٰى يُصْدِرَ اَلرِّعٰاءُ وَ أَبُونٰا شَيْخٌ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فَسَقىٰ لَهُمٰا ثُمَّ تَوَلّٰى إِلَى اَلظِّلِّ فَقٰالَ رَبِّ إِنِّي لِمٰا أَنْزَلْتَ إِلَيَّ مِنْ خَيْرٍ 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إِحْدٰاهُمٰا يٰا أَبَتِ اِسْتَأْجِرْهُ إِنَّ خَيْرَ مَنِ اِسْتَأْجَرْتَ اَلْقَوِيُّ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بَيْنِي وَ بَيْنَكَ أَيَّمَا اَلْأَجَلَيْنِ قَضَيْتُ فَلاٰ عُدْوٰانَ عَلَيَّ وَ اَللّٰهُ عَلىٰ مٰا نَقُولُ 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 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يَضَعَهَا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يَضَعَهَا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الضَّامِنُ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الْأَدْوَاءِ الثَّلَاثَةِ الْجُنُونِ، وَالْجُذَامِ، وَالْبرصِ</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إِلْقَاءِ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مَا تَقَدَّمَ مِنْ ذَنْبِهِ وَمَا تَأَخَّر وَكُتِبَ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كنّا لنهتدي لولا أَن هدانا الله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حُفِظَتْ لَهُ نَفْسُهُ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أَنَّ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أَدَّى إِلى الله شُكرهَا كَانَتْ لَهُ كَفَّارَةُ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 كَانَ يَعْمَلُهُ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مَاتَ، مَاتَ مَغْفُورًا لَهُ، وَإِنْ عَاشَ، عَاشَ مَغْفُورًا 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الْمرضِ يُصِيبُ لِلصَّبِيِّ قَالَ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فِيمَا نَاجى الله بِهِ مُوسى عليه السلام رَبَّهُ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أَعْلِمْنِي مِمَّا بَلَغَ مِنْ عِيَادَةِ الْمريضِ مِنَ الْأَجر؟ 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أُوَكِّلُ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فَمَا لِمَنْ غَسَّلَ الْمَوْتى؟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أَغْسِلُهُ مِنْ ذُنُوبِهِ كَمَا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فَمَا لِمَنْ شَيَّعَ الْجِنَازَةَ؟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أُوَكِّلُ بِهِ مَلَائِكَةً مِنْ مَلَائِكَتِي مَعَهُمْ رَايَاتٌ يُشَيِّعُونَهُمْ مِنْ قُبُورِهِمْ إِلى مَحْشَرِهِمْ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فَمَا لِمَنْ عَزَّى الثَّكْلَى؟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أُظِلُّهُ فِي ظِلِّي يَوْمَ لَا ظِلَّ إِلَّا ظِلِّي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لَقِّنُوا مَوْتَاكُمْ لَا إِلَهَ إِلَّا الله فَإِنَّ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أَعَاذَهُ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حُجَّابٌ يَسْترونَهُ مِنَ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قَسْوَةَ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فَيُلَاطِفُهُ وَلْيَمْسَحْ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الْيَتِيمَ إِذَا بَكى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أَبْكى عَبْدِيَ الَّذِي أَسْلَبْتُهُ أَبَوَيْهِ فِي صِغرهِ؟ فَوَ عِزَّتِي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لِشِدَّةِ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 ابْنٍ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أَدْخَلَهُ جَنَّاتِ النَّعِيمِ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الْإِمَامَيْنِ الْبَاقر أَوِ الصَّادِق عليهما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 الرجُلُ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image" Target="media/image4.jpeg"/><Relationship Id="rId38" Type="http://schemas.openxmlformats.org/officeDocument/2006/relationships/image" Target="media/image4.jpeg"/><Relationship Id="rId39" Type="http://schemas.openxmlformats.org/officeDocument/2006/relationships/footer" Target="footer30.xml"/><Relationship Id="rId40" Type="http://schemas.openxmlformats.org/officeDocument/2006/relationships/image" Target="media/image5.jpeg"/><Relationship Id="rId41" Type="http://schemas.openxmlformats.org/officeDocument/2006/relationships/image" Target="media/image5.jpeg"/><Relationship Id="rId42" Type="http://schemas.openxmlformats.org/officeDocument/2006/relationships/footer" Target="footer31.xml"/><Relationship Id="rId43" Type="http://schemas.openxmlformats.org/officeDocument/2006/relationships/image" Target="media/image6.jpeg"/><Relationship Id="rId44" Type="http://schemas.openxmlformats.org/officeDocument/2006/relationships/image" Target="media/image6.jpeg"/><Relationship Id="rId45" Type="http://schemas.openxmlformats.org/officeDocument/2006/relationships/footer" Target="footer32.xml"/><Relationship Id="rId46" Type="http://schemas.openxmlformats.org/officeDocument/2006/relationships/image" Target="media/image7.jpeg"/><Relationship Id="rId47" Type="http://schemas.openxmlformats.org/officeDocument/2006/relationships/image" Target="media/image7.jpeg"/><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8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13230</Words>
  <Characters>56082</Characters>
  <CharactersWithSpaces>68246</CharactersWithSpaces>
  <Paragraphs>1175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2026-08-20T04:43:21Z</dcterms:created>
  <dc:creator>ghaemiyeh.com</dc:creator>
  <dc:description/>
  <dc:language>en-US</dc:language>
  <cp:lastModifiedBy/>
  <dcterms:modified xsi:type="dcterms:W3CDTF">2026-08-20T08:13:42Z</dcterms:modified>
  <cp:revision>1</cp:revision>
  <dc:subject/>
  <dc:title>مختصر کتاب ثواب الأعمال</dc:title>
</cp:coreProperties>
</file>

<file path=docProps/custom.xml><?xml version="1.0" encoding="utf-8"?>
<Properties xmlns="http://schemas.openxmlformats.org/officeDocument/2006/custom-properties" xmlns:vt="http://schemas.openxmlformats.org/officeDocument/2006/docPropsVTypes"/>
</file>