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زیارة عاشوراء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10023_653776707">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310025_65377670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310027_653776707">
            <w:r>
              <w:rPr>
                <w:webHidden/>
                <w:rStyle w:val="IndexLink"/>
                <w:rtl w:val="true"/>
              </w:rPr>
              <w:t>تقريظ</w:t>
            </w:r>
            <w:r>
              <w:rPr>
                <w:rStyle w:val="IndexLink"/>
                <w:rtl w:val="true"/>
              </w:rPr>
              <w:t xml:space="preserve">: </w:t>
            </w:r>
            <w:r>
              <w:rPr>
                <w:rStyle w:val="IndexLink"/>
                <w:rtl w:val="true"/>
              </w:rPr>
              <w:t xml:space="preserve">للعلامة المجدد الميرزا محمد حسن الشيرازي </w:t>
            </w:r>
            <w:r>
              <w:rPr>
                <w:rStyle w:val="IndexLink"/>
                <w:rtl w:val="true"/>
              </w:rPr>
              <w:t>(</w:t>
            </w:r>
            <w:r>
              <w:rPr>
                <w:rStyle w:val="IndexLink"/>
                <w:rtl w:val="true"/>
              </w:rPr>
              <w:t>صاحب ثورة التنباك أعلى الله مقامه</w:t>
            </w:r>
            <w:r>
              <w:rPr>
                <w:rStyle w:val="IndexLink"/>
                <w:rtl w:val="true"/>
              </w:rPr>
              <w:t>)</w:t>
              <w:tab/>
            </w:r>
            <w:r>
              <w:rPr>
                <w:rStyle w:val="IndexLink"/>
              </w:rPr>
              <w:t>11</w:t>
            </w:r>
          </w:hyperlink>
        </w:p>
        <w:p>
          <w:pPr>
            <w:pStyle w:val="Contents2"/>
            <w:tabs>
              <w:tab w:val="clear" w:pos="8743"/>
              <w:tab w:val="right" w:pos="9026" w:leader="dot"/>
            </w:tabs>
            <w:rPr/>
          </w:pPr>
          <w:hyperlink w:anchor="__RefHeading___Toc3310029_653776707">
            <w:r>
              <w:rPr>
                <w:webHidden/>
                <w:rStyle w:val="IndexLink"/>
                <w:rtl w:val="true"/>
              </w:rPr>
              <w:t>مقدمة المترجم</w:t>
            </w:r>
            <w:r>
              <w:rPr>
                <w:rStyle w:val="IndexLink"/>
                <w:rtl w:val="true"/>
              </w:rPr>
              <w:tab/>
            </w:r>
            <w:r>
              <w:rPr>
                <w:rStyle w:val="IndexLink"/>
              </w:rPr>
              <w:t>13</w:t>
            </w:r>
          </w:hyperlink>
        </w:p>
        <w:p>
          <w:pPr>
            <w:pStyle w:val="Contents2"/>
            <w:tabs>
              <w:tab w:val="clear" w:pos="8743"/>
              <w:tab w:val="right" w:pos="9026" w:leader="dot"/>
            </w:tabs>
            <w:rPr/>
          </w:pPr>
          <w:hyperlink w:anchor="__RefHeading___Toc3310031_653776707">
            <w:r>
              <w:rPr>
                <w:webHidden/>
                <w:rStyle w:val="IndexLink"/>
                <w:rtl w:val="true"/>
              </w:rPr>
              <w:t>نبذة من حياة المؤلف</w:t>
            </w:r>
            <w:r>
              <w:rPr>
                <w:rStyle w:val="IndexLink"/>
                <w:rtl w:val="true"/>
              </w:rPr>
              <w:tab/>
            </w:r>
            <w:r>
              <w:rPr>
                <w:rStyle w:val="IndexLink"/>
              </w:rPr>
              <w:t>19</w:t>
            </w:r>
          </w:hyperlink>
        </w:p>
        <w:p>
          <w:pPr>
            <w:pStyle w:val="Contents3"/>
            <w:tabs>
              <w:tab w:val="clear" w:pos="8459"/>
              <w:tab w:val="right" w:pos="9026" w:leader="dot"/>
            </w:tabs>
            <w:rPr/>
          </w:pPr>
          <w:hyperlink w:anchor="__RefHeading___Toc3310033_653776707">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3310035_653776707">
            <w:r>
              <w:rPr>
                <w:webHidden/>
                <w:rStyle w:val="IndexLink"/>
                <w:rtl w:val="true"/>
              </w:rPr>
              <w:t>دراسته</w:t>
            </w:r>
            <w:r>
              <w:rPr>
                <w:rStyle w:val="IndexLink"/>
                <w:rtl w:val="true"/>
              </w:rPr>
              <w:tab/>
            </w:r>
            <w:r>
              <w:rPr>
                <w:rStyle w:val="IndexLink"/>
              </w:rPr>
              <w:t>21</w:t>
            </w:r>
          </w:hyperlink>
        </w:p>
        <w:p>
          <w:pPr>
            <w:pStyle w:val="Contents3"/>
            <w:tabs>
              <w:tab w:val="clear" w:pos="8459"/>
              <w:tab w:val="right" w:pos="9026" w:leader="dot"/>
            </w:tabs>
            <w:rPr/>
          </w:pPr>
          <w:hyperlink w:anchor="__RefHeading___Toc3310037_653776707">
            <w:r>
              <w:rPr>
                <w:webHidden/>
                <w:rStyle w:val="IndexLink"/>
                <w:rtl w:val="true"/>
              </w:rPr>
              <w:t>الآثار العلمية والأدبية للمؤلف</w:t>
            </w:r>
            <w:r>
              <w:rPr>
                <w:rStyle w:val="IndexLink"/>
                <w:rtl w:val="true"/>
              </w:rPr>
              <w:tab/>
            </w:r>
            <w:r>
              <w:rPr>
                <w:rStyle w:val="IndexLink"/>
              </w:rPr>
              <w:t>22</w:t>
            </w:r>
          </w:hyperlink>
        </w:p>
        <w:p>
          <w:pPr>
            <w:pStyle w:val="Contents2"/>
            <w:tabs>
              <w:tab w:val="clear" w:pos="8743"/>
              <w:tab w:val="right" w:pos="9026" w:leader="dot"/>
            </w:tabs>
            <w:rPr/>
          </w:pPr>
          <w:hyperlink w:anchor="__RefHeading___Toc3310039_653776707">
            <w:r>
              <w:rPr>
                <w:webHidden/>
                <w:rStyle w:val="IndexLink"/>
                <w:rtl w:val="true"/>
              </w:rPr>
              <w:t>مقدمة المؤلف</w:t>
            </w:r>
            <w:r>
              <w:rPr>
                <w:rStyle w:val="IndexLink"/>
                <w:rtl w:val="true"/>
              </w:rPr>
              <w:tab/>
            </w:r>
            <w:r>
              <w:rPr>
                <w:rStyle w:val="IndexLink"/>
              </w:rPr>
              <w:t>25</w:t>
            </w:r>
          </w:hyperlink>
        </w:p>
        <w:p>
          <w:pPr>
            <w:pStyle w:val="Contents3"/>
            <w:tabs>
              <w:tab w:val="clear" w:pos="8459"/>
              <w:tab w:val="right" w:pos="9026" w:leader="dot"/>
            </w:tabs>
            <w:rPr/>
          </w:pPr>
          <w:hyperlink w:anchor="__RefHeading___Toc3310041_653776707">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3310043_653776707">
            <w:r>
              <w:rPr>
                <w:webHidden/>
                <w:rStyle w:val="IndexLink"/>
                <w:rtl w:val="true"/>
              </w:rPr>
              <w:t>ما هي الزيارة ومن هو الزائر ؟</w:t>
            </w:r>
            <w:r>
              <w:rPr>
                <w:rStyle w:val="IndexLink"/>
                <w:rtl w:val="true"/>
              </w:rPr>
              <w:tab/>
            </w:r>
            <w:r>
              <w:rPr>
                <w:rStyle w:val="IndexLink"/>
              </w:rPr>
              <w:t>27</w:t>
            </w:r>
          </w:hyperlink>
        </w:p>
        <w:p>
          <w:pPr>
            <w:pStyle w:val="Contents3"/>
            <w:tabs>
              <w:tab w:val="clear" w:pos="8459"/>
              <w:tab w:val="right" w:pos="9026" w:leader="dot"/>
            </w:tabs>
            <w:rPr/>
          </w:pPr>
          <w:hyperlink w:anchor="__RefHeading___Toc3310045_653776707">
            <w:r>
              <w:rPr>
                <w:webHidden/>
                <w:rStyle w:val="IndexLink"/>
                <w:rtl w:val="true"/>
              </w:rPr>
              <w:t>دور الزيارة في حياة الإنسان</w:t>
            </w:r>
            <w:r>
              <w:rPr>
                <w:rStyle w:val="IndexLink"/>
                <w:rtl w:val="true"/>
              </w:rPr>
              <w:tab/>
            </w:r>
            <w:r>
              <w:rPr>
                <w:rStyle w:val="IndexLink"/>
              </w:rPr>
              <w:t>28</w:t>
            </w:r>
          </w:hyperlink>
        </w:p>
        <w:p>
          <w:pPr>
            <w:pStyle w:val="Contents3"/>
            <w:tabs>
              <w:tab w:val="clear" w:pos="8459"/>
              <w:tab w:val="right" w:pos="9026" w:leader="dot"/>
            </w:tabs>
            <w:rPr/>
          </w:pPr>
          <w:hyperlink w:anchor="__RefHeading___Toc3310047_653776707">
            <w:r>
              <w:rPr>
                <w:webHidden/>
                <w:rStyle w:val="IndexLink"/>
                <w:rtl w:val="true"/>
              </w:rPr>
              <w:t>زيارة عاشوراء</w:t>
            </w:r>
            <w:r>
              <w:rPr>
                <w:rStyle w:val="IndexLink"/>
                <w:rtl w:val="true"/>
              </w:rPr>
              <w:tab/>
            </w:r>
            <w:r>
              <w:rPr>
                <w:rStyle w:val="IndexLink"/>
              </w:rPr>
              <w:t>29</w:t>
            </w:r>
          </w:hyperlink>
        </w:p>
        <w:p>
          <w:pPr>
            <w:pStyle w:val="Contents3"/>
            <w:tabs>
              <w:tab w:val="clear" w:pos="8459"/>
              <w:tab w:val="right" w:pos="9026" w:leader="dot"/>
            </w:tabs>
            <w:rPr/>
          </w:pPr>
          <w:hyperlink w:anchor="__RefHeading___Toc3310049_653776707">
            <w:r>
              <w:rPr>
                <w:webHidden/>
                <w:rStyle w:val="IndexLink"/>
                <w:rtl w:val="true"/>
              </w:rPr>
              <w:t>عظمة زيارة عاشوراء</w:t>
            </w:r>
            <w:r>
              <w:rPr>
                <w:rStyle w:val="IndexLink"/>
                <w:rtl w:val="true"/>
              </w:rPr>
              <w:tab/>
            </w:r>
            <w:r>
              <w:rPr>
                <w:rStyle w:val="IndexLink"/>
              </w:rPr>
              <w:t>30</w:t>
            </w:r>
          </w:hyperlink>
        </w:p>
        <w:p>
          <w:pPr>
            <w:pStyle w:val="Contents3"/>
            <w:tabs>
              <w:tab w:val="clear" w:pos="8459"/>
              <w:tab w:val="right" w:pos="9026" w:leader="dot"/>
            </w:tabs>
            <w:rPr/>
          </w:pPr>
          <w:hyperlink w:anchor="__RefHeading___Toc3310051_653776707">
            <w:r>
              <w:rPr>
                <w:webHidden/>
                <w:rStyle w:val="IndexLink"/>
                <w:rtl w:val="true"/>
              </w:rPr>
              <w:t>آثار وبركات زيارة عاشوراء</w:t>
            </w:r>
            <w:r>
              <w:rPr>
                <w:rStyle w:val="IndexLink"/>
                <w:rtl w:val="true"/>
              </w:rPr>
              <w:tab/>
            </w:r>
            <w:r>
              <w:rPr>
                <w:rStyle w:val="IndexLink"/>
              </w:rPr>
              <w:t>30</w:t>
            </w:r>
          </w:hyperlink>
        </w:p>
        <w:p>
          <w:pPr>
            <w:pStyle w:val="Contents2"/>
            <w:tabs>
              <w:tab w:val="clear" w:pos="8743"/>
              <w:tab w:val="right" w:pos="9026" w:leader="dot"/>
            </w:tabs>
            <w:rPr/>
          </w:pPr>
          <w:hyperlink w:anchor="__RefHeading___Toc3310053_653776707">
            <w:r>
              <w:rPr>
                <w:webHidden/>
                <w:rStyle w:val="IndexLink"/>
                <w:rtl w:val="true"/>
              </w:rPr>
              <w:t xml:space="preserve">الباب الاول </w:t>
            </w:r>
            <w:r>
              <w:rPr>
                <w:rStyle w:val="IndexLink"/>
                <w:rtl w:val="true"/>
              </w:rPr>
              <w:t xml:space="preserve">: </w:t>
            </w:r>
            <w:r>
              <w:rPr>
                <w:rStyle w:val="IndexLink"/>
                <w:rtl w:val="true"/>
              </w:rPr>
              <w:t>شرح سند ومتن الزیاره</w:t>
            </w:r>
            <w:r>
              <w:rPr>
                <w:rStyle w:val="IndexLink"/>
                <w:rtl w:val="true"/>
              </w:rPr>
              <w:tab/>
            </w:r>
            <w:r>
              <w:rPr>
                <w:rStyle w:val="IndexLink"/>
              </w:rPr>
              <w:t>33</w:t>
            </w:r>
          </w:hyperlink>
        </w:p>
        <w:p>
          <w:pPr>
            <w:pStyle w:val="Contents3"/>
            <w:tabs>
              <w:tab w:val="clear" w:pos="8459"/>
              <w:tab w:val="right" w:pos="9026" w:leader="dot"/>
            </w:tabs>
            <w:rPr/>
          </w:pPr>
          <w:hyperlink w:anchor="__RefHeading___Toc3310055_653776707">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3310057_653776707">
            <w:r>
              <w:rPr>
                <w:webHidden/>
                <w:rStyle w:val="IndexLink"/>
              </w:rPr>
              <w:t>1</w:t>
            </w:r>
            <w:r>
              <w:rPr>
                <w:rStyle w:val="IndexLink"/>
                <w:rtl w:val="true"/>
              </w:rPr>
              <w:t xml:space="preserve">- </w:t>
            </w:r>
            <w:r>
              <w:rPr>
                <w:rStyle w:val="IndexLink"/>
                <w:rtl w:val="true"/>
              </w:rPr>
              <w:t xml:space="preserve">زيارة عاشوراء كما ذكرت في كتاب </w:t>
            </w:r>
            <w:r>
              <w:rPr>
                <w:rStyle w:val="IndexLink"/>
                <w:rtl w:val="true"/>
              </w:rPr>
              <w:t>(</w:t>
            </w:r>
            <w:r>
              <w:rPr>
                <w:rStyle w:val="IndexLink"/>
                <w:rtl w:val="true"/>
              </w:rPr>
              <w:t>المصباح</w:t>
            </w:r>
            <w:r>
              <w:rPr>
                <w:rStyle w:val="IndexLink"/>
                <w:rtl w:val="true"/>
              </w:rPr>
              <w:t>)</w:t>
              <w:tab/>
            </w:r>
            <w:r>
              <w:rPr>
                <w:rStyle w:val="IndexLink"/>
              </w:rPr>
              <w:t>35</w:t>
            </w:r>
          </w:hyperlink>
        </w:p>
        <w:p>
          <w:pPr>
            <w:pStyle w:val="Contents3"/>
            <w:tabs>
              <w:tab w:val="clear" w:pos="8459"/>
              <w:tab w:val="right" w:pos="9026" w:leader="dot"/>
            </w:tabs>
            <w:rPr/>
          </w:pPr>
          <w:hyperlink w:anchor="__RefHeading___Toc3310059_653776707">
            <w:r>
              <w:rPr>
                <w:webHidden/>
                <w:rStyle w:val="IndexLink"/>
              </w:rPr>
              <w:t>2</w:t>
            </w:r>
            <w:r>
              <w:rPr>
                <w:rStyle w:val="IndexLink"/>
                <w:rtl w:val="true"/>
              </w:rPr>
              <w:t xml:space="preserve"> -</w:t>
            </w:r>
            <w:r>
              <w:rPr>
                <w:rStyle w:val="IndexLink"/>
                <w:rtl w:val="true"/>
              </w:rPr>
              <w:t xml:space="preserve">شرح زيارة أبي عبد الله </w:t>
            </w:r>
            <w:r>
              <w:rPr>
                <w:rStyle w:val="IndexLink"/>
                <w:rtl w:val="true"/>
              </w:rPr>
              <w:t>(</w:t>
            </w:r>
            <w:r>
              <w:rPr>
                <w:rStyle w:val="IndexLink"/>
                <w:rtl w:val="true"/>
              </w:rPr>
              <w:t>عليه السلام</w:t>
            </w:r>
            <w:r>
              <w:rPr>
                <w:rStyle w:val="IndexLink"/>
                <w:rtl w:val="true"/>
              </w:rPr>
              <w:t>)</w:t>
            </w:r>
            <w:r>
              <w:rPr>
                <w:rStyle w:val="IndexLink"/>
                <w:rtl w:val="true"/>
              </w:rPr>
              <w:t>في يوم عاشوراء من قرب أو بعد</w:t>
            </w:r>
            <w:r>
              <w:rPr>
                <w:rStyle w:val="IndexLink"/>
                <w:rtl w:val="true"/>
              </w:rPr>
              <w:tab/>
            </w:r>
            <w:r>
              <w:rPr>
                <w:rStyle w:val="IndexLink"/>
              </w:rPr>
              <w:t>38</w:t>
            </w:r>
          </w:hyperlink>
        </w:p>
        <w:p>
          <w:pPr>
            <w:pStyle w:val="Contents3"/>
            <w:tabs>
              <w:tab w:val="clear" w:pos="8459"/>
              <w:tab w:val="right" w:pos="9026" w:leader="dot"/>
            </w:tabs>
            <w:rPr/>
          </w:pPr>
          <w:hyperlink w:anchor="__RefHeading___Toc3310061_653776707">
            <w:r>
              <w:rPr>
                <w:webHidden/>
                <w:rStyle w:val="IndexLink"/>
              </w:rPr>
              <w:t>3</w:t>
            </w:r>
            <w:r>
              <w:rPr>
                <w:rStyle w:val="IndexLink"/>
                <w:rtl w:val="true"/>
              </w:rPr>
              <w:t xml:space="preserve">- </w:t>
            </w:r>
            <w:r>
              <w:rPr>
                <w:rStyle w:val="IndexLink"/>
                <w:rtl w:val="true"/>
              </w:rPr>
              <w:t>من دعاء صفوان بن مهران الجمال</w:t>
            </w:r>
            <w:r>
              <w:rPr>
                <w:rStyle w:val="IndexLink"/>
                <w:rtl w:val="true"/>
              </w:rPr>
              <w:tab/>
            </w:r>
            <w:r>
              <w:rPr>
                <w:rStyle w:val="IndexLink"/>
              </w:rPr>
              <w:t>45</w:t>
            </w:r>
          </w:hyperlink>
        </w:p>
        <w:p>
          <w:pPr>
            <w:pStyle w:val="Contents3"/>
            <w:tabs>
              <w:tab w:val="clear" w:pos="8459"/>
              <w:tab w:val="right" w:pos="9026" w:leader="dot"/>
            </w:tabs>
            <w:rPr/>
          </w:pPr>
          <w:hyperlink w:anchor="__RefHeading___Toc3310063_653776707">
            <w:r>
              <w:rPr>
                <w:webHidden/>
                <w:rStyle w:val="IndexLink"/>
              </w:rPr>
              <w:t>4</w:t>
            </w:r>
            <w:r>
              <w:rPr>
                <w:rStyle w:val="IndexLink"/>
                <w:rtl w:val="true"/>
              </w:rPr>
              <w:t xml:space="preserve"> -</w:t>
            </w:r>
            <w:r>
              <w:rPr>
                <w:rStyle w:val="IndexLink"/>
                <w:rtl w:val="true"/>
              </w:rPr>
              <w:t>إسناد وفضائل ما أضافه صفوان على دعاء الزيارة</w:t>
            </w:r>
            <w:r>
              <w:rPr>
                <w:rStyle w:val="IndexLink"/>
                <w:rtl w:val="true"/>
              </w:rPr>
              <w:tab/>
            </w:r>
            <w:r>
              <w:rPr>
                <w:rStyle w:val="IndexLink"/>
              </w:rPr>
              <w:t>50</w:t>
            </w:r>
          </w:hyperlink>
        </w:p>
        <w:p>
          <w:pPr>
            <w:pStyle w:val="Contents3"/>
            <w:tabs>
              <w:tab w:val="clear" w:pos="8459"/>
              <w:tab w:val="right" w:pos="9026" w:leader="dot"/>
            </w:tabs>
            <w:rPr/>
          </w:pPr>
          <w:hyperlink w:anchor="__RefHeading___Toc3310065_653776707">
            <w:r>
              <w:rPr>
                <w:webHidden/>
                <w:rStyle w:val="IndexLink"/>
              </w:rPr>
              <w:t>5</w:t>
            </w:r>
            <w:r>
              <w:rPr>
                <w:rStyle w:val="IndexLink"/>
                <w:rtl w:val="true"/>
              </w:rPr>
              <w:t xml:space="preserve">- </w:t>
            </w:r>
            <w:r>
              <w:rPr>
                <w:rStyle w:val="IndexLink"/>
                <w:rtl w:val="true"/>
              </w:rPr>
              <w:t xml:space="preserve">صورة سند رواية كامل الزيارة عن الشيخ أبي عبد الله النعمان </w:t>
            </w:r>
            <w:r>
              <w:rPr>
                <w:rStyle w:val="IndexLink"/>
                <w:rtl w:val="true"/>
              </w:rPr>
              <w:t>(</w:t>
            </w:r>
            <w:r>
              <w:rPr>
                <w:rStyle w:val="IndexLink"/>
                <w:rtl w:val="true"/>
              </w:rPr>
              <w:t>رحمه الله</w:t>
            </w:r>
            <w:r>
              <w:rPr>
                <w:rStyle w:val="IndexLink"/>
                <w:rtl w:val="true"/>
              </w:rPr>
              <w:t>)</w:t>
              <w:tab/>
            </w:r>
            <w:r>
              <w:rPr>
                <w:rStyle w:val="IndexLink"/>
              </w:rPr>
              <w:t>51</w:t>
            </w:r>
          </w:hyperlink>
        </w:p>
        <w:p>
          <w:pPr>
            <w:pStyle w:val="Contents3"/>
            <w:tabs>
              <w:tab w:val="clear" w:pos="8459"/>
              <w:tab w:val="right" w:pos="9026" w:leader="dot"/>
            </w:tabs>
            <w:rPr/>
          </w:pPr>
          <w:hyperlink w:anchor="__RefHeading___Toc3310067_653776707">
            <w:r>
              <w:rPr>
                <w:webHidden/>
                <w:rStyle w:val="IndexLink"/>
              </w:rPr>
              <w:t>6</w:t>
            </w:r>
            <w:r>
              <w:rPr>
                <w:rStyle w:val="IndexLink"/>
                <w:rtl w:val="true"/>
              </w:rPr>
              <w:t xml:space="preserve">- </w:t>
            </w:r>
            <w:r>
              <w:rPr>
                <w:rStyle w:val="IndexLink"/>
                <w:rtl w:val="true"/>
              </w:rPr>
              <w:t xml:space="preserve">ما تختلف به عبارات هذه الزيارة عن </w:t>
            </w:r>
            <w:r>
              <w:rPr>
                <w:rStyle w:val="IndexLink"/>
                <w:rtl w:val="true"/>
              </w:rPr>
              <w:t>(</w:t>
            </w:r>
            <w:r>
              <w:rPr>
                <w:rStyle w:val="IndexLink"/>
                <w:rtl w:val="true"/>
              </w:rPr>
              <w:t xml:space="preserve">زيارة المصباح </w:t>
            </w:r>
            <w:r>
              <w:rPr>
                <w:rStyle w:val="IndexLink"/>
                <w:rtl w:val="true"/>
              </w:rPr>
              <w:t>)</w:t>
              <w:tab/>
            </w:r>
            <w:r>
              <w:rPr>
                <w:rStyle w:val="IndexLink"/>
              </w:rPr>
              <w:t>52</w:t>
            </w:r>
          </w:hyperlink>
        </w:p>
        <w:p>
          <w:pPr>
            <w:pStyle w:val="Contents4"/>
            <w:tabs>
              <w:tab w:val="clear" w:pos="8176"/>
              <w:tab w:val="right" w:pos="9026" w:leader="dot"/>
            </w:tabs>
            <w:rPr/>
          </w:pPr>
          <w:hyperlink w:anchor="__RefHeading___Toc3310069_653776707">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3310071_653776707">
            <w:r>
              <w:rPr>
                <w:webHidden/>
                <w:rStyle w:val="IndexLink"/>
                <w:rtl w:val="true"/>
              </w:rPr>
              <w:t>في كيفية قراءة الزيارة والفوائد المتعلقة بها</w:t>
            </w:r>
            <w:r>
              <w:rPr>
                <w:rStyle w:val="IndexLink"/>
                <w:rtl w:val="true"/>
              </w:rPr>
              <w:tab/>
            </w:r>
            <w:r>
              <w:rPr>
                <w:rStyle w:val="IndexLink"/>
              </w:rPr>
              <w:t>57</w:t>
            </w:r>
          </w:hyperlink>
        </w:p>
        <w:p>
          <w:pPr>
            <w:pStyle w:val="Contents2"/>
            <w:tabs>
              <w:tab w:val="clear" w:pos="8743"/>
              <w:tab w:val="right" w:pos="9026" w:leader="dot"/>
            </w:tabs>
            <w:rPr/>
          </w:pPr>
          <w:hyperlink w:anchor="__RefHeading___Toc3310073_653776707">
            <w:r>
              <w:rPr>
                <w:webHidden/>
                <w:rStyle w:val="IndexLink"/>
                <w:rtl w:val="true"/>
              </w:rPr>
              <w:t xml:space="preserve">الباب الثاني </w:t>
            </w:r>
            <w:r>
              <w:rPr>
                <w:rStyle w:val="IndexLink"/>
                <w:rtl w:val="true"/>
              </w:rPr>
              <w:t xml:space="preserve">: </w:t>
            </w:r>
            <w:r>
              <w:rPr>
                <w:rStyle w:val="IndexLink"/>
                <w:rtl w:val="true"/>
              </w:rPr>
              <w:t>في ترجمة وشرح الزيارة</w:t>
            </w:r>
            <w:r>
              <w:rPr>
                <w:rStyle w:val="IndexLink"/>
                <w:rtl w:val="true"/>
              </w:rPr>
              <w:tab/>
            </w:r>
            <w:r>
              <w:rPr>
                <w:rStyle w:val="IndexLink"/>
              </w:rPr>
              <w:t>59</w:t>
            </w:r>
          </w:hyperlink>
        </w:p>
        <w:p>
          <w:pPr>
            <w:pStyle w:val="Contents3"/>
            <w:tabs>
              <w:tab w:val="clear" w:pos="8459"/>
              <w:tab w:val="right" w:pos="9026" w:leader="dot"/>
            </w:tabs>
            <w:rPr/>
          </w:pPr>
          <w:hyperlink w:anchor="__RefHeading___Toc3310075_653776707">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3310077_653776707">
            <w:r>
              <w:rPr>
                <w:webHidden/>
                <w:rStyle w:val="IndexLink"/>
                <w:rtl w:val="true"/>
              </w:rPr>
              <w:t>ترجمة وشرح ألفاظ الزيارة المباركة للإمام الحسين</w:t>
            </w:r>
            <w:r>
              <w:rPr>
                <w:rStyle w:val="IndexLink"/>
                <w:rtl w:val="true"/>
              </w:rPr>
              <w:t>(</w:t>
            </w:r>
            <w:r>
              <w:rPr>
                <w:rStyle w:val="IndexLink"/>
                <w:rtl w:val="true"/>
              </w:rPr>
              <w:t>عليه السلام</w:t>
            </w:r>
            <w:r>
              <w:rPr>
                <w:rStyle w:val="IndexLink"/>
                <w:rtl w:val="true"/>
              </w:rPr>
              <w:t xml:space="preserve">) </w:t>
            </w:r>
            <w:r>
              <w:rPr>
                <w:rStyle w:val="IndexLink"/>
                <w:rtl w:val="true"/>
              </w:rPr>
              <w:t>المعروفة</w:t>
            </w:r>
            <w:r>
              <w:rPr>
                <w:rStyle w:val="IndexLink"/>
                <w:rtl w:val="true"/>
              </w:rPr>
              <w:t xml:space="preserve">( </w:t>
            </w:r>
            <w:r>
              <w:rPr>
                <w:rStyle w:val="IndexLink"/>
                <w:rtl w:val="true"/>
              </w:rPr>
              <w:t xml:space="preserve">بزيارة عاشوراء </w:t>
            </w:r>
            <w:r>
              <w:rPr>
                <w:rStyle w:val="IndexLink"/>
                <w:rtl w:val="true"/>
              </w:rPr>
              <w:t>)</w:t>
              <w:tab/>
            </w:r>
            <w:r>
              <w:rPr>
                <w:rStyle w:val="IndexLink"/>
              </w:rPr>
              <w:t>61</w:t>
            </w:r>
          </w:hyperlink>
        </w:p>
        <w:p>
          <w:pPr>
            <w:pStyle w:val="Contents3"/>
            <w:tabs>
              <w:tab w:val="clear" w:pos="8459"/>
              <w:tab w:val="right" w:pos="9026" w:leader="dot"/>
            </w:tabs>
            <w:rPr/>
          </w:pPr>
          <w:hyperlink w:anchor="__RefHeading___Toc3310079_653776707">
            <w:r>
              <w:rPr>
                <w:webHidden/>
                <w:rStyle w:val="IndexLink"/>
                <w:rtl w:val="true"/>
              </w:rPr>
              <w:t>«</w:t>
            </w:r>
            <w:r>
              <w:rPr>
                <w:rStyle w:val="IndexLink"/>
                <w:rtl w:val="true"/>
              </w:rPr>
              <w:t xml:space="preserve">السَّلام عَلَيْكَ يا أَبَا عَبْدِ الله </w:t>
            </w:r>
            <w:r>
              <w:rPr>
                <w:rStyle w:val="IndexLink"/>
                <w:rtl w:val="true"/>
              </w:rPr>
              <w:t>»</w:t>
              <w:tab/>
            </w:r>
            <w:r>
              <w:rPr>
                <w:rStyle w:val="IndexLink"/>
              </w:rPr>
              <w:t>66</w:t>
            </w:r>
          </w:hyperlink>
        </w:p>
        <w:p>
          <w:pPr>
            <w:pStyle w:val="Contents3"/>
            <w:tabs>
              <w:tab w:val="clear" w:pos="8459"/>
              <w:tab w:val="right" w:pos="9026" w:leader="dot"/>
            </w:tabs>
            <w:rPr/>
          </w:pPr>
          <w:hyperlink w:anchor="__RefHeading___Toc3310081_653776707">
            <w:r>
              <w:rPr>
                <w:webHidden/>
                <w:rStyle w:val="IndexLink"/>
                <w:rtl w:val="true"/>
              </w:rPr>
              <w:t>«</w:t>
            </w:r>
            <w:r>
              <w:rPr>
                <w:rStyle w:val="IndexLink"/>
                <w:rtl w:val="true"/>
              </w:rPr>
              <w:t>السَّلام عَلَيْكَ يَا بْنَ رَسُول الله</w:t>
            </w:r>
            <w:r>
              <w:rPr>
                <w:rStyle w:val="IndexLink"/>
                <w:rtl w:val="true"/>
              </w:rPr>
              <w:t>»</w:t>
              <w:tab/>
            </w:r>
            <w:r>
              <w:rPr>
                <w:rStyle w:val="IndexLink"/>
              </w:rPr>
              <w:t>74</w:t>
            </w:r>
          </w:hyperlink>
        </w:p>
        <w:p>
          <w:pPr>
            <w:pStyle w:val="Contents3"/>
            <w:tabs>
              <w:tab w:val="clear" w:pos="8459"/>
              <w:tab w:val="right" w:pos="9026" w:leader="dot"/>
            </w:tabs>
            <w:rPr/>
          </w:pPr>
          <w:hyperlink w:anchor="__RefHeading___Toc3310083_653776707">
            <w:r>
              <w:rPr>
                <w:webHidden/>
                <w:rStyle w:val="IndexLink"/>
                <w:rtl w:val="true"/>
              </w:rPr>
              <w:t>«</w:t>
            </w:r>
            <w:r>
              <w:rPr>
                <w:rStyle w:val="IndexLink"/>
                <w:rtl w:val="true"/>
              </w:rPr>
              <w:t xml:space="preserve">السَّلامُ عَلَيْكَ يَا بْنَ أَمِيرِ الْمُؤْمِنِينَ </w:t>
            </w:r>
            <w:r>
              <w:rPr>
                <w:rStyle w:val="IndexLink"/>
                <w:rtl w:val="true"/>
              </w:rPr>
              <w:t>»</w:t>
              <w:tab/>
            </w:r>
            <w:r>
              <w:rPr>
                <w:rStyle w:val="IndexLink"/>
              </w:rPr>
              <w:t>84</w:t>
            </w:r>
          </w:hyperlink>
        </w:p>
        <w:p>
          <w:pPr>
            <w:pStyle w:val="Contents4"/>
            <w:tabs>
              <w:tab w:val="clear" w:pos="8176"/>
              <w:tab w:val="right" w:pos="9026" w:leader="dot"/>
            </w:tabs>
            <w:rPr/>
          </w:pPr>
          <w:hyperlink w:anchor="__RefHeading___Toc3310085_653776707">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3310087_653776707">
            <w:r>
              <w:rPr>
                <w:webHidden/>
                <w:rStyle w:val="IndexLink"/>
                <w:rtl w:val="true"/>
              </w:rPr>
              <w:t>الموضوع الأول</w:t>
            </w:r>
            <w:r>
              <w:rPr>
                <w:rStyle w:val="IndexLink"/>
                <w:rtl w:val="true"/>
              </w:rPr>
              <w:t xml:space="preserve">: </w:t>
            </w:r>
            <w:r>
              <w:rPr>
                <w:rStyle w:val="IndexLink"/>
                <w:rtl w:val="true"/>
              </w:rPr>
              <w:t>في لفظة أمير المؤمنين</w:t>
            </w:r>
            <w:r>
              <w:rPr>
                <w:rStyle w:val="IndexLink"/>
                <w:rtl w:val="true"/>
              </w:rPr>
              <w:t>.</w:t>
              <w:tab/>
            </w:r>
            <w:r>
              <w:rPr>
                <w:rStyle w:val="IndexLink"/>
              </w:rPr>
              <w:t>84</w:t>
            </w:r>
          </w:hyperlink>
        </w:p>
        <w:p>
          <w:pPr>
            <w:pStyle w:val="Contents3"/>
            <w:tabs>
              <w:tab w:val="clear" w:pos="8459"/>
              <w:tab w:val="right" w:pos="9026" w:leader="dot"/>
            </w:tabs>
            <w:rPr/>
          </w:pPr>
          <w:hyperlink w:anchor="__RefHeading___Toc3310089_653776707">
            <w:r>
              <w:rPr>
                <w:webHidden/>
                <w:rStyle w:val="IndexLink"/>
                <w:rtl w:val="true"/>
              </w:rPr>
              <w:t xml:space="preserve">« </w:t>
            </w:r>
            <w:r>
              <w:rPr>
                <w:rStyle w:val="IndexLink"/>
                <w:rtl w:val="true"/>
              </w:rPr>
              <w:t xml:space="preserve">وَابْنَ سَيِّدِ الْوَصِيِّينَ </w:t>
            </w:r>
            <w:r>
              <w:rPr>
                <w:rStyle w:val="IndexLink"/>
                <w:rtl w:val="true"/>
              </w:rPr>
              <w:t>»</w:t>
              <w:tab/>
            </w:r>
            <w:r>
              <w:rPr>
                <w:rStyle w:val="IndexLink"/>
              </w:rPr>
              <w:t>93</w:t>
            </w:r>
          </w:hyperlink>
        </w:p>
        <w:p>
          <w:pPr>
            <w:pStyle w:val="Contents4"/>
            <w:tabs>
              <w:tab w:val="clear" w:pos="8176"/>
              <w:tab w:val="right" w:pos="9026" w:leader="dot"/>
            </w:tabs>
            <w:rPr/>
          </w:pPr>
          <w:hyperlink w:anchor="__RefHeading___Toc3310091_653776707">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3310093_653776707">
            <w:r>
              <w:rPr>
                <w:webHidden/>
                <w:rStyle w:val="IndexLink"/>
                <w:rtl w:val="true"/>
              </w:rPr>
              <w:t xml:space="preserve">الأمر الأول في إثبات الوصاية للإمام </w:t>
            </w:r>
            <w:r>
              <w:rPr>
                <w:rStyle w:val="IndexLink"/>
                <w:rtl w:val="true"/>
              </w:rPr>
              <w:t>(</w:t>
            </w:r>
            <w:r>
              <w:rPr>
                <w:rStyle w:val="IndexLink"/>
                <w:rtl w:val="true"/>
              </w:rPr>
              <w:t>عليه السلام</w:t>
            </w:r>
            <w:r>
              <w:rPr>
                <w:rStyle w:val="IndexLink"/>
                <w:rtl w:val="true"/>
              </w:rPr>
              <w:t>).</w:t>
              <w:tab/>
            </w:r>
            <w:r>
              <w:rPr>
                <w:rStyle w:val="IndexLink"/>
              </w:rPr>
              <w:t>93</w:t>
            </w:r>
          </w:hyperlink>
        </w:p>
        <w:p>
          <w:pPr>
            <w:pStyle w:val="Contents4"/>
            <w:tabs>
              <w:tab w:val="clear" w:pos="8176"/>
              <w:tab w:val="right" w:pos="9026" w:leader="dot"/>
            </w:tabs>
            <w:rPr/>
          </w:pPr>
          <w:hyperlink w:anchor="__RefHeading___Toc3310095_653776707">
            <w:r>
              <w:rPr>
                <w:webHidden/>
                <w:rStyle w:val="IndexLink"/>
                <w:rtl w:val="true"/>
              </w:rPr>
              <w:t>الأمر الثاني في إثبات أن الإمام أمير المؤمنين</w:t>
            </w:r>
            <w:r>
              <w:rPr>
                <w:rStyle w:val="IndexLink"/>
                <w:rtl w:val="true"/>
              </w:rPr>
              <w:t>(</w:t>
            </w:r>
            <w:r>
              <w:rPr>
                <w:rStyle w:val="IndexLink"/>
                <w:rtl w:val="true"/>
              </w:rPr>
              <w:t>عليه السلام</w:t>
            </w:r>
            <w:r>
              <w:rPr>
                <w:rStyle w:val="IndexLink"/>
                <w:rtl w:val="true"/>
              </w:rPr>
              <w:t>)</w:t>
            </w:r>
            <w:r>
              <w:rPr>
                <w:rStyle w:val="IndexLink"/>
                <w:rtl w:val="true"/>
              </w:rPr>
              <w:t>، هو سيد الأوصياء</w:t>
            </w:r>
            <w:r>
              <w:rPr>
                <w:rStyle w:val="IndexLink"/>
                <w:rtl w:val="true"/>
              </w:rPr>
              <w:t>.</w:t>
              <w:tab/>
            </w:r>
            <w:r>
              <w:rPr>
                <w:rStyle w:val="IndexLink"/>
              </w:rPr>
              <w:t>98</w:t>
            </w:r>
          </w:hyperlink>
        </w:p>
        <w:p>
          <w:pPr>
            <w:pStyle w:val="Contents3"/>
            <w:tabs>
              <w:tab w:val="clear" w:pos="8459"/>
              <w:tab w:val="right" w:pos="9026" w:leader="dot"/>
            </w:tabs>
            <w:rPr/>
          </w:pPr>
          <w:hyperlink w:anchor="__RefHeading___Toc3310097_653776707">
            <w:r>
              <w:rPr>
                <w:webHidden/>
                <w:rStyle w:val="IndexLink"/>
                <w:rtl w:val="true"/>
              </w:rPr>
              <w:t>«</w:t>
            </w:r>
            <w:r>
              <w:rPr>
                <w:rStyle w:val="IndexLink"/>
                <w:rtl w:val="true"/>
              </w:rPr>
              <w:t xml:space="preserve">السَّلامُ عَلَيْكَ يَا بْنَ فاطِمَةَ الزَّهرَاء سَيِّدَة نساء العالَمينَ </w:t>
            </w:r>
            <w:r>
              <w:rPr>
                <w:rStyle w:val="IndexLink"/>
                <w:rtl w:val="true"/>
              </w:rPr>
              <w:t>»</w:t>
              <w:tab/>
            </w:r>
            <w:r>
              <w:rPr>
                <w:rStyle w:val="IndexLink"/>
              </w:rPr>
              <w:t>100</w:t>
            </w:r>
          </w:hyperlink>
        </w:p>
        <w:p>
          <w:pPr>
            <w:pStyle w:val="Contents4"/>
            <w:tabs>
              <w:tab w:val="clear" w:pos="8176"/>
              <w:tab w:val="right" w:pos="9026" w:leader="dot"/>
            </w:tabs>
            <w:rPr/>
          </w:pPr>
          <w:hyperlink w:anchor="__RefHeading___Toc3310099_653776707">
            <w:r>
              <w:rPr>
                <w:webHidden/>
                <w:rStyle w:val="IndexLink"/>
              </w:rPr>
              <w:t>1</w:t>
            </w:r>
            <w:r>
              <w:rPr>
                <w:rStyle w:val="IndexLink"/>
                <w:rtl w:val="true"/>
              </w:rPr>
              <w:t xml:space="preserve"> -</w:t>
            </w:r>
            <w:r>
              <w:rPr>
                <w:rStyle w:val="IndexLink"/>
                <w:rtl w:val="true"/>
              </w:rPr>
              <w:t>في سبب تسميتها بفاطمة</w:t>
            </w:r>
            <w:r>
              <w:rPr>
                <w:rStyle w:val="IndexLink"/>
                <w:rtl w:val="true"/>
              </w:rPr>
              <w:t>:</w:t>
              <w:tab/>
            </w:r>
            <w:r>
              <w:rPr>
                <w:rStyle w:val="IndexLink"/>
              </w:rPr>
              <w:t>100</w:t>
            </w:r>
          </w:hyperlink>
        </w:p>
        <w:p>
          <w:pPr>
            <w:pStyle w:val="Contents4"/>
            <w:tabs>
              <w:tab w:val="clear" w:pos="8176"/>
              <w:tab w:val="right" w:pos="9026" w:leader="dot"/>
            </w:tabs>
            <w:rPr/>
          </w:pPr>
          <w:hyperlink w:anchor="__RefHeading___Toc3310101_653776707">
            <w:r>
              <w:rPr>
                <w:webHidden/>
                <w:rStyle w:val="IndexLink"/>
              </w:rPr>
              <w:t>2</w:t>
            </w:r>
            <w:r>
              <w:rPr>
                <w:rStyle w:val="IndexLink"/>
                <w:rtl w:val="true"/>
              </w:rPr>
              <w:t xml:space="preserve">- </w:t>
            </w:r>
            <w:r>
              <w:rPr>
                <w:rStyle w:val="IndexLink"/>
                <w:rtl w:val="true"/>
              </w:rPr>
              <w:t>في سبب تسميتها بالزهراء</w:t>
            </w:r>
            <w:r>
              <w:rPr>
                <w:rStyle w:val="IndexLink"/>
                <w:rtl w:val="true"/>
              </w:rPr>
              <w:t>:</w:t>
              <w:tab/>
            </w:r>
            <w:r>
              <w:rPr>
                <w:rStyle w:val="IndexLink"/>
              </w:rPr>
              <w:t>101</w:t>
            </w:r>
          </w:hyperlink>
        </w:p>
        <w:p>
          <w:pPr>
            <w:pStyle w:val="Contents4"/>
            <w:tabs>
              <w:tab w:val="clear" w:pos="8176"/>
              <w:tab w:val="right" w:pos="9026" w:leader="dot"/>
            </w:tabs>
            <w:rPr/>
          </w:pPr>
          <w:hyperlink w:anchor="__RefHeading___Toc3310103_653776707">
            <w:r>
              <w:rPr>
                <w:webHidden/>
                <w:rStyle w:val="IndexLink"/>
              </w:rPr>
              <w:t>3</w:t>
            </w:r>
            <w:r>
              <w:rPr>
                <w:rStyle w:val="IndexLink"/>
                <w:rtl w:val="true"/>
              </w:rPr>
              <w:t>-</w:t>
            </w:r>
            <w:r>
              <w:rPr>
                <w:rStyle w:val="IndexLink"/>
                <w:rtl w:val="true"/>
              </w:rPr>
              <w:t xml:space="preserve">في تسميتها بسيدة نساء العالمين </w:t>
            </w:r>
            <w:r>
              <w:rPr>
                <w:rStyle w:val="IndexLink"/>
                <w:rtl w:val="true"/>
              </w:rPr>
              <w:t>:</w:t>
              <w:tab/>
            </w:r>
            <w:r>
              <w:rPr>
                <w:rStyle w:val="IndexLink"/>
              </w:rPr>
              <w:t>102</w:t>
            </w:r>
          </w:hyperlink>
        </w:p>
        <w:p>
          <w:pPr>
            <w:pStyle w:val="Contents3"/>
            <w:tabs>
              <w:tab w:val="clear" w:pos="8459"/>
              <w:tab w:val="right" w:pos="9026" w:leader="dot"/>
            </w:tabs>
            <w:rPr/>
          </w:pPr>
          <w:hyperlink w:anchor="__RefHeading___Toc3310105_653776707">
            <w:r>
              <w:rPr>
                <w:webHidden/>
                <w:rStyle w:val="IndexLink"/>
                <w:rtl w:val="true"/>
              </w:rPr>
              <w:t>«</w:t>
            </w:r>
            <w:r>
              <w:rPr>
                <w:rStyle w:val="IndexLink"/>
                <w:rtl w:val="true"/>
              </w:rPr>
              <w:t>السَّلامُ عَلَيْكَ يا ثارَ اللهِ وَابْنَ ثارِهِ</w:t>
            </w:r>
            <w:r>
              <w:rPr>
                <w:rStyle w:val="IndexLink"/>
                <w:rtl w:val="true"/>
              </w:rPr>
              <w:t>»</w:t>
              <w:tab/>
            </w:r>
            <w:r>
              <w:rPr>
                <w:rStyle w:val="IndexLink"/>
              </w:rPr>
              <w:t>104</w:t>
            </w:r>
          </w:hyperlink>
        </w:p>
        <w:p>
          <w:pPr>
            <w:pStyle w:val="Contents3"/>
            <w:tabs>
              <w:tab w:val="clear" w:pos="8459"/>
              <w:tab w:val="right" w:pos="9026" w:leader="dot"/>
            </w:tabs>
            <w:rPr/>
          </w:pPr>
          <w:hyperlink w:anchor="__RefHeading___Toc3310107_653776707">
            <w:r>
              <w:rPr>
                <w:webHidden/>
                <w:rStyle w:val="IndexLink"/>
                <w:rtl w:val="true"/>
              </w:rPr>
              <w:t xml:space="preserve">« </w:t>
            </w:r>
            <w:r>
              <w:rPr>
                <w:rStyle w:val="IndexLink"/>
                <w:rtl w:val="true"/>
              </w:rPr>
              <w:t xml:space="preserve">وَالْوِتْرَ الْمَوْتُو </w:t>
            </w:r>
            <w:r>
              <w:rPr>
                <w:rStyle w:val="IndexLink"/>
                <w:rtl w:val="true"/>
              </w:rPr>
              <w:t>»</w:t>
              <w:tab/>
            </w:r>
            <w:r>
              <w:rPr>
                <w:rStyle w:val="IndexLink"/>
              </w:rPr>
              <w:t>105</w:t>
            </w:r>
          </w:hyperlink>
        </w:p>
        <w:p>
          <w:pPr>
            <w:pStyle w:val="Contents3"/>
            <w:tabs>
              <w:tab w:val="clear" w:pos="8459"/>
              <w:tab w:val="right" w:pos="9026" w:leader="dot"/>
            </w:tabs>
            <w:rPr/>
          </w:pPr>
          <w:hyperlink w:anchor="__RefHeading___Toc3310109_653776707">
            <w:r>
              <w:rPr>
                <w:webHidden/>
                <w:rStyle w:val="IndexLink"/>
                <w:rtl w:val="true"/>
              </w:rPr>
              <w:t>«</w:t>
            </w:r>
            <w:r>
              <w:rPr>
                <w:rStyle w:val="IndexLink"/>
                <w:rtl w:val="true"/>
              </w:rPr>
              <w:t xml:space="preserve">السَّلامُ عَلَيْكَ وَعَلَى الأَرْواحِ الَّتي حَلَّتْ بِفِنائِكَ وأنا خَتْ برَحلِك </w:t>
            </w:r>
            <w:r>
              <w:rPr>
                <w:rStyle w:val="IndexLink"/>
                <w:rtl w:val="true"/>
              </w:rPr>
              <w:t>»</w:t>
              <w:tab/>
            </w:r>
            <w:r>
              <w:rPr>
                <w:rStyle w:val="IndexLink"/>
              </w:rPr>
              <w:t>106</w:t>
            </w:r>
          </w:hyperlink>
        </w:p>
        <w:p>
          <w:pPr>
            <w:pStyle w:val="Contents4"/>
            <w:tabs>
              <w:tab w:val="clear" w:pos="8176"/>
              <w:tab w:val="right" w:pos="9026" w:leader="dot"/>
            </w:tabs>
            <w:rPr/>
          </w:pPr>
          <w:hyperlink w:anchor="__RefHeading___Toc3310111_653776707">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3310113_653776707">
            <w:r>
              <w:rPr>
                <w:webHidden/>
                <w:rStyle w:val="IndexLink"/>
                <w:rtl w:val="true"/>
              </w:rPr>
              <w:t>الأرواح التي كانت مع الحسين علیه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3310115_653776707">
            <w:r>
              <w:rPr>
                <w:webHidden/>
                <w:rStyle w:val="IndexLink"/>
                <w:rtl w:val="true"/>
              </w:rPr>
              <w:t>عدد شهداء كربلاء وأسماؤهم</w:t>
            </w:r>
            <w:r>
              <w:rPr>
                <w:rStyle w:val="IndexLink"/>
                <w:rtl w:val="true"/>
              </w:rPr>
              <w:tab/>
            </w:r>
            <w:r>
              <w:rPr>
                <w:rStyle w:val="IndexLink"/>
              </w:rPr>
              <w:t>108</w:t>
            </w:r>
          </w:hyperlink>
        </w:p>
        <w:p>
          <w:pPr>
            <w:pStyle w:val="Contents3"/>
            <w:tabs>
              <w:tab w:val="clear" w:pos="8459"/>
              <w:tab w:val="right" w:pos="9026" w:leader="dot"/>
            </w:tabs>
            <w:rPr/>
          </w:pPr>
          <w:hyperlink w:anchor="__RefHeading___Toc3310117_653776707">
            <w:r>
              <w:rPr>
                <w:webHidden/>
                <w:rStyle w:val="IndexLink"/>
                <w:rtl w:val="true"/>
              </w:rPr>
              <w:t>«</w:t>
            </w:r>
            <w:r>
              <w:rPr>
                <w:rStyle w:val="IndexLink"/>
                <w:rtl w:val="true"/>
              </w:rPr>
              <w:t xml:space="preserve">علَيْكُمْ مِنّي جَميعاً سَلامُ الله أَبَداً ما بَقيتُ وَبَقِيَ اللَّيْلُ وَالنَّهَارُ </w:t>
            </w:r>
            <w:r>
              <w:rPr>
                <w:rStyle w:val="IndexLink"/>
                <w:rtl w:val="true"/>
              </w:rPr>
              <w:t>»</w:t>
              <w:tab/>
            </w:r>
            <w:r>
              <w:rPr>
                <w:rStyle w:val="IndexLink"/>
              </w:rPr>
              <w:t>119</w:t>
            </w:r>
          </w:hyperlink>
        </w:p>
        <w:p>
          <w:pPr>
            <w:pStyle w:val="Contents3"/>
            <w:tabs>
              <w:tab w:val="clear" w:pos="8459"/>
              <w:tab w:val="right" w:pos="9026" w:leader="dot"/>
            </w:tabs>
            <w:rPr/>
          </w:pPr>
          <w:hyperlink w:anchor="__RefHeading___Toc3310119_653776707">
            <w:r>
              <w:rPr>
                <w:webHidden/>
                <w:rStyle w:val="IndexLink"/>
                <w:rtl w:val="true"/>
              </w:rPr>
              <w:t>«</w:t>
            </w:r>
            <w:r>
              <w:rPr>
                <w:rStyle w:val="IndexLink"/>
                <w:rtl w:val="true"/>
              </w:rPr>
              <w:t xml:space="preserve">يا أَبا عَبْدِ اللهِ لَقَدْ عَظُمَتِ الرَّزْيَّةُ وَجَلَّتْ المُصيبَةُ بكَ عَلَيْنا وَعَلَى جَميعِ أَهْلِ الإِسْلامِ </w:t>
            </w:r>
            <w:r>
              <w:rPr>
                <w:rStyle w:val="IndexLink"/>
                <w:rtl w:val="true"/>
              </w:rPr>
              <w:t>»</w:t>
              <w:tab/>
            </w:r>
            <w:r>
              <w:rPr>
                <w:rStyle w:val="IndexLink"/>
              </w:rPr>
              <w:t>123</w:t>
            </w:r>
          </w:hyperlink>
        </w:p>
        <w:p>
          <w:pPr>
            <w:pStyle w:val="Contents3"/>
            <w:tabs>
              <w:tab w:val="clear" w:pos="8459"/>
              <w:tab w:val="right" w:pos="9026" w:leader="dot"/>
            </w:tabs>
            <w:rPr/>
          </w:pPr>
          <w:hyperlink w:anchor="__RefHeading___Toc3310121_653776707">
            <w:r>
              <w:rPr>
                <w:webHidden/>
                <w:rStyle w:val="IndexLink"/>
                <w:rtl w:val="true"/>
              </w:rPr>
              <w:t xml:space="preserve">« </w:t>
            </w:r>
            <w:r>
              <w:rPr>
                <w:rStyle w:val="IndexLink"/>
                <w:rtl w:val="true"/>
              </w:rPr>
              <w:t xml:space="preserve">وَجَلَّتْ وَعَظُمَتْ مُصِيبَتُكَ فِي السَّماوات عَلى جَميعِ أَهْلِ السَّمَوَات </w:t>
            </w:r>
            <w:r>
              <w:rPr>
                <w:rStyle w:val="IndexLink"/>
                <w:rtl w:val="true"/>
              </w:rPr>
              <w:t>»</w:t>
              <w:tab/>
            </w:r>
            <w:r>
              <w:rPr>
                <w:rStyle w:val="IndexLink"/>
              </w:rPr>
              <w:t>126</w:t>
            </w:r>
          </w:hyperlink>
        </w:p>
        <w:p>
          <w:pPr>
            <w:pStyle w:val="Contents3"/>
            <w:tabs>
              <w:tab w:val="clear" w:pos="8459"/>
              <w:tab w:val="right" w:pos="9026" w:leader="dot"/>
            </w:tabs>
            <w:rPr/>
          </w:pPr>
          <w:hyperlink w:anchor="__RefHeading___Toc3310123_653776707">
            <w:r>
              <w:rPr>
                <w:webHidden/>
                <w:rStyle w:val="IndexLink"/>
                <w:rtl w:val="true"/>
              </w:rPr>
              <w:t>«</w:t>
            </w:r>
            <w:r>
              <w:rPr>
                <w:rStyle w:val="IndexLink"/>
                <w:rtl w:val="true"/>
              </w:rPr>
              <w:t>فَلَعَنَ اللهُ أُمَّةً أَسَّسَتْ أَساس الظلم وَالْجَوْرِ عَلَيْكُمْ أَهْلَ الْبَيْتِ</w:t>
            </w:r>
            <w:r>
              <w:rPr>
                <w:rStyle w:val="IndexLink"/>
                <w:rtl w:val="true"/>
              </w:rPr>
              <w:t>»</w:t>
              <w:tab/>
            </w:r>
            <w:r>
              <w:rPr>
                <w:rStyle w:val="IndexLink"/>
              </w:rPr>
              <w:t>129</w:t>
            </w:r>
          </w:hyperlink>
        </w:p>
        <w:p>
          <w:pPr>
            <w:pStyle w:val="Contents4"/>
            <w:tabs>
              <w:tab w:val="clear" w:pos="8176"/>
              <w:tab w:val="right" w:pos="9026" w:leader="dot"/>
            </w:tabs>
            <w:rPr/>
          </w:pPr>
          <w:hyperlink w:anchor="__RefHeading___Toc3310125_653776707">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3310127_653776707">
            <w:r>
              <w:rPr>
                <w:webHidden/>
                <w:rStyle w:val="IndexLink"/>
                <w:rtl w:val="true"/>
              </w:rPr>
              <w:t>منبع الظلم</w:t>
            </w:r>
            <w:r>
              <w:rPr>
                <w:rStyle w:val="IndexLink"/>
                <w:rtl w:val="true"/>
              </w:rPr>
              <w:tab/>
            </w:r>
            <w:r>
              <w:rPr>
                <w:rStyle w:val="IndexLink"/>
              </w:rPr>
              <w:t>130</w:t>
            </w:r>
          </w:hyperlink>
        </w:p>
        <w:p>
          <w:pPr>
            <w:pStyle w:val="Contents4"/>
            <w:tabs>
              <w:tab w:val="clear" w:pos="8176"/>
              <w:tab w:val="right" w:pos="9026" w:leader="dot"/>
            </w:tabs>
            <w:rPr/>
          </w:pPr>
          <w:hyperlink w:anchor="__RefHeading___Toc3310129_653776707">
            <w:r>
              <w:rPr>
                <w:webHidden/>
                <w:rStyle w:val="IndexLink"/>
                <w:rtl w:val="true"/>
              </w:rPr>
              <w:t xml:space="preserve">أقوال العامة حول إحراق بيت فاطمة </w:t>
            </w:r>
            <w:r>
              <w:rPr>
                <w:rStyle w:val="IndexLink"/>
                <w:rtl w:val="true"/>
              </w:rPr>
              <w:t>(</w:t>
            </w:r>
            <w:r>
              <w:rPr>
                <w:rStyle w:val="IndexLink"/>
                <w:rtl w:val="true"/>
              </w:rPr>
              <w:t>عليها السلام</w:t>
            </w:r>
            <w:r>
              <w:rPr>
                <w:rStyle w:val="IndexLink"/>
                <w:rtl w:val="true"/>
              </w:rPr>
              <w:t>)</w:t>
              <w:tab/>
            </w:r>
            <w:r>
              <w:rPr>
                <w:rStyle w:val="IndexLink"/>
              </w:rPr>
              <w:t>133</w:t>
            </w:r>
          </w:hyperlink>
        </w:p>
        <w:p>
          <w:pPr>
            <w:pStyle w:val="Contents4"/>
            <w:tabs>
              <w:tab w:val="clear" w:pos="8176"/>
              <w:tab w:val="right" w:pos="9026" w:leader="dot"/>
            </w:tabs>
            <w:rPr/>
          </w:pPr>
          <w:hyperlink w:anchor="__RefHeading___Toc3310131_653776707">
            <w:r>
              <w:rPr>
                <w:webHidden/>
                <w:rStyle w:val="IndexLink"/>
                <w:rtl w:val="true"/>
              </w:rPr>
              <w:t>كلمات فاطمة</w:t>
            </w:r>
            <w:r>
              <w:rPr>
                <w:rStyle w:val="IndexLink"/>
                <w:rtl w:val="true"/>
              </w:rPr>
              <w:t>(</w:t>
            </w:r>
            <w:r>
              <w:rPr>
                <w:rStyle w:val="IndexLink"/>
                <w:rtl w:val="true"/>
              </w:rPr>
              <w:t>عليها السلام</w:t>
            </w:r>
            <w:r>
              <w:rPr>
                <w:rStyle w:val="IndexLink"/>
                <w:rtl w:val="true"/>
              </w:rPr>
              <w:t>)</w:t>
            </w:r>
            <w:r>
              <w:rPr>
                <w:rStyle w:val="IndexLink"/>
                <w:rtl w:val="true"/>
              </w:rPr>
              <w:t>عند إضرام البيت</w:t>
            </w:r>
            <w:r>
              <w:rPr>
                <w:rStyle w:val="IndexLink"/>
                <w:rtl w:val="true"/>
              </w:rPr>
              <w:tab/>
            </w:r>
            <w:r>
              <w:rPr>
                <w:rStyle w:val="IndexLink"/>
              </w:rPr>
              <w:t>133</w:t>
            </w:r>
          </w:hyperlink>
        </w:p>
        <w:p>
          <w:pPr>
            <w:pStyle w:val="Contents4"/>
            <w:tabs>
              <w:tab w:val="clear" w:pos="8176"/>
              <w:tab w:val="right" w:pos="9026" w:leader="dot"/>
            </w:tabs>
            <w:rPr/>
          </w:pPr>
          <w:hyperlink w:anchor="__RefHeading___Toc3310133_653776707">
            <w:r>
              <w:rPr>
                <w:webHidden/>
                <w:rStyle w:val="IndexLink"/>
                <w:rtl w:val="true"/>
              </w:rPr>
              <w:t>سقوط الجنين</w:t>
            </w:r>
            <w:r>
              <w:rPr>
                <w:rStyle w:val="IndexLink"/>
                <w:rtl w:val="true"/>
              </w:rPr>
              <w:tab/>
            </w:r>
            <w:r>
              <w:rPr>
                <w:rStyle w:val="IndexLink"/>
              </w:rPr>
              <w:t>134</w:t>
            </w:r>
          </w:hyperlink>
        </w:p>
        <w:p>
          <w:pPr>
            <w:pStyle w:val="Contents4"/>
            <w:tabs>
              <w:tab w:val="clear" w:pos="8176"/>
              <w:tab w:val="right" w:pos="9026" w:leader="dot"/>
            </w:tabs>
            <w:rPr/>
          </w:pPr>
          <w:hyperlink w:anchor="__RefHeading___Toc3310135_653776707">
            <w:r>
              <w:rPr>
                <w:webHidden/>
                <w:rStyle w:val="IndexLink"/>
                <w:rtl w:val="true"/>
              </w:rPr>
              <w:t>اعتذار القوم</w:t>
            </w:r>
            <w:r>
              <w:rPr>
                <w:rStyle w:val="IndexLink"/>
                <w:rtl w:val="true"/>
              </w:rPr>
              <w:tab/>
            </w:r>
            <w:r>
              <w:rPr>
                <w:rStyle w:val="IndexLink"/>
              </w:rPr>
              <w:t>135</w:t>
            </w:r>
          </w:hyperlink>
        </w:p>
        <w:p>
          <w:pPr>
            <w:pStyle w:val="Contents4"/>
            <w:tabs>
              <w:tab w:val="clear" w:pos="8176"/>
              <w:tab w:val="right" w:pos="9026" w:leader="dot"/>
            </w:tabs>
            <w:rPr/>
          </w:pPr>
          <w:hyperlink w:anchor="__RefHeading___Toc3310137_653776707">
            <w:r>
              <w:rPr>
                <w:webHidden/>
                <w:rStyle w:val="IndexLink"/>
                <w:rtl w:val="true"/>
              </w:rPr>
              <w:t>أين بقية الحطب ؟</w:t>
            </w:r>
            <w:r>
              <w:rPr>
                <w:rStyle w:val="IndexLink"/>
                <w:rtl w:val="true"/>
              </w:rPr>
              <w:tab/>
            </w:r>
            <w:r>
              <w:rPr>
                <w:rStyle w:val="IndexLink"/>
              </w:rPr>
              <w:t>135</w:t>
            </w:r>
          </w:hyperlink>
        </w:p>
        <w:p>
          <w:pPr>
            <w:pStyle w:val="Contents4"/>
            <w:tabs>
              <w:tab w:val="clear" w:pos="8176"/>
              <w:tab w:val="right" w:pos="9026" w:leader="dot"/>
            </w:tabs>
            <w:rPr/>
          </w:pPr>
          <w:hyperlink w:anchor="__RefHeading___Toc3310139_653776707">
            <w:r>
              <w:rPr>
                <w:webHidden/>
                <w:rStyle w:val="IndexLink"/>
                <w:rtl w:val="true"/>
              </w:rPr>
              <w:t>في جواز اللعن</w:t>
            </w:r>
            <w:r>
              <w:rPr>
                <w:rStyle w:val="IndexLink"/>
                <w:rtl w:val="true"/>
              </w:rPr>
              <w:tab/>
            </w:r>
            <w:r>
              <w:rPr>
                <w:rStyle w:val="IndexLink"/>
              </w:rPr>
              <w:t>135</w:t>
            </w:r>
          </w:hyperlink>
        </w:p>
        <w:p>
          <w:pPr>
            <w:pStyle w:val="Contents3"/>
            <w:tabs>
              <w:tab w:val="clear" w:pos="8459"/>
              <w:tab w:val="right" w:pos="9026" w:leader="dot"/>
            </w:tabs>
            <w:rPr/>
          </w:pPr>
          <w:hyperlink w:anchor="__RefHeading___Toc3310141_653776707">
            <w:r>
              <w:rPr>
                <w:webHidden/>
                <w:rStyle w:val="IndexLink"/>
                <w:rtl w:val="true"/>
              </w:rPr>
              <w:t>«</w:t>
            </w:r>
            <w:r>
              <w:rPr>
                <w:rStyle w:val="IndexLink"/>
                <w:rtl w:val="true"/>
              </w:rPr>
              <w:t xml:space="preserve">ولَعَنَ اللهُ أُمَّةً دَفَعَتْكُمْ عَنْ مَقامِكُمْ وَأَزالَتْكُمْ عَنْ مَراتِبكُمُ التي رتَّبَكُمُ اللهُ فيها </w:t>
            </w:r>
            <w:r>
              <w:rPr>
                <w:rStyle w:val="IndexLink"/>
                <w:rtl w:val="true"/>
              </w:rPr>
              <w:t>»</w:t>
              <w:tab/>
            </w:r>
            <w:r>
              <w:rPr>
                <w:rStyle w:val="IndexLink"/>
              </w:rPr>
              <w:t>138</w:t>
            </w:r>
          </w:hyperlink>
        </w:p>
        <w:p>
          <w:pPr>
            <w:pStyle w:val="Contents3"/>
            <w:tabs>
              <w:tab w:val="clear" w:pos="8459"/>
              <w:tab w:val="right" w:pos="9026" w:leader="dot"/>
            </w:tabs>
            <w:rPr/>
          </w:pPr>
          <w:hyperlink w:anchor="__RefHeading___Toc3310143_653776707">
            <w:r>
              <w:rPr>
                <w:webHidden/>
                <w:rStyle w:val="IndexLink"/>
                <w:rtl w:val="true"/>
              </w:rPr>
              <w:t>«</w:t>
            </w:r>
            <w:r>
              <w:rPr>
                <w:rStyle w:val="IndexLink"/>
                <w:rtl w:val="true"/>
              </w:rPr>
              <w:t>وَلَعَنَ اللهُ الْمُمَهَدينَ لَهُمْ بِالتمْكِينِ لِقِتالِكُمْ</w:t>
            </w:r>
            <w:r>
              <w:rPr>
                <w:rStyle w:val="IndexLink"/>
                <w:rtl w:val="true"/>
              </w:rPr>
              <w:t>»</w:t>
              <w:tab/>
            </w:r>
            <w:r>
              <w:rPr>
                <w:rStyle w:val="IndexLink"/>
              </w:rPr>
              <w:t>139</w:t>
            </w:r>
          </w:hyperlink>
        </w:p>
        <w:p>
          <w:pPr>
            <w:pStyle w:val="Contents3"/>
            <w:tabs>
              <w:tab w:val="clear" w:pos="8459"/>
              <w:tab w:val="right" w:pos="9026" w:leader="dot"/>
            </w:tabs>
            <w:rPr/>
          </w:pPr>
          <w:hyperlink w:anchor="__RefHeading___Toc3310145_653776707">
            <w:r>
              <w:rPr>
                <w:webHidden/>
                <w:rStyle w:val="IndexLink"/>
                <w:rtl w:val="true"/>
              </w:rPr>
              <w:t>«</w:t>
            </w:r>
            <w:r>
              <w:rPr>
                <w:rStyle w:val="IndexLink"/>
                <w:rtl w:val="true"/>
              </w:rPr>
              <w:t>بَرِئتُ إِلَى اللَّهِ وَإِلَيْكُمْ مِنْهُمْ وَمِنْ أَتْباعِهِمْ وَأَشْيَاعِهِمْ وَأَوْلِيَائهُمْ</w:t>
            </w:r>
            <w:r>
              <w:rPr>
                <w:rStyle w:val="IndexLink"/>
                <w:rtl w:val="true"/>
              </w:rPr>
              <w:t>»</w:t>
              <w:tab/>
            </w:r>
            <w:r>
              <w:rPr>
                <w:rStyle w:val="IndexLink"/>
              </w:rPr>
              <w:t>141</w:t>
            </w:r>
          </w:hyperlink>
        </w:p>
        <w:p>
          <w:pPr>
            <w:pStyle w:val="Contents3"/>
            <w:tabs>
              <w:tab w:val="clear" w:pos="8459"/>
              <w:tab w:val="right" w:pos="9026" w:leader="dot"/>
            </w:tabs>
            <w:rPr/>
          </w:pPr>
          <w:hyperlink w:anchor="__RefHeading___Toc3310147_653776707">
            <w:r>
              <w:rPr>
                <w:webHidden/>
                <w:rStyle w:val="IndexLink"/>
                <w:rtl w:val="true"/>
              </w:rPr>
              <w:t>«</w:t>
            </w:r>
            <w:r>
              <w:rPr>
                <w:rStyle w:val="IndexLink"/>
                <w:rtl w:val="true"/>
              </w:rPr>
              <w:t>يَا أَبا عَبْدِ الله إِنِّي سِلْمٌ لِمَنْ سالَمَكُمْ وَحَرْبٌ لِمَنْ حارَبَكُمْ إِلى يَوْمِ الْقِيَامَةِ</w:t>
            </w:r>
            <w:r>
              <w:rPr>
                <w:rStyle w:val="IndexLink"/>
                <w:rtl w:val="true"/>
              </w:rPr>
              <w:t>»</w:t>
              <w:tab/>
            </w:r>
            <w:r>
              <w:rPr>
                <w:rStyle w:val="IndexLink"/>
              </w:rPr>
              <w:t>143</w:t>
            </w:r>
          </w:hyperlink>
        </w:p>
        <w:p>
          <w:pPr>
            <w:pStyle w:val="Contents3"/>
            <w:tabs>
              <w:tab w:val="clear" w:pos="8459"/>
              <w:tab w:val="right" w:pos="9026" w:leader="dot"/>
            </w:tabs>
            <w:rPr/>
          </w:pPr>
          <w:hyperlink w:anchor="__RefHeading___Toc3310149_653776707">
            <w:r>
              <w:rPr>
                <w:webHidden/>
                <w:rStyle w:val="IndexLink"/>
                <w:rtl w:val="true"/>
              </w:rPr>
              <w:t>«</w:t>
            </w:r>
            <w:r>
              <w:rPr>
                <w:rStyle w:val="IndexLink"/>
                <w:rtl w:val="true"/>
              </w:rPr>
              <w:t>ولَعَنَ الله آل زياد</w:t>
            </w:r>
            <w:r>
              <w:rPr>
                <w:rStyle w:val="IndexLink"/>
                <w:rtl w:val="true"/>
              </w:rPr>
              <w:t>»</w:t>
              <w:tab/>
            </w:r>
            <w:r>
              <w:rPr>
                <w:rStyle w:val="IndexLink"/>
              </w:rPr>
              <w:t>145</w:t>
            </w:r>
          </w:hyperlink>
        </w:p>
        <w:p>
          <w:pPr>
            <w:pStyle w:val="Contents3"/>
            <w:tabs>
              <w:tab w:val="clear" w:pos="8459"/>
              <w:tab w:val="right" w:pos="9026" w:leader="dot"/>
            </w:tabs>
            <w:rPr/>
          </w:pPr>
          <w:hyperlink w:anchor="__RefHeading___Toc3310151_653776707">
            <w:r>
              <w:rPr>
                <w:webHidden/>
                <w:rStyle w:val="IndexLink"/>
                <w:rtl w:val="true"/>
              </w:rPr>
              <w:t>«</w:t>
            </w:r>
            <w:r>
              <w:rPr>
                <w:rStyle w:val="IndexLink"/>
                <w:rtl w:val="true"/>
              </w:rPr>
              <w:t xml:space="preserve">وَآلَ مَرْوانَ </w:t>
            </w:r>
            <w:r>
              <w:rPr>
                <w:rStyle w:val="IndexLink"/>
                <w:rtl w:val="true"/>
              </w:rPr>
              <w:t>»</w:t>
              <w:tab/>
            </w:r>
            <w:r>
              <w:rPr>
                <w:rStyle w:val="IndexLink"/>
              </w:rPr>
              <w:t>149</w:t>
            </w:r>
          </w:hyperlink>
        </w:p>
        <w:p>
          <w:pPr>
            <w:pStyle w:val="Contents4"/>
            <w:tabs>
              <w:tab w:val="clear" w:pos="8176"/>
              <w:tab w:val="right" w:pos="9026" w:leader="dot"/>
            </w:tabs>
            <w:rPr/>
          </w:pPr>
          <w:hyperlink w:anchor="__RefHeading___Toc3310153_653776707">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3310155_653776707">
            <w:r>
              <w:rPr>
                <w:webHidden/>
                <w:rStyle w:val="IndexLink"/>
                <w:rtl w:val="true"/>
              </w:rPr>
              <w:t>مروان في أحاديث السنة</w:t>
            </w:r>
            <w:r>
              <w:rPr>
                <w:rStyle w:val="IndexLink"/>
                <w:rtl w:val="true"/>
              </w:rPr>
              <w:tab/>
            </w:r>
            <w:r>
              <w:rPr>
                <w:rStyle w:val="IndexLink"/>
              </w:rPr>
              <w:t>152</w:t>
            </w:r>
          </w:hyperlink>
        </w:p>
        <w:p>
          <w:pPr>
            <w:pStyle w:val="Contents3"/>
            <w:tabs>
              <w:tab w:val="clear" w:pos="8459"/>
              <w:tab w:val="right" w:pos="9026" w:leader="dot"/>
            </w:tabs>
            <w:rPr/>
          </w:pPr>
          <w:hyperlink w:anchor="__RefHeading___Toc3310157_653776707">
            <w:r>
              <w:rPr>
                <w:webHidden/>
                <w:rStyle w:val="IndexLink"/>
                <w:rtl w:val="true"/>
              </w:rPr>
              <w:t>«</w:t>
            </w:r>
            <w:r>
              <w:rPr>
                <w:rStyle w:val="IndexLink"/>
                <w:rtl w:val="true"/>
              </w:rPr>
              <w:t>ولَعَنَ اللهُ بَنى أُمَيَّةَ قاطِبَةً</w:t>
            </w:r>
            <w:r>
              <w:rPr>
                <w:rStyle w:val="IndexLink"/>
                <w:rtl w:val="true"/>
              </w:rPr>
              <w:t>»</w:t>
              <w:tab/>
            </w:r>
            <w:r>
              <w:rPr>
                <w:rStyle w:val="IndexLink"/>
              </w:rPr>
              <w:t>154</w:t>
            </w:r>
          </w:hyperlink>
        </w:p>
        <w:p>
          <w:pPr>
            <w:pStyle w:val="Contents4"/>
            <w:tabs>
              <w:tab w:val="clear" w:pos="8176"/>
              <w:tab w:val="right" w:pos="9026" w:leader="dot"/>
            </w:tabs>
            <w:rPr/>
          </w:pPr>
          <w:hyperlink w:anchor="__RefHeading___Toc3310159_653776707">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3310161_653776707">
            <w:r>
              <w:rPr>
                <w:webHidden/>
                <w:rStyle w:val="IndexLink"/>
                <w:rtl w:val="true"/>
              </w:rPr>
              <w:t>أحاديث في ذم بني أمية</w:t>
            </w:r>
            <w:r>
              <w:rPr>
                <w:rStyle w:val="IndexLink"/>
                <w:rtl w:val="true"/>
              </w:rPr>
              <w:tab/>
            </w:r>
            <w:r>
              <w:rPr>
                <w:rStyle w:val="IndexLink"/>
              </w:rPr>
              <w:t>156</w:t>
            </w:r>
          </w:hyperlink>
        </w:p>
        <w:p>
          <w:pPr>
            <w:pStyle w:val="Contents3"/>
            <w:tabs>
              <w:tab w:val="clear" w:pos="8459"/>
              <w:tab w:val="right" w:pos="9026" w:leader="dot"/>
            </w:tabs>
            <w:rPr/>
          </w:pPr>
          <w:hyperlink w:anchor="__RefHeading___Toc3310163_653776707">
            <w:r>
              <w:rPr>
                <w:webHidden/>
                <w:rStyle w:val="IndexLink"/>
                <w:rtl w:val="true"/>
              </w:rPr>
              <w:t>«</w:t>
            </w:r>
            <w:r>
              <w:rPr>
                <w:rStyle w:val="IndexLink"/>
                <w:rtl w:val="true"/>
              </w:rPr>
              <w:t>ولَعَنَ اللهُ ابْنَ مَرْجانَةَ</w:t>
            </w:r>
            <w:r>
              <w:rPr>
                <w:rStyle w:val="IndexLink"/>
                <w:rtl w:val="true"/>
              </w:rPr>
              <w:t>»</w:t>
              <w:tab/>
            </w:r>
            <w:r>
              <w:rPr>
                <w:rStyle w:val="IndexLink"/>
              </w:rPr>
              <w:t>162</w:t>
            </w:r>
          </w:hyperlink>
        </w:p>
        <w:p>
          <w:pPr>
            <w:pStyle w:val="Contents3"/>
            <w:tabs>
              <w:tab w:val="clear" w:pos="8459"/>
              <w:tab w:val="right" w:pos="9026" w:leader="dot"/>
            </w:tabs>
            <w:rPr/>
          </w:pPr>
          <w:hyperlink w:anchor="__RefHeading___Toc3310165_653776707">
            <w:r>
              <w:rPr>
                <w:webHidden/>
                <w:rStyle w:val="IndexLink"/>
                <w:rtl w:val="true"/>
              </w:rPr>
              <w:t>«</w:t>
            </w:r>
            <w:r>
              <w:rPr>
                <w:rStyle w:val="IndexLink"/>
                <w:rtl w:val="true"/>
              </w:rPr>
              <w:t>ولَعَنَ اللهُ عُمَرَ بْنَ سَعْدِ</w:t>
            </w:r>
            <w:r>
              <w:rPr>
                <w:rStyle w:val="IndexLink"/>
                <w:rtl w:val="true"/>
              </w:rPr>
              <w:t>»</w:t>
              <w:tab/>
            </w:r>
            <w:r>
              <w:rPr>
                <w:rStyle w:val="IndexLink"/>
              </w:rPr>
              <w:t>164</w:t>
            </w:r>
          </w:hyperlink>
        </w:p>
        <w:p>
          <w:pPr>
            <w:pStyle w:val="Contents3"/>
            <w:tabs>
              <w:tab w:val="clear" w:pos="8459"/>
              <w:tab w:val="right" w:pos="9026" w:leader="dot"/>
            </w:tabs>
            <w:rPr/>
          </w:pPr>
          <w:hyperlink w:anchor="__RefHeading___Toc3310167_653776707">
            <w:r>
              <w:rPr>
                <w:webHidden/>
                <w:rStyle w:val="IndexLink"/>
                <w:rtl w:val="true"/>
              </w:rPr>
              <w:t>«</w:t>
            </w:r>
            <w:r>
              <w:rPr>
                <w:rStyle w:val="IndexLink"/>
                <w:rtl w:val="true"/>
              </w:rPr>
              <w:t>ولَعَنَ اللهُ شِمْراً</w:t>
            </w:r>
            <w:r>
              <w:rPr>
                <w:rStyle w:val="IndexLink"/>
                <w:rtl w:val="true"/>
              </w:rPr>
              <w:t>»</w:t>
              <w:tab/>
            </w:r>
            <w:r>
              <w:rPr>
                <w:rStyle w:val="IndexLink"/>
              </w:rPr>
              <w:t>166</w:t>
            </w:r>
          </w:hyperlink>
        </w:p>
        <w:p>
          <w:pPr>
            <w:pStyle w:val="Contents3"/>
            <w:tabs>
              <w:tab w:val="clear" w:pos="8459"/>
              <w:tab w:val="right" w:pos="9026" w:leader="dot"/>
            </w:tabs>
            <w:rPr/>
          </w:pPr>
          <w:hyperlink w:anchor="__RefHeading___Toc3310169_653776707">
            <w:r>
              <w:rPr>
                <w:webHidden/>
                <w:rStyle w:val="IndexLink"/>
                <w:rtl w:val="true"/>
              </w:rPr>
              <w:t>«</w:t>
            </w:r>
            <w:r>
              <w:rPr>
                <w:rStyle w:val="IndexLink"/>
                <w:rtl w:val="true"/>
              </w:rPr>
              <w:t>ولَعَنَ اللهُ أُمَّةٌ أَسْرَجَتْ وَأَلْجَمَتْ وتنقَّبَتْ وتهيَّأت لِقِتالِكَ</w:t>
            </w:r>
            <w:r>
              <w:rPr>
                <w:rStyle w:val="IndexLink"/>
                <w:rtl w:val="true"/>
              </w:rPr>
              <w:t>»</w:t>
              <w:tab/>
            </w:r>
            <w:r>
              <w:rPr>
                <w:rStyle w:val="IndexLink"/>
              </w:rPr>
              <w:t>168</w:t>
            </w:r>
          </w:hyperlink>
        </w:p>
        <w:p>
          <w:pPr>
            <w:pStyle w:val="Contents3"/>
            <w:tabs>
              <w:tab w:val="clear" w:pos="8459"/>
              <w:tab w:val="right" w:pos="9026" w:leader="dot"/>
            </w:tabs>
            <w:rPr/>
          </w:pPr>
          <w:hyperlink w:anchor="__RefHeading___Toc3310171_653776707">
            <w:r>
              <w:rPr>
                <w:webHidden/>
                <w:rStyle w:val="IndexLink"/>
                <w:rtl w:val="true"/>
              </w:rPr>
              <w:t>«</w:t>
            </w:r>
            <w:r>
              <w:rPr>
                <w:rStyle w:val="IndexLink"/>
                <w:rtl w:val="true"/>
              </w:rPr>
              <w:t xml:space="preserve">بِأَبي أَنْتَ وَ أُمّي </w:t>
            </w:r>
            <w:r>
              <w:rPr>
                <w:rStyle w:val="IndexLink"/>
                <w:rtl w:val="true"/>
              </w:rPr>
              <w:t>»</w:t>
              <w:tab/>
            </w:r>
            <w:r>
              <w:rPr>
                <w:rStyle w:val="IndexLink"/>
              </w:rPr>
              <w:t>170</w:t>
            </w:r>
          </w:hyperlink>
        </w:p>
        <w:p>
          <w:pPr>
            <w:pStyle w:val="Contents3"/>
            <w:tabs>
              <w:tab w:val="clear" w:pos="8459"/>
              <w:tab w:val="right" w:pos="9026" w:leader="dot"/>
            </w:tabs>
            <w:rPr/>
          </w:pPr>
          <w:hyperlink w:anchor="__RefHeading___Toc3310173_653776707">
            <w:r>
              <w:rPr>
                <w:webHidden/>
                <w:rStyle w:val="IndexLink"/>
                <w:rtl w:val="true"/>
              </w:rPr>
              <w:t>«</w:t>
            </w:r>
            <w:r>
              <w:rPr>
                <w:rStyle w:val="IndexLink"/>
                <w:rtl w:val="true"/>
              </w:rPr>
              <w:t>يا أبا عبد الله لَقَدْ عَظُمَ مُصابي بكَ فَأَسْأَلُ اللهَ الذي أكْرَمَ مَقامَكَ وأَكْرَمَني بك</w:t>
            </w:r>
            <w:r>
              <w:rPr>
                <w:rStyle w:val="IndexLink"/>
                <w:rtl w:val="true"/>
              </w:rPr>
              <w:t>»</w:t>
              <w:tab/>
            </w:r>
            <w:r>
              <w:rPr>
                <w:rStyle w:val="IndexLink"/>
              </w:rPr>
              <w:t>172</w:t>
            </w:r>
          </w:hyperlink>
        </w:p>
        <w:p>
          <w:pPr>
            <w:pStyle w:val="Contents4"/>
            <w:tabs>
              <w:tab w:val="clear" w:pos="8176"/>
              <w:tab w:val="right" w:pos="9026" w:leader="dot"/>
            </w:tabs>
            <w:rPr/>
          </w:pPr>
          <w:hyperlink w:anchor="__RefHeading___Toc3310175_653776707">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3310177_653776707">
            <w:r>
              <w:rPr>
                <w:webHidden/>
                <w:rStyle w:val="IndexLink"/>
              </w:rPr>
              <w:t>1</w:t>
            </w:r>
            <w:r>
              <w:rPr>
                <w:rStyle w:val="IndexLink"/>
                <w:rtl w:val="true"/>
              </w:rPr>
              <w:t xml:space="preserve"> -</w:t>
            </w:r>
            <w:r>
              <w:rPr>
                <w:rStyle w:val="IndexLink"/>
                <w:rtl w:val="true"/>
              </w:rPr>
              <w:t>جعل الله سبحانه وتعالى الأئمة من ذريته</w:t>
            </w:r>
            <w:r>
              <w:rPr>
                <w:rStyle w:val="IndexLink"/>
                <w:rtl w:val="true"/>
              </w:rPr>
              <w:tab/>
            </w:r>
            <w:r>
              <w:rPr>
                <w:rStyle w:val="IndexLink"/>
              </w:rPr>
              <w:t>173</w:t>
            </w:r>
          </w:hyperlink>
        </w:p>
        <w:p>
          <w:pPr>
            <w:pStyle w:val="Contents4"/>
            <w:tabs>
              <w:tab w:val="clear" w:pos="8176"/>
              <w:tab w:val="right" w:pos="9026" w:leader="dot"/>
            </w:tabs>
            <w:rPr/>
          </w:pPr>
          <w:hyperlink w:anchor="__RefHeading___Toc3310179_653776707">
            <w:r>
              <w:rPr>
                <w:webHidden/>
                <w:rStyle w:val="IndexLink"/>
              </w:rPr>
              <w:t>2</w:t>
            </w:r>
            <w:r>
              <w:rPr>
                <w:rStyle w:val="IndexLink"/>
                <w:rtl w:val="true"/>
              </w:rPr>
              <w:t xml:space="preserve"> -</w:t>
            </w:r>
            <w:r>
              <w:rPr>
                <w:rStyle w:val="IndexLink"/>
                <w:rtl w:val="true"/>
              </w:rPr>
              <w:t>جعل الشفاء في تربته</w:t>
            </w:r>
            <w:r>
              <w:rPr>
                <w:rStyle w:val="IndexLink"/>
                <w:rtl w:val="true"/>
              </w:rPr>
              <w:tab/>
            </w:r>
            <w:r>
              <w:rPr>
                <w:rStyle w:val="IndexLink"/>
              </w:rPr>
              <w:t>174</w:t>
            </w:r>
          </w:hyperlink>
        </w:p>
        <w:p>
          <w:pPr>
            <w:pStyle w:val="Contents4"/>
            <w:tabs>
              <w:tab w:val="clear" w:pos="8176"/>
              <w:tab w:val="right" w:pos="9026" w:leader="dot"/>
            </w:tabs>
            <w:rPr/>
          </w:pPr>
          <w:hyperlink w:anchor="__RefHeading___Toc3310181_653776707">
            <w:r>
              <w:rPr>
                <w:webHidden/>
                <w:rStyle w:val="IndexLink"/>
              </w:rPr>
              <w:t>3</w:t>
            </w:r>
            <w:r>
              <w:rPr>
                <w:rStyle w:val="IndexLink"/>
                <w:rtl w:val="true"/>
              </w:rPr>
              <w:t>-</w:t>
            </w:r>
            <w:r>
              <w:rPr>
                <w:rStyle w:val="IndexLink"/>
                <w:rtl w:val="true"/>
              </w:rPr>
              <w:t>استجابة الدعاء تحت قبته</w:t>
            </w:r>
            <w:r>
              <w:rPr>
                <w:rStyle w:val="IndexLink"/>
                <w:rtl w:val="true"/>
              </w:rPr>
              <w:tab/>
            </w:r>
            <w:r>
              <w:rPr>
                <w:rStyle w:val="IndexLink"/>
              </w:rPr>
              <w:t>177</w:t>
            </w:r>
          </w:hyperlink>
        </w:p>
        <w:p>
          <w:pPr>
            <w:pStyle w:val="Contents4"/>
            <w:tabs>
              <w:tab w:val="clear" w:pos="8176"/>
              <w:tab w:val="right" w:pos="9026" w:leader="dot"/>
            </w:tabs>
            <w:rPr/>
          </w:pPr>
          <w:hyperlink w:anchor="__RefHeading___Toc3310183_653776707">
            <w:r>
              <w:rPr>
                <w:webHidden/>
                <w:rStyle w:val="IndexLink"/>
              </w:rPr>
              <w:t>4</w:t>
            </w:r>
            <w:r>
              <w:rPr>
                <w:rStyle w:val="IndexLink"/>
                <w:rtl w:val="true"/>
              </w:rPr>
              <w:t xml:space="preserve">- </w:t>
            </w:r>
            <w:r>
              <w:rPr>
                <w:rStyle w:val="IndexLink"/>
                <w:rtl w:val="true"/>
              </w:rPr>
              <w:t>لا تُعد أيام زيارته من عمر الزائر</w:t>
            </w:r>
            <w:r>
              <w:rPr>
                <w:rStyle w:val="IndexLink"/>
                <w:rtl w:val="true"/>
              </w:rPr>
              <w:t>.</w:t>
              <w:tab/>
            </w:r>
            <w:r>
              <w:rPr>
                <w:rStyle w:val="IndexLink"/>
              </w:rPr>
              <w:t>177</w:t>
            </w:r>
          </w:hyperlink>
        </w:p>
        <w:p>
          <w:pPr>
            <w:pStyle w:val="Contents4"/>
            <w:tabs>
              <w:tab w:val="clear" w:pos="8176"/>
              <w:tab w:val="right" w:pos="9026" w:leader="dot"/>
            </w:tabs>
            <w:rPr/>
          </w:pPr>
          <w:hyperlink w:anchor="__RefHeading___Toc3310185_653776707">
            <w:r>
              <w:rPr>
                <w:webHidden/>
                <w:rStyle w:val="IndexLink"/>
                <w:rtl w:val="true"/>
              </w:rPr>
              <w:t>حد الحائر الحسيني</w:t>
            </w:r>
            <w:r>
              <w:rPr>
                <w:rStyle w:val="IndexLink"/>
                <w:rtl w:val="true"/>
              </w:rPr>
              <w:tab/>
            </w:r>
            <w:r>
              <w:rPr>
                <w:rStyle w:val="IndexLink"/>
              </w:rPr>
              <w:t>178</w:t>
            </w:r>
          </w:hyperlink>
        </w:p>
        <w:p>
          <w:pPr>
            <w:pStyle w:val="Contents3"/>
            <w:tabs>
              <w:tab w:val="clear" w:pos="8459"/>
              <w:tab w:val="right" w:pos="9026" w:leader="dot"/>
            </w:tabs>
            <w:rPr/>
          </w:pPr>
          <w:hyperlink w:anchor="__RefHeading___Toc3310187_653776707">
            <w:r>
              <w:rPr>
                <w:webHidden/>
                <w:rStyle w:val="IndexLink"/>
                <w:rtl w:val="true"/>
              </w:rPr>
              <w:t>«</w:t>
            </w:r>
            <w:r>
              <w:rPr>
                <w:rStyle w:val="IndexLink"/>
                <w:rtl w:val="true"/>
              </w:rPr>
              <w:t>أنْ يَرْزُقَنى طَلَبَ ثارِكَ مَعَ إِمَامٍ مَنْصُورٍ مِنْ أَهْلِ بَيْتِ مُحَمَّدٍ</w:t>
            </w:r>
            <w:r>
              <w:rPr>
                <w:rStyle w:val="IndexLink"/>
                <w:rtl w:val="true"/>
              </w:rPr>
              <w:t>»</w:t>
              <w:tab/>
            </w:r>
            <w:r>
              <w:rPr>
                <w:rStyle w:val="IndexLink"/>
              </w:rPr>
              <w:t>181</w:t>
            </w:r>
          </w:hyperlink>
        </w:p>
        <w:p>
          <w:pPr>
            <w:pStyle w:val="Contents3"/>
            <w:tabs>
              <w:tab w:val="clear" w:pos="8459"/>
              <w:tab w:val="right" w:pos="9026" w:leader="dot"/>
            </w:tabs>
            <w:rPr/>
          </w:pPr>
          <w:hyperlink w:anchor="__RefHeading___Toc3310189_653776707">
            <w:r>
              <w:rPr>
                <w:webHidden/>
                <w:rStyle w:val="IndexLink"/>
                <w:rtl w:val="true"/>
              </w:rPr>
              <w:t xml:space="preserve">« </w:t>
            </w:r>
            <w:r>
              <w:rPr>
                <w:rStyle w:val="IndexLink"/>
                <w:rtl w:val="true"/>
              </w:rPr>
              <w:t xml:space="preserve">صلَّى اللهُ عَلَيْهِ وَآلِهِ </w:t>
            </w:r>
            <w:r>
              <w:rPr>
                <w:rStyle w:val="IndexLink"/>
                <w:rtl w:val="true"/>
              </w:rPr>
              <w:t>»</w:t>
              <w:tab/>
            </w:r>
            <w:r>
              <w:rPr>
                <w:rStyle w:val="IndexLink"/>
              </w:rPr>
              <w:t>185</w:t>
            </w:r>
          </w:hyperlink>
        </w:p>
        <w:p>
          <w:pPr>
            <w:pStyle w:val="Contents3"/>
            <w:tabs>
              <w:tab w:val="clear" w:pos="8459"/>
              <w:tab w:val="right" w:pos="9026" w:leader="dot"/>
            </w:tabs>
            <w:rPr/>
          </w:pPr>
          <w:hyperlink w:anchor="__RefHeading___Toc3310191_653776707">
            <w:r>
              <w:rPr>
                <w:webHidden/>
                <w:rStyle w:val="IndexLink"/>
                <w:rtl w:val="true"/>
              </w:rPr>
              <w:t>«</w:t>
            </w:r>
            <w:r>
              <w:rPr>
                <w:rStyle w:val="IndexLink"/>
                <w:rtl w:val="true"/>
              </w:rPr>
              <w:t>اللَّهُمَّ اجْعَلْني عِنْدَكَ وَجيهاً بِالْحُسَيْنِ عَلَيْهِ السَّلام فِي الدُّنْيا وَالآخِرَةِ</w:t>
            </w:r>
            <w:r>
              <w:rPr>
                <w:rStyle w:val="IndexLink"/>
                <w:rtl w:val="true"/>
              </w:rPr>
              <w:t>»</w:t>
              <w:tab/>
            </w:r>
            <w:r>
              <w:rPr>
                <w:rStyle w:val="IndexLink"/>
              </w:rPr>
              <w:t>192</w:t>
            </w:r>
          </w:hyperlink>
        </w:p>
        <w:p>
          <w:pPr>
            <w:pStyle w:val="Contents3"/>
            <w:tabs>
              <w:tab w:val="clear" w:pos="8459"/>
              <w:tab w:val="right" w:pos="9026" w:leader="dot"/>
            </w:tabs>
            <w:rPr/>
          </w:pPr>
          <w:hyperlink w:anchor="__RefHeading___Toc3310193_653776707">
            <w:r>
              <w:rPr>
                <w:webHidden/>
                <w:rStyle w:val="IndexLink"/>
                <w:rtl w:val="true"/>
              </w:rPr>
              <w:t>«</w:t>
            </w:r>
            <w:r>
              <w:rPr>
                <w:rStyle w:val="IndexLink"/>
                <w:rtl w:val="true"/>
              </w:rPr>
              <w:t xml:space="preserve">يا أَبا عَبْدِ اللَّهِ إِنِّي أَتَقَرَّب </w:t>
            </w:r>
            <w:r>
              <w:rPr>
                <w:rStyle w:val="IndexLink"/>
                <w:rtl w:val="true"/>
              </w:rPr>
              <w:t xml:space="preserve">... </w:t>
            </w:r>
            <w:r>
              <w:rPr>
                <w:rStyle w:val="IndexLink"/>
                <w:rtl w:val="true"/>
              </w:rPr>
              <w:t>وَعَلى أَشْياعِكُمْ</w:t>
            </w:r>
            <w:r>
              <w:rPr>
                <w:rStyle w:val="IndexLink"/>
                <w:rtl w:val="true"/>
              </w:rPr>
              <w:t>»</w:t>
              <w:tab/>
            </w:r>
            <w:r>
              <w:rPr>
                <w:rStyle w:val="IndexLink"/>
              </w:rPr>
              <w:t>194</w:t>
            </w:r>
          </w:hyperlink>
        </w:p>
        <w:p>
          <w:pPr>
            <w:pStyle w:val="Contents4"/>
            <w:tabs>
              <w:tab w:val="clear" w:pos="8176"/>
              <w:tab w:val="right" w:pos="9026" w:leader="dot"/>
            </w:tabs>
            <w:rPr/>
          </w:pPr>
          <w:hyperlink w:anchor="__RefHeading___Toc3310195_653776707">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3310197_653776707">
            <w:r>
              <w:rPr>
                <w:webHidden/>
                <w:rStyle w:val="IndexLink"/>
                <w:rtl w:val="true"/>
              </w:rPr>
              <w:t>من هو الناصبي؟</w:t>
            </w:r>
            <w:r>
              <w:rPr>
                <w:rStyle w:val="IndexLink"/>
                <w:rtl w:val="true"/>
              </w:rPr>
              <w:tab/>
            </w:r>
            <w:r>
              <w:rPr>
                <w:rStyle w:val="IndexLink"/>
              </w:rPr>
              <w:t>195</w:t>
            </w:r>
          </w:hyperlink>
        </w:p>
        <w:p>
          <w:pPr>
            <w:pStyle w:val="Contents3"/>
            <w:tabs>
              <w:tab w:val="clear" w:pos="8459"/>
              <w:tab w:val="right" w:pos="9026" w:leader="dot"/>
            </w:tabs>
            <w:rPr/>
          </w:pPr>
          <w:hyperlink w:anchor="__RefHeading___Toc3310199_653776707">
            <w:r>
              <w:rPr>
                <w:webHidden/>
                <w:rStyle w:val="IndexLink"/>
                <w:rtl w:val="true"/>
              </w:rPr>
              <w:t>«</w:t>
            </w:r>
            <w:r>
              <w:rPr>
                <w:rStyle w:val="IndexLink"/>
                <w:rtl w:val="true"/>
              </w:rPr>
              <w:t>بَرِئتُ إِلَى اللهِ</w:t>
            </w:r>
            <w:r>
              <w:rPr>
                <w:rStyle w:val="IndexLink"/>
                <w:rtl w:val="true"/>
              </w:rPr>
              <w:t xml:space="preserve">... </w:t>
            </w:r>
            <w:r>
              <w:rPr>
                <w:rStyle w:val="IndexLink"/>
                <w:rtl w:val="true"/>
              </w:rPr>
              <w:t>لِمَنْ عاداكُمْ</w:t>
            </w:r>
            <w:r>
              <w:rPr>
                <w:rStyle w:val="IndexLink"/>
                <w:rtl w:val="true"/>
              </w:rPr>
              <w:t>»</w:t>
              <w:tab/>
            </w:r>
            <w:r>
              <w:rPr>
                <w:rStyle w:val="IndexLink"/>
              </w:rPr>
              <w:t>197</w:t>
            </w:r>
          </w:hyperlink>
        </w:p>
        <w:p>
          <w:pPr>
            <w:pStyle w:val="Contents4"/>
            <w:tabs>
              <w:tab w:val="clear" w:pos="8176"/>
              <w:tab w:val="right" w:pos="9026" w:leader="dot"/>
            </w:tabs>
            <w:rPr/>
          </w:pPr>
          <w:hyperlink w:anchor="__RefHeading___Toc3310201_653776707">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3310203_653776707">
            <w:r>
              <w:rPr>
                <w:webHidden/>
                <w:rStyle w:val="IndexLink"/>
                <w:rtl w:val="true"/>
              </w:rPr>
              <w:t>أحاديث في ثواب التولي والتبري</w:t>
            </w:r>
            <w:r>
              <w:rPr>
                <w:rStyle w:val="IndexLink"/>
                <w:rtl w:val="true"/>
              </w:rPr>
              <w:tab/>
            </w:r>
            <w:r>
              <w:rPr>
                <w:rStyle w:val="IndexLink"/>
              </w:rPr>
              <w:t>199</w:t>
            </w:r>
          </w:hyperlink>
        </w:p>
        <w:p>
          <w:pPr>
            <w:pStyle w:val="Contents4"/>
            <w:tabs>
              <w:tab w:val="clear" w:pos="8176"/>
              <w:tab w:val="right" w:pos="9026" w:leader="dot"/>
            </w:tabs>
            <w:rPr/>
          </w:pPr>
          <w:hyperlink w:anchor="__RefHeading___Toc3310205_653776707">
            <w:r>
              <w:rPr>
                <w:webHidden/>
                <w:rStyle w:val="IndexLink"/>
                <w:rtl w:val="true"/>
              </w:rPr>
              <w:t>في أفضلية التبري على التولي</w:t>
            </w:r>
            <w:r>
              <w:rPr>
                <w:rStyle w:val="IndexLink"/>
                <w:rtl w:val="true"/>
              </w:rPr>
              <w:tab/>
            </w:r>
            <w:r>
              <w:rPr>
                <w:rStyle w:val="IndexLink"/>
              </w:rPr>
              <w:t>200</w:t>
            </w:r>
          </w:hyperlink>
        </w:p>
        <w:p>
          <w:pPr>
            <w:pStyle w:val="Contents3"/>
            <w:tabs>
              <w:tab w:val="clear" w:pos="8459"/>
              <w:tab w:val="right" w:pos="9026" w:leader="dot"/>
            </w:tabs>
            <w:rPr/>
          </w:pPr>
          <w:hyperlink w:anchor="__RefHeading___Toc3310207_653776707">
            <w:r>
              <w:rPr>
                <w:webHidden/>
                <w:rStyle w:val="IndexLink"/>
                <w:rtl w:val="true"/>
              </w:rPr>
              <w:t>«</w:t>
            </w:r>
            <w:r>
              <w:rPr>
                <w:rStyle w:val="IndexLink"/>
                <w:rtl w:val="true"/>
              </w:rPr>
              <w:t xml:space="preserve">فَأَسْأَلُ اللهَ الَّذِي أَكْرَمَنِي بِمَعْرِفَتِكُمْ وَمَعْرِفَةِ أَوْلِيَائِكُمْ ورَزَقَنِي البَراءةَ مِنْ أَعْدائِكُمْ </w:t>
            </w:r>
            <w:r>
              <w:rPr>
                <w:rStyle w:val="IndexLink"/>
                <w:rtl w:val="true"/>
              </w:rPr>
              <w:t>.. »</w:t>
              <w:tab/>
            </w:r>
            <w:r>
              <w:rPr>
                <w:rStyle w:val="IndexLink"/>
              </w:rPr>
              <w:t>202</w:t>
            </w:r>
          </w:hyperlink>
        </w:p>
        <w:p>
          <w:pPr>
            <w:pStyle w:val="Contents4"/>
            <w:tabs>
              <w:tab w:val="clear" w:pos="8176"/>
              <w:tab w:val="right" w:pos="9026" w:leader="dot"/>
            </w:tabs>
            <w:rPr/>
          </w:pPr>
          <w:hyperlink w:anchor="__RefHeading___Toc3310209_653776707">
            <w:r>
              <w:rPr>
                <w:webHidden/>
                <w:rStyle w:val="IndexLink"/>
                <w:rtl w:val="true"/>
              </w:rPr>
              <w:t>معرفة أهل البيت</w:t>
            </w:r>
            <w:r>
              <w:rPr>
                <w:rStyle w:val="IndexLink"/>
                <w:rtl w:val="true"/>
              </w:rPr>
              <w:t>(</w:t>
            </w:r>
            <w:r>
              <w:rPr>
                <w:rStyle w:val="IndexLink"/>
                <w:rtl w:val="true"/>
              </w:rPr>
              <w:t>عليه السلام</w:t>
            </w:r>
            <w:r>
              <w:rPr>
                <w:rStyle w:val="IndexLink"/>
                <w:rtl w:val="true"/>
              </w:rPr>
              <w:t>)</w:t>
              <w:tab/>
            </w:r>
            <w:r>
              <w:rPr>
                <w:rStyle w:val="IndexLink"/>
              </w:rPr>
              <w:t>202</w:t>
            </w:r>
          </w:hyperlink>
        </w:p>
        <w:p>
          <w:pPr>
            <w:pStyle w:val="Contents3"/>
            <w:tabs>
              <w:tab w:val="clear" w:pos="8459"/>
              <w:tab w:val="right" w:pos="9026" w:leader="dot"/>
            </w:tabs>
            <w:rPr/>
          </w:pPr>
          <w:hyperlink w:anchor="__RefHeading___Toc3310211_653776707">
            <w:r>
              <w:rPr>
                <w:webHidden/>
                <w:rStyle w:val="IndexLink"/>
                <w:rtl w:val="true"/>
              </w:rPr>
              <w:t>«</w:t>
            </w:r>
            <w:r>
              <w:rPr>
                <w:rStyle w:val="IndexLink"/>
                <w:rtl w:val="true"/>
              </w:rPr>
              <w:t xml:space="preserve">أَنْ يَجْعَلَني مَعَكُمْ فِي الدُّنْيا وَالآخِرَةِ </w:t>
            </w:r>
            <w:r>
              <w:rPr>
                <w:rStyle w:val="IndexLink"/>
                <w:rtl w:val="true"/>
              </w:rPr>
              <w:t>»</w:t>
              <w:tab/>
            </w:r>
            <w:r>
              <w:rPr>
                <w:rStyle w:val="IndexLink"/>
              </w:rPr>
              <w:t>205</w:t>
            </w:r>
          </w:hyperlink>
        </w:p>
        <w:p>
          <w:pPr>
            <w:pStyle w:val="Contents3"/>
            <w:tabs>
              <w:tab w:val="clear" w:pos="8459"/>
              <w:tab w:val="right" w:pos="9026" w:leader="dot"/>
            </w:tabs>
            <w:rPr/>
          </w:pPr>
          <w:hyperlink w:anchor="__RefHeading___Toc3310213_653776707">
            <w:r>
              <w:rPr>
                <w:webHidden/>
                <w:rStyle w:val="IndexLink"/>
                <w:rtl w:val="true"/>
              </w:rPr>
              <w:t>«</w:t>
            </w:r>
            <w:r>
              <w:rPr>
                <w:rStyle w:val="IndexLink"/>
                <w:rtl w:val="true"/>
              </w:rPr>
              <w:t xml:space="preserve">و أَنْ يُثبت لِي عِندَكُمْ قَدَمَ صِدْقٍ فِي الدُّنْيَا وَالآخِرَة </w:t>
            </w:r>
            <w:r>
              <w:rPr>
                <w:rStyle w:val="IndexLink"/>
                <w:rtl w:val="true"/>
              </w:rPr>
              <w:t>»</w:t>
              <w:tab/>
            </w:r>
            <w:r>
              <w:rPr>
                <w:rStyle w:val="IndexLink"/>
              </w:rPr>
              <w:t>206</w:t>
            </w:r>
          </w:hyperlink>
        </w:p>
        <w:p>
          <w:pPr>
            <w:pStyle w:val="Contents3"/>
            <w:tabs>
              <w:tab w:val="clear" w:pos="8459"/>
              <w:tab w:val="right" w:pos="9026" w:leader="dot"/>
            </w:tabs>
            <w:rPr/>
          </w:pPr>
          <w:hyperlink w:anchor="__RefHeading___Toc3310215_653776707">
            <w:r>
              <w:rPr>
                <w:webHidden/>
                <w:rStyle w:val="IndexLink"/>
                <w:rtl w:val="true"/>
              </w:rPr>
              <w:t>«</w:t>
            </w:r>
            <w:r>
              <w:rPr>
                <w:rStyle w:val="IndexLink"/>
                <w:rtl w:val="true"/>
              </w:rPr>
              <w:t xml:space="preserve">وأَسْأَلُهُ أَنْ يُبَلِّغَنِي المَقامَ المَحْمُودَ لَكُمْ عِنْدَ الله </w:t>
            </w:r>
            <w:r>
              <w:rPr>
                <w:rStyle w:val="IndexLink"/>
                <w:rtl w:val="true"/>
              </w:rPr>
              <w:t>»</w:t>
              <w:tab/>
            </w:r>
            <w:r>
              <w:rPr>
                <w:rStyle w:val="IndexLink"/>
              </w:rPr>
              <w:t>208</w:t>
            </w:r>
          </w:hyperlink>
        </w:p>
        <w:p>
          <w:pPr>
            <w:pStyle w:val="Contents3"/>
            <w:tabs>
              <w:tab w:val="clear" w:pos="8459"/>
              <w:tab w:val="right" w:pos="9026" w:leader="dot"/>
            </w:tabs>
            <w:rPr/>
          </w:pPr>
          <w:hyperlink w:anchor="__RefHeading___Toc3310217_653776707">
            <w:r>
              <w:rPr>
                <w:webHidden/>
                <w:rStyle w:val="IndexLink"/>
                <w:rtl w:val="true"/>
              </w:rPr>
              <w:t>«</w:t>
            </w:r>
            <w:r>
              <w:rPr>
                <w:rStyle w:val="IndexLink"/>
                <w:rtl w:val="true"/>
              </w:rPr>
              <w:t xml:space="preserve">وَأَنْ يَرْزُقَنى طَلَبَ ثأري مَعَ إمام هُدَى ظاهرٍ ناطِق منكم </w:t>
            </w:r>
            <w:r>
              <w:rPr>
                <w:rStyle w:val="IndexLink"/>
                <w:rtl w:val="true"/>
              </w:rPr>
              <w:t>»</w:t>
              <w:tab/>
            </w:r>
            <w:r>
              <w:rPr>
                <w:rStyle w:val="IndexLink"/>
              </w:rPr>
              <w:t>211</w:t>
            </w:r>
          </w:hyperlink>
        </w:p>
        <w:p>
          <w:pPr>
            <w:pStyle w:val="Contents4"/>
            <w:tabs>
              <w:tab w:val="clear" w:pos="8176"/>
              <w:tab w:val="right" w:pos="9026" w:leader="dot"/>
            </w:tabs>
            <w:rPr/>
          </w:pPr>
          <w:hyperlink w:anchor="__RefHeading___Toc3310219_653776707">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3310221_653776707">
            <w:r>
              <w:rPr>
                <w:webHidden/>
                <w:rStyle w:val="IndexLink"/>
                <w:rtl w:val="true"/>
              </w:rPr>
              <w:t>صور قتل الإنسان</w:t>
            </w:r>
            <w:r>
              <w:rPr>
                <w:rStyle w:val="IndexLink"/>
                <w:rtl w:val="true"/>
              </w:rPr>
              <w:tab/>
            </w:r>
            <w:r>
              <w:rPr>
                <w:rStyle w:val="IndexLink"/>
              </w:rPr>
              <w:t>213</w:t>
            </w:r>
          </w:hyperlink>
        </w:p>
        <w:p>
          <w:pPr>
            <w:pStyle w:val="Contents4"/>
            <w:tabs>
              <w:tab w:val="clear" w:pos="8176"/>
              <w:tab w:val="right" w:pos="9026" w:leader="dot"/>
            </w:tabs>
            <w:rPr/>
          </w:pPr>
          <w:hyperlink w:anchor="__RefHeading___Toc3310223_653776707">
            <w:r>
              <w:rPr>
                <w:webHidden/>
                <w:rStyle w:val="IndexLink"/>
                <w:rtl w:val="true"/>
              </w:rPr>
              <w:t>في معنى المهدي</w:t>
            </w:r>
            <w:r>
              <w:rPr>
                <w:rStyle w:val="IndexLink"/>
                <w:rtl w:val="true"/>
              </w:rPr>
              <w:tab/>
            </w:r>
            <w:r>
              <w:rPr>
                <w:rStyle w:val="IndexLink"/>
              </w:rPr>
              <w:t>215</w:t>
            </w:r>
          </w:hyperlink>
        </w:p>
        <w:p>
          <w:pPr>
            <w:pStyle w:val="Contents4"/>
            <w:tabs>
              <w:tab w:val="clear" w:pos="8176"/>
              <w:tab w:val="right" w:pos="9026" w:leader="dot"/>
            </w:tabs>
            <w:rPr/>
          </w:pPr>
          <w:hyperlink w:anchor="__RefHeading___Toc3310225_653776707">
            <w:r>
              <w:rPr>
                <w:webHidden/>
                <w:rStyle w:val="IndexLink"/>
                <w:rtl w:val="true"/>
              </w:rPr>
              <w:t>في معنى الظهور</w:t>
            </w:r>
            <w:r>
              <w:rPr>
                <w:rStyle w:val="IndexLink"/>
                <w:rtl w:val="true"/>
              </w:rPr>
              <w:tab/>
            </w:r>
            <w:r>
              <w:rPr>
                <w:rStyle w:val="IndexLink"/>
              </w:rPr>
              <w:t>217</w:t>
            </w:r>
          </w:hyperlink>
        </w:p>
        <w:p>
          <w:pPr>
            <w:pStyle w:val="Contents4"/>
            <w:tabs>
              <w:tab w:val="clear" w:pos="8176"/>
              <w:tab w:val="right" w:pos="9026" w:leader="dot"/>
            </w:tabs>
            <w:rPr/>
          </w:pPr>
          <w:hyperlink w:anchor="__RefHeading___Toc3310227_653776707">
            <w:r>
              <w:rPr>
                <w:webHidden/>
                <w:rStyle w:val="IndexLink"/>
                <w:rtl w:val="true"/>
              </w:rPr>
              <w:t>فضل النبي وآله</w:t>
            </w:r>
            <w:r>
              <w:rPr>
                <w:rStyle w:val="IndexLink"/>
                <w:rtl w:val="true"/>
              </w:rPr>
              <w:t>(</w:t>
            </w:r>
            <w:r>
              <w:rPr>
                <w:rStyle w:val="IndexLink"/>
                <w:rtl w:val="true"/>
              </w:rPr>
              <w:t>عليه السلام</w:t>
            </w:r>
            <w:r>
              <w:rPr>
                <w:rStyle w:val="IndexLink"/>
                <w:rtl w:val="true"/>
              </w:rPr>
              <w:t>)</w:t>
              <w:tab/>
            </w:r>
            <w:r>
              <w:rPr>
                <w:rStyle w:val="IndexLink"/>
              </w:rPr>
              <w:t>219</w:t>
            </w:r>
          </w:hyperlink>
        </w:p>
        <w:p>
          <w:pPr>
            <w:pStyle w:val="Contents3"/>
            <w:tabs>
              <w:tab w:val="clear" w:pos="8459"/>
              <w:tab w:val="right" w:pos="9026" w:leader="dot"/>
            </w:tabs>
            <w:rPr/>
          </w:pPr>
          <w:hyperlink w:anchor="__RefHeading___Toc3310229_653776707">
            <w:r>
              <w:rPr>
                <w:webHidden/>
                <w:rStyle w:val="IndexLink"/>
                <w:rtl w:val="true"/>
              </w:rPr>
              <w:t>«</w:t>
            </w:r>
            <w:r>
              <w:rPr>
                <w:rStyle w:val="IndexLink"/>
                <w:rtl w:val="true"/>
              </w:rPr>
              <w:t>وَأَسْأَلُ اللهَ بِحَقَّكُمْ وَبِالسَّانِ الَّذي لَكُمْ عِنْدَهُ أَنْ يُعْطِيَنِي بِمُصَابِي بِكُمْ أَفْضَلَ مَا يُعْطِي مُصاباً بِمُصيبَتِهِ</w:t>
            </w:r>
            <w:r>
              <w:rPr>
                <w:rStyle w:val="IndexLink"/>
                <w:rtl w:val="true"/>
              </w:rPr>
              <w:t>»</w:t>
              <w:tab/>
            </w:r>
            <w:r>
              <w:rPr>
                <w:rStyle w:val="IndexLink"/>
              </w:rPr>
              <w:t>222</w:t>
            </w:r>
          </w:hyperlink>
        </w:p>
        <w:p>
          <w:pPr>
            <w:pStyle w:val="Contents4"/>
            <w:tabs>
              <w:tab w:val="clear" w:pos="8176"/>
              <w:tab w:val="right" w:pos="9026" w:leader="dot"/>
            </w:tabs>
            <w:rPr/>
          </w:pPr>
          <w:hyperlink w:anchor="__RefHeading___Toc3310231_653776707">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3310233_653776707">
            <w:r>
              <w:rPr>
                <w:webHidden/>
                <w:rStyle w:val="IndexLink"/>
                <w:rtl w:val="true"/>
              </w:rPr>
              <w:t>النور العلوي</w:t>
            </w:r>
            <w:r>
              <w:rPr>
                <w:rStyle w:val="IndexLink"/>
                <w:rtl w:val="true"/>
              </w:rPr>
              <w:tab/>
            </w:r>
            <w:r>
              <w:rPr>
                <w:rStyle w:val="IndexLink"/>
              </w:rPr>
              <w:t>222</w:t>
            </w:r>
          </w:hyperlink>
        </w:p>
        <w:p>
          <w:pPr>
            <w:pStyle w:val="Contents3"/>
            <w:tabs>
              <w:tab w:val="clear" w:pos="8459"/>
              <w:tab w:val="right" w:pos="9026" w:leader="dot"/>
            </w:tabs>
            <w:rPr/>
          </w:pPr>
          <w:hyperlink w:anchor="__RefHeading___Toc3310235_653776707">
            <w:r>
              <w:rPr>
                <w:webHidden/>
                <w:rStyle w:val="IndexLink"/>
                <w:rtl w:val="true"/>
              </w:rPr>
              <w:t>«</w:t>
            </w:r>
            <w:r>
              <w:rPr>
                <w:rStyle w:val="IndexLink"/>
                <w:rtl w:val="true"/>
              </w:rPr>
              <w:t>مُصبَةٌ مَا أَعْظَمَها وأَعْظَمَ رَزِيَّنَها فِي الإِسْلامِ عَلى أهلِ جَميعِ السَّمَوَات وَالأَرْضِ</w:t>
            </w:r>
            <w:r>
              <w:rPr>
                <w:rStyle w:val="IndexLink"/>
                <w:rtl w:val="true"/>
              </w:rPr>
              <w:t>»</w:t>
              <w:tab/>
            </w:r>
            <w:r>
              <w:rPr>
                <w:rStyle w:val="IndexLink"/>
              </w:rPr>
              <w:t>224</w:t>
            </w:r>
          </w:hyperlink>
        </w:p>
        <w:p>
          <w:pPr>
            <w:pStyle w:val="Contents4"/>
            <w:tabs>
              <w:tab w:val="clear" w:pos="8176"/>
              <w:tab w:val="right" w:pos="9026" w:leader="dot"/>
            </w:tabs>
            <w:rPr/>
          </w:pPr>
          <w:hyperlink w:anchor="__RefHeading___Toc3310237_653776707">
            <w:r>
              <w:rPr>
                <w:webHidden/>
                <w:rStyle w:val="IndexLink"/>
                <w:rtl w:val="true"/>
              </w:rPr>
              <w:t xml:space="preserve">بكاء المخلوقات على مصيبة الحسين </w:t>
            </w:r>
            <w:r>
              <w:rPr>
                <w:rStyle w:val="IndexLink"/>
                <w:rtl w:val="true"/>
              </w:rPr>
              <w:t>(</w:t>
            </w:r>
            <w:r>
              <w:rPr>
                <w:rStyle w:val="IndexLink"/>
                <w:rtl w:val="true"/>
              </w:rPr>
              <w:t xml:space="preserve">علیه السلام </w:t>
            </w:r>
            <w:r>
              <w:rPr>
                <w:rStyle w:val="IndexLink"/>
                <w:rtl w:val="true"/>
              </w:rPr>
              <w:t>)</w:t>
              <w:tab/>
            </w:r>
            <w:r>
              <w:rPr>
                <w:rStyle w:val="IndexLink"/>
              </w:rPr>
              <w:t>224</w:t>
            </w:r>
          </w:hyperlink>
        </w:p>
        <w:p>
          <w:pPr>
            <w:pStyle w:val="Contents4"/>
            <w:tabs>
              <w:tab w:val="clear" w:pos="8176"/>
              <w:tab w:val="right" w:pos="9026" w:leader="dot"/>
            </w:tabs>
            <w:rPr/>
          </w:pPr>
          <w:hyperlink w:anchor="__RefHeading___Toc3310239_653776707">
            <w:r>
              <w:rPr>
                <w:webHidden/>
                <w:rStyle w:val="IndexLink"/>
                <w:rtl w:val="true"/>
              </w:rPr>
              <w:t>بكاء السماء</w:t>
            </w:r>
            <w:r>
              <w:rPr>
                <w:rStyle w:val="IndexLink"/>
                <w:rtl w:val="true"/>
              </w:rPr>
              <w:tab/>
            </w:r>
            <w:r>
              <w:rPr>
                <w:rStyle w:val="IndexLink"/>
              </w:rPr>
              <w:t>225</w:t>
            </w:r>
          </w:hyperlink>
        </w:p>
        <w:p>
          <w:pPr>
            <w:pStyle w:val="Contents4"/>
            <w:tabs>
              <w:tab w:val="clear" w:pos="8176"/>
              <w:tab w:val="right" w:pos="9026" w:leader="dot"/>
            </w:tabs>
            <w:rPr/>
          </w:pPr>
          <w:hyperlink w:anchor="__RefHeading___Toc3310241_653776707">
            <w:r>
              <w:rPr>
                <w:webHidden/>
                <w:rStyle w:val="IndexLink"/>
                <w:rtl w:val="true"/>
              </w:rPr>
              <w:t>أبو ذر في الريدة</w:t>
            </w:r>
            <w:r>
              <w:rPr>
                <w:rStyle w:val="IndexLink"/>
                <w:rtl w:val="true"/>
              </w:rPr>
              <w:tab/>
            </w:r>
            <w:r>
              <w:rPr>
                <w:rStyle w:val="IndexLink"/>
              </w:rPr>
              <w:t>226</w:t>
            </w:r>
          </w:hyperlink>
        </w:p>
        <w:p>
          <w:pPr>
            <w:pStyle w:val="Contents4"/>
            <w:tabs>
              <w:tab w:val="clear" w:pos="8176"/>
              <w:tab w:val="right" w:pos="9026" w:leader="dot"/>
            </w:tabs>
            <w:rPr/>
          </w:pPr>
          <w:hyperlink w:anchor="__RefHeading___Toc3310243_653776707">
            <w:r>
              <w:rPr>
                <w:webHidden/>
                <w:rStyle w:val="IndexLink"/>
                <w:rtl w:val="true"/>
              </w:rPr>
              <w:t>نوح الجن</w:t>
            </w:r>
            <w:r>
              <w:rPr>
                <w:rStyle w:val="IndexLink"/>
                <w:rtl w:val="true"/>
              </w:rPr>
              <w:tab/>
            </w:r>
            <w:r>
              <w:rPr>
                <w:rStyle w:val="IndexLink"/>
              </w:rPr>
              <w:t>226</w:t>
            </w:r>
          </w:hyperlink>
        </w:p>
        <w:p>
          <w:pPr>
            <w:pStyle w:val="Contents4"/>
            <w:tabs>
              <w:tab w:val="clear" w:pos="8176"/>
              <w:tab w:val="right" w:pos="9026" w:leader="dot"/>
            </w:tabs>
            <w:rPr/>
          </w:pPr>
          <w:hyperlink w:anchor="__RefHeading___Toc3310245_653776707">
            <w:r>
              <w:rPr>
                <w:webHidden/>
                <w:rStyle w:val="IndexLink"/>
                <w:rtl w:val="true"/>
              </w:rPr>
              <w:t>نوح البوم</w:t>
            </w:r>
            <w:r>
              <w:rPr>
                <w:rStyle w:val="IndexLink"/>
                <w:rtl w:val="true"/>
              </w:rPr>
              <w:tab/>
            </w:r>
            <w:r>
              <w:rPr>
                <w:rStyle w:val="IndexLink"/>
              </w:rPr>
              <w:t>228</w:t>
            </w:r>
          </w:hyperlink>
        </w:p>
        <w:p>
          <w:pPr>
            <w:pStyle w:val="Contents4"/>
            <w:tabs>
              <w:tab w:val="clear" w:pos="8176"/>
              <w:tab w:val="right" w:pos="9026" w:leader="dot"/>
            </w:tabs>
            <w:rPr/>
          </w:pPr>
          <w:hyperlink w:anchor="__RefHeading___Toc3310247_653776707">
            <w:r>
              <w:rPr>
                <w:webHidden/>
                <w:rStyle w:val="IndexLink"/>
                <w:rtl w:val="true"/>
              </w:rPr>
              <w:t>في ثواب البكاء على الحسين بن علي</w:t>
            </w:r>
            <w:r>
              <w:rPr>
                <w:rStyle w:val="IndexLink"/>
                <w:rtl w:val="true"/>
              </w:rPr>
              <w:t>(</w:t>
            </w:r>
            <w:r>
              <w:rPr>
                <w:rStyle w:val="IndexLink"/>
                <w:rtl w:val="true"/>
              </w:rPr>
              <w:t>علیه السلام</w:t>
            </w:r>
            <w:r>
              <w:rPr>
                <w:rStyle w:val="IndexLink"/>
                <w:rtl w:val="true"/>
              </w:rPr>
              <w:t>)</w:t>
              <w:tab/>
            </w:r>
            <w:r>
              <w:rPr>
                <w:rStyle w:val="IndexLink"/>
              </w:rPr>
              <w:t>229</w:t>
            </w:r>
          </w:hyperlink>
        </w:p>
        <w:p>
          <w:pPr>
            <w:pStyle w:val="Contents4"/>
            <w:tabs>
              <w:tab w:val="clear" w:pos="8176"/>
              <w:tab w:val="right" w:pos="9026" w:leader="dot"/>
            </w:tabs>
            <w:rPr/>
          </w:pPr>
          <w:hyperlink w:anchor="__RefHeading___Toc3310249_653776707">
            <w:r>
              <w:rPr>
                <w:webHidden/>
                <w:rStyle w:val="IndexLink"/>
                <w:rtl w:val="true"/>
              </w:rPr>
              <w:t xml:space="preserve">زوار الحسين </w:t>
            </w:r>
            <w:r>
              <w:rPr>
                <w:rStyle w:val="IndexLink"/>
                <w:rtl w:val="true"/>
              </w:rPr>
              <w:t>(</w:t>
            </w:r>
            <w:r>
              <w:rPr>
                <w:rStyle w:val="IndexLink"/>
                <w:rtl w:val="true"/>
              </w:rPr>
              <w:t xml:space="preserve">علیه السلام </w:t>
            </w:r>
            <w:r>
              <w:rPr>
                <w:rStyle w:val="IndexLink"/>
                <w:rtl w:val="true"/>
              </w:rPr>
              <w:t>)</w:t>
              <w:tab/>
            </w:r>
            <w:r>
              <w:rPr>
                <w:rStyle w:val="IndexLink"/>
              </w:rPr>
              <w:t>229</w:t>
            </w:r>
          </w:hyperlink>
        </w:p>
        <w:p>
          <w:pPr>
            <w:pStyle w:val="Contents3"/>
            <w:tabs>
              <w:tab w:val="clear" w:pos="8459"/>
              <w:tab w:val="right" w:pos="9026" w:leader="dot"/>
            </w:tabs>
            <w:rPr/>
          </w:pPr>
          <w:hyperlink w:anchor="__RefHeading___Toc3310251_653776707">
            <w:r>
              <w:rPr>
                <w:webHidden/>
                <w:rStyle w:val="IndexLink"/>
                <w:rtl w:val="true"/>
              </w:rPr>
              <w:t>«</w:t>
            </w:r>
            <w:r>
              <w:rPr>
                <w:rStyle w:val="IndexLink"/>
                <w:rtl w:val="true"/>
              </w:rPr>
              <w:t>اللَّهُمَّ اجْعَلْني فِي مَقامي هذا مِمَّنْ تَنالُهُ مِنْكَ صَلَواتُ وَرَحْمَةٌ وَمَغْفِرَةٌ، اَللَّهُمَّ اجْعَلْ مَحْيَايَ مَحْيا مُحَمَّدٍ وَآل مُحَمَّدٍ وَمَمَاتِي مَمات مُحَمَّدٍ وَآلِ مُحَمَّدٍ</w:t>
            </w:r>
            <w:r>
              <w:rPr>
                <w:rStyle w:val="IndexLink"/>
                <w:rtl w:val="true"/>
              </w:rPr>
              <w:t>»</w:t>
              <w:tab/>
            </w:r>
            <w:r>
              <w:rPr>
                <w:rStyle w:val="IndexLink"/>
              </w:rPr>
              <w:t>231</w:t>
            </w:r>
          </w:hyperlink>
        </w:p>
        <w:p>
          <w:pPr>
            <w:pStyle w:val="Contents4"/>
            <w:tabs>
              <w:tab w:val="clear" w:pos="8176"/>
              <w:tab w:val="right" w:pos="9026" w:leader="dot"/>
            </w:tabs>
            <w:rPr/>
          </w:pPr>
          <w:hyperlink w:anchor="__RefHeading___Toc3310253_653776707">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3310255_653776707">
            <w:r>
              <w:rPr>
                <w:webHidden/>
                <w:rStyle w:val="IndexLink"/>
                <w:rtl w:val="true"/>
              </w:rPr>
              <w:t xml:space="preserve">كيف نحيا حياة محمد وآل محمد </w:t>
            </w:r>
            <w:r>
              <w:rPr>
                <w:rStyle w:val="IndexLink"/>
                <w:rtl w:val="true"/>
              </w:rPr>
              <w:t>(</w:t>
            </w:r>
            <w:r>
              <w:rPr>
                <w:rStyle w:val="IndexLink"/>
                <w:rtl w:val="true"/>
              </w:rPr>
              <w:t xml:space="preserve">علیهم السلام </w:t>
            </w:r>
            <w:r>
              <w:rPr>
                <w:rStyle w:val="IndexLink"/>
                <w:rtl w:val="true"/>
              </w:rPr>
              <w:t>)</w:t>
            </w:r>
            <w:r>
              <w:rPr>
                <w:rStyle w:val="IndexLink"/>
                <w:rtl w:val="true"/>
              </w:rPr>
              <w:t>؟</w:t>
            </w:r>
            <w:r>
              <w:rPr>
                <w:rStyle w:val="IndexLink"/>
                <w:rtl w:val="true"/>
              </w:rPr>
              <w:tab/>
            </w:r>
            <w:r>
              <w:rPr>
                <w:rStyle w:val="IndexLink"/>
              </w:rPr>
              <w:t>231</w:t>
            </w:r>
          </w:hyperlink>
        </w:p>
        <w:p>
          <w:pPr>
            <w:pStyle w:val="Contents4"/>
            <w:tabs>
              <w:tab w:val="clear" w:pos="8176"/>
              <w:tab w:val="right" w:pos="9026" w:leader="dot"/>
            </w:tabs>
            <w:rPr/>
          </w:pPr>
          <w:hyperlink w:anchor="__RefHeading___Toc3310257_653776707">
            <w:r>
              <w:rPr>
                <w:webHidden/>
                <w:rStyle w:val="IndexLink"/>
                <w:rtl w:val="true"/>
              </w:rPr>
              <w:t xml:space="preserve">معرفة الإمام </w:t>
            </w:r>
            <w:r>
              <w:rPr>
                <w:rStyle w:val="IndexLink"/>
                <w:rtl w:val="true"/>
              </w:rPr>
              <w:t>(</w:t>
            </w:r>
            <w:r>
              <w:rPr>
                <w:rStyle w:val="IndexLink"/>
                <w:rtl w:val="true"/>
              </w:rPr>
              <w:t>علیه السلام</w:t>
            </w:r>
            <w:r>
              <w:rPr>
                <w:rStyle w:val="IndexLink"/>
                <w:rtl w:val="true"/>
              </w:rPr>
              <w:t>)</w:t>
              <w:tab/>
            </w:r>
            <w:r>
              <w:rPr>
                <w:rStyle w:val="IndexLink"/>
              </w:rPr>
              <w:t>232</w:t>
            </w:r>
          </w:hyperlink>
        </w:p>
        <w:p>
          <w:pPr>
            <w:pStyle w:val="Contents4"/>
            <w:tabs>
              <w:tab w:val="clear" w:pos="8176"/>
              <w:tab w:val="right" w:pos="9026" w:leader="dot"/>
            </w:tabs>
            <w:rPr/>
          </w:pPr>
          <w:hyperlink w:anchor="__RefHeading___Toc3310259_653776707">
            <w:r>
              <w:rPr>
                <w:webHidden/>
                <w:rStyle w:val="IndexLink"/>
                <w:rtl w:val="true"/>
              </w:rPr>
              <w:t>أويس القرني</w:t>
            </w:r>
            <w:r>
              <w:rPr>
                <w:rStyle w:val="IndexLink"/>
                <w:rtl w:val="true"/>
              </w:rPr>
              <w:tab/>
            </w:r>
            <w:r>
              <w:rPr>
                <w:rStyle w:val="IndexLink"/>
              </w:rPr>
              <w:t>233</w:t>
            </w:r>
          </w:hyperlink>
        </w:p>
        <w:p>
          <w:pPr>
            <w:pStyle w:val="Contents3"/>
            <w:tabs>
              <w:tab w:val="clear" w:pos="8459"/>
              <w:tab w:val="right" w:pos="9026" w:leader="dot"/>
            </w:tabs>
            <w:rPr/>
          </w:pPr>
          <w:hyperlink w:anchor="__RefHeading___Toc3310261_653776707">
            <w:r>
              <w:rPr>
                <w:webHidden/>
                <w:rStyle w:val="IndexLink"/>
                <w:rtl w:val="true"/>
              </w:rPr>
              <w:t>«</w:t>
            </w:r>
            <w:r>
              <w:rPr>
                <w:rStyle w:val="IndexLink"/>
                <w:rtl w:val="true"/>
              </w:rPr>
              <w:t>اللَّهُمَّ إِنَّ هذا يَوْمٌ تَبَرَكَتْ بِهِ بَنُو أُمَيَّةَ</w:t>
            </w:r>
            <w:r>
              <w:rPr>
                <w:rStyle w:val="IndexLink"/>
                <w:rtl w:val="true"/>
              </w:rPr>
              <w:t>»</w:t>
              <w:tab/>
            </w:r>
            <w:r>
              <w:rPr>
                <w:rStyle w:val="IndexLink"/>
              </w:rPr>
              <w:t>234</w:t>
            </w:r>
          </w:hyperlink>
        </w:p>
        <w:p>
          <w:pPr>
            <w:pStyle w:val="Contents4"/>
            <w:tabs>
              <w:tab w:val="clear" w:pos="8176"/>
              <w:tab w:val="right" w:pos="9026" w:leader="dot"/>
            </w:tabs>
            <w:rPr/>
          </w:pPr>
          <w:hyperlink w:anchor="__RefHeading___Toc3310263_653776707">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3310265_653776707">
            <w:r>
              <w:rPr>
                <w:webHidden/>
                <w:rStyle w:val="IndexLink"/>
                <w:rtl w:val="true"/>
              </w:rPr>
              <w:t>بماذا تبركت بنو أمية؟</w:t>
            </w:r>
            <w:r>
              <w:rPr>
                <w:rStyle w:val="IndexLink"/>
                <w:rtl w:val="true"/>
              </w:rPr>
              <w:tab/>
            </w:r>
            <w:r>
              <w:rPr>
                <w:rStyle w:val="IndexLink"/>
              </w:rPr>
              <w:t>234</w:t>
            </w:r>
          </w:hyperlink>
        </w:p>
        <w:p>
          <w:pPr>
            <w:pStyle w:val="Contents4"/>
            <w:tabs>
              <w:tab w:val="clear" w:pos="8176"/>
              <w:tab w:val="right" w:pos="9026" w:leader="dot"/>
            </w:tabs>
            <w:rPr/>
          </w:pPr>
          <w:hyperlink w:anchor="__RefHeading___Toc3310267_653776707">
            <w:r>
              <w:rPr>
                <w:webHidden/>
                <w:rStyle w:val="IndexLink"/>
                <w:rtl w:val="true"/>
              </w:rPr>
              <w:t>مدرسة حرملة</w:t>
            </w:r>
            <w:r>
              <w:rPr>
                <w:rStyle w:val="IndexLink"/>
                <w:rtl w:val="true"/>
              </w:rPr>
              <w:tab/>
            </w:r>
            <w:r>
              <w:rPr>
                <w:rStyle w:val="IndexLink"/>
              </w:rPr>
              <w:t>235</w:t>
            </w:r>
          </w:hyperlink>
        </w:p>
        <w:p>
          <w:pPr>
            <w:pStyle w:val="Contents4"/>
            <w:tabs>
              <w:tab w:val="clear" w:pos="8176"/>
              <w:tab w:val="right" w:pos="9026" w:leader="dot"/>
            </w:tabs>
            <w:rPr/>
          </w:pPr>
          <w:hyperlink w:anchor="__RefHeading___Toc3310269_653776707">
            <w:r>
              <w:rPr>
                <w:webHidden/>
                <w:rStyle w:val="IndexLink"/>
                <w:rtl w:val="true"/>
              </w:rPr>
              <w:t xml:space="preserve">الإمام الصادق </w:t>
            </w:r>
            <w:r>
              <w:rPr>
                <w:rStyle w:val="IndexLink"/>
                <w:rtl w:val="true"/>
              </w:rPr>
              <w:t>(</w:t>
            </w:r>
            <w:r>
              <w:rPr>
                <w:rStyle w:val="IndexLink"/>
                <w:rtl w:val="true"/>
              </w:rPr>
              <w:t>عليه السلام</w:t>
            </w:r>
            <w:r>
              <w:rPr>
                <w:rStyle w:val="IndexLink"/>
                <w:rtl w:val="true"/>
              </w:rPr>
              <w:t>)</w:t>
            </w:r>
            <w:r>
              <w:rPr>
                <w:rStyle w:val="IndexLink"/>
                <w:rtl w:val="true"/>
              </w:rPr>
              <w:t>ويوم عاشوراء</w:t>
            </w:r>
            <w:r>
              <w:rPr>
                <w:rStyle w:val="IndexLink"/>
                <w:rtl w:val="true"/>
              </w:rPr>
              <w:tab/>
            </w:r>
            <w:r>
              <w:rPr>
                <w:rStyle w:val="IndexLink"/>
              </w:rPr>
              <w:t>236</w:t>
            </w:r>
          </w:hyperlink>
        </w:p>
        <w:p>
          <w:pPr>
            <w:pStyle w:val="Contents4"/>
            <w:tabs>
              <w:tab w:val="clear" w:pos="8176"/>
              <w:tab w:val="right" w:pos="9026" w:leader="dot"/>
            </w:tabs>
            <w:rPr/>
          </w:pPr>
          <w:hyperlink w:anchor="__RefHeading___Toc3310271_653776707">
            <w:r>
              <w:rPr>
                <w:webHidden/>
                <w:rStyle w:val="IndexLink"/>
                <w:rtl w:val="true"/>
              </w:rPr>
              <w:t>الإمام الرضا</w:t>
            </w:r>
            <w:r>
              <w:rPr>
                <w:rStyle w:val="IndexLink"/>
                <w:rtl w:val="true"/>
              </w:rPr>
              <w:t>(</w:t>
            </w:r>
            <w:r>
              <w:rPr>
                <w:rStyle w:val="IndexLink"/>
                <w:rtl w:val="true"/>
              </w:rPr>
              <w:t>عليه السلام</w:t>
            </w:r>
            <w:r>
              <w:rPr>
                <w:rStyle w:val="IndexLink"/>
                <w:rtl w:val="true"/>
              </w:rPr>
              <w:t>)</w:t>
            </w:r>
            <w:r>
              <w:rPr>
                <w:rStyle w:val="IndexLink"/>
                <w:rtl w:val="true"/>
              </w:rPr>
              <w:t>، وصوم يوم عاشوراء</w:t>
            </w:r>
            <w:r>
              <w:rPr>
                <w:rStyle w:val="IndexLink"/>
                <w:rtl w:val="true"/>
              </w:rPr>
              <w:tab/>
            </w:r>
            <w:r>
              <w:rPr>
                <w:rStyle w:val="IndexLink"/>
              </w:rPr>
              <w:t>237</w:t>
            </w:r>
          </w:hyperlink>
        </w:p>
        <w:p>
          <w:pPr>
            <w:pStyle w:val="Contents4"/>
            <w:tabs>
              <w:tab w:val="clear" w:pos="8176"/>
              <w:tab w:val="right" w:pos="9026" w:leader="dot"/>
            </w:tabs>
            <w:rPr/>
          </w:pPr>
          <w:hyperlink w:anchor="__RefHeading___Toc3310273_653776707">
            <w:r>
              <w:rPr>
                <w:webHidden/>
                <w:rStyle w:val="IndexLink"/>
                <w:rtl w:val="true"/>
              </w:rPr>
              <w:t>المزاعم الكاذبة</w:t>
            </w:r>
            <w:r>
              <w:rPr>
                <w:rStyle w:val="IndexLink"/>
                <w:rtl w:val="true"/>
              </w:rPr>
              <w:tab/>
            </w:r>
            <w:r>
              <w:rPr>
                <w:rStyle w:val="IndexLink"/>
              </w:rPr>
              <w:t>238</w:t>
            </w:r>
          </w:hyperlink>
        </w:p>
        <w:p>
          <w:pPr>
            <w:pStyle w:val="Contents3"/>
            <w:tabs>
              <w:tab w:val="clear" w:pos="8459"/>
              <w:tab w:val="right" w:pos="9026" w:leader="dot"/>
            </w:tabs>
            <w:rPr/>
          </w:pPr>
          <w:hyperlink w:anchor="__RefHeading___Toc3310275_653776707">
            <w:r>
              <w:rPr>
                <w:webHidden/>
                <w:rStyle w:val="IndexLink"/>
                <w:rtl w:val="true"/>
              </w:rPr>
              <w:t>«</w:t>
            </w:r>
            <w:r>
              <w:rPr>
                <w:rStyle w:val="IndexLink"/>
                <w:rtl w:val="true"/>
              </w:rPr>
              <w:t>وَابْنُ آكِلَةِ الأكباد اللعينُ ابْنُ اللَّعينِ عَلى لِسانك ولِسَان نَبِيِّكَ</w:t>
            </w:r>
            <w:r>
              <w:rPr>
                <w:rStyle w:val="IndexLink"/>
                <w:rtl w:val="true"/>
              </w:rPr>
              <w:t>»</w:t>
              <w:tab/>
            </w:r>
            <w:r>
              <w:rPr>
                <w:rStyle w:val="IndexLink"/>
              </w:rPr>
              <w:t>239</w:t>
            </w:r>
          </w:hyperlink>
        </w:p>
        <w:p>
          <w:pPr>
            <w:pStyle w:val="Contents4"/>
            <w:tabs>
              <w:tab w:val="clear" w:pos="8176"/>
              <w:tab w:val="right" w:pos="9026" w:leader="dot"/>
            </w:tabs>
            <w:rPr/>
          </w:pPr>
          <w:hyperlink w:anchor="__RefHeading___Toc3310277_653776707">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3310279_653776707">
            <w:r>
              <w:rPr>
                <w:webHidden/>
                <w:rStyle w:val="IndexLink"/>
                <w:rtl w:val="true"/>
              </w:rPr>
              <w:t>من أعمال هند</w:t>
            </w:r>
            <w:r>
              <w:rPr>
                <w:rStyle w:val="IndexLink"/>
                <w:rtl w:val="true"/>
              </w:rPr>
              <w:tab/>
            </w:r>
            <w:r>
              <w:rPr>
                <w:rStyle w:val="IndexLink"/>
              </w:rPr>
              <w:t>239</w:t>
            </w:r>
          </w:hyperlink>
        </w:p>
        <w:p>
          <w:pPr>
            <w:pStyle w:val="Contents3"/>
            <w:tabs>
              <w:tab w:val="clear" w:pos="8459"/>
              <w:tab w:val="right" w:pos="9026" w:leader="dot"/>
            </w:tabs>
            <w:rPr/>
          </w:pPr>
          <w:hyperlink w:anchor="__RefHeading___Toc3310281_653776707">
            <w:r>
              <w:rPr>
                <w:webHidden/>
                <w:rStyle w:val="IndexLink"/>
                <w:rtl w:val="true"/>
              </w:rPr>
              <w:t>«</w:t>
            </w:r>
            <w:r>
              <w:rPr>
                <w:rStyle w:val="IndexLink"/>
                <w:rtl w:val="true"/>
              </w:rPr>
              <w:t>فِي كُلِّ مَوْطِن وَمَوْقِف وَقَفَ فِيهِ نَبِيُّكَ صَلَّى اللَّهُ عَلَيْهِ وَآلِهِ</w:t>
            </w:r>
            <w:r>
              <w:rPr>
                <w:rStyle w:val="IndexLink"/>
                <w:rtl w:val="true"/>
              </w:rPr>
              <w:t>»</w:t>
              <w:tab/>
            </w:r>
            <w:r>
              <w:rPr>
                <w:rStyle w:val="IndexLink"/>
              </w:rPr>
              <w:t>242</w:t>
            </w:r>
          </w:hyperlink>
        </w:p>
        <w:p>
          <w:pPr>
            <w:pStyle w:val="Contents4"/>
            <w:tabs>
              <w:tab w:val="clear" w:pos="8176"/>
              <w:tab w:val="right" w:pos="9026" w:leader="dot"/>
            </w:tabs>
            <w:rPr/>
          </w:pPr>
          <w:hyperlink w:anchor="__RefHeading___Toc3310283_653776707">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3310285_653776707">
            <w:r>
              <w:rPr>
                <w:webHidden/>
                <w:rStyle w:val="IndexLink"/>
                <w:rtl w:val="true"/>
              </w:rPr>
              <w:t>بكاء النبي لولا الله وعلى الحسين</w:t>
            </w:r>
            <w:r>
              <w:rPr>
                <w:rStyle w:val="IndexLink"/>
                <w:rtl w:val="true"/>
              </w:rPr>
              <w:t>(</w:t>
            </w:r>
            <w:r>
              <w:rPr>
                <w:rStyle w:val="IndexLink"/>
                <w:rtl w:val="true"/>
              </w:rPr>
              <w:t>عليه السلام</w:t>
            </w:r>
            <w:r>
              <w:rPr>
                <w:rStyle w:val="IndexLink"/>
                <w:rtl w:val="true"/>
              </w:rPr>
              <w:t>)</w:t>
              <w:tab/>
            </w:r>
            <w:r>
              <w:rPr>
                <w:rStyle w:val="IndexLink"/>
              </w:rPr>
              <w:t>243</w:t>
            </w:r>
          </w:hyperlink>
        </w:p>
        <w:p>
          <w:pPr>
            <w:pStyle w:val="Contents4"/>
            <w:tabs>
              <w:tab w:val="clear" w:pos="8176"/>
              <w:tab w:val="right" w:pos="9026" w:leader="dot"/>
            </w:tabs>
            <w:rPr/>
          </w:pPr>
          <w:hyperlink w:anchor="__RefHeading___Toc3310287_653776707">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w:t>
            </w:r>
            <w:r>
              <w:rPr>
                <w:rStyle w:val="IndexLink"/>
                <w:rtl w:val="true"/>
              </w:rPr>
              <w:t>بين جده وأمه</w:t>
            </w:r>
            <w:r>
              <w:rPr>
                <w:rStyle w:val="IndexLink"/>
                <w:rtl w:val="true"/>
              </w:rPr>
              <w:t>(</w:t>
            </w:r>
            <w:r>
              <w:rPr>
                <w:rStyle w:val="IndexLink"/>
                <w:rtl w:val="true"/>
              </w:rPr>
              <w:t>عليها السلام</w:t>
            </w:r>
            <w:r>
              <w:rPr>
                <w:rStyle w:val="IndexLink"/>
                <w:rtl w:val="true"/>
              </w:rPr>
              <w:t>)</w:t>
              <w:tab/>
            </w:r>
            <w:r>
              <w:rPr>
                <w:rStyle w:val="IndexLink"/>
              </w:rPr>
              <w:t>243</w:t>
            </w:r>
          </w:hyperlink>
        </w:p>
        <w:p>
          <w:pPr>
            <w:pStyle w:val="Contents4"/>
            <w:tabs>
              <w:tab w:val="clear" w:pos="8176"/>
              <w:tab w:val="right" w:pos="9026" w:leader="dot"/>
            </w:tabs>
            <w:rPr/>
          </w:pPr>
          <w:hyperlink w:anchor="__RefHeading___Toc3310289_653776707">
            <w:r>
              <w:rPr>
                <w:webHidden/>
                <w:rStyle w:val="IndexLink"/>
                <w:rtl w:val="true"/>
              </w:rPr>
              <w:t>آدم علیه السلام في كربلاء</w:t>
            </w:r>
            <w:r>
              <w:rPr>
                <w:rStyle w:val="IndexLink"/>
                <w:rtl w:val="true"/>
              </w:rPr>
              <w:tab/>
            </w:r>
            <w:r>
              <w:rPr>
                <w:rStyle w:val="IndexLink"/>
              </w:rPr>
              <w:t>244</w:t>
            </w:r>
          </w:hyperlink>
        </w:p>
        <w:p>
          <w:pPr>
            <w:pStyle w:val="Contents3"/>
            <w:tabs>
              <w:tab w:val="clear" w:pos="8459"/>
              <w:tab w:val="right" w:pos="9026" w:leader="dot"/>
            </w:tabs>
            <w:rPr/>
          </w:pPr>
          <w:hyperlink w:anchor="__RefHeading___Toc3310291_653776707">
            <w:r>
              <w:rPr>
                <w:webHidden/>
                <w:rStyle w:val="IndexLink"/>
                <w:rtl w:val="true"/>
              </w:rPr>
              <w:t>«</w:t>
            </w:r>
            <w:r>
              <w:rPr>
                <w:rStyle w:val="IndexLink"/>
                <w:rtl w:val="true"/>
              </w:rPr>
              <w:t>اللهُمَّ العَنْ أَبا سُفْيان</w:t>
            </w:r>
            <w:r>
              <w:rPr>
                <w:rStyle w:val="IndexLink"/>
                <w:rtl w:val="true"/>
              </w:rPr>
              <w:t>»</w:t>
              <w:tab/>
            </w:r>
            <w:r>
              <w:rPr>
                <w:rStyle w:val="IndexLink"/>
              </w:rPr>
              <w:t>245</w:t>
            </w:r>
          </w:hyperlink>
        </w:p>
        <w:p>
          <w:pPr>
            <w:pStyle w:val="Contents4"/>
            <w:tabs>
              <w:tab w:val="clear" w:pos="8176"/>
              <w:tab w:val="right" w:pos="9026" w:leader="dot"/>
            </w:tabs>
            <w:rPr/>
          </w:pPr>
          <w:hyperlink w:anchor="__RefHeading___Toc3310293_653776707">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3310295_653776707">
            <w:r>
              <w:rPr>
                <w:webHidden/>
                <w:rStyle w:val="IndexLink"/>
                <w:rtl w:val="true"/>
              </w:rPr>
              <w:t>أصل الشجرة الملعونة</w:t>
            </w:r>
            <w:r>
              <w:rPr>
                <w:rStyle w:val="IndexLink"/>
                <w:rtl w:val="true"/>
              </w:rPr>
              <w:tab/>
            </w:r>
            <w:r>
              <w:rPr>
                <w:rStyle w:val="IndexLink"/>
              </w:rPr>
              <w:t>246</w:t>
            </w:r>
          </w:hyperlink>
        </w:p>
        <w:p>
          <w:pPr>
            <w:pStyle w:val="Contents4"/>
            <w:tabs>
              <w:tab w:val="clear" w:pos="8176"/>
              <w:tab w:val="right" w:pos="9026" w:leader="dot"/>
            </w:tabs>
            <w:rPr/>
          </w:pPr>
          <w:hyperlink w:anchor="__RefHeading___Toc3310297_653776707">
            <w:r>
              <w:rPr>
                <w:webHidden/>
                <w:rStyle w:val="IndexLink"/>
                <w:rtl w:val="true"/>
              </w:rPr>
              <w:t>مواطن لعن أبي سفيان</w:t>
            </w:r>
            <w:r>
              <w:rPr>
                <w:rStyle w:val="IndexLink"/>
                <w:rtl w:val="true"/>
              </w:rPr>
              <w:tab/>
            </w:r>
            <w:r>
              <w:rPr>
                <w:rStyle w:val="IndexLink"/>
              </w:rPr>
              <w:t>247</w:t>
            </w:r>
          </w:hyperlink>
        </w:p>
        <w:p>
          <w:pPr>
            <w:pStyle w:val="Contents3"/>
            <w:tabs>
              <w:tab w:val="clear" w:pos="8459"/>
              <w:tab w:val="right" w:pos="9026" w:leader="dot"/>
            </w:tabs>
            <w:rPr/>
          </w:pPr>
          <w:hyperlink w:anchor="__RefHeading___Toc3310299_653776707">
            <w:r>
              <w:rPr>
                <w:webHidden/>
                <w:rStyle w:val="IndexLink"/>
                <w:rtl w:val="true"/>
              </w:rPr>
              <w:t>«</w:t>
            </w:r>
            <w:r>
              <w:rPr>
                <w:rStyle w:val="IndexLink"/>
                <w:rtl w:val="true"/>
              </w:rPr>
              <w:t>ومُعاوية بن أبي سفيان</w:t>
            </w:r>
            <w:r>
              <w:rPr>
                <w:rStyle w:val="IndexLink"/>
                <w:rtl w:val="true"/>
              </w:rPr>
              <w:t>»</w:t>
              <w:tab/>
            </w:r>
            <w:r>
              <w:rPr>
                <w:rStyle w:val="IndexLink"/>
              </w:rPr>
              <w:t>248</w:t>
            </w:r>
          </w:hyperlink>
        </w:p>
        <w:p>
          <w:pPr>
            <w:pStyle w:val="Contents4"/>
            <w:tabs>
              <w:tab w:val="clear" w:pos="8176"/>
              <w:tab w:val="right" w:pos="9026" w:leader="dot"/>
            </w:tabs>
            <w:rPr/>
          </w:pPr>
          <w:hyperlink w:anchor="__RefHeading___Toc3310301_653776707">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3310303_653776707">
            <w:r>
              <w:rPr>
                <w:webHidden/>
                <w:rStyle w:val="IndexLink"/>
                <w:rtl w:val="true"/>
              </w:rPr>
              <w:t>من جرائم معاوية</w:t>
            </w:r>
            <w:r>
              <w:rPr>
                <w:rStyle w:val="IndexLink"/>
                <w:rtl w:val="true"/>
              </w:rPr>
              <w:tab/>
            </w:r>
            <w:r>
              <w:rPr>
                <w:rStyle w:val="IndexLink"/>
              </w:rPr>
              <w:t>249</w:t>
            </w:r>
          </w:hyperlink>
        </w:p>
        <w:p>
          <w:pPr>
            <w:pStyle w:val="Contents3"/>
            <w:tabs>
              <w:tab w:val="clear" w:pos="8459"/>
              <w:tab w:val="right" w:pos="9026" w:leader="dot"/>
            </w:tabs>
            <w:rPr/>
          </w:pPr>
          <w:hyperlink w:anchor="__RefHeading___Toc3310305_653776707">
            <w:r>
              <w:rPr>
                <w:webHidden/>
                <w:rStyle w:val="IndexLink"/>
                <w:rtl w:val="true"/>
              </w:rPr>
              <w:t>«</w:t>
            </w:r>
            <w:r>
              <w:rPr>
                <w:rStyle w:val="IndexLink"/>
                <w:rtl w:val="true"/>
              </w:rPr>
              <w:t>وَيَزِيدَ بْنَ مُعاوِيَةَ</w:t>
            </w:r>
            <w:r>
              <w:rPr>
                <w:rStyle w:val="IndexLink"/>
                <w:rtl w:val="true"/>
              </w:rPr>
              <w:t>»</w:t>
              <w:tab/>
            </w:r>
            <w:r>
              <w:rPr>
                <w:rStyle w:val="IndexLink"/>
              </w:rPr>
              <w:t>253</w:t>
            </w:r>
          </w:hyperlink>
        </w:p>
        <w:p>
          <w:pPr>
            <w:pStyle w:val="Contents4"/>
            <w:tabs>
              <w:tab w:val="clear" w:pos="8176"/>
              <w:tab w:val="right" w:pos="9026" w:leader="dot"/>
            </w:tabs>
            <w:rPr/>
          </w:pPr>
          <w:hyperlink w:anchor="__RefHeading___Toc3310307_653776707">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3310309_653776707">
            <w:r>
              <w:rPr>
                <w:webHidden/>
                <w:rStyle w:val="IndexLink"/>
                <w:rtl w:val="true"/>
              </w:rPr>
              <w:t>من أعمال يزيد</w:t>
            </w:r>
            <w:r>
              <w:rPr>
                <w:rStyle w:val="IndexLink"/>
                <w:rtl w:val="true"/>
              </w:rPr>
              <w:tab/>
            </w:r>
            <w:r>
              <w:rPr>
                <w:rStyle w:val="IndexLink"/>
              </w:rPr>
              <w:t>254</w:t>
            </w:r>
          </w:hyperlink>
        </w:p>
        <w:p>
          <w:pPr>
            <w:pStyle w:val="Contents4"/>
            <w:tabs>
              <w:tab w:val="clear" w:pos="8176"/>
              <w:tab w:val="right" w:pos="9026" w:leader="dot"/>
            </w:tabs>
            <w:rPr/>
          </w:pPr>
          <w:hyperlink w:anchor="__RefHeading___Toc3310311_653776707">
            <w:r>
              <w:rPr>
                <w:webHidden/>
                <w:rStyle w:val="IndexLink"/>
                <w:rtl w:val="true"/>
              </w:rPr>
              <w:t>الغزالي ويزيد</w:t>
            </w:r>
            <w:r>
              <w:rPr>
                <w:rStyle w:val="IndexLink"/>
                <w:rtl w:val="true"/>
              </w:rPr>
              <w:tab/>
            </w:r>
            <w:r>
              <w:rPr>
                <w:rStyle w:val="IndexLink"/>
              </w:rPr>
              <w:t>256</w:t>
            </w:r>
          </w:hyperlink>
        </w:p>
        <w:p>
          <w:pPr>
            <w:pStyle w:val="Contents4"/>
            <w:tabs>
              <w:tab w:val="clear" w:pos="8176"/>
              <w:tab w:val="right" w:pos="9026" w:leader="dot"/>
            </w:tabs>
            <w:rPr/>
          </w:pPr>
          <w:hyperlink w:anchor="__RefHeading___Toc3310313_653776707">
            <w:r>
              <w:rPr>
                <w:webHidden/>
                <w:rStyle w:val="IndexLink"/>
                <w:rtl w:val="true"/>
              </w:rPr>
              <w:t>في الرد على مقولة الغزالي</w:t>
            </w:r>
            <w:r>
              <w:rPr>
                <w:rStyle w:val="IndexLink"/>
                <w:rtl w:val="true"/>
              </w:rPr>
              <w:tab/>
            </w:r>
            <w:r>
              <w:rPr>
                <w:rStyle w:val="IndexLink"/>
              </w:rPr>
              <w:t>257</w:t>
            </w:r>
          </w:hyperlink>
        </w:p>
        <w:p>
          <w:pPr>
            <w:pStyle w:val="Contents4"/>
            <w:tabs>
              <w:tab w:val="clear" w:pos="8176"/>
              <w:tab w:val="right" w:pos="9026" w:leader="dot"/>
            </w:tabs>
            <w:rPr/>
          </w:pPr>
          <w:hyperlink w:anchor="__RefHeading___Toc3310315_653776707">
            <w:r>
              <w:rPr>
                <w:webHidden/>
                <w:rStyle w:val="IndexLink"/>
                <w:rtl w:val="true"/>
              </w:rPr>
              <w:t>كلام التفتازاني</w:t>
            </w:r>
            <w:r>
              <w:rPr>
                <w:rStyle w:val="IndexLink"/>
                <w:rtl w:val="true"/>
              </w:rPr>
              <w:tab/>
            </w:r>
            <w:r>
              <w:rPr>
                <w:rStyle w:val="IndexLink"/>
              </w:rPr>
              <w:t>259</w:t>
            </w:r>
          </w:hyperlink>
        </w:p>
        <w:p>
          <w:pPr>
            <w:pStyle w:val="Contents3"/>
            <w:tabs>
              <w:tab w:val="clear" w:pos="8459"/>
              <w:tab w:val="right" w:pos="9026" w:leader="dot"/>
            </w:tabs>
            <w:rPr/>
          </w:pPr>
          <w:hyperlink w:anchor="__RefHeading___Toc3310317_653776707">
            <w:r>
              <w:rPr>
                <w:webHidden/>
                <w:rStyle w:val="IndexLink"/>
                <w:rtl w:val="true"/>
              </w:rPr>
              <w:t>«</w:t>
            </w:r>
            <w:r>
              <w:rPr>
                <w:rStyle w:val="IndexLink"/>
                <w:rtl w:val="true"/>
              </w:rPr>
              <w:t xml:space="preserve">عَليهِمْ مِنْكَ اللَّعْنَةُ أَبَدَ الآبدينَ، وَهَذَا يَوْمٌ فَرِحَتْ بِهِ آلَ زِيَادٍ وَآلَ مَروان بِقَتْلِهِم الحُسَين </w:t>
            </w:r>
            <w:r>
              <w:rPr>
                <w:rStyle w:val="IndexLink"/>
                <w:rtl w:val="true"/>
              </w:rPr>
              <w:t>(</w:t>
            </w:r>
            <w:r>
              <w:rPr>
                <w:rStyle w:val="IndexLink"/>
                <w:rtl w:val="true"/>
              </w:rPr>
              <w:t>صلوات الله عليه</w:t>
            </w:r>
            <w:r>
              <w:rPr>
                <w:rStyle w:val="IndexLink"/>
                <w:rtl w:val="true"/>
              </w:rPr>
              <w:t>)»</w:t>
              <w:tab/>
            </w:r>
            <w:r>
              <w:rPr>
                <w:rStyle w:val="IndexLink"/>
              </w:rPr>
              <w:t>262</w:t>
            </w:r>
          </w:hyperlink>
        </w:p>
        <w:p>
          <w:pPr>
            <w:pStyle w:val="Contents4"/>
            <w:tabs>
              <w:tab w:val="clear" w:pos="8176"/>
              <w:tab w:val="right" w:pos="9026" w:leader="dot"/>
            </w:tabs>
            <w:rPr/>
          </w:pPr>
          <w:hyperlink w:anchor="__RefHeading___Toc3310319_653776707">
            <w:r>
              <w:rPr>
                <w:webHidden/>
                <w:rStyle w:val="IndexLink"/>
                <w:rtl w:val="true"/>
              </w:rPr>
              <w:t>الشيخ عبد القادر الكيلاني</w:t>
            </w:r>
            <w:r>
              <w:rPr>
                <w:rStyle w:val="IndexLink"/>
                <w:rtl w:val="true"/>
              </w:rPr>
              <w:t>:</w:t>
              <w:tab/>
            </w:r>
            <w:r>
              <w:rPr>
                <w:rStyle w:val="IndexLink"/>
              </w:rPr>
              <w:t>262</w:t>
            </w:r>
          </w:hyperlink>
        </w:p>
        <w:p>
          <w:pPr>
            <w:pStyle w:val="Contents4"/>
            <w:tabs>
              <w:tab w:val="clear" w:pos="8176"/>
              <w:tab w:val="right" w:pos="9026" w:leader="dot"/>
            </w:tabs>
            <w:rPr/>
          </w:pPr>
          <w:hyperlink w:anchor="__RefHeading___Toc3310321_653776707">
            <w:r>
              <w:rPr>
                <w:webHidden/>
                <w:rStyle w:val="IndexLink"/>
                <w:rtl w:val="true"/>
              </w:rPr>
              <w:t xml:space="preserve">في ثواب البكاء على الحسين </w:t>
            </w:r>
            <w:r>
              <w:rPr>
                <w:rStyle w:val="IndexLink"/>
                <w:rtl w:val="true"/>
              </w:rPr>
              <w:t>(</w:t>
            </w:r>
            <w:r>
              <w:rPr>
                <w:rStyle w:val="IndexLink"/>
                <w:rtl w:val="true"/>
              </w:rPr>
              <w:t>عليه السلام</w:t>
            </w:r>
            <w:r>
              <w:rPr>
                <w:rStyle w:val="IndexLink"/>
                <w:rtl w:val="true"/>
              </w:rPr>
              <w:t>)</w:t>
              <w:tab/>
            </w:r>
            <w:r>
              <w:rPr>
                <w:rStyle w:val="IndexLink"/>
              </w:rPr>
              <w:t>265</w:t>
            </w:r>
          </w:hyperlink>
        </w:p>
        <w:p>
          <w:pPr>
            <w:pStyle w:val="Contents4"/>
            <w:tabs>
              <w:tab w:val="clear" w:pos="8176"/>
              <w:tab w:val="right" w:pos="9026" w:leader="dot"/>
            </w:tabs>
            <w:rPr/>
          </w:pPr>
          <w:hyperlink w:anchor="__RefHeading___Toc3310323_653776707">
            <w:r>
              <w:rPr>
                <w:webHidden/>
                <w:rStyle w:val="IndexLink"/>
                <w:rtl w:val="true"/>
              </w:rPr>
              <w:t>في استحباب لبس السواد أيام عاشوراء</w:t>
            </w:r>
            <w:r>
              <w:rPr>
                <w:rStyle w:val="IndexLink"/>
                <w:rtl w:val="true"/>
              </w:rPr>
              <w:tab/>
            </w:r>
            <w:r>
              <w:rPr>
                <w:rStyle w:val="IndexLink"/>
              </w:rPr>
              <w:t>266</w:t>
            </w:r>
          </w:hyperlink>
        </w:p>
        <w:p>
          <w:pPr>
            <w:pStyle w:val="Contents4"/>
            <w:tabs>
              <w:tab w:val="clear" w:pos="8176"/>
              <w:tab w:val="right" w:pos="9026" w:leader="dot"/>
            </w:tabs>
            <w:rPr/>
          </w:pPr>
          <w:hyperlink w:anchor="__RefHeading___Toc3310325_653776707">
            <w:r>
              <w:rPr>
                <w:webHidden/>
                <w:rStyle w:val="IndexLink"/>
                <w:rtl w:val="true"/>
              </w:rPr>
              <w:t>في كيفية العزاء</w:t>
            </w:r>
            <w:r>
              <w:rPr>
                <w:rStyle w:val="IndexLink"/>
                <w:rtl w:val="true"/>
              </w:rPr>
              <w:tab/>
            </w:r>
            <w:r>
              <w:rPr>
                <w:rStyle w:val="IndexLink"/>
              </w:rPr>
              <w:t>268</w:t>
            </w:r>
          </w:hyperlink>
        </w:p>
        <w:p>
          <w:pPr>
            <w:pStyle w:val="Contents4"/>
            <w:tabs>
              <w:tab w:val="clear" w:pos="8176"/>
              <w:tab w:val="right" w:pos="9026" w:leader="dot"/>
            </w:tabs>
            <w:rPr/>
          </w:pPr>
          <w:hyperlink w:anchor="__RefHeading___Toc3310327_653776707">
            <w:r>
              <w:rPr>
                <w:webHidden/>
                <w:rStyle w:val="IndexLink"/>
                <w:rtl w:val="true"/>
              </w:rPr>
              <w:t>رسالة محمد بن أبي بكر</w:t>
            </w:r>
            <w:r>
              <w:rPr>
                <w:rStyle w:val="IndexLink"/>
                <w:rtl w:val="true"/>
              </w:rPr>
              <w:tab/>
            </w:r>
            <w:r>
              <w:rPr>
                <w:rStyle w:val="IndexLink"/>
              </w:rPr>
              <w:t>271</w:t>
            </w:r>
          </w:hyperlink>
        </w:p>
        <w:p>
          <w:pPr>
            <w:pStyle w:val="Contents4"/>
            <w:tabs>
              <w:tab w:val="clear" w:pos="8176"/>
              <w:tab w:val="right" w:pos="9026" w:leader="dot"/>
            </w:tabs>
            <w:rPr/>
          </w:pPr>
          <w:hyperlink w:anchor="__RefHeading___Toc3310329_653776707">
            <w:r>
              <w:rPr>
                <w:webHidden/>
                <w:rStyle w:val="IndexLink"/>
                <w:rtl w:val="true"/>
              </w:rPr>
              <w:t>جواب معاوية</w:t>
            </w:r>
            <w:r>
              <w:rPr>
                <w:rStyle w:val="IndexLink"/>
                <w:rtl w:val="true"/>
              </w:rPr>
              <w:tab/>
            </w:r>
            <w:r>
              <w:rPr>
                <w:rStyle w:val="IndexLink"/>
              </w:rPr>
              <w:t>273</w:t>
            </w:r>
          </w:hyperlink>
        </w:p>
        <w:p>
          <w:pPr>
            <w:pStyle w:val="Contents4"/>
            <w:tabs>
              <w:tab w:val="clear" w:pos="8176"/>
              <w:tab w:val="right" w:pos="9026" w:leader="dot"/>
            </w:tabs>
            <w:rPr/>
          </w:pPr>
          <w:hyperlink w:anchor="__RefHeading___Toc3310331_653776707">
            <w:r>
              <w:rPr>
                <w:webHidden/>
                <w:rStyle w:val="IndexLink"/>
                <w:rtl w:val="true"/>
              </w:rPr>
              <w:t>رسالة عبد الله بن عمر</w:t>
            </w:r>
            <w:r>
              <w:rPr>
                <w:rStyle w:val="IndexLink"/>
                <w:rtl w:val="true"/>
              </w:rPr>
              <w:tab/>
            </w:r>
            <w:r>
              <w:rPr>
                <w:rStyle w:val="IndexLink"/>
              </w:rPr>
              <w:t>274</w:t>
            </w:r>
          </w:hyperlink>
        </w:p>
        <w:p>
          <w:pPr>
            <w:pStyle w:val="Contents4"/>
            <w:tabs>
              <w:tab w:val="clear" w:pos="8176"/>
              <w:tab w:val="right" w:pos="9026" w:leader="dot"/>
            </w:tabs>
            <w:rPr/>
          </w:pPr>
          <w:hyperlink w:anchor="__RefHeading___Toc3310333_653776707">
            <w:r>
              <w:rPr>
                <w:webHidden/>
                <w:rStyle w:val="IndexLink"/>
                <w:rtl w:val="true"/>
              </w:rPr>
              <w:t>رسالة الطبري الخوارزمي</w:t>
            </w:r>
            <w:r>
              <w:rPr>
                <w:rStyle w:val="IndexLink"/>
                <w:rtl w:val="true"/>
              </w:rPr>
              <w:t>:</w:t>
              <w:tab/>
            </w:r>
            <w:r>
              <w:rPr>
                <w:rStyle w:val="IndexLink"/>
              </w:rPr>
              <w:t>276</w:t>
            </w:r>
          </w:hyperlink>
        </w:p>
        <w:p>
          <w:pPr>
            <w:pStyle w:val="Contents3"/>
            <w:tabs>
              <w:tab w:val="clear" w:pos="8459"/>
              <w:tab w:val="right" w:pos="9026" w:leader="dot"/>
            </w:tabs>
            <w:rPr/>
          </w:pPr>
          <w:hyperlink w:anchor="__RefHeading___Toc3310335_653776707">
            <w:r>
              <w:rPr>
                <w:webHidden/>
                <w:rStyle w:val="IndexLink"/>
                <w:rtl w:val="true"/>
              </w:rPr>
              <w:t>«</w:t>
            </w:r>
            <w:r>
              <w:rPr>
                <w:rStyle w:val="IndexLink"/>
                <w:rtl w:val="true"/>
              </w:rPr>
              <w:t xml:space="preserve">اللَّهُمَّ الْعَنِ الْعِصابَةَ الَّتي جَاهَدَتْ الْحُسَيْنَ وَشَايَعَتْ وَبَايَعَتْ عَلَى قَتْلِهِ، اَللَّهُمَّ الْعَنْهُمْ جَمِيعاً </w:t>
            </w:r>
            <w:r>
              <w:rPr>
                <w:rStyle w:val="IndexLink"/>
                <w:rtl w:val="true"/>
              </w:rPr>
              <w:t>»</w:t>
              <w:tab/>
            </w:r>
            <w:r>
              <w:rPr>
                <w:rStyle w:val="IndexLink"/>
              </w:rPr>
              <w:t>290</w:t>
            </w:r>
          </w:hyperlink>
        </w:p>
        <w:p>
          <w:pPr>
            <w:pStyle w:val="Contents3"/>
            <w:tabs>
              <w:tab w:val="clear" w:pos="8459"/>
              <w:tab w:val="right" w:pos="9026" w:leader="dot"/>
            </w:tabs>
            <w:rPr/>
          </w:pPr>
          <w:hyperlink w:anchor="__RefHeading___Toc3310337_653776707">
            <w:r>
              <w:rPr>
                <w:webHidden/>
                <w:rStyle w:val="IndexLink"/>
                <w:rtl w:val="true"/>
              </w:rPr>
              <w:t>«</w:t>
            </w:r>
            <w:r>
              <w:rPr>
                <w:rStyle w:val="IndexLink"/>
                <w:rtl w:val="true"/>
              </w:rPr>
              <w:t>السَّلاَمُ عَلَى الْحُسَيْنِ</w:t>
            </w:r>
            <w:r>
              <w:rPr>
                <w:rStyle w:val="IndexLink"/>
                <w:rtl w:val="true"/>
              </w:rPr>
              <w:t>»</w:t>
              <w:tab/>
            </w:r>
            <w:r>
              <w:rPr>
                <w:rStyle w:val="IndexLink"/>
              </w:rPr>
              <w:t>293</w:t>
            </w:r>
          </w:hyperlink>
        </w:p>
        <w:p>
          <w:pPr>
            <w:pStyle w:val="Contents3"/>
            <w:tabs>
              <w:tab w:val="clear" w:pos="8459"/>
              <w:tab w:val="right" w:pos="9026" w:leader="dot"/>
            </w:tabs>
            <w:rPr/>
          </w:pPr>
          <w:hyperlink w:anchor="__RefHeading___Toc3310339_653776707">
            <w:r>
              <w:rPr>
                <w:webHidden/>
                <w:rStyle w:val="IndexLink"/>
                <w:rtl w:val="true"/>
              </w:rPr>
              <w:t>«</w:t>
            </w:r>
            <w:r>
              <w:rPr>
                <w:rStyle w:val="IndexLink"/>
                <w:rtl w:val="true"/>
              </w:rPr>
              <w:t>وَعَلى عَلِيِّ بْنِ الْحُسَيْنِ</w:t>
            </w:r>
            <w:r>
              <w:rPr>
                <w:rStyle w:val="IndexLink"/>
                <w:rtl w:val="true"/>
              </w:rPr>
              <w:t>»</w:t>
              <w:tab/>
            </w:r>
            <w:r>
              <w:rPr>
                <w:rStyle w:val="IndexLink"/>
              </w:rPr>
              <w:t>294</w:t>
            </w:r>
          </w:hyperlink>
        </w:p>
        <w:p>
          <w:pPr>
            <w:pStyle w:val="Contents4"/>
            <w:tabs>
              <w:tab w:val="clear" w:pos="8176"/>
              <w:tab w:val="right" w:pos="9026" w:leader="dot"/>
            </w:tabs>
            <w:rPr/>
          </w:pPr>
          <w:hyperlink w:anchor="__RefHeading___Toc3310341_653776707">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3310343_653776707">
            <w:r>
              <w:rPr>
                <w:webHidden/>
                <w:rStyle w:val="IndexLink"/>
                <w:rtl w:val="true"/>
              </w:rPr>
              <w:t>فضائل علي الأكبر</w:t>
            </w:r>
            <w:r>
              <w:rPr>
                <w:rStyle w:val="IndexLink"/>
                <w:rtl w:val="true"/>
              </w:rPr>
              <w:tab/>
            </w:r>
            <w:r>
              <w:rPr>
                <w:rStyle w:val="IndexLink"/>
              </w:rPr>
              <w:t>295</w:t>
            </w:r>
          </w:hyperlink>
        </w:p>
        <w:p>
          <w:pPr>
            <w:pStyle w:val="Contents3"/>
            <w:tabs>
              <w:tab w:val="clear" w:pos="8459"/>
              <w:tab w:val="right" w:pos="9026" w:leader="dot"/>
            </w:tabs>
            <w:rPr/>
          </w:pPr>
          <w:hyperlink w:anchor="__RefHeading___Toc3310345_653776707">
            <w:r>
              <w:rPr>
                <w:webHidden/>
                <w:rStyle w:val="IndexLink"/>
                <w:rtl w:val="true"/>
              </w:rPr>
              <w:t>«</w:t>
            </w:r>
            <w:r>
              <w:rPr>
                <w:rStyle w:val="IndexLink"/>
                <w:rtl w:val="true"/>
              </w:rPr>
              <w:t>وَعَلَى أَوْلادِ الْحُسَيْنِ</w:t>
            </w:r>
            <w:r>
              <w:rPr>
                <w:rStyle w:val="IndexLink"/>
                <w:rtl w:val="true"/>
              </w:rPr>
              <w:t>»</w:t>
              <w:tab/>
            </w:r>
            <w:r>
              <w:rPr>
                <w:rStyle w:val="IndexLink"/>
              </w:rPr>
              <w:t>299</w:t>
            </w:r>
          </w:hyperlink>
        </w:p>
        <w:p>
          <w:pPr>
            <w:pStyle w:val="Contents3"/>
            <w:tabs>
              <w:tab w:val="clear" w:pos="8459"/>
              <w:tab w:val="right" w:pos="9026" w:leader="dot"/>
            </w:tabs>
            <w:rPr/>
          </w:pPr>
          <w:hyperlink w:anchor="__RefHeading___Toc3310347_653776707">
            <w:r>
              <w:rPr>
                <w:webHidden/>
                <w:rStyle w:val="IndexLink"/>
                <w:rtl w:val="true"/>
              </w:rPr>
              <w:t>«</w:t>
            </w:r>
            <w:r>
              <w:rPr>
                <w:rStyle w:val="IndexLink"/>
                <w:rtl w:val="true"/>
              </w:rPr>
              <w:t>وَعَلَى أَصْحَابِ الْحُسَيْنِ</w:t>
            </w:r>
            <w:r>
              <w:rPr>
                <w:rStyle w:val="IndexLink"/>
                <w:rtl w:val="true"/>
              </w:rPr>
              <w:t>»</w:t>
              <w:tab/>
            </w:r>
            <w:r>
              <w:rPr>
                <w:rStyle w:val="IndexLink"/>
              </w:rPr>
              <w:t>302</w:t>
            </w:r>
          </w:hyperlink>
        </w:p>
        <w:p>
          <w:pPr>
            <w:pStyle w:val="Contents4"/>
            <w:tabs>
              <w:tab w:val="clear" w:pos="8176"/>
              <w:tab w:val="right" w:pos="9026" w:leader="dot"/>
            </w:tabs>
            <w:rPr/>
          </w:pPr>
          <w:hyperlink w:anchor="__RefHeading___Toc3310349_653776707">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3310351_653776707">
            <w:r>
              <w:rPr>
                <w:webHidden/>
                <w:rStyle w:val="IndexLink"/>
                <w:rtl w:val="true"/>
              </w:rPr>
              <w:t>أحاديث في فضل أصحاب الإمام الحسين</w:t>
            </w:r>
            <w:r>
              <w:rPr>
                <w:rStyle w:val="IndexLink"/>
                <w:rtl w:val="true"/>
              </w:rPr>
              <w:t>(</w:t>
            </w:r>
            <w:r>
              <w:rPr>
                <w:rStyle w:val="IndexLink"/>
                <w:rtl w:val="true"/>
              </w:rPr>
              <w:t>عليه السلام</w:t>
            </w:r>
            <w:r>
              <w:rPr>
                <w:rStyle w:val="IndexLink"/>
                <w:rtl w:val="true"/>
              </w:rPr>
              <w:t>).</w:t>
              <w:tab/>
            </w:r>
            <w:r>
              <w:rPr>
                <w:rStyle w:val="IndexLink"/>
              </w:rPr>
              <w:t>302</w:t>
            </w:r>
          </w:hyperlink>
        </w:p>
        <w:p>
          <w:pPr>
            <w:pStyle w:val="Contents3"/>
            <w:tabs>
              <w:tab w:val="clear" w:pos="8459"/>
              <w:tab w:val="right" w:pos="9026" w:leader="dot"/>
            </w:tabs>
            <w:rPr/>
          </w:pPr>
          <w:hyperlink w:anchor="__RefHeading___Toc3310353_653776707">
            <w:r>
              <w:rPr>
                <w:webHidden/>
                <w:rStyle w:val="IndexLink"/>
                <w:rtl w:val="true"/>
              </w:rPr>
              <w:t>«</w:t>
            </w:r>
            <w:r>
              <w:rPr>
                <w:rStyle w:val="IndexLink"/>
                <w:rtl w:val="true"/>
              </w:rPr>
              <w:t>اللَّهُمَّ خُصَّ أَنْتَ أَوَّلَ ظالِم بِاللَّعْنِ مِنّي وَأَبْدَاْ بِهِ أولاً ثمَ الثَّاني والثالث والرابع</w:t>
            </w:r>
            <w:r>
              <w:rPr>
                <w:rStyle w:val="IndexLink"/>
                <w:rtl w:val="true"/>
              </w:rPr>
              <w:t>»</w:t>
              <w:tab/>
            </w:r>
            <w:r>
              <w:rPr>
                <w:rStyle w:val="IndexLink"/>
              </w:rPr>
              <w:t>305</w:t>
            </w:r>
          </w:hyperlink>
        </w:p>
        <w:p>
          <w:pPr>
            <w:pStyle w:val="Contents4"/>
            <w:tabs>
              <w:tab w:val="clear" w:pos="8176"/>
              <w:tab w:val="right" w:pos="9026" w:leader="dot"/>
            </w:tabs>
            <w:rPr/>
          </w:pPr>
          <w:hyperlink w:anchor="__RefHeading___Toc3310355_653776707">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3310357_653776707">
            <w:r>
              <w:rPr>
                <w:webHidden/>
                <w:rStyle w:val="IndexLink"/>
                <w:rtl w:val="true"/>
              </w:rPr>
              <w:t>عيادة الشيخين للسيدة فاطمة</w:t>
            </w:r>
            <w:r>
              <w:rPr>
                <w:rStyle w:val="IndexLink"/>
                <w:rtl w:val="true"/>
              </w:rPr>
              <w:tab/>
            </w:r>
            <w:r>
              <w:rPr>
                <w:rStyle w:val="IndexLink"/>
              </w:rPr>
              <w:t>305</w:t>
            </w:r>
          </w:hyperlink>
        </w:p>
        <w:p>
          <w:pPr>
            <w:pStyle w:val="Contents4"/>
            <w:tabs>
              <w:tab w:val="clear" w:pos="8176"/>
              <w:tab w:val="right" w:pos="9026" w:leader="dot"/>
            </w:tabs>
            <w:rPr/>
          </w:pPr>
          <w:hyperlink w:anchor="__RefHeading___Toc3310359_653776707">
            <w:r>
              <w:rPr>
                <w:webHidden/>
                <w:rStyle w:val="IndexLink"/>
                <w:rtl w:val="true"/>
              </w:rPr>
              <w:t>رواية عن كفر معاوية</w:t>
            </w:r>
            <w:r>
              <w:rPr>
                <w:rStyle w:val="IndexLink"/>
                <w:rtl w:val="true"/>
              </w:rPr>
              <w:tab/>
            </w:r>
            <w:r>
              <w:rPr>
                <w:rStyle w:val="IndexLink"/>
              </w:rPr>
              <w:t>307</w:t>
            </w:r>
          </w:hyperlink>
        </w:p>
        <w:p>
          <w:pPr>
            <w:pStyle w:val="Contents3"/>
            <w:tabs>
              <w:tab w:val="clear" w:pos="8459"/>
              <w:tab w:val="right" w:pos="9026" w:leader="dot"/>
            </w:tabs>
            <w:rPr/>
          </w:pPr>
          <w:hyperlink w:anchor="__RefHeading___Toc3310361_653776707">
            <w:r>
              <w:rPr>
                <w:webHidden/>
                <w:rStyle w:val="IndexLink"/>
                <w:rtl w:val="true"/>
              </w:rPr>
              <w:t>«</w:t>
            </w:r>
            <w:r>
              <w:rPr>
                <w:rStyle w:val="IndexLink"/>
                <w:rtl w:val="true"/>
              </w:rPr>
              <w:t>اللهمَّ العَنْ يَزِيدَ</w:t>
            </w:r>
            <w:r>
              <w:rPr>
                <w:rStyle w:val="IndexLink"/>
                <w:rtl w:val="true"/>
              </w:rPr>
              <w:t xml:space="preserve">... </w:t>
            </w:r>
            <w:r>
              <w:rPr>
                <w:rStyle w:val="IndexLink"/>
                <w:rtl w:val="true"/>
              </w:rPr>
              <w:t>إلى يَومِ القِيَامَةِ</w:t>
            </w:r>
            <w:r>
              <w:rPr>
                <w:rStyle w:val="IndexLink"/>
                <w:rtl w:val="true"/>
              </w:rPr>
              <w:t>»</w:t>
              <w:tab/>
            </w:r>
            <w:r>
              <w:rPr>
                <w:rStyle w:val="IndexLink"/>
              </w:rPr>
              <w:t>308</w:t>
            </w:r>
          </w:hyperlink>
        </w:p>
        <w:p>
          <w:pPr>
            <w:pStyle w:val="Contents3"/>
            <w:tabs>
              <w:tab w:val="clear" w:pos="8459"/>
              <w:tab w:val="right" w:pos="9026" w:leader="dot"/>
            </w:tabs>
            <w:rPr/>
          </w:pPr>
          <w:hyperlink w:anchor="__RefHeading___Toc3310363_653776707">
            <w:r>
              <w:rPr>
                <w:webHidden/>
                <w:rStyle w:val="IndexLink"/>
                <w:rtl w:val="true"/>
              </w:rPr>
              <w:t>آيات في ذم أعداء أهل البيت</w:t>
            </w:r>
            <w:r>
              <w:rPr>
                <w:rStyle w:val="IndexLink"/>
                <w:rtl w:val="true"/>
              </w:rPr>
              <w:t>(</w:t>
            </w:r>
            <w:r>
              <w:rPr>
                <w:rStyle w:val="IndexLink"/>
                <w:rtl w:val="true"/>
              </w:rPr>
              <w:t>عليه السلام</w:t>
            </w:r>
            <w:r>
              <w:rPr>
                <w:rStyle w:val="IndexLink"/>
                <w:rtl w:val="true"/>
              </w:rPr>
              <w:t>)</w:t>
              <w:tab/>
            </w:r>
            <w:r>
              <w:rPr>
                <w:rStyle w:val="IndexLink"/>
              </w:rPr>
              <w:t>309</w:t>
            </w:r>
          </w:hyperlink>
        </w:p>
        <w:p>
          <w:pPr>
            <w:pStyle w:val="Contents3"/>
            <w:tabs>
              <w:tab w:val="clear" w:pos="8459"/>
              <w:tab w:val="right" w:pos="9026" w:leader="dot"/>
            </w:tabs>
            <w:rPr/>
          </w:pPr>
          <w:hyperlink w:anchor="__RefHeading___Toc3310365_653776707">
            <w:r>
              <w:rPr>
                <w:webHidden/>
                <w:rStyle w:val="IndexLink"/>
                <w:rtl w:val="true"/>
              </w:rPr>
              <w:t xml:space="preserve">دعاء السجدة </w:t>
            </w:r>
            <w:r>
              <w:rPr>
                <w:rStyle w:val="IndexLink"/>
                <w:rtl w:val="true"/>
              </w:rPr>
              <w:t>: «</w:t>
            </w:r>
            <w:r>
              <w:rPr>
                <w:rStyle w:val="IndexLink"/>
                <w:rtl w:val="true"/>
              </w:rPr>
              <w:t>اللَّهُمَّ لَكَ الْحَمْدُ حَمْدَ الشَّاكِرِينَ لَكَ عَلَى مُصَابِهِمْ، اَلْحَمْدُ لِلَّهِ عَلَى عظيم رزيَّني</w:t>
            </w:r>
            <w:r>
              <w:rPr>
                <w:rStyle w:val="IndexLink"/>
                <w:rtl w:val="true"/>
              </w:rPr>
              <w:t>»</w:t>
              <w:tab/>
            </w:r>
            <w:r>
              <w:rPr>
                <w:rStyle w:val="IndexLink"/>
              </w:rPr>
              <w:t>311</w:t>
            </w:r>
          </w:hyperlink>
        </w:p>
        <w:p>
          <w:pPr>
            <w:pStyle w:val="Contents4"/>
            <w:tabs>
              <w:tab w:val="clear" w:pos="8176"/>
              <w:tab w:val="right" w:pos="9026" w:leader="dot"/>
            </w:tabs>
            <w:rPr/>
          </w:pPr>
          <w:hyperlink w:anchor="__RefHeading___Toc3310367_653776707">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3310369_653776707">
            <w:r>
              <w:rPr>
                <w:webHidden/>
                <w:rStyle w:val="IndexLink"/>
                <w:rtl w:val="true"/>
              </w:rPr>
              <w:t xml:space="preserve">خطبة الحسين </w:t>
            </w:r>
            <w:r>
              <w:rPr>
                <w:rStyle w:val="IndexLink"/>
                <w:rtl w:val="true"/>
              </w:rPr>
              <w:t>(</w:t>
            </w:r>
            <w:r>
              <w:rPr>
                <w:rStyle w:val="IndexLink"/>
                <w:rtl w:val="true"/>
              </w:rPr>
              <w:t>عليه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3310371_653776707">
            <w:r>
              <w:rPr>
                <w:webHidden/>
                <w:rStyle w:val="IndexLink"/>
                <w:rtl w:val="true"/>
              </w:rPr>
              <w:t>«</w:t>
            </w:r>
            <w:r>
              <w:rPr>
                <w:rStyle w:val="IndexLink"/>
                <w:rtl w:val="true"/>
              </w:rPr>
              <w:t>اللَّهُمَّ ارْزُقْني شَفاعَةَ الحُسَيْنِ</w:t>
            </w:r>
            <w:r>
              <w:rPr>
                <w:rStyle w:val="IndexLink"/>
                <w:rtl w:val="true"/>
              </w:rPr>
              <w:t>...</w:t>
            </w:r>
            <w:r>
              <w:rPr>
                <w:rStyle w:val="IndexLink"/>
                <w:rtl w:val="true"/>
              </w:rPr>
              <w:t>ورحمةُ الله وَبَرَكاتِهِ</w:t>
            </w:r>
            <w:r>
              <w:rPr>
                <w:rStyle w:val="IndexLink"/>
                <w:rtl w:val="true"/>
              </w:rPr>
              <w:t>»</w:t>
              <w:tab/>
            </w:r>
            <w:r>
              <w:rPr>
                <w:rStyle w:val="IndexLink"/>
              </w:rPr>
              <w:t>314</w:t>
            </w:r>
          </w:hyperlink>
        </w:p>
        <w:p>
          <w:pPr>
            <w:pStyle w:val="Contents2"/>
            <w:tabs>
              <w:tab w:val="clear" w:pos="8743"/>
              <w:tab w:val="right" w:pos="9026" w:leader="dot"/>
            </w:tabs>
            <w:rPr/>
          </w:pPr>
          <w:hyperlink w:anchor="__RefHeading___Toc3310373_653776707">
            <w:r>
              <w:rPr>
                <w:webHidden/>
                <w:rStyle w:val="IndexLink"/>
                <w:rtl w:val="true"/>
              </w:rPr>
              <w:t>دعاء علقمة</w:t>
            </w:r>
            <w:r>
              <w:rPr>
                <w:rStyle w:val="IndexLink"/>
                <w:rtl w:val="true"/>
              </w:rPr>
              <w:tab/>
            </w:r>
            <w:r>
              <w:rPr>
                <w:rStyle w:val="IndexLink"/>
              </w:rPr>
              <w:t>315</w:t>
            </w:r>
          </w:hyperlink>
        </w:p>
        <w:p>
          <w:pPr>
            <w:pStyle w:val="Contents2"/>
            <w:tabs>
              <w:tab w:val="clear" w:pos="8743"/>
              <w:tab w:val="right" w:pos="9026" w:leader="dot"/>
            </w:tabs>
            <w:rPr/>
          </w:pPr>
          <w:hyperlink w:anchor="__RefHeading___Toc3310375_653776707">
            <w:r>
              <w:rPr>
                <w:webHidden/>
                <w:rStyle w:val="IndexLink"/>
                <w:rtl w:val="true"/>
              </w:rPr>
              <w:t>المصادر</w:t>
            </w:r>
            <w:r>
              <w:rPr>
                <w:rStyle w:val="IndexLink"/>
                <w:rtl w:val="true"/>
              </w:rPr>
              <w:tab/>
            </w:r>
            <w:r>
              <w:rPr>
                <w:rStyle w:val="IndexLink"/>
              </w:rPr>
              <w:t>321</w:t>
            </w:r>
          </w:hyperlink>
        </w:p>
        <w:p>
          <w:pPr>
            <w:pStyle w:val="Contents2"/>
            <w:tabs>
              <w:tab w:val="clear" w:pos="8743"/>
              <w:tab w:val="right" w:pos="9026" w:leader="dot"/>
            </w:tabs>
            <w:rPr/>
          </w:pPr>
          <w:hyperlink w:anchor="__RefHeading___Toc3310377_653776707">
            <w:r>
              <w:rPr>
                <w:webHidden/>
                <w:rStyle w:val="IndexLink"/>
                <w:rtl w:val="true"/>
              </w:rPr>
              <w:t>الفهرس</w:t>
            </w:r>
            <w:r>
              <w:rPr>
                <w:rStyle w:val="IndexLink"/>
                <w:rtl w:val="true"/>
              </w:rPr>
              <w:tab/>
            </w:r>
            <w:r>
              <w:rPr>
                <w:rStyle w:val="IndexLink"/>
              </w:rPr>
              <w:t>327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52_117208"/>
      <w:bookmarkStart w:id="1" w:name="pg8752_117208"/>
      <w:bookmarkEnd w:id="1"/>
    </w:p>
    <w:p>
      <w:pPr>
        <w:pStyle w:val="Heading2"/>
        <w:numPr>
          <w:ilvl w:val="1"/>
          <w:numId w:val="1"/>
        </w:numPr>
        <w:rPr/>
      </w:pPr>
      <w:bookmarkStart w:id="2" w:name="pg8752_117208"/>
      <w:bookmarkStart w:id="3" w:name="__RefHeading___Toc3310023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شَرح زيارة عاشوراء</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موسسة البلاغ</w:t>
      </w:r>
    </w:p>
    <w:p>
      <w:pPr>
        <w:pStyle w:val="BookText"/>
        <w:rPr/>
      </w:pPr>
      <w:r>
        <w:rPr>
          <w:rFonts w:ascii="Amiri" w:hAnsi="Amiri" w:eastAsia="Amiri" w:cs="Amiri"/>
          <w:color w:val="111111"/>
          <w:sz w:val="28"/>
          <w:sz w:val="28"/>
          <w:szCs w:val="28"/>
          <w:rtl w:val="true"/>
          <w:lang w:bidi="ar-SA"/>
        </w:rPr>
        <w:t>للطباعة والنشر والتوزيع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10025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موسسة البلاغ</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مدرسة حارة حريك الرسمية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فوعاني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الطابق الأول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03/514905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الموقع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www.albalagh-est.com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 Albalagh-est@hotmail.com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زيارة عاشوراء</w:t>
      </w:r>
    </w:p>
    <w:p>
      <w:pPr>
        <w:pStyle w:val="BookText"/>
        <w:rPr/>
      </w:pPr>
      <w:r>
        <w:rPr>
          <w:rFonts w:ascii="Amiri" w:hAnsi="Amiri" w:eastAsia="Amiri" w:cs="Amiri"/>
          <w:color w:val="111111"/>
          <w:sz w:val="28"/>
          <w:sz w:val="28"/>
          <w:szCs w:val="28"/>
          <w:rtl w:val="true"/>
          <w:lang w:bidi="ar-SA"/>
        </w:rPr>
        <w:t>المسمّى ب</w:t>
      </w:r>
    </w:p>
    <w:p>
      <w:pPr>
        <w:pStyle w:val="BookText"/>
        <w:rPr/>
      </w:pPr>
      <w:r>
        <w:rPr>
          <w:rFonts w:ascii="Amiri" w:hAnsi="Amiri" w:eastAsia="Amiri" w:cs="Amiri"/>
          <w:color w:val="111111"/>
          <w:sz w:val="28"/>
          <w:sz w:val="28"/>
          <w:szCs w:val="28"/>
          <w:rtl w:val="true"/>
          <w:lang w:bidi="ar-SA"/>
        </w:rPr>
        <w:t>شِفَاءُ الصُّدُورُ فِي شَرْح زيارة العَاشُورُ</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العلامة المحق الشيخ أبو الفضل الظهر في الكلانتري</w:t>
      </w:r>
    </w:p>
    <w:p>
      <w:pPr>
        <w:pStyle w:val="BookText"/>
        <w:rPr/>
      </w:pPr>
      <w:r>
        <w:rPr>
          <w:rFonts w:ascii="Amiri" w:hAnsi="Amiri" w:eastAsia="Amiri" w:cs="Amiri"/>
          <w:color w:val="111111"/>
          <w:sz w:val="28"/>
          <w:sz w:val="28"/>
          <w:szCs w:val="28"/>
          <w:rtl w:val="true"/>
          <w:lang w:bidi="ar-SA"/>
        </w:rPr>
        <w:t>ترجمة</w:t>
      </w:r>
    </w:p>
    <w:p>
      <w:pPr>
        <w:pStyle w:val="BookText"/>
        <w:rPr/>
      </w:pPr>
      <w:r>
        <w:rPr>
          <w:rFonts w:ascii="Amiri" w:hAnsi="Amiri" w:eastAsia="Amiri" w:cs="Amiri"/>
          <w:color w:val="111111"/>
          <w:sz w:val="28"/>
          <w:sz w:val="28"/>
          <w:szCs w:val="28"/>
          <w:rtl w:val="true"/>
          <w:lang w:bidi="ar-SA"/>
        </w:rPr>
        <w:t>الشيخ على الإبلاهت يمين</w:t>
      </w:r>
    </w:p>
    <w:p>
      <w:pPr>
        <w:pStyle w:val="BookText"/>
        <w:rPr/>
      </w:pPr>
      <w:r>
        <w:rPr>
          <w:rFonts w:ascii="IRNazanin" w:hAnsi="IRNazanin" w:eastAsia="IRNazanin"/>
          <w:color w:val="111111"/>
          <w:sz w:val="28"/>
          <w:sz w:val="28"/>
          <w:szCs w:val="28"/>
          <w:rtl w:val="true"/>
          <w:lang w:bidi="fa-IR"/>
        </w:rPr>
        <w:t>قدم له</w:t>
      </w:r>
    </w:p>
    <w:p>
      <w:pPr>
        <w:pStyle w:val="BookText"/>
        <w:rPr/>
      </w:pPr>
      <w:r>
        <w:rPr>
          <w:rFonts w:ascii="Amiri" w:hAnsi="Amiri" w:eastAsia="Amiri" w:cs="Amiri"/>
          <w:color w:val="111111"/>
          <w:sz w:val="28"/>
          <w:sz w:val="28"/>
          <w:szCs w:val="28"/>
          <w:rtl w:val="true"/>
          <w:lang w:bidi="ar-SA"/>
        </w:rPr>
        <w:t xml:space="preserve">آية الله العظمى المجدد الميرزا محمد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ثورة التنباك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موسسة البلاغ</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على الحسين</w:t>
      </w:r>
    </w:p>
    <w:p>
      <w:pPr>
        <w:pStyle w:val="BookText"/>
        <w:rPr/>
      </w:pPr>
      <w:r>
        <w:rPr>
          <w:rFonts w:ascii="Amiri" w:hAnsi="Amiri" w:eastAsia="Amiri" w:cs="Amiri"/>
          <w:color w:val="111111"/>
          <w:sz w:val="28"/>
          <w:sz w:val="28"/>
          <w:szCs w:val="28"/>
          <w:rtl w:val="true"/>
          <w:lang w:bidi="ar-SA"/>
        </w:rPr>
        <w:t>وعلى علي بن الحسين</w:t>
      </w:r>
    </w:p>
    <w:p>
      <w:pPr>
        <w:pStyle w:val="BookText"/>
        <w:rPr/>
      </w:pPr>
      <w:r>
        <w:rPr>
          <w:rFonts w:ascii="Amiri" w:hAnsi="Amiri" w:eastAsia="Amiri" w:cs="Amiri"/>
          <w:color w:val="111111"/>
          <w:sz w:val="28"/>
          <w:sz w:val="28"/>
          <w:szCs w:val="28"/>
          <w:rtl w:val="true"/>
          <w:lang w:bidi="ar-SA"/>
        </w:rPr>
        <w:t>وعلى أولاد الحسين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أصحاب الحسين </w:t>
      </w:r>
      <w:bookmarkStart w:id="7" w:name="pg8752_117212"/>
    </w:p>
    <w:p>
      <w:pPr>
        <w:pStyle w:val="Heading2"/>
        <w:numPr>
          <w:ilvl w:val="1"/>
          <w:numId w:val="1"/>
        </w:numPr>
        <w:rPr/>
      </w:pPr>
      <w:bookmarkStart w:id="8" w:name="__RefHeading___Toc3310027_653776707"/>
      <w:bookmarkStart w:id="9" w:name="_Toc3"/>
      <w:bookmarkEnd w:id="7"/>
      <w:bookmarkEnd w:id="8"/>
      <w:r>
        <w:rPr>
          <w:rtl w:val="true"/>
        </w:rPr>
        <w:t>تقريظ</w:t>
      </w:r>
      <w:r>
        <w:rPr>
          <w:rtl w:val="true"/>
        </w:rPr>
        <w:t xml:space="preserve">: </w:t>
      </w:r>
      <w:r>
        <w:rPr>
          <w:rtl w:val="true"/>
        </w:rPr>
        <w:t xml:space="preserve">للعلامة المجدد الميرزا محمد حسن الشيرازي </w:t>
      </w:r>
      <w:r>
        <w:rPr>
          <w:rtl w:val="true"/>
        </w:rPr>
        <w:t>(</w:t>
      </w:r>
      <w:r>
        <w:rPr>
          <w:rtl w:val="true"/>
        </w:rPr>
        <w:t>صاحب ثورة التنباك أعلى الله مقامه</w:t>
      </w:r>
      <w:r>
        <w:rPr>
          <w:rtl w:val="true"/>
        </w:rPr>
        <w:t>)</w:t>
      </w:r>
      <w:bookmarkEnd w:id="9"/>
    </w:p>
    <w:p>
      <w:pPr>
        <w:pStyle w:val="BookText"/>
        <w:rPr/>
      </w:pPr>
      <w:r>
        <w:rPr>
          <w:rFonts w:ascii="Amiri" w:hAnsi="Amiri" w:eastAsia="Amiri" w:cs="Amiri"/>
          <w:color w:val="111111"/>
          <w:sz w:val="28"/>
          <w:sz w:val="28"/>
          <w:szCs w:val="28"/>
          <w:rtl w:val="true"/>
          <w:lang w:bidi="ar-SA"/>
        </w:rPr>
        <w:t xml:space="preserve">لاشك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الصدور في شرح زيارة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ما ألف في مجال شرح زيارة الإمام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يتميز بالمتانة والكمال والدقة ، إذ أحاط المؤلف فيه بالتحقيق اللازم في أمهات المصادر لإسناد كتابه وتوضيح مطالبه ، وجمع في شرحه للزيارة أنواع الفضائل والمعارف لأئمة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فهو صحيح ومفيد وضروري لجميع طبقات المجتمع، حيث يمكنهم بمطالعته أن يصلحوا عقائدهم ويرفعوا الإبهامات التي قد تتواجد في أفكارهم </w:t>
      </w:r>
      <w:r>
        <w:rPr>
          <w:rFonts w:eastAsia="Amiri" w:cs="Amiri" w:ascii="Amiri" w:hAnsi="Amiri"/>
          <w:color w:val="111111"/>
          <w:sz w:val="28"/>
          <w:szCs w:val="28"/>
          <w:rtl w:val="true"/>
          <w:lang w:bidi="ar-SA"/>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سبحانه وتعالى أن يؤيد المؤلف وأن يجمع قلوب الشيعة ومحبي أهل البيت على الاهتمام بهذا الكتاب، الذي ينتهي بهم إلى معرفة إمامهم العظيم الذي جاهد في الله أفضل الجهاد وبذل في سبيل ذلك الغالي والنفيس، فهو يصب في مجال إحياء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آبائه وذريته أفضل الصلاة والسلام ويعمل على إعلاء كلمة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وأخيراً أسأل الله تعالى أن يتقبل سعي المؤلف المحترم وأن يوفقه لخير الدنيا والآخرة بجاه محمد وآله الطاهرين صلوات الله وسلامه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حرره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حسن الحسيني الشيرازي </w:t>
      </w:r>
      <w:bookmarkStart w:id="10" w:name="pg8752_117214"/>
    </w:p>
    <w:p>
      <w:pPr>
        <w:pStyle w:val="Heading2"/>
        <w:numPr>
          <w:ilvl w:val="1"/>
          <w:numId w:val="1"/>
        </w:numPr>
        <w:rPr/>
      </w:pPr>
      <w:bookmarkStart w:id="11" w:name="__RefHeading___Toc3310029_653776707"/>
      <w:bookmarkStart w:id="12" w:name="_Toc4"/>
      <w:bookmarkEnd w:id="10"/>
      <w:bookmarkEnd w:id="11"/>
      <w:r>
        <w:rPr>
          <w:rtl w:val="true"/>
        </w:rPr>
        <w:t>مقدمة المترجم</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خير خلقه محمد وعلى أهل بيته الطيبين الطاهرين المعصومين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الحسين مصباح الهدى وسفينة النجاة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حسين مني وأنا من حسين أحب الله من أحب حسيناً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خط الموت على ولد آدم مخط القلادة على جيد الفتاة، وما أولهني إلى أسلافي اشتياق يعقوب إلى يوسف، وخير لي مصرع أنا لاقيه كأني بأوصالي تُقطعها عُسلان الفلوات بين النواويس وكربلا ، فيملأن مني أكراشاً ،جوفاً، وأجربة سغباً، لا محيص عن يوم خُطّ بالقلم، رضا الله رضانا أهل البيت نصبر على بلائه ويُوفّينا أجور الصابرين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ذكر العلماء والمحققون أن أي حاكم من الحكام لا بد أن يمتلك شرطين أساسين لكي يكون صالحاً لقيادة أمته وإدارة بلاده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صالحاً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يصدر منه ما هو غير صالح للأمة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فُقد أحد هذين الشرطين، فإن على أفراد الأمة أن يتركوا طاعته ، ويتمردوا عليه ويقاوموه، لأن طاعته في هذه الحالة أو السكوت عليه طاعة للشيطان، ومعصية اجتماعية كبرى، ولا يكفي في المعصية الاجتماعية أن يكون الإنسان على حياد، بل لابد أن يقف مع الحق ضد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حدث في عهد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كلا الشرطين لم يتوافرا في يزيد بن معاوية ، فلا كان صالحاً في نفسه ولا كان يعمل ما هو صالح للأمة، فهذا الرجل كان قبل خلافته شارب الخمور وراكب الفجور وقاتل النفس المحترمة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أصبح خليفة للمسلمين، فإن معاصيه أخذت أبعاداً أخرى ، فكان على كل فرد من أفراد الأمة أن ينهض ليدافع عن العدالة في مواجهة ظلمه وعن الإيمان في مواجهة فسقه وعن الأمن في مواجهة طغيانه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الأعذبن كل أمة دانت لولي من غير أوليائي ، وإن كانت الأمة في نفسها 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عدو الله لو أصبح قائداً للأمة فإنه سيقودها إلى الجحيم وبئس المصير مهما كان وضع الأفراد، ولهذا 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الإسلام السلام إذا ابتليت الأمة بوال مثل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لهذا رأى الإمام أبو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ضرورة القيام في وجه هذا الطاغية، مهما كلف الأمر ، ليكون قيامه وثورته مصباحاً للهدى وسفينة لنجاة جميع المسلمين والبشرية إلى قيام يوم الدين،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الحسين مصباح الهدى وسفينة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أحب الله من أحب حسيناً</w:t>
      </w:r>
      <w:r>
        <w:rPr>
          <w:rFonts w:eastAsia="IRNazanin" w:cs="IRNazanin"/>
          <w:color w:val="111111"/>
          <w:sz w:val="28"/>
          <w:szCs w:val="28"/>
          <w:rtl w:val="true"/>
          <w:lang w:bidi="fa-IR"/>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أصبح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أبرز من خلَّدتهم الإنسانية في جميع </w:t>
      </w:r>
    </w:p>
    <w:p>
      <w:pPr>
        <w:pStyle w:val="BookText"/>
        <w:rPr/>
      </w:pPr>
      <w:r>
        <w:rPr>
          <w:rFonts w:ascii="Amiri" w:hAnsi="Amiri" w:eastAsia="Amiri" w:cs="Amiri"/>
          <w:color w:val="111111"/>
          <w:sz w:val="28"/>
          <w:sz w:val="28"/>
          <w:szCs w:val="28"/>
          <w:rtl w:val="true"/>
          <w:lang w:bidi="ar-SA"/>
        </w:rPr>
        <w:t>مراحل حياتها ومن أروع ما ظهر على صفحات التاريخ من العظماء والمصلحين الذين ساهموا في بناء الفكر الإنساني، وتكوين الحضارة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القادة المصلحين الذين حققوا المعجز على مسرح الحياة ، وقادوا المسيرة الإنسانية نحو أهدافها وآمالها حيث إنَّه الأكثر جهاداً وتضحية وفداء، انطلق إلى ساحات الجهاد باذلاً في الله مهجته ، وموطناً على لقاء الله نفسه، ومعه كوكبة من أهل بيته وأصحابه مضحياً بنفسه وبهم، ليقيم على ربوع هذه الأرض حكم القرآن وعدالة السماء ،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وأبداً رمز العدالة والتضحية والجهاد لإعلاء كلمة الحق وإدحاض الباطل، فهو تلك الشمس المشرقة التي لا تغيب عن الضمائر والعقول الطاهرة، وذلك المصباح المتوهج الذي ينير الحياة الهانئة للشعوب والأمم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ينشد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ثورته الإصلاحية هذه أي مطمع دنيوي، لهذا كتب الله تعالى له الخلود في القلوب الطاهرة والعقول الصالحة وسيبقى ذكره متوهجاً في ضمائر المؤمنين إلى قيام يوم الدين، قال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للحسين حرارة في قلوب المؤمنين لن تبرد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على الأرواح الطاهرة التي عشقت طريق الحق وبذلت في سبيله كل غال ونفيس من أول الأنبياء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خاتمهم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على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أصحابه الخلّص الميامين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هم خير الأصحاب، كما شهد الإمام عليهم بذلك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أصحاباً كأصحابي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هؤلاء الأصحاب الكرام الذين التحقوا بركب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حدب وصوب ووقفوا ذلك </w:t>
      </w:r>
    </w:p>
    <w:p>
      <w:pPr>
        <w:pStyle w:val="BookText"/>
        <w:rPr/>
      </w:pPr>
      <w:r>
        <w:rPr>
          <w:rFonts w:ascii="Amiri" w:hAnsi="Amiri" w:eastAsia="Amiri" w:cs="Amiri"/>
          <w:color w:val="111111"/>
          <w:sz w:val="28"/>
          <w:sz w:val="28"/>
          <w:szCs w:val="28"/>
          <w:rtl w:val="true"/>
          <w:lang w:bidi="ar-SA"/>
        </w:rPr>
        <w:t xml:space="preserve">الموقف الشامخ الذي لا زوال له ولا اضمحلال، وقفوا يوم عاشوراء مختارين الشهادة والتضحية والدفاع عن المبادئ السامية ومفضلين ذلك على الدنيا وما فيها ، فكتب الله سبحانه وتعالى لهم الخلود العظيم في القلوب والأرواح فذكرهم موجود وأفعالهم خير سيرة للصالحين للاقتداء بها، ولا يمكن للزمان أن يكتب النسيان لمواقفهم الجهادية العظيمة، إنها مدرسة الأجيال الكبرى، التي تفيض بالخير والعطاء على الناس جميعاً متفقين ومخالفين ، فتغذيهم بالوفاء والصبر، وتدفعهم إلى الإيمان بالله وحسن السلوك وتهذيب الضمائر ، وتكوين العواطف وتنمية الوعي والإخلاص الله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الذي بين يديك عزيزي القارئ ، هو شرح لزيارة عاشوراء، تعهد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بتحقيقه وتصحيحه والتعليق عليه بنفسه، وبذل لهذا الأمر الجهد الكبير لكي يكون أثراً علمياً وأدبياً وتاريخياً قيماً وخالداً مع مرور السنين والأعوام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أهمية وقيمة هذا البحث من خلال عنوانه والموضوع المهم الذي يدور حوله، نأمل أن يكون موضع استقبال واهتمام القراء الأعزاء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لابد من ذكره أن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أسهب وأكثر في البحث والتحقيق وأشبع مفردات الزيارة المباركة ومواضيعها بالشرح والتفصيل الواسع مستعيناً بالكثير من الروايات في كل جملة، فلأجل توسيع الوقت على القراء الأعزاء، قمت باختصار الشرح وتقليل عدد الروايات في شرح جمل الزيارة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يتقبل من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ومني هذا العمل وأن ينفع به جميع المؤمنين يوم الجزاءيَوْمَ لا يَنْفَعُ مَالٌ ووَلَا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السلام على الأرواح الطاهرة التي عشقت طريق الحق والإيمان وبذلت في سبيله الغالي والنفيس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عليك يا رسول الله یا محمد بن عبد الله وعلى وصيّك بالحق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بضعتك الطاهرة فاطمة الزهراء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سبطي رسول الله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الأئمة المعصومين من ذرية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الحسين وعلى علي بن الحسين وعلى أولاد الحسين وعلى أصحاب الحسين عليهم السلام جميعاً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الإمام المهدي المنتظر الحجة بن الحسن العسكري صلوات الله عليه وعلى آبائه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أدرك بنا أيامه وظهوره وقيامه واجعلنا من أنصاره وأعوانه ، اللهم أحينا في دولته ناعمين وبصحبته غانمين وبحقه قائمين ومن السوء سالمين، بجاه محمد وآله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دعوانا أن الحمد لله رب العالمين، وصلى الله على سيدنا ونبينا محمد وعلى أهل بيته الطيبين الطاهرين المعصومين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المترجم</w:t>
      </w:r>
    </w:p>
    <w:p>
      <w:pPr>
        <w:pStyle w:val="BookText"/>
        <w:rPr/>
      </w:pPr>
      <w:r>
        <w:rPr>
          <w:rFonts w:ascii="Amiri" w:hAnsi="Amiri" w:eastAsia="Amiri" w:cs="Amiri"/>
          <w:color w:val="111111"/>
          <w:sz w:val="28"/>
          <w:sz w:val="28"/>
          <w:szCs w:val="28"/>
          <w:rtl w:val="true"/>
          <w:lang w:bidi="ar-SA"/>
        </w:rPr>
        <w:t>الشيخ علي الإبراهيمي</w:t>
      </w:r>
    </w:p>
    <w:p>
      <w:pPr>
        <w:pStyle w:val="BookText"/>
        <w:rPr/>
      </w:pP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بجوار عقيلة بني هاشم السيدة زينب الكبرى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وعلى آبائها أفضل الصلاة والسلام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752_117220"/>
      <w:bookmarkStart w:id="14" w:name="pg8752_117220"/>
      <w:bookmarkEnd w:id="14"/>
    </w:p>
    <w:p>
      <w:pPr>
        <w:pStyle w:val="Heading2"/>
        <w:numPr>
          <w:ilvl w:val="1"/>
          <w:numId w:val="1"/>
        </w:numPr>
        <w:rPr/>
      </w:pPr>
      <w:bookmarkStart w:id="15" w:name="pg8752_117220"/>
      <w:bookmarkStart w:id="16" w:name="__RefHeading___Toc3310031_653776707"/>
      <w:bookmarkStart w:id="17" w:name="_Toc5"/>
      <w:bookmarkEnd w:id="15"/>
      <w:bookmarkEnd w:id="16"/>
      <w:r>
        <w:rPr>
          <w:rtl w:val="true"/>
        </w:rPr>
        <w:t>نبذة من حياة المؤلف</w:t>
      </w:r>
      <w:bookmarkEnd w:id="17"/>
    </w:p>
    <w:p>
      <w:pPr>
        <w:pStyle w:val="Heading3"/>
        <w:numPr>
          <w:ilvl w:val="2"/>
          <w:numId w:val="1"/>
        </w:numPr>
        <w:rPr/>
      </w:pPr>
      <w:bookmarkStart w:id="18" w:name="__RefHeading___Toc3310033_653776707"/>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مؤلف الكتاب هو العلامة الحاج الميرزا أبو الفضل الطهراني الكلانتري ، كان من العلماء العاملين الصادقين، عمره الشريف لم يتجاوز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هذا كانت له إحاطة كبيرة بالكثير من العلوم الموجودة لاسيما في مجال الفقه والأصول والحكمة والعرفان والأدب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باع طويل في مجال التحقيق والتدقيق فيما 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ذلك، كان شاعراً لا يجد القارئ فرقاً بين شعره وشعر شعراء العرب، وذلك لفصاحته وبلاغته المتميزة مما يبعث الفخر والاعتزاز به، فهو مفخرة للإسلام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 المؤلف هو الفقيه والمحقق الجليل الحاج أبو القاسم الطهراني الكلانتري وله مؤلفات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واستطاع خلال فترة قصيرة من عمره الشريف استيعاب مختلف العلوم الأدبية والعقلية والنقلية وذلك لحدة ذكاءه وشدة فراسته وقوة حافظته ، فكان إذا قرأ قصيدة ما سرعان ما تنطبع في ذهنه وفي قلبه ، ولهذا كان حافظاً للكثير من الأشعار العربية والفارسية، وكان يشار إليه بالبنان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مؤلفاته التي كتبها في عمره القصير مورد استقبال الجميع، وذلك </w:t>
      </w:r>
    </w:p>
    <w:p>
      <w:pPr>
        <w:pStyle w:val="BookText"/>
        <w:rPr/>
      </w:pPr>
      <w:r>
        <w:rPr>
          <w:rFonts w:ascii="Amiri" w:hAnsi="Amiri" w:eastAsia="Amiri" w:cs="Amiri"/>
          <w:color w:val="111111"/>
          <w:sz w:val="28"/>
          <w:sz w:val="28"/>
          <w:szCs w:val="28"/>
          <w:rtl w:val="true"/>
          <w:lang w:bidi="ar-SA"/>
        </w:rPr>
        <w:t xml:space="preserve">لشخصيته العلمية ولذكائه الواسع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هاجر إلى المدن المقدسة في العراق وذلك لتكميل دراساته العلمية، بالرغم من أن العلامة آية الله الحاج علي 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بأنه صاحب يد في جميع العلوم ووصل إلى مرتبة الاجتهاد، وأنه لم يسافر إلى العراق لأجل نيل ذلك، ولكنه كان يهدف من سفره الالتقاء بالشخصيات العلمية الكبيرة والتزود منهم ، فلما وصل العراق التقى بالمرحوم آية الله الحاج الميرزا حبيب الله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وانتهل من بعض علومه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وجهت إليه دعوة من قبل المرحوم آية الله العظمى الميرزا محمد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ثورة التنباك لزيارة العتبات المقدسة في مدينة سامراء والالتقاء به، فلما ذهب إلى مدينة سامراء زار الضريح المقدس للإمام علي الهادي الي ومرقد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والتقى بالمرحوم الشيرازي الذي طلب منه تأليف الكتاب لأهميته ولخلو المكتبات الإسلامية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بزيارة بيت الله الحرام وأداء مناسك الحج، بمعية الحاج السيد محمد الصراف الطهراني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إلى وطنه ومحل سكنه طهران، وبدأ بالتدريس في مدرسة الناصرية التي كان يقيم صلاة الجماعة فيها ويجيب على أسئلة الناس الشرعية ، وكان معروفاً بطلاقة اللسان وفصاحة البيان ما أدى إلى جذب قلوب الناس إليه ، لا سيما طلاب العلم والمعرفة والاطلاع، حتى كسب قلوب مسؤولي الدولة، وكان ذلك سبباً في بغضه وحسده وإيذائه من قبل بعض الشخصيات </w:t>
      </w:r>
      <w:r>
        <w:rPr>
          <w:rFonts w:eastAsia="Amiri" w:cs="Amiri" w:ascii="Amiri" w:hAnsi="Amiri"/>
          <w:color w:val="111111"/>
          <w:sz w:val="28"/>
          <w:szCs w:val="28"/>
          <w:rtl w:val="true"/>
          <w:lang w:bidi="ar-SA"/>
        </w:rPr>
        <w:t xml:space="preserve">. </w:t>
      </w:r>
      <w:bookmarkStart w:id="20" w:name="pg8752_117222"/>
    </w:p>
    <w:p>
      <w:pPr>
        <w:pStyle w:val="BookText"/>
        <w:rPr/>
      </w:pPr>
      <w:bookmarkEnd w:id="20"/>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ابتلي العلامة الطهراني بمرض الحصبة، حتى لبى نداء ربّه في الثامن من شهر صفر وانتقل من هذه الدنيا الفانية، وذكر بعض المقربين إليه أنه لم يمت ميتة طبيعية، بل مات إثر سم دس إليه من قبل حساده وأعدائه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ودفن في مقبرة المرحوم والده في صحن إمام زاده حمزة بجوار مرقد السيد عبد العظيم الحسني في منطقة ري في طهران</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310035_653776707"/>
      <w:bookmarkStart w:id="22" w:name="_Toc7"/>
      <w:bookmarkEnd w:id="21"/>
      <w:r>
        <w:rPr>
          <w:rtl w:val="true"/>
        </w:rPr>
        <w:t>دراسته</w:t>
      </w:r>
      <w:bookmarkEnd w:id="22"/>
    </w:p>
    <w:p>
      <w:pPr>
        <w:pStyle w:val="BookText"/>
        <w:rPr/>
      </w:pPr>
      <w:r>
        <w:rPr>
          <w:rFonts w:ascii="Amiri" w:hAnsi="Amiri" w:eastAsia="Amiri" w:cs="Amiri"/>
          <w:color w:val="111111"/>
          <w:sz w:val="28"/>
          <w:sz w:val="28"/>
          <w:szCs w:val="28"/>
          <w:rtl w:val="true"/>
          <w:lang w:bidi="ar-SA"/>
        </w:rPr>
        <w:t xml:space="preserve">بدأ العلامة أبو الفضل دراسته عند أبيه العلامة الحاج أبو القاسم الطهراني، وبعد وفاة أبيه لازم فقيه زمانه السيد محمد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والعالم المعتمد الحاج عبد الرحيم النهاوندي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فدرس الفقه والأصول على يديهما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حضر دروس العرفان والحكمة عند حكيم عصره وفريد دهره السيد الأجل أبو الحسن الجلوه، وعند العالم الجليل الميرزا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قمشه 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 الله تربتهما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وأخذ يكتب دروس أستاذه قمشه اي بصورة تقارير لازالت إلى الآن موجودة في بيته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هجرته إلى العراق حضر دروس آية الله العظمى حبيب الله الرشتي، و دروس آية الله العظمى الميرزا محمد حسن الشيرازي صاحب ثورة التنباك التي هزمت الاستعمار البريطاني في إيران خلال عهد الملك المقبور بهلوي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للمرحوم المؤلف أبي الفضل الطهراني أبحاث ومناقشات مع المرحوم آية الله العظمى الميرزا محمد تقي الشيرازي صاحب ثورة العشرين في العراق وآية الله العظمى السيد محمد الأصفهاني </w:t>
      </w:r>
      <w:r>
        <w:rPr>
          <w:rFonts w:eastAsia="Amiri" w:cs="Amiri" w:ascii="Amiri" w:hAnsi="Amiri"/>
          <w:color w:val="111111"/>
          <w:sz w:val="28"/>
          <w:szCs w:val="28"/>
          <w:rtl w:val="true"/>
          <w:lang w:bidi="ar-SA"/>
        </w:rPr>
        <w:t xml:space="preserve">. </w:t>
      </w:r>
      <w:bookmarkStart w:id="23" w:name="pg8752_117223"/>
    </w:p>
    <w:p>
      <w:pPr>
        <w:pStyle w:val="Heading3"/>
        <w:numPr>
          <w:ilvl w:val="2"/>
          <w:numId w:val="1"/>
        </w:numPr>
        <w:rPr/>
      </w:pPr>
      <w:bookmarkStart w:id="24" w:name="__RefHeading___Toc3310037_653776707"/>
      <w:bookmarkStart w:id="25" w:name="_Toc8"/>
      <w:bookmarkEnd w:id="23"/>
      <w:bookmarkEnd w:id="24"/>
      <w:r>
        <w:rPr>
          <w:rtl w:val="true"/>
        </w:rPr>
        <w:t>الآثار العلمية والأدبية للمؤلف</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أرجوزة في النحو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قاعدة الإجماع على الإصابة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تراجم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دراية المنظوم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المقالة في تحقيق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على كتاب الرسائل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وشرح على كتاب المكاسب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على كتاب الرجال للنجاشي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الصدور في شرح زيارة العاشور، طبع بومباي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صدح الحمامة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قلائد الدرر في علم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الفتيق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الرجال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البصير في بيان واقعة الغدير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الهيئة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منظومة في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لأجل الاطلاع الأكثر على حياة هذا العالم الجليل وعلى مؤلفاته وآثاره العلمية والأدبية، يمكن الرجوع إلى كتب ومؤلفات علمائنا الأعلام الذين كتبوا في أحوال و آثار وعلوم العلماء الماضين ، منها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أبدع البدائع في صنعة 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حسين شمس العلماء </w:t>
      </w:r>
    </w:p>
    <w:p>
      <w:pPr>
        <w:pStyle w:val="BookText"/>
        <w:rPr/>
      </w:pP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مهدي الكاظمي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محسن الأمين طبع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النعيم في أحوال عبد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باقر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آغا برزك الطهراني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عبرت نائيني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عبرت نائيني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كحالة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ديوان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أرموي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8752_117226"/>
      <w:bookmarkStart w:id="27" w:name="pg8752_117226"/>
      <w:bookmarkEnd w:id="27"/>
    </w:p>
    <w:p>
      <w:pPr>
        <w:pStyle w:val="Heading2"/>
        <w:numPr>
          <w:ilvl w:val="1"/>
          <w:numId w:val="1"/>
        </w:numPr>
        <w:rPr/>
      </w:pPr>
      <w:bookmarkStart w:id="28" w:name="pg8752_117226"/>
      <w:bookmarkStart w:id="29" w:name="__RefHeading___Toc3310039_653776707"/>
      <w:bookmarkStart w:id="30" w:name="_Toc9"/>
      <w:bookmarkEnd w:id="28"/>
      <w:bookmarkEnd w:id="29"/>
      <w:r>
        <w:rPr>
          <w:rtl w:val="true"/>
        </w:rPr>
        <w:t>مقدمة المؤلف</w:t>
      </w:r>
      <w:bookmarkEnd w:id="30"/>
    </w:p>
    <w:p>
      <w:pPr>
        <w:pStyle w:val="Heading3"/>
        <w:numPr>
          <w:ilvl w:val="2"/>
          <w:numId w:val="1"/>
        </w:numPr>
        <w:rPr/>
      </w:pPr>
      <w:bookmarkStart w:id="31" w:name="__RefHeading___Toc3310041_653776707"/>
      <w:bookmarkStart w:id="32" w:name="_Toc10"/>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السبب الذي دعاني إلى تأليف هذا الكتاب بالرغم من أني أرى نفسي قليل البضاعة وكثير الإضاعة هو أنني عندما وفقت في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الزيارة بيت الله الحرام برفقة مجموعة من زملائي أصحاب العلم والمعرفة طلبوا مني أن أكتب شرحاً لزيارة عاشوراء ، يستفيد منها جميع القراء سواء كانوا أهل علم أو من الطبقات الأخرى ، ولكني اعتذرت لهم، حيث كنت أرى نفسي غير مؤهل لهذا الأمر العظيم، فلما انتهى موسم الحج ورجع كل إلى وطنه ومقره ، وكنت آنذاك أسكن في مدينة سامراء المقدسة موطن الإمامين الهمامين الإمام علي الهادي والحسن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وفيها أيضاً الموضع الذي غاب منه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أنظار الناس ، ورجعت إلى سامراء حيث مقر عملي ودراستي، في أوائل شهر جمادى الأولى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الحاج السيد كاظم الصراف الطهراني وطلب أن نذهب ثانيةً إلى حج بيت الله الحرام، فلما كتب لنا التوفيق والنصيب للحج ثانية التقيت هناك بأستاذ العلماء والمجتهدين ومربي الفضلاء والمحصلين، شمس الإسلام والمسلمين، وسيّد الفقهاء والمحققين وهو الذي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أتته الرياسة منقادة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تجرر أذيالها</w:t>
      </w:r>
    </w:p>
    <w:p>
      <w:pPr>
        <w:pStyle w:val="BookText"/>
        <w:rPr/>
      </w:pPr>
      <w:r>
        <w:rPr>
          <w:rFonts w:ascii="Amiri" w:hAnsi="Amiri" w:eastAsia="Amiri" w:cs="Amiri"/>
          <w:color w:val="111111"/>
          <w:sz w:val="28"/>
          <w:sz w:val="28"/>
          <w:szCs w:val="28"/>
          <w:rtl w:val="true"/>
          <w:lang w:bidi="ar-SA"/>
        </w:rPr>
        <w:t>ولم تكن تصلح إلا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يصلح إلا لها</w:t>
      </w:r>
    </w:p>
    <w:p>
      <w:pPr>
        <w:pStyle w:val="BookText"/>
        <w:rPr/>
      </w:pPr>
      <w:r>
        <w:rPr>
          <w:rFonts w:ascii="Amiri" w:hAnsi="Amiri" w:eastAsia="Amiri" w:cs="Amiri"/>
          <w:color w:val="111111"/>
          <w:sz w:val="28"/>
          <w:sz w:val="28"/>
          <w:szCs w:val="28"/>
          <w:rtl w:val="true"/>
          <w:lang w:bidi="ar-SA"/>
        </w:rPr>
        <w:t xml:space="preserve">المعترف بأعلميه كل معاصر، مولانا الأجل وكهفنا الأظل الحاج ميرزا محمد حسن الحسيني الشيرازي مولداً ،وداراً العسكري هجرة وجواراً، المدعو في لسان الخاص بحجة الإسلام مجدّد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عرض علي السيد كتابة شرح لزيارة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وكلما طلبت منه أن يعذرني عن الأمر لقلة بضاعتي وكثرة إضاعتي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عندها رأيت نفسي مأموراً بأداء هذه المهمة الكبرى، لهذا طلبت من الله سبحانه وتعالى التسديد لأداء هذا الأمر بأفضل صورة ممكنة فأخذت أنتهز جميع الفرص والأوقات في البحث والتنقيب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فابتدأت في أواخر شهر محرم من تلك السنة ، واستطعت بفضل الله عزّ وجل وببركة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تكميل الباب الأول من هذا الكتاب خلال شهر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ينبغي لكلِّ مؤلف كتاب في فن قد سبق إليه ألا يخلو كتابه من خمس 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استنباط شيء كان معضلاً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جمعه إن كان متفرقاً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شرحه إن كان غامضاً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 النظم والتأليف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إسقاط الحشو والتطويل </w:t>
      </w:r>
      <w:r>
        <w:rPr>
          <w:rFonts w:eastAsia="Amiri" w:cs="Amiri" w:ascii="Amiri" w:hAnsi="Amiri"/>
          <w:color w:val="111111"/>
          <w:sz w:val="28"/>
          <w:szCs w:val="28"/>
          <w:rtl w:val="true"/>
          <w:lang w:bidi="ar-SA"/>
        </w:rPr>
        <w:t xml:space="preserve">. </w:t>
      </w:r>
      <w:bookmarkStart w:id="33" w:name="pg8752_117228"/>
    </w:p>
    <w:p>
      <w:pPr>
        <w:pStyle w:val="BookText"/>
        <w:rPr/>
      </w:pPr>
      <w:bookmarkEnd w:id="33"/>
      <w:r>
        <w:rPr>
          <w:rFonts w:ascii="Amiri" w:hAnsi="Amiri" w:eastAsia="Amiri" w:cs="Amiri"/>
          <w:color w:val="111111"/>
          <w:sz w:val="28"/>
          <w:sz w:val="28"/>
          <w:szCs w:val="28"/>
          <w:rtl w:val="true"/>
          <w:lang w:bidi="ar-SA"/>
        </w:rPr>
        <w:t xml:space="preserve">وقد راعيت هذه الأمور بشكل كبير في هذا الكتاب وسميته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الصدور في شرح زيارة العاشور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يتألف الكتاب من بابين وخاتمة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سند ومتن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عاشوراء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ألفاظ الزيارة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علقمة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تبيين فصول و مباحث هذا السفر القيم نلفت انتباه القراء الأعزاء إلى بعض النقاط والمواضيع التالية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310043_653776707"/>
      <w:bookmarkStart w:id="35" w:name="_Toc11"/>
      <w:bookmarkEnd w:id="34"/>
      <w:r>
        <w:rPr>
          <w:rtl w:val="true"/>
        </w:rPr>
        <w:t>ما هي الزيارة ومن هو الزائر ؟</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الزيارة في الاصطلاح هي الالتقاء بشخصية كبيرة لها الفضل والشأن السامي لأداء الواجب والحق الذي له في الأعناق، وكثيراً ما يدور هذا الأمر بين الأقرباء والأصدقاء بصورة طبيعية، ولكن في مجال زيارة الأنبياء والأئمة المعصومين والشخصيات الإسلامية المرموقة فإن الأمر يختلف، فالزيارة هنا تحمل بعض الخصائص، والأمور تختلف عن الزيارات العادية، حيث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الزيارة إنما تتحقق عندما يتوجه القلب والروح بشكل كامل إلى الشخص المزور، فالزيارة عندها تُقبل وتكتب للزائر، بينما إذا كانت الزيارة لا تتجاوز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الظاهرية والمادية ، فلا يحصل الزائر من زيارته شيئاً إلا التعب والعناء، الأمور لذا فمن الأفضل بل الواجب على الزائر الذي يريد زيارة المقربين عند الله سبحانه وتعالى وهم الأنبياء والمعصومون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يأتي بأفضل الكلام والعبارات والجمل، فكأنما يزور أحب الناس إليه ، وأن يراعي ويهتم بآداب ومستحبات الزيارة قبل أن يذهب إلى تلك المراقد الشريفة والأماكن المقدسة، </w:t>
      </w:r>
      <w:bookmarkStart w:id="36" w:name="pg8752_117229"/>
    </w:p>
    <w:p>
      <w:pPr>
        <w:pStyle w:val="BookText"/>
        <w:rPr/>
      </w:pPr>
      <w:bookmarkEnd w:id="36"/>
      <w:r>
        <w:rPr>
          <w:rFonts w:ascii="Amiri" w:hAnsi="Amiri" w:eastAsia="Amiri" w:cs="Amiri"/>
          <w:color w:val="111111"/>
          <w:sz w:val="28"/>
          <w:sz w:val="28"/>
          <w:szCs w:val="28"/>
          <w:rtl w:val="true"/>
          <w:lang w:bidi="ar-SA"/>
        </w:rPr>
        <w:t>ويعتقد العلماء والصلحاء بأن الزيارات الواردة عن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وسيلة وأسلوب للمؤمنين يخاطبون بها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زياراتهم لهم، وكذا الأمر بالنسبة للآداب والمستحبات التي يجب الأخذ بها عند زيارتهم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لابد من التعلم منهم أيضاً </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3310045_653776707"/>
      <w:bookmarkStart w:id="38" w:name="_Toc12"/>
      <w:bookmarkEnd w:id="37"/>
      <w:r>
        <w:rPr>
          <w:rtl w:val="true"/>
        </w:rPr>
        <w:t>دور الزيارة في حياة الإنسان</w:t>
      </w:r>
      <w:bookmarkEnd w:id="38"/>
    </w:p>
    <w:p>
      <w:pPr>
        <w:pStyle w:val="BookText"/>
        <w:rPr/>
      </w:pPr>
      <w:r>
        <w:rPr>
          <w:rFonts w:ascii="Amiri" w:hAnsi="Amiri" w:eastAsia="Amiri" w:cs="Amiri"/>
          <w:color w:val="111111"/>
          <w:sz w:val="28"/>
          <w:sz w:val="28"/>
          <w:szCs w:val="28"/>
          <w:rtl w:val="true"/>
          <w:lang w:bidi="ar-SA"/>
        </w:rPr>
        <w:t>من الأمور التي تبعث الأسف والحسرة في قلب المؤمن الواعي هي شيوع الحالة القشرية للمسلمين في زيارتهم لقبور عظمائهم، حيث أنهم نسوا المحتوى والمغزى العميق الذي يجب أن ينهلوه من خلال زيارتهم لهم، واكتفوا بدل ذلك بقراءة ما ورد عن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الزيارات الخاصة لبعض الأئمة الأطهار الله ، ولكن لو توجه الزائرون إلى المضامين العميقة الموجودة في الزيارات الحصلوا على الكثير من الدروس التربوية والتعليمية المفيدة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الزيارات الواردة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تبعث في الإنسان روح العطاء والسعادة والصلاح، وتعلمه المعارف الحقة لهم، فهي تأتي بعد القرآن الكريم والسنة الشريفة، وبعد نهج البلاغة والصحيفة السجادية والأدعية الواردة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ويجد الزائر العطاء الوافر من الزيارة وذلك بعد تأديته للآداب والمستحبات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شأنها، وسوف يحصل أيضاً على الجزاء والأجر العظيم من الله سبحانه وتعالى والتوفيق الكبير في مختلف نواحي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فوائد زيارة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سبحانه وتعالى وتوحيده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الشعور بالنقص والحاجة لجلال الله سبحانه وتعالى </w:t>
      </w:r>
      <w:r>
        <w:rPr>
          <w:rFonts w:eastAsia="Amiri" w:cs="Amiri" w:ascii="Amiri" w:hAnsi="Amiri"/>
          <w:color w:val="111111"/>
          <w:sz w:val="28"/>
          <w:szCs w:val="28"/>
          <w:rtl w:val="true"/>
          <w:lang w:bidi="ar-SA"/>
        </w:rPr>
        <w:t xml:space="preserve">. </w:t>
      </w:r>
      <w:bookmarkStart w:id="39" w:name="pg8752_117230"/>
    </w:p>
    <w:p>
      <w:pPr>
        <w:pStyle w:val="BookText"/>
        <w:rPr/>
      </w:pPr>
      <w:bookmarkEnd w:id="3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في الجزاء والعطاء الإلهي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الابتعاد عن المعاصي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تنمية حال التقوى في النفس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رعاية حقوق الآخرين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تنمية روح الجهاد والتضحية في سبيل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تعميق العلاقة مع أولياء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التعرف على حياة وسيرة أولياء الله عز وجل، التي تبعث حالة الصلاح والإصلاح في تكوين الشخصية المطلوبة للإنسان المسلم وإن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قدوة للبشرية إلى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الأهداف السامية لسيرة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سعيهم لإعلاء كلمة الحق وإدحاض الباطل، والتضحية في سبيل الله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على الأمور العرفانية والاعتقادية والأخلاقية والاجتماعية والتاريخية وبقية المعارف الإلهية الموجودة في مضامين وعبارات الزيارات الخاصة لأئمة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3310047_653776707"/>
      <w:bookmarkStart w:id="41" w:name="_Toc13"/>
      <w:bookmarkEnd w:id="40"/>
      <w:r>
        <w:rPr>
          <w:rtl w:val="true"/>
        </w:rPr>
        <w:t>زيارة عاشوراء</w:t>
      </w:r>
      <w:bookmarkEnd w:id="4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زيارة عاشوراء هي مجموعة من الدروس العقائدية والسياسية والفكرية التي تجلت مع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جانب آخر هي إعلان الانزجار والتبرؤ من أعداء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لهم المعيار الحق للصراط المستقيم، وتتبين في الزيارة مسألة التولي والتبرؤ حيث يتقدم التبرؤ على التولي كما في كلمة التوحيد، ونقرأ أيضاً عبارات في الدعاء والتضرع إلى الله تعالى في التوفيق </w:t>
      </w:r>
      <w:bookmarkStart w:id="42" w:name="pg8752_117231"/>
    </w:p>
    <w:p>
      <w:pPr>
        <w:pStyle w:val="BookText"/>
        <w:rPr/>
      </w:pPr>
      <w:bookmarkEnd w:id="42"/>
      <w:r>
        <w:rPr>
          <w:rFonts w:ascii="Amiri" w:hAnsi="Amiri" w:eastAsia="Amiri" w:cs="Amiri"/>
          <w:color w:val="111111"/>
          <w:sz w:val="28"/>
          <w:sz w:val="28"/>
          <w:szCs w:val="28"/>
          <w:rtl w:val="true"/>
          <w:lang w:bidi="ar-SA"/>
        </w:rPr>
        <w:t xml:space="preserve">للانتقام من أعداء الحق والإنسانية والإيمان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3310049_653776707"/>
      <w:bookmarkStart w:id="44" w:name="_Toc14"/>
      <w:bookmarkEnd w:id="43"/>
      <w:r>
        <w:rPr>
          <w:rtl w:val="true"/>
        </w:rPr>
        <w:t>عظمة زيارة عاشوراء</w:t>
      </w:r>
      <w:bookmarkEnd w:id="44"/>
    </w:p>
    <w:p>
      <w:pPr>
        <w:pStyle w:val="BookText"/>
        <w:rPr/>
      </w:pPr>
      <w:r>
        <w:rPr>
          <w:rFonts w:ascii="Amiri" w:hAnsi="Amiri" w:eastAsia="Amiri" w:cs="Amiri"/>
          <w:color w:val="111111"/>
          <w:sz w:val="28"/>
          <w:sz w:val="28"/>
          <w:szCs w:val="28"/>
          <w:rtl w:val="true"/>
          <w:lang w:bidi="ar-SA"/>
        </w:rPr>
        <w:t xml:space="preserve">لا شك أن زيارة عاشوراء من الأحاديث القدسية، التي ينتهي سندها إلى الباري جلّ وعلا، ويمكن إدراك هذا المعنى بشكل واضح من خلال إمعان النظر في مفردات هذه الزيارة، فهي ليست كلاماً بسيطاً يمكن تجاوزه بصورة عادية ، ولهذا السبب رأينا مؤلف هذا الكتاب العلامة أبو الفضل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العلماء المختصين، وقفوا وتأملوا في هذه الزيارة بشكل كبير حتى اكتشفوا الكثير من الأسرار والعلوم الإلهية</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3310051_653776707"/>
      <w:bookmarkStart w:id="46" w:name="_Toc15"/>
      <w:bookmarkEnd w:id="45"/>
      <w:r>
        <w:rPr>
          <w:rtl w:val="true"/>
        </w:rPr>
        <w:t>آثار وبركات زيارة عاشوراء</w:t>
      </w:r>
      <w:bookmarkEnd w:id="46"/>
    </w:p>
    <w:p>
      <w:pPr>
        <w:pStyle w:val="BookText"/>
        <w:rPr/>
      </w:pPr>
      <w:r>
        <w:rPr>
          <w:rFonts w:ascii="Amiri" w:hAnsi="Amiri" w:eastAsia="Amiri" w:cs="Amiri"/>
          <w:color w:val="111111"/>
          <w:sz w:val="28"/>
          <w:sz w:val="28"/>
          <w:szCs w:val="28"/>
          <w:rtl w:val="true"/>
          <w:lang w:bidi="ar-SA"/>
        </w:rPr>
        <w:t xml:space="preserve">إن آثار وبركات زيارة عاشوراء ليست أمراً خفياً لكي تحتاج إلى البيان والإيضاح ، فلا شك أن المداوم على هذه الزيارة يجد الكثير من الخيرات والبركات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صاحب الكتاب النفيس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أستاذه آية الله العظمى الحاج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كنا في مدينة سامراء مشغولين في طلب العلوم الدينية، دخل في أحد الأيام أستاذنا المرحوم السيد محمد الفشاركي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قاعة الدرس وعلى وجهه آثار الألم والحزن، وذلك بسبب شيوع مرض الطاعون الخطير الذي أهلك الكثير من أهالي المدينة، فلما استقر في مكانه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تعتقدون بأني عالم مجتهد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تعتقدون بأني إنسان عادل؟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قصده أن يحصل على ثقتنا الكاملة لكي يصدر أمراً </w:t>
      </w:r>
    </w:p>
    <w:p>
      <w:pPr>
        <w:pStyle w:val="BookText"/>
        <w:rPr/>
      </w:pPr>
      <w:r>
        <w:rPr>
          <w:rFonts w:ascii="Amiri" w:hAnsi="Amiri" w:eastAsia="Amiri" w:cs="Amiri"/>
          <w:color w:val="111111"/>
          <w:sz w:val="28"/>
          <w:sz w:val="28"/>
          <w:szCs w:val="28"/>
          <w:rtl w:val="true"/>
          <w:lang w:bidi="ar-SA"/>
        </w:rPr>
        <w:t xml:space="preserve">وحكماً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سوف أصدر أمراً واجباً على كل مسلم في مدينة سامراء ، سواء أكان رجلاً أم امرأة بأن يقرأ زيارة عاشوراء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أفضل 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يهدي هذه الزيارة لأم الإمام الحجة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لكي تكون واسطة لنا عند 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ونطلب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يتشفع لنا عند الله تعالى بأن يحفظ أهل سامراء من هذا المرض الخطير الذي أودى بحياة الكثير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المرحوم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أصدر هذا الحكم استجاب الجميع له وأخذوا يقرؤون زيارة عاشوراء، حتى انزاح خطر المرض عن مدينة سامراء بشكل كامل ولم يمت شخص بعد ذلك بسبب مرض الطاعون، فدفع الله عز وجل ببركة زيارة عاشوراء ذلك البلاء الكبير الذي أوشك أن يلتهم الجميع</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نتعرف من خلال قراءة هذا الكتاب العلمي والأدبي والعقائدي والتاريخي على عقائد ومعارف الشيعة وإلى عظمة شخصية سيد الشهداء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ودوره الكبير في القضاء على المخططات الخبيثة لبني أمية الشجرة الملعونة على لسان النبي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كانوا يقصدون من سعيهم في القضاء الكامل على الإسلام، فجاءت عاشوراء وقضت على مخططاتهم الشيطانية، وأعطت للمسلمين دروساً في شتى مجالات الحياة؛ لاسيما في مجال الأخلاق والعرفان والجهاد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يؤسف له أن هذا الكتاب المهم لم يلق مرتبته اللازمة في الدراسة والبحث من قبل العلماء فضلاً عن الطبقة المتوسطة، ولم يُطبع ويُنشر في المكتبات بالشكل اللازم والمطلوب، ولكن بفضل الله ولطفه وعشقي الكبير للإمام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إلى بذل الجهد الكبير لأجل إخراجه لعشاق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بأفضل صورة ممكنة في مجال ضبط إسناده وذكر مصادره الموثوقة ومن ثم كتابته بأسلوب جديد وجميل مما يبعث القراء على دراسته ومطالعته بالشكل اللائق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تعالى أن يتقبل مني هذا الجهد والعمل ببركة النبي وأهل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يكونوا شفعاء لي يوم المحشريَوْمَ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w:t>
      </w:r>
    </w:p>
    <w:p>
      <w:pPr>
        <w:pStyle w:val="BookText"/>
        <w:rPr/>
      </w:pPr>
      <w:r>
        <w:rPr>
          <w:rFonts w:ascii="Amiri" w:hAnsi="Amiri" w:eastAsia="Amiri" w:cs="Amiri"/>
          <w:color w:val="111111"/>
          <w:sz w:val="28"/>
          <w:sz w:val="28"/>
          <w:szCs w:val="28"/>
          <w:rtl w:val="true"/>
          <w:lang w:bidi="ar-SA"/>
        </w:rPr>
        <w:t>أبو الفضل الكلانتري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bookmarkStart w:id="47" w:name="pg8752_117234"/>
    </w:p>
    <w:p>
      <w:pPr>
        <w:pStyle w:val="Heading2"/>
        <w:numPr>
          <w:ilvl w:val="1"/>
          <w:numId w:val="1"/>
        </w:numPr>
        <w:rPr/>
      </w:pPr>
      <w:bookmarkStart w:id="48" w:name="__RefHeading___Toc3310053_653776707"/>
      <w:bookmarkStart w:id="49" w:name="_Toc16"/>
      <w:bookmarkEnd w:id="47"/>
      <w:bookmarkEnd w:id="48"/>
      <w:r>
        <w:rPr>
          <w:rtl w:val="true"/>
        </w:rPr>
        <w:t xml:space="preserve">الباب الاول </w:t>
      </w:r>
      <w:r>
        <w:rPr>
          <w:rtl w:val="true"/>
        </w:rPr>
        <w:t xml:space="preserve">: </w:t>
      </w:r>
      <w:r>
        <w:rPr>
          <w:rtl w:val="true"/>
        </w:rPr>
        <w:t>شرح سند ومتن الزیاره</w:t>
      </w:r>
      <w:bookmarkEnd w:id="4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3310055_653776707"/>
      <w:bookmarkStart w:id="51" w:name="_Toc17"/>
      <w:bookmarkEnd w:id="50"/>
      <w:r>
        <w:rPr>
          <w:rtl w:val="true"/>
        </w:rPr>
        <w:t>اشارة</w:t>
      </w:r>
      <w:bookmarkEnd w:id="5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8752_117236"/>
      <w:bookmarkStart w:id="53" w:name="pg8752_117236"/>
      <w:bookmarkEnd w:id="53"/>
    </w:p>
    <w:p>
      <w:pPr>
        <w:pStyle w:val="BookText"/>
        <w:rPr/>
      </w:pPr>
      <w:bookmarkStart w:id="54" w:name="pg8752_117236"/>
      <w:bookmarkEnd w:id="54"/>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جاء في بعض كتبنا شرحاً لزيارة عاشوراء، قد أخذت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كامل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في البداية الزيارة بشكل كامل، ثم نتعرض للفروق الموجودة بين الروايتين بصورة وافية ثم نتابع ونكتفي بأفضل الطرق في إثبات سند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وجود طرق متعددة في إثبات ذلك، ولكن الطريقة الفضلى كافية في هذا المجال، فنذكر جميع الروايات الواردة في كتبنا بالإضافة إلى بعض الروايات الواردة في كتب أهل السنة </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3310057_653776707"/>
      <w:bookmarkStart w:id="56" w:name="_Toc18"/>
      <w:bookmarkEnd w:id="55"/>
      <w:r>
        <w:rPr/>
        <w:t>1</w:t>
      </w:r>
      <w:r>
        <w:rPr>
          <w:rtl w:val="true"/>
        </w:rPr>
        <w:t xml:space="preserve">- </w:t>
      </w:r>
      <w:r>
        <w:rPr>
          <w:rtl w:val="true"/>
        </w:rPr>
        <w:t xml:space="preserve">زيارة عاشوراء كما ذكرت في كتاب </w:t>
      </w:r>
      <w:r>
        <w:rPr>
          <w:rtl w:val="true"/>
        </w:rPr>
        <w:t>(</w:t>
      </w:r>
      <w:r>
        <w:rPr>
          <w:rtl w:val="true"/>
        </w:rPr>
        <w:t>المصباح</w:t>
      </w:r>
      <w:r>
        <w:rPr>
          <w:rtl w:val="true"/>
        </w:rPr>
        <w:t>)</w:t>
      </w:r>
      <w:bookmarkEnd w:id="56"/>
    </w:p>
    <w:p>
      <w:pPr>
        <w:pStyle w:val="BookText"/>
        <w:rPr/>
      </w:pPr>
      <w:r>
        <w:rPr>
          <w:rFonts w:ascii="Amiri" w:hAnsi="Amiri" w:eastAsia="Amiri" w:cs="Amiri"/>
          <w:color w:val="111111"/>
          <w:sz w:val="28"/>
          <w:sz w:val="28"/>
          <w:szCs w:val="28"/>
          <w:rtl w:val="true"/>
          <w:lang w:bidi="ar-SA"/>
        </w:rPr>
        <w:t xml:space="preserve">الشيخ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مستمداً من آل الرسول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بالإجازة العامة الصحيحة بجميع ما حقت له روايته ، وصحت له إجازته الشيخ الفقيه السعيد، علامة عصره وواحد دهره الشيخ محمد حسين ابن هاشم الكاظمي أصلاً وداراً والغروي مسكناً ومزاراً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الأربعاء الثاني والعشرين من رجب الأصب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التي نزلت فيها بالمشهد المقدس الغروي على مشرفه السلام ، عن الشيخ الإمام، معلم علماء الإسلام برهان الإسلام والمسلمين، زعيم الإمامية شيخ العرب والعجم ، </w:t>
      </w:r>
    </w:p>
    <w:p>
      <w:pPr>
        <w:pStyle w:val="BookText"/>
        <w:rPr/>
      </w:pPr>
      <w:r>
        <w:rPr>
          <w:rFonts w:ascii="Amiri" w:hAnsi="Amiri" w:eastAsia="Amiri" w:cs="Amiri"/>
          <w:color w:val="111111"/>
          <w:sz w:val="28"/>
          <w:sz w:val="28"/>
          <w:szCs w:val="28"/>
          <w:rtl w:val="true"/>
          <w:lang w:bidi="ar-SA"/>
        </w:rPr>
        <w:t xml:space="preserve">شيخنا الإمام الأعظم آية الله العظمى حجة الباري مرتضى بن محمد أمين الجابري الأنصاري، أهدى الله إليه طرائف السلام وألحقه بمواليه الأصفياء الكرام، فلقد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كما شهد له بعض الأعاظم عيانه أعظم من سماعه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الشيخ الفقيه المحقق الأوحد، جامع أشتات الفضائل العلمية والعملية، والآخذ بأطراف العلوم الذوقية والبحثية الحاج ملا أحمد النراقي أحل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الله رياض الأنس، وكساه ملابس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سيد الأمة وكاشف الغمة، إمام المحدثين والمفسرين، شمس المعارف وسراج العرافين صاحب الكرامات الباهرة </w:t>
      </w:r>
      <w:r>
        <w:rPr>
          <w:rStyle w:val="FootnoteAnchor"/>
          <w:rtl w:val="true"/>
        </w:rPr>
        <w:footnoteReference w:id="6"/>
      </w:r>
      <w:r>
        <w:rPr>
          <w:rFonts w:ascii="Amiri" w:hAnsi="Amiri" w:eastAsia="Amiri" w:cs="Amiri"/>
          <w:color w:val="111111"/>
          <w:sz w:val="28"/>
          <w:sz w:val="28"/>
          <w:szCs w:val="28"/>
          <w:rtl w:val="true"/>
          <w:lang w:bidi="ar-SA"/>
        </w:rPr>
        <w:t>السيد محمد مهدي الطباطبائي ضاعف الله قدره وأعظم في الإسلام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الأعظم والإمام المقدم شيخ علماء الشيعة، ومرجع فقهاء الإسلام المجدد على رأس المائة الثانية عشر، مولانا الأعظم محمد باقر البهبهاني ابن الشيخ الورع الزاهد محمد أكمل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أبيه عن خاله غواص بحار الأنوار، ومروج آثار الأئمة الأطهار، وناشر علومهم في الأقطار والأمصار ، مجدد المذهب على رأس المائة الحادية عشرة مولانا محمد باقر ابن الشيخ الفقيه المدقق الورع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شيخ الإسلام والمسلمين، أكمل الحكماء والمتكلمين ، أفضل الفقهاء والمحدثين الشيخ حسين بن عبد الصمد العاملي سقى الله ضريحهما مياه </w:t>
      </w:r>
    </w:p>
    <w:p>
      <w:pPr>
        <w:pStyle w:val="BookText"/>
        <w:rPr/>
      </w:pPr>
      <w:r>
        <w:rPr>
          <w:rFonts w:ascii="Amiri" w:hAnsi="Amiri" w:eastAsia="Amiri" w:cs="Amiri"/>
          <w:color w:val="111111"/>
          <w:sz w:val="28"/>
          <w:sz w:val="28"/>
          <w:szCs w:val="28"/>
          <w:rtl w:val="true"/>
          <w:lang w:bidi="ar-SA"/>
        </w:rPr>
        <w:t xml:space="preserve">الرضوان، وأحلهما أعلى فراديس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والده عن الشيخ الإمام، جمال الصالحين، ومقياس الحكماء والمتكلمين ، العالم الرباني شيخنا الشهيد السعيد زين الدين بن علي العاملي المشهور بالشهيد الثاني قدس الله سره النوراني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الجليل الفاضل النبيل أحمد بن محمد بن خاتون العاملي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الأعلم الأكمل، تاج الشريعة وفخر الشيعة علي بن عبد العالي الكركي المعروف بالمحقق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الفقيه النبيه والمحدث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هلال الجزائري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قدوة الزاهدين، وعمدة الفقهاء والراشدين، وكنز المحققين الشيخ أحمد بن فهد الحلي أعز الله 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الأجل زين الدين علي بن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الإمام برهان علماء الإسلام ، صاحب الآيات الباهرة والكرامات الظاهرة ، المعروف بالشهيد الأول شمس الدين محمد بن مكي قدس الله سره الزكي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فخر الإسلام والمسلمين، أستاذ الفقهاء والمحدثين الإمام فخر الدين أبي طالب محمد طيب الله مضجعه، وأحسن إليه مرجعه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والده الشيخ الإمام والمولى الهمام المشتهر بآية الله مولانا الأعظم أبي منصورجمال الدين حسن بن يوسف الحلي رضوان الله عليه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الشيخ الإمام السعيد أبي قاسم نجم الدين جعفر بن سعيد الحلی المشهور بالمحقق الأول</w:t>
      </w:r>
      <w:r>
        <w:rPr>
          <w:rFonts w:eastAsia="IRNazanin" w:cs="IRNazanin"/>
          <w:color w:val="111111"/>
          <w:sz w:val="28"/>
          <w:szCs w:val="28"/>
          <w:rtl w:val="true"/>
          <w:lang w:bidi="fa-IR"/>
        </w:rPr>
        <w:t xml:space="preserve">. </w:t>
      </w:r>
      <w:bookmarkStart w:id="57" w:name="pg8752_117239"/>
    </w:p>
    <w:p>
      <w:pPr>
        <w:pStyle w:val="BookText"/>
        <w:rPr/>
      </w:pPr>
      <w:bookmarkEnd w:id="57"/>
      <w:r>
        <w:rPr>
          <w:rFonts w:ascii="Amiri" w:hAnsi="Amiri" w:eastAsia="Amiri" w:cs="Amiri"/>
          <w:color w:val="111111"/>
          <w:sz w:val="28"/>
          <w:sz w:val="28"/>
          <w:szCs w:val="28"/>
          <w:rtl w:val="true"/>
          <w:lang w:bidi="ar-SA"/>
        </w:rPr>
        <w:t xml:space="preserve">عن السيد الحسيب الأصيل، الفقيه المحدث النبيل والنسابة الجليل فخار بن معد الموسوي نور الله ضريحه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الفقيه النبيه شاذان بن جبرائيل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الفقيه الأكرم عماد الدين محمد بن أبي القاسم الطبري رفع الله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عزة الفضلاء الأنام، شمس علماء الإسلام، بدر سماء الأفاضل شيخنا الأقدم أبي علي الحسن بن الشيخ المعروف بالمفيد الثاني عن والده الشيخ الإمام ، منقح علوم الإسلام، مشيد مباني الفقه والأصول والحديث والكلام فاتح أبواب التحقيق، وممهد سبل التحصيل والتدقيق ، بكتبه استفادت الإمامية إلى يومنا هذا على كثرة فضائلها حتى لقب بشيخ الطائفة، فهو خير الأمة وإمامها بعد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جعفر محمد بن الحسن الطوسي قدس الله سره، وشكر الله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3310059_653776707"/>
      <w:bookmarkStart w:id="59" w:name="_Toc19"/>
      <w:bookmarkEnd w:id="58"/>
      <w:r>
        <w:rPr/>
        <w:t>2</w:t>
      </w:r>
      <w:r>
        <w:rPr>
          <w:rtl w:val="true"/>
        </w:rPr>
        <w:t xml:space="preserve"> -</w:t>
      </w:r>
      <w:r>
        <w:rPr>
          <w:rtl w:val="true"/>
        </w:rPr>
        <w:t xml:space="preserve">شرح زيارة أبي عبد الله </w:t>
      </w:r>
      <w:r>
        <w:rPr>
          <w:rtl w:val="true"/>
        </w:rPr>
        <w:t>(</w:t>
      </w:r>
      <w:r>
        <w:rPr>
          <w:rtl w:val="true"/>
        </w:rPr>
        <w:t>عليه السلام</w:t>
      </w:r>
      <w:r>
        <w:rPr>
          <w:rtl w:val="true"/>
        </w:rPr>
        <w:t>)</w:t>
      </w:r>
      <w:r>
        <w:rPr>
          <w:rtl w:val="true"/>
        </w:rPr>
        <w:t>في يوم عاشوراء من قرب أو بعد</w:t>
      </w:r>
      <w:bookmarkEnd w:id="59"/>
    </w:p>
    <w:p>
      <w:pPr>
        <w:pStyle w:val="BookText"/>
        <w:rPr/>
      </w:pPr>
      <w:r>
        <w:rPr>
          <w:rFonts w:ascii="IRNazanin" w:hAnsi="IRNazanin" w:eastAsia="IRNazanin"/>
          <w:color w:val="111111"/>
          <w:sz w:val="28"/>
          <w:sz w:val="28"/>
          <w:szCs w:val="28"/>
          <w:rtl w:val="true"/>
          <w:lang w:bidi="fa-IR"/>
        </w:rPr>
        <w:t>روى محمد بن إسماعيل بن يزيع، عن صالح بن عقبة ، عن أبيه،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يوم عاشوراء من المحرم حتى يظل عنده باكياً لقي الله عزَّ وجلَّ يوم يلقاه بثواب ألفي عمرة وألفي غزوة، وثواب كل غزوة وحجة وعمرة كثواب من حج واعتمر وغزا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الأئمة الراشدين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لمن كان في بعيد البلاد وأقاصيه، ولم يمكنه المسير إليه في ذلك اليوم؟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كذلك برز إلى الصحراء أو صعد سطحاً مرتفعاً في داره، وأوماً إليه بالسلام واجتهد في الدعاء على قاتله، وصلى من بعد ركعتين، وليكن ذلك </w:t>
      </w:r>
      <w:r>
        <w:rPr>
          <w:rStyle w:val="FootnoteAnchor"/>
          <w:rtl w:val="true"/>
        </w:rPr>
        <w:footnoteReference w:id="7"/>
      </w:r>
      <w:r>
        <w:rPr>
          <w:rFonts w:ascii="Amiri" w:hAnsi="Amiri" w:eastAsia="Amiri" w:cs="Amiri"/>
          <w:color w:val="111111"/>
          <w:sz w:val="28"/>
          <w:sz w:val="28"/>
          <w:szCs w:val="28"/>
          <w:rtl w:val="true"/>
          <w:lang w:bidi="ar-SA"/>
        </w:rPr>
        <w:t>في صدر النهار قبل أن يزول الشمس، ثم ليندب الحسين ، ويبكيه، ويأمر من في داره ممن لا يتقيه بالبكاء عليه الله ويقيم في داره المصيبة بإظهار الجزع وليعز بعضهم بعضاً بمصابهم بالحسين ، وأنا الضامن لهم إذا فعلوا ذلك على الله عز وجل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أنت الضامن ذلك لهم والزعيم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الزعيم لمن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يعزي بعضنا بعضاً؟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الله </w:t>
      </w:r>
      <w:r>
        <w:rPr>
          <w:rStyle w:val="FootnoteAnchor"/>
          <w:rtl w:val="true"/>
        </w:rPr>
        <w:footnoteReference w:id="8"/>
      </w:r>
      <w:r>
        <w:rPr>
          <w:rFonts w:ascii="IRNazanin" w:hAnsi="IRNazanin" w:eastAsia="IRNazanin"/>
          <w:color w:val="111111"/>
          <w:sz w:val="28"/>
          <w:sz w:val="28"/>
          <w:szCs w:val="28"/>
          <w:rtl w:val="true"/>
          <w:lang w:bidi="fa-IR"/>
        </w:rPr>
        <w:t xml:space="preserve">أجورنا بمصابنا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وجعلنا وإياكم من الطالبين بثأره مع وليه الإمام المهدي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استطعت أن لا تنشر يومك في حاجة فافعل فإنه يوم نحس لا تقضى فيه حاجة مؤمن، وإن قضيت لم يبارك له فيها ولم ير فيها رشداً، ولا يدخر أحدكم لمنزله فيه شيئاً، فمن ادخر في ذلك اليوم لم يبارك له فيما ادخر ولم يبارك له في أهله فإذا فعلوا ذلك كتب الله لهم أجر ثواب ألف حجة وألف عمرة وألف غزوة كلها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لهم أجر ثواب مصيبة كل نبي ورسول ووصي وصديق وشهيد مات أو قتل منذ أن خلق الله الدنيا إلى أن تقوم الساعة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صالح بن عقبة </w:t>
      </w:r>
      <w:r>
        <w:rPr>
          <w:rStyle w:val="FootnoteAnchor"/>
          <w:rtl w:val="true"/>
        </w:rPr>
        <w:footnoteReference w:id="9"/>
      </w:r>
      <w:r>
        <w:rPr>
          <w:rFonts w:ascii="Amiri" w:hAnsi="Amiri" w:eastAsia="Amiri" w:cs="Amiri"/>
          <w:color w:val="111111"/>
          <w:sz w:val="28"/>
          <w:sz w:val="28"/>
          <w:szCs w:val="28"/>
          <w:rtl w:val="true"/>
          <w:lang w:bidi="ar-SA"/>
        </w:rPr>
        <w:t xml:space="preserve">وسيف بن عميرة، قال علقمة بن محمد الحضرمي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أدعو به إذا لم أزره من قرب، وأومأت من بعد البلاد ومن داري بالتسليم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علقمة إذا أنت صليت الركعتين، بعد أن تومئ إليه بالسلام فقل عند الإيماء من بعد التكبير هذا القول فإنك إذا قلت فقد دعوت بما يدعو به زواره من الملائكة، وكتب الله لك</w:t>
      </w:r>
      <w:r>
        <w:rPr>
          <w:rStyle w:val="FootnoteAnchor"/>
          <w:rtl w:val="true"/>
        </w:rPr>
        <w:footnoteReference w:id="10"/>
      </w:r>
      <w:r>
        <w:rPr>
          <w:rFonts w:ascii="Amiri" w:hAnsi="Amiri" w:eastAsia="Amiri" w:cs="Amiri"/>
          <w:color w:val="111111"/>
          <w:sz w:val="28"/>
          <w:sz w:val="28"/>
          <w:szCs w:val="28"/>
          <w:rtl w:val="true"/>
          <w:lang w:bidi="ar-SA"/>
        </w:rPr>
        <w:t>مائة ألف ألف درجة، وكنت</w:t>
      </w:r>
    </w:p>
    <w:p>
      <w:pPr>
        <w:pStyle w:val="BookText"/>
        <w:rPr/>
      </w:pPr>
      <w:r>
        <w:rPr>
          <w:rFonts w:ascii="Amiri" w:hAnsi="Amiri" w:eastAsia="Amiri" w:cs="Amiri"/>
          <w:color w:val="111111"/>
          <w:sz w:val="28"/>
          <w:sz w:val="28"/>
          <w:szCs w:val="28"/>
          <w:rtl w:val="true"/>
          <w:lang w:bidi="ar-SA"/>
        </w:rPr>
        <w:t>كمن استشهد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تشاركهم في درجاتهم، ثم لا تعرف إلا في الشهداء الذين استشهدوا معه، وكتب لك ثواب زيارة كل نبي وكل رسول ورسول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وزيارة كل من زار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يوم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أهل بيته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السَّلامُ عَلَيْكَ يَا بْنَ رَسُولِ الله، السَّلامُ عَلَيكَ يا خِيَرَةَ اللَّهِ وَابْنَ خِيرَتِهِ السَّلامُ عَلَيْكَ يَا بْنَ أمير الْمُؤْمِنِينَ وَابْنَ سَيّدِ الوَصِينَ السَّلامُ عَلَيْكَ يَا بْنَ فاطِمَةَ سَيَّدة نساء العالَمينَ، السَّلامُ عَلَيْكَ يا ثار الله وَابْنَ ثاره والوِتْرَ المَوْتُورَ السَّلامُ عَلَيْكَ وَعَلَى الأرواح التي حَلَّتْ بِفِنائِكَ عَلَيْكُمْ مِنّي جَميعاً سَلامُ الله أَبَداً ما بَقيتُ وَبَقِيَ الليل والنهار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عَبْدِ الله لَقَدْ عَظُمَتِ الرَّزِيَّةُ وَجَلَّتْ وَعَظُمَتِ المُصيبَةُ بِكَ عَلَيْنَا وَعَلَى جَميعِ أَهْلِ الإِسْلامِ وَجَنَّتْ وَعَظُمَتْ </w:t>
      </w:r>
    </w:p>
    <w:p>
      <w:pPr>
        <w:pStyle w:val="BookText"/>
        <w:rPr/>
      </w:pPr>
      <w:r>
        <w:rPr>
          <w:rFonts w:ascii="Amiri" w:hAnsi="Amiri" w:eastAsia="Amiri" w:cs="Amiri"/>
          <w:color w:val="111111"/>
          <w:sz w:val="28"/>
          <w:sz w:val="28"/>
          <w:szCs w:val="28"/>
          <w:rtl w:val="true"/>
          <w:lang w:bidi="ar-SA"/>
        </w:rPr>
        <w:t>مُصيبَتُكَ فِي السَّماوات عَلى جَميع أَهْلِ السَّمَوَات فَلَعَنَ اللهُ أُمَّةٌ أَسَّسَتْ أَساس الظلم والجَوْرِ عَلَيْكُمْ أَهْلَ البَيْتِ وَلَعَنَ الله أُمَّةً دَفَعَتْكُمْ عَنْ مَقامِكُمْ وَأَزالَتْكُمْ عَنْ مَراتِبِكُمُ الَّتي رتَّبَكُمُ اللهُ فيها ولَعَنَ اللهُ أُمَّةً فَتَلَتْكُمْ وَلَعَنَ اللهُ الْمُمَهْدِينَ لَهُمْ بالتمْكِينِ مِنْ قِتالِكُمْ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إِنِّي سِلْمٌ لِمَنْ سالَمَكُمْ وَحَرْبٌ لِمَنْ حارَبَكُمْ إلى يَوْمِ الْقِيامَةِ فَلَعَنَ اللهُ آلَ زِيادٍ وَآلَ مَرْوانَ وَلَعَنَ اللهُ بَني أَمَيَّةَ قاطِبَةً وَلَعَنَ اللهُ ابْنَ مَرْجَانَةَ وَلَعَنَ اللهُ عُمَرَ بْنَ سَعْدِ ولَعَنَ اللهُ شِمْراً وَلَعَنَ اللهُ أُمَّةً أَسْرَجَتْ وَالْجَمَتْ وَتَهَيَّات لِقِتالِك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بأَبي أَنْتَ وَأُمّي لَقَدْ عَظُمَ مُصَابِي بِكَ فَأَسْأَلُ الله الذي أكْرَمَ مَقامَكَ وأكرمني بك أن يَرْزُقَنى طَلَبَ ثارِكَ مَعَ إِمَامٍ مَنْصُورٍ مِنْ آل مُحَمَّدٍ صَلَّى اللهُ عَلَيْهِ وَآلِهِ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اجْعَلْنى عِنْدَكَ وَجيهاً بالحُسَيْن عَلَيْهِ السَلام فِي الدُّنْيا والآخِرَةِ، يا أبا عَبْدِ الله إنّي أتقرب إلى الله و إلى رَسُولِهِ وإلى أمير المُؤمِنينَ وإلى فاطِمَةَ وَإلَى الْحَسَن وَإِلَيْكَ بمُوالاتِكَ وبالبراءة مِمَّنْ قاتَلَكَ وَنَصَبَ لَكَ الْحَرْبِ وَبِالْبَراءة مِمَّنْ أَسَّسَ أَساسَ الظُّلم والجَوْر وَبَنِى عَلَيْهِ بُنْيانَهُ </w:t>
      </w:r>
    </w:p>
    <w:p>
      <w:pPr>
        <w:pStyle w:val="BookText"/>
        <w:rPr/>
      </w:pPr>
      <w:r>
        <w:rPr>
          <w:rFonts w:ascii="Amiri" w:hAnsi="Amiri" w:eastAsia="Amiri" w:cs="Amiri"/>
          <w:color w:val="111111"/>
          <w:sz w:val="28"/>
          <w:sz w:val="28"/>
          <w:szCs w:val="28"/>
          <w:rtl w:val="true"/>
          <w:lang w:bidi="ar-SA"/>
        </w:rPr>
        <w:t>وأَجَرى فِي ظُلْمِهِ وَجَوْره عَلَيْكُمْ وَعَلى أَشْيَاعِكُمْ بَرِثْتُ إِلَى الله وَإِلَيْكُمْ مِنْهُمْ وَأَتَقَرَّبُ إلَى الله ثم إلَيْكُمْ بِمُوالاتِكُمْ وَمُوالاة وَلِيُّكُمْ وَالبَراءة مِنْ أَعْدائِكُمْ وَالنَّاصِينَ لَكُمُ الحَرْبَ وَبِالْبَراءةِ مِنْ أَشْيَاعِهِمْ وَأَتْباعِهِمْ إِنِّي سِلْمٌ لِمَنْ سالَمَكُمْ وَحَرْبٌ لِمَنْ حارَبَكُمْ مُوَال لِمَنْ والاكُمْ وَعَدُو لِمَنْ عاداكُمْ فَأَسْأَلُ اللهَ الَّذِي أَكْرَمَني بِمَعْرِفَتِكُمْ وَمَعْرِفَةِ أَوْلِيائِكُمْ ورزَقَنِي</w:t>
      </w:r>
      <w:r>
        <w:rPr>
          <w:rStyle w:val="FootnoteAnchor"/>
          <w:rtl w:val="true"/>
        </w:rPr>
        <w:footnoteReference w:id="11"/>
      </w:r>
      <w:r>
        <w:rPr>
          <w:rFonts w:ascii="Amiri" w:hAnsi="Amiri" w:eastAsia="Amiri" w:cs="Amiri"/>
          <w:color w:val="111111"/>
          <w:sz w:val="28"/>
          <w:sz w:val="28"/>
          <w:szCs w:val="28"/>
          <w:rtl w:val="true"/>
          <w:lang w:bidi="ar-SA"/>
        </w:rPr>
        <w:t xml:space="preserve">الْبَراءةَ مِنْ أَعْدائِكُمْ أَنْ يَجْعَلَنِي مَعَكُمْ فِي الدُّنْيا وَالآخِرَة وأَسْأَلُهُ أَنْ يُبَلِّغَنِي المَقامَ المَحْمُودَ لَكُمْ عِنْدَ الله وَأَنْ يَرْزُقَني طَلَبَ ثأري </w:t>
      </w:r>
      <w:r>
        <w:rPr>
          <w:rStyle w:val="FootnoteAnchor"/>
          <w:rtl w:val="true"/>
        </w:rPr>
        <w:footnoteReference w:id="12"/>
      </w:r>
      <w:r>
        <w:rPr>
          <w:rFonts w:ascii="Amiri" w:hAnsi="Amiri" w:eastAsia="Amiri" w:cs="Amiri"/>
          <w:color w:val="111111"/>
          <w:sz w:val="28"/>
          <w:sz w:val="28"/>
          <w:szCs w:val="28"/>
          <w:rtl w:val="true"/>
          <w:lang w:bidi="ar-SA"/>
        </w:rPr>
        <w:t xml:space="preserve">مَعَ إمام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ناطق </w:t>
      </w:r>
      <w:r>
        <w:rPr>
          <w:rStyle w:val="FootnoteAnchor"/>
          <w:rtl w:val="true"/>
        </w:rPr>
        <w:footnoteReference w:id="13"/>
      </w:r>
      <w:r>
        <w:rPr>
          <w:rFonts w:ascii="Amiri" w:hAnsi="Amiri" w:eastAsia="Amiri" w:cs="Amiri"/>
          <w:color w:val="111111"/>
          <w:sz w:val="28"/>
          <w:sz w:val="28"/>
          <w:szCs w:val="28"/>
          <w:rtl w:val="true"/>
          <w:lang w:bidi="ar-SA"/>
        </w:rPr>
        <w:t>لَكُمْ وَأَسْأَلُ اللهَ بِحَقِّكُمْ وَبِالشَّانِ الَّذي لَكُمْ عِنْدَهُ أَنْ يُعْطِيَني بِمُصابي بِكُمْ أَفْضَلَ ما يُعْطِي مُصاباً بِمُصيبَتِهِ مُصِيبَةٌ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يَا لَهَا مِنْ مُصِيبَةٍ مَا أَعْظَمَها وأَعْظَمَ رزيتها في الإسلام وفي جَميعِ السَّمَوَاتِ وَالأَرْضِينَ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فِي مَقامي هذا مِمَّنْ تَنالُهُ مِنْكَ صَلَواتٌ ورَحْمَةٌ وَمَغْفِرَةٌ، اَللَّهُمَّ اجْعَلْ مَحْيَايَ مَحْيَا مُحَمَّدٍ وَآلِ مُحَمَّدٍ وَمَمَاتِي مَمات مُحَمَّدٍ وَآل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 هذا يَوْمَ تُنَزِّلُ فِيهِ اللَّعْنَةُ عَلى آل زياد وآل أُمَيَّةَ وَابْنُ آكِلَةِ الأكباد اللعينُ ابْنُ اللَّعين عَلى لسان نَبيّك </w:t>
      </w:r>
      <w:r>
        <w:rPr>
          <w:rStyle w:val="FootnoteAnchor"/>
          <w:rtl w:val="true"/>
        </w:rPr>
        <w:footnoteReference w:id="14"/>
      </w:r>
      <w:r>
        <w:rPr>
          <w:rFonts w:ascii="Amiri" w:hAnsi="Amiri" w:eastAsia="Amiri" w:cs="Amiri"/>
          <w:color w:val="111111"/>
          <w:sz w:val="28"/>
          <w:sz w:val="28"/>
          <w:szCs w:val="28"/>
          <w:rtl w:val="true"/>
          <w:lang w:bidi="ar-SA"/>
        </w:rPr>
        <w:t>فِي كُلِّ مَوْطِن وَمَوْقِف وَقَفَ فيهِ نَبِيُّكَ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أَبَا سُفْيانَ ومُعاوِيَةَ وَعَلى يَزِيدَ بْنَ مُعَاوِيَةَ اللَّعْنَةُ أَبَدَ الآبدينَ، اَللَّهُمَّ فَضاعِفٌ عَلَيْهِمُ اللَّعْنَةَ أَبَداً لِقَتْلِهِمُ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أَنَقَرَّبُ إِلَيْكَ فِي هَذَا الْيَوْمِ وَفِي مَوْقِفي هذا وأَيَّامٍ حياتي بِالْبَراءة مِنْهُمْ و باللَّعْنِ عَلَيْهِمْ وَبِالْمُوالاة لِنَبِيِّكَ وَأَهْل بَيْتِ نَبِيِّكَ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المَنْ أَوَّلَ ظالِم ظَلَمَ حَقَّ مُحَمَّدٍ وَآلِ مُحَمَّدٍ وَآخِرَ تابع لَهُ على ذلِكَ اللَّهُمَّ العَن العِصابَةَ الَّتِي</w:t>
      </w:r>
      <w:r>
        <w:rPr>
          <w:rStyle w:val="FootnoteAnchor"/>
          <w:rtl w:val="true"/>
        </w:rPr>
        <w:footnoteReference w:id="15"/>
      </w:r>
      <w:r>
        <w:rPr>
          <w:rFonts w:ascii="Amiri" w:hAnsi="Amiri" w:eastAsia="Amiri" w:cs="Amiri"/>
          <w:color w:val="111111"/>
          <w:sz w:val="28"/>
          <w:sz w:val="28"/>
          <w:szCs w:val="28"/>
          <w:rtl w:val="true"/>
          <w:lang w:bidi="ar-SA"/>
        </w:rPr>
        <w:t>حَارَبَتِ الحُسَيْنَ عَلَيْهِ السَّلاَمُ وَشَايَعَتْ وَبَايَعَتْ عَلى قَتْلِهِ وَقَتْلِ أَنْصاره، اللهم العَنْهُم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اللهِ وَعَلَى الأَرْواحِ الَّتي حَلَّتْ بِفِنائِكَ عَلَيْكَ مِنّي سَلامُ الله أَبَداً ما بَقيتُ وَبَقِيَ اللَّيْلُ وَالنَّهارُ وَلَا جَعَلَهُ اللهُ آخِرَ الْعَهْدِ مِنّي لِزِيارَتِكُمْ السَّلَامُ عَلَى </w:t>
      </w:r>
    </w:p>
    <w:p>
      <w:pPr>
        <w:pStyle w:val="BookText"/>
        <w:rPr/>
      </w:pPr>
      <w:r>
        <w:rPr>
          <w:rFonts w:ascii="Amiri" w:hAnsi="Amiri" w:eastAsia="Amiri" w:cs="Amiri"/>
          <w:color w:val="111111"/>
          <w:sz w:val="28"/>
          <w:sz w:val="28"/>
          <w:szCs w:val="28"/>
          <w:rtl w:val="true"/>
          <w:lang w:bidi="ar-SA"/>
        </w:rPr>
        <w:t>الحُسَيْنِ وَعَلى عَلِيِّ بْنِ الْحُسَيْنِ وَعَلَى أَولاد الحُسَيْنِ وَعَلَى أَصْحاب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خُصَّ أَنْتَ أَوَّلَ ظالِم بِاللَّعْنِ مِنّي وَأَبْدَاْ بِهِ أَوَّلاً ثمَ الْعَنِ اللَّهُمَّ العَنْ أَعْدَاء آل مُحَمَّدٍ من الأولين والآخِرِينَ، اللهُمَّ الْعَنْ يَزِيدَ وَأَبَاهُ وَالْعَنْ عُبَيْدَ اللَّهِ بْنَ زِيَادٍ وَآلَ مَرْوانَ وَبَنِ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أُمَيَة قَاطِبَةً إِلى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تسجد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حَمْدَ الشَّاكِرِينَ لَكَ عَلى مُصابهم</w:t>
      </w:r>
      <w:r>
        <w:rPr>
          <w:rStyle w:val="FootnoteAnchor"/>
          <w:rtl w:val="true"/>
        </w:rPr>
        <w:footnoteReference w:id="16"/>
      </w:r>
      <w:r>
        <w:rPr>
          <w:rFonts w:ascii="Amiri" w:hAnsi="Amiri" w:eastAsia="Amiri" w:cs="Amiri"/>
          <w:color w:val="111111"/>
          <w:sz w:val="28"/>
          <w:sz w:val="28"/>
          <w:szCs w:val="28"/>
          <w:rtl w:val="true"/>
          <w:lang w:bidi="ar-SA"/>
        </w:rPr>
        <w:t>، اَلْحَمْدُ الله عَلى عَظيم رَزْيَّتِي فِيهِمْ اللَّهُمَّ ارْزُقُني شَفَاعَةَ الحُسَيْنِ يَوْمَ الوُرُود وثبت لي قَدَمَ صدق عِنْدَكَ مَعَ الْحُسَيْنِ وَأَصْحَابِ الْحُسَيْن الذين بذلوا مُهَجَهُم دُونَ الحُسَيْنِ عَلَيْهِ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علقمة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استطعت أن تزوره في كل يوم بهذه الزيارة فافعل فلك ثواب جميع ذلك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60" w:name="pg8752_117246"/>
    </w:p>
    <w:p>
      <w:pPr>
        <w:pStyle w:val="Heading3"/>
        <w:numPr>
          <w:ilvl w:val="2"/>
          <w:numId w:val="1"/>
        </w:numPr>
        <w:rPr/>
      </w:pPr>
      <w:bookmarkStart w:id="61" w:name="__RefHeading___Toc3310061_653776707"/>
      <w:bookmarkStart w:id="62" w:name="_Toc20"/>
      <w:bookmarkEnd w:id="60"/>
      <w:bookmarkEnd w:id="61"/>
      <w:r>
        <w:rPr/>
        <w:t>3</w:t>
      </w:r>
      <w:r>
        <w:rPr>
          <w:rtl w:val="true"/>
        </w:rPr>
        <w:t xml:space="preserve">- </w:t>
      </w:r>
      <w:r>
        <w:rPr>
          <w:rtl w:val="true"/>
        </w:rPr>
        <w:t>من دعاء صفوان بن مهران الجمال</w:t>
      </w:r>
      <w:bookmarkEnd w:id="62"/>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خالد الطيالسي عن سيف بن عميرة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مع صفوان بن مهران الجمال وجماعة من أصحابنا إلى الغري ،بعدما 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فسرنا من الحيرة إلى المدينة، فلما فرغنا من الزيارة، صرف صفوان وجهه إلى ناحية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تزورون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المكان من عند رأس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ههنا، وأومأ إليه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معه ، قال فدعا صفوان بالزيارة التي رواها علقمة بن محمد الحضرمي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صلى ركعتين عند رأس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وودع في دبرها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وأومأ إلى الحسين بالسلام منصرفاً بوجهه نحوه وودع في دبرها وكان فيما دعاه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يا الله يا الله يا مُجيبَ دَعْوَة الْمُضْطَرِّينَ يَا كَاشِفَ كُرَب المَكْرُوبينَ يا غِياثَ الْمُسْتَغِيشِينَ يا صَريحَ الْمُسْتَصرخين ويا مَنْ هُوَ أَقْرَبُ إِلَيَّ مِنْ حَبْلِ الْوَرِيدِ وَيَا مَنْ يَحُولُ بَيْنَ الْمَرْءِ وَقَلْبِهِ وقلبه ويا مَنْ هُوَ بِالْمَنْظَرِ الأَعْلى وبالأفق المُبين ويا مَنْ هُوَ الرَّحْمَنُ الرَّحِيمُ عَلَى الْعَرْشِ اسْتَوَى وَيَا مَنْ يَعْلَمُ خَائِنَةَ الأعين وما تُخْفِي الصُّدُور ويا مَنْ لاَ تَخْفى عَلَيْهِ خَافِيَهُ يا مَنْ لا تَشْتَبِهُ عَلَيْهِ الأَصْواتُ وَيا مَنْ لا تُغلطه الحاجات ويا مَنْ لا </w:t>
      </w:r>
    </w:p>
    <w:p>
      <w:pPr>
        <w:pStyle w:val="BookText"/>
        <w:rPr/>
      </w:pPr>
      <w:r>
        <w:rPr>
          <w:rFonts w:ascii="Amiri" w:hAnsi="Amiri" w:eastAsia="Amiri" w:cs="Amiri"/>
          <w:color w:val="111111"/>
          <w:sz w:val="28"/>
          <w:sz w:val="28"/>
          <w:szCs w:val="28"/>
          <w:rtl w:val="true"/>
          <w:lang w:bidi="ar-SA"/>
        </w:rPr>
        <w:t>يُبْرِمُهُ إلحاح الْمُلِحَينَ يا مُدْركَ كُلِّ فَوْت ويَا جَامِعَ كُلِّ شَمْل ويا بارئ النُّفُوسِ بَعْدَ الْمَوْت يا مَنْ هُوَ كُلَّ يَوْمٍ فِي شَأْن يَا قاضي الحاجات يا مُنَفِّسَ الْكَرُبات يا مُعْطِيَ السُّؤلات يا ولي الرَّغْبَاتِ يا كَافِي الْمُهِمَاتِ يَا مَنْ يَكْفِي مِنْ كُلَّ شَيْءٍ وَلَا يَكْفِي مِنْهُ شَيْءٌ فِي السَّمَوَاتِ وَالْأَرْضِ</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بِحَقِّ مُحَمَّد خاتم النَّبِيِّينَ وَعَلِيِّ وَبِحَقِّ فَاطِمَةَ بِنْتِ نَبِيِّكَ وَبِحَقِّ الحَسَنِ وَالْحُسَيْنِ فَإِنّي بِهِمْ أَتَوَجَّهُ إِلَيْكَ فِي مَقامِي هذا وَبِهِمْ أَتَوَسَّلُ وَبِهِمْ أَتَشَفَعُ إِلَيْكَ وَبِحَقِّهِمْ أَسْأَلُكَ وأُقْسِمُ وأَعْزِمُ عَلَيْكَ وَبِالشَّأن الذي لَهُمْ عِنْدكَ وَبِالْقَدْر الذي لَهُمْ عِنْدكَ وَبالَّذي فَضَّلْتَهُمْ عَلَى الْعالَمينَ وَبِاسْمِكَ الذي جَعَلْتَهُ عِنْدَهُمْ وَبِهِ خَصَصْتَهُمْ دُونَ الْعالَمينَ وَبِهِ أَبَنتَهُمْ وَأَبْنت فَضْلَهُمْ مِنْ فَضْل العالَمينَ حَتّى فاق فَضْلُهُمْ فَضْلَ العالَمينَ جَمِيعاً أَسْأَلُكَ أَنْ تُصَلِّيَ عَلى مُحَمَّدٍ وَآلِ مُحَمَّدٍ وَأَنْ تَكْشِفَ عَنِّي عَمّي وَهَمَي وكربي وتكفيني المُهمَّ مِنْ أُمُوري وتقضي عَنِّي دَيْنِي وَ تُجيرَني مِنَ الْفَقْرِ وَتُجِيرَنِي مِنَ الْفَاقَةِ وَتُغْنيني عَنِ الْمَسْأَلَةِ إِلَى المَخْلُوقِينَ وَتَكْفِينِي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مَنْ أَخَافُ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وَعُسْرَ مَنْ أَخَافُ عُسْرَهُ وَحُرُونَةَ مَنْ أَخَافُ حُزُونَتَهُ وَشَرَّ مَنْ أَخافُ شَرَّهُ وَمَكْرَ مَنْ أَخَافُ مَكْرَهُ وَبَغْيَ مَنْ أَخَافُ بَغْيَهُ وَجَوْر مَنْ أَخَافُ جَوْرَهُ وَسُلْطَانَ مَنْ أَخَافُ سُلْطَانَهُ وَكَيْدَ مَنْ </w:t>
      </w:r>
    </w:p>
    <w:p>
      <w:pPr>
        <w:pStyle w:val="BookText"/>
        <w:rPr/>
      </w:pPr>
      <w:r>
        <w:rPr>
          <w:rFonts w:ascii="Amiri" w:hAnsi="Amiri" w:eastAsia="Amiri" w:cs="Amiri"/>
          <w:color w:val="111111"/>
          <w:sz w:val="28"/>
          <w:sz w:val="28"/>
          <w:szCs w:val="28"/>
          <w:rtl w:val="true"/>
          <w:lang w:bidi="ar-SA"/>
        </w:rPr>
        <w:t>أَخافُ كَيْدَهُ وَمَقْدُرَةَ مَنْ أَخَافُ مَقْدُرَتَهُ عَلَيَّ وَتَرُدَّ عَنِّي كَيْدَ الكَيدَة وَمَكْرَ المَكَرَة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أَرَادَنِي فَأَرِدُهُ وَمَنْ كَادَنِي فَكِدْهُ وَاصْرِفْ عَنِّي كَيْدَهُ وَمَكْرَهُ وَبَأسَهُ وأَمانِيَهُ وَامْنَعْهُ عَلَى كَيْفَ شِئْتَ وَأَنَّى شِئْتَ اللَّهُمَّ اشْغَلَهُ عَنّي بِفَقْرِ لا تَجْبُرُهُ وَبَلاء لا تَسْتُرُهُ بِفَاقَة لا تَسُدَها وَبِسُقم لا تُعافيهِ وَذَلُّ لَا تُعِزُّهُ وَبِمَسْكَنَة لَا تَجْبُرُها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اضْرِبْ بِالذُّلِّ نُصْبَ عَيْنَيْهِ وَأَدْخِلْ عَلَيْهِ الْفَقْرَ فِي مَنْزِلِهِ وَالْعِلَةَ وَالسُّقْمَ فِي بَدَنِهِ حَتَّى تَشْغَلَهُ عَنِّي بِشُغْل شاغِل لا فَراغَ لَهُ وَأَنْسِهِ ذكْرِي كَما أَنْسَيْتَهُ ذِكْرَكَ وَخُدْ عَنِّي بِسَمْعِهِ وَبَصَرِهِ وَلِسانِهِ وَيَدِه وَرَجْلِهِ وَقَلْبِهِ وَجَميعِ جَوَارِحِهِ وَأَدْخِلْ عَلَيْهِ فِي جميع ذلِكَ السُّقْمَ وَلَا تَشْفِهِ حَتَّى تَجْعَلَ ذلِكَ لَهُ شُغْلاً شاغلاً بِهِ عَنِّي وَعَنْ ذِكْرِي وَاكْفِني يا كافِيَ مالا يَكْفِي سِواكَ فَإِنَّكَ الكافي لا كافِي سِواكَ ومُفَرْجٌ لا مُفَرِّجَ سِواكَ ومُغيث لا مُغيثَ سِواكَ وَجَارٌ لا جارَ سِواكَ خَابَ مَنْ كَانَ جَارَهُ سِواكَ ومغيتُهُ سِواكَ وَمَفْزَعُهُ إلى سِواكَ وَمَهْرَبُهُ إلى سواكَ وَمَلْجَاهُ إلى غَيْرِكَ وَمَنْجاهُ مِنْ مَخْلُوق غَيْرِكَ فَأنت ثقتي ورجائي وَمَفْزَعِي وَمَهْرَبي وَمَلْجَئي وَمَنْجايَ فَبِكَ أَسْتَفْتِحُ وَبِكَ أَسْتَنْجِحُ وَبِمُحَمَّدٍ وَآلِ مُحَمَّدٍ أَتَوَجَّهُ إِلَيْكَ وَأَتَوَسَلُ وَأَتَشَفَعُ فَأَسْأَلُكَ يا الله يا الله يا اللهُ، فَلَكَ الْحَمْدُ ولَكَ الشِّكْرُ وَإِلَيْكَ المُشْتَكَى </w:t>
      </w:r>
    </w:p>
    <w:p>
      <w:pPr>
        <w:pStyle w:val="BookText"/>
        <w:rPr/>
      </w:pPr>
      <w:r>
        <w:rPr>
          <w:rFonts w:ascii="Amiri" w:hAnsi="Amiri" w:eastAsia="Amiri" w:cs="Amiri"/>
          <w:color w:val="111111"/>
          <w:sz w:val="28"/>
          <w:sz w:val="28"/>
          <w:szCs w:val="28"/>
          <w:rtl w:val="true"/>
          <w:lang w:bidi="ar-SA"/>
        </w:rPr>
        <w:t>وأَنتَ المُسْتَعَانُ فَأَسْأَلُكَ يا الله يا الله يا الله بِحَقِّ مُحَمَّدٍ وَآل مُحَمَّدٍ أَنْ تُصَلِّيَ عَلى مُحَمَّدٍ وَآلِ مُحَمَّدٍ وَأَنْ تَكْشِفَ عَنِّي غَمّي وَهَمّي وَكَرْبي فِي مَقامِي هَذَا كَمَا كَشَفْتَ عَنْ نَبِيِّكَ هَمَّهُ وَغَمَّهُ وَكَرْبَهُ وَكَفَيْتَهُ هَوْلَ عَدُوهُ فَاكْشِفْ عَنِّي كَمَا كَشَفْتَ عَنْهُ وَفَرِّجْ عَنِّي كَمَا فَرَّجْتَ عَنْهُ وَاكْفِنِي كَمَا كَفَيْتَهُ وَاصْرِفْ عَنِّي هَوْلَ ما أَخافُ هَوْلَهُ وَمَؤُونَةَ ما أَخافُ مَؤُونَتَهُ وَهَمَ ما أَخافُ هَمَّهُ بِلا مَوْنَة عَلَى نَفْسِي مِنْ ذلِكَ وَاصْرِفْنِي بِقَضاءِ حَوائِجي وَكِفايَةِ ما أَهَمَّني هَمُّهُ مِنْ أَمْرِ آخِرَتي ودنياي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عَلَيْكَ مِنِّي سَلامُ الله أَبَداً ما بَقِيَ اللَّيْلُ وَالنَّهَارُ وَلَا جَعَلَهُ اللَّهُ آخِرَ الْعَهْدِ مِنْ زِيارَتِكُمَا وَلَا فَرَّقَ اللهُ بَيْني وَبَيْنَكُما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أَحْيِني حَياةَ مُحَمَّدٍ وَذُرِّيَّتِهِ وَأَمِتْني مَمَاتَهُمْ وَتَوَفَّنِي عَلى مِلَّتِهِمْ وَاحْشُرْني فِي زُمْرَتِهِمْ وَلَا تُفَرِّقُ بَيْنِي وَبَيْنَهُمْ طَرْفَةَ عَيْن أَبَداً فِي الدُّنْيا وَالآخِرَة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وَيا أَبا عَبْدِ الله أَتَيْتُكُما زائِراً وَمُتَوَسَلاً إلى الله ربّى وَرَبِّكُما وَمُتَوَجّهاً إلَيْهِ بكُما وَمُسْتَشْفِعاً بكُما إلى الله في حَاجَتي هذِهِ فَاشْفَعا لي فَإِنَّ لَكُما عِنْدَ الله المقام المحمود والجاه الوَجيه والمَنْزِلَ الرَّفِيعَ وَالْوَسيلَةَ إِنِّي أَنْقَلِبُ عَنْكُما </w:t>
      </w:r>
    </w:p>
    <w:p>
      <w:pPr>
        <w:pStyle w:val="BookText"/>
        <w:rPr/>
      </w:pPr>
      <w:r>
        <w:rPr>
          <w:rFonts w:ascii="Amiri" w:hAnsi="Amiri" w:eastAsia="Amiri" w:cs="Amiri"/>
          <w:color w:val="111111"/>
          <w:sz w:val="28"/>
          <w:sz w:val="28"/>
          <w:szCs w:val="28"/>
          <w:rtl w:val="true"/>
          <w:lang w:bidi="ar-SA"/>
        </w:rPr>
        <w:t>منتظراً لتنجز الحاجَةِ وقضائها ونجاحها مِنَ اللهِ بِشَفَاعَتِكُما لي إلَى الله فِي ذلِكَ فَلا أَحْيب ولا يَكُونَ مُنْقَلَبِي مُنْقَلَباً خائِباً خاسِراً بَلْ يَكُونَ مُنْقَلَبي مُنْقَلَباً راجحاً مُفْلِحاً مُنْجِحاً مُسْتَجاباً بِقَضاءِ جَمِيعِ حَوائِجِي وَتَشفَعا لي إِلَى اللهِ أَنْقَلَبُ عَلى مَا شَاءَ الله وَلَا حَوْلَ وَلا قُوَّةَ إِلا بالله مُفَوّضاً أَمْري إلَى اللهِ مُلْجِناً ظَهْرِي إِلَى الله مُتَوَكَّلاً عَلَى اللهِ وَأَقُولُ حَسْبِيَ اللهُ وَكَفَى سَمِعَ اللَّهُ لِمَنْ دَعَا لَيْسَ لي وَرَاءَ الله وَوَرَاءكُمْ يا سادتي مُنْتَهى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شاءَ ربّي كانَ وَمَا لَمْ يَشَأْ لَمْ يَكُنْ وَلَا حَوْلَ وَلَا قُوَّةَ إِلا بالله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أَسْتَوْدِعُكُمَا اللَّهَ وَلَا جَعَلَهُ اللهُ آخِرَ الْعَهْدِ مِنّي إِلَيْكُمَا انْصَرَفْتُ يَا سَيِّدي يا أَمِيرَ الْمُؤْمِنِينَ وَمَوْلايَ وَأَنْتَ يا أَبَا عَبْدِ الله يا سيدي وسلامي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مَا اتَّصَلَ اللَّيْلُ وَالنَّهار واصل ذلِكَ إِلَيْكُما غَيْرُ مَحْجُوب عَنْكُما سَلَامِي إِنْ شَاءَ اللَّهُ وَأَسْأَلُهُ بحَقِّكُما أَنْ يَشَاءَ ذلِكَ وَيَفْعَلَ فَإِنَّهُ حَمِيدٌ مَجِيدٌ انْقَلَبْتُ يا سَيِّدَيَّ عَنْكُما تائِباً حَامِداً الله شاكراً راجياً لِلإِجابَةِ غَيْرَ آيس ولا قانط تائباً عائداً راجعاً إلى زيارتكُما غَيْرَ راغب عَنْكُما ولا مِنْ زيارتكُما بَلْ رَاجِعٌ عائِدٌ إِنْ شَاءَ الله وَلَا حَوْلَ وَلَا قُوَّةَ إلا بالله يا سادتي رَغِبْتُ إِلَيْكُما وإلى زيارتكُما بَعْدَ أَنْ زَهِدَ فيكُما وَفِي زِيارَتِكُما أَهْلُ الدُّنْيا فَلا خَيَّبَنِي اللهُ ما رَجَوْتُ وَمَا أَمَّلْتُ فِي زِيارَتِكُما إِنَّهُ قَريبٌ مُحِيبٌ</w:t>
      </w:r>
      <w:r>
        <w:rPr>
          <w:rFonts w:eastAsia="Amiri" w:cs="Amiri" w:ascii="Amiri" w:hAnsi="Amiri"/>
          <w:color w:val="111111"/>
          <w:sz w:val="28"/>
          <w:szCs w:val="28"/>
          <w:rtl w:val="true"/>
          <w:lang w:bidi="ar-SA"/>
        </w:rPr>
        <w:t xml:space="preserve">. </w:t>
      </w:r>
      <w:bookmarkStart w:id="63" w:name="pg8752_117251"/>
    </w:p>
    <w:p>
      <w:pPr>
        <w:pStyle w:val="Heading3"/>
        <w:numPr>
          <w:ilvl w:val="2"/>
          <w:numId w:val="1"/>
        </w:numPr>
        <w:rPr/>
      </w:pPr>
      <w:bookmarkStart w:id="64" w:name="__RefHeading___Toc3310063_653776707"/>
      <w:bookmarkStart w:id="65" w:name="_Toc21"/>
      <w:bookmarkEnd w:id="63"/>
      <w:bookmarkEnd w:id="64"/>
      <w:r>
        <w:rPr/>
        <w:t>4</w:t>
      </w:r>
      <w:r>
        <w:rPr>
          <w:rtl w:val="true"/>
        </w:rPr>
        <w:t xml:space="preserve"> -</w:t>
      </w:r>
      <w:r>
        <w:rPr>
          <w:rtl w:val="true"/>
        </w:rPr>
        <w:t>إسناد وفضائل ما أضافه صفوان على دعاء الزيارة</w:t>
      </w:r>
      <w:bookmarkEnd w:id="65"/>
    </w:p>
    <w:p>
      <w:pPr>
        <w:pStyle w:val="BookText"/>
        <w:rPr/>
      </w:pPr>
      <w:r>
        <w:rPr>
          <w:rFonts w:ascii="Amiri" w:hAnsi="Amiri" w:eastAsia="Amiri" w:cs="Amiri"/>
          <w:color w:val="111111"/>
          <w:sz w:val="28"/>
          <w:sz w:val="28"/>
          <w:szCs w:val="28"/>
          <w:rtl w:val="true"/>
          <w:lang w:bidi="ar-SA"/>
        </w:rPr>
        <w:t xml:space="preserve">قال سيف بن عميرة فسألت صفوان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علقمة بن محمد لم يأتنا بهذا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أتانا بدعاء الزيارة؟ فقال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مع سيدي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المكان ففعل مثل الذي فعلناه في زيارتهما ودعا بهذا الدعاء عند الوداع بعد أن صلي كما صلينا وودع كما ودعنا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لي صفوان ، 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تعاهد هذه الزيارة وادع بهذا الدعاء وزر به ، فإني ضامن على الله تعالى لكل من زار بهذه الزيارة ودعا بهذا الدعاء من قرب أو بعد أن زيارته مقبولة وسعيه مشکور وسلامه واصل غير محجوب، وحاجته مقضية من الله بالغا </w:t>
      </w:r>
      <w:r>
        <w:rPr>
          <w:rStyle w:val="FootnoteAnchor"/>
          <w:rtl w:val="true"/>
        </w:rPr>
        <w:footnoteReference w:id="18"/>
      </w:r>
      <w:r>
        <w:rPr>
          <w:rFonts w:ascii="Amiri" w:hAnsi="Amiri" w:eastAsia="Amiri" w:cs="Amiri"/>
          <w:color w:val="111111"/>
          <w:sz w:val="28"/>
          <w:sz w:val="28"/>
          <w:szCs w:val="28"/>
          <w:rtl w:val="true"/>
          <w:lang w:bidi="ar-SA"/>
        </w:rPr>
        <w:t xml:space="preserve">ما بلغت ولا يخيبنه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صفوان وجدت هذه الزيارة مضمونة بهذا الضمان عن أبي وأبي عن أبيه علي بن الحسين مضموناً بهذا الضمان عن الحسين، والحسين عن أخيه الحسن مضموناً بهذا الضمان، والحسن عن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مضموناً بهذا الضمان، وأمير المؤمنين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ومضموناً بهذا الضمان، ورسول الله عن جبرئيل مضموناً بهذا الضمان وجبرئيل عن الله عز وجل مضموناً بهذا الضمان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آلى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بهذه الزيارة من قرب أو بعد ودعا بهذا الدعاء قبلت منه زيارته وشفعته في مسألته بالغاً ما بلغت ، وأعطيته سؤله ، ثم لا ينقلب عني خائباً وأقلبه مسروراً قريراً عينه بقضاء حاجته والفوز بالجنة والعتق من النار، وشفعته في كل من شفع خلا ناصب لنا أهل البيت والى الله على نفسه وأشهدنا بما شهد ملائكته وملكوته على ذلك </w:t>
      </w:r>
      <w:r>
        <w:rPr>
          <w:rFonts w:eastAsia="Amiri" w:cs="Amiri" w:ascii="Amiri" w:hAnsi="Amiri"/>
          <w:color w:val="111111"/>
          <w:sz w:val="28"/>
          <w:szCs w:val="28"/>
          <w:rtl w:val="true"/>
          <w:lang w:bidi="ar-SA"/>
        </w:rPr>
        <w:t xml:space="preserve">. </w:t>
      </w:r>
      <w:bookmarkStart w:id="66" w:name="pg8752_117252"/>
    </w:p>
    <w:p>
      <w:pPr>
        <w:pStyle w:val="BookText"/>
        <w:rPr/>
      </w:pPr>
      <w:bookmarkEnd w:id="66"/>
      <w:r>
        <w:rPr>
          <w:rFonts w:ascii="Amiri" w:hAnsi="Amiri" w:eastAsia="Amiri" w:cs="Amiri"/>
          <w:color w:val="111111"/>
          <w:sz w:val="28"/>
          <w:sz w:val="28"/>
          <w:szCs w:val="28"/>
          <w:rtl w:val="true"/>
          <w:lang w:bidi="ar-SA"/>
        </w:rPr>
        <w:t xml:space="preserve">ثم 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أرسلني الله إليك سروراً وبشرى لك وسروراً وبشرى لعلي وفاطمة والحسن والحسين وإلى الأئمة من ولدك إلى يوم القيامة ، قدام يا محمد سرورك وسرور علي وفاطمة والحسن والحسين والأئمة وشيعتكم إلى يوم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إذا حدث لك إلى الله حاجة فزر بهذه الزيارة من حيث كنت وادع بهذا الدعاء ، وسَل ربك حاجتك تأتك من الله والله غير مخلف وعده رسوله الهلال الهلال وبمنه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كانت 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w:t>
      </w:r>
    </w:p>
    <w:p>
      <w:pPr>
        <w:pStyle w:val="Heading3"/>
        <w:numPr>
          <w:ilvl w:val="2"/>
          <w:numId w:val="1"/>
        </w:numPr>
        <w:rPr/>
      </w:pPr>
      <w:bookmarkStart w:id="67" w:name="__RefHeading___Toc3310065_653776707"/>
      <w:bookmarkStart w:id="68" w:name="_Toc22"/>
      <w:bookmarkEnd w:id="67"/>
      <w:r>
        <w:rPr/>
        <w:t>5</w:t>
      </w:r>
      <w:r>
        <w:rPr>
          <w:rtl w:val="true"/>
        </w:rPr>
        <w:t xml:space="preserve">- </w:t>
      </w:r>
      <w:r>
        <w:rPr>
          <w:rtl w:val="true"/>
        </w:rPr>
        <w:t xml:space="preserve">صورة سند رواية كامل الزيارة عن الشيخ أبي عبد الله النعمان </w:t>
      </w:r>
      <w:r>
        <w:rPr>
          <w:rtl w:val="true"/>
        </w:rPr>
        <w:t>(</w:t>
      </w:r>
      <w:r>
        <w:rPr>
          <w:rtl w:val="true"/>
        </w:rPr>
        <w:t>رحمه الله</w:t>
      </w:r>
      <w:r>
        <w:rPr>
          <w:rtl w:val="true"/>
        </w:rPr>
        <w:t>)</w:t>
      </w:r>
      <w:bookmarkEnd w:id="68"/>
    </w:p>
    <w:p>
      <w:pPr>
        <w:pStyle w:val="BookText"/>
        <w:rPr/>
      </w:pPr>
      <w:r>
        <w:rPr>
          <w:rFonts w:ascii="IRNazanin" w:hAnsi="IRNazanin" w:eastAsia="IRNazanin"/>
          <w:color w:val="111111"/>
          <w:sz w:val="28"/>
          <w:sz w:val="28"/>
          <w:szCs w:val="28"/>
          <w:rtl w:val="true"/>
          <w:lang w:bidi="fa-IR"/>
        </w:rPr>
        <w:t xml:space="preserve">أما رواية كامل الزيارة بهذا السند عن الشيخ الناصر للحق والداعي إليه بكلمة الصدق أبي عبد 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حامل علم الأئمة الا ناقلاً عن الشيخ الأجل الأقوم أبی القاسم جعفر بن محمد قولویه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تختلف مع روایۀ المصباح بمقدار یسیر ، أما صورۀ سند الروایۀ فهی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بن داود بن حكيم وغيره عن محمد بن موسى الهمداني ، عن محمد بن خالد الطيالسي ، عن سيف بن عميرة وصالح بن عقبة معاً، عن علقمة بن محمد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إسماعيل، عن صالح بن عقبه ، عن</w:t>
      </w:r>
    </w:p>
    <w:p>
      <w:pPr>
        <w:pStyle w:val="BookText"/>
        <w:rPr/>
      </w:pPr>
      <w:r>
        <w:rPr>
          <w:rFonts w:ascii="Amiri" w:hAnsi="Amiri" w:eastAsia="Amiri" w:cs="Amiri"/>
          <w:color w:val="111111"/>
          <w:sz w:val="28"/>
          <w:sz w:val="28"/>
          <w:szCs w:val="28"/>
          <w:rtl w:val="true"/>
          <w:lang w:bidi="ar-SA"/>
        </w:rPr>
        <w:t xml:space="preserve">مالك الجهني،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 حجة وألفي عمرة وألفي 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القياس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في تلك النسخة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w:t>
      </w:r>
      <w:bookmarkStart w:id="69" w:name="pg8752_117253"/>
    </w:p>
    <w:p>
      <w:pPr>
        <w:pStyle w:val="BookText"/>
        <w:rPr/>
      </w:pPr>
      <w:bookmarkEnd w:id="69"/>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الآخر في حكاية علقمة هكذا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صالح بن عقبة الجهني وسيف بن عميرة، قال علقمة بن محمد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دعاء أدعو به في ذلك اليوم، إذا أنا زرته من قريب ، ودعاء أدعو به إذا لم أزره عن قريب وأومأت إليه من بعد البلاد من سطح داري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إذا أنت صليت الركعتين، بعد أن تومئ إليه ،بالسلام وقلت عند الإيماء إليه ومن بعدالركعتين هذا القول، فإنك إذا قلت ذلك ، فقد دعوت بما يدعو به من زاره من الملائكة، وكتب لك بها ألف ألف حسنة ومحى عنك ألف ألف سيئة، ورفع لك مائة ألف ألف درجة إلى آخر الحديث </w:t>
      </w:r>
      <w:r>
        <w:rPr>
          <w:rFonts w:eastAsia="Amiri" w:cs="Amiri" w:ascii="Amiri" w:hAnsi="Amiri"/>
          <w:color w:val="111111"/>
          <w:sz w:val="28"/>
          <w:szCs w:val="28"/>
          <w:rtl w:val="true"/>
          <w:lang w:bidi="ar-SA"/>
        </w:rPr>
        <w:t>. .</w:t>
      </w:r>
    </w:p>
    <w:p>
      <w:pPr>
        <w:pStyle w:val="Heading3"/>
        <w:numPr>
          <w:ilvl w:val="2"/>
          <w:numId w:val="1"/>
        </w:numPr>
        <w:rPr/>
      </w:pPr>
      <w:bookmarkStart w:id="70" w:name="__RefHeading___Toc3310067_653776707"/>
      <w:bookmarkStart w:id="71" w:name="_Toc23"/>
      <w:bookmarkEnd w:id="70"/>
      <w:r>
        <w:rPr/>
        <w:t>6</w:t>
      </w:r>
      <w:r>
        <w:rPr>
          <w:rtl w:val="true"/>
        </w:rPr>
        <w:t xml:space="preserve">- </w:t>
      </w:r>
      <w:r>
        <w:rPr>
          <w:rtl w:val="true"/>
        </w:rPr>
        <w:t xml:space="preserve">ما تختلف به عبارات هذه الزيارة عن </w:t>
      </w:r>
      <w:r>
        <w:rPr>
          <w:rtl w:val="true"/>
        </w:rPr>
        <w:t>(</w:t>
      </w:r>
      <w:r>
        <w:rPr>
          <w:rtl w:val="true"/>
        </w:rPr>
        <w:t xml:space="preserve">زيارة المصباح </w:t>
      </w:r>
      <w:r>
        <w:rPr>
          <w:rtl w:val="true"/>
        </w:rPr>
        <w:t>)</w:t>
      </w:r>
      <w:bookmarkEnd w:id="71"/>
    </w:p>
    <w:p>
      <w:pPr>
        <w:pStyle w:val="Heading4"/>
        <w:numPr>
          <w:ilvl w:val="3"/>
          <w:numId w:val="1"/>
        </w:numPr>
        <w:rPr/>
      </w:pPr>
      <w:bookmarkStart w:id="72" w:name="__RefHeading___Toc3310069_653776707"/>
      <w:bookmarkStart w:id="73" w:name="_Toc24"/>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 xml:space="preserve">بعدها نقل طريقة الزيارة، وتوجد في بعض عبارات الزيارة ألفاظ تختلف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ننقل العبارات كما وردت في هذا المقام بدون أي تغییر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الله، السَّلامُ عَلَيْكَ يَا بْنَ رَسُول الله، السَّلامُ عَلَيْكَ يا خِيَرَةِ الله وابْنَ خِيرَتِهِ السَّلامُ عَلَيْكَ يَا بْنَ أَميرِ الْمُؤْمِنِينَ وَابْنَ سَيِّدِ الْوَصِينَ السَّلامُ عَلَيْكَ يَا بْنَ فاطِمَةَ سَيِّدَة نساء العالَمينَ، السَّلامُ عَلَيْكَ يا ثار الله وَابْنَ ثاره والوِتْرَ الْمَوْتُورَ السَّلامُ عَلَيْكَ وَعَلَى الأرواح التي حَلَّتْ بِفِنائِكَ عَلَيْكُمْ مِنّي جَميعاً سَلامُ الله أَبَداً ما بَقيتُ وَبَقِىَ </w:t>
      </w:r>
    </w:p>
    <w:p>
      <w:pPr>
        <w:pStyle w:val="BookText"/>
        <w:rPr/>
      </w:pPr>
      <w:r>
        <w:rPr>
          <w:rFonts w:ascii="Amiri" w:hAnsi="Amiri" w:eastAsia="Amiri" w:cs="Amiri"/>
          <w:color w:val="111111"/>
          <w:sz w:val="28"/>
          <w:sz w:val="28"/>
          <w:szCs w:val="28"/>
          <w:rtl w:val="true"/>
          <w:lang w:bidi="ar-SA"/>
        </w:rPr>
        <w:t>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لَقَدْ عَظُمَتِ الرَّزِيَّةُ وَجَلَّتْ وَعَظُمَتِ المُصيبَةُ بِكَ عَلَيْنَا وَعَلَى جَميعِ أَهْلِ الإِسْلامِ وَجَلَّتْ وَعَظُمَتْ مُصيبَتُكَ فِي السَّماوات عَلى جَميع أَهْل السَّمَوَات فَلَعَنَ الله أُمَّةً أَسَّسَتْ أَساسَ الظُّلْمِ وَالْجَوْرِ عَلَيْكُمْ أَهْلَ الْبَيْتِ وَلَعَنَ الله أُمَّةً دَفَعَتْكُمْ عَنْ مَقامِكُمْ وَأَزالَتْكُمْ عَنْ مَرَاتِبِكُمُ الَّتِي رتَّبَكُمُ اللهُ فيها ولَعَنَ اللهُ أُمَّةٌ قَتَلَتْكُمْ وَلَعَنَ اللهُ المُمَهدينَ لَهُمْ بالتمكين مِنْ قِتالِكُمْ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إنّي سِلْمٌ لِمَنْ سالَمَكُمْ وَحَرْبٌ لِمَنْ حارَبَكُمْ إلى يَوْمِ الْقِيامَةِ فَلَعَنَ اللهُ آلَ زياد وآلَ مَرْوانَ وَلَعَنَ اللهُ بَني أُمَيَّةَ قاطِبَةً وَلَعَنَ اللهُ ابْنَ مَرْجَانَةَ وَلَعَنَ اللهُ عُمَرَ بْنَ سَعْدِ وَلَعَنَ اللهُ شِمْراً وَلَعَنَ اللهُ أُمَّةٌ أَسْرَجَتْ وَأَلْجَمَتْ وَتَهَيَّأت لقِتالِك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بأبي أَنْتَ وأمّي لَقَدْ عَظُمَ مُصابي بِكَ فَأَسْأَلُ الله الذي أكْرَمَ مَقامَكَ وأكرمني بكَ أَنْ يَرْزُقَنِي طَلَبَ ثارِكَ مَعَ إمام مَنْصُورٍ مِنْ آل مُحَمَّدٍ صَلَّى اللَّهُ عَلَيْهِ وَآلِهِ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اجْعَلْنى عِنْدَكَ وَجيهاً بالحُسَيْن عَلَيْهِ السَّلام فِي الدُّنْيا وَالآخِرَة، يا أَبا عَبْدِ الله إنّى أَتَقَرَّبُ إلى الله و إلى رَسُولِهِ </w:t>
      </w:r>
    </w:p>
    <w:p>
      <w:pPr>
        <w:pStyle w:val="BookText"/>
        <w:rPr/>
      </w:pPr>
      <w:r>
        <w:rPr>
          <w:rFonts w:ascii="Amiri" w:hAnsi="Amiri" w:eastAsia="Amiri" w:cs="Amiri"/>
          <w:color w:val="111111"/>
          <w:sz w:val="28"/>
          <w:sz w:val="28"/>
          <w:szCs w:val="28"/>
          <w:rtl w:val="true"/>
          <w:lang w:bidi="ar-SA"/>
        </w:rPr>
        <w:t>وَإِلى أَمِيرِ الْمُؤْمِنِينَ وَإِلى فَاطِمَةَ وَإِلَى الْحَسَنِ وَإِلَيْكَ بمُوالاتِك وبالبراءة مِمَّنْ قاتَلَكَ ونَصَبَ لَكَ الحَرْبَ وَبِالْبَراءةِ مِمَّنْ أَسَسَ أَساسَ الظُّلْمِ وَالْجَوْرِ وَبَنِى عَلَيْهِ بُنْيَانَهُ وَأَجَرى فِي ظُلْمِهِ وَجَوْره عَلَيْكُمْ وَعَلى أَشْيَاعِكُمْ بَرِثْتُ إِلَى اللهِ وَإِلَيْكُمْ مِنْهُمْ وَأَتَقَرَّبُ إِلَى اللهِ ثَمَ إِلَيْكُمْ بِمُوالاتِكُمْ وَمُوالاة وَلَيْكُمْ وَالبَراءة مِنْ أَعْدائِكُمْ وَالنَاصِينَ لَكُمُ الْحَرْبَ وَبِالْبَراءة مِنْ أَشْيَاعِهِمْ وَأَتْباعِهِمْ إِنِّي سِلْمٌ لِمَنْ سالَمَكُمْ وَحَرْبٌ لِمَنْ حارَبَكُمْ مُوال لِمَنْ والاكُمْ وَعَدُو لِمَنْ عاداكُمْ فَأَسْأَلُ اللَّهَ الَّذِي أَكْرَمَني بِمَعْرِفَتِكُمْ وَمَعْرِفَةِ أَولِيائِكُمْ وَرَزَقَنِي الْبَراءةَ مِنْ أَعْدائِكُمْ أَنْ يَجْعَلَني مَعَكُمْ فِي الدُّنْيا وَالآخِرَة وأَسأَلهُ أَنْ يُبَلِّغَنِي المَقامَ المحْمُودَ لَكُمْ عِنْدَ اللَّهِ وَأَنْ يَرْزُقَني طَلَبَ ثأري مَعَ إِمَامٍ مَهْدِي ناطِقِ لَكُمْ وَأَسْأَلُ اللهَ بِحَقَّكُمْ وَبِالشَّأن الذي لَكُمْ عِنْدَهُ أَنْ يُعْطِينِي بِمُصابي بكُمْ أَفْضَلَ ما يُعطي مُصاباً بِمُصيبَتِهِ مُصيبَةً أَقُولُ إِنَّا للهِ وَإِنَّا إِلَيْهِ رَاجِعُونَ يَا لَهَا مِنْ مُصِيبَةٍ مَا أَعْظَمَها وأَعْظَمَ رَزِيَّتَها فِي الإِسْلامِ وَفِي جَميعِ السَّمَوَات وَالأَرْضِينَ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فِي مَقامي هذا مِمَّنْ تَنالُهُ مِنْكَ صَلَواتٌ وَرَحْمَةٌ وَمَغْفِرَةٌ، اَللَّهُمَّ اجْعَلْ مَحْيَايَ مَحْيَا مُحَمَّدٍ وَآلِ مُحَمَّدٍ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ومماتي مَمات مُحَمَّدٍ وَآل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 هَذا يَوْمٌ تُنَزِّلُ فِيهِ اللَّعْنَةُ عَلى آل زياد وآل أُمَيَّةَ وَابْن أَكِلَةِ الأكباد اللعين ابن اللعين عَلى لِسَان نَبِيِّكَ فِي كُلِّ مَوْطِن وَمَوْقِف وقَفَ فِيهِ نَيَّكَ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أَبا سُفْيانَ ومُعاوِيَةَ وَعَلى يَزِيدَ بْنَ مُعاوِيَةَ اللَّعْنَةُ أَبَدَ الآبدين، اللهُمَّ فَضاعِفٌ عَلَيْهِمُ اللَّعْنَةَ أبداً لِقَتْلِهم</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أَتَقَرَّبُ إِلَيْكَ فِي هذا اليَوْمِ وَفِي مَوْقِفي هذا وأَيَّامٍ حَياتي بِالْبَراءةِ مِنْهُمْ وَ بِاللَّمْنِ عَلَيْهِمْ وَبِالْمُوالاةِ لِنَبِيِّكَ وَأَهْلِ بيْتِ نَبِيِّكَ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أَوَّلَ ظالِم ظَلَمَ حَقَّ مُحَمَّدٍ وَآلِ مُحَمَّدٍ وَآخِرَ تابع لَهُ عَلى ذلِكَ اللَّهُمَّ المَن العِصابَةَ الَّتي حَارَبَتِ الحُسَيْنَ عَلَيْهِ السَّلاَمُ وَسايَعَتْ وَبايَعَتْ عَلى قَتْلِهِ وَقَتْلِ أَنْصَارِه، اللهم العَنْهُمْ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الله وَعَلَى الأرواح التي حَلَّتْ بِفِنائِكَ عَلَيْكَ مِنّي سَلامُ الله أَبَداً ما بَقيتُ وَبَقِيَ اللَّيْلُ وَالنَّهارُ وَلَا جَعَلَهُ اللَّهُ آخِرَ الْعَهْدِ مِنّي لِزِيارَتِكُمْ، السَّلامُ عَلَى الْحُسَيْنِ </w:t>
      </w:r>
    </w:p>
    <w:p>
      <w:pPr>
        <w:pStyle w:val="BookText"/>
        <w:rPr/>
      </w:pPr>
      <w:r>
        <w:rPr>
          <w:rFonts w:ascii="Amiri" w:hAnsi="Amiri" w:eastAsia="Amiri" w:cs="Amiri"/>
          <w:color w:val="111111"/>
          <w:sz w:val="28"/>
          <w:sz w:val="28"/>
          <w:szCs w:val="28"/>
          <w:rtl w:val="true"/>
          <w:lang w:bidi="ar-SA"/>
        </w:rPr>
        <w:t xml:space="preserve">وَعَلى عَلِيِّ بْنِ الْحُسَيْنِ وَعَلَى أَوْلادِ الْحُسَيْنِ وَعَلَى أَصْحَابِ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خُص أَنْتَ أَوَّلَ ظَالِم بِاللَّعْنِ مِنّي وَأَبْدَأ بِهِ أَوَّلاً ثمّ اللَّهُمَّ الْعَنْ أَعْداء آل مُحَمَّدٍ من الأولين والآخرين، اللهم الْعَنْ يَزِيدَ وَأَبَاهُ وَالْعَنْ عُبَيْدَ اللَّهِ بْنَ زِيَادٍ وَآلَ مَرْوانَ وَبَني أُمَيَة قَاطِبَةً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حَمْدَ الشَّاكِرِينَ لَكَ عَلَى مُصَابِهِمْ، اَلْحَمْدُ اللهِ عَلَى عظيم رزِيَّتي فِيهِمْ اللَّهُمَّ ارْزُقْني شَفَاعَةَ الحُسَيْنِ يَوْمَ الْوُرُود وثَبِّت لي قَدَمَ صِدْقٍ عِنْدَكَ مَعَ الْحُسَيْنِ وَأَصْحَاب الْحُسَيْنِ الَّذِينَ بَذلُوا مُهَجَهُمْ دَونَ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نقل الزيارة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إن استطعت أن تزوره في كل يوم بهذه الزيارة من دهرك فافعل فلك ثواب جميع ذلك إن شاء الله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العموم أكثر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تتمة الخبر المذكور في كتاب المصباح، غير موجودة في كتاب كامل الزيارة، فبهذا حصل لدنيا اطلاع كاف حول متن وسند الزيارة الشريفة </w:t>
      </w:r>
      <w:r>
        <w:rPr>
          <w:rFonts w:eastAsia="Amiri" w:cs="Amiri" w:ascii="Amiri" w:hAnsi="Amiri"/>
          <w:color w:val="111111"/>
          <w:sz w:val="28"/>
          <w:szCs w:val="28"/>
          <w:rtl w:val="true"/>
          <w:lang w:bidi="ar-SA"/>
        </w:rPr>
        <w:t xml:space="preserve">. </w:t>
      </w:r>
      <w:bookmarkStart w:id="74" w:name="pg8752_117258"/>
    </w:p>
    <w:p>
      <w:pPr>
        <w:pStyle w:val="Heading4"/>
        <w:numPr>
          <w:ilvl w:val="3"/>
          <w:numId w:val="1"/>
        </w:numPr>
        <w:rPr/>
      </w:pPr>
      <w:bookmarkStart w:id="75" w:name="__RefHeading___Toc3310071_653776707"/>
      <w:bookmarkStart w:id="76" w:name="_Toc25"/>
      <w:bookmarkEnd w:id="74"/>
      <w:bookmarkEnd w:id="75"/>
      <w:r>
        <w:rPr>
          <w:rtl w:val="true"/>
        </w:rPr>
        <w:t>في كيفية قراءة الزيارة والفوائد المتعلقة بها</w:t>
      </w:r>
      <w:bookmarkEnd w:id="76"/>
    </w:p>
    <w:p>
      <w:pPr>
        <w:pStyle w:val="BookText"/>
        <w:rPr/>
      </w:pPr>
      <w:r>
        <w:rPr>
          <w:rFonts w:ascii="Amiri" w:hAnsi="Amiri" w:eastAsia="Amiri" w:cs="Amiri"/>
          <w:color w:val="111111"/>
          <w:sz w:val="28"/>
          <w:sz w:val="28"/>
          <w:szCs w:val="28"/>
          <w:rtl w:val="true"/>
          <w:lang w:bidi="ar-SA"/>
        </w:rPr>
        <w:t>ذكر العلماء والفقهاء صوراً مختلفة في كيفية قراءة زيارة عاشوراء، ذكرت بعضها في كتاب المصباح للشيخ الطوسي، وبعضها في كتاب كامل الزيارة ، لابن قولويه ، وبعضها في كتب أخرى، ومن هذه الصور والوجوه</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يذهب الزائر إلى الصحراء، أو يقف على سطح داره ، ويتوجه إلى القبر الشريف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فيكبر الله تعالى، ثم يقرأ الزيارة ويكرر اللعن مائة مرة وهكذا السلام ويقرأ اللهم خص أنت أول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ويقرأ دعاء السجود أيضا اللهم لك الحمد حمد الشاكرين لك على مصابهم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يصلي ركعتين ، ثم قال المصنف إنه يمكن ترك المستحبات والمقدمات وهي التكبيرات والصعود على السطح أو الذهاب إلى الصحراء والإشارة إلى القبر الشريف حيث هذه الأمور كلها من المستحبات والآداب، وليست من الأمور الأساسية في الزيارة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محمد علي الكر منشهاي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تجوز الزيارة من البعيد، بصورة يكون الزائر فيها متوجهاً نحو القبلة، كما يجوز التوجه نحو القبر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الآخر الذي هو أقرب للاحتمال الأول من الوجوه الأخرى وهو أن تتوجه أولاً إلى مرقد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وتسلم عليه كيفما شئت، ثم تلعن أعداءه وقتلته ، ثم صل ركعتين ، وبعدهما اقرأ زيارة عاشوراء، إلى آخرها، ثم اقرأ دعاء السجدة، وبعدها صلّ 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آية الله العظمى السيد محمد هاشم الموسوي الأصفهاني المتوفى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 صاحب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شقيق المجدد </w:t>
      </w:r>
    </w:p>
    <w:p>
      <w:pPr>
        <w:pStyle w:val="BookText"/>
        <w:rPr/>
      </w:pPr>
      <w:r>
        <w:rPr>
          <w:rFonts w:ascii="IRNazanin" w:hAnsi="IRNazanin" w:eastAsia="IRNazanin"/>
          <w:color w:val="111111"/>
          <w:sz w:val="28"/>
          <w:sz w:val="28"/>
          <w:szCs w:val="28"/>
          <w:rtl w:val="true"/>
          <w:lang w:bidi="fa-IR"/>
        </w:rPr>
        <w:t xml:space="preserve">آية الله العظمی سید محمد باقر الأصفهاني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سئل عن كيفية زيارة عاشوراء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هناك عدة صور أو حالات يمكن بها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حسب نظري القاصر أحتمل أن تكون الزيارة صحيحة، وأن الزائر قد أخذ بأوسط الأمور، وهو أن يتوجه أولاً نحو مرقد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عشر مرات على أقل 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قتلة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وعشر مرات على الأقل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صل ركعتين بقصد صلاة الزيارة، ثم ابدأ بقراءة زيارة عاشوراء المعروفة التي ذكر فيها مائة لعن ومائة سلام، وبعد الانتهاء من الزيارة الكاملة ، صل ركعتين بقصد صلاة الزيارة، فبعد أداء هذه الأمور، فليتأمل الإنسان أنه زار زيارة عاشوراء الصحيحة ، وإذا قرأت دعاء علقمة المعروف، فإنه أفضل المكملات لها، ولكنها ليست شرطاً في صحة الزيارة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يقرأ زيارة عاشوراء والدعاء بتمام أجزائهما في مرحلتين، مرحلة قبل الصلاة ومرحلة بعد الصلاة وهذا الوجه ذكر في البحار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تقرأ زيارة عاشوراء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صلاة الزيارة، ثم اقرأ اللعن والسلام ودعاء اللهم خص أنت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ودعاء السجدة ودعاء صفوان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أوجه أخرى ذكرها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ننقلها للاختصار، ومن شاء فليراجع المصادر </w:t>
      </w:r>
      <w:r>
        <w:rPr>
          <w:rFonts w:eastAsia="Amiri" w:cs="Amiri" w:ascii="Amiri" w:hAnsi="Amiri"/>
          <w:color w:val="111111"/>
          <w:sz w:val="28"/>
          <w:szCs w:val="28"/>
          <w:rtl w:val="true"/>
          <w:lang w:bidi="ar-SA"/>
        </w:rPr>
        <w:t xml:space="preserve">. </w:t>
      </w:r>
      <w:bookmarkStart w:id="77" w:name="pg8752_117260"/>
    </w:p>
    <w:p>
      <w:pPr>
        <w:pStyle w:val="Heading2"/>
        <w:numPr>
          <w:ilvl w:val="1"/>
          <w:numId w:val="1"/>
        </w:numPr>
        <w:rPr/>
      </w:pPr>
      <w:bookmarkStart w:id="78" w:name="__RefHeading___Toc3310073_653776707"/>
      <w:bookmarkStart w:id="79" w:name="_Toc26"/>
      <w:bookmarkEnd w:id="77"/>
      <w:bookmarkEnd w:id="78"/>
      <w:r>
        <w:rPr>
          <w:rtl w:val="true"/>
        </w:rPr>
        <w:t xml:space="preserve">الباب الثاني </w:t>
      </w:r>
      <w:r>
        <w:rPr>
          <w:rtl w:val="true"/>
        </w:rPr>
        <w:t xml:space="preserve">: </w:t>
      </w:r>
      <w:r>
        <w:rPr>
          <w:rtl w:val="true"/>
        </w:rPr>
        <w:t>في ترجمة وشرح الزيارة</w:t>
      </w:r>
      <w:bookmarkEnd w:id="7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3310075_653776707"/>
      <w:bookmarkStart w:id="81" w:name="_Toc27"/>
      <w:bookmarkEnd w:id="80"/>
      <w:r>
        <w:rPr>
          <w:rtl w:val="true"/>
        </w:rPr>
        <w:t>اشارة</w:t>
      </w:r>
      <w:bookmarkEnd w:id="8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8752_117262"/>
      <w:bookmarkStart w:id="83" w:name="pg8752_117262"/>
      <w:bookmarkEnd w:id="83"/>
    </w:p>
    <w:p>
      <w:pPr>
        <w:pStyle w:val="Heading3"/>
        <w:numPr>
          <w:ilvl w:val="2"/>
          <w:numId w:val="1"/>
        </w:numPr>
        <w:rPr/>
      </w:pPr>
      <w:bookmarkStart w:id="84" w:name="pg8752_117262"/>
      <w:bookmarkStart w:id="85" w:name="__RefHeading___Toc3310077_653776707"/>
      <w:bookmarkStart w:id="86" w:name="_Toc28"/>
      <w:bookmarkEnd w:id="84"/>
      <w:bookmarkEnd w:id="85"/>
      <w:r>
        <w:rPr>
          <w:rtl w:val="true"/>
        </w:rPr>
        <w:t>ترجمة وشرح ألفاظ الزيارة المباركة للإمام الحسين</w:t>
      </w:r>
      <w:r>
        <w:rPr>
          <w:rtl w:val="true"/>
        </w:rPr>
        <w:t>(</w:t>
      </w:r>
      <w:r>
        <w:rPr>
          <w:rtl w:val="true"/>
        </w:rPr>
        <w:t>عليه السلام</w:t>
      </w:r>
      <w:r>
        <w:rPr>
          <w:rtl w:val="true"/>
        </w:rPr>
        <w:t xml:space="preserve">) </w:t>
      </w:r>
      <w:r>
        <w:rPr>
          <w:rtl w:val="true"/>
        </w:rPr>
        <w:t>المعروفة</w:t>
      </w:r>
      <w:r>
        <w:rPr>
          <w:rtl w:val="true"/>
        </w:rPr>
        <w:t xml:space="preserve">( </w:t>
      </w:r>
      <w:r>
        <w:rPr>
          <w:rtl w:val="true"/>
        </w:rPr>
        <w:t xml:space="preserve">بزيارة عاشوراء </w:t>
      </w:r>
      <w:r>
        <w:rPr>
          <w:rtl w:val="true"/>
        </w:rPr>
        <w:t>)</w:t>
      </w:r>
      <w:bookmarkEnd w:id="86"/>
    </w:p>
    <w:p>
      <w:pPr>
        <w:pStyle w:val="BookText"/>
        <w:rPr/>
      </w:pPr>
      <w:r>
        <w:rPr>
          <w:rFonts w:ascii="Amiri" w:hAnsi="Amiri" w:eastAsia="Amiri" w:cs="Amiri"/>
          <w:color w:val="111111"/>
          <w:sz w:val="28"/>
          <w:sz w:val="28"/>
          <w:szCs w:val="28"/>
          <w:rtl w:val="true"/>
          <w:lang w:bidi="ar-SA"/>
        </w:rPr>
        <w:t>السَّلام عَلَيْكَ يا أبا عَبْدِ الله، السَّلام عَلَيْكَ يَا بْنَ رَسُول الله، السَّلام عَلَيْكَ يَا بْنَ أَميرِ الْمُؤْمِنِينَ وَابْنَ سَيِّدِ الوَصِيِّينَ السَّلام عَلَيْكَ يَا بْنَ فاطِمَةَ سَيدة نساء العالمين، السلام عَلَيْكَ يا ثار الله وابْنَ ثاره والوثرَ المَوْتُورَ السَّلام عَلَيْكَ وعَلَى الأرواح التي حَلَّتْ بِفِنائِكَ عَلَيْكُمْ مِنّي جَميعاً سَلام الله أَبَداً ما بَقيتُ وَبَقِيَ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لَقَدْ عَظُمَتِ الرَّزْيَّةُ وَجَلَّتْ وَعَظُمَتِ المُصيبَةُ بِكَ عَلَيْنَا وَعَلَى جَميعِ أَهْلِ الإِسْلامِ وَجَلَّتْ وَعَظُمَتْ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مُصيبَتُكَ فِي السَّمواتِ عَلى جَميع أَهْلِ السَّمَوَاتِ فَلَعَنَ الله أُمَّةً أَسَّسَتْ أَساسَ الظُّلم والجَوْرِ عَلَيْكُمْ أَهْلَ الْبَيْتِ وَلَعَنَ الله أُمَّةً دَفَعَتْكُمْ عَنْ مَقامِكُمْ وَأَزَالَتْكُمْ عَنْ مَراتِبِكُمُ الَّتِي رتَبَكُمُ اللهُ فيها وَلَعَنَ اللهُ أُمَّةٌ قَتَلَتْكُمْ وَلَعَنَ اللهُ المُمَهَدينَ لَهُمْ بالتمكينِ مِنْ قِتالِكُمْ بَرِثْتُ إِلَى اللهِ وَإِلَيْكُمْ مِنْهُمْ وَمِنْ أَشْيَاعِهِمْ وَأَتْباعِهِمْ وَأَوْلِيَائِهِمْ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عَبْدِ الله إِنِّي سِلْمٌ لِمَنْ سالَمَكُمْ وَحَرْبٌ لِمَنْ حارَبَكُمْ إلى يَوْمِ الْقِيامَةِ وَلَعَنَ اللهُ آلَ زياد وآلَ مَرْوانَ وَلَعَنَ اللهُ بَنى أُمَيَّةَ قاطِبَةً وَلَعَنَ اللهُ ابْنَ مَرْجانَةَ وَلَعَنَ اللهُ عُمَرَ بْنَ سَعْدِ ولَعَنَ اللهُ شِمْراً وَلَعَنَ اللهُ أُمَّةٌ أَسْرَجَتْ وَأَلْجَمَتْ وتنقَّبَتْ لقتالك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وَأُمّي لَقَدْ عَظُمَ مُصابي بكَ فَأَسْأَلُ اللهَ الَّذِي أكْرَمَ مَقامَكَ وأكْرَمَنِي بِكَ أَنْ يَرْزُقَنِي طَلَبَ ثارِكَ مَعَ إِمَامٍ مَنْصُور مِنْ أَهْلِ بَيتِ مُحَمَّدٍ صَلَّى اللَّهُ عَلَيْهِ وَآلِهِ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عِنْدَكَ وَجيهاً بِالْحُسَيْنِ هِ السَّلام فِي الدُّنْيا والآخِرَةِ، يَا أَبا عَبْدِ اللَّهِ إِنِّي أَتَقَرَّبُ إِلى اللهِ وَ إِلَى رَسُولِهِ وإلى أميرِ الْمُؤْمِنِينَ وإلى فاطِمَةَ وَإلَى الحَسَنِ وَإِلَيْكَ بمُوالاتِك وبالبراءة مِمَّنْ قاتَلَكَ ونَصَبَ لَكَ الحَرْبَ وَبِالْبَراءةِ مِمَّنْ أَسَسَ أَساسَ الظُّلْمِ وَالْجَوْرِ عَلَيْكُمْ وَأَبْرَأُ إِلَى الله وإلى رسُولهِ مَمَّنَ أسَّسَ أَسَاس ذلِكَ وبَنى عَلَيْهِ بُنْيَانَهُ جرى فِي ظُلْمِهِ وَجَوْره عَلَيْكُمْ وَعَلى أَشْيَاعِكُمْ بَرِثْتُ إِلَى الله وَإِلَيْكُمْ مِنْهُمْ وَأَتَقَرَّبُ إِلَى الله ثم إِلَيْكُمْ بِمُوالاتِكُمْ وموالاة وَلَيْكُمْ وَالبَراءة مِنْ أَعْدائِكُمْ وَالنَّاصِينَ لَكُمُ الحَرْب وَبِالْبَراءةِ مِنْ أَشْيَاعِهِمْ وَأَتْباعِهِمْ إِنّي سِلْمٌ لِمَنْ سالَمَكُمْ وَحَرْبٌ لِمَنْ حارَبَكُمْ ووليُّ لِمَنْ والاكُمْ وَعَدُوٌّ لِمَنْ عاداكُمْ </w:t>
      </w:r>
    </w:p>
    <w:p>
      <w:pPr>
        <w:pStyle w:val="BookText"/>
        <w:rPr/>
      </w:pPr>
      <w:r>
        <w:rPr>
          <w:rFonts w:ascii="Amiri" w:hAnsi="Amiri" w:eastAsia="Amiri" w:cs="Amiri"/>
          <w:color w:val="111111"/>
          <w:sz w:val="28"/>
          <w:sz w:val="28"/>
          <w:szCs w:val="28"/>
          <w:rtl w:val="true"/>
          <w:lang w:bidi="ar-SA"/>
        </w:rPr>
        <w:t>فَأَسْأَلُ اللهَ الَّذي أَكْرَمَني بمَعْرِفَتِكُمْ وَمَعْرِفَةِ أَوْلِيَائِكُمْ ورزقني البراءةَ مِنْ أَعْدائِكُمْ أَنْ يَجْعَلَنِي مَعَكُمْ فِي الدُّنْيا وَالآخِرَة وَأَسْأَلُهُ أَنْ يُبَلِّغَنِي المَقامَ المَحْمُودَ لَكُمْ عِنْدَ الله وَأَنْ يَرْزُقَني طَلَبَ ثأري مَعَ إمام هُدى ظاهر ناطق منكم وَأَسْأَلُ اللهَ بحَقَّكُمْ وَبِالشَّأن الذي لَكُمْ عِنْدَهُ أَنْ يُعْطِينِي بِمُصابي بِكُمْ أَفْضَلَ ما يُعْطِي مُصاباً بِمُصيبَتِهِ مُصِيبَةٌ مَا أَعْظَمَها وأَعْظَمَ رزِيَّتَها فِي الإِسْلامِ وَفِي جَمِيعِ السَّمَوَاتِ وَالْأَرْضِينَ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فِي مَقامي هذا مِمَّنْ تَنالُهُ مِنْكَ صَلَواتُ وَرَحْمَةٌ وَمَغْفِرَةٌ، اَللَّهُمَّ اجْعَلْ مَحْيَايَ مَحْيَا مُحَمَّدٍ وَآلِ مُحَمَّدٍ وَمَماتي مَمات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يَوْمٌ تَبَرَكَتْ بِهِ بَنُو أُمَيَّةَ وَابْنُ آكِلَةِ الأكباد اللعين ابْنُ اللعين عَلى لسانك ولِسَان نَبِيِّكَ فِي كُلِّ مَوْطِن وَمَوْقِف وَقَفَ فِيهِ نَبِيُّكَ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أَبا سُفْيانَ وَمُعاوِيَةَ وَيَزِيدَ بْنَ مُعَاوِيَةَ عَليهِمْ مِنْكَ اللَّعْنَةُ أَبَدَ الآبدينَ، وَهَذَا يَومَ فَرِحَتْ بِهِ آلَ زِيَادِ وَآلُ مَروان بقتلهم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فَضاعِفٌ عَلَيْهِمْ اللَّعْنَةَ منك والعذاب الأليم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أَتَقَرَّبُ إِلَيْكَ فِي هَذَا الْيَوْمِ وَفِي مَوْقِفي هذا وَأَيَّامِ </w:t>
      </w:r>
    </w:p>
    <w:p>
      <w:pPr>
        <w:pStyle w:val="BookText"/>
        <w:rPr/>
      </w:pPr>
      <w:r>
        <w:rPr>
          <w:rFonts w:ascii="Amiri" w:hAnsi="Amiri" w:eastAsia="Amiri" w:cs="Amiri"/>
          <w:color w:val="111111"/>
          <w:sz w:val="28"/>
          <w:sz w:val="28"/>
          <w:szCs w:val="28"/>
          <w:rtl w:val="true"/>
          <w:lang w:bidi="ar-SA"/>
        </w:rPr>
        <w:t>حياتي بِالْبَراءة مِنْهُمْ وَ بِاللَّعْنَةِ عَلَيْهِمْ وَبِالموالاة لبيك وآل نَبيِّكَ عَلَيْهِ وَعَلَيْهِم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أَوَّلَ ظالِم ظَلَمَ حَقَّ مُحَمَّدٍ وَآلِ مُحَمَّدٍ وَآخِرَ تابع لَهُ عَلى ذلِكَ، اللَّهُمَّ الْعَنِ العِصابَةَ الَّتِي جَاهَدَتْ الْحُسَيْنَ وشايَعَتْ وَبَايَعَتْ عَلى قَتْلِهِ، اللّهُمَّ العَنْهُمْ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عَبْدِ اللهِ وَعَلَى الأَرْواحِ الَّتِي حَلَّتْ بِفِنائِكَ عَلَيْكَ مِنّي سَلامُ الله أَبَداً ما بَقيتُ وَبَقِيَ اللَّيْلُ وَالنَّهارُ وَلَا جَعَلَهُ اللهُ آخِرَ الْعَهْدِ مِنّي لِزِيارَتِكُمْ، السَّلاَمُ عَلَى الْحُسَيْنِ وَعَلى عَلِيِّ بْنِ الْحُسَيْنِ وَعَلَى أَوْلادِ الْحُسَيْنِ وَعَلَى أَصْحَابِ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خُصَّ أَنْتَ أَوَّلَ ظالِم بِاللَّعْنِ مِنّي وَابْدَأُ بِهِ أَوَّلاً ثم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أَلَعَنْ يَزِيدَ خَامِسَاً وَالْعَنْ عُبَيدَ الله بن زياد وَابْنَ مَرْجَانَةَ وَعُمَرَ بنَ سَعْدِ وَشِمْراً وَآلَ أبي سُفْيَانَ وآل زياد وآلَ مَروان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وتقول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حَمْدَ الشَّاكِرِينَ لَكَ عَلَى مُصابِهِمْ، اَلْحَمْدُ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عَلى عَظيم رزيَّتِي فِيهِمْ اللَّهُمَّ ارْزُقْنِي شَفاعَةَ الحُسَيْن يَوْمَ الوُرُود وثبت لي قَدَمَ صدق عِنْدَكَ مَعَ الْحُسَيْن وأَصْحَاب الْحُسَيْنِ الَّذِينَ بَذلُوا مُهَجَهُمْ دُونَ الْحُسَيْنِ عَلَيْهِ السَّلام</w:t>
      </w:r>
      <w:r>
        <w:rPr>
          <w:rFonts w:eastAsia="Amiri" w:cs="Amiri" w:ascii="Amiri" w:hAnsi="Amiri"/>
          <w:color w:val="111111"/>
          <w:sz w:val="28"/>
          <w:szCs w:val="28"/>
          <w:rtl w:val="true"/>
          <w:lang w:bidi="ar-SA"/>
        </w:rPr>
        <w:t>.</w:t>
      </w:r>
      <w:bookmarkStart w:id="87" w:name="pg8752_117267"/>
    </w:p>
    <w:p>
      <w:pPr>
        <w:pStyle w:val="Heading3"/>
        <w:numPr>
          <w:ilvl w:val="2"/>
          <w:numId w:val="1"/>
        </w:numPr>
        <w:rPr/>
      </w:pPr>
      <w:bookmarkStart w:id="88" w:name="__RefHeading___Toc3310079_653776707"/>
      <w:bookmarkStart w:id="89" w:name="_Toc29"/>
      <w:bookmarkEnd w:id="87"/>
      <w:bookmarkEnd w:id="88"/>
      <w:r>
        <w:rPr>
          <w:rtl w:val="true"/>
        </w:rPr>
        <w:t>«</w:t>
      </w:r>
      <w:r>
        <w:rPr>
          <w:rtl w:val="true"/>
        </w:rPr>
        <w:t xml:space="preserve">السَّلام عَلَيْكَ يا أَبَا عَبْدِ الله </w:t>
      </w:r>
      <w:r>
        <w:rPr>
          <w:rtl w:val="true"/>
        </w:rPr>
        <w:t>»</w:t>
      </w:r>
      <w:bookmarkEnd w:id="89"/>
    </w:p>
    <w:p>
      <w:pPr>
        <w:pStyle w:val="BookText"/>
        <w:rPr/>
      </w:pPr>
      <w:r>
        <w:rPr>
          <w:rFonts w:ascii="Amiri" w:hAnsi="Amiri" w:eastAsia="Amiri" w:cs="Amiri"/>
          <w:color w:val="111111"/>
          <w:sz w:val="28"/>
          <w:sz w:val="28"/>
          <w:szCs w:val="28"/>
          <w:rtl w:val="true"/>
          <w:lang w:bidi="ar-SA"/>
        </w:rPr>
        <w:t xml:space="preserve">هناك بابان في شرح هذه الجملة المقدسة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شرح وتفسير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وتحتاج إلى مقدمة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طائفة من الطوائف البشرية آداب ورسوم عند التلاقي يخاطب بعضهم البعض الآخر بها ويسمون هذا الأمر بالتحية ، فمثلاً كان النصارى سابقاً إذا أراد أحدهم أن يسلم على الآخر، يضع يده على فمه، بينما في زمننا الحاضر تبدلت هذه العادة إلى طريقة أخرى وهي أنهم يرفعون قبعاتهم للدلالة على التحية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اليهود فإنهم يستخدمون الإشارة بأصابعهم في أداء التحية ، بينما تحية الأعاجم هي الانحناء والتعظيم للطرف المقابل، وكان العرب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ويقولون للملوك أبيت اللعن أي لا فعلت ما تستوجب به اللعن، وتارة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انعم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فنرى عنترة بن شديد العبسي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دار عبلة بالجواء تكلمي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وعمي صباحاً دار عبلة واسلمي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أشهر الألفاظ التي كانت تستخدم آنذاك، وفي جميع الأوقات هي جملة حياك الله ولفظة التحية مأخوذة من هذه العبارة، هذه الكلمة تستخدم عندما يريد الشخص تكريم وتعظيم الطرف المقابل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لفظة التحية تستخدم الجميع صور التكريم والتعظيم ، ولهذا قيل التحيات الله وقد وردت في التشهد ، ولعلها هي المقصودة في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حَيْتُمْ بِتَحِيَّةٍ فَحَيُّوا بأحْسَنَ مِنْهَا</w:t>
      </w:r>
      <w:r>
        <w:rPr>
          <w:rStyle w:val="FootnoteAnchor"/>
          <w:rtl w:val="true"/>
        </w:rPr>
        <w:footnoteReference w:id="19"/>
      </w:r>
      <w:r>
        <w:rPr>
          <w:rFonts w:ascii="Amiri" w:hAnsi="Amiri" w:eastAsia="Amiri" w:cs="Amiri"/>
          <w:color w:val="111111"/>
          <w:sz w:val="28"/>
          <w:sz w:val="28"/>
          <w:szCs w:val="28"/>
          <w:rtl w:val="true"/>
          <w:lang w:bidi="ar-SA"/>
        </w:rPr>
        <w:t xml:space="preserve">وأنها تشمل أنواع البر والتكريم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التاريخ أن جارية دخلت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وقدمت له باقة ورد ، فقال لها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فأنت حرة لوجه الله تعالى ، فقال أحد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هذه الجارية كلفتك ألف دينار فكيف تعتقها بباقة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أدبني ربي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حَيَّتُمْ بِتَحِيَّةٍ فَحَيو بِأَحْسَنَ مِنْهَا أَوْ رُدُّوهَا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لفظة التحية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جملة السلام عليكم، كما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لِمَنْ أَلْقَى إِلَيْكُمْ السَّلامَ لَسْتَ مُؤْمِنَا</w:t>
      </w:r>
      <w:r>
        <w:rPr>
          <w:rStyle w:val="FootnoteAnchor"/>
          <w:rtl w:val="true"/>
        </w:rPr>
        <w:footnoteReference w:id="20"/>
      </w:r>
      <w:r>
        <w:rPr>
          <w:rFonts w:ascii="Amiri" w:hAnsi="Amiri" w:eastAsia="Amiri" w:cs="Amiri"/>
          <w:color w:val="111111"/>
          <w:sz w:val="28"/>
          <w:sz w:val="28"/>
          <w:szCs w:val="28"/>
          <w:rtl w:val="true"/>
          <w:lang w:bidi="ar-SA"/>
        </w:rPr>
        <w:t xml:space="preserve">، وأنها خاصة لديننا العظيم وهي في غاية الوضوح والبيان، واستشهد البعض على ذلك من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تَحِيَّتُهُمْ يَوْمَ يَلْقَوْنَهُ سَلام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مختلفة منها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السلام اسم من أسماء الله سبحانه وتعالى، فيكون المراد من السلام عليكم هو أن يكون الله سبحانه وتعالى حافظك ومسلمك في جميع الأمور، ولكن الوقوف على هذا المعنى غير تام، وذلك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تؤدي إلى معنى الحفظ، فمثلاً لو قلنا الله عليك ، أو الرحيم عليك، فالجملة تكون غير واضحة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السلام مصدر من باب التفعيل فيكون بمعنى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مصدراً مجرداً بمعنى السلامة ؛ فقد جاءت هذه الكلمة في اللغة العربية بمعان متعدّدة حيث أطلقت على النهر كنهر دجلة وذلك لسلامة مائه ، وأطلقت على الشجرة المثمرة وأطلقت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بغداد وذلك لوجود نهر دجلة فيها ، وإن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أطلقت على الباري عز وجل وذلك لكونه يحفظ خلقه من البلايا والآفات والشرور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جوعاً فهبط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لوزة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يقرئك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جبرئيل الله السلام ومنه السلام وإليه يعود السلام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من أسماء الله فافشوه بينكم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فالمراد من السلام السلامة الكاملة من جميع الجوانب، لذا فالزائر الذي يقف أمام الضريح المقدّس للإمام المعصوم أو الذي يعرض عليه السلام من بعد لابد أن يكون صادقاً في سلامه، قولاً وعملاً، بأن لا يحمل في نفسه أي أذىً وضرر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في وقت الزيارة أو بعدها، فعندما نعرف أن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هدفهم من الحياة إلا طلب الخير والإصلاح والهداية للناس، وإعلاء كلمة التوحيد، وإيجاد حالة العبودية في الناس والطاعة الله سبحانه وتعالى، فلذا فإنهم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يتألمون منا ، إذا رأوا فينا الأخلاق </w:t>
      </w:r>
    </w:p>
    <w:p>
      <w:pPr>
        <w:pStyle w:val="BookText"/>
        <w:rPr/>
      </w:pPr>
      <w:r>
        <w:rPr>
          <w:rFonts w:ascii="IRNazanin" w:hAnsi="IRNazanin" w:eastAsia="IRNazanin"/>
          <w:color w:val="111111"/>
          <w:sz w:val="28"/>
          <w:sz w:val="28"/>
          <w:szCs w:val="28"/>
          <w:rtl w:val="true"/>
          <w:lang w:bidi="fa-IR"/>
        </w:rPr>
        <w:t xml:space="preserve">الرذيلة والسيئة التي نهانا الله عنها مثل الحرص والتكبر والرياء والعجب والبخل وحب الجاه والمال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ولعل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مثل ما أوذيت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هذا المعنى أيضاً، فيا ترى أولم يتأذَ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أكبر ذنب حدث بعد وفاته وهو غصب الخلافة من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إيذاء فاطمة الزهراء لا وقتل ولدها سيد الشهداء الإمام الحسين علية، وهكذا المصائب التي نزلت على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w:t>
      </w:r>
      <w:r>
        <w:rPr>
          <w:rFonts w:ascii="IRNazanin" w:hAnsi="IRNazanin" w:eastAsia="IRNazanin"/>
          <w:color w:val="111111"/>
          <w:sz w:val="28"/>
          <w:sz w:val="28"/>
          <w:szCs w:val="28"/>
          <w:rtl w:val="true"/>
          <w:lang w:bidi="fa-IR"/>
        </w:rPr>
        <w:t xml:space="preserve"> نزلت فيمن غصب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وأخذ حق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وآذاها ، وقد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آذاها في حياتي كمن آذاها بعد موتي، ومن آذاها بعد موتي كمن آذاها في حياتي، ومن آذاها فقد آذاني ، ومن آذاني فقد آذى الله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إذاً فالنقطة الأولى التي يجب أن يتحلى بها الزائر للإمام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أن يكون بعيداً عن الأمور التي تؤذي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لكي يكون صادقاً في سلامه وكلامه، وإذا ما رأى شيئاً في قلبه يحول بينه وبين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فلابد عليه أن يجلس ويذرف شيئاً من دموع عينيه علامة للتوبة والندامة على الذنوب الماضية، فإذا استطاع على هذا الأمر ، فليسلم على الإمام بعدها، وإلا فهو كاذب فيما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يدور حول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الكلمة المباركة هي كنيته الشريفة والكنية مأخوذة من الكناية، بمعنى إطلاق اللفظ على الأمور، وظهرت الكناية </w:t>
      </w:r>
    </w:p>
    <w:p>
      <w:pPr>
        <w:pStyle w:val="BookText"/>
        <w:rPr/>
      </w:pPr>
      <w:r>
        <w:rPr>
          <w:rFonts w:ascii="Amiri" w:hAnsi="Amiri" w:eastAsia="Amiri" w:cs="Amiri"/>
          <w:color w:val="111111"/>
          <w:sz w:val="28"/>
          <w:sz w:val="28"/>
          <w:szCs w:val="28"/>
          <w:rtl w:val="true"/>
          <w:lang w:bidi="ar-SA"/>
        </w:rPr>
        <w:t xml:space="preserve">بين الناس لأجل التعظيم والتقدير، فكانوا لا ينادون الشخص باسمه بل ينادونه باسم أبيه أو أمه أو ولده، كمثل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أبي عمرو، وأم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الكلمة تسمى بالكنية، حيث لا تدلّ على الشخص باسمه الصريح أو الحقيقي، وكان العرب لا يكتفون بكلمة السيد أو الشيخ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كانوا يهتمون بالكنية رعاية للأدب والاحترام، ولهذا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اكنيه حين أناديه لأكرمه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القبه والسوءة اللقبا</w:t>
      </w:r>
    </w:p>
    <w:p>
      <w:pPr>
        <w:pStyle w:val="BookText"/>
        <w:rPr/>
      </w:pPr>
      <w:r>
        <w:rPr>
          <w:rFonts w:ascii="Amiri" w:hAnsi="Amiri" w:eastAsia="Amiri" w:cs="Amiri"/>
          <w:color w:val="111111"/>
          <w:sz w:val="28"/>
          <w:sz w:val="28"/>
          <w:szCs w:val="28"/>
          <w:rtl w:val="true"/>
          <w:lang w:bidi="ar-SA"/>
        </w:rPr>
        <w:t>كذلك أدبتُ حَتَّى صَارَ مَنْ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وَجَدتُ ملاك السيمةِ الأدبا</w:t>
      </w:r>
    </w:p>
    <w:p>
      <w:pPr>
        <w:pStyle w:val="BookText"/>
        <w:rPr/>
      </w:pPr>
      <w:r>
        <w:rPr>
          <w:rFonts w:ascii="Amiri" w:hAnsi="Amiri" w:eastAsia="Amiri" w:cs="Amiri"/>
          <w:color w:val="111111"/>
          <w:sz w:val="28"/>
          <w:sz w:val="28"/>
          <w:szCs w:val="28"/>
          <w:rtl w:val="true"/>
          <w:lang w:bidi="ar-SA"/>
        </w:rPr>
        <w:t>ولهذا كانوا يضعون لكل شخص كنية ، حتى قبل أن يكون له ولد وكانوا يكنون الطفل الصغير أيضاً رجاء أن يرزق بالذرية في المستقبل، فإذا كان اسم الولد علياً يكنونه بأبي الحسن، وإذا كان اسمه حسن يكنوه بأبي محمد، وذلك لأن كنية الإمام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أبا الحسن وأبا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وتشير الروايات الكثيرة، بأن كنية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منذ طفولته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أسماء بنت عميس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 الإمام أبو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عزيز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w:t>
      </w:r>
    </w:p>
    <w:p>
      <w:pPr>
        <w:pStyle w:val="BookText"/>
        <w:rPr/>
      </w:pPr>
      <w:r>
        <w:rPr>
          <w:rFonts w:ascii="Amiri" w:hAnsi="Amiri" w:eastAsia="Amiri" w:cs="Amiri"/>
          <w:color w:val="111111"/>
          <w:sz w:val="28"/>
          <w:sz w:val="28"/>
          <w:szCs w:val="28"/>
          <w:rtl w:val="true"/>
          <w:lang w:bidi="ar-SA"/>
        </w:rPr>
        <w:t>دموعه تجري على خديه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مم بكاؤك؟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ابني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الساعة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من بعدي لا أنالهم الله شفاعتي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بها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وحسب الظاهر بأن أسماء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وكناهم هي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وعندما وَضَعَ اسم الإمام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واسم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 هذا الأمر بعد نزول الوحي عليه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شك هناك سر مستور في هذه الكنى والأسماء وليس من البعيد أن يكون لها ارتباط بالشخص المكنى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ولاشك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البارزين والأوائل في مقام الخضوع والعبودية لله تبارك وتعالى حيث لم يصل إلى ذلك المقام الإلهي أحد من الأنبياء والأولياء إلا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وأبوه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ولسان حال أولئك الأنبياء والأولياء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دنوت أنملة لاحترقت، وتجلت عبودية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بأوضح صورها وأعلى مقامها في اليوم العاشر من المحرم الحرام، حيث وصل إلى قمة الذوبان في الله تعالى وهو يقدم أفضل القرابين في سبيله، لأجل إعلاء كلمة الحق ودحض الباطل ،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أحاط بصور العبودية الله تعالى بمختلف ظواهرها وأبعادها الباطنية والعملية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بعض الأعمال التي تميز بها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كأمره بالمعروف ونهيه عن المنكر وكجهاده في سبيل الله سبحانه وتعالى هي من أنواع صور التضحية والعبودية الله تعالى وتدعو الخلق إلى التأمل والاعتبار والتحيروالذوبان في حب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ناهيك عن صفاته الأخلاقية الأخرى التي تجلت فيه بصورة كاملة منها الشجاعة والسماحة والمروءة والغيرة والحمية والعفو والمداراة والنصيحة والإصلاح واليقين والاطمئنان والثبات واللين وحسن المعاشرة والمواساة والبر واللطف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كأبيه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جمع الصفات </w:t>
      </w:r>
    </w:p>
    <w:p>
      <w:pPr>
        <w:pStyle w:val="BookText"/>
        <w:rPr/>
      </w:pPr>
      <w:r>
        <w:rPr>
          <w:rFonts w:ascii="Amiri" w:hAnsi="Amiri" w:eastAsia="Amiri" w:cs="Amiri"/>
          <w:color w:val="111111"/>
          <w:sz w:val="28"/>
          <w:sz w:val="28"/>
          <w:szCs w:val="28"/>
          <w:rtl w:val="true"/>
          <w:lang w:bidi="ar-SA"/>
        </w:rPr>
        <w:t xml:space="preserve">المتضادة ، قال صفي الدين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جمعت في صفاتك الأضداد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فلهذا عزت لك الأنداد</w:t>
      </w:r>
    </w:p>
    <w:p>
      <w:pPr>
        <w:pStyle w:val="BookText"/>
        <w:rPr/>
      </w:pPr>
      <w:r>
        <w:rPr>
          <w:rFonts w:ascii="Amiri" w:hAnsi="Amiri" w:eastAsia="Amiri" w:cs="Amiri"/>
          <w:color w:val="111111"/>
          <w:sz w:val="28"/>
          <w:sz w:val="28"/>
          <w:szCs w:val="28"/>
          <w:rtl w:val="true"/>
          <w:lang w:bidi="ar-SA"/>
        </w:rPr>
        <w:t xml:space="preserve">زاهد حاكم حليم 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ناسك فاتك فقير جواد</w:t>
      </w:r>
    </w:p>
    <w:p>
      <w:pPr>
        <w:pStyle w:val="BookText"/>
        <w:rPr/>
      </w:pPr>
      <w:r>
        <w:rPr>
          <w:rFonts w:ascii="Amiri" w:hAnsi="Amiri" w:eastAsia="Amiri" w:cs="Amiri"/>
          <w:color w:val="111111"/>
          <w:sz w:val="28"/>
          <w:sz w:val="28"/>
          <w:szCs w:val="28"/>
          <w:rtl w:val="true"/>
          <w:lang w:bidi="ar-SA"/>
        </w:rPr>
        <w:t xml:space="preserve">شيم ما جمعن في بشر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حاز مثلهنَّ العباد</w:t>
      </w:r>
    </w:p>
    <w:p>
      <w:pPr>
        <w:pStyle w:val="BookText"/>
        <w:rPr/>
      </w:pPr>
      <w:r>
        <w:rPr>
          <w:rFonts w:ascii="Amiri" w:hAnsi="Amiri" w:eastAsia="Amiri" w:cs="Amiri"/>
          <w:color w:val="111111"/>
          <w:sz w:val="28"/>
          <w:sz w:val="28"/>
          <w:szCs w:val="28"/>
          <w:rtl w:val="true"/>
          <w:lang w:bidi="ar-SA"/>
        </w:rPr>
        <w:t>خَلُق يخجل النسيم من اللُّط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وبأس يذوب منه الجماد</w:t>
      </w:r>
    </w:p>
    <w:p>
      <w:pPr>
        <w:pStyle w:val="BookText"/>
        <w:rPr/>
      </w:pPr>
      <w:r>
        <w:rPr>
          <w:rFonts w:ascii="Amiri" w:hAnsi="Amiri" w:eastAsia="Amiri" w:cs="Amiri"/>
          <w:color w:val="111111"/>
          <w:sz w:val="28"/>
          <w:sz w:val="28"/>
          <w:szCs w:val="28"/>
          <w:rtl w:val="true"/>
          <w:lang w:bidi="ar-SA"/>
        </w:rPr>
        <w:t xml:space="preserve">وأعظم صفة تميز بها الإمام أبو عبد الله الحسين هي اتصافه بالصبر، هذه الصفة التي تضم جميع المكارم والفضائل الأخلاقية حتى إن ملائكة السماء تعجبت من صبره، وهي نفوس قدسية وعباد مكرمون ، وليس من البعيد أن 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يوم كيومك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هذه الكمالات الروحية والأخلاق السامية التي امتاز بها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شرحاً وافياً حول عبادات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العاشر من المحرم ، وخلاصة كلامه هو لكون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امتاز بخصائص عبودية عالية وخاصة لهذا السبب أصبحت كنيته أبا عبد الله ، وهذه الحالة جارية في اللغة وعند العرب بشكل كامل ، فنراهم يطلقون كنية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الإنسان الذي يمتلك صفة الجود والكرم والسخاء في نفسه، ويطلقون كنية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الإنسان الشرير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الخير على الإنسان الصالح والنافع لمجتمعه، ويطلقون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الخل أيضاً وعلى الشمع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مؤنس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الكني والألقاب</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بعض الأخبار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كنتي بأبي القاسم وذلك لأنه قسيم النار </w:t>
      </w:r>
    </w:p>
    <w:p>
      <w:pPr>
        <w:pStyle w:val="BookText"/>
        <w:rPr/>
      </w:pPr>
      <w:r>
        <w:rPr>
          <w:rFonts w:ascii="Amiri" w:hAnsi="Amiri" w:eastAsia="Amiri" w:cs="Amiri"/>
          <w:color w:val="111111"/>
          <w:sz w:val="28"/>
          <w:sz w:val="28"/>
          <w:szCs w:val="28"/>
          <w:rtl w:val="true"/>
          <w:lang w:bidi="ar-SA"/>
        </w:rPr>
        <w:t xml:space="preserve">والجنة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بما أن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كبيراً على الأمة الإسلامية من خلال جهاده وقيامه ووقوفه ضد المخططات الأموية التي أرادت القضاء على الإسلام وإعادة الخرافات والعادات الجاهلية إلى المجتمع، لذا فالإمام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حق وفضل على كل مسلم عبد الله سبحانه وتعالى وعلى كل من عاش الحياة الكريمة والطيبة، إذ إن ثورة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تكن للمسلمين فقط بل لكل البشرية على وجه الأرض ،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لولاه ما عبد الله ولولاه ما 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تخل الأرض منذ خلق الله آدم من حجة الله فيها ظاهر مشهور وغائب مستور، ولا تخلو إلى أن تقوم الساعة من حجة الله فيها، ولولا ذلك لم يعبد الله </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هذا الأساس فإن الإمام الحسين عليه أبو جميع العباد والموحدين الله سبحانه وتعالى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 هذه الأمة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علي أنا وأنت أبوا هذه الأمة حيث إن أحد معاني الأب كما في اللغة هو المربي، والمراد من عبد الله هي العبودية لله تعالى ولابد أن يتجاوز اللفظ هذا المعنى، حيث أن حقيقة العبودية كما في اللغة هو الخضوع والتذلل ، والتعبيد هو التذليل </w:t>
      </w:r>
      <w:r>
        <w:rPr>
          <w:rFonts w:eastAsia="IRNazanin" w:cs="IRNazanin"/>
          <w:color w:val="111111"/>
          <w:sz w:val="28"/>
          <w:szCs w:val="28"/>
          <w:rtl w:val="true"/>
          <w:lang w:bidi="fa-IR"/>
        </w:rPr>
        <w:t xml:space="preserve">. </w:t>
      </w:r>
      <w:bookmarkStart w:id="90" w:name="pg8752_117275"/>
    </w:p>
    <w:p>
      <w:pPr>
        <w:pStyle w:val="Heading3"/>
        <w:numPr>
          <w:ilvl w:val="2"/>
          <w:numId w:val="1"/>
        </w:numPr>
        <w:rPr/>
      </w:pPr>
      <w:bookmarkStart w:id="91" w:name="__RefHeading___Toc3310081_653776707"/>
      <w:bookmarkStart w:id="92" w:name="_Toc30"/>
      <w:bookmarkEnd w:id="90"/>
      <w:bookmarkEnd w:id="91"/>
      <w:r>
        <w:rPr>
          <w:rtl w:val="true"/>
        </w:rPr>
        <w:t>«</w:t>
      </w:r>
      <w:r>
        <w:rPr>
          <w:rtl w:val="true"/>
        </w:rPr>
        <w:t>السَّلام عَلَيْكَ يَا بْنَ رَسُول الله</w:t>
      </w:r>
      <w:r>
        <w:rPr>
          <w:rtl w:val="true"/>
        </w:rPr>
        <w:t>»</w:t>
      </w:r>
      <w:bookmarkEnd w:id="92"/>
    </w:p>
    <w:p>
      <w:pPr>
        <w:pStyle w:val="BookText"/>
        <w:rPr/>
      </w:pP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التي تحذف منها الألف لوجود همزة الوصل في بدايتها ، وهي مشتقة من البنا لأن الابن مبني وناشئ من الأب 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المرسل ؛ وحسب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أخص من النبي، ومن المناسب هنا أن نتطرق إلى الدليل الذي يشير على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أولاد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أن هذا الأمر من المسلّمات الواضحة للطائفة الجعفرية ، حيث أن هناك أخباراً فائضة وأدلة وافرة تدلّ على هذا الأمر، ولكن بما أن هناك تشكيكاً في هذا الأمر من أهل السنة والجماعة في هذه الحقيقة الناصعة، لذا فسوف نتعرض إلى الدليل المعتبر لديهم في الاستدلال على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آيتان من القرآن الكريم توضحان هذا المفهوم بشكل كامل، وهما كافيتان في محاججة أصحاب الشك والريب، إضافة إلى الروايات الصادرة من كتب مختلف الفرق الإسلامية، وقد اخترت بعض الروايات في هذا المجال من بعض المصادر السنية المعتبرة، لكي لا تبقى بعدها حجة ولا شبهة في قلب أحد وتزداد بهذا أيضاً عقيدة المحبين والموالين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حَاجَّكَ فِيهِ مِنْ بَعْدِ مَا جَاءَكَ مِنْ العِلْمِ فَقُلْ</w:t>
      </w:r>
    </w:p>
    <w:p>
      <w:pPr>
        <w:pStyle w:val="BookText"/>
        <w:rPr/>
      </w:pPr>
      <w:r>
        <w:rPr>
          <w:rFonts w:ascii="Amiri" w:hAnsi="Amiri" w:eastAsia="Amiri" w:cs="Amiri"/>
          <w:color w:val="111111"/>
          <w:sz w:val="28"/>
          <w:sz w:val="28"/>
          <w:szCs w:val="28"/>
          <w:rtl w:val="true"/>
          <w:lang w:bidi="ar-SA"/>
        </w:rPr>
        <w:t>تَعَالَوْا نَدْعُ أَبْنَاءَنَا وَأَبْنَاءكُمْ وَنَسَاءَنَا وَنِسَاءكُمْ وَأَنفُسَنَا وَأَنْفُسَكُمْ ثُمَّ نَبْتَهِلْ فَنَجْعَلْ لَعْنَةَ اللَّه عَلَى الْكَاذِبِينَ</w:t>
      </w:r>
      <w:r>
        <w:rPr>
          <w:rStyle w:val="FootnoteAnchor"/>
          <w:rtl w:val="true"/>
        </w:rPr>
        <w:footnoteReference w:id="26"/>
      </w:r>
      <w:r>
        <w:rPr>
          <w:rFonts w:ascii="Amiri" w:hAnsi="Amiri" w:eastAsia="Amiri" w:cs="Amiri"/>
          <w:color w:val="111111"/>
          <w:sz w:val="28"/>
          <w:sz w:val="28"/>
          <w:szCs w:val="28"/>
          <w:rtl w:val="true"/>
          <w:lang w:bidi="ar-SA"/>
        </w:rPr>
        <w:t xml:space="preserve"> قال الفخر الرازي في تفسيره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أورد الدلائل على نصارى نجران ، ثم إنهم أصروا على جهلهم عندها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أمرني إن لم تقبلوا الحجة أن أباهلكم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المدرسي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بل نرجع فننظر في أمرنا ثم نأتيك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قالوا للعاقب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ذا رأيهم </w:t>
      </w:r>
      <w:r>
        <w:rPr>
          <w:rStyle w:val="FootnoteAnchor"/>
          <w:rtl w:val="true"/>
        </w:rPr>
        <w:footnoteReference w:id="2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عبد المسيح ما ترى؟</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عرفتم يا معشر النصارى أن محمداً نبي مرسل، ولقد جاءكم بالكلام الحق في أمر صاحبكم والله ما باهل قوم نبياً قط فعاش كبيرهم ونبت صغيرهم ولئن فعلتم كان الاستئصال ، فإن أبيتم إلا الإصرار على دينكم والإقامة على ما أنتم عليه ، فودعوا الرجل وانصرفوا إلى بلادكم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وعليه مرط من شعر أسود</w:t>
      </w:r>
      <w:r>
        <w:rPr>
          <w:rStyle w:val="FootnoteAnchor"/>
          <w:rtl w:val="true"/>
        </w:rPr>
        <w:footnoteReference w:id="29"/>
      </w:r>
      <w:r>
        <w:rPr>
          <w:rFonts w:ascii="Amiri" w:hAnsi="Amiri" w:eastAsia="Amiri" w:cs="Amiri"/>
          <w:color w:val="111111"/>
          <w:sz w:val="28"/>
          <w:sz w:val="28"/>
          <w:szCs w:val="28"/>
          <w:rtl w:val="true"/>
          <w:lang w:bidi="ar-SA"/>
        </w:rPr>
        <w:t xml:space="preserve">، وقد احتضن الحسين وأخذ بيد الحسن وفاطمة تمشي خلفه وعلي خلفها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 أمنوا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أسقف نجران يا معشر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وجوهاً لو سألوا الله </w:t>
      </w:r>
    </w:p>
    <w:p>
      <w:pPr>
        <w:pStyle w:val="BookText"/>
        <w:rPr/>
      </w:pPr>
      <w:r>
        <w:rPr>
          <w:rFonts w:ascii="Amiri" w:hAnsi="Amiri" w:eastAsia="Amiri" w:cs="Amiri"/>
          <w:color w:val="111111"/>
          <w:sz w:val="28"/>
          <w:sz w:val="28"/>
          <w:szCs w:val="28"/>
          <w:rtl w:val="true"/>
          <w:lang w:bidi="ar-SA"/>
        </w:rPr>
        <w:t xml:space="preserve">أن يزيل جبلاً من مكانه لأزاله بها، فلا تُباهلوا فتهلكوا ولا يبقى على وجه الأرض نصراني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رأينا أن لا نباهلك وأن نقرك على 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أبيتم المباهلة فأسلموا يكن لكم ما للمسلمين، وعليكم ما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أنا جزكم للقتال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مالنا بحرب العرب طاقة، ولكن نصالحك على أن لا تغزونا ولاتردنا عن ديننا على أن نؤدي إليك في كل عام ألفي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في صَفَر، وألفاً في رجب وثلاثين درعاً عادية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فصالحهم على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إن الهلاك قد تدلّى على أهل نجران، ولو لا عنوا المسخوا قردة وخنازير، ولاضطرم عليهم الوادي ناراً، ولاستأصل الله نجران وأهلها حتى الطير على رؤوس الشجر ولَما حال الحول على النصارى كلهم حتى يهلكوا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الله لما خرج في المرط الأسود جاء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 ثم جاء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 ثم فاطمة ثم علي رضي الله عنهما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والرد</w:t>
      </w:r>
    </w:p>
    <w:p>
      <w:pPr>
        <w:pStyle w:val="BookText"/>
        <w:rPr/>
      </w:pPr>
      <w:r>
        <w:rPr>
          <w:rFonts w:ascii="Amiri" w:hAnsi="Amiri" w:eastAsia="Amiri" w:cs="Amiri"/>
          <w:color w:val="111111"/>
          <w:sz w:val="28"/>
          <w:sz w:val="28"/>
          <w:szCs w:val="28"/>
          <w:rtl w:val="true"/>
          <w:lang w:bidi="ar-SA"/>
        </w:rPr>
        <w:t xml:space="preserve">واعلم أن هذه الرواية من المتفق على صحتها بين أهل التفس والحديث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موجودة في كتب الصحاح بأجمعها وكذلك في التفاسير </w:t>
      </w:r>
    </w:p>
    <w:p>
      <w:pPr>
        <w:pStyle w:val="BookText"/>
        <w:rPr/>
      </w:pPr>
      <w:r>
        <w:rPr>
          <w:rFonts w:ascii="Amiri" w:hAnsi="Amiri" w:eastAsia="Amiri" w:cs="Amiri"/>
          <w:color w:val="111111"/>
          <w:sz w:val="28"/>
          <w:sz w:val="28"/>
          <w:szCs w:val="28"/>
          <w:rtl w:val="true"/>
          <w:lang w:bidi="ar-SA"/>
        </w:rPr>
        <w:t xml:space="preserve">وكتب الحديث لمختلف الفرق الإسلامية، ولكن أين هم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وَبَنَاتُكُمْ وَأَخَوَاتُكُمْ وَعَمَّاتُكُمْ وخالاتُكُمْ وَبَنَات الأخ وَبَنَاتُ الأُخْتِ وَأُمَّهَاتُكُمُ اللآتِي أَرْضَعْنَكُمْ وَأَخَوَاتُكُمْ مِنْ الرَّضَاعَةِ وَأُمَّهَاتُ نِسَائِكُمْ وَرَبَائِبُكُمْ اللآتِي فِي حُجُورَكُمْ مِنْ نِسَائِكُمْ اللاتي دخَلْتُمْ بِهِنَّ فَإِنْ لَمْ تَكُونُوا دَخَلْتُمْ بِهِنَّ فَلا جُنَاحَ عَلَيْكُمْ وَحَلائِلُ أَبْنَائِكُمْ الَّذِينَ مِنْ أَصْلابِكُمْ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الجارود عن الإمام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جارود ما يقولون لكم في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ينكرون علينا أنهما ابنا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احتججتم عليهم؟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احتججنا عليهم بقول الله عز وجل في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ذُرِّيَّتِهِ دَاوُودَ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فجعل عيسى بن مريم من ذرية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قالوا لكم؟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ولد الابنة من الولد ولا يكون من الصلب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احتججتم عليهم؟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احتججنا عليهم بقول الله تعالى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لَعْنَةَ اللهِ عَلَى الكاذبين</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قالوا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كلام العرب أبناء رجل وآخر يقول أبناؤنا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جارود لأعطينكها من كتاب الله جل وتعالى أنهما من صلب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يردها إلا الكافر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جعلت فداك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وَبَنَاتُكُمْ وأَخَوَاتُكُمْ إلى أن انتهى إلى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وَحَلَائِلُ أَبْنَائِكُمْ الَّذِينَ مِنْ أَصلابكُمْ</w:t>
      </w:r>
      <w:r>
        <w:rPr>
          <w:rStyle w:val="FootnoteAnchor"/>
          <w:rtl w:val="true"/>
        </w:rPr>
        <w:footnoteReference w:id="34"/>
      </w:r>
      <w:r>
        <w:rPr>
          <w:rFonts w:ascii="IRNazanin" w:hAnsi="IRNazanin" w:eastAsia="IRNazanin"/>
          <w:color w:val="111111"/>
          <w:sz w:val="28"/>
          <w:sz w:val="28"/>
          <w:szCs w:val="28"/>
          <w:rtl w:val="true"/>
          <w:lang w:bidi="fa-IR"/>
        </w:rPr>
        <w:t>، فسلهم يا أبا الجارود هل كان يحل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الا الله حليلتيهما ؟ فإن قالوا نعم كذبوا ،وفجروا ، وإن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فهما ابناه لصليه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الطبرسي في احتجاجه خبراً قريباً من هذا الاستدلال عن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سأله هارون العباسي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جوزتم للعامة والخاصة أن ينسبوكم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ويقولوا لكم يا بني رسول الله ، وأنتم بنو علي، وإنما ينسب المرء إلى أبيه وفاطمة إنما هي وعاء، والنبي جدكم من </w:t>
      </w:r>
    </w:p>
    <w:p>
      <w:pPr>
        <w:pStyle w:val="BookText"/>
        <w:rPr/>
      </w:pPr>
      <w:r>
        <w:rPr>
          <w:rFonts w:ascii="Amiri" w:hAnsi="Amiri" w:eastAsia="Amiri" w:cs="Amiri"/>
          <w:color w:val="111111"/>
          <w:sz w:val="28"/>
          <w:sz w:val="28"/>
          <w:szCs w:val="28"/>
          <w:rtl w:val="true"/>
          <w:lang w:bidi="ar-SA"/>
        </w:rPr>
        <w:t>قبل أمكم؟</w:t>
      </w:r>
    </w:p>
    <w:p>
      <w:pPr>
        <w:pStyle w:val="BookText"/>
        <w:rPr/>
      </w:pPr>
      <w:r>
        <w:rPr>
          <w:rFonts w:ascii="Amiri" w:hAnsi="Amiri" w:eastAsia="Amiri" w:cs="Amiri"/>
          <w:color w:val="111111"/>
          <w:sz w:val="28"/>
          <w:sz w:val="28"/>
          <w:szCs w:val="28"/>
          <w:rtl w:val="true"/>
          <w:lang w:bidi="ar-SA"/>
        </w:rPr>
        <w:t xml:space="preserve">فقال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النبي نشر فخطب إليك كريمتك ، هل كنت تجيبه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أجيبه ، بل أفتخر على العرب والعجم وقريش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يخطب إليّ ولا أزوجه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ولدني ولم يلدك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موسى بن جعفر</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أما الأخبار الواردة في كتب أهل السنة حول هذا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محمد بن إسماعيل البخاري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عن أبى بكرة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على المنبر والحسن إلى جنبه ينظر إلى الناس مرة واليه مرةً،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ابني هذا سيد، ولعل الله أن يصلح به بين فئتين من المسلمين </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محمد بن عبد الله الترمذي في صحيحه عن أسامة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ليلة في بعض الحاجة، فخرج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مشتمل على شيء لا أدري فلما فرغت من حاجتي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الذي أنت مشتمل </w:t>
      </w:r>
    </w:p>
    <w:p>
      <w:pPr>
        <w:pStyle w:val="BookText"/>
        <w:rPr/>
      </w:pPr>
      <w:r>
        <w:rPr>
          <w:rFonts w:ascii="Amiri" w:hAnsi="Amiri" w:eastAsia="Amiri" w:cs="Amiri"/>
          <w:color w:val="111111"/>
          <w:sz w:val="28"/>
          <w:sz w:val="28"/>
          <w:szCs w:val="28"/>
          <w:rtl w:val="true"/>
          <w:lang w:bidi="ar-SA"/>
        </w:rPr>
        <w:t xml:space="preserve">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فكشفه فإذا الحسن والحسين على وركيه فقال هذان ابناي وابنا بنتي اللهم إني أحبهما فأحبهما وأحب من يحبهما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غريب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الترمذي أيضاً في صحيحه عن يوسف بن إبراهيم، أنه سمع أنس بن مالك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أهل بيتك أحب إليك؟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 ابني فيشمهما ويضمهما إليه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ابن حجر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شرحه لقول البوصيري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تؤويهما إليك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آوت من الخط نقطتيها الياء</w:t>
      </w:r>
    </w:p>
    <w:p>
      <w:pPr>
        <w:pStyle w:val="BookText"/>
        <w:rPr/>
      </w:pPr>
      <w:r>
        <w:rPr>
          <w:rFonts w:ascii="IRNazanin" w:hAnsi="IRNazanin" w:eastAsia="IRNazanin"/>
          <w:color w:val="111111"/>
          <w:sz w:val="28"/>
          <w:sz w:val="28"/>
          <w:szCs w:val="28"/>
          <w:rtl w:val="true"/>
          <w:lang w:bidi="fa-IR"/>
        </w:rPr>
        <w:t xml:space="preserve">جاء من طرق صح بعضها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ابناي الحسن والحسين سيدا شباب أهل الجنة أبوهما خير منهما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البغوي عن سلمان الفارسي عن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سمى هارون علي ابنيه شبراً وشبيراً وإني سميت ابني الحسن والحسين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سبب ونسب ينقطع يوم القيامة إلا سببي ونسبي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زيادة الصهر والحسب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نبي أنثى عصبتهم لأبيهم ما عدا ولد فاطمة فإني أنا أبوهم وعصبتهم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محمد الصبان المصري وهو أحد كبار علماء السنة ،في </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عساكر وابن مندة عن فاطمة أنها أنت بابنيها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هذان ابناك فورتْهما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حسن فله جرأتي وجودي ، وأما حسين فله هيبتي وسؤددي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الحسن فله حلمي وهيبتي وأما الحسين فقد نحلته نجدتي وجودي</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المحدث عز الدين أبو الحسن علي بن الأثير الحافظ وهو من كبار المؤرخين والمحققين السنة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موضعين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ولد الحسن سميته حرباً، 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ما سميتموه؟ قلنا 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حسن ،فلما ولد الحسين سميته حرباً ، فجاء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أروني ابني ، ما سميتوه ؟ قلنا حرباً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حسين، فلما ولد الثالث سميته حرباً ، فجاء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أروني ابني ما سميتموه؟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محسن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سميتهم بأسماء ولد هارون شبر و شبير و مشبر</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ذكرت رواياتنا بأن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سمّى الإمام الحسن 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بأمر الله سبحانه وتعالى وأن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يسبق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التسمية أبداً، وتذكر روايتنا بأن محسناً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يولد في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أسقط وهو في بطن أمه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بعد الهجوم الذي حصل على بيت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رحيل أبيها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الفاضل حسين بن محمد الديار بكري وهو من كبار علماء السنة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أسماء بنت عميس قالت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 فاطمة بالحسن ، فجاء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هَلُمي بابني ، فدفعته إليه في خرقة صفراء فألقاها عنه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أعهد إليكن أن لا تلفوا مولوداً في خرقة صفراء ، فلففته بخرقة بيضاء ، فأخذه ، فأذن في أذنه اليمنى، وأقام في اليسرى ، فقال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سميت ابني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لأسبقك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أنا سابق ربي ، فهبط جبرئيل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ربك يقرؤك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منك بمنزلة هارون من موسى ولكن لا نبي بعدك قسم ابنك هذا باسم ولد 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اسم ولد هارون یا جبرائیل؟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لساني ،عربي،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الحسن ففعل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بعد حول ولد الحسين، فجاء النبي وذَكَرَتْ مثل الأول وساقت قصة التسمية مثل الأول، وأن جبرائيل أمره أن يسميه باسم ولد هارون شبیر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الأول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حسيناً</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العارف المحدث الفاضل سليمان بن خواجه كلان الحسين الحنفي النقشبندي القندوزي البلخي الإسلامبولي المعاصر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إحدى صلاتي الليل وهو حامل حسناً أو حسيناً، فتقدم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فوضعه ثم كبر للصلاة، فصلى فسجد بين ظهراني سجدة أطالها، فرفعت رأسي ، فإذا الصبي على ظهر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ساجد، فرجعت إلى سجودي، ولما قضى الصلاة 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إنك سجدت بين ظهراني سجدة أطلتها حتى ظننا أنه قد حدث أمر ، أو أنه أوحي إليك؟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لم يكن ، ولكن ابني ارتحلني فكرهت أن أعجله حتى تقضي حاجته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93" w:name="pg8752_117285"/>
    </w:p>
    <w:p>
      <w:pPr>
        <w:pStyle w:val="Heading3"/>
        <w:numPr>
          <w:ilvl w:val="2"/>
          <w:numId w:val="1"/>
        </w:numPr>
        <w:rPr/>
      </w:pPr>
      <w:bookmarkStart w:id="94" w:name="__RefHeading___Toc3310083_653776707"/>
      <w:bookmarkStart w:id="95" w:name="_Toc31"/>
      <w:bookmarkEnd w:id="93"/>
      <w:bookmarkEnd w:id="94"/>
      <w:r>
        <w:rPr>
          <w:rtl w:val="true"/>
        </w:rPr>
        <w:t>«</w:t>
      </w:r>
      <w:r>
        <w:rPr>
          <w:rtl w:val="true"/>
        </w:rPr>
        <w:t xml:space="preserve">السَّلامُ عَلَيْكَ يَا بْنَ أَمِيرِ الْمُؤْمِنِينَ </w:t>
      </w:r>
      <w:r>
        <w:rPr>
          <w:rtl w:val="true"/>
        </w:rPr>
        <w:t>»</w:t>
      </w:r>
      <w:bookmarkEnd w:id="95"/>
    </w:p>
    <w:p>
      <w:pPr>
        <w:pStyle w:val="Heading4"/>
        <w:numPr>
          <w:ilvl w:val="3"/>
          <w:numId w:val="1"/>
        </w:numPr>
        <w:rPr/>
      </w:pPr>
      <w:bookmarkStart w:id="96" w:name="__RefHeading___Toc3310085_653776707"/>
      <w:bookmarkStart w:id="97" w:name="_Toc32"/>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 xml:space="preserve">لأجل شرح هذه الجملة المباركة لا بد لنا من الوقوف في موضعين منها </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3310087_653776707"/>
      <w:bookmarkStart w:id="99" w:name="_Toc33"/>
      <w:bookmarkEnd w:id="98"/>
      <w:r>
        <w:rPr>
          <w:rtl w:val="true"/>
        </w:rPr>
        <w:t>الموضوع الأول</w:t>
      </w:r>
      <w:r>
        <w:rPr>
          <w:rtl w:val="true"/>
        </w:rPr>
        <w:t xml:space="preserve">: </w:t>
      </w:r>
      <w:r>
        <w:rPr>
          <w:rtl w:val="true"/>
        </w:rPr>
        <w:t>في لفظة أمير المؤمنين</w:t>
      </w:r>
      <w:r>
        <w:rPr>
          <w:rtl w:val="true"/>
        </w:rPr>
        <w:t>.</w:t>
      </w:r>
      <w:bookmarkEnd w:id="99"/>
    </w:p>
    <w:p>
      <w:pPr>
        <w:pStyle w:val="BookText"/>
        <w:rPr/>
      </w:pPr>
      <w:r>
        <w:rPr>
          <w:rFonts w:ascii="Amiri" w:hAnsi="Amiri" w:eastAsia="Amiri" w:cs="Amiri"/>
          <w:color w:val="111111"/>
          <w:sz w:val="28"/>
          <w:sz w:val="28"/>
          <w:szCs w:val="28"/>
          <w:rtl w:val="true"/>
          <w:lang w:bidi="ar-SA"/>
        </w:rPr>
        <w:t>أمير على وزن فعيل مشتقة من كلمة الإمارة والأمر في حديث ذكر في كتاب علل الشرائع ومعاني الأخبار عن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أجاب على سؤال شخص في سبب تسمية الإمام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يميرهم بالعلم أي أنه ينقل لأهل الإيمان ما يحتاجون من زاد العلم في حياتهم الدنيا ليسعدوا به في الدنيا والآخرة، فعلى هذا الأساس فإن كلمة أمير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 يمير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نَقَلَ وينقل إليهم الزاد العلمي دون أن ينقل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محجوب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أفلحوا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أميرهم تميرهم من علمك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 سلمان المحمدي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بب تسمية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يميرهم بالعلم يمتاروا منه ولا يمتار من أحد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سلموا على علي بإمرة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الحديث موجود في كتب الشيعة وفي صحاح السنة وسمي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بهذا الاسم وذلك لأنه باب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أنه روحه التي بين جنبيه ، حيث روى بعض المؤرخين من أهل السنة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روحي التي بين جنبي</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أبي طالب مني كروحي في جسدي</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جيء به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هذه الآية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Style w:val="FootnoteAnchor"/>
          <w:rtl w:val="true"/>
        </w:rPr>
        <w:footnoteReference w:id="50"/>
      </w:r>
      <w:r>
        <w:rPr>
          <w:rFonts w:ascii="IRNazanin" w:hAnsi="IRNazanin" w:eastAsia="IRNazanin"/>
          <w:color w:val="111111"/>
          <w:sz w:val="28"/>
          <w:sz w:val="28"/>
          <w:szCs w:val="28"/>
          <w:rtl w:val="true"/>
          <w:lang w:bidi="fa-IR"/>
        </w:rPr>
        <w:t>، عندها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أفلحوا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والله أميرهم تميرهم من علومك، وأنت والله دليلهم وبك يهتدون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الميرة كما ذكرت في الصحاح المراد منها هو الطعام، ويمير أي يحصل على الطعام، ولكن هذه الكلمة واسعة يمكن أن تطلق على الطعام الروحي والمعنوي أيضاً، كما جاء في تفسير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إلَى طَعَامِهِ</w:t>
      </w:r>
      <w:r>
        <w:rPr>
          <w:rStyle w:val="FootnoteAnchor"/>
          <w:rtl w:val="true"/>
        </w:rPr>
        <w:footnoteReference w:id="52"/>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الذي يأخذ عمن يأخذه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أميراً على جميع الخلق منذ عالم الذر، عندما أخذ الله سبحانه وتعالى العهد من مخلوقاته بقوله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الخبر موجود في كتب أهل السنة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السيد علي الهمداني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ascii="IRNazanin" w:hAnsi="IRNazanin" w:eastAsia="IRNazanin"/>
          <w:color w:val="111111"/>
          <w:sz w:val="28"/>
          <w:sz w:val="28"/>
          <w:szCs w:val="28"/>
          <w:rtl w:val="true"/>
          <w:lang w:bidi="fa-IR"/>
        </w:rPr>
        <w:t xml:space="preserve">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علم الناس متى سمي علي أمير المؤمنين ما أنكروا فضله </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ونقل عن أبي هريرة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أنه قال في ذلك اليوم الذي قال فيه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قالت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و محمد نبيكم وعلي أميركم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كتاب اليقين عن عثمان بن أحمد السماك ،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اللوح المحفوظ تحت العرش علي أمير المؤمنين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باب الأفعال، مأخوذة من كلمة الأمن، وأنها تؤمن النفس من عذاب المخالفة أو من الأمور المؤذية والرديئة، كما أن كلمة الإسلام مأخوذة من 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وقسم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معراج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إلى أربعة أقسام، ووضع عليها هذه المصطلحات القشر ، قشر القشر اللي لب اللب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قسمان لابد من إضافتها لهذه الأقسام لكي تصبح ستة ، وهي أن تضاف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القشر واللب إلى قشر القشر، ولب اللب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القشري وهو الإيمان الذي لا يتعدى اللسان واللفظ</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الإقرار اللساني الذي لا يملك الامتداد إلى القلب، وهذا هو الكفر الباطني، ويستفيد صاحب هذا الإيمان من إيمانه في حفظ نفسه وماله وسمعته الظاهرية بين الناس، وهذا الإيمان يسمى بالنفاق وحسب الاصطلاح المتقدم أنه قشر القشر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الإيمان ببعض والكفر ببعض، كمن يؤمن بالتوحيد والنبوة وينكر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صاحب هذا القسم يشارك القسم الأول في الفوائد الظاهرية للإيمان، وأنه حسب الترتيب الاصطلاحي السابق قشر القشر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الشخص معتقداً بأصول الدين الخمسة الاعتقاد الصحيح لمذهب أهل البيت ، وإن لم يكن قارناً اعتقاده بالعمل الصالح ، فمثله كمثل الفساق من أهل المذهب، ولكن يتمتع بخصائص و مميزات حياتية وأخروية، لا يمكن الإغفال عنها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سؤره </w:t>
      </w:r>
      <w:r>
        <w:rPr>
          <w:rStyle w:val="FootnoteAnchor"/>
          <w:rtl w:val="true"/>
        </w:rPr>
        <w:footnoteReference w:id="57"/>
      </w:r>
      <w:r>
        <w:rPr>
          <w:rFonts w:ascii="Amiri" w:hAnsi="Amiri" w:eastAsia="Amiri" w:cs="Amiri"/>
          <w:color w:val="111111"/>
          <w:sz w:val="28"/>
          <w:sz w:val="28"/>
          <w:szCs w:val="28"/>
          <w:rtl w:val="true"/>
          <w:lang w:bidi="ar-SA"/>
        </w:rPr>
        <w:t xml:space="preserve">شفاء، وقضاء حاجته أفضل من جميع المستحبات ثم زيارته وعيادته ومساعدته من الأمور المستحبة واغتيابه حرام، والحفاظ على حياته واجب ، وإذا مات يجب غسله وكفنه ودفنه والصلاة عليه ويستحب الاستغفار له بعد موته وهو من الأمور المندوبة والمستحسنة، وهناك الكثير من الواجبات والمستحبات والمحرمات والمكروهات تتعلق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النجاة له في الآخرة من الأمور الثابتة عقلياً ونقلياً كما جاء في الكتاب والسنة والإجماع ، ثم إنه يعاقب في الآخرة ولكنه لا يكون خالداً في النار، وإذا ذكرت عليه بعض العقوبات بسبب تركه للأوامر الإلهية فإن خلوده ليس كخلود الكافر والمنافق، بل يبقى مدة في العذاب إلى أن يتطهر كاملاً، وتسمى هذه الحالة الإيمانية حسب الاصطلاح المتقدم بالإيمان</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هذا القسم الرجال الصالحين الذين يسعون إلى اكتساب الأعمال الصالحة بمختلف صورها وهؤلاء لا يمكن أن يطلق عليهم كلمة الزهاد والعباد والعلماء والعدول ، وهم أفضل من العامة من أهل الإيمان وإنهم سوف لا يرون بفضل الله سبحانه وتعالى أي عذاب في الآخرة ويجد الإنسان من خلال الاختلاط بهم نوراً يصدر من قلوبهم، بسبب إيمانهم وعملهم الصالح، وهؤلاء سوف يرون الحياة الطيبة في عالم البرزخ وهم يمثلون حالة اللب حسب التقسيم المتقدم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تمتلك هذه الشريحة الاجتماعية النموذجية، حالة العلم الكامل المؤدي إلى انشراح الصدر وتنور الضمير، وفضل هذه الشريحة على السابقة ، كفضل القمر على سائر النجوم بل كفضل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على جميع أمته، وهذا المقام حسب الاصطلاح المشار إليه هو لب اللب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الصفات السابقة اليقين، وهنا يعجز الإنسان على وصف هذه الشريحة البشرية العالية، وهؤلاء هم الأنبياء والأئمة الطاهرون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السلاموالأولياء والصديقون، فهم يمتلكون أعلى الصفات الإنسانية ، وكمال الرسوخ الإيماني، إذ لا ينقطعون عن الاتصال بربهم طرفة عين، فهم في كمال الرضا والتوكل والعبادة والزهد والجهاد في سبيل الله سبحانه وتعالى وهذه المرتبة حسب الاصطلاح المتقدم هم لب اللب اللب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السلامانه قال لجابر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أعز من اليقين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الرضا ع لعلي بن الحسن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قُسم في الناس شيء أقل من اليقين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عن يونس بن عبد الرحمن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فأي الشيء اليقين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والتسليم الله والرضا بقضاء الله ، والتفويض إلى الله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أن نضيف مراتباً أخرى إلى هذه المراتب، وأن نبين حكمها وصلاحيتها من أحاديث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استحق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السلاملقب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من البشر، وأن الذين لقبوا بالإمارة للمؤمنين لا يستحقون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اتفق علماء الشيعة بأن هذا اللقب مختص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دون غيره ،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 به منذ زمن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والأحاديث كثيرة في هذا المجال عن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يعتقد علماء السنة بأن هذا اللقب يمكن أن يطلق على كل من وصل إلى مقام الخلافة للمسلمين ويقولون بأن أول من أطلق عليه هذا اللقب هو الخليفة الثاني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ولكن عندما نراجع كتب الصحاح التي يعتبرونها الثاني بعد القرآن الكريم في أهميتها نجد الكثير من الروايات التي تفنّد هذا الأمر، وتثبت اللقب للإمام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السلامدون غيره من البشر، وإليك بعض الروايات في هذا المجال كما ذكرت في كتب الصحاح </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في صحن الدار فإذا رأسه في حجر دحية بن خليفة الكلبي ، فدخل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قال له دحية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لأحبك وإن لك مدحة أزفها إليك ، أنت أمير المؤمنين وقائد الغر المحجلين ، أنت سيد ولد آدم ما خلا النبيين والمرسلين، لواء الحمد بيدك يوم القيامة، تزف أنت وشيعتك مع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وحزبه إلى الجنان زفاً زفاً قد أفلح من تولاك وخسر من تخلاك ، محمد محبوك ومبغضو محمد مبغضوك ، لن تنالهم شفاعة محمد ، أدنُ مني يا صفوة الله، فأخذ رأس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فوضعه في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دحية الكلبي كان جبرائيل، سماك باسم سماك الله باسم سماك الله به ، وهو الذي ألقى محبتك في صدور المؤمنين ورهبتك في صدور الكافرين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عن القاسم بن جندب ،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اسكب لي وضوءاً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هيئ لي ماءاً أتوضأ به، فتوضأ وصلى ثم انصرف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أول من يدخل علي اليوم أمير المؤمنين وسيد المسلمين وخاتم الوصيين وإمام الغر المحجلين، فجاء علي حتى ضرب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أنس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له فدخل</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اللوح المحفوظ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أمير المؤمنين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الإمام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 بن الخطاب ذات</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أمير المؤمنين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أو عند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وعند الله تبارك وتعالى</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أوحي إلي في علي أنه أمير المؤمنين وسيد المسلمين وقائد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عن أبي داود عن بريدة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أن نسلم على علي علية بيننا بأمير المؤمنين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عن بريدة الأسلمي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إذا سافرنا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كان علي صاحب متاعه يضمه إليه ، فإذا نزلنا يتعاهد متاعه، فإن رأى شيئاً يرمه رمة </w:t>
      </w:r>
      <w:r>
        <w:rPr>
          <w:rStyle w:val="FootnoteAnchor"/>
          <w:rtl w:val="true"/>
        </w:rPr>
        <w:footnoteReference w:id="67"/>
      </w:r>
      <w:r>
        <w:rPr>
          <w:rFonts w:ascii="IRNazanin" w:hAnsi="IRNazanin" w:eastAsia="IRNazanin"/>
          <w:color w:val="111111"/>
          <w:sz w:val="28"/>
          <w:sz w:val="28"/>
          <w:szCs w:val="28"/>
          <w:rtl w:val="true"/>
          <w:lang w:bidi="fa-IR"/>
        </w:rPr>
        <w:t>، وإن كانت نعلاً خصفها ، فنزلنا منزلاً فأقبل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يخصف نعل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أبو بكر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 فسلم على أمير المؤمنين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وأنت 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خاصف النعل ؟ثم جاء عمر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فسلم على أمير المؤمنين، فقال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أنا فيمن دخل معهم فأمرني أن أسلم على علي، فسلمت عليه كما سلموا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هناك روايات وردت في اختصاص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السلامبلقب الإمارة دون غيره من الناس حتى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محمد بن إسماعيل الرازي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على أبي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فقام على قدميه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هذا اسم لا يصلح إلا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الله سماه به ولم يُسم به أحد غيره فرضي به إلا كان منكوحاً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به ابتلى به ، وهو قول الله في كتابه﴿ إن يَدْعُونَ مِنْ دُونِهِ إِلا إِنَاثاً وَإِنْ يَدْعُونَ إِلا شَيْطَاناً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يدعى به قائمكم؟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السلام عليك يا بقية الله، السلام عليك يابن رسول الله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يحيى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القائم يسلم عليه بإمرة المؤمنين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ذاك اسم سمى الله 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يُسم به أحد قبله ولا يتسمى به بعده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يُسلَّم عليه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ثم قرأبَقِيَّةُ الله خَيْرٌ لَكُمْ إِنْ کنتم مومنین</w:t>
      </w:r>
      <w:r>
        <w:rPr>
          <w:rStyle w:val="FootnoteAnchor"/>
          <w:rtl w:val="true"/>
        </w:rPr>
        <w:footnoteReference w:id="70"/>
      </w:r>
      <w:bookmarkStart w:id="100" w:name="pg8752_117294"/>
    </w:p>
    <w:p>
      <w:pPr>
        <w:pStyle w:val="Heading3"/>
        <w:numPr>
          <w:ilvl w:val="2"/>
          <w:numId w:val="1"/>
        </w:numPr>
        <w:rPr/>
      </w:pPr>
      <w:bookmarkStart w:id="101" w:name="__RefHeading___Toc3310089_653776707"/>
      <w:bookmarkStart w:id="102" w:name="_Toc34"/>
      <w:bookmarkEnd w:id="100"/>
      <w:bookmarkEnd w:id="101"/>
      <w:r>
        <w:rPr>
          <w:rtl w:val="true"/>
        </w:rPr>
        <w:t xml:space="preserve">« </w:t>
      </w:r>
      <w:r>
        <w:rPr>
          <w:rtl w:val="true"/>
        </w:rPr>
        <w:t xml:space="preserve">وَابْنَ سَيِّدِ الْوَصِيِّينَ </w:t>
      </w:r>
      <w:r>
        <w:rPr>
          <w:rtl w:val="true"/>
        </w:rPr>
        <w:t>»</w:t>
      </w:r>
      <w:bookmarkEnd w:id="102"/>
    </w:p>
    <w:p>
      <w:pPr>
        <w:pStyle w:val="Heading4"/>
        <w:numPr>
          <w:ilvl w:val="3"/>
          <w:numId w:val="1"/>
        </w:numPr>
        <w:rPr/>
      </w:pPr>
      <w:bookmarkStart w:id="103" w:name="__RefHeading___Toc3310091_653776707"/>
      <w:bookmarkStart w:id="104" w:name="_Toc35"/>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لأجل شرح هذه الجملة المباركة لابد من الوقوف عند أمرين </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3310093_653776707"/>
      <w:bookmarkStart w:id="106" w:name="_Toc36"/>
      <w:bookmarkEnd w:id="105"/>
      <w:r>
        <w:rPr>
          <w:rtl w:val="true"/>
        </w:rPr>
        <w:t xml:space="preserve">الأمر الأول في إثبات الوصاية للإمام </w:t>
      </w:r>
      <w:r>
        <w:rPr>
          <w:rtl w:val="true"/>
        </w:rPr>
        <w:t>(</w:t>
      </w:r>
      <w:r>
        <w:rPr>
          <w:rtl w:val="true"/>
        </w:rPr>
        <w:t>عليه السلام</w:t>
      </w:r>
      <w:r>
        <w:rPr>
          <w:rtl w:val="true"/>
        </w:rPr>
        <w:t>).</w:t>
      </w:r>
      <w:bookmarkEnd w:id="106"/>
    </w:p>
    <w:p>
      <w:pPr>
        <w:pStyle w:val="BookText"/>
        <w:rPr/>
      </w:pPr>
      <w:r>
        <w:rPr>
          <w:rFonts w:ascii="Amiri" w:hAnsi="Amiri" w:eastAsia="Amiri" w:cs="Amiri"/>
          <w:color w:val="111111"/>
          <w:sz w:val="28"/>
          <w:sz w:val="28"/>
          <w:szCs w:val="28"/>
          <w:rtl w:val="true"/>
          <w:lang w:bidi="ar-SA"/>
        </w:rPr>
        <w:t>الوصي هو الذي يتحمل مسؤولية القيام بأعمال الموصي بشكل كامل دون زيادة أو نقصان، وتؤخذ الوصية في زمان حياة الموصين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مهمة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تتعلق في نشر الأحكام الإلهية وهداية الناس إلى الإيمان بالله سبحانه وتعالى والعمل الصالح، لذا فالموصى يكون نائباً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القيام بهذه الأمور المهمة، لهذا السبب لا بد أن يملك الوصي الذي يحمل الرسالة الإلهية بعد النبي المؤهلات الكافية والكاملة للقيام بهذه المسؤولية الكبرى، بأن يكون جامعاً لمحاسن الأخلاق ومكارم الآداب وطاهر السيرة منذ نعومة أظفاره وشريف النسب وأن يمتاز بالزهد والسخاء والشجاعة والعلم أكثر من غيره لكي يتمكن من حمل الرسالة الإلهية وإيصالها للناس بالشكل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الوصي ناقصاً في بعض الأمور، فإن النقص سوف يظهر في المجتمع بشكل واضح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نظرنا إلى شخصية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خلال الرجوع إلى الروايات والأحاديث التي ذكرتها كتب المسلمين بصورة عامة لرأيناه الشخصية المثلى والإنسان الكامل، الذي يجب أن يُعطى له زمام </w:t>
      </w:r>
    </w:p>
    <w:p>
      <w:pPr>
        <w:pStyle w:val="BookText"/>
        <w:rPr/>
      </w:pPr>
      <w:r>
        <w:rPr>
          <w:rFonts w:ascii="IRNazanin" w:hAnsi="IRNazanin" w:eastAsia="IRNazanin"/>
          <w:color w:val="111111"/>
          <w:sz w:val="28"/>
          <w:sz w:val="28"/>
          <w:szCs w:val="28"/>
          <w:rtl w:val="true"/>
          <w:lang w:bidi="fa-IR"/>
        </w:rPr>
        <w:t xml:space="preserve">أمور الخلافة، فمن جهة الشرف فهو أول هاشمي ولد من أبوين هاشميين، أبوه هو أبو طالب الذي نصر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أعانه في حمل لواء الإسلام وكانت له خدمات جليلة في هذا المجال، وشهد له بذلك العدو والصديق، بل حتى النواصب والخوارج ما استطاعوا إنكار ذلك، فلو أراد شخص إنكار فضائل أبي طالب فلابد عليه أن ينكر أعمال ومحاسن جميع صحابة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استثناء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أمه فهي فاطمة بنت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يناديها باسم الأم ،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 لها كفناً من برده الخاص، وقبل أن ينزلها في قبرها ، اضطجع فيه، وطلب لها من الله عز وجل الرحمة الواسعة وفسيح الجنان، هذا ما ورد في كتب العامة كما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وصهره تزوج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البنت الوحيدة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ولولاه لما كان لها كفؤ، وهو أبو الحسن والحسين عليهلالها وأبو الأئمة التسعة المعصومين من ذرية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ناحية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مدينة العلم وعلي بابها فمن أراد المدينة فليأت الباب وهذا الحديث متفق عليه عند جميع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عن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شاهد على ذلك حيث قدم إفطاره وإفطار أهل بيته لثلاثة أيام متوالية للمسكين واليتيم والأسير، ولم يطلب بذلك إلا وجه الله سبحانه وتعالى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تُريدُ مِنْكُمْ جَزَاءً ولا شكورا</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زهده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فيكفيك حديثه عن طلاقه للدنيا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عن شجاعته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فحروبه والمعارك التي شارك فيها دفاعاً عن الإسلام خير دليل على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فلكون هذه الصفات لا تجتمع إلا في الأوصياء والأنبياءً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يكن أحد يمتلك منها في زمانه، لذا فالعقل الصريح يحكم بأنه هو الوصي للنبي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فعندما نستقرى حياة الأنبياءً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ونرجع إلى البرهان العقلي نرى أن جميع الأنبياء كان لهم أوصياء ، ولقد أجاد الأزري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أنبي بلا وصي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عَمَّا يقوله سُفَهاها</w:t>
      </w:r>
    </w:p>
    <w:p>
      <w:pPr>
        <w:pStyle w:val="BookText"/>
        <w:rPr/>
      </w:pPr>
      <w:r>
        <w:rPr>
          <w:rFonts w:ascii="Amiri" w:hAnsi="Amiri" w:eastAsia="Amiri" w:cs="Amiri"/>
          <w:color w:val="111111"/>
          <w:sz w:val="28"/>
          <w:sz w:val="28"/>
          <w:szCs w:val="28"/>
          <w:rtl w:val="true"/>
          <w:lang w:bidi="ar-SA"/>
        </w:rPr>
        <w:t xml:space="preserve">وإليك بعض الروايات التي ذكرها بعض علماء العامة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أحمد بن عبد ربه القرطبي الأندلسي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الخوارزمي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الطفيل وهو آخر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أنت وصيّي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حربُك حربي وسلمك سلمي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إسحاق عن الحرث الأعور صاحب راية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جمع من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أريكم آدم في علمه ونوحاً في فهمه وإبراهيم في حكمته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بأسرع من أن طلع علي، فقال أبو بكر يا رسول الله أقست رجلاً بثلاثة من الرسل ؟ بخ بخ لهذا الرجل ، من هو يا رسول الله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تعرفه يا أبا بكر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 الحسن وأين مثلك يا أبا الحسن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الخوارزمي في مناقبه أيضاً رواية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اسمعي يا أم سلمة واشهدي إن علياً هذا أخي في الدنيا والآخرة ، وحامل لوائي في الدنيا، وحامل لواء الحمد غداً في الآخرة، وهذا علي وصيي وقاضي عداتي، والذائد عن حوضي المنافقين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للحمويني عن أبي أيوب الانصاري ،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لابنته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سبحانه وتعالى اطلع على أهل الأرض فاختار منهم لك زوجاً، وأمرني أن أزوجك منه وأن اتخذه وصياً لي 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الحمويني في فرائده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ذر عن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خاتم النبيين وأنت يا علي خاتم الوصيين إلى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سلمة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لكل نبي وصي، وعلي وصيي في عترتي وفي أهل بيتي وفي أمتي من بعدي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بريدة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نبي وصي ووارث، وعلي وصيي ووارثي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مصعب بن سعد عن أبيه قال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علياً؟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أحبه وقد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مني بمنزلة هارون من موسى غير أنه لا نبي بعدي ؟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ولقد رأيته بارز يوم بدر وهو يحمحم كما يحمحم الفرس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بازل عامين</w:t>
      </w:r>
      <w:r>
        <w:rPr>
          <w:rStyle w:val="FootnoteAnchor"/>
          <w:rtl w:val="true"/>
        </w:rPr>
        <w:footnoteReference w:id="74"/>
      </w:r>
      <w:r>
        <w:rPr>
          <w:rFonts w:ascii="Amiri" w:hAnsi="Amiri" w:eastAsia="Amiri" w:cs="Amiri"/>
          <w:color w:val="111111"/>
          <w:sz w:val="28"/>
          <w:sz w:val="28"/>
          <w:szCs w:val="28"/>
          <w:rtl w:val="true"/>
          <w:lang w:bidi="ar-SA"/>
        </w:rPr>
        <w:t xml:space="preserve">حديث 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سَنْحْنُحُ اللَّيل </w:t>
      </w:r>
      <w:r>
        <w:rPr>
          <w:rStyle w:val="FootnoteAnchor"/>
          <w:rtl w:val="true"/>
        </w:rPr>
        <w:footnoteReference w:id="75"/>
      </w:r>
      <w:r>
        <w:rPr>
          <w:rFonts w:ascii="Amiri" w:hAnsi="Amiri" w:eastAsia="Amiri" w:cs="Amiri"/>
          <w:color w:val="111111"/>
          <w:sz w:val="28"/>
          <w:sz w:val="28"/>
          <w:szCs w:val="28"/>
          <w:rtl w:val="true"/>
          <w:lang w:bidi="ar-SA"/>
        </w:rPr>
        <w:t>كأنّى جني</w:t>
      </w:r>
    </w:p>
    <w:p>
      <w:pPr>
        <w:pStyle w:val="BookText"/>
        <w:rPr/>
      </w:pPr>
      <w:r>
        <w:rPr>
          <w:rFonts w:ascii="Amiri" w:hAnsi="Amiri" w:eastAsia="Amiri" w:cs="Amiri"/>
          <w:color w:val="111111"/>
          <w:sz w:val="28"/>
          <w:sz w:val="28"/>
          <w:szCs w:val="28"/>
          <w:rtl w:val="true"/>
          <w:lang w:bidi="ar-SA"/>
        </w:rPr>
        <w:t xml:space="preserve">لمثل هذا ولدتني أمي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عن عمار الدهني، عن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نراك تصنع بعلي شيئاً لا تصنعه بأحد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مولاي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الجمل من فيض الروايات التي لا تقدر ولا تحصى والتي وردت ع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حق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وهناك الكثير منها ذكرها المؤرخون في كتبهم ومن كافة الفرق الإسلامية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ابن أبي الحديد المعتزلي في شرحه لنهج البلاغة، مجموعة من الأشعار في مدح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نظمها المخالف والموالي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شاب ناصبي من بني ضبة وكان في جيش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بني ضبة أعداء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يعرف قدماً بالوصي</w:t>
      </w:r>
    </w:p>
    <w:p>
      <w:pPr>
        <w:pStyle w:val="BookText"/>
        <w:rPr/>
      </w:pPr>
      <w:r>
        <w:rPr>
          <w:rFonts w:ascii="Amiri" w:hAnsi="Amiri" w:eastAsia="Amiri" w:cs="Amiri"/>
          <w:color w:val="111111"/>
          <w:sz w:val="28"/>
          <w:sz w:val="28"/>
          <w:szCs w:val="28"/>
          <w:rtl w:val="true"/>
          <w:lang w:bidi="ar-SA"/>
        </w:rPr>
        <w:t xml:space="preserve">وقال الأشعث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ممن حارب الإمام علياً عالية، في معركة صفين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أتانا الرسول رسول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المهذب من هاشم </w:t>
      </w:r>
      <w:bookmarkStart w:id="107" w:name="pg8752_117299"/>
    </w:p>
    <w:p>
      <w:pPr>
        <w:pStyle w:val="BookText"/>
        <w:rPr/>
      </w:pPr>
      <w:bookmarkEnd w:id="107"/>
      <w:r>
        <w:rPr>
          <w:rFonts w:ascii="Amiri" w:hAnsi="Amiri" w:eastAsia="Amiri" w:cs="Amiri"/>
          <w:color w:val="111111"/>
          <w:sz w:val="28"/>
          <w:sz w:val="28"/>
          <w:szCs w:val="28"/>
          <w:rtl w:val="true"/>
          <w:lang w:bidi="ar-SA"/>
        </w:rPr>
        <w:t>وزير النبي وذي 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البرية والعالم</w:t>
      </w:r>
    </w:p>
    <w:p>
      <w:pPr>
        <w:pStyle w:val="BookText"/>
        <w:rPr/>
      </w:pPr>
      <w:r>
        <w:rPr>
          <w:rFonts w:ascii="Amiri" w:hAnsi="Amiri" w:eastAsia="Amiri" w:cs="Amiri"/>
          <w:color w:val="111111"/>
          <w:sz w:val="28"/>
          <w:sz w:val="28"/>
          <w:szCs w:val="28"/>
          <w:rtl w:val="true"/>
          <w:lang w:bidi="ar-SA"/>
        </w:rPr>
        <w:t xml:space="preserve">وقال حجر بن عدي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يارينا سلم لنا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لنا المبارك المضيا</w:t>
      </w:r>
    </w:p>
    <w:p>
      <w:pPr>
        <w:pStyle w:val="BookText"/>
        <w:rPr/>
      </w:pPr>
      <w:r>
        <w:rPr>
          <w:rFonts w:ascii="Amiri" w:hAnsi="Amiri" w:eastAsia="Amiri" w:cs="Amiri"/>
          <w:color w:val="111111"/>
          <w:sz w:val="28"/>
          <w:sz w:val="28"/>
          <w:szCs w:val="28"/>
          <w:rtl w:val="true"/>
          <w:lang w:bidi="ar-SA"/>
        </w:rPr>
        <w:t>المؤمن موفقاً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واحفظه ربي واحفظ النيا النَّبيَّا</w:t>
      </w:r>
    </w:p>
    <w:p>
      <w:pPr>
        <w:pStyle w:val="BookText"/>
        <w:rPr/>
      </w:pPr>
      <w:r>
        <w:rPr>
          <w:rFonts w:ascii="Amiri" w:hAnsi="Amiri" w:eastAsia="Amiri" w:cs="Amiri"/>
          <w:color w:val="111111"/>
          <w:sz w:val="28"/>
          <w:sz w:val="28"/>
          <w:szCs w:val="28"/>
          <w:rtl w:val="true"/>
          <w:lang w:bidi="ar-SA"/>
        </w:rPr>
        <w:t xml:space="preserve">فيه فقد كان له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ارتضاه بعده وَصِيَّا </w:t>
      </w:r>
      <w:r>
        <w:rPr>
          <w:rStyle w:val="FootnoteAnchor"/>
          <w:rtl w:val="true"/>
        </w:rPr>
        <w:footnoteReference w:id="78"/>
      </w:r>
    </w:p>
    <w:p>
      <w:pPr>
        <w:pStyle w:val="Heading4"/>
        <w:numPr>
          <w:ilvl w:val="3"/>
          <w:numId w:val="1"/>
        </w:numPr>
        <w:rPr/>
      </w:pPr>
      <w:bookmarkStart w:id="108" w:name="__RefHeading___Toc3310095_653776707"/>
      <w:bookmarkStart w:id="109" w:name="_Toc37"/>
      <w:bookmarkEnd w:id="108"/>
      <w:r>
        <w:rPr>
          <w:rtl w:val="true"/>
        </w:rPr>
        <w:t>الأمر الثاني في إثبات أن الإمام أمير المؤمنين</w:t>
      </w:r>
      <w:r>
        <w:rPr>
          <w:rtl w:val="true"/>
        </w:rPr>
        <w:t>(</w:t>
      </w:r>
      <w:r>
        <w:rPr>
          <w:rtl w:val="true"/>
        </w:rPr>
        <w:t>عليه السلام</w:t>
      </w:r>
      <w:r>
        <w:rPr>
          <w:rtl w:val="true"/>
        </w:rPr>
        <w:t>)</w:t>
      </w:r>
      <w:r>
        <w:rPr>
          <w:rtl w:val="true"/>
        </w:rPr>
        <w:t>، هو سيد الأوصياء</w:t>
      </w:r>
      <w:r>
        <w:rPr>
          <w:rtl w:val="true"/>
        </w:rPr>
        <w:t>.</w:t>
      </w:r>
      <w:bookmarkEnd w:id="109"/>
    </w:p>
    <w:p>
      <w:pPr>
        <w:pStyle w:val="BookText"/>
        <w:rPr/>
      </w:pPr>
      <w:r>
        <w:rPr>
          <w:rFonts w:ascii="Amiri" w:hAnsi="Amiri" w:eastAsia="Amiri" w:cs="Amiri"/>
          <w:color w:val="111111"/>
          <w:sz w:val="28"/>
          <w:sz w:val="28"/>
          <w:szCs w:val="28"/>
          <w:rtl w:val="true"/>
          <w:lang w:bidi="ar-SA"/>
        </w:rPr>
        <w:t xml:space="preserve">من الواضح أن كل وصي يقتبس النور والشرف من نبيه المرسل من قبل الله عز وجل ، فكلما كان النبي أشرف وأعظم كان الوصي كذلك ، وبما أن القرآن الكريم والشواهد والبراهين الأخرى تدلّ على أن نبينا هو أعظم وأشرف الأنبياء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فإن وصيه هو أشرف وأفضل من جميع الأوصياء السابقين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المؤرخون ومن جميع الفرق والمذاهب الإسلامية روايات كثيرة بأن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الوصيين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الوصيين ثابت لأمير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غيره من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أبشرك أن الله تعالى أيدني بسيد الأولين والآخرين والوصيين علي ، فجعله كفو ابنتي فإن أردت أن تنتفع به فاتبعه </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يغيب عن أذهاننا أن البعض من العرفاء ممن في قلبه مرض زور بعض الحقائق، منها مسألة وصاية وولاية الإمام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ولايته ووصايته باطنية وليست ظاهرية، إذ إن مقامه أعلى من أن يتصدى لأمور المجتمع، إذ عن هذا الطريق الماكر يفتح المجال للآخرين الذين لا يملكون مؤهلات الخلافة في تولي أمور الأمة الإسلامية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علاء الدولة السمناني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الولاية علم باطني ، بينما الخلافة حفظ الأمور الظاهرية، فالإمام علي كان الوارث والإمام والوصي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ولكنه ما كان خليفة ، ولكن بعد عثمان أصبح خليفة للمسلمين هذا ما قاله السمناني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ولكن عندما نأتي إلى الحقيقة والواقع، نرى أن غالبية الخلفاء الذين أخذوا بزمام أمور المسلمين ما كانوا يمتلكون شيئاً من المعرفة والصلاح في الأمور الدينية والدنيوية للمسلمين، بل ما كانوا يعرفون معاني ألفاظ القرآن الكريم الظاهرية أيضاً، ولكنهم استولوا على أمور المسلمين فاتخذوا أموالهم دولاً وعباد الله خولاً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مقولة السمناني إلا حيلة شيطانية يراد منها تبرير جور وظلم الخلفاء الذين تولوا أمور المسلمين دون أن يمتلكوا الشرعية الدينية والدنيوية، ولكن عندما نستقرئ حياة الأنبياء لانرى أنهم كانوا ينشرون الأحكام ويقيمون الحدود ويغيثون الملهوف ويعينون المظلوم ويقتصون من الظالم، ويأخذون الزكاة ويوزعون الأموال بين الناس، كما فعل نبي الله يوسف عليه، حيث قال للملك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عَلَى خَزَائِنِ الأَرْضِ إِنِّي حَفِيظٌ عَلِيمٌ</w:t>
      </w:r>
      <w:r>
        <w:rPr>
          <w:rStyle w:val="FootnoteAnchor"/>
          <w:rtl w:val="true"/>
        </w:rPr>
        <w:footnoteReference w:id="80"/>
      </w:r>
      <w:r>
        <w:rPr>
          <w:rFonts w:ascii="Amiri" w:hAnsi="Amiri" w:eastAsia="Amiri" w:cs="Amiri"/>
          <w:color w:val="111111"/>
          <w:sz w:val="28"/>
          <w:sz w:val="28"/>
          <w:szCs w:val="28"/>
          <w:rtl w:val="true"/>
          <w:lang w:bidi="ar-SA"/>
        </w:rPr>
        <w:t xml:space="preserve">، إذاً فالرئاسة الظاهرية والباطنية للناس هي من شأن الأنبياء والأوصياء والأولياء وليست من شأن طلاب الدنيا والشهوات </w:t>
      </w:r>
      <w:r>
        <w:rPr>
          <w:rFonts w:eastAsia="Amiri" w:cs="Amiri" w:ascii="Amiri" w:hAnsi="Amiri"/>
          <w:color w:val="111111"/>
          <w:sz w:val="28"/>
          <w:szCs w:val="28"/>
          <w:rtl w:val="true"/>
          <w:lang w:bidi="ar-SA"/>
        </w:rPr>
        <w:t>.</w:t>
      </w:r>
      <w:bookmarkStart w:id="110" w:name="pg8752_117301"/>
    </w:p>
    <w:p>
      <w:pPr>
        <w:pStyle w:val="Heading3"/>
        <w:numPr>
          <w:ilvl w:val="2"/>
          <w:numId w:val="1"/>
        </w:numPr>
        <w:rPr/>
      </w:pPr>
      <w:bookmarkStart w:id="111" w:name="__RefHeading___Toc3310097_653776707"/>
      <w:bookmarkStart w:id="112" w:name="_Toc38"/>
      <w:bookmarkEnd w:id="110"/>
      <w:bookmarkEnd w:id="111"/>
      <w:r>
        <w:rPr>
          <w:rtl w:val="true"/>
        </w:rPr>
        <w:t>«</w:t>
      </w:r>
      <w:r>
        <w:rPr>
          <w:rtl w:val="true"/>
        </w:rPr>
        <w:t xml:space="preserve">السَّلامُ عَلَيْكَ يَا بْنَ فاطِمَةَ الزَّهرَاء سَيِّدَة نساء العالَمينَ </w:t>
      </w:r>
      <w:r>
        <w:rPr>
          <w:rtl w:val="true"/>
        </w:rPr>
        <w:t>»</w:t>
      </w:r>
      <w:bookmarkEnd w:id="112"/>
    </w:p>
    <w:p>
      <w:pPr>
        <w:pStyle w:val="Heading4"/>
        <w:numPr>
          <w:ilvl w:val="3"/>
          <w:numId w:val="1"/>
        </w:numPr>
        <w:rPr/>
      </w:pPr>
      <w:bookmarkStart w:id="113" w:name="__RefHeading___Toc3310099_653776707"/>
      <w:bookmarkStart w:id="114" w:name="_Toc39"/>
      <w:bookmarkEnd w:id="113"/>
      <w:r>
        <w:rPr/>
        <w:t>1</w:t>
      </w:r>
      <w:r>
        <w:rPr>
          <w:rtl w:val="true"/>
        </w:rPr>
        <w:t xml:space="preserve"> -</w:t>
      </w:r>
      <w:r>
        <w:rPr>
          <w:rtl w:val="true"/>
        </w:rPr>
        <w:t>في سبب تسميتها بفاطمة</w:t>
      </w:r>
      <w:r>
        <w:rPr>
          <w:rtl w:val="true"/>
        </w:rPr>
        <w:t>:</w:t>
      </w:r>
      <w:bookmarkEnd w:id="114"/>
    </w:p>
    <w:p>
      <w:pPr>
        <w:pStyle w:val="BookText"/>
        <w:rPr/>
      </w:pP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فاطمة أتدرين لم سُمّيت فاطمة ؟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سُميت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فطمت هي وشيعتها من النار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أتدرون أي شيء تفسير فاطمة؟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فطمت من الشر،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أمير المؤمنين تزوجها لما كان لها كفؤ إلى يوم القيامة على وجه الأرض ، آدم فمن دونه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أوحى الله عز وجل إلى ملك ، فأنطق به لسان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فسماها ،فاطمة،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فطمتك بالعلم وفطمتك عن الطمث 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فطمها الله تبارك وتعالى بالعلم وعن الطمث بالميثاق</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الروايات سميت بفاطمة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فطم من أحبها من النار </w:t>
      </w:r>
      <w:r>
        <w:rPr>
          <w:rFonts w:eastAsia="Amiri" w:cs="Amiri" w:ascii="Amiri" w:hAnsi="Amiri"/>
          <w:color w:val="111111"/>
          <w:sz w:val="28"/>
          <w:szCs w:val="28"/>
          <w:rtl w:val="true"/>
          <w:lang w:bidi="ar-SA"/>
        </w:rPr>
        <w:t>»</w:t>
      </w:r>
      <w:r>
        <w:rPr>
          <w:rStyle w:val="FootnoteAnchor"/>
          <w:rtl w:val="true"/>
        </w:rPr>
        <w:footnoteReference w:id="83"/>
      </w:r>
      <w:bookmarkStart w:id="115" w:name="pg8752_117302"/>
    </w:p>
    <w:p>
      <w:pPr>
        <w:pStyle w:val="Heading4"/>
        <w:numPr>
          <w:ilvl w:val="3"/>
          <w:numId w:val="1"/>
        </w:numPr>
        <w:rPr/>
      </w:pPr>
      <w:bookmarkStart w:id="116" w:name="__RefHeading___Toc3310101_653776707"/>
      <w:bookmarkStart w:id="117" w:name="_Toc40"/>
      <w:bookmarkEnd w:id="115"/>
      <w:bookmarkEnd w:id="116"/>
      <w:r>
        <w:rPr/>
        <w:t>2</w:t>
      </w:r>
      <w:r>
        <w:rPr>
          <w:rtl w:val="true"/>
        </w:rPr>
        <w:t xml:space="preserve">- </w:t>
      </w:r>
      <w:r>
        <w:rPr>
          <w:rtl w:val="true"/>
        </w:rPr>
        <w:t>في سبب تسميتها بالزهراء</w:t>
      </w:r>
      <w:r>
        <w:rPr>
          <w:rtl w:val="true"/>
        </w:rPr>
        <w:t>:</w:t>
      </w:r>
      <w:bookmarkEnd w:id="117"/>
    </w:p>
    <w:p>
      <w:pPr>
        <w:pStyle w:val="BookText"/>
        <w:rPr/>
      </w:pPr>
      <w:r>
        <w:rPr>
          <w:rFonts w:ascii="Amiri" w:hAnsi="Amiri" w:eastAsia="Amiri" w:cs="Amiri"/>
          <w:color w:val="111111"/>
          <w:sz w:val="28"/>
          <w:sz w:val="28"/>
          <w:szCs w:val="28"/>
          <w:rtl w:val="true"/>
          <w:lang w:bidi="ar-SA"/>
        </w:rPr>
        <w:t>عن جابر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الزهراء زهراء؟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وجل خلقها من نور عظمته، فلما أشرقت أضاءت السماوات والأرض بنورها وغشيت أبصار الملائكة وخرت الملائكة الله ساجدين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وسيدنا ما هذا النور؟ فأوحى الله إليهم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نور من نوري، وأسكنته في سمائي، خلقته من عظمتي أخرجه من صلب نبي من أنبيائي أفضله على جميع الأنبياء، وأخرج من ذلك النور أئمة يقومون بأمري، يهدون إلى حقي وأجعلهم خلفائي في أرضي بعد انقضاء</w:t>
      </w:r>
    </w:p>
    <w:p>
      <w:pPr>
        <w:pStyle w:val="BookText"/>
        <w:rPr/>
      </w:pPr>
      <w:r>
        <w:rPr>
          <w:rFonts w:ascii="Amiri" w:hAnsi="Amiri" w:eastAsia="Amiri" w:cs="Amiri"/>
          <w:color w:val="111111"/>
          <w:sz w:val="28"/>
          <w:sz w:val="28"/>
          <w:szCs w:val="28"/>
          <w:rtl w:val="true"/>
          <w:lang w:bidi="ar-SA"/>
        </w:rPr>
        <w:t xml:space="preserve">وحيي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عمارة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فاطمة لم سميت بالزهراء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كانت إذا قامت من محرابها زهر نورها لأهل السماء كما يزهر نور الكواكب لأهل الأرض</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هاشم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صاحب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سميت فاطمة بالزهراء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وجهها يزهر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النهار كالشمس الضاحية وعند الزوال كالقمر المنير وعند غروب الشمس كالكوكب الدري</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 </w:t>
      </w:r>
      <w:bookmarkStart w:id="118" w:name="pg8752_117303"/>
    </w:p>
    <w:p>
      <w:pPr>
        <w:pStyle w:val="Heading4"/>
        <w:numPr>
          <w:ilvl w:val="3"/>
          <w:numId w:val="1"/>
        </w:numPr>
        <w:rPr/>
      </w:pPr>
      <w:bookmarkStart w:id="119" w:name="__RefHeading___Toc3310103_653776707"/>
      <w:bookmarkStart w:id="120" w:name="_Toc41"/>
      <w:bookmarkEnd w:id="118"/>
      <w:bookmarkEnd w:id="119"/>
      <w:r>
        <w:rPr/>
        <w:t>3</w:t>
      </w:r>
      <w:r>
        <w:rPr>
          <w:rtl w:val="true"/>
        </w:rPr>
        <w:t>-</w:t>
      </w:r>
      <w:r>
        <w:rPr>
          <w:rtl w:val="true"/>
        </w:rPr>
        <w:t xml:space="preserve">في تسميتها بسيدة نساء العالمين </w:t>
      </w:r>
      <w:r>
        <w:rPr>
          <w:rtl w:val="true"/>
        </w:rPr>
        <w:t>:</w:t>
      </w:r>
      <w:bookmarkEnd w:id="120"/>
    </w:p>
    <w:p>
      <w:pPr>
        <w:pStyle w:val="BookText"/>
        <w:rPr/>
      </w:pPr>
      <w:r>
        <w:rPr>
          <w:rFonts w:ascii="IRNazanin" w:hAnsi="IRNazanin" w:eastAsia="IRNazanin"/>
          <w:color w:val="111111"/>
          <w:sz w:val="28"/>
          <w:sz w:val="28"/>
          <w:szCs w:val="28"/>
          <w:rtl w:val="true"/>
          <w:lang w:bidi="fa-IR"/>
        </w:rPr>
        <w:t>روت عائشة وغيرها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أبشري فإن الله تعالى اصطفاك على نساء العالمين وعلى نساء الإسلام وهو خير دينظ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بن سمرة ،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فاطمة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تجدينك يا بنية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لوجعة وإنه ليزيدني أنه مالي طعام آكله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أما ترضين أنك سيدة نساء العالمين؟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فأين مريم بنت عمران؟</w:t>
      </w:r>
    </w:p>
    <w:p>
      <w:pPr>
        <w:pStyle w:val="BookText"/>
        <w:rPr/>
      </w:pPr>
      <w:r>
        <w:rPr>
          <w:rFonts w:ascii="Amiri" w:hAnsi="Amiri" w:eastAsia="Amiri" w:cs="Amiri"/>
          <w:color w:val="111111"/>
          <w:sz w:val="28"/>
          <w:sz w:val="28"/>
          <w:szCs w:val="28"/>
          <w:rtl w:val="true"/>
          <w:lang w:bidi="ar-SA"/>
        </w:rPr>
        <w:t>قال تلك سيّدة نساء عالمها، وإنك سيدة نساء عالمك ، أما والله زَوَّجتك سيداً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ترضين أن تكوني سيدة نساء المؤمنين أو سيدة نساء هذه الأمة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الترديد في الرواية حسب الظاهر من الراوي، ولا يمكن أن يكون من النبي را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حذيفة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رأيت العارض عرض لي قبل ذلك، هو ملك من الملائكة لم يهبط إلى الأرض قط قبل هذه الليلة، استأذن ربه أن يسلم علي ويبشرني أن الحسن والحسين سيدا شباب أهل الجنة، وأن فاطمة سيدة نساء أهل الجنة</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وذكر الخطيب البغدادي في كتابه تاريخ بغداد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نساء العالمين مريم بنت عمران وخديجة بنت خويلد ، وفاطمة بنت محمد، وآسية امرأة فرعون ، ثم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سائر نساء العالمين في الدنيا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وروت عائشة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فاطمة إن الله اصطفاك على نساء العالمين وعلى نساء الإسلام، وهو خير دين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إنها سيدة نساء يوم القيامة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من كبار المؤرخين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ترضين أن تكوني سيدة نساء أهل الجنة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جابر بن عبد الله الأنصاري عن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الله تبارك وتعالى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أحمد لولاك لما خلقت الأفلاك، ولولا علي لما خلقتك، ولولا فاطمة لما خلقتكما ثم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الأسرار التي 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بكتمانه إلا من أهله </w:t>
      </w:r>
      <w:r>
        <w:rPr>
          <w:rStyle w:val="FootnoteAnchor"/>
          <w:rtl w:val="true"/>
        </w:rPr>
        <w:footnoteReference w:id="92"/>
      </w:r>
      <w:r>
        <w:rPr>
          <w:rFonts w:ascii="Amiri" w:hAnsi="Amiri" w:eastAsia="Amiri" w:cs="Amiri"/>
          <w:color w:val="111111"/>
          <w:sz w:val="28"/>
          <w:sz w:val="28"/>
          <w:szCs w:val="28"/>
          <w:rtl w:val="true"/>
          <w:lang w:bidi="ar-SA"/>
        </w:rPr>
        <w:t xml:space="preserve">، ولكني أقول وأتساءل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ولأي الأمور تدفن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ويُعفى ثراها؟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بنتُ مَن؟ أم مَن ؟ حليلةُ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لمن سن ظلمها وأذاها</w:t>
      </w:r>
      <w:bookmarkStart w:id="121" w:name="pg8752_117305"/>
    </w:p>
    <w:p>
      <w:pPr>
        <w:pStyle w:val="Heading3"/>
        <w:numPr>
          <w:ilvl w:val="2"/>
          <w:numId w:val="1"/>
        </w:numPr>
        <w:rPr/>
      </w:pPr>
      <w:bookmarkStart w:id="122" w:name="__RefHeading___Toc3310105_653776707"/>
      <w:bookmarkStart w:id="123" w:name="_Toc42"/>
      <w:bookmarkEnd w:id="121"/>
      <w:bookmarkEnd w:id="122"/>
      <w:r>
        <w:rPr>
          <w:rtl w:val="true"/>
        </w:rPr>
        <w:t>«</w:t>
      </w:r>
      <w:r>
        <w:rPr>
          <w:rtl w:val="true"/>
        </w:rPr>
        <w:t>السَّلامُ عَلَيْكَ يا ثارَ اللهِ وَابْنَ ثارِهِ</w:t>
      </w:r>
      <w:r>
        <w:rPr>
          <w:rtl w:val="true"/>
        </w:rPr>
        <w:t>»</w:t>
      </w:r>
      <w:bookmarkEnd w:id="123"/>
    </w:p>
    <w:p>
      <w:pPr>
        <w:pStyle w:val="BookText"/>
        <w:rPr/>
      </w:pPr>
      <w:r>
        <w:rPr>
          <w:rFonts w:ascii="Amiri" w:hAnsi="Amiri" w:eastAsia="Amiri" w:cs="Amiri"/>
          <w:color w:val="111111"/>
          <w:sz w:val="28"/>
          <w:sz w:val="28"/>
          <w:szCs w:val="28"/>
          <w:rtl w:val="true"/>
          <w:lang w:bidi="ar-SA"/>
        </w:rPr>
        <w:t xml:space="preserve">قال المؤرخون عدة آراء ومعان في شرحهم لهذه الجملة المباركة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الجملة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من ثارت الله سبحانه وتعالى، وقدمت دمك الزاكي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إحياء دينه العظيم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ثاره أي وابن الذي ثار الله عز وجل وأعطى دمه له سبحانه وتعالى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الدم المطلوب الذي سيثأر الله تعالى له وينتقم ممن سفكه بغير الحق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من سيثأر الله تعالى لك ولأبيك، ويطلب بحقكما وينتقم ممن ظلمكما وانتهك حرمتكما </w:t>
      </w:r>
      <w:r>
        <w:rPr>
          <w:rFonts w:eastAsia="Amiri" w:cs="Amiri" w:ascii="Amiri" w:hAnsi="Amiri"/>
          <w:color w:val="111111"/>
          <w:sz w:val="28"/>
          <w:szCs w:val="28"/>
          <w:rtl w:val="true"/>
          <w:lang w:bidi="ar-SA"/>
        </w:rPr>
        <w:t>.</w:t>
      </w:r>
      <w:bookmarkStart w:id="124" w:name="pg8752_117306"/>
    </w:p>
    <w:p>
      <w:pPr>
        <w:pStyle w:val="Heading3"/>
        <w:numPr>
          <w:ilvl w:val="2"/>
          <w:numId w:val="1"/>
        </w:numPr>
        <w:rPr/>
      </w:pPr>
      <w:bookmarkStart w:id="125" w:name="__RefHeading___Toc3310107_653776707"/>
      <w:bookmarkStart w:id="126" w:name="_Toc43"/>
      <w:bookmarkEnd w:id="124"/>
      <w:bookmarkEnd w:id="125"/>
      <w:r>
        <w:rPr>
          <w:rtl w:val="true"/>
        </w:rPr>
        <w:t xml:space="preserve">« </w:t>
      </w:r>
      <w:r>
        <w:rPr>
          <w:rtl w:val="true"/>
        </w:rPr>
        <w:t xml:space="preserve">وَالْوِتْرَ الْمَوْتُو </w:t>
      </w:r>
      <w:r>
        <w:rPr>
          <w:rtl w:val="true"/>
        </w:rPr>
        <w:t>»</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الوتر هو الفرد أو الواحد والموتور هو أن يكون بمعنى الوتر بأن يكون تأكيداً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 محجور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الوتر هو الواحد والموتور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قتل إخوانه وأهل بيته وأصحابه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الوتر هو المسفوك دمه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قتيلاً قد قتل أهل بيتك وأصحابك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عالية سمع أهلنا قائلاً يقول بالمدينة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نزل البلاء على هذه الأمة ، لا ترون فرحاً حتى يقوم قائمكم فيشفي صدوركم ويقتل عدوكم وينال بالوتر أوتاراً ففزعوا منه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27" w:name="pg8752_117307"/>
    </w:p>
    <w:p>
      <w:pPr>
        <w:pStyle w:val="Heading3"/>
        <w:numPr>
          <w:ilvl w:val="2"/>
          <w:numId w:val="1"/>
        </w:numPr>
        <w:rPr/>
      </w:pPr>
      <w:bookmarkStart w:id="128" w:name="__RefHeading___Toc3310109_653776707"/>
      <w:bookmarkStart w:id="129" w:name="_Toc44"/>
      <w:bookmarkEnd w:id="127"/>
      <w:bookmarkEnd w:id="128"/>
      <w:r>
        <w:rPr>
          <w:rtl w:val="true"/>
        </w:rPr>
        <w:t>«</w:t>
      </w:r>
      <w:r>
        <w:rPr>
          <w:rtl w:val="true"/>
        </w:rPr>
        <w:t xml:space="preserve">السَّلامُ عَلَيْكَ وَعَلَى الأَرْواحِ الَّتي حَلَّتْ بِفِنائِكَ وأنا خَتْ برَحلِك </w:t>
      </w:r>
      <w:r>
        <w:rPr>
          <w:rtl w:val="true"/>
        </w:rPr>
        <w:t>»</w:t>
      </w:r>
      <w:bookmarkEnd w:id="129"/>
    </w:p>
    <w:p>
      <w:pPr>
        <w:pStyle w:val="Heading4"/>
        <w:numPr>
          <w:ilvl w:val="3"/>
          <w:numId w:val="1"/>
        </w:numPr>
        <w:rPr/>
      </w:pPr>
      <w:bookmarkStart w:id="130" w:name="__RefHeading___Toc3310111_653776707"/>
      <w:bookmarkStart w:id="131" w:name="_Toc45"/>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الروح هو الطيب والطهارة، ومنه سُمِّيَ روح الإنسان، وسميت الملائكة المطهرة بالأرواح، وسمي جبرائيل </w:t>
      </w:r>
      <w:r>
        <w:rPr>
          <w:rStyle w:val="FootnoteAnchor"/>
          <w:rtl w:val="true"/>
        </w:rPr>
        <w:footnoteReference w:id="94"/>
      </w:r>
      <w:r>
        <w:rPr>
          <w:rFonts w:ascii="Amiri" w:hAnsi="Amiri" w:eastAsia="Amiri" w:cs="Amiri"/>
          <w:color w:val="111111"/>
          <w:sz w:val="28"/>
          <w:sz w:val="28"/>
          <w:szCs w:val="28"/>
          <w:rtl w:val="true"/>
          <w:lang w:bidi="ar-SA"/>
        </w:rPr>
        <w:t xml:space="preserve">، بروح القدس ، وهكذا عظيم الملائكة، كما في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والمَلائِكَةُ صَفاً لا يَتَكَلَّمُونَ إِلا مَنْ أَذنَ لَهُ الرَّحْمَنُ وَقَالَ صَوَاباً</w:t>
      </w:r>
      <w:r>
        <w:rPr>
          <w:rStyle w:val="FootnoteAnchor"/>
          <w:rtl w:val="true"/>
        </w:rPr>
        <w:footnoteReference w:id="95"/>
      </w:r>
      <w:r>
        <w:rPr>
          <w:rFonts w:ascii="IRNazanin" w:hAnsi="IRNazanin" w:eastAsia="IRNazanin"/>
          <w:color w:val="111111"/>
          <w:sz w:val="28"/>
          <w:sz w:val="28"/>
          <w:szCs w:val="28"/>
          <w:rtl w:val="true"/>
          <w:lang w:bidi="fa-IR"/>
        </w:rPr>
        <w:t xml:space="preserve">وهكذا لُقب نبي الله عیسی بروح الله وذلك لطهارته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يُلقب كل إنسان صالح عابد بالروحاني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نزلت، والفناء بكسر الفاء هي الفسحات والمحال الفارغة التي تكون حول البيت الجلوس الناس ووضع أمتعتهم وحيواناتهم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استقرت وسكنت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استقرار الإنسان وموضع وجود حاجياته </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3310113_653776707"/>
      <w:bookmarkStart w:id="133" w:name="_Toc46"/>
      <w:bookmarkEnd w:id="132"/>
      <w:r>
        <w:rPr>
          <w:rtl w:val="true"/>
        </w:rPr>
        <w:t>الأرواح التي كانت مع الحسين علیه السلام</w:t>
      </w:r>
      <w:bookmarkEnd w:id="133"/>
    </w:p>
    <w:p>
      <w:pPr>
        <w:pStyle w:val="BookText"/>
        <w:rPr/>
      </w:pP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عدة احتمالات في المقصود من هؤلاء الأرواح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أرواح الملائكة والأنبياء والأولياء، الذين حضروا في واقعة الطف، حيث تذكر الروايات أن أرواحاً من الملائكة المقربين، والأنبياء </w:t>
      </w:r>
    </w:p>
    <w:p>
      <w:pPr>
        <w:pStyle w:val="BookText"/>
        <w:rPr/>
      </w:pPr>
      <w:r>
        <w:rPr>
          <w:rFonts w:ascii="Amiri" w:hAnsi="Amiri" w:eastAsia="Amiri" w:cs="Amiri"/>
          <w:color w:val="111111"/>
          <w:sz w:val="28"/>
          <w:sz w:val="28"/>
          <w:szCs w:val="28"/>
          <w:rtl w:val="true"/>
          <w:lang w:bidi="ar-SA"/>
        </w:rPr>
        <w:t xml:space="preserve">والمرسلين والشهداء والصديقين حضروا يوم عاشوراء، ليروا هذه الواقعة الكبرى بشكل مباشر، وليتعجبوا من صور التضحيات الكبيرة التي تجلت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أهل بيته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دفاعاً عن المبدأ والعقيدة الإسلامية، ولتكون هذه الأرواح شاهدة لهذا المقام المحمود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استبعد هذا الرأي،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السلام يرجع إلى الأصحاب الذين قتلوا بين يدي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الزيارة مختصة بالذين قتلوا في كربلاء وهذا ما قاله جابر بن عبد الله الأنصاري عندما زار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يوم الأربعين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الأرواح المنيخة بقبر أبي عبد الله ، كما ذكرنا أن المراد من أناخت أي أقامت واستقرت، وهذا لا ينطبق على الأنبياء والأولياء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وتتوضح هذه العبارة بشكل أكثر عندما نقرأ زيارة عاشوراء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المنتخب السلام عليك وعلى الأرواح التي حلت بفنائك وأناخت بساحتك وجاهدت في الله معك وشرت نفسها ابتغاء مرضاة الله فيك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المقصود من الأرواح الأصحاب الأوفياء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أكانوا من أقربائه أو أصحابه، وبما أن أصحابه قتلوا في سبيل الله عز وجل وجاهدوا في سبيله حق الجهاد ، فلهذا هم شهداء وأحياء عند ربهم يرزقون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Style w:val="FootnoteAnchor"/>
          <w:rtl w:val="true"/>
        </w:rPr>
        <w:footnoteReference w:id="98"/>
      </w:r>
      <w:r>
        <w:rPr>
          <w:rFonts w:ascii="Amiri" w:hAnsi="Amiri" w:eastAsia="Amiri" w:cs="Amiri"/>
          <w:color w:val="111111"/>
          <w:sz w:val="28"/>
          <w:sz w:val="28"/>
          <w:szCs w:val="28"/>
          <w:rtl w:val="true"/>
          <w:lang w:bidi="ar-SA"/>
        </w:rPr>
        <w:t xml:space="preserve">، فلهذا لا مانع من أن يكونوا هم المقصودين من كلمة الأرواح في الزيارة المباركة </w:t>
      </w:r>
      <w:r>
        <w:rPr>
          <w:rFonts w:eastAsia="Amiri" w:cs="Amiri" w:ascii="Amiri" w:hAnsi="Amiri"/>
          <w:color w:val="111111"/>
          <w:sz w:val="28"/>
          <w:szCs w:val="28"/>
          <w:rtl w:val="true"/>
          <w:lang w:bidi="ar-SA"/>
        </w:rPr>
        <w:t xml:space="preserve">. </w:t>
      </w:r>
      <w:bookmarkStart w:id="134" w:name="pg8752_117309"/>
    </w:p>
    <w:p>
      <w:pPr>
        <w:pStyle w:val="BookText"/>
        <w:rPr/>
      </w:pPr>
      <w:bookmarkEnd w:id="134"/>
      <w:r>
        <w:rPr>
          <w:rFonts w:ascii="Amiri" w:hAnsi="Amiri" w:eastAsia="Amiri" w:cs="Amiri"/>
          <w:color w:val="111111"/>
          <w:sz w:val="28"/>
          <w:sz w:val="28"/>
          <w:szCs w:val="28"/>
          <w:rtl w:val="true"/>
          <w:lang w:bidi="ar-SA"/>
        </w:rPr>
        <w:t>فعلى هذا الأساس فإن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القبر والحائر الشريف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مراقد أصحاب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الحائر الحسيني، بالرغم من أننا لا نعرف شيئاً من خصوصيات ومواضع قبورهم الطاهرة، ثم إن مرقد أبي 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بالرغم من بعده شيئاً ما عن قبر المولى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بدون أي شك ضمن رحل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 مع أخيه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 وأبداً حتى فاضت روحه الطاهرة ورأسه في حجر أخيه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3310115_653776707"/>
      <w:bookmarkStart w:id="136" w:name="_Toc47"/>
      <w:bookmarkEnd w:id="135"/>
      <w:r>
        <w:rPr>
          <w:rtl w:val="true"/>
        </w:rPr>
        <w:t>عدد شهداء كربلاء وأسماؤهم</w:t>
      </w:r>
      <w:bookmarkEnd w:id="136"/>
    </w:p>
    <w:p>
      <w:pPr>
        <w:pStyle w:val="BookText"/>
        <w:rPr/>
      </w:pPr>
      <w:r>
        <w:rPr>
          <w:rFonts w:ascii="Amiri" w:hAnsi="Amiri" w:eastAsia="Amiri" w:cs="Amiri"/>
          <w:color w:val="111111"/>
          <w:sz w:val="28"/>
          <w:sz w:val="28"/>
          <w:szCs w:val="28"/>
          <w:rtl w:val="true"/>
          <w:lang w:bidi="ar-SA"/>
        </w:rPr>
        <w:t>اختلف المؤرخون في عدد الشهداء الذين تضر جوا بدمائهم الزكية مع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المعروف والمشهور وكما ذهب إلى ذلك الشيخ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الأثير في الكامل والبلاذري والواقدي والمدايني والطبري وغيرهم، بأن عددهم اثنان وسبعون شخصاً اثنان وثلاثون فارساً، وأربعون راجلاً ، ولكن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على قول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عددهم ثمانية وسبعون نفراً ونقل ذلك زهر ابن قيس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علينا الحسين في ثمانية عشر من أهل بيته وستين من شيعته</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 حسن من الناحية المقدسة، حيث ذكر أسماء شهداء كربلاء مع أسماء قاتليهم وذكر شيئاً من وقائعهم، ولأجل التبرك بتلك الزيارة العظيمة ننقل تلك الزيارة كما جاءت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من الناحية هو الإمام الحسن </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واستعمل هذا الإطلاق في كثير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أردت زيارة الشهداء رضوان الله عليهم قف عند رجلي الحسين وهو قبر علي بن الحسين صلوات الله عليهما، فاستقبل القبلة بوجهك، فإن هناك حومة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وأوم وأشر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أَوَّلَ قَتِيلِ مِنْ نَسْلِ خَيْرِ سَلِيلٍ مِنْ سُلالَةِ إِبْرَاهِيمَ الْخَلِيلِ صَلَّى اللهُ عَلَيْكَ وَعَلَى أَبِيكَ إِذْ قَالَ فِيكَ قَتَلَ اللهُ قَوْماً قَتَلُوكَ يَا بُنَيَّ مَا أَجْرَأَهُمْ عَلَى الرَّحْمَنِ وَعَلَى انْتِهَاكَ حُرمَةِ الرَّسُول عَلَى الدُّنْيَا بَعْدَكَ العَفَا كَأَنِّي بِكَ بَيْنَ يَدِيهِ مَائِلاً وَلِلْكَافِرِينَ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أَطْعَنُكُمْ بِالرُّمْحِ حَتَّى يَثْنِي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أَحْمِي عَنْ أَبِي</w:t>
      </w:r>
    </w:p>
    <w:p>
      <w:pPr>
        <w:pStyle w:val="BookText"/>
        <w:rPr/>
      </w:pPr>
      <w:r>
        <w:rPr>
          <w:rFonts w:ascii="Amiri" w:hAnsi="Amiri" w:eastAsia="Amiri" w:cs="Amiri"/>
          <w:color w:val="111111"/>
          <w:sz w:val="28"/>
          <w:sz w:val="28"/>
          <w:szCs w:val="28"/>
          <w:rtl w:val="true"/>
          <w:lang w:bidi="ar-SA"/>
        </w:rPr>
        <w:t>ضَرْبَ غُلَامٍ هَاشِمِيٌّ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يَحْكُمُ فِينَا ابْنُ الدَّعِي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قَضَيْتَ نَحبك ولَقَيْتَ ربَّكَ أَشْهَدُ أَنَّكَ أَولى بالله وَبِرَسُولِهِ وَأَنَّكَ ابْنُ رَسُولِهِ وَابْنُ حُجَّتِهِ وَأَمِينِهِ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لَكَ عَلى قَاتِلِكَ مُرَّةَ بْنِ مُنْقِدِ بْنِ النُّعْمَانِ الْعَبْدِي لَعَنَهُ اللَّهُ وَأَخْرَاهُ وَمَنْ شَرِكَهُ فِي قَبْلِكَ، وَكَانُوا عَلَيْكَ ظَهِيراً وأَصْلاَهُمْ اللهُ 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اللَّهُ مِنْ مُلَاقِيكَ وَمُرَافِقِيكَ ومُرافِقِي جَدَّكَ وَأَبيكَ وَعَمْكَ وأَخِيكَ وَأُمِّكَ المَظْلُومَةِ، </w:t>
      </w:r>
    </w:p>
    <w:p>
      <w:pPr>
        <w:pStyle w:val="BookText"/>
        <w:rPr/>
      </w:pPr>
      <w:r>
        <w:rPr>
          <w:rFonts w:ascii="Amiri" w:hAnsi="Amiri" w:eastAsia="Amiri" w:cs="Amiri"/>
          <w:color w:val="111111"/>
          <w:sz w:val="28"/>
          <w:sz w:val="28"/>
          <w:szCs w:val="28"/>
          <w:rtl w:val="true"/>
          <w:lang w:bidi="ar-SA"/>
        </w:rPr>
        <w:t>وَأَبْرَأُ إلى الله مِنْ قَاتِلِيكَ وَأَسْأَلُ اللهَ مُرَافَقَتَكَ فِي دَارِ الْخُلُود وَأَبْرَأَ إلى الله مِنْ أَعْدَائِكَ أُولي الجُحُود، 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بْنِ الْحُسَيْنِ الطِّفْلِ الرَّضِيعِ الْمَرْمي الصِّرِيعِ المُتَشَحْطِ دَمَا المُصَمَّدِ دَمُهُ فِي السَّمَاءِ المَذبوح بالسَّهُم فِي حِجْرِ أَبِيهِ لَعَنَ اللَّهُ رَامِيهِ حَرْمَلَةَ بْنَ كَاهِلِ الأَسَدِيَّ وذويه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الله بْنِ أَمِيرِ الْمُؤْمِنِينِ مُبْلِي الْبَلاء وَالْمُنَادِي بالولاء فِي عَرْصَةِ كَرْبَلاءَ المَضْرُوب مُقْبلاً وَمُدْبراً لَعَنَ الله قَاتَلَهُ هَانِي بْنَ نُبَيْتِ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الْعَبَّاسِ بْنِ أَمِيرِ الْمُؤْمِنِينَ الْمُوَاسِي أَخَاهُ بِنَفْسِهِ الآخِذِ لِعَدِهِ مِنْ أَمْسِهِ الْفَادِي لَهُ الْوَاقِي السَّاعِي إِلَيْهِ بِمَائِهِ الْمَقْطُوعَةِ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قَاتِلَيهِ يَزِيدَ بْنَ وَقَادٍ وَحَكِيمَ بْنَ الطُّفَيْلِ الطَّائِي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جَعْفَرِ بْنِ أَمِيرِ الْمُؤْمِنِينَ الصَّابِرِ نَفْسَهُ مُحْتَسِباً وَالنَّائِي عَنِ الأَوْطَان مُغترباً المُسْتَسْلِمِ لِلْقِتَالِ المُسْتَقْدِمِ التزالِ المَكْتُورِ بِالرِّجَالِ لَعَنَ اللَّهُ قَاتِلَهُ هَانِي بَنَ تُبَيِّيت الْحَضْرَمی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عُثْمَانَ بْنِ أَمِيرِ الْمُؤْمِنِينَ سَمِي عُثْمَانَ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رَامِيَهُ بالسَّهُم خُولِيَّ بْنَ يَزِيدَ الأَصْبَحِي</w:t>
      </w:r>
    </w:p>
    <w:p>
      <w:pPr>
        <w:pStyle w:val="BookText"/>
        <w:rPr/>
      </w:pPr>
      <w:r>
        <w:rPr>
          <w:rFonts w:ascii="Amiri" w:hAnsi="Amiri" w:eastAsia="Amiri" w:cs="Amiri"/>
          <w:color w:val="111111"/>
          <w:sz w:val="28"/>
          <w:sz w:val="28"/>
          <w:szCs w:val="28"/>
          <w:rtl w:val="true"/>
          <w:lang w:bidi="ar-SA"/>
        </w:rPr>
        <w:t>الأَيَادِي وَالأَبانِيَّ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بْنِ أَمِيرِ الْمُؤْمِنِينَ قَتِيلِ الأَبانِيِّ الدارِمِي لَعَنَهُ اللَّهُ وَضَاعَفَ عَلَيْهِ العَذَابِ الأَلِيمَ وَصَلَّى اللهُ عَلَيْكَ يَا مُحَمَّدُ وَعَلَى أَهْلِ بَيْتِكَ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بَكْرِ بْنِ الحَسَنِ الزَّكِي الوَلِي الْمَرْمِي بِالسَّهْمِ الرَّدِي لَعَنَ اللهُ قَاتِلَهُ عَبْدَ اللَّهِ بْنَ عُقْبَةَ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عَبْدِ الله بْنِ الْحَسَنِ بْنِ عَلِيِّ الزَّكِي لَعَنَ اللَّهُ قَاتِلَهُ وَرَامِيَهُ حَرْمَلَةَ بْنَ كَاهِلِ الْأَسَدِيَّ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القَاسِمِ بْن الْحَسَن بن عَلِيُّ الْمَضْرُوب هَامَتُهُ المَسْلُوب لأمَتُهُ حِينَ نَادِى الْحُسَيْنَ عَمَّهُ فَجَلا عَلَيْهِ عَمُّهُ كَالصَّفْر وَهُوَ يَفْحَصٌ بِرجْلِهِ التُّرَابِ وَالحُسَيْنُ يَقُولُ بُعْداً لِقَوْمٍ قَتَلُوكَ، وَمَنْ خَصْمُهُمْ يَوْمَ الْقِيَامَةِ جَدُّكَ وَأَبُوكَ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وَالله عَلى عَمِّكَ أَنْ تَدْعُوهُ فَلاَ يُجِيبُكَ أَوْ يُجيبُكَ وَأَنْتَ قَتِيل جَدِيلٌ فَلاَ يَنْفَعُكَ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يَوْمٌ كَفَرَ وَاتِرُهُ وَقَلْ نَاصِرُهُ جَعَلَنِي اللهُ مَعَكُمَا يَوْمَ جَمْعِكُمَا وَبَوَّأَنِي مُبَوَّأَكُمَا وَلَعَنَ اللهُ قَاتِلَكَ عَمْرَو بْنَ سَعْدِ بْنِ نَفِيلِ الأَزْدِيَّ وَأَصْلاَهُ جَحِيماً وَأَعَدَّ </w:t>
      </w:r>
    </w:p>
    <w:p>
      <w:pPr>
        <w:pStyle w:val="BookText"/>
        <w:rPr/>
      </w:pPr>
      <w:r>
        <w:rPr>
          <w:rFonts w:ascii="Amiri" w:hAnsi="Amiri" w:eastAsia="Amiri" w:cs="Amiri"/>
          <w:color w:val="111111"/>
          <w:sz w:val="28"/>
          <w:sz w:val="28"/>
          <w:szCs w:val="28"/>
          <w:rtl w:val="true"/>
          <w:lang w:bidi="ar-SA"/>
        </w:rPr>
        <w:t>لَهُ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عُوْنِ بْنِ عَبْدِ الله بْنِ جَعْفَرِ الطَّيَّارِ فِي الجِنانِ حَلِيفِ الإِيمَانِ ومُنازل الأقرآنِ النَّاصِحِ لِلرَّحْمَانَ النَّالِي</w:t>
      </w:r>
    </w:p>
    <w:p>
      <w:pPr>
        <w:pStyle w:val="BookText"/>
        <w:rPr/>
      </w:pPr>
      <w:r>
        <w:rPr>
          <w:rFonts w:ascii="Amiri" w:hAnsi="Amiri" w:eastAsia="Amiri" w:cs="Amiri"/>
          <w:color w:val="111111"/>
          <w:sz w:val="28"/>
          <w:sz w:val="28"/>
          <w:szCs w:val="28"/>
          <w:rtl w:val="true"/>
          <w:lang w:bidi="ar-SA"/>
        </w:rPr>
        <w:t>لِلْمَثَانِي والقُرآنِ لَعَنَ الله قَاتِلَهُ عَبْدَ اللهِ بْنِ قُطَبَّةَ النَّبَهَانِي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بْنِ عَبْدِ اللَّهِ بْنِ جَعْفَرِ الشَّاهِدِ مَكَانَ أَبِيهِ وَالتَّالِي لأَخِيهِ وَوَاقِيهِ بِبَدَنِهِ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قَاتِلُهُ عَامِرَ بْنَ نَهْشَلِ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جَعْفَرِ بْنِ عَقِيلٍ، لَعَنَ اللَّهُ قَاتِلَهُ وَرَامِيَهُ بِشْرَ بْنَ حُوط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الرَّحْمَنِ بْنِ عَقِيلٍ، لَعَنَ اللهُ قَاتِلَهُ وَرَامِيَهُ عُمَرَ بْنَ خَالِدِ بْن أَسَدِ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القَتِيلِ بْنِ الْقَتِيلِ عَبْدِ الله بْنِ مُسْلِمِ بْنِ عَقِيلٍ ولَعَنَ اللهُ قَاتِلَهُ عَامِرَ بْنَ صَعْصَعَةَ وَقِيلَ أَسَدُ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أَبِي عَبْدِ اللَّهِ بْنِ مُسْلِمِ بْنِ عَقِيلٍ وَلَعَنَ اللَّهُ قَاتِلَهُ وَرَامِيهُ عَمْرُو بْنَ صَبيح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بْنِ أَبِي سَعِيدِ بْنِ عَقِيلٍ وَلَعَنَ اللَّهُ قَاتِلَهُ لَقِيطَ بْنَ نَاشِرِ الْجُهَنِيَّ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سُلَيْمَانَ مَوْلَى الْحُسَيْنِ بْنِ أَمِيرِ الْمُؤْمِنِينَ وَلَعَنَ </w:t>
      </w:r>
    </w:p>
    <w:p>
      <w:pPr>
        <w:pStyle w:val="BookText"/>
        <w:rPr/>
      </w:pPr>
      <w:r>
        <w:rPr>
          <w:rFonts w:ascii="Amiri" w:hAnsi="Amiri" w:eastAsia="Amiri" w:cs="Amiri"/>
          <w:color w:val="111111"/>
          <w:sz w:val="28"/>
          <w:sz w:val="28"/>
          <w:szCs w:val="28"/>
          <w:rtl w:val="true"/>
          <w:lang w:bidi="ar-SA"/>
        </w:rPr>
        <w:t>اللهُ قَاتِلَهُ سُلَيْمَانَ بْنَ عَوْفِ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قَارب مُوْلَى الْحُسَيْنِ بْنِ عَلِيٍّ</w:t>
      </w:r>
    </w:p>
    <w:p>
      <w:pPr>
        <w:pStyle w:val="BookText"/>
        <w:rPr/>
      </w:pPr>
      <w:r>
        <w:rPr>
          <w:rFonts w:ascii="Amiri" w:hAnsi="Amiri" w:eastAsia="Amiri" w:cs="Amiri"/>
          <w:color w:val="111111"/>
          <w:sz w:val="28"/>
          <w:sz w:val="28"/>
          <w:szCs w:val="28"/>
          <w:rtl w:val="true"/>
          <w:lang w:bidi="ar-SA"/>
        </w:rPr>
        <w:t>السَّلاَمُ عَلَى مُنْجِحٍ مَوْلَى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مُسْلِمِ بْنِ عَوْسَجَةَ الأَسَدِيُّ الْقَائِلِ لِلْحُسَيْنِ وَقَدْ أَذنَ لَهُ فِي الإِنْصِرَافَ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نُخَلّي عَنْكَ؟ وَبِمَ نَعْتَذِرُ إلى الله مِنْ أَدَاء حَقًّكَ؟ وَلَا وَالله حَتَّى أَكْسِرَ فِي صُدُورِهِمْ رَمْحِي وَأَضْرِبَهُمْ بِسَيْفِي مَا ثَبَتَ قَائِمُهُ فِي يَدِي وَلَا أَفَارِقُكَ، وَلَوْ لَمْ يَكُنْ مَعِي سِلاَحٌ أُقَاتِلُهُمْ بِهِ لَقَذَفَتُهُمْ بِالحِجَارَةِ، ثُمَّ لَمْ أُفَارِقْكَ حَتَّى أَمُوتَ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أَوَّلَ مَنْ شَرَى نَفْسَهُ وَأَوَّلَ شهيد مِنْ شُهَدَاء الله قضى نَحْبَهُ فَفَزت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 اللهُ لَكَ اسْتَقْدَامَكَ وَمُوَاسَاتِكَ إمَامَكَ إِذْ مَشَى إِلَيْكَ وَأَنتَ صَرِيحٌ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يَا مُسْلِمَ بْنَ عَوْسَجَةً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قَضى نَحْبَهُ وَمِنْهُمْ مَنْ يَنتَظِرُ وما بَدَّلُوا تَبْدِيلاً</w:t>
      </w:r>
      <w:r>
        <w:rPr>
          <w:rStyle w:val="FootnoteAnchor"/>
          <w:rtl w:val="true"/>
        </w:rPr>
        <w:footnoteReference w:id="100"/>
      </w:r>
      <w:r>
        <w:rPr>
          <w:rFonts w:ascii="Amiri" w:hAnsi="Amiri" w:eastAsia="Amiri" w:cs="Amiri"/>
          <w:color w:val="111111"/>
          <w:sz w:val="28"/>
          <w:sz w:val="28"/>
          <w:szCs w:val="28"/>
          <w:rtl w:val="true"/>
          <w:lang w:bidi="ar-SA"/>
        </w:rPr>
        <w:t>لَعَنَ اللهُ الْمُشْتَرِكِينَ فِي قَتْلِكَ عَبْدَ الله الصَّبَايدَانِي وَعَبْدَ الله بْنَ</w:t>
      </w:r>
    </w:p>
    <w:p>
      <w:pPr>
        <w:pStyle w:val="BookText"/>
        <w:rPr/>
      </w:pPr>
      <w:r>
        <w:rPr>
          <w:rFonts w:ascii="Amiri" w:hAnsi="Amiri" w:eastAsia="Amiri" w:cs="Amiri"/>
          <w:color w:val="111111"/>
          <w:sz w:val="28"/>
          <w:sz w:val="28"/>
          <w:szCs w:val="28"/>
          <w:rtl w:val="true"/>
          <w:lang w:bidi="ar-SA"/>
        </w:rPr>
        <w:t>خَشَكَارة الْبَجَلی</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سَعْدِ بْن عَبْدِ الله الْحَنَفِي الْقَائِلِ الحُسَيْنِ وَقَدْ أَذنَ لَهُ فِي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تُخَلِّيكَ حَتَّى يَعْلَمَ اللهُ أَنَّا قَدْ حَفِظْنَا </w:t>
      </w:r>
    </w:p>
    <w:p>
      <w:pPr>
        <w:pStyle w:val="BookText"/>
        <w:rPr/>
      </w:pPr>
      <w:r>
        <w:rPr>
          <w:rFonts w:ascii="Amiri" w:hAnsi="Amiri" w:eastAsia="Amiri" w:cs="Amiri"/>
          <w:color w:val="111111"/>
          <w:sz w:val="28"/>
          <w:sz w:val="28"/>
          <w:szCs w:val="28"/>
          <w:rtl w:val="true"/>
          <w:lang w:bidi="ar-SA"/>
        </w:rPr>
        <w:t>غَيْبَةَ رَسُول الله صلَّى اللهُ عَلَيْهِ وَآلِهِ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أَعْلَمُ أَنِّي أَقْتَلْ ثُمَّ أَحْيَا ثُمَّ أَحْرَقُ ثُمَّ أُدْرِى وَيُفْعَلُ ذَلِكَ بِي سَبْعِينَ مَرَّةً مَا فَارَقْتُكَ حَتَّى أَلْقَى حِمَامِي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أَفْعَلُ ذلِكَ وَإِنَّمَا هِيَ مَوْنَةٌ أَوْ قَتَلَةٌ وَاحِدَةً ثُمَّ هِيَ الْكَرَامَةُ الَّتِي لا انْقِضَاءَ لَهَا أَبَداً ، فَقَدْ لَقِيتَ حِمَامَكَ وَوَاسَيْتَ إِمَامَكَ ولَقَيْت مِنَ الله الكَرَامَةَ فِي المَقَامَةِ، حَشَرَنَا اللَّهُ مَعَكُمْ فِي المُسْتَشْهَدِينَ وَرَزَقْنَا مُرَافَقَتَكُمْ فِي أَعْلَى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بِشَرِ بْنِ عُمَر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لَكَ قَوْلَكَ لِلحُسَيْنِ وَقَدْ أَذنَ لَكَ فِي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أَكَلَتْني إذَا السَّبَاعُ حَيَا إذا فَارَقْتُكَ، وَأَسْأَلُ عَنْكَ الرُّكْبَانَ وَأَخَذَلكَ مَعَ قِلَّةِ 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يَزِيدَ بْنِ حَصِينِ الْهَمَدَانِيُّ الْمَشْرِقِيِّ الْقَارِي المُجْدَل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عُمْرَانَ بْنِ كَعِبِ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نَعِيمِ بْنِ عِجْلان الأَنْصَارِي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زُهَيْرِ بْنِ الْقَيْنِ الْبَجَلِي الْقَائِلِ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أَذنَ لَهُ فِي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 ابْنَ رَسُول الله صَلَّى اللهُ عَلَيْهِ وَآلِهِ أَسِيْراً فِي يَدِ الأَعْدَاء </w:t>
      </w:r>
    </w:p>
    <w:p>
      <w:pPr>
        <w:pStyle w:val="BookText"/>
        <w:rPr/>
      </w:pPr>
      <w:r>
        <w:rPr>
          <w:rFonts w:ascii="Amiri" w:hAnsi="Amiri" w:eastAsia="Amiri" w:cs="Amiri"/>
          <w:color w:val="111111"/>
          <w:sz w:val="28"/>
          <w:sz w:val="28"/>
          <w:szCs w:val="28"/>
          <w:rtl w:val="true"/>
          <w:lang w:bidi="ar-SA"/>
        </w:rPr>
        <w:t>وَأَنْجُو أَنَا لاَ أَرانى الله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عُمْرِو بْنِ قُرْطَة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حَبِيبِ بْنِ مُظَاهِرِ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الْحُرِّ بْنِ يَزِيدَ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بْنِ عَمِيرِ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نَافِعِ بْنِ هِلاَلِ الْبَحْلِيِّ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أَنَسِ بْنِ كَاهِلِ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قَيْسِ بْنِ مُسْهِرٍ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وَعَبْدِ الرَّحْمَنِ ابْنَي عَرْوَةَ بْنِ حَرَاقِ الْغِفَارِيَيْنِ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جَوْن مُوْلَى 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شَبِيبِ بْنِ عَبْدِ اللَّهِ النَّهْشَلِي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الْحَجاج بْنِ يَزِيدَ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قَاسِطِ وَكِردوس </w:t>
      </w:r>
      <w:r>
        <w:rPr>
          <w:rStyle w:val="FootnoteAnchor"/>
          <w:rtl w:val="true"/>
        </w:rPr>
        <w:footnoteReference w:id="101"/>
      </w:r>
      <w:r>
        <w:rPr>
          <w:rFonts w:ascii="Amiri" w:hAnsi="Amiri" w:eastAsia="Amiri" w:cs="Amiri"/>
          <w:color w:val="111111"/>
          <w:sz w:val="28"/>
          <w:sz w:val="28"/>
          <w:szCs w:val="28"/>
          <w:rtl w:val="true"/>
          <w:lang w:bidi="ar-SA"/>
        </w:rPr>
        <w:t>ابْنَيْ زُهَيْرِ التَّغْلِبَيْنِ</w:t>
      </w:r>
    </w:p>
    <w:p>
      <w:pPr>
        <w:pStyle w:val="BookText"/>
        <w:rPr/>
      </w:pPr>
      <w:r>
        <w:rPr>
          <w:rFonts w:ascii="Amiri" w:hAnsi="Amiri" w:eastAsia="Amiri" w:cs="Amiri"/>
          <w:color w:val="111111"/>
          <w:sz w:val="28"/>
          <w:sz w:val="28"/>
          <w:szCs w:val="28"/>
          <w:rtl w:val="true"/>
          <w:lang w:bidi="ar-SA"/>
        </w:rPr>
        <w:t>السَّلامُ عَلى كِنَانَةِ بْنِ عَتِيق</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ضَرْغَامَةِ بْنِ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جُوَيْن بْن مَالِكِ الضَّعِي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عَمْرِو بْنَ ضَيْعَةَ الضَّبَعي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زَيْدِ بْنِ تُبِيْتِ الْقَيْسِي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وَعَبَيْدِ الله ابْنَي يَزِيدَ بْنِ تُبَيْتِ القَيْسِي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عَامِرِ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قَعْنَبِ بْنِ عَمْرِو النَّدِي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سَالِمٍ مُوْلَى عَامِرِ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سَيْفِ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زُهَيْرِ بْنِ بِشَرِ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بَدْرِ بْنِ مَعْقِلِ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الحَجَاجِ بْنِ مَسْرُوقِ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مَسْعُودِ بْنِ الْحَجَّاجِ وَابْنِهِ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مُجْمَعِ بْنِ عَبْدِ الله الْعَائِدِي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عَمَّار حسان بْنِ شُرَيْحٍ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حَيَّانَ بْنِ الْحَارث السَّلْمَانِيِّ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جُنْدَبِ بْنِ حِجْرِ الخَوْلَانِي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عُمَرَ بْنِ خَالِدِ الصَّيْدَاوِي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سَعِيدٍ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يَزِيدَ بْنِ زِيَادِ بْنِ الْمُظَاهِرِ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زَاهِرٍ مَوْلَى عَمْرِو بْنِ الْحَمَقِ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جَبَلَةِ بْنِ عَلِيٍّ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سَالِمٍ مَوْلى بَنِي الْمَدِينَةِ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أَسْلَمَ بْنِ كَثِيرِ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قَاسِمِ بْنِ حَبِيبِ الأَرْدِيَّ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 بْنِ الْأَحَدُوثِ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تَمَامَةَ عُمَرَ بْنِ عبدالله الصائدي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حَنْظَلَةِ بْن أَسْعَدَ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الرَّحْمَنِ بْنِ عَبْدِ اللَّهِ بْنِ الْكَدَنِ الْأَرْحَبِي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عَمَّارِ بْنِ أَبِي سَلَامَةَ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أَلسَّلاَمُ عَلَى عَابِسِ بْنِ شَبِيبٍ الشَّاكِرِي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شَوْذَب مَوْلى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شبيب بن الحارث بن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مَالِكِ بْنِ عَبْدِ اللَّهِ بْنِ سَرِيع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الْجَرِيحِ الْمَأْسُورٍ سِوَارِ بْنِ أَبِي حِمْيرِ الْفَهِمِيُّ الْهَمَدَانِي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عَلَى الْمُرْتَثُ </w:t>
      </w:r>
      <w:r>
        <w:rPr>
          <w:rStyle w:val="FootnoteAnchor"/>
          <w:rtl w:val="true"/>
        </w:rPr>
        <w:footnoteReference w:id="102"/>
      </w:r>
      <w:r>
        <w:rPr>
          <w:rFonts w:ascii="Amiri" w:hAnsi="Amiri" w:eastAsia="Amiri" w:cs="Amiri"/>
          <w:color w:val="111111"/>
          <w:sz w:val="28"/>
          <w:sz w:val="28"/>
          <w:szCs w:val="28"/>
          <w:rtl w:val="true"/>
          <w:lang w:bidi="ar-SA"/>
        </w:rPr>
        <w:t>مَعَهُ عَمْرِو بْنِ عَبْدِ الله الْجَنْدَعِي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خَيْرَ 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بِمَا صَبَرْتُمْ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بَوَّأْكُمُ اللهُ مُبَوا الأَبْرَارِ أَشْهَدُ لَقَدْ كَشَفَ اللَّهُ لَكُمْ الْغِطَاءَ وَمَهَدَ لَكُمْ الوَظَاءَ وأَجْزَلَ لَكُمْ العَطَاء وَكُنتُمْ عَن الْحَقِّ غَيْرَ بَطَاء وَأَنتُمْ لَنَا فَرَط ونَحْنُ لَكُمْ خُلَطَاءَ فِي دار البَقَاء وَالسَّلاَمُ عَلَيْكُمْ وَرَحْمَةُ الله وَبَرَكَاتُهُ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هذه الرواية ابن طلحة وابن الصباغ، وعدد الأسماء التي ذكرت اثنان وثمانون اسماً منهم سبعة عشر نفراً من الطالبيين، كما روي عن الإمام الباقر حيث كان من بين الشهداء سبعة عشر من أولاد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سراقة الباهلي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عيني ابكي بعبرة وعويل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واندبي أن تدبت آل الرسول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تسَعَةٌ مِّنْهُمُ لِصَلْبِ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أصيبوا وسبعة لعقيل</w:t>
      </w:r>
      <w:bookmarkStart w:id="137" w:name="pg8752_117320"/>
    </w:p>
    <w:p>
      <w:pPr>
        <w:pStyle w:val="Heading3"/>
        <w:numPr>
          <w:ilvl w:val="2"/>
          <w:numId w:val="1"/>
        </w:numPr>
        <w:rPr/>
      </w:pPr>
      <w:bookmarkStart w:id="138" w:name="__RefHeading___Toc3310117_653776707"/>
      <w:bookmarkStart w:id="139" w:name="_Toc48"/>
      <w:bookmarkEnd w:id="137"/>
      <w:bookmarkEnd w:id="138"/>
      <w:r>
        <w:rPr>
          <w:rtl w:val="true"/>
        </w:rPr>
        <w:t>«</w:t>
      </w:r>
      <w:r>
        <w:rPr>
          <w:rtl w:val="true"/>
        </w:rPr>
        <w:t xml:space="preserve">علَيْكُمْ مِنّي جَميعاً سَلامُ الله أَبَداً ما بَقيتُ وَبَقِيَ اللَّيْلُ وَالنَّهَارُ </w:t>
      </w:r>
      <w:r>
        <w:rPr>
          <w:rtl w:val="true"/>
        </w:rPr>
        <w:t>»</w:t>
      </w:r>
      <w:bookmarkEnd w:id="139"/>
    </w:p>
    <w:p>
      <w:p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 وهي تفيد التأكيد على العموم، كقوله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الآمَنَ مَنْ فِي الأَرْضِ كُلُّهُمْ جَمِيعاً</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خَلَقَ لَكُمْ مَا فِي الأَرْضِ جَمِيعاً</w:t>
      </w:r>
      <w:r>
        <w:rPr>
          <w:rStyle w:val="FootnoteAnchor"/>
          <w:rtl w:val="true"/>
        </w:rPr>
        <w:footnoteReference w:id="106"/>
      </w:r>
      <w:r>
        <w:rPr>
          <w:rFonts w:ascii="Amiri" w:hAnsi="Amiri" w:eastAsia="Amiri" w:cs="Amiri"/>
          <w:color w:val="111111"/>
          <w:sz w:val="28"/>
          <w:sz w:val="28"/>
          <w:szCs w:val="28"/>
          <w:rtl w:val="true"/>
          <w:lang w:bidi="ar-SA"/>
        </w:rPr>
        <w:t xml:space="preserve">، وهذا ما أشير إليه في الصحاح والكشاف وتفسير القاضي وغيرها من الكتب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أبداً حسب الظاهر أنها مأخوذة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الإقامة في مكان ما ويستفاد منها معنى الدهر والدائم ،والقديم، وجاءت هنا بمعنى الدائم، بدليل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وبقي الليل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زمانية مصدرية، أي مدة بقائي وبقاء الليل والنهار وجاءت الزيارة المباركة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مني جميعاً سلام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جاء من باب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من الرحمن نحو جنابكم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سلامي لا يليق ببابكم</w:t>
      </w:r>
    </w:p>
    <w:p>
      <w:pPr>
        <w:pStyle w:val="BookText"/>
        <w:rPr/>
      </w:pPr>
      <w:r>
        <w:rPr>
          <w:rFonts w:ascii="Amiri" w:hAnsi="Amiri" w:eastAsia="Amiri" w:cs="Amiri"/>
          <w:color w:val="111111"/>
          <w:sz w:val="28"/>
          <w:sz w:val="28"/>
          <w:szCs w:val="28"/>
          <w:rtl w:val="true"/>
          <w:lang w:bidi="ar-SA"/>
        </w:rPr>
        <w:t xml:space="preserve">كما كان الشيخ البهائي ينشد به عند كتابته لبعض رسائله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المقصود الآخر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عليك هو الدعاء والطلب من الله عز وجل بنزول فيوضات الرحمة والسلام منه ومن ثم رفع العبد إلى </w:t>
      </w:r>
    </w:p>
    <w:p>
      <w:pPr>
        <w:pStyle w:val="BookText"/>
        <w:rPr/>
      </w:pPr>
      <w:r>
        <w:rPr>
          <w:rFonts w:ascii="Amiri" w:hAnsi="Amiri" w:eastAsia="Amiri" w:cs="Amiri"/>
          <w:color w:val="111111"/>
          <w:sz w:val="28"/>
          <w:sz w:val="28"/>
          <w:szCs w:val="28"/>
          <w:rtl w:val="true"/>
          <w:lang w:bidi="ar-SA"/>
        </w:rPr>
        <w:t xml:space="preserve">درجات من القرب المعنوي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معنى آخر للسلام وهو السلم والسلامة، وذلك بأن يحفظ الله سبحانه وتعالى الشخص من جميع العيوب والأخطار المادية والمعنوية التي قد تصيبه في المستقبل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العبارة للزيارة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مني جميعاً سلام الله أبداً ما بقيت وبقي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نوع من الالتفات وانتقال الخطاب من الحاضر إلى الغائب، وفي هذا الانتقال والذي يكون أحياناً بصورة معاكسة فيه نوع من اللحن الجميل الذي يبعث النشاط والتوقد في الذهن، وقد جاء هذا التصوير في الكثير من الآيات القرآنية، كقوله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أَرْسَلَ الرِّيَاحَ فَتِثِيرُ سَحَابًا فَسُفْنَاهُ إِلَى بَلَدٍ مثبت</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وفي قوله تعالى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كُنتُمْ فِي الفُلْكِ وَجَرَيْنَ بِهِمْ بِرِيح طيبة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بعض العبارات والجمل جاءت في اللغة العربية، تفيد الدوام والأبد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ذلك أبداً ما اختلفت العصران </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 الجديدان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المَلَوَان</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اصطحب الفرقدان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تعاقب العصران والفتيان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 النيران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حنت النيب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أورق العود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دعا الله داع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في السماء نجم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طلع الفجر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بل بحر صوفه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هتفت حمامة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لاح عارض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ذر شارق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ناخ قمري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 كان في الفُرات قطرة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يَحنَّ الصَّب في أثر الإبل الصادرة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اختلفت الدرة والجرة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الدرة تسفل والجرة تعلو</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اختلف الأجدان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غرد الحمام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أطت الإبل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خوى الليل والنهار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الليل والنهار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 الأبد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أبد الآبدين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أبد الآباد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 الحسل </w:t>
      </w:r>
      <w:r>
        <w:rPr>
          <w:rStyle w:val="FootnoteAnchor"/>
          <w:rtl w:val="true"/>
        </w:rPr>
        <w:footnoteReference w:id="113"/>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أفعله أخرى الليالي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يرد الضب</w:t>
      </w:r>
      <w:r>
        <w:rPr>
          <w:rFonts w:eastAsia="Amiri" w:cs="Amiri" w:ascii="Amiri" w:hAnsi="Amiri"/>
          <w:color w:val="111111"/>
          <w:sz w:val="28"/>
          <w:szCs w:val="28"/>
          <w:rtl w:val="true"/>
          <w:lang w:bidi="ar-SA"/>
        </w:rPr>
        <w:t>.</w:t>
      </w:r>
      <w:bookmarkStart w:id="140" w:name="pg8752_117324"/>
    </w:p>
    <w:p>
      <w:pPr>
        <w:pStyle w:val="Heading3"/>
        <w:numPr>
          <w:ilvl w:val="2"/>
          <w:numId w:val="1"/>
        </w:numPr>
        <w:rPr/>
      </w:pPr>
      <w:bookmarkStart w:id="141" w:name="__RefHeading___Toc3310119_653776707"/>
      <w:bookmarkStart w:id="142" w:name="_Toc49"/>
      <w:bookmarkEnd w:id="140"/>
      <w:bookmarkEnd w:id="141"/>
      <w:r>
        <w:rPr>
          <w:rtl w:val="true"/>
        </w:rPr>
        <w:t>«</w:t>
      </w:r>
      <w:r>
        <w:rPr>
          <w:rtl w:val="true"/>
        </w:rPr>
        <w:t xml:space="preserve">يا أَبا عَبْدِ اللهِ لَقَدْ عَظُمَتِ الرَّزْيَّةُ وَجَلَّتْ المُصيبَةُ بكَ عَلَيْنا وَعَلَى جَميعِ أَهْلِ الإِسْلامِ </w:t>
      </w:r>
      <w:r>
        <w:rPr>
          <w:rtl w:val="true"/>
        </w:rPr>
        <w:t>»</w:t>
      </w:r>
      <w:bookmarkEnd w:id="142"/>
    </w:p>
    <w:p>
      <w:pPr>
        <w:pStyle w:val="BookText"/>
        <w:rPr/>
      </w:pPr>
      <w:r>
        <w:rPr>
          <w:rFonts w:ascii="Amiri" w:hAnsi="Amiri" w:eastAsia="Amiri" w:cs="Amiri"/>
          <w:color w:val="111111"/>
          <w:sz w:val="28"/>
          <w:sz w:val="28"/>
          <w:szCs w:val="28"/>
          <w:rtl w:val="true"/>
          <w:lang w:bidi="ar-SA"/>
        </w:rPr>
        <w:t>جاءت كلمة العظمة والجلالة في كتب اللغة بمعنى يقارب الآخر ولكن حسب المشهور تستخدم كلمة العظمة في قبال كلمة الحقارة والصغير، وكلمة الجلالة في قبال كلمة الدقة كما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ماله دق ولاجل ولا دقيقة ولا جليلة، ويقول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دقيق ونظر 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فعلها أصاب وتعني الوصول إلى الهدف وتحقيق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خففت فقلبت الهمزة إلى ياء، وهي تعني المصيبة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المفضل بن عمر عن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جده ، أن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دخل يوماً إلى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نظر إليه بكي،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 الله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لما يصنع بك ، فقال له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 يؤتى إلي سم فأقتل به ، ولكن لا يوم كيومك يا أبا عبد الله ، يزدلف إليك ثلاثون ألف رجل يدعون أنهم من أمة جدنا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وينتحلون دين الإسلام، فيجتمعون على قتلك وسفك دمك، وانتهاك حرمتك، وسبي ذراريك </w:t>
      </w:r>
    </w:p>
    <w:p>
      <w:pPr>
        <w:pStyle w:val="BookText"/>
        <w:rPr/>
      </w:pPr>
      <w:r>
        <w:rPr>
          <w:rFonts w:ascii="Amiri" w:hAnsi="Amiri" w:eastAsia="Amiri" w:cs="Amiri"/>
          <w:color w:val="111111"/>
          <w:sz w:val="28"/>
          <w:sz w:val="28"/>
          <w:szCs w:val="28"/>
          <w:rtl w:val="true"/>
          <w:lang w:bidi="ar-SA"/>
        </w:rPr>
        <w:t>ونسائك، وانتهاب ثقلك ، فعندها تحل ببني أمية اللعنة وتمطر السماء رماداً ودماً، ويبكي عليك كل شيء حتى الوحوش في الفلوات والحيتان في البحار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الله بن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كيف صار يوم عاشوراء يوم مصيبة وغم وجزع وبكاء، دون اليوم الذي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واليوم الذي ماتت فيه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واليوم الذي قتل فيه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واليوم الذي قتل فيه الحسن عليه بالسم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أعظم مصيبة من جميع سائر الأيام، وذلك إن أصحاب الكساء الذين كانوا أكرم الخلق على الله تعالى ، كانوا خمسة فلما مضى عنهم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أمير المؤمنين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فيهم للناس عزاء وسلوة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مضت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في أمير المؤمنين والحسن والحسين للناس عزاء وسلوه، فلما مضى منهم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 للناس في الحسن والحسين عزاء وسلوة، فلما مضى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للناس في الحسين السالم عزاء وسلوة، فلما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بقي من أهل الكساء أحد للناس فيه بعده عزاء وسلوة، فكان ذهابه کذهاب ،جميعهم، كما كان بقاؤه كبقاء جميعهم ، فلذلك صار يومه أعظم مصيبة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هذا الحديث، القول المنسوب للعقيلة الطاهرة السيدة زينب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اليوم العاشر من المحرم بعد استشهاد أخيها أبي عبد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والكلاه ليست الموت أعدمني الحياة اليوم ماتت </w:t>
      </w:r>
    </w:p>
    <w:p>
      <w:pPr>
        <w:pStyle w:val="BookText"/>
        <w:rPr/>
      </w:pPr>
      <w:r>
        <w:rPr>
          <w:rFonts w:ascii="Amiri" w:hAnsi="Amiri" w:eastAsia="Amiri" w:cs="Amiri"/>
          <w:color w:val="111111"/>
          <w:sz w:val="28"/>
          <w:sz w:val="28"/>
          <w:szCs w:val="28"/>
          <w:rtl w:val="true"/>
          <w:lang w:bidi="ar-SA"/>
        </w:rPr>
        <w:t>أمي فاطمة وأبي علي وأخي الحسن يا خليفة الماضي وثمال الباقي</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عمر بن بشر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ذل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وادَّعَى زياد، وقتل حجر بن عدي</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143" w:name="pg8752_117327"/>
    </w:p>
    <w:p>
      <w:pPr>
        <w:pStyle w:val="Heading3"/>
        <w:numPr>
          <w:ilvl w:val="2"/>
          <w:numId w:val="1"/>
        </w:numPr>
        <w:rPr/>
      </w:pPr>
      <w:bookmarkStart w:id="144" w:name="__RefHeading___Toc3310121_653776707"/>
      <w:bookmarkStart w:id="145" w:name="_Toc50"/>
      <w:bookmarkEnd w:id="143"/>
      <w:bookmarkEnd w:id="144"/>
      <w:r>
        <w:rPr>
          <w:rtl w:val="true"/>
        </w:rPr>
        <w:t xml:space="preserve">« </w:t>
      </w:r>
      <w:r>
        <w:rPr>
          <w:rtl w:val="true"/>
        </w:rPr>
        <w:t xml:space="preserve">وَجَلَّتْ وَعَظُمَتْ مُصِيبَتُكَ فِي السَّماوات عَلى جَميعِ أَهْلِ السَّمَوَات </w:t>
      </w:r>
      <w:r>
        <w:rPr>
          <w:rtl w:val="true"/>
        </w:rPr>
        <w:t>»</w:t>
      </w:r>
      <w:bookmarkEnd w:id="145"/>
    </w:p>
    <w:p>
      <w:pPr>
        <w:pStyle w:val="BookText"/>
        <w:rPr/>
      </w:pPr>
      <w:r>
        <w:rPr>
          <w:rFonts w:ascii="Amiri" w:hAnsi="Amiri" w:eastAsia="Amiri" w:cs="Amiri"/>
          <w:color w:val="111111"/>
          <w:sz w:val="28"/>
          <w:sz w:val="28"/>
          <w:szCs w:val="28"/>
          <w:rtl w:val="true"/>
          <w:lang w:bidi="ar-SA"/>
        </w:rPr>
        <w:t xml:space="preserve">ذكرت الروايات السنيّة والشيعية، بأن هناك ظواهر وشواهد غريبة وقعت في السماء والأرض بعد 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وإليك بعض هذه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أربعة آلاف ملك يريدون القتال مع الحسين، فلم يؤذن لهم في القتال، فرجعوا في الاستثمار الأخذ الأذن، فهبطوا وقد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فلعنوا قاتله ومن أعان عليه ومن شرك في دمه ، فهم عند قبره شعث غير يبكون إلى يوم القيامة ، رئيسهم ملك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فلا يزوره زائر إلا استقبلوه ولا يودعه مودع إلا شيعوه ولا يمرض إلا عادوه، ولا يموت إلا صلوا على جنازته، واستغفروا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موته ، فكل هؤلاء في الأرض ينتظرون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حمزة الثمالي،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وكل بقبر الحسين أربعة آلاف ملك شعث غير يبكونه من طلوع الفجر إلى زوال الشمس ، وإذا زالت الشمس هبط أربعة آلاف ملك وصعد أربعة آلاف ، فلم يزل يبكونه حتى يطلع الفجر</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عبد العظيم الحسني، عن الحسن النخعي، عن كثير بن شهاب الحارثي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نحن جلوس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الرحبة، إذ طلع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فضحك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ضحكاً حتى بدت نواجذه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ذكر قوماً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وَالأَرْضِ وَمَا كَانُوا مُنْظَرِينَ والذي فلق الحبة وبرا النسمة ليقتلن هذا ولتبكين عليه السماء والأرض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في طريق المدينة ونحن نريد 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مالي أراك كئيباً حزيناً منكسراً؟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تسمع ما أسمع لشغلك عن مساءلتي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تسمع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ابتهال الملائكة إلى الله عز وجل على قتلة أمير المؤمنين وقتلة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ونَوح الجن وبكاء الملائكة الذين حوله وشدة جزعهم فمن يتهنأ مع هذا بطعام أو شراب أو نوم؟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عن داود بن فرقد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الذي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زنا، والذي قتل يحيى بن زكريا ولد زنا وقال احمرت السماء حين قتل الحسين بن علي سنة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السماء والأرض على الحسين بن علي وَعَلى يحيى بن زكريا، وحمرتها بكاؤها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تجفوه، فإنه سيد </w:t>
      </w:r>
    </w:p>
    <w:p>
      <w:pPr>
        <w:pStyle w:val="BookText"/>
        <w:rPr/>
      </w:pPr>
      <w:r>
        <w:rPr>
          <w:rFonts w:ascii="Amiri" w:hAnsi="Amiri" w:eastAsia="Amiri" w:cs="Amiri"/>
          <w:color w:val="111111"/>
          <w:sz w:val="28"/>
          <w:sz w:val="28"/>
          <w:szCs w:val="28"/>
          <w:rtl w:val="true"/>
          <w:lang w:bidi="ar-SA"/>
        </w:rPr>
        <w:t>شباب الجنة وشبيه يحيى بن زكريا ، وعليهما بكت السماء والأرض</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سلمة عمن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يا أمطرت السماء تراباً أحمر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146" w:name="pg8752_117330"/>
    </w:p>
    <w:p>
      <w:pPr>
        <w:pStyle w:val="Heading3"/>
        <w:numPr>
          <w:ilvl w:val="2"/>
          <w:numId w:val="1"/>
        </w:numPr>
        <w:rPr/>
      </w:pPr>
      <w:bookmarkStart w:id="147" w:name="__RefHeading___Toc3310123_653776707"/>
      <w:bookmarkStart w:id="148" w:name="_Toc51"/>
      <w:bookmarkEnd w:id="146"/>
      <w:bookmarkEnd w:id="147"/>
      <w:r>
        <w:rPr>
          <w:rtl w:val="true"/>
        </w:rPr>
        <w:t>«</w:t>
      </w:r>
      <w:r>
        <w:rPr>
          <w:rtl w:val="true"/>
        </w:rPr>
        <w:t>فَلَعَنَ اللهُ أُمَّةً أَسَّسَتْ أَساس الظلم وَالْجَوْرِ عَلَيْكُمْ أَهْلَ الْبَيْتِ</w:t>
      </w:r>
      <w:r>
        <w:rPr>
          <w:rtl w:val="true"/>
        </w:rPr>
        <w:t>»</w:t>
      </w:r>
      <w:bookmarkEnd w:id="148"/>
    </w:p>
    <w:p>
      <w:pPr>
        <w:pStyle w:val="Heading4"/>
        <w:numPr>
          <w:ilvl w:val="3"/>
          <w:numId w:val="1"/>
        </w:numPr>
        <w:rPr/>
      </w:pPr>
      <w:bookmarkStart w:id="149" w:name="__RefHeading___Toc3310125_653776707"/>
      <w:bookmarkStart w:id="150" w:name="_Toc52"/>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الفاء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للتفريع، وهي تفيد تبيين الارتباط والاتصال بين الموضوع السابق واللاحق، فبما أن القول السابق تحدث حول عظمة المصيبة التي جرت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وأهل بيته الطاهرين، لهذا جاءت الجملة الثانية لتصب اللعن على قتلة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فلذا فاللعن لم يأت اعتباطاً بل جاء نتيجة عظمة الرزية وفداحة الخطب الذي حل بأهل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من اللعن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كتب اللغة هو الطرد، واللعنة من الله عز وجل معناها الطرد من مقام القرب والرحمة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الجماعة، وتستخدم أحياناً في الشخص الواحد، كما 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 لِلَّهِ حَنِيفاً</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وكما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قيساً يحشر يوم القيامة أمة واحدة</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الظلم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وضع الشيء في غير موضعه،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الابتعاد عن جادة الصواب والطريق المستقيم، والرأي الأول هو الأقوى حسب الظاهر، وتأتي أحياناً بمعنى النقص ، كما قال </w:t>
      </w:r>
      <w:bookmarkStart w:id="151" w:name="pg8752_117331"/>
    </w:p>
    <w:p>
      <w:pPr>
        <w:pStyle w:val="BookText"/>
        <w:rPr/>
      </w:pPr>
      <w:bookmarkEnd w:id="151"/>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 تَظْلِمْ مِنْهُ شَيْئًا</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العدول عن الطريق، وتأتي بمعنى التعدي أيضاً </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3310127_653776707"/>
      <w:bookmarkStart w:id="153" w:name="_Toc53"/>
      <w:bookmarkEnd w:id="152"/>
      <w:r>
        <w:rPr>
          <w:rtl w:val="true"/>
        </w:rPr>
        <w:t>منبع الظلم</w:t>
      </w:r>
      <w:bookmarkEnd w:id="153"/>
    </w:p>
    <w:p>
      <w:pPr>
        <w:pStyle w:val="BookText"/>
        <w:rPr/>
      </w:pPr>
      <w:r>
        <w:rPr>
          <w:rFonts w:ascii="IRNazanin" w:hAnsi="IRNazanin" w:eastAsia="IRNazanin"/>
          <w:color w:val="111111"/>
          <w:sz w:val="28"/>
          <w:sz w:val="28"/>
          <w:szCs w:val="28"/>
          <w:rtl w:val="true"/>
          <w:lang w:bidi="fa-IR"/>
        </w:rPr>
        <w:t xml:space="preserve">عن الكميت بن زيد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کمیت لو كان عندنا مال لأعطيناك منه ، ولكن لك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لحسان بن ثابت ، لن يزال معك روح القدس ما ذيبت عنا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الرجلين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الوسادة فكسرها في صدره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كميت ما اهريق محجمة من دم ولا أخذ مال من غير حله ولا قلب حجر عن حجر إلا ذاك في أعناقهما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عن حنان بن سدير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ما تسألني عنهما فوالله ما مات مناميت قط إلا ساخطاً عليهما، وما منا اليوم إلا ساخطاً عليهما ، يوصي بذلك الكبير منا الصغير، إنهما ظلمانا حقنا و منعانا فيئنا، وكانا أول من ركب أعناقنا وبثقا علينا بثقاً في الإسلام لا يسكن أبداً حتى يقوم قائمنا أو يتكلم متكلمنا</w:t>
      </w:r>
      <w:r>
        <w:rPr>
          <w:rStyle w:val="FootnoteAnchor"/>
          <w:rtl w:val="true"/>
        </w:rPr>
        <w:footnoteReference w:id="12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الرحمن بن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الرجلين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ظلمانا حقنا في كتاب الله عز وجل ومنعا فاطمة صلوات الله عليها ميراثها من أبيها ، وجرى ظلمهما إلى اليوم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إلى خلفه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ونبذا كتاب الله وراء ظهورهما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بن كثير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أول من ظلمنا حقنا، وحملا الناس على رقابنا ، وجلسا مجلساً نحن أولى منهما، فلا غفر الله لهما ذلك الذنب ، كافران ومن يتولهما كافر يعني عدوين له، وكان معنا في المجلس رجل من أهل خراسان، يكنى بأبي عبد الله، فتغير لون الخراساني لما أن ذكرهما ، فقال 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ورعت عن بعض ما قلنا؟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يا سيدي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كان هذا الورع ليلة نهر بلخ، حيث أعطاك فلان بن فلان جاريته لتبيعها فلما عبرت النهر فجرت بها في أصل شجرة 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 ولقد أتى على هذا الحديث أربعون سنة ، ولقد تبت إلى الله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يتوب عليك إن شاء الله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جملة احتجاج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جماعة من المهاجرين والأنصار، أن طلحة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جملة مسائله عنه ، يا أبا الحسن شيء أريد أن أسألك عنه ، رأيتك بثوب مختوم ، فقلت أيها الناس لم أزل مشتغلاً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بغسله وكفنه ودفنه ثم اشتغلت بكتاب الله حتى جمعته، يا طلحة إن كل آية أنزلها الله عز وجل على محمد عندي بإملاء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وخط يدي، وتأويل كل آية أنزلها الله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كل حلال أو حرام ، أو حد أو حكم أو شيء تحتاج إليه الأمة إلى يوم القيامة ، مكتوب بإملاء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 يدي حتى أرش الخدش</w:t>
      </w:r>
      <w:r>
        <w:rPr>
          <w:rStyle w:val="FootnoteAnchor"/>
          <w:rtl w:val="true"/>
        </w:rPr>
        <w:footnoteReference w:id="13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من صغير أو كبير أو خاص أو عام كان أو يكون إلى يوم القيامة فهو عندك مكتوب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وسوى ذلك ، وأن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 إلي في مرضه مفتاح ألف باب من العلم يفتح كل باب ألف باب، ولو أن الأمة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واتبعوني وأطاعوني ، لأكلوا من فوقهم ومن تحت أرجلهم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أراك يا أبا الحسن أجبتني عما سألتك عنه من أمر القرآن إلا تظهره للناس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عمداً كففت عن جوابك، فأخبرني عما كتب عمر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أقرآن كله أم فيه ما ليس بقرآن ، ؟ 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قرآن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أخذتم بما فيه نجوتم من النار ودخلتم الجنة فإن فيه حجتنا ، وبيان حقنا، وفرض طاعتنا ، 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قرآناً فحسبي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عما في يديك من القرآن وتأويله وعلم الحلال والحرام إلى من تدفعه ومن صاحبه بعدك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أمرني رسول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أدفعه إليه وصيّي ، وأولى الناس بعدي بالناس ، ابني الحسن ثم يدفعه ابني الحسن إلى ابني الحسين ثم يصير واحداً بعد واحد من ولد الحسين ،</w:t>
      </w:r>
    </w:p>
    <w:p>
      <w:pPr>
        <w:pStyle w:val="BookText"/>
        <w:rPr/>
      </w:pPr>
      <w:r>
        <w:rPr>
          <w:rFonts w:ascii="IRNazanin" w:hAnsi="IRNazanin" w:eastAsia="IRNazanin"/>
          <w:color w:val="111111"/>
          <w:sz w:val="28"/>
          <w:sz w:val="28"/>
          <w:szCs w:val="28"/>
          <w:rtl w:val="true"/>
          <w:lang w:bidi="fa-IR"/>
        </w:rPr>
        <w:t>حتى يرد آخرهم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حوضه هم مع القرآن، لا يفارقونه والقرآن معهم لا يفارقهم، إلا أن معاوية، وابنه سيليانها بعد عثمان ، ثم يليها سبعة من ولد الحكم بن العاص واحد بعد واحد ، تكمله اثنى عشر إمام ضلاله وهم الذين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منبره يردون الأمة على أدبارهم القهقهرى ، عشرة منهم من بني أمية ورجلان أسسا ذلك لهم ، وعليهما مثل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أوزار هذه الأمة إلى يوم القيامة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154" w:name="pg8752_117334"/>
    </w:p>
    <w:p>
      <w:pPr>
        <w:pStyle w:val="Heading4"/>
        <w:numPr>
          <w:ilvl w:val="3"/>
          <w:numId w:val="1"/>
        </w:numPr>
        <w:rPr/>
      </w:pPr>
      <w:bookmarkStart w:id="155" w:name="__RefHeading___Toc3310129_653776707"/>
      <w:bookmarkStart w:id="156" w:name="_Toc54"/>
      <w:bookmarkEnd w:id="154"/>
      <w:bookmarkEnd w:id="155"/>
      <w:r>
        <w:rPr>
          <w:rtl w:val="true"/>
        </w:rPr>
        <w:t xml:space="preserve">أقوال العامة حول إحراق بيت فاطمة </w:t>
      </w:r>
      <w:r>
        <w:rPr>
          <w:rtl w:val="true"/>
        </w:rPr>
        <w:t>(</w:t>
      </w:r>
      <w:r>
        <w:rPr>
          <w:rtl w:val="true"/>
        </w:rPr>
        <w:t>عليها السلام</w:t>
      </w:r>
      <w:r>
        <w:rPr>
          <w:rtl w:val="true"/>
        </w:rPr>
        <w:t>)</w:t>
      </w:r>
      <w:bookmarkEnd w:id="156"/>
    </w:p>
    <w:p>
      <w:pPr>
        <w:pStyle w:val="BookText"/>
        <w:rPr/>
      </w:pPr>
      <w:r>
        <w:rPr>
          <w:rFonts w:ascii="Amiri" w:hAnsi="Amiri" w:eastAsia="Amiri" w:cs="Amiri"/>
          <w:color w:val="111111"/>
          <w:sz w:val="28"/>
          <w:sz w:val="28"/>
          <w:szCs w:val="28"/>
          <w:rtl w:val="true"/>
          <w:lang w:bidi="ar-SA"/>
        </w:rPr>
        <w:t xml:space="preserve">ذكر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مؤرخي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بن الخطاب منزل علي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لأحرقن عليكم أو لتخرجن للبيعة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الواقدي أن عمر جاء إلى بيت علي في عصابة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الحضير، وسلمة بن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أو لنحرقهما عليكم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عبد ربه وهو من أعيان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عليّ والعباس فقعدا في بيت فاطمة ، وقال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أبيا فقاتلهما ، فأقبل بقبس من نار على أن يضرم عليهما الدار فلقيته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أجئت لتحرق دارنا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الفداء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بعث عمر بن الخطاب إلى علي ومن جماعة ليخرجه من بيت فاطمة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عليك فقاتلهم، فاقبل عمر بشيء من نار على أن يضرم الدار فلقيته فاطمة رضي الله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يابن الخطاب أجئت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 تدخلوا فيما دخلت فيه الأمة فخرج حتى أتى أبا بكر فبايعه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3310131_653776707"/>
      <w:bookmarkStart w:id="158" w:name="_Toc55"/>
      <w:bookmarkEnd w:id="157"/>
      <w:r>
        <w:rPr>
          <w:rtl w:val="true"/>
        </w:rPr>
        <w:t>كلمات فاطمة</w:t>
      </w:r>
      <w:r>
        <w:rPr>
          <w:rtl w:val="true"/>
        </w:rPr>
        <w:t>(</w:t>
      </w:r>
      <w:r>
        <w:rPr>
          <w:rtl w:val="true"/>
        </w:rPr>
        <w:t>عليها السلام</w:t>
      </w:r>
      <w:r>
        <w:rPr>
          <w:rtl w:val="true"/>
        </w:rPr>
        <w:t>)</w:t>
      </w:r>
      <w:r>
        <w:rPr>
          <w:rtl w:val="true"/>
        </w:rPr>
        <w:t>عند إضرام البيت</w:t>
      </w:r>
      <w:bookmarkEnd w:id="15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بعدما سمعت بضعة المصطفى أصواتهم ، وهي تبكي حزينة كئيبة ، نادت بأعلى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يا رسول الله ، ماذا لقينا بعدك من ابن الخطاب وابن أبي </w:t>
      </w:r>
      <w:bookmarkStart w:id="159" w:name="pg8752_117335"/>
    </w:p>
    <w:p>
      <w:pPr>
        <w:pStyle w:val="BookText"/>
        <w:rPr/>
      </w:pPr>
      <w:bookmarkEnd w:id="159"/>
      <w:r>
        <w:rPr>
          <w:rFonts w:ascii="Amiri" w:hAnsi="Amiri" w:eastAsia="Amiri" w:cs="Amiri"/>
          <w:color w:val="111111"/>
          <w:sz w:val="28"/>
          <w:sz w:val="28"/>
          <w:szCs w:val="28"/>
          <w:rtl w:val="true"/>
          <w:lang w:bidi="ar-SA"/>
        </w:rPr>
        <w:t>قحافة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الفتاح عبد المقصود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وأعلام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رآها عمر تصرخ وتولول، ومعها نسوة من الهاشميات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أسرع ما أغرتم على أهل بيت رسول الله والله لا أكلم عمر حتى ألقى الله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3310133_653776707"/>
      <w:bookmarkStart w:id="161" w:name="_Toc56"/>
      <w:bookmarkEnd w:id="160"/>
      <w:r>
        <w:rPr>
          <w:rtl w:val="true"/>
        </w:rPr>
        <w:t>سقوط الجنين</w:t>
      </w:r>
      <w:bookmarkEnd w:id="161"/>
    </w:p>
    <w:p>
      <w:pPr>
        <w:pStyle w:val="BookText"/>
        <w:rPr/>
      </w:pPr>
      <w:r>
        <w:rPr>
          <w:rFonts w:ascii="Amiri" w:hAnsi="Amiri" w:eastAsia="Amiri" w:cs="Amiri"/>
          <w:color w:val="111111"/>
          <w:sz w:val="28"/>
          <w:sz w:val="28"/>
          <w:szCs w:val="28"/>
          <w:rtl w:val="true"/>
          <w:lang w:bidi="ar-SA"/>
        </w:rPr>
        <w:t xml:space="preserve">قال الشهرستاني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ضرب بطن فاطمة، يوم البيعة، حتى ألقت الجنين من بطنها، وكان يصيح أحرقوا دارها بمن فيه، وما كان في الدار غير علي وفاطمة والحسن والحسين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أبي الحديد بعد ذكر هبار بن الأسدي، وان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أباح دمه يوم فتح مكة، لأنه روع زينب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بالرمح، وهي في الهودج ، وكانت حاملاً ، فرأت دماً وطرحت ما في بطنها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هذا الخبر على النقيب أبي جعفر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أباح دم هبار لأنه روع ذا بطنها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أروي عنك ما يقوله قوم، أن فاطمة رُوِّعت فألقت المحسن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البلاذري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أنه حصر فاطمة في الباب حتى أسقطت محسناً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62" w:name="pg8752_117336"/>
    </w:p>
    <w:p>
      <w:pPr>
        <w:pStyle w:val="Heading4"/>
        <w:numPr>
          <w:ilvl w:val="3"/>
          <w:numId w:val="1"/>
        </w:numPr>
        <w:rPr/>
      </w:pPr>
      <w:bookmarkStart w:id="163" w:name="__RefHeading___Toc3310135_653776707"/>
      <w:bookmarkStart w:id="164" w:name="_Toc57"/>
      <w:bookmarkEnd w:id="162"/>
      <w:bookmarkEnd w:id="163"/>
      <w:r>
        <w:rPr>
          <w:rtl w:val="true"/>
        </w:rPr>
        <w:t>اعتذار القوم</w:t>
      </w:r>
      <w:bookmarkEnd w:id="164"/>
    </w:p>
    <w:p>
      <w:pPr>
        <w:pStyle w:val="BookText"/>
        <w:rPr/>
      </w:pPr>
      <w:r>
        <w:rPr>
          <w:rFonts w:ascii="Amiri" w:hAnsi="Amiri" w:eastAsia="Amiri" w:cs="Amiri"/>
          <w:color w:val="111111"/>
          <w:sz w:val="28"/>
          <w:sz w:val="28"/>
          <w:szCs w:val="28"/>
          <w:rtl w:val="true"/>
          <w:lang w:bidi="ar-SA"/>
        </w:rPr>
        <w:t xml:space="preserve">قال المسعودي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حماد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عروة بن الزبير يعذر أخاه إذا جرى ذكر بني هاشم، وجمعه الحطب لتحريقهم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بذلك إرهابهم، ليدخلوا في الطاعة، كما أرهب بنو هاشم</w:t>
      </w:r>
    </w:p>
    <w:p>
      <w:pPr>
        <w:pStyle w:val="BookText"/>
        <w:rPr/>
      </w:pPr>
      <w:r>
        <w:rPr>
          <w:rFonts w:ascii="IRNazanin" w:hAnsi="IRNazanin" w:eastAsia="IRNazanin"/>
          <w:color w:val="111111"/>
          <w:sz w:val="28"/>
          <w:sz w:val="28"/>
          <w:szCs w:val="28"/>
          <w:rtl w:val="true"/>
          <w:lang w:bidi="fa-IR"/>
        </w:rPr>
        <w:t>وجمع لهم لإحراقهم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3310137_653776707"/>
      <w:bookmarkStart w:id="166" w:name="_Toc58"/>
      <w:bookmarkEnd w:id="165"/>
      <w:r>
        <w:rPr>
          <w:rtl w:val="true"/>
        </w:rPr>
        <w:t>أين بقية الحطب ؟</w:t>
      </w:r>
      <w:bookmarkEnd w:id="166"/>
    </w:p>
    <w:p>
      <w:pPr>
        <w:pStyle w:val="BookText"/>
        <w:rPr/>
      </w:pPr>
      <w:r>
        <w:rPr>
          <w:rFonts w:ascii="Amiri" w:hAnsi="Amiri" w:eastAsia="Amiri" w:cs="Amiri"/>
          <w:color w:val="111111"/>
          <w:sz w:val="28"/>
          <w:sz w:val="28"/>
          <w:szCs w:val="28"/>
          <w:rtl w:val="true"/>
          <w:lang w:bidi="ar-SA"/>
        </w:rPr>
        <w:t xml:space="preserve">بالإسناد عن أبي الجارود، عن أبي جعفر علية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متى يقوم قائمكم؟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الجارود ولا تدركون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قائمنا بالحق بعد إياس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يدخل المسجد، فينقض الحائط، حتى يضعه على الأرض، ثم يخرج الأزرق وزريق لعنهما الله غضين طريين، يكلمهما فيجيبانه، فيرتاب عند ذلك المبطلون ، فيقولون يكلم الموتى، فيقتل منهم خمسمئة مرتاب في جوف المسجد ، ثم يحرقهما بالحطب الذي جمعاه، ليحرقا به علياً وفاطمة والحسن والحسين وذلك الحطب عندنا نتوارثه</w:t>
      </w:r>
      <w:r>
        <w:rPr>
          <w:rStyle w:val="FootnoteAnchor"/>
          <w:rtl w:val="true"/>
        </w:rPr>
        <w:footnoteReference w:id="143"/>
      </w:r>
    </w:p>
    <w:p>
      <w:pPr>
        <w:pStyle w:val="Heading4"/>
        <w:numPr>
          <w:ilvl w:val="3"/>
          <w:numId w:val="1"/>
        </w:numPr>
        <w:rPr/>
      </w:pPr>
      <w:bookmarkStart w:id="167" w:name="__RefHeading___Toc3310139_653776707"/>
      <w:bookmarkStart w:id="168" w:name="_Toc59"/>
      <w:bookmarkEnd w:id="167"/>
      <w:r>
        <w:rPr>
          <w:rtl w:val="true"/>
        </w:rPr>
        <w:t>في جواز اللعن</w:t>
      </w:r>
      <w:bookmarkEnd w:id="168"/>
    </w:p>
    <w:p>
      <w:pPr>
        <w:pStyle w:val="BookText"/>
        <w:rPr/>
      </w:pPr>
      <w:r>
        <w:rPr>
          <w:rFonts w:ascii="Amiri" w:hAnsi="Amiri" w:eastAsia="Amiri" w:cs="Amiri"/>
          <w:color w:val="111111"/>
          <w:sz w:val="28"/>
          <w:sz w:val="28"/>
          <w:szCs w:val="28"/>
          <w:rtl w:val="true"/>
          <w:lang w:bidi="ar-SA"/>
        </w:rPr>
        <w:t>أشار القرآن الكريم بالإضافة إلى الأحاديث الشريفة المروية عن النبي الأعظم الله وعن أهل بيته انه في جواز لعن من يتخلف عن أوامر الله سبحانه وتعالى ونواهيه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فِي الدُّنْيَا</w:t>
      </w:r>
    </w:p>
    <w:p>
      <w:pPr>
        <w:pStyle w:val="BookText"/>
        <w:rPr/>
      </w:pPr>
      <w:r>
        <w:rPr>
          <w:rFonts w:ascii="Amiri" w:hAnsi="Amiri" w:eastAsia="Amiri" w:cs="Amiri"/>
          <w:color w:val="111111"/>
          <w:sz w:val="28"/>
          <w:sz w:val="28"/>
          <w:szCs w:val="28"/>
          <w:rtl w:val="true"/>
          <w:lang w:bidi="ar-SA"/>
        </w:rPr>
        <w:t>والآخِرَةِ وَأَعَدَّ لَهُمْ عَذَاباً مُهيناً</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البخاري في صحيحه ،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فمن أغضبها أغضبني</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وروى مسلم في صحيحه،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ابنتي بضعة مني ، يريبني ما رابها ويؤذيني ما آذاها</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أحمد بن حنبل في مسنده ،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علياً فقد آذاني ، أيها الناس من آذى علياً بعث يوم القيامة يهودياً أو نصرانياً</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رسول الله ارتد الناس إلا أربعة ، سلمان وأبو ذر ، والمقداد وحذيفة، وأما عمار، فإنه حاص حيصة ثم عاده</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هريرة، أنه كان يحدث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 دَنَّ عليَّ يوم القيامة رهط من أصحابي فيجلون عن الحوض،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أصحابي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علم لك بما أحدثوا بعدك ، إنهم ارتدوا على أدبارهم القهقرى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ونرى كتب الفرق الإسلامية، تنقل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كسفينة نوح من ركبها نجا ومن تخلف عنها غرق</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الحق مع علي ، وعلي مع الحق ، اللهم أدر الحق معه حيثما </w:t>
      </w:r>
    </w:p>
    <w:p>
      <w:pPr>
        <w:pStyle w:val="BookText"/>
        <w:rPr/>
      </w:pPr>
      <w:r>
        <w:rPr>
          <w:rFonts w:ascii="IRNazanin" w:hAnsi="IRNazanin" w:eastAsia="IRNazanin"/>
          <w:color w:val="111111"/>
          <w:sz w:val="28"/>
          <w:sz w:val="28"/>
          <w:szCs w:val="28"/>
          <w:rtl w:val="true"/>
          <w:lang w:bidi="fa-IR"/>
        </w:rPr>
        <w:t>داره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العمار بن ياسر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سلك الناس كلهم وادياً وسلك علي وادياً فاسلك وادياً سلكه علي ، وخَلّ الناس طراً يا عمار، إنَّ علياً لا يزال على هدى يا عمار إن طاعة علي من طاعتي وطاعتي من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العلامة من طرق الجمهور</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bookmarkStart w:id="169" w:name="pg8752_117339"/>
    </w:p>
    <w:p>
      <w:pPr>
        <w:pStyle w:val="Heading3"/>
        <w:numPr>
          <w:ilvl w:val="2"/>
          <w:numId w:val="1"/>
        </w:numPr>
        <w:rPr/>
      </w:pPr>
      <w:bookmarkStart w:id="170" w:name="__RefHeading___Toc3310141_653776707"/>
      <w:bookmarkStart w:id="171" w:name="_Toc60"/>
      <w:bookmarkEnd w:id="169"/>
      <w:bookmarkEnd w:id="170"/>
      <w:r>
        <w:rPr>
          <w:rtl w:val="true"/>
        </w:rPr>
        <w:t>«</w:t>
      </w:r>
      <w:r>
        <w:rPr>
          <w:rtl w:val="true"/>
        </w:rPr>
        <w:t xml:space="preserve">ولَعَنَ اللهُ أُمَّةً دَفَعَتْكُمْ عَنْ مَقامِكُمْ وَأَزالَتْكُمْ عَنْ مَراتِبكُمُ التي رتَّبَكُمُ اللهُ فيها </w:t>
      </w:r>
      <w:r>
        <w:rPr>
          <w:rtl w:val="true"/>
        </w:rPr>
        <w:t>»</w:t>
      </w:r>
      <w:bookmarkEnd w:id="171"/>
    </w:p>
    <w:p>
      <w:pPr>
        <w:pStyle w:val="BookText"/>
        <w:rPr/>
      </w:pP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مكان القيام، ولأنهم اتسعوا فيه فاستعملوه للمكان والمجلس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الشيء في مكانه، والمراد من الدفع عن مراتبهم هو إخراجهم عن مقامهم الإلهي الذي أمر به تعالى والمراد منه هي الحكومة والرئاسة الظاهرية للبلاد والعباد، التي لابد أن تعطى للإنسان الشريف والنزيه الذي لا يقصد بها إلا الوصول إلى رضوان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خلال تطبيق أحكامه الشرعية بين عباده، وليست حقيقة الإمامة إذ لا يمكن أن تغتصب وأن تؤخذ من قبل الأعداء والكفار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الجملة الشريفة من الزيارة المقدسة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تتحد في المعنى مع قول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الصحيفة السجادية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 هذا المقام الخلفائك وأصفيائك ومواضع أمنائك في الدرجة الرفيعة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اختصصتم بها ، قد ابتزوها </w:t>
      </w:r>
      <w:r>
        <w:rPr>
          <w:rStyle w:val="FootnoteAnchor"/>
          <w:rtl w:val="true"/>
        </w:rPr>
        <w:footnoteReference w:id="151"/>
      </w:r>
      <w:bookmarkStart w:id="172" w:name="pg8752_117340"/>
    </w:p>
    <w:p>
      <w:pPr>
        <w:pStyle w:val="Heading3"/>
        <w:numPr>
          <w:ilvl w:val="2"/>
          <w:numId w:val="1"/>
        </w:numPr>
        <w:rPr/>
      </w:pPr>
      <w:bookmarkStart w:id="173" w:name="__RefHeading___Toc3310143_653776707"/>
      <w:bookmarkStart w:id="174" w:name="_Toc61"/>
      <w:bookmarkEnd w:id="172"/>
      <w:bookmarkEnd w:id="173"/>
      <w:r>
        <w:rPr>
          <w:rtl w:val="true"/>
        </w:rPr>
        <w:t>«</w:t>
      </w:r>
      <w:r>
        <w:rPr>
          <w:rtl w:val="true"/>
        </w:rPr>
        <w:t>وَلَعَنَ اللهُ الْمُمَهَدينَ لَهُمْ بِالتمْكِينِ لِقِتالِكُمْ</w:t>
      </w:r>
      <w:r>
        <w:rPr>
          <w:rtl w:val="true"/>
        </w:rPr>
        <w:t>»</w:t>
      </w:r>
      <w:bookmarkEnd w:id="174"/>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التوطئة والتسهيل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تشير الجملة المباركة إلى أولئك الذين فتحوا الطريق وسهلوا الوسائل في إنزال مختلف أنواع الظلم على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سيدتنا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تندب وتنادي أخاها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بصوت حزين وقلب كثيب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وامحمداه صلى عليك مليك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حسين محزوز الرأس من القفا مسلوب العمامة والرداء ، بأبي من عسكره في يوم الاثنين نهبا ، بأبي من فسطاطه مقطع العرى</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ويوم الاثنين هو يوم السقيفة، ولقد أجاد الشاعر القاضي أبو بكر أبو قريعه عندما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يسائل داباً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كل معضلة سخيفة</w:t>
      </w:r>
    </w:p>
    <w:p>
      <w:pPr>
        <w:pStyle w:val="BookText"/>
        <w:rPr/>
      </w:pPr>
      <w:r>
        <w:rPr>
          <w:rFonts w:ascii="IRNazanin" w:hAnsi="IRNazanin" w:eastAsia="IRNazanin"/>
          <w:color w:val="111111"/>
          <w:sz w:val="28"/>
          <w:sz w:val="28"/>
          <w:szCs w:val="28"/>
          <w:rtl w:val="true"/>
          <w:lang w:bidi="fa-IR"/>
        </w:rPr>
        <w:t>لا تكشفن مغطّ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فلربما كشفت جيفة</w:t>
      </w:r>
    </w:p>
    <w:p>
      <w:pPr>
        <w:pStyle w:val="BookText"/>
        <w:rPr/>
      </w:pPr>
      <w:r>
        <w:rPr>
          <w:rFonts w:ascii="Amiri" w:hAnsi="Amiri" w:eastAsia="Amiri" w:cs="Amiri"/>
          <w:color w:val="111111"/>
          <w:sz w:val="28"/>
          <w:sz w:val="28"/>
          <w:szCs w:val="28"/>
          <w:rtl w:val="true"/>
          <w:lang w:bidi="ar-SA"/>
        </w:rPr>
        <w:t xml:space="preserve">ولَرُب مستور 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كالطبل من تحت القطيفة</w:t>
      </w:r>
    </w:p>
    <w:p>
      <w:pPr>
        <w:pStyle w:val="BookText"/>
        <w:rPr/>
      </w:pPr>
      <w:r>
        <w:rPr>
          <w:rFonts w:ascii="Amiri" w:hAnsi="Amiri" w:eastAsia="Amiri" w:cs="Amiri"/>
          <w:color w:val="111111"/>
          <w:sz w:val="28"/>
          <w:sz w:val="28"/>
          <w:szCs w:val="28"/>
          <w:rtl w:val="true"/>
          <w:lang w:bidi="ar-SA"/>
        </w:rPr>
        <w:t>إن الجواب 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لكنني أخفيه خيفة</w:t>
      </w:r>
    </w:p>
    <w:p>
      <w:pPr>
        <w:pStyle w:val="BookText"/>
        <w:rPr/>
      </w:pPr>
      <w:r>
        <w:rPr>
          <w:rFonts w:ascii="Amiri" w:hAnsi="Amiri" w:eastAsia="Amiri" w:cs="Amiri"/>
          <w:color w:val="111111"/>
          <w:sz w:val="28"/>
          <w:sz w:val="28"/>
          <w:szCs w:val="28"/>
          <w:rtl w:val="true"/>
          <w:lang w:bidi="ar-SA"/>
        </w:rPr>
        <w:t>لولا اعتداء 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سياستها الخليفة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لنشرت من أسرارآ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محمد جمالاً طريفة </w:t>
      </w:r>
    </w:p>
    <w:p>
      <w:pPr>
        <w:pStyle w:val="BookText"/>
        <w:rPr/>
      </w:pPr>
      <w:r>
        <w:rPr>
          <w:rFonts w:ascii="Amiri" w:hAnsi="Amiri" w:eastAsia="Amiri" w:cs="Amiri"/>
          <w:color w:val="111111"/>
          <w:sz w:val="28"/>
          <w:sz w:val="28"/>
          <w:szCs w:val="28"/>
          <w:rtl w:val="true"/>
          <w:lang w:bidi="ar-SA"/>
        </w:rPr>
        <w:t>تغنيكمُ عَمَّا 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مالك وأبو حنيفة</w:t>
      </w:r>
    </w:p>
    <w:p>
      <w:pPr>
        <w:pStyle w:val="BookText"/>
        <w:rPr/>
      </w:pPr>
      <w:r>
        <w:rPr>
          <w:rFonts w:ascii="Amiri" w:hAnsi="Amiri" w:eastAsia="Amiri" w:cs="Amiri"/>
          <w:color w:val="111111"/>
          <w:sz w:val="28"/>
          <w:sz w:val="28"/>
          <w:szCs w:val="28"/>
          <w:rtl w:val="true"/>
          <w:lang w:bidi="ar-SA"/>
        </w:rPr>
        <w:t>وأريتكم أن الحسي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أصيب في يوم السقيفة</w:t>
      </w:r>
    </w:p>
    <w:p>
      <w:pPr>
        <w:pStyle w:val="BookText"/>
        <w:rPr/>
      </w:pPr>
      <w:r>
        <w:rPr>
          <w:rFonts w:ascii="Amiri" w:hAnsi="Amiri" w:eastAsia="Amiri" w:cs="Amiri"/>
          <w:color w:val="111111"/>
          <w:sz w:val="28"/>
          <w:sz w:val="28"/>
          <w:szCs w:val="28"/>
          <w:rtl w:val="true"/>
          <w:lang w:bidi="ar-SA"/>
        </w:rPr>
        <w:t>وَلأي حال لٌحدَتْ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فاطمة الشريفة</w:t>
      </w:r>
    </w:p>
    <w:p>
      <w:pPr>
        <w:pStyle w:val="BookText"/>
        <w:rPr/>
      </w:pPr>
      <w:r>
        <w:rPr>
          <w:rFonts w:ascii="Amiri" w:hAnsi="Amiri" w:eastAsia="Amiri" w:cs="Amiri"/>
          <w:color w:val="111111"/>
          <w:sz w:val="28"/>
          <w:sz w:val="28"/>
          <w:szCs w:val="28"/>
          <w:rtl w:val="true"/>
          <w:lang w:bidi="ar-SA"/>
        </w:rPr>
        <w:t>أوه لبنت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بغصتها أسيفة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فالمقطع الشريف من الزيارة يشير إلى أولئك الذين مهدوا الطريق لحدوث واقعة الطف الفجيعة ، التي قتل فيها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وأبناؤه وإخوانه ومجموعة من أهل بيته وثلة من الأصحاب الطاهرين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أخذت نساؤه وأطفاله أسرى يحدو بهم الأعداء من بلد إلى بلد حتى جيء بهم إلى الطاغية يزيد بن معاوية، فمن الذي أجاز لهم ذلك ، ولطالما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يوصي بأهل بيته خيراً حتى نزل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1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أنه كانت هناك أيدي خبيثة تعمل ليل نهار في الاتجاه المعاكس لعمل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لإطفاء نور الله تعالى، وجاء بعدهم الخلفاء الأمويون والعباسيون وبذلوا جهوداً جبارة في هذا الاتجاه أيضاً، ولكنهم لم يستطيعوا إطفاء نور الله سبحانه وتعالى ،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175" w:name="pg8752_117342"/>
    </w:p>
    <w:p>
      <w:pPr>
        <w:pStyle w:val="Heading3"/>
        <w:numPr>
          <w:ilvl w:val="2"/>
          <w:numId w:val="1"/>
        </w:numPr>
        <w:rPr/>
      </w:pPr>
      <w:bookmarkStart w:id="176" w:name="__RefHeading___Toc3310145_653776707"/>
      <w:bookmarkStart w:id="177" w:name="_Toc62"/>
      <w:bookmarkEnd w:id="175"/>
      <w:bookmarkEnd w:id="176"/>
      <w:r>
        <w:rPr>
          <w:rtl w:val="true"/>
        </w:rPr>
        <w:t>«</w:t>
      </w:r>
      <w:r>
        <w:rPr>
          <w:rtl w:val="true"/>
        </w:rPr>
        <w:t>بَرِئتُ إِلَى اللَّهِ وَإِلَيْكُمْ مِنْهُمْ وَمِنْ أَتْباعِهِمْ وَأَشْيَاعِهِمْ وَأَوْلِيَائهُمْ</w:t>
      </w:r>
      <w:r>
        <w:rPr>
          <w:rtl w:val="true"/>
        </w:rPr>
        <w:t>»</w:t>
      </w:r>
      <w:bookmarkEnd w:id="177"/>
    </w:p>
    <w:p>
      <w:pPr>
        <w:pStyle w:val="BookText"/>
        <w:rPr/>
      </w:pPr>
      <w:r>
        <w:rPr>
          <w:rFonts w:ascii="Amiri" w:hAnsi="Amiri" w:eastAsia="Amiri" w:cs="Amiri"/>
          <w:color w:val="111111"/>
          <w:sz w:val="28"/>
          <w:sz w:val="28"/>
          <w:szCs w:val="28"/>
          <w:rtl w:val="true"/>
          <w:lang w:bidi="ar-SA"/>
        </w:rPr>
        <w:t xml:space="preserve">برئت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البرء والبراء والتبري هو التقصي مما يكره مجاورته، وبرئ من مرضه أي تنقى وعوفي وبرئ من دينه أي سقط عنه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يقتفون الأثر، ويسلكون مسلك الآخرين وذلك تارة بالجسم وتارة بالارتسام والائتمار،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تتبعوا خطوات الشَّيْطَان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الأنصار والأتباع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يتقوى بهم الإنسان وينتشرون عنه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الولاية بمعنى النصرة والمحبة، وتستعار للقرب من حيث المكان والنسبة ، ومن حيث الدين والمذهب والاعتقاد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الجملة الشريف للزيارة تشير إلى مسألة التبرّي من أعداء الله عز وجل الذي هو الركن المهم الذي يقف إلى جانب أمر الموالاة والمتابعة، ومنهما تتكون كلمة التوحيد والإيمان ويمكن لنا فهم هذه الجملة بشكل واسع عندما نتأمل قليلاً في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تَجِدُ قَوْماً يُؤْمِنُونَ بِالله وَالْيَوْمِ الآخِرِ يُوَادُّونَ مَنْ حَادَّ اللهَ وَرَسُولَهُ وَلَوْ كَانُوا آبَاءهُمْ أَوْ أَبْنَاءهُمْ أَوْ إِخْوَانَهُمْ أَوْ عَشِيرَتَهُمْ أُولَئِكَ كَتَبَ فِي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قُلُوبِهِمُ الإيمان وأَيَّدَهُمْ بِرُوحٍ مِنْهُ وَيُدْخِلُهُمْ جَنَّاتٍ تَجْرِي مِنْ تَحْتِهَا الأَنْهَارُ خَالِدِينَ فِيهَا رَضِيَ اللهُ عَنْهُمْ وَرَضُوا عَنْهُ أُولَئِكَ حِزْبُ الله أَلا إِنَّ حِزْبَ الله هُم المُفْلِحُونَ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178" w:name="pg8752_117344"/>
    </w:p>
    <w:p>
      <w:pPr>
        <w:pStyle w:val="Heading3"/>
        <w:numPr>
          <w:ilvl w:val="2"/>
          <w:numId w:val="1"/>
        </w:numPr>
        <w:rPr/>
      </w:pPr>
      <w:bookmarkStart w:id="179" w:name="__RefHeading___Toc3310147_653776707"/>
      <w:bookmarkStart w:id="180" w:name="_Toc63"/>
      <w:bookmarkEnd w:id="178"/>
      <w:bookmarkEnd w:id="179"/>
      <w:r>
        <w:rPr>
          <w:rtl w:val="true"/>
        </w:rPr>
        <w:t>«</w:t>
      </w:r>
      <w:r>
        <w:rPr>
          <w:rtl w:val="true"/>
        </w:rPr>
        <w:t>يَا أَبا عَبْدِ الله إِنِّي سِلْمٌ لِمَنْ سالَمَكُمْ وَحَرْبٌ لِمَنْ حارَبَكُمْ إِلى يَوْمِ الْقِيَامَةِ</w:t>
      </w:r>
      <w:r>
        <w:rPr>
          <w:rtl w:val="true"/>
        </w:rPr>
        <w:t>»</w:t>
      </w:r>
      <w:bookmarkEnd w:id="180"/>
    </w:p>
    <w:p>
      <w:pPr>
        <w:pStyle w:val="BookText"/>
        <w:rPr/>
      </w:pPr>
      <w:r>
        <w:rPr>
          <w:rFonts w:ascii="Amiri" w:hAnsi="Amiri" w:eastAsia="Amiri" w:cs="Amiri"/>
          <w:color w:val="111111"/>
          <w:sz w:val="28"/>
          <w:sz w:val="28"/>
          <w:szCs w:val="28"/>
          <w:rtl w:val="true"/>
          <w:lang w:bidi="ar-SA"/>
        </w:rPr>
        <w:t xml:space="preserve">السلام والسلامة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 من الآفات الظاهرة والباطنة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 </w:t>
      </w:r>
      <w:r>
        <w:rPr>
          <w:rStyle w:val="FootnoteAnchor"/>
          <w:rtl w:val="true"/>
        </w:rPr>
        <w:footnoteReference w:id="160"/>
      </w:r>
      <w:r>
        <w:rPr>
          <w:rFonts w:ascii="Amiri" w:hAnsi="Amiri" w:eastAsia="Amiri" w:cs="Amiri"/>
          <w:color w:val="111111"/>
          <w:sz w:val="28"/>
          <w:sz w:val="28"/>
          <w:szCs w:val="28"/>
          <w:rtl w:val="true"/>
          <w:lang w:bidi="ar-SA"/>
        </w:rPr>
        <w:t xml:space="preserve">أي خال من الدخل والمرض، هذا بالنسبة للباطن ، وأما بالنسبة للظاهر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لا شيَةَ فِيهَا</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وقت طلوع الشمس إلى غروبها ، وقد يعبر عن مدة من الزمان ، أي مدة كانت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تَوَلَّوْا مِنْكُمْ يَوْمَ التَقَى الجمعان</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واليوم من طلوع جرم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غروبها بزعم الفرس</w:t>
      </w:r>
    </w:p>
    <w:p>
      <w:pPr>
        <w:pStyle w:val="BookText"/>
        <w:rPr/>
      </w:pPr>
      <w:r>
        <w:rPr>
          <w:rFonts w:ascii="Amiri" w:hAnsi="Amiri" w:eastAsia="Amiri" w:cs="Amiri"/>
          <w:color w:val="111111"/>
          <w:sz w:val="28"/>
          <w:sz w:val="28"/>
          <w:szCs w:val="28"/>
          <w:rtl w:val="true"/>
          <w:lang w:bidi="ar-SA"/>
        </w:rPr>
        <w:t>كذلك في النجوم 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في السنة والكتاب</w:t>
      </w:r>
    </w:p>
    <w:p>
      <w:pPr>
        <w:pStyle w:val="BookText"/>
        <w:rPr/>
      </w:pPr>
      <w:r>
        <w:rPr>
          <w:rFonts w:ascii="Amiri" w:hAnsi="Amiri" w:eastAsia="Amiri" w:cs="Amiri"/>
          <w:color w:val="111111"/>
          <w:sz w:val="28"/>
          <w:sz w:val="28"/>
          <w:szCs w:val="28"/>
          <w:rtl w:val="true"/>
          <w:lang w:bidi="ar-SA"/>
        </w:rPr>
        <w:t>يؤخذ من طلوع الفجر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ذهاب حمرة المشارق</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قام يقوم قياماً والقيامة أصلها ما يكون من الإنسان من القيام </w:t>
      </w:r>
    </w:p>
    <w:p>
      <w:pPr>
        <w:pStyle w:val="BookText"/>
        <w:rPr/>
      </w:pPr>
      <w:r>
        <w:rPr>
          <w:rFonts w:ascii="Amiri" w:hAnsi="Amiri" w:eastAsia="Amiri" w:cs="Amiri"/>
          <w:color w:val="111111"/>
          <w:sz w:val="28"/>
          <w:sz w:val="28"/>
          <w:szCs w:val="28"/>
          <w:rtl w:val="true"/>
          <w:lang w:bidi="ar-SA"/>
        </w:rPr>
        <w:t>دفعة واحدة أدخل فيها الهاء تنبيهاً على وقوعها دفعة</w:t>
      </w:r>
      <w:r>
        <w:rPr>
          <w:rStyle w:val="FootnoteAnchor"/>
          <w:rtl w:val="true"/>
        </w:rPr>
        <w:footnoteReference w:id="163"/>
      </w:r>
      <w:r>
        <w:rPr>
          <w:rFonts w:ascii="Amiri" w:hAnsi="Amiri" w:eastAsia="Amiri" w:cs="Amiri"/>
          <w:color w:val="111111"/>
          <w:sz w:val="28"/>
          <w:sz w:val="28"/>
          <w:szCs w:val="28"/>
          <w:rtl w:val="true"/>
          <w:lang w:bidi="ar-SA"/>
        </w:rPr>
        <w:t>، وأطلقت القيامة على يوم الحشر وذلك لقيام الخلق من مضاجعهم للوقوف بين يدي الله سبحانه وتعالى،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النَّاسُ لِرَبِّ الْعَالَمِينَ</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ذكرت الروايات الصادرة من الفريقين،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لابنته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حربك حربي وسلمك سلمي،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سلم لمن سالمكم وحرب لمن حاربكم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الترمذي في صحيحه، بسند عن زيد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سالمتم وحرب لمن حاربتم</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ويثبت لأهل السنة من خلال هذه الأحاديث الشريفة كفر معاوية ، وأصحاب الجمل وجميع الذين خرجوا لقتال الإمام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لكونهم حاربوا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لمحاربتهم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ومحارب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حسب نص القرآن الكريم والسنة الشريفة </w:t>
      </w:r>
      <w:r>
        <w:rPr>
          <w:rFonts w:eastAsia="IRNazanin" w:cs="IRNazanin"/>
          <w:color w:val="111111"/>
          <w:sz w:val="28"/>
          <w:szCs w:val="28"/>
          <w:rtl w:val="true"/>
          <w:lang w:bidi="fa-IR"/>
        </w:rPr>
        <w:t>.</w:t>
      </w:r>
      <w:bookmarkStart w:id="181" w:name="pg8752_117346"/>
    </w:p>
    <w:p>
      <w:pPr>
        <w:pStyle w:val="Heading3"/>
        <w:numPr>
          <w:ilvl w:val="2"/>
          <w:numId w:val="1"/>
        </w:numPr>
        <w:rPr/>
      </w:pPr>
      <w:bookmarkStart w:id="182" w:name="__RefHeading___Toc3310149_653776707"/>
      <w:bookmarkStart w:id="183" w:name="_Toc64"/>
      <w:bookmarkEnd w:id="181"/>
      <w:bookmarkEnd w:id="182"/>
      <w:r>
        <w:rPr>
          <w:rtl w:val="true"/>
        </w:rPr>
        <w:t>«</w:t>
      </w:r>
      <w:r>
        <w:rPr>
          <w:rtl w:val="true"/>
        </w:rPr>
        <w:t>ولَعَنَ الله آل زياد</w:t>
      </w:r>
      <w:r>
        <w:rPr>
          <w:rtl w:val="true"/>
        </w:rPr>
        <w:t>»</w:t>
      </w:r>
      <w:bookmarkEnd w:id="183"/>
    </w:p>
    <w:p>
      <w:pPr>
        <w:pStyle w:val="BookText"/>
        <w:rPr/>
      </w:pPr>
      <w:r>
        <w:rPr>
          <w:rFonts w:ascii="IRNazanin" w:hAnsi="IRNazanin" w:eastAsia="IRNazanin"/>
          <w:color w:val="111111"/>
          <w:sz w:val="28"/>
          <w:sz w:val="28"/>
          <w:szCs w:val="28"/>
          <w:rtl w:val="true"/>
          <w:lang w:bidi="fa-IR"/>
        </w:rPr>
        <w:t xml:space="preserve">زیاد هو أبو عبد الله، وهو معروف بزياد بن أبيه، وزياد بن أمه، وزياد بن عبيد وزياد بن سمية ، ثم أصبح مشهوراً فيما بعد بزياد بن أبي سفيان ، أما عبيد وسمية كانا من موالي كسرى وأنه أهداهما إلى أبي الخير بن عمر والكندي أحد ملوك اليمن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سمية أم زياد كانت لدهقان زندورد بکسکر، فمرض الدهقان فدعا الحارث بن كلدة الطبيب الثقفي، فعالجه ،فبرئ فوهبه سمية فولدت عند الحارث أبا بكرة، واسمه نفيع، فلم يقربه، ثم ولدت نافعاً، فلم يُقرَّ به أيضاً ، فلما نزل أبو بكرة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حضر الطائف ، قال الحارث 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ولدي وكان قد زوج سمية من غلام له اسمه عبيد، وهو رومي ، فولدت له زيادأ</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مروج الذهب أن سمية كانت من ذوات الأعلام وكان لها منزلاً في الطائف في محلة تسمى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حارة البغايا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أبو سفيان بن حرب سار في الجاهلية إلى الطائف فنزل على خمار ، يقال له أبو مريم السلولي ، وأسلم بعد ذلك و صحب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أبو سفيان لأبي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اشتهيت النساء فالتمس لي بغياً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في سمية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هاتها على طول ثدييها </w:t>
      </w:r>
    </w:p>
    <w:p>
      <w:pPr>
        <w:pStyle w:val="BookText"/>
        <w:rPr/>
      </w:pPr>
      <w:r>
        <w:rPr>
          <w:rFonts w:ascii="Amiri" w:hAnsi="Amiri" w:eastAsia="Amiri" w:cs="Amiri"/>
          <w:color w:val="111111"/>
          <w:sz w:val="28"/>
          <w:sz w:val="28"/>
          <w:szCs w:val="28"/>
          <w:rtl w:val="true"/>
          <w:lang w:bidi="ar-SA"/>
        </w:rPr>
        <w:t>وذفر بطنها ، فأتاه بها فوقع عليها ، فعلقت بزياد، ثم وضعته في السنة الأولى من الهجرة، فلما كبر ونشأ استكتبه أبو موسى الأشعري لما ولي البصرة ثم إن</w:t>
      </w:r>
    </w:p>
    <w:p>
      <w:pPr>
        <w:pStyle w:val="BookText"/>
        <w:rPr/>
      </w:pPr>
      <w:r>
        <w:rPr>
          <w:rFonts w:ascii="Amiri" w:hAnsi="Amiri" w:eastAsia="Amiri" w:cs="Amiri"/>
          <w:color w:val="111111"/>
          <w:sz w:val="28"/>
          <w:sz w:val="28"/>
          <w:szCs w:val="28"/>
          <w:rtl w:val="true"/>
          <w:lang w:bidi="ar-SA"/>
        </w:rPr>
        <w:t xml:space="preserve">عمر بن الخطاب استكفى زياداً أمراً فقام فيه مقاماً، مرضياً، فلما عاد إليه ،حضر وعند عمر المهاجرون والأنصار فخطب خطبة لم يسمعوا بمثلها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هذا الغلام لو كان أبوه من قريش لساق العرب بعصاه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لكان الأجدر بالرئاسة والخلافة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أبو سفيان وهو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لأعرف أباه ومن وضعه في رحم أمه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قام ابن زياد بقتل شيعة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البصرة والكوفة وكان يقطع أيديهم وأرجلهم ويسمر عيونهم ، وكان يعرفهم حق المعرفة أنهم على الحق والصواب، وأنه دفن عبد الرحمن بن حسان حياً وذلك لحبه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روى ذلك ابن خلدون وابن الأثير، وهو أول من أمر بسب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 يدعو إلى ذلك في جميع العراق، حتى إن البعض تصور أن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عليكم رجل رحب البلعوم ، مندحق البطن ، يأكل ما يجد ولا يجد فاقتلوه ولن تقتلوه ألا وإنه سيأمر بسبي والبراءة مني</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 يشير إلى عبيد الله بن زياد، ولكن الأظهر أن القول يشير إلى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ويقولون بأن دهاة العرب أربع وقد نظمهم الشاعر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العرب العرباء قد عُد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دهاة فما يؤتى لهم بشبيه</w:t>
      </w:r>
    </w:p>
    <w:p>
      <w:pPr>
        <w:pStyle w:val="BookText"/>
        <w:rPr/>
      </w:pPr>
      <w:r>
        <w:rPr>
          <w:rFonts w:ascii="IRNazanin" w:hAnsi="IRNazanin" w:eastAsia="IRNazanin"/>
          <w:color w:val="111111"/>
          <w:sz w:val="28"/>
          <w:sz w:val="28"/>
          <w:szCs w:val="28"/>
          <w:rtl w:val="true"/>
          <w:lang w:bidi="fa-IR"/>
        </w:rPr>
        <w:t xml:space="preserve">معاوية عمر بن عاص ، مغيرة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هو المعروف بابن أبيه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أبي الحديد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زياد بن أبيه أراد أن يطلب من أهل </w:t>
      </w:r>
    </w:p>
    <w:p>
      <w:pPr>
        <w:pStyle w:val="BookText"/>
        <w:rPr/>
      </w:pPr>
      <w:r>
        <w:rPr>
          <w:rFonts w:ascii="Amiri" w:hAnsi="Amiri" w:eastAsia="Amiri" w:cs="Amiri"/>
          <w:color w:val="111111"/>
          <w:sz w:val="28"/>
          <w:sz w:val="28"/>
          <w:szCs w:val="28"/>
          <w:rtl w:val="true"/>
          <w:lang w:bidi="ar-SA"/>
        </w:rPr>
        <w:t xml:space="preserve">الكوفة ، البراءة من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ثم 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يخيّرهم بين ذلك والقتل وتخريب بيوتهم ، ولكن الله سبحانه وتعالى كان له بالمرصاد، إذ ابتلي في ذلك اليوم الذي أراد فيه القيام بهذا العمل بمرض الطاعون ، وبعد ثلاثة أيام ذهب إلى جهنم وبئس المصير، وهذا الأمر وقع في أيام خلافة معاوية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العنهما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نقل الشيخ في أماليه ، بسند معتبر عن كثير بن الصلت بأن زياد بن سمية أراد القيام بهذا العمل، ولكنه لم يصل إلى بغيته الإجرامية بل التحق بأسلافه الشياطين الذين سعوا إلى إطفاء نور الله سبحانه وتعالى،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مما يؤسف له أن نرى ابن الأثير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زياد بن أبيه من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حين أنه لم يصاحب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عمره عشر سنوات يوم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يرو عنه شيئاً أبداً ، وأنه لم يكن في مكة ولا في المدينة، ولهذا لا يمكن إطلاق لفظ الصحابة عليه ، وقد خرج من الإسلام بسبه للإمام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وقتله لشيعته ومحبيه من دون أي ذنب وجرم سوى حبهم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البخاري في صحيحه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عادى ليولياً فقد آذنته بالحرب</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وأولاد زياد كما ذكرهم ابن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عبد الرحمن ،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والمغيرة، ومحمد ، وأبو سفيان وعبيد الله ، 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وأمهم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وسلم وعثمان وعباد، وربيع وأبو عبيدة ، ويزيد وعنبسة وأم معاوية، وعمر، وغصن وعتبة وأبان وجعفر وسعيد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 جميعاً</w:t>
      </w:r>
      <w:r>
        <w:rPr>
          <w:rFonts w:eastAsia="Amiri" w:cs="Amiri" w:ascii="Amiri" w:hAnsi="Amiri"/>
          <w:color w:val="111111"/>
          <w:sz w:val="28"/>
          <w:szCs w:val="28"/>
          <w:rtl w:val="true"/>
          <w:lang w:bidi="ar-SA"/>
        </w:rPr>
        <w:t>) .</w:t>
      </w:r>
      <w:bookmarkStart w:id="184" w:name="pg8752_117350"/>
    </w:p>
    <w:p>
      <w:pPr>
        <w:pStyle w:val="Heading3"/>
        <w:numPr>
          <w:ilvl w:val="2"/>
          <w:numId w:val="1"/>
        </w:numPr>
        <w:rPr/>
      </w:pPr>
      <w:bookmarkStart w:id="185" w:name="__RefHeading___Toc3310151_653776707"/>
      <w:bookmarkStart w:id="186" w:name="_Toc65"/>
      <w:bookmarkEnd w:id="184"/>
      <w:bookmarkEnd w:id="185"/>
      <w:r>
        <w:rPr>
          <w:rtl w:val="true"/>
        </w:rPr>
        <w:t>«</w:t>
      </w:r>
      <w:r>
        <w:rPr>
          <w:rtl w:val="true"/>
        </w:rPr>
        <w:t xml:space="preserve">وَآلَ مَرْوانَ </w:t>
      </w:r>
      <w:r>
        <w:rPr>
          <w:rtl w:val="true"/>
        </w:rPr>
        <w:t>»</w:t>
      </w:r>
      <w:bookmarkEnd w:id="186"/>
    </w:p>
    <w:p>
      <w:pPr>
        <w:pStyle w:val="Heading4"/>
        <w:numPr>
          <w:ilvl w:val="3"/>
          <w:numId w:val="1"/>
        </w:numPr>
        <w:rPr/>
      </w:pPr>
      <w:bookmarkStart w:id="187" w:name="__RefHeading___Toc3310153_653776707"/>
      <w:bookmarkStart w:id="188" w:name="_Toc66"/>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مروان هو ابن الحكم بن أبي العاص بن أمية، المعروف بالطريد والملقب بالوزغ، والمشهور بخيط الباطل، وهو من أشد الأعداء الله ولرسوله وآله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 عداوة خاصة لأمير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منذ بداية خلافة عثمان بن عفان وإلى نهاية أيام حياته، يسعى بكل ما أوتي من قوة في إخفاء مناقب وفضائل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ولصق التهم والأكاذيب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 عثمان بن عفان وكان من أشد أعداء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كان يتجاهر بعداوته ويصرح ببغضه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المؤرخون أسباباً عديدة في سبب تسميه بالطريد، أشهرها أنه كان يتبع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سيره بالطرقات وكان يقوم بأداء أعمال وحركات سخيفة استهزاء وبالنبي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أنه كان يتمايل يميناً وشمالاً خلف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فلتكن فبقي على هذه الحالة وابتلي بالمرض، بسبب 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طرده إلى الطائف برواية المؤرخين</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حماد بن عيسى عن حذيفة بن اليمان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معاوية بن أبي سفيان على المنبر فاضربوه بالسيف، وإذا رأيتم الحكم بن أبي العاص فاقتلوه ولو تحت أستار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 xml:space="preserve">الدهلك أرض من أرض الحبشة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أبو بكر كلموه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أن يأذن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مروان بن الحكم في الطائف وقيل في مكة، ويعتقد البعض بأنه كان صغيراً وطرد مع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الحكم هي الزرقاء كما ذكر ذلك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كانت من ذوات الأعلام ومشهورة بالزنا</w:t>
      </w:r>
      <w:r>
        <w:rPr>
          <w:rStyle w:val="FootnoteAnchor"/>
          <w:rtl w:val="true"/>
        </w:rPr>
        <w:footnoteReference w:id="173"/>
      </w:r>
      <w:r>
        <w:rPr>
          <w:rFonts w:ascii="Amiri" w:hAnsi="Amiri" w:eastAsia="Amiri" w:cs="Amiri"/>
          <w:color w:val="111111"/>
          <w:sz w:val="28"/>
          <w:sz w:val="28"/>
          <w:szCs w:val="28"/>
          <w:rtl w:val="true"/>
          <w:lang w:bidi="ar-SA"/>
        </w:rPr>
        <w:t xml:space="preserve">،وإن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على مروان وآل مروان كما جاء ذلك في أخبار وأشعار المسلمين فيما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ذكره صاحب كتاب الملهوف، في حادثة طلب البيعة من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المدينة المنورة في الأيام الأولى لخلافة يزيد بن معاوية بأن مروان أشار إلى الوليد بقتل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عليك يابن الزرقاء أنت تأمر بضرب عنقي</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مروان سب الإمام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فوصل الخبر إلى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الزرقاء ويابن أكلة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الواقع في علي</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أبو مخنف في حديث أخذ البيعة،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الزرقاء، أنت تقتلني، كذبت يا بن اللخناء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تأمر بقتلي</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نفهم من هذه العبارات، بأن أم الحكم تمتلك صفات أخرى، منها أنها </w:t>
      </w:r>
    </w:p>
    <w:p>
      <w:pPr>
        <w:pStyle w:val="BookText"/>
        <w:rPr/>
      </w:pPr>
      <w:r>
        <w:rPr>
          <w:rFonts w:ascii="Amiri" w:hAnsi="Amiri" w:eastAsia="Amiri" w:cs="Amiri"/>
          <w:color w:val="111111"/>
          <w:sz w:val="28"/>
          <w:sz w:val="28"/>
          <w:szCs w:val="28"/>
          <w:rtl w:val="true"/>
          <w:lang w:bidi="ar-SA"/>
        </w:rPr>
        <w:t>كانت تأكل القمل، وكانت قذرة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من اللخناء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الصفات كانت لأم مروان بن الحكم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بقي مروان وأبوه في الطائف إلى أن ارتحل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هذه الدنيا فتوسط عثمان لمروان، عند أبي بكر وذلك لقرابته منه ولكنه لم يصل إلى نتيجة ، فلما وصل الأمر إلى عمر بن الخطاب، تشفع عنده المروان فلم يقبل أيضاً، ولكن عندما جلس عثمان على كرسي الخلافة والحكم أمر بإرجاع مروان وأصحابه إلى المدينة المنورة ، مخالفاً لعمله هذا أمر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نفيه ، وكان هذا العمل شديداً على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رجوع مروان إلى المدينة ، أمر عثمان بإخراج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ونفيه إلى الربذة، فنفي إليها حتى مات ، ثم أعطى عثمان مئة ألف دينار إلى مروان في يوم واحد، وأعطى خرج سوق المدينة إلى الحارث بن الحكم في وقت أوقفه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صدقة دائمة لفقراء المسلمين، ثم إن عثمان قرب مروان إليه مما أدى إلى حدوث فتن كثيرة وموحشة أدت إلى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التاريخ بأن مروان بن الحكم اصطحب عائشة في حربها الهوجاء ضد الإمام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وقع أسيراً، طلب من الإمام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يتشفعا له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عندها اطلق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سراحه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أخذت منه البيعة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يبايعني بعد مقتل عثمان ولكني لا حاجة لي إلى بيعته ، إنها كف يهودية لو بايعني بكفه غدر بسبابته، أما أن له أمرة كلعقة الكلب أنفه، وهو أبو الأكبش الأربعة، وستلقى الأمة منه ومن ولده يوماً أحمر</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189" w:name="pg8752_117353"/>
    </w:p>
    <w:p>
      <w:pPr>
        <w:pStyle w:val="BookText"/>
        <w:rPr/>
      </w:pPr>
      <w:bookmarkEnd w:id="189"/>
      <w:r>
        <w:rPr>
          <w:rFonts w:ascii="Amiri" w:hAnsi="Amiri" w:eastAsia="Amiri" w:cs="Amiri"/>
          <w:color w:val="111111"/>
          <w:sz w:val="28"/>
          <w:sz w:val="28"/>
          <w:szCs w:val="28"/>
          <w:rtl w:val="true"/>
          <w:lang w:bidi="ar-SA"/>
        </w:rPr>
        <w:t>ثم التحق بمعاوية ، واخذ يجد ويجتهد في نشر البغضاء والحقد على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شهادة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تولى مروان ولاية المدينة المنورة مرتين حتى قال أحد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أدري وإني 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حليلة مضروب القفا كيف يصنعُ</w:t>
      </w:r>
    </w:p>
    <w:p>
      <w:pPr>
        <w:pStyle w:val="BookText"/>
        <w:rPr/>
      </w:pPr>
      <w:r>
        <w:rPr>
          <w:rFonts w:ascii="Amiri" w:hAnsi="Amiri" w:eastAsia="Amiri" w:cs="Amiri"/>
          <w:color w:val="111111"/>
          <w:sz w:val="28"/>
          <w:sz w:val="28"/>
          <w:szCs w:val="28"/>
          <w:rtl w:val="true"/>
          <w:lang w:bidi="ar-SA"/>
        </w:rPr>
        <w:t>لحا الله قوما أمروا خيط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يعطي ما يشاء ويمنعُ</w:t>
      </w:r>
    </w:p>
    <w:p>
      <w:pPr>
        <w:pStyle w:val="BookText"/>
        <w:rPr/>
      </w:pPr>
      <w:r>
        <w:rPr>
          <w:rFonts w:ascii="IRNazanin" w:hAnsi="IRNazanin" w:eastAsia="IRNazanin"/>
          <w:color w:val="111111"/>
          <w:sz w:val="28"/>
          <w:sz w:val="28"/>
          <w:szCs w:val="28"/>
          <w:rtl w:val="true"/>
          <w:lang w:bidi="fa-IR"/>
        </w:rPr>
        <w:t>حيث لقب مروان بخيط الباطل ، فكان كلما يصعد منبر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 الجمعة، كان يكثر في سب الإمام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أمام المصلين من المهاجرين والأنصار ، وبعد هلاك يزيد بن معاوية استولى على الخلافة في الشام وبقي على ذلك لمدة تسعة أشهر، وفي سنة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التحق بأسلافه الأجلاف إلى جهنم وبئس المصير</w:t>
      </w:r>
      <w:r>
        <w:rPr>
          <w:rFonts w:eastAsia="IRNazanin" w:cs="IRNazanin"/>
          <w:color w:val="111111"/>
          <w:sz w:val="28"/>
          <w:szCs w:val="28"/>
          <w:rtl w:val="true"/>
          <w:lang w:bidi="fa-IR"/>
        </w:rPr>
        <w:t>.</w:t>
      </w:r>
    </w:p>
    <w:p>
      <w:pPr>
        <w:pStyle w:val="Heading4"/>
        <w:numPr>
          <w:ilvl w:val="3"/>
          <w:numId w:val="1"/>
        </w:numPr>
        <w:rPr/>
      </w:pPr>
      <w:bookmarkStart w:id="190" w:name="__RefHeading___Toc3310155_653776707"/>
      <w:bookmarkStart w:id="191" w:name="_Toc67"/>
      <w:bookmarkEnd w:id="190"/>
      <w:r>
        <w:rPr>
          <w:rtl w:val="true"/>
        </w:rPr>
        <w:t>مروان في أحاديث السنة</w:t>
      </w:r>
      <w:bookmarkEnd w:id="191"/>
    </w:p>
    <w:p>
      <w:pPr>
        <w:pStyle w:val="BookText"/>
        <w:rPr/>
      </w:pPr>
      <w:r>
        <w:rPr>
          <w:rFonts w:ascii="Amiri" w:hAnsi="Amiri" w:eastAsia="Amiri" w:cs="Amiri"/>
          <w:color w:val="111111"/>
          <w:sz w:val="28"/>
          <w:sz w:val="28"/>
          <w:szCs w:val="28"/>
          <w:rtl w:val="true"/>
          <w:lang w:bidi="ar-SA"/>
        </w:rPr>
        <w:t xml:space="preserve">ذكر المؤرخون من أهل السنة أحاديثاً كثيرة في لعنه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عائشة قالت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لعن أباك ، وأنت فضض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مع هذا نرى بعض المسلمين يسمون أولادهم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مروان، معاوية، عثمان و </w:t>
      </w:r>
      <w:r>
        <w:rPr>
          <w:rFonts w:eastAsia="Amiri" w:cs="Amiri" w:ascii="Amiri" w:hAnsi="Amiri"/>
          <w:color w:val="111111"/>
          <w:sz w:val="28"/>
          <w:szCs w:val="28"/>
          <w:rtl w:val="true"/>
          <w:lang w:bidi="ar-SA"/>
        </w:rPr>
        <w:t>. . )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الحاكم في المستدرك ، أن عبد الرحمن بن عوف قال لما يولد منا مولود جديد نأتي به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فيدعو له ، فلما جيء بمروان بن الحكم إليه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الوزغ الملعون بن الملعون، وأما أولاد مروان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p>
    <w:p>
      <w:pPr>
        <w:pStyle w:val="BookText"/>
        <w:rPr/>
      </w:pPr>
      <w:r>
        <w:rPr>
          <w:rFonts w:ascii="Amiri" w:hAnsi="Amiri" w:eastAsia="Amiri" w:cs="Amiri"/>
          <w:color w:val="111111"/>
          <w:sz w:val="28"/>
          <w:sz w:val="28"/>
          <w:szCs w:val="28"/>
          <w:rtl w:val="true"/>
          <w:lang w:bidi="ar-SA"/>
        </w:rPr>
        <w:t xml:space="preserve">الملك وإنه تولى أمر خلافة المسلمين مدة من الزمن والثاني هو عبد العزيز وأصبح والياً على مصر، ومحمد وكان والياً على الجزيرة، وبشر وكان حاكماً على العراقين وأشهر أولاده هو الخليفة عبد الملك وأولاده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وسليمان، ويزيد وهشام وهؤلاء وصلوا إلى كرسي الخلافة، وقد رأى المسلمون منهم يوماً ،أحمر، كما قال الإمام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خلفاء بني مروان هو مروان الحمار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مروان فلست أنا سَبَبْتُكَ ولاسببت أباك ، ولكن الله عز وجل لعنك ولعن أباك ، وأهل بيتك وذريتك وما خرج من صلب أبيك إلى يوم القيامة على لسان نبيه محمد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bookmarkStart w:id="192" w:name="pg8752_117355"/>
    </w:p>
    <w:p>
      <w:pPr>
        <w:pStyle w:val="Heading3"/>
        <w:numPr>
          <w:ilvl w:val="2"/>
          <w:numId w:val="1"/>
        </w:numPr>
        <w:rPr/>
      </w:pPr>
      <w:bookmarkStart w:id="193" w:name="__RefHeading___Toc3310157_653776707"/>
      <w:bookmarkStart w:id="194" w:name="_Toc68"/>
      <w:bookmarkEnd w:id="192"/>
      <w:bookmarkEnd w:id="193"/>
      <w:r>
        <w:rPr>
          <w:rtl w:val="true"/>
        </w:rPr>
        <w:t>«</w:t>
      </w:r>
      <w:r>
        <w:rPr>
          <w:rtl w:val="true"/>
        </w:rPr>
        <w:t>ولَعَنَ اللهُ بَنى أُمَيَّةَ قاطِبَةً</w:t>
      </w:r>
      <w:r>
        <w:rPr>
          <w:rtl w:val="true"/>
        </w:rPr>
        <w:t>»</w:t>
      </w:r>
      <w:bookmarkEnd w:id="194"/>
    </w:p>
    <w:p>
      <w:pPr>
        <w:pStyle w:val="Heading4"/>
        <w:numPr>
          <w:ilvl w:val="3"/>
          <w:numId w:val="1"/>
        </w:numPr>
        <w:rPr/>
      </w:pPr>
      <w:bookmarkStart w:id="195" w:name="__RefHeading___Toc3310159_653776707"/>
      <w:bookmarkStart w:id="196" w:name="_Toc69"/>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 xml:space="preserve">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الناحية الإعرابية، ومعناها هو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وأمية كما هو معروف هو ابن عبد شمس بن عبد مناف، وبني أمية فرقتان فرقة يتفرع منها أبو العاص والعاص، وأبو العيص، وعيص وأولادهم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والفرقة الثانية هم العنابس أولاد حرب بن أمية، حيث كان اسم حرب عنبسة سابقاً، والأخبار الواردة في لعن بني أمية كثيرة ولا تحصى وقد ذكرها السنة والشيعة في كتبهم، ثم إن القرآن الكريم صرح بلعنهم بقوله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 وتخَوِّفَهُمْ فَمَا يَزيدُهُمْ إِلا طغياناً كبيراً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تَرَ إِلَى الَّذِينَ بَدَّلُوا نِعْمَةَ الله كُفْراً وأَحَلُوا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وَبِئْسَ القَرَار</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الإمام أمير المؤمنين علي عليه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كفار قريش كذَّبوا نبيهم ونصبوا له الحرب والعداوة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 رجل أمير المؤمنين عليه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الأفجران من قريش؛ بنو أمية وبنو المغيرة، فأما بنو أمية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فمتعوا إلى حين، وأما بنو المغيرة فكفيتُموهم يوم بدر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من نعمة الله في الآية 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إن الخلق خُلق لأجل وجودهم المبارك ، فإذا حصل إنسان ما شيئاً من الخير فهو بفضل وجودهم المبارك، والنعمة الحقيقية هي هم، ولكن بنو أمية كفروا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أبو حنيفة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لَتُسْأَلُنَّ يَوْمَئِذٍ عَنِ النَّعِيمِ</w:t>
      </w:r>
      <w:r>
        <w:rPr>
          <w:rFonts w:ascii="IRNazanin" w:hAnsi="IRNazanin" w:eastAsia="IRNazanin"/>
          <w:color w:val="111111"/>
          <w:sz w:val="28"/>
          <w:sz w:val="28"/>
          <w:szCs w:val="28"/>
          <w:rtl w:val="true"/>
          <w:lang w:bidi="fa-IR"/>
        </w:rPr>
        <w:t xml:space="preserve"> ،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النعيم عندك يا 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القوت من الطعام والماء البارد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أوقفك الله بين يديه يوم القيامة حتى يسألك عن كل أكلة أكلتها أو شربة شربتها ليطولن وقوفك بين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النعيم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البيت النعيم الذي أنعم الله بنا على العباد، وبنا ائتلفوا بعد أن كانوا مختلفين، وبنا ألف الله بين قلوبهم وجعلهم إخواناً بعد أن كانوا أعداء ، وبنا هداهم الله للإسلام وهي النعمة التي لا تنقطع ، والله سائلهم عن حق النعيم الذي أنعم به عليهم، وهو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وفي رواية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تفسر النعيم في هذه الآية بالطعام الطيب والماء البارد في اليوم الصايف؟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دعاك رجل وأطعمك طعاماً طيباً وسقاك ماء بارداً ، ثم امتن عليك به ، إلام كنت تنسبه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البخل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أفتُبخل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أهل البيت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يحاسب العبد المؤمن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يأكله، وثوب يلبسه، وزوجة صالحة تعاونه، ويحصن بها فرجه</w:t>
      </w:r>
      <w:r>
        <w:rPr>
          <w:rFonts w:eastAsia="Amiri" w:cs="Amiri" w:ascii="Amiri" w:hAnsi="Amiri"/>
          <w:color w:val="111111"/>
          <w:sz w:val="28"/>
          <w:szCs w:val="28"/>
          <w:rtl w:val="true"/>
          <w:lang w:bidi="ar-SA"/>
        </w:rPr>
        <w:t xml:space="preserve">. </w:t>
      </w:r>
      <w:bookmarkStart w:id="197" w:name="pg8752_117357"/>
    </w:p>
    <w:p>
      <w:pPr>
        <w:pStyle w:val="Heading4"/>
        <w:numPr>
          <w:ilvl w:val="3"/>
          <w:numId w:val="1"/>
        </w:numPr>
        <w:rPr/>
      </w:pPr>
      <w:bookmarkStart w:id="198" w:name="__RefHeading___Toc3310161_653776707"/>
      <w:bookmarkStart w:id="199" w:name="_Toc70"/>
      <w:bookmarkEnd w:id="197"/>
      <w:bookmarkEnd w:id="198"/>
      <w:r>
        <w:rPr>
          <w:rtl w:val="true"/>
        </w:rPr>
        <w:t>أحاديث في ذم بني أمية</w:t>
      </w:r>
      <w:bookmarkEnd w:id="199"/>
    </w:p>
    <w:p>
      <w:pPr>
        <w:pStyle w:val="BookText"/>
        <w:rPr/>
      </w:pPr>
      <w:r>
        <w:rPr>
          <w:rFonts w:ascii="IRNazanin" w:hAnsi="IRNazanin" w:eastAsia="IRNazanin"/>
          <w:color w:val="111111"/>
          <w:sz w:val="28"/>
          <w:sz w:val="28"/>
          <w:szCs w:val="28"/>
          <w:rtl w:val="true"/>
          <w:lang w:bidi="fa-IR"/>
        </w:rPr>
        <w:t xml:space="preserve">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منامي ، كان بني الحكم بن أبي العاص ينزون على منبري، كما ينزو القردة، فما رؤي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مستجمعاً ضاحكاً حتى مات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العلامة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نقلاً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علماء السنة رواية عن ابن مسعود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شيء آفة وآفة هذا الدين بنو أمية</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وروى ابن حجر في الصواعق المحرقة،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 قبائل العرب بنو أمية وبنو حنيفة وثقيف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صاحب کتاب تاريخ الخميس انه لما مات هشام بن عبد الملك، تسلم أخوه الوليد الخلافة، ذكر الذهبي بإسناده عن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لأخي أم سلمة ولد سموه الوليد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أسميتموه بأسماء فراعنتكم، ليكونَنَّ في هذه الأمة رجل يقال له الوليد لهو أشدّ لهذه الأمة من فرعون قومه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صالح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الوليد أن يحج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 الخمر فوق ظهر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عنه من كفرياته وفسقه كثير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أنه دخل يوماً، فوجد ابنته جالسة مع دادتها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فبرك عليها، وأزال بكارتها، فقالت له الدادة هذا دين المجوس، فأنشد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راقب الناس مات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وفاز باللذة الجسور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وأخذ يوماً المصحف وأراد أن يتفال به فلما فتحه 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 فأغلق القرآن ولا زال يضربه بالنشاب حتى خرقه ومزقه ثم 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تهددني بجبار عنيد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إذا ما جئتَ ربَّك يومَ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مزقني الوليد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ثم إن الوليد بن عبد الملك أظهر سوء عقيدته بالإسلام ونزول الوحي بين المسلمين بكل صراحة ووقاحة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تلعب بالخلافة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وحي أتاه ولا كتاب</w:t>
      </w:r>
    </w:p>
    <w:p>
      <w:pPr>
        <w:pStyle w:val="BookText"/>
        <w:rPr/>
      </w:pPr>
      <w:r>
        <w:rPr>
          <w:rFonts w:ascii="Amiri" w:hAnsi="Amiri" w:eastAsia="Amiri" w:cs="Amiri"/>
          <w:color w:val="111111"/>
          <w:sz w:val="28"/>
          <w:sz w:val="28"/>
          <w:szCs w:val="28"/>
          <w:rtl w:val="true"/>
          <w:lang w:bidi="ar-SA"/>
        </w:rPr>
        <w:t>فقل الله يمنعني طعامي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الله يمنعني شرابي</w:t>
      </w:r>
    </w:p>
    <w:p>
      <w:pPr>
        <w:pStyle w:val="BookText"/>
        <w:rPr/>
      </w:pPr>
      <w:r>
        <w:rPr>
          <w:rFonts w:ascii="IRNazanin" w:hAnsi="IRNazanin" w:eastAsia="IRNazanin"/>
          <w:color w:val="111111"/>
          <w:sz w:val="28"/>
          <w:sz w:val="28"/>
          <w:szCs w:val="28"/>
          <w:rtl w:val="true"/>
          <w:lang w:bidi="fa-IR"/>
        </w:rPr>
        <w:t xml:space="preserve">يظهر أن الوليد اقتدى بيزيد وبأبي سفيان في عدم إيمانهم واعتقادهم بالإسلام وبالقرآن الكريم وبالنبي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مما يؤسف له أن نرى الكثير من المسلمين اليوم يحترمون الوليد بل ويقدسونه، من دون أن يقرؤوا في كتبهم ما هي الجرائم والموبقات والمفاسد التي ارتكبها في أيام خلافته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جاء في كتب السنة وما رواه ثقاة الأمة،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رأى أبا سفيان مقبلاً على حمار ومعاوية يقوده، ويزيد يسوقه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الراكب والقائد والسائق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الرواة عن أبي سفيان أنه قال يوم بيعة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تلقفوها يا بني عبد </w:t>
      </w:r>
    </w:p>
    <w:p>
      <w:pPr>
        <w:pStyle w:val="BookText"/>
        <w:rPr/>
      </w:pPr>
      <w:r>
        <w:rPr>
          <w:rFonts w:ascii="Amiri" w:hAnsi="Amiri" w:eastAsia="Amiri" w:cs="Amiri"/>
          <w:color w:val="111111"/>
          <w:sz w:val="28"/>
          <w:sz w:val="28"/>
          <w:szCs w:val="28"/>
          <w:rtl w:val="true"/>
          <w:lang w:bidi="ar-SA"/>
        </w:rPr>
        <w:t xml:space="preserve">شمس تلقف الكرة فو الله ما من جنة ولا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قال للعباس قبل الفتح وقد عُرضت عليه 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أصبح ملك ابن أخيك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إنه ليس بملك ، إنها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قال يوم الفتح ، وقد رأى بلالاً على ظهر الكعبة يؤذن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أسعد الله عتبة بن ربيعة ، إذ لم يشهد هذا المشهد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الرؤيا التي رآها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فوجم لها قالوا فما رؤى بعدها ضاحكاً، إذ رأى نفراً من بني أمية ينزون على منبره نزو القردة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كتب الصحاح ،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رأيتم معاوية على منبري فاقتلوه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المعتضد العباسي في منشوره الذي أمر بكتابته ونشره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وأن يُقرأ على المنابر بعد أن منع الترحم على معاوية وآل أبي سفيان، حيث جاء في هذا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انتهازه بالمحاربة لأفضل المسلمين في الإسلام مكاناً وأقدمهم إليه سبقاً ، وأحسنهم فيه أثراً وذكراً علي بن أبي طالب، ينازعه حقه بباطله ، ويجاهد أنصاره بضلاله وأعوانه ، ويحاول ما لم يزل هو وأبوه يحاولانه من إطفاء نور الله وجحود دينه، ويأبى الله إلا أن يتم نوره ولو كره المشركون ويستهوي أهل الجهالة، ويموه لأهل الغباوة بمكره وبغيه باللذين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عنهما ، فقال لعمار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تقتلك الفئة الباغية ، تدعوهم إلى الجنة ويدعونك إلى النار مؤثراً للعاجلة كافراً بالآجلة خارجاً من ربقة الإسلام، مستحلاً لله الحرام حتى سفك في فتنته وعلى سبيل غوايته وضلالته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 xml:space="preserve">ما لا يحصى عدده من أخيار المسلمين الذابين عن دين الله والناصرين لحقه مجاهداً في عداوة الله مجتهداً في أن </w:t>
      </w:r>
    </w:p>
    <w:p>
      <w:pPr>
        <w:pStyle w:val="BookText"/>
        <w:rPr/>
      </w:pPr>
      <w:r>
        <w:rPr>
          <w:rFonts w:ascii="Amiri" w:hAnsi="Amiri" w:eastAsia="Amiri" w:cs="Amiri"/>
          <w:color w:val="111111"/>
          <w:sz w:val="28"/>
          <w:sz w:val="28"/>
          <w:szCs w:val="28"/>
          <w:rtl w:val="true"/>
          <w:lang w:bidi="ar-SA"/>
        </w:rPr>
        <w:t>يُعصى الله ولا يطاع ، ويبطل أحكامه فلا تقام ، ويُخالف دينه فلا يدان، وأن تعلو كلمة الضلال وترتفع دعوة الباطل، وكلمة الله هي العليا ودينه المنصور وحكمه النافذ وأمره الغالب، وكيد من عاداه وحاده المغلوب الداحض حتى احتمل أوزار تلك الحروب وما أتبعها وتطوق تلك الدماء وما سفك بعدها ، وسن سنن الفساد التي عليه إثمها وإثم من عمل بها، وأباح المحارم لمن ارتكبها، ومنع الحقوق أهلها ، وغرته الآمال، واستدرجه الإمهال ، وكان أوجب الله عليه به اللعنة ، قتله من قتل صبراً من خيار الصحابة والتابعين ، وأهل الفضل والدين مثل عمرو بن الحمق الخزاعي، وحجر بن عدي الكندي فيمن قتل من أمثالهم على أن يكون له العزة والملك والغلبة ، ثم ادعاءه زياد بن سمية أخاً ونسبته إياه إلى أبيه ، 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اللهورسول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ادعى إلى غير أبيه أو انتمى إلى غير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فخالف حكم الله تعالى ورسوله جهاراً، وجعل الوليد لغير الفراش والحجر لغير العاهر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إيثاره بخلافة الله على عباده، ابنه يزيد السكير الخمير، صاحب الديكة والفهود والقردة وأخذ البيعة له على خيار المسلمين بالقهر والسطوة والتوعد والإخافة والتهديد والرهبة وهو يعلم سفهه ويطلع على رهقه وخبثه، ويعاين سكراته وفعلاته وفجوره وكفره ، فلما تمكن قاتله الله فيما تمكّن منه طلب بثارات المشركين وطوائلهم عند المسلمين، فأوقع بأهل المدينة في وقعة الحرة ، الوقعة التي لم تكن في الإسلام أشنع منها ولا أفحش،فشفى عند نفسه غليله، وظن أنه قد انتقم من أولياء الله ، وبلغ الثار لأعداء الله، فقال مجاهراً بكفره ومظهراً لشركه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الخزرج من وقع الأسل </w:t>
      </w:r>
    </w:p>
    <w:p>
      <w:pPr>
        <w:pStyle w:val="BookText"/>
        <w:rPr/>
      </w:pPr>
      <w:r>
        <w:rPr>
          <w:rFonts w:ascii="Amiri" w:hAnsi="Amiri" w:eastAsia="Amiri" w:cs="Amiri"/>
          <w:color w:val="111111"/>
          <w:sz w:val="28"/>
          <w:sz w:val="28"/>
          <w:szCs w:val="28"/>
          <w:rtl w:val="true"/>
          <w:lang w:bidi="ar-SA"/>
        </w:rPr>
        <w:t>قول من لا يرجع إلى الله ولا إلى دينه ولا إلى رسوله ولا إلى كتابه، ولا يؤمن بالله وبما جاء من عنده ثم أغلظ ما انتهك ، وأعظم ما اخترم سفكه دم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موقعه من رسول الله ومكانه ومنزلته من الدين والفضل والشهادة له ولأخيه بسيادة شباب أهل الجنة، اجتراء على الله وكفراً بدينه وعداوة لرسوله، ومجاهرة لعترته واستهانة لحرمته، كأنما يَقْتُلُ منه ومن أهل بيته قوماً من كفرة الترك والديلم ، ولا يخاف من الله نقمة، ولا يراقب منه سطوة، بتر الله عمره، واجتث </w:t>
      </w:r>
      <w:r>
        <w:rPr>
          <w:rStyle w:val="FootnoteAnchor"/>
          <w:rtl w:val="true"/>
        </w:rPr>
        <w:footnoteReference w:id="191"/>
      </w:r>
      <w:r>
        <w:rPr>
          <w:rFonts w:ascii="Amiri" w:hAnsi="Amiri" w:eastAsia="Amiri" w:cs="Amiri"/>
          <w:color w:val="111111"/>
          <w:sz w:val="28"/>
          <w:sz w:val="28"/>
          <w:szCs w:val="28"/>
          <w:rtl w:val="true"/>
          <w:lang w:bidi="ar-SA"/>
        </w:rPr>
        <w:t xml:space="preserve">أصله وفرعه ، وسلبه ما تحت يده، وأعد له من عذابه وعقوبته ما استحقه من الله بمعصيته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الحق تعرفوا أهله وتأملوا سبل الباطل، تعرفوا سابلها ، فقفوا عندما وقفكم الله عليه، وأنفذوا كما أمركم الله به، والله حسبه وعليه توكله ولا قوة إلا بالله العلي العظيم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الخصال،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يحب أربع قبائل، كان يحب الأنصار وعبد القيس وأسلم وبني تميم وكان يبغض بني أمية وبني 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وبني ثقيف وبني هذيل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تلدني أمي بكرية ولا تثقفية،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حي نجيب إلا في بني أمية</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عطا التميم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المسجد، فمرَّ عمر بن عبد العزيز عليه شراكا ،فضة ، وكان من أحسن الناس، وهو شاب فنظر إليه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يا أبا عبد الله بن ،عطا أترى </w:t>
      </w:r>
    </w:p>
    <w:p>
      <w:pPr>
        <w:pStyle w:val="BookText"/>
        <w:rPr/>
      </w:pPr>
      <w:r>
        <w:rPr>
          <w:rFonts w:ascii="Amiri" w:hAnsi="Amiri" w:eastAsia="Amiri" w:cs="Amiri"/>
          <w:color w:val="111111"/>
          <w:sz w:val="28"/>
          <w:sz w:val="28"/>
          <w:szCs w:val="28"/>
          <w:rtl w:val="true"/>
          <w:lang w:bidi="ar-SA"/>
        </w:rPr>
        <w:t xml:space="preserve">هذا المترف ؟ إنه لن يموت حتى يلي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الفاسق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 يلبث فيهم إلا يسيراً حتى يموت ، فإذا هو مات لعنه أهل السماء، واستغفر له أهل الأرض</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المسجد، إذ دخل عمر بن عبد العزيز، متوكياً على موالي 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ليلين هذا الغلام فيُظهر العدل ويعيش أربع سنوات، ثم يموت، فيبكي عليه أهل الأرض، ويلعنه أهل السماء لأنه جلس مجلساً ولاحق له فيه، ثم ملك وأظهر العدل وجهره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كثيرة في لعن بني أمية كما ورد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يستحب للمصلي بعد أدائه لكل صلاة واجبة ، أن يلعن بني أمية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شيخ الطائفة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لجابر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انحرفت عن صلاة مكتوبة فلا تنحرف إلا بانصراف لعن بني أمية </w:t>
      </w:r>
      <w:r>
        <w:rPr>
          <w:rFonts w:eastAsia="Amiri" w:cs="Amiri" w:ascii="Amiri" w:hAnsi="Amiri"/>
          <w:color w:val="111111"/>
          <w:sz w:val="28"/>
          <w:szCs w:val="28"/>
          <w:rtl w:val="true"/>
          <w:lang w:bidi="ar-SA"/>
        </w:rPr>
        <w:t xml:space="preserve">». </w:t>
      </w:r>
      <w:r>
        <w:rPr>
          <w:rStyle w:val="FootnoteAnchor"/>
          <w:rtl w:val="true"/>
        </w:rPr>
        <w:footnoteReference w:id="196"/>
      </w:r>
      <w:bookmarkStart w:id="200" w:name="pg8752_117363"/>
    </w:p>
    <w:p>
      <w:pPr>
        <w:pStyle w:val="Heading3"/>
        <w:numPr>
          <w:ilvl w:val="2"/>
          <w:numId w:val="1"/>
        </w:numPr>
        <w:rPr/>
      </w:pPr>
      <w:bookmarkStart w:id="201" w:name="__RefHeading___Toc3310163_653776707"/>
      <w:bookmarkStart w:id="202" w:name="_Toc71"/>
      <w:bookmarkEnd w:id="200"/>
      <w:bookmarkEnd w:id="201"/>
      <w:r>
        <w:rPr>
          <w:rtl w:val="true"/>
        </w:rPr>
        <w:t>«</w:t>
      </w:r>
      <w:r>
        <w:rPr>
          <w:rtl w:val="true"/>
        </w:rPr>
        <w:t>ولَعَنَ اللهُ ابْنَ مَرْجانَةَ</w:t>
      </w:r>
      <w:r>
        <w:rPr>
          <w:rtl w:val="true"/>
        </w:rPr>
        <w:t>»</w:t>
      </w:r>
      <w:bookmarkEnd w:id="202"/>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مرجانه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عبيد الله بن زياد، وإنه ذكر بعد آل زياد وبني أمية، وذلك لدوره الكبير في قتله لسيد الشهداء الإمام أبي عبد الله الحسين عليه ، 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ذكر بصورة خاصة وذلك لخبث ،مولده، وإنه لا يمكن أن يُذكر في قائمة آل زياد وبني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تسميته بابن مرجانة لأجل التنقيص والتعيير والذم له، بالرغم من أن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كان غير معروف الأب ولهذا سمي بزياد بن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سراقة الباهلي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حيث حل زياداً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وابنه والعجوز ذات البعول</w:t>
      </w:r>
    </w:p>
    <w:p>
      <w:pPr>
        <w:pStyle w:val="BookText"/>
        <w:rPr/>
      </w:pPr>
      <w:r>
        <w:rPr>
          <w:rFonts w:ascii="Amiri" w:hAnsi="Amiri" w:eastAsia="Amiri" w:cs="Amiri"/>
          <w:color w:val="111111"/>
          <w:sz w:val="28"/>
          <w:sz w:val="28"/>
          <w:szCs w:val="28"/>
          <w:rtl w:val="true"/>
          <w:lang w:bidi="ar-SA"/>
        </w:rPr>
        <w:t xml:space="preserve">قال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العجوز ذات البعول هي مرجانه ، وكما قال الإمام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خطبه يوم عاشوراء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الدَّعي ابن الدَّعي قد ركز لنا بين اثنتين بين السلة والذلة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وهيهات منا الذلة هذه العبارة تشير بكل وضوح إلى أن ابن زياد هو ابن زنا وكذا أبوه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ابن زياد حسب الظاهر ، سنة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وفي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تولى ولاية العراقين، وضم إلى ولايته أيضاً خراسان وأذربيجان وبحرين وعمان والهند وأكثر المناطق 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أخذ يحشد الجنود لمقاتلة سيد الشهداء أرواحنا له الفداء وليس من الغريب إذا سمعنا أنه استطاع </w:t>
      </w:r>
    </w:p>
    <w:p>
      <w:pPr>
        <w:pStyle w:val="BookText"/>
        <w:rPr/>
      </w:pPr>
      <w:r>
        <w:rPr>
          <w:rFonts w:ascii="Amiri" w:hAnsi="Amiri" w:eastAsia="Amiri" w:cs="Amiri"/>
          <w:color w:val="111111"/>
          <w:sz w:val="28"/>
          <w:sz w:val="28"/>
          <w:szCs w:val="28"/>
          <w:rtl w:val="true"/>
          <w:lang w:bidi="ar-SA"/>
        </w:rPr>
        <w:t xml:space="preserve">أن يحشد أكثر من ستين ألفاً لمقاتلة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لنفوذه وسيطرته على الكثير من البلدان والمدن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التاريخ بأن ابن زياد كان يُعد العدة لحرب الديلم ، فلما أمر بمقاتلة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هذا على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فلعنة الله عليه وعلى جنوده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وقتل عبيد الله بن زياد في سنة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على يد إبراهيم بن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bookmarkStart w:id="203" w:name="pg8752_117365"/>
    </w:p>
    <w:p>
      <w:pPr>
        <w:pStyle w:val="Heading3"/>
        <w:numPr>
          <w:ilvl w:val="2"/>
          <w:numId w:val="1"/>
        </w:numPr>
        <w:rPr/>
      </w:pPr>
      <w:bookmarkStart w:id="204" w:name="__RefHeading___Toc3310165_653776707"/>
      <w:bookmarkStart w:id="205" w:name="_Toc72"/>
      <w:bookmarkEnd w:id="203"/>
      <w:bookmarkEnd w:id="204"/>
      <w:r>
        <w:rPr>
          <w:rtl w:val="true"/>
        </w:rPr>
        <w:t>«</w:t>
      </w:r>
      <w:r>
        <w:rPr>
          <w:rtl w:val="true"/>
        </w:rPr>
        <w:t>ولَعَنَ اللهُ عُمَرَ بْنَ سَعْدِ</w:t>
      </w:r>
      <w:r>
        <w:rPr>
          <w:rtl w:val="true"/>
        </w:rPr>
        <w:t>»</w:t>
      </w:r>
      <w:bookmarkEnd w:id="20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 بن سعد بن أبي وقاص من جملة الصحابة وأصحاب الشورى ومن كبار الرجال في عصره، ولكنه تخلف عن بيعة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المسعودي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حج معاوية ، طاف بالبيت ومعه سعد، فلما فرغ معاوية إلى دار الندوة، أجلسه معه على سريره، ووقع معاوية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 في سبه فزحف سعد</w:t>
      </w:r>
      <w:r>
        <w:rPr>
          <w:rStyle w:val="FootnoteAnchor"/>
          <w:rtl w:val="true"/>
        </w:rPr>
        <w:footnoteReference w:id="197"/>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أجلستني معك على سريرك ، ثم شرعت في سَبِّ علي، والله لأن يكون في خصلة واحدة من خصال كانت لعلي ، أحب إلي من أن يكون لي ما طلعت عليه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 أكون صهراً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لي من الولد ما لعلي أحب إلي من أن يكون لي ما طلعت عليه الشمس، والله لأن يكون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ما قاله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يحبه الله ورسوله ويحب الله ورسوله ، ليس بفرار ، يفتح الله على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أحب إلي من أن يكون لي ما طلعت عليه الشمس، والله لأن يكون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 ما قاله له في غزوة تبوك ألا ترضى أن تكون مني بمنزلة هارون من موسى ، إلا أنه لا نبي بعدي أحبّ إليَّ من أن يكون لي ما طلعت عليه الشمس، وايم الله لا دخلتُ لكَ داراً ما بقيتُ ثم نهض</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الكامل عن ابن سيرين أن الإمام علياً عالية، قال يوماً لعمر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يوماً، وقد تُخَيَّر بين الجنة والنار، وتختار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يخطب الناس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 فوالله لا تسألوني عن شيء مضى ولا عن شيء يكون إلا نبأتكم به فقام إليه سعد بن أبي وقاص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أخبرني كم في رأسي ولحيتي من شعرة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سألتني عن مسألة، حدثني خليلي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 ستسألني عنها، وما في رأسك ولحيتك من شعرة إلا وفي أصلها شيطان جالس، وإن في بيتك سخلاً يقتل الحسين ابني، وعمر بن سعد يومئذ يدرج بين يديه</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عمر عمر بن سعد يوم عاشوراء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وفي 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قتل على يد كيسان أبو عمرة بأمر المختار الثقفي، فلما قتل جيء برأسه إلى مجلس المختار وكان حفص بن عمر جالساً ، فقال 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رأس 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لا خير في الحياة من بعده، فأمر المختار بقطع رأسه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بدل الحسين وحفص مقابل علي بن الحسين، كلا لو قتلت ثلاثة أرباع قريش ، فإنهم لا يعادلون أنملة من أنامل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على عمر بن سعد يوم عاشوراء،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 الله عليك من يذبحك في فراشك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واستجيب دعاء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206" w:name="pg8752_117367"/>
    </w:p>
    <w:p>
      <w:pPr>
        <w:pStyle w:val="Heading3"/>
        <w:numPr>
          <w:ilvl w:val="2"/>
          <w:numId w:val="1"/>
        </w:numPr>
        <w:rPr/>
      </w:pPr>
      <w:bookmarkStart w:id="207" w:name="__RefHeading___Toc3310167_653776707"/>
      <w:bookmarkStart w:id="208" w:name="_Toc73"/>
      <w:bookmarkEnd w:id="206"/>
      <w:bookmarkEnd w:id="207"/>
      <w:r>
        <w:rPr>
          <w:rtl w:val="true"/>
        </w:rPr>
        <w:t>«</w:t>
      </w:r>
      <w:r>
        <w:rPr>
          <w:rtl w:val="true"/>
        </w:rPr>
        <w:t>ولَعَنَ اللهُ شِمْراً</w:t>
      </w:r>
      <w:r>
        <w:rPr>
          <w:rtl w:val="true"/>
        </w:rPr>
        <w:t>»</w:t>
      </w:r>
      <w:bookmarkEnd w:id="208"/>
    </w:p>
    <w:p>
      <w:pPr>
        <w:pStyle w:val="BookText"/>
        <w:rPr/>
      </w:pPr>
      <w:r>
        <w:rPr>
          <w:rFonts w:ascii="Amiri" w:hAnsi="Amiri" w:eastAsia="Amiri" w:cs="Amiri"/>
          <w:color w:val="111111"/>
          <w:sz w:val="28"/>
          <w:sz w:val="28"/>
          <w:szCs w:val="28"/>
          <w:rtl w:val="true"/>
          <w:lang w:bidi="ar-SA"/>
        </w:rPr>
        <w:t>شمر بن ذي الجوشن ، وقيل اسمه أوسن وقيل اسمه شرحبيل بن الأعور الضبابي</w:t>
      </w:r>
      <w:r>
        <w:rPr>
          <w:rStyle w:val="FootnoteAnchor"/>
          <w:rtl w:val="true"/>
        </w:rPr>
        <w:footnoteReference w:id="200"/>
      </w:r>
      <w:r>
        <w:rPr>
          <w:rFonts w:ascii="Amiri" w:hAnsi="Amiri" w:eastAsia="Amiri" w:cs="Amiri"/>
          <w:color w:val="111111"/>
          <w:sz w:val="28"/>
          <w:sz w:val="28"/>
          <w:szCs w:val="28"/>
          <w:rtl w:val="true"/>
          <w:lang w:bidi="ar-SA"/>
        </w:rPr>
        <w:t xml:space="preserve">ولقب بذي الجوشن ، وذلك لوجود النتوءات الكثيرة في صدره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أمه معروفة بالخباثة والدناءة ،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 راعية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المعزى ولا شك أنه كان سيئ المولد، أي ابن زنا، وإلا كيف يخرج لقتال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يعرفه حق المعرفة، فيذكر التاريخ بأنه كان من شجعان الكوفة، ومن أوائل المقاتلين في جيش الإمام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الجاحظ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الحيوان والعلامة المجلسي وغيرهما عن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شمراً جاء إلى مخيمات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الحسين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برب رحيم وشفيع مطاع ، 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شمر بن ذي الجوشن ،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أكبر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كأن كلباً أبقع يلغ في دماء أهل بيتي وقال الحسين رأيت كأن كلاباً تنهشني ، وكأن فيها كلباً أبقع كان أشدَّهم عليّ، وهو أنت ، وكان أبرص</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المختار ألقى القبض عليه 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وأمر بقتله ، وقيل قتله أبو عمرة في قرية قريبة من الكوفة </w:t>
      </w:r>
      <w:r>
        <w:rPr>
          <w:rStyle w:val="FootnoteAnchor"/>
          <w:rtl w:val="true"/>
        </w:rPr>
        <w:footnoteReference w:id="202"/>
      </w:r>
      <w:bookmarkStart w:id="209" w:name="pg8752_117369"/>
    </w:p>
    <w:p>
      <w:pPr>
        <w:pStyle w:val="Heading3"/>
        <w:numPr>
          <w:ilvl w:val="2"/>
          <w:numId w:val="1"/>
        </w:numPr>
        <w:rPr/>
      </w:pPr>
      <w:bookmarkStart w:id="210" w:name="__RefHeading___Toc3310169_653776707"/>
      <w:bookmarkStart w:id="211" w:name="_Toc74"/>
      <w:bookmarkEnd w:id="209"/>
      <w:bookmarkEnd w:id="210"/>
      <w:r>
        <w:rPr>
          <w:rtl w:val="true"/>
        </w:rPr>
        <w:t>«</w:t>
      </w:r>
      <w:r>
        <w:rPr>
          <w:rtl w:val="true"/>
        </w:rPr>
        <w:t>ولَعَنَ اللهُ أُمَّةٌ أَسْرَجَتْ وَأَلْجَمَتْ وتنقَّبَتْ وتهيَّأت لِقِتالِكَ</w:t>
      </w:r>
      <w:r>
        <w:rPr>
          <w:rtl w:val="true"/>
        </w:rPr>
        <w:t>»</w:t>
      </w:r>
      <w:bookmarkEnd w:id="211"/>
    </w:p>
    <w:p>
      <w:pPr>
        <w:pStyle w:val="BookText"/>
        <w:rPr/>
      </w:pPr>
      <w:r>
        <w:rPr>
          <w:rFonts w:ascii="Amiri" w:hAnsi="Amiri" w:eastAsia="Amiri" w:cs="Amiri"/>
          <w:color w:val="111111"/>
          <w:sz w:val="28"/>
          <w:sz w:val="28"/>
          <w:szCs w:val="28"/>
          <w:rtl w:val="true"/>
          <w:lang w:bidi="ar-SA"/>
        </w:rPr>
        <w:t xml:space="preserve">الإسراج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السرج والمراد من أسرج الفرس أي جعله ذا سرج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الحبل أو الشريط الذي يوضع على رأس ووجه الفرس، ويشدّ به فمه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يوضع على الوجه لأجل التخفي وكان يستخدم في الأزمنة السابقة في الحروب والمعارك</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من هذه الكلمة أن البعض ممن خرج لقتال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النقاب على وجهه لكي لا يُعرف فيما بعد لعظم الجريمة التي ارتكبها في مشاركته في قتل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وتلبس بعض النساء ذلك عندما يردن الخروج من بيوتهن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مصدر النقاب هو التنقيب بمعنى السير في الطريق</w:t>
      </w:r>
      <w:r>
        <w:rPr>
          <w:rStyle w:val="FootnoteAnchor"/>
          <w:rtl w:val="true"/>
        </w:rPr>
        <w:footnoteReference w:id="204"/>
      </w:r>
      <w:r>
        <w:rPr>
          <w:rFonts w:ascii="Amiri" w:hAnsi="Amiri" w:eastAsia="Amiri" w:cs="Amiri"/>
          <w:color w:val="111111"/>
          <w:sz w:val="28"/>
          <w:sz w:val="28"/>
          <w:szCs w:val="28"/>
          <w:rtl w:val="true"/>
          <w:lang w:bidi="ar-SA"/>
        </w:rPr>
        <w:t xml:space="preserve">، كقوله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فَنَقَبُوا فِي البلاد</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مأخوذة من النقابة بمعنى الرئاسة، فيكون معنى ذلك هو جمع الجنود وحشد العسكر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التنقيب هو التجسس والتحسس والتتبع والمشاورة</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التهيؤ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الاستعداد الظاهري والباطني لأخذ الأوامر والقيام بالعمل المعد والمرسوم</w:t>
      </w:r>
      <w:r>
        <w:rPr>
          <w:rFonts w:eastAsia="Amiri" w:cs="Amiri" w:ascii="Amiri" w:hAnsi="Amiri"/>
          <w:color w:val="111111"/>
          <w:sz w:val="28"/>
          <w:szCs w:val="28"/>
          <w:rtl w:val="true"/>
          <w:lang w:bidi="ar-SA"/>
        </w:rPr>
        <w:t>.</w:t>
      </w:r>
      <w:bookmarkStart w:id="212" w:name="pg8752_117371"/>
    </w:p>
    <w:p>
      <w:pPr>
        <w:pStyle w:val="Heading3"/>
        <w:numPr>
          <w:ilvl w:val="2"/>
          <w:numId w:val="1"/>
        </w:numPr>
        <w:rPr/>
      </w:pPr>
      <w:bookmarkStart w:id="213" w:name="__RefHeading___Toc3310171_653776707"/>
      <w:bookmarkStart w:id="214" w:name="_Toc75"/>
      <w:bookmarkEnd w:id="212"/>
      <w:bookmarkEnd w:id="213"/>
      <w:r>
        <w:rPr>
          <w:rtl w:val="true"/>
        </w:rPr>
        <w:t>«</w:t>
      </w:r>
      <w:r>
        <w:rPr>
          <w:rtl w:val="true"/>
        </w:rPr>
        <w:t xml:space="preserve">بِأَبي أَنْتَ وَ أُمّي </w:t>
      </w:r>
      <w:r>
        <w:rPr>
          <w:rtl w:val="true"/>
        </w:rPr>
        <w:t>»</w:t>
      </w:r>
      <w:bookmarkEnd w:id="214"/>
    </w:p>
    <w:p>
      <w:pPr>
        <w:pStyle w:val="BookText"/>
        <w:rPr/>
      </w:pPr>
      <w:r>
        <w:rPr>
          <w:rFonts w:ascii="Amiri" w:hAnsi="Amiri" w:eastAsia="Amiri" w:cs="Amiri"/>
          <w:color w:val="111111"/>
          <w:sz w:val="28"/>
          <w:sz w:val="28"/>
          <w:szCs w:val="28"/>
          <w:rtl w:val="true"/>
          <w:lang w:bidi="ar-SA"/>
        </w:rPr>
        <w:t xml:space="preserve">وضعت هذه الجملة لأجل إظهار حالة التفدية الكاملة ، وتكون عندما يقدم الإنسان أغلى ما في حياته فداءً ووقاية لذلك الشيء الذي هو أعز مما يقدمه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الجملة المباركة بأبي أنت وأمي هو إذا أريد لبلاء أن يتوجه إليك، فإني أقدم أعزّ ما عندي وما في حياتي وما أعطاني ربي، فداءً ووقاية لك، حيث أنَّ أعزَّ ما في حياة الإنسان هما الوالدان اللذان ، أمر الله سبحانه وتعالى بالإحسان إليهما وطاعتهما وتكريمهما في كل الأحوال والظروف والأوقات إذ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رَبُّكَ أَلا تَعْبُدُوا إِلَّا إِيَّاهُ وَبِالْوَالِدَيْنِ إِحْسَاناً وبما أن الإسلام والقرآن وحامل القرآن هو أغلى وأهم شيء في الحياة ، فلذا يصح بل يجب على الإنسان أن يفديهما بأعز ما في الحياة، حتى إذا كانا الوالدين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وتستعمل هذه الجملة لأجل تعظيم المخاطب، وفي كثير من الأحوال يكون المفدى بهما مفارقين للحياة، فيكون معنى العبارة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حياً لكان والداي أحق أن يُستشهدا ويموتا دونك بل الحرَّضتهما على أن يدافعا عنك حتى الموت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هذه العبارة عند زيارتهم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عند زيارتهم لأصحابه الشهداء، حيث نرى الإمام </w:t>
      </w:r>
    </w:p>
    <w:p>
      <w:pPr>
        <w:pStyle w:val="BookText"/>
        <w:rPr/>
      </w:pP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يخاطب أصحاب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أنتم وأمي طبتم وطابت الأرض التي فيها دفنتم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ونرى العقيلة الطاهرة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بعد استشهاد أخيها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المهموم حتى قضى بأبي العطشان حتى مضى بأبي من شيبته تقطر بالدماء، بأبي من جده رسول إله السما، بأبي من هو سبط نبي الهدى بأبي محمد المصطفى، بأبي خديجة الكبرى، بأبي علي المرتضى، بأبي فاطمة الزهراء سيدة نساء العالمين بأبي من ردت عليه الشمس حتى صلى</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بينما من الواضح أن الإمام أمير المؤمنين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أفضل من ولده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النبي الأكرم محمد الهلال لوله و وهكذا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قالت ذلك من باب أن مع فقدان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فقد جميع الصالحين من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نرى مولاتنا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حزناه يا كرباه اليوم مات جدي رسول الله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وائكلاه ليت الموت أعدمني الحياة اليوم ماتت أمي فاطمة، وأبي علي وأخي الحسن</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bookmarkStart w:id="215" w:name="pg8752_117373"/>
    </w:p>
    <w:p>
      <w:pPr>
        <w:pStyle w:val="Heading3"/>
        <w:numPr>
          <w:ilvl w:val="2"/>
          <w:numId w:val="1"/>
        </w:numPr>
        <w:rPr/>
      </w:pPr>
      <w:bookmarkStart w:id="216" w:name="__RefHeading___Toc3310173_653776707"/>
      <w:bookmarkStart w:id="217" w:name="_Toc76"/>
      <w:bookmarkEnd w:id="215"/>
      <w:bookmarkEnd w:id="216"/>
      <w:r>
        <w:rPr>
          <w:rtl w:val="true"/>
        </w:rPr>
        <w:t>«</w:t>
      </w:r>
      <w:r>
        <w:rPr>
          <w:rtl w:val="true"/>
        </w:rPr>
        <w:t>يا أبا عبد الله لَقَدْ عَظُمَ مُصابي بكَ فَأَسْأَلُ اللهَ الذي أكْرَمَ مَقامَكَ وأَكْرَمَني بك</w:t>
      </w:r>
      <w:r>
        <w:rPr>
          <w:rtl w:val="true"/>
        </w:rPr>
        <w:t>»</w:t>
      </w:r>
      <w:bookmarkEnd w:id="217"/>
    </w:p>
    <w:p>
      <w:pPr>
        <w:pStyle w:val="Heading4"/>
        <w:numPr>
          <w:ilvl w:val="3"/>
          <w:numId w:val="1"/>
        </w:numPr>
        <w:rPr/>
      </w:pPr>
      <w:bookmarkStart w:id="218" w:name="__RefHeading___Toc3310175_653776707"/>
      <w:bookmarkStart w:id="219" w:name="_Toc77"/>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 xml:space="preserve">في هذه الجملة الشريفة يظهر موضوع الإكرام الذي حظي به الإمام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والألطاف التي خصت به من قبل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من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الموضوع ينقسم إلى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جنسي، ونوعي، وشخصي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يتطرق إلى الكمالات والمقامات العالية التي حظي بها الإمام عل كما حظي به من قبل الأنبياء والأولياء وعباد الله الصالحين، من حيث القدرة على التصرف والهيمنة على الأمور الكونية بإذن الله تعالى، بالإضافة إلى السمو في الكمالات الروحية والنفسانية، وقد أشار الكثير من العلماء إلى ذلك في كتبهم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الخصائص والامتيازات التي حظي بها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حملهم لرسالة جدهم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فإنهم هم الخلفاء الحقيقيون ،له وإن أمور الناس في العالم يجب أن تجعل بيدهم ، كما جعلت كافة المخلوقات تحت أمرهم وحكمهم فلذا فأئمتنا الطاهرون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يمتلكون ما امتلكه الأنبياء السابقون وأكثر ، ثم 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أفضل الأئمة والخلق بعد جده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وأبيه المرتضى عليه وأخيه </w:t>
      </w:r>
      <w:bookmarkStart w:id="220" w:name="pg8752_117374"/>
    </w:p>
    <w:p>
      <w:pPr>
        <w:pStyle w:val="BookText"/>
        <w:rPr/>
      </w:pPr>
      <w:bookmarkEnd w:id="220"/>
      <w:r>
        <w:rPr>
          <w:rFonts w:ascii="Amiri" w:hAnsi="Amiri" w:eastAsia="Amiri" w:cs="Amiri"/>
          <w:color w:val="111111"/>
          <w:sz w:val="28"/>
          <w:sz w:val="28"/>
          <w:szCs w:val="28"/>
          <w:rtl w:val="true"/>
          <w:lang w:bidi="ar-SA"/>
        </w:rPr>
        <w:t xml:space="preserve">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بإجماع الإمامية بل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الامتيازات والفضائل التي حظي بها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الأئمة المعصومين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الأمور أعطيت له جزاء لسعيه الكبير في إعلاء كلمة الحق ودحض الباطل وذكر علماء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أربعة ، وهي </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3310177_653776707"/>
      <w:bookmarkStart w:id="222" w:name="_Toc78"/>
      <w:bookmarkEnd w:id="221"/>
      <w:r>
        <w:rPr/>
        <w:t>1</w:t>
      </w:r>
      <w:r>
        <w:rPr>
          <w:rtl w:val="true"/>
        </w:rPr>
        <w:t xml:space="preserve"> -</w:t>
      </w:r>
      <w:r>
        <w:rPr>
          <w:rtl w:val="true"/>
        </w:rPr>
        <w:t>جعل الله سبحانه وتعالى الأئمة من ذريته</w:t>
      </w:r>
      <w:bookmarkEnd w:id="22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الرحمن بن كثير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من أين جاء لولد الحسين الفضل على ولد الحسن، وهما يجريان في شرع واحد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أريكم تأخذون به إن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ولد الحسين بعد،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يولد لك غلام تقتله أمتك من بعدك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جبرائيل لا حاجة لي فيه، فخاطبه ثلاثاً ثم دعا علياً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جبرائيل علي يخبرني عن الله عز وجل أنه يولد لك غلام تقتله أمتك من بعدك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فيه يا رسول الله، فخاطب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يكون فيه وفي ولده الإمامة والوراثة والخزانة، فأرسل إلى فاطمة لا إن الله يبشرك بغلام تقتله أمتي من بعدي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لي حاجة فيه يا أبه فخاطبها ثلاثاً، ثم أرسل إليها ، لابد أن يكون فيه الإمامة والوراثة والخزانة ، فقالت له رضيت عن الله عز وجل فعلقت وحملت بالحسين ، فحملت ستة أشهر، ثم وضعته ولم يعش مولود قط لستة أشهر غير الحسين بن علي وعيسى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208"/>
      </w:r>
      <w:bookmarkStart w:id="223" w:name="pg8752_117375"/>
    </w:p>
    <w:p>
      <w:pPr>
        <w:pStyle w:val="Heading4"/>
        <w:numPr>
          <w:ilvl w:val="3"/>
          <w:numId w:val="1"/>
        </w:numPr>
        <w:rPr/>
      </w:pPr>
      <w:bookmarkStart w:id="224" w:name="__RefHeading___Toc3310179_653776707"/>
      <w:bookmarkStart w:id="225" w:name="_Toc79"/>
      <w:bookmarkEnd w:id="223"/>
      <w:bookmarkEnd w:id="224"/>
      <w:r>
        <w:rPr/>
        <w:t>2</w:t>
      </w:r>
      <w:r>
        <w:rPr>
          <w:rtl w:val="true"/>
        </w:rPr>
        <w:t xml:space="preserve"> -</w:t>
      </w:r>
      <w:r>
        <w:rPr>
          <w:rtl w:val="true"/>
        </w:rPr>
        <w:t>جعل الشفاء في تربته</w:t>
      </w:r>
      <w:bookmarkEnd w:id="225"/>
    </w:p>
    <w:p>
      <w:pPr>
        <w:pStyle w:val="BookText"/>
        <w:rPr/>
      </w:pPr>
      <w:r>
        <w:rPr>
          <w:rFonts w:ascii="Amiri" w:hAnsi="Amiri" w:eastAsia="Amiri" w:cs="Amiri"/>
          <w:color w:val="111111"/>
          <w:sz w:val="28"/>
          <w:sz w:val="28"/>
          <w:szCs w:val="28"/>
          <w:rtl w:val="true"/>
          <w:lang w:bidi="ar-SA"/>
        </w:rPr>
        <w:t>عن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أكل الطين فمات فقد أعان على نفسه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سعد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الطين حرام مثل الميتة والدم ولحم الخنزير إلا طين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فإن فيه الشفاء من كل داء وأمناً من كل خوف</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كله حرام كلحم الخنزير، ومن أكله ثم مات منه لم أصل عليه إلا طين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فيه شفاء من كل داء ، ومن أكله بشهوة لم يكن فيه شفاء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خواص تربة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أن يحنك المولود به،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حنكوا أولادكم بتربة الحسين فإنها أمان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حمل مقدار منه لدفع الخوف كما روي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أنه أوصى أحد أصحابه بذلك وأمره بأن يقرأ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هذه الطينة، وبحق الملك الذي أخذها، وبحق النبي الذي قبضها وبحق الوصي الذي حل فيها صَل على محمد وأهل بيته ، واجعل فيها شفاء من كل داء وأماناً من كل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الملك الذي </w:t>
      </w:r>
    </w:p>
    <w:p>
      <w:pPr>
        <w:pStyle w:val="BookText"/>
        <w:rPr/>
      </w:pPr>
      <w:r>
        <w:rPr>
          <w:rFonts w:ascii="IRNazanin" w:hAnsi="IRNazanin" w:eastAsia="IRNazanin"/>
          <w:color w:val="111111"/>
          <w:sz w:val="28"/>
          <w:sz w:val="28"/>
          <w:szCs w:val="28"/>
          <w:rtl w:val="true"/>
          <w:lang w:bidi="fa-IR"/>
        </w:rPr>
        <w:t>أخذها فهو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تربة ابنك تقتله أمتك من بعدك ، والنبي الذي قبضها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والوصي الذي حل فيها فهو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شباب الشهداء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الشفاء من كل داء ، فكيف الأمان من كل خوف؟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خفت سلطاناً أو غير ذلك، فلا تخرج من منزلك إلا ومعك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 إذا أخذته اللهم إن هذه طينة قبر الحسين وليك وابن وليك أخذتُها حرزاً لما أخاف وما لا أخاف ، فإنه يرد عنك ما تخاف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كما قال لي ، فأصح الله بدني، وكان لي أماناً من كل خوف مما خفت ومالم أخف كما قاله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بحمد الله بعدها مكروهاً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اتخاذ سبحة مصنوعة من تربته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تستغني شيعتنا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وسُبحة من خمرة سجادة يصلي عليها، وخاتم يتختم به ، وسواك يُستاك به، طين قبر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ثلاث وثلاثون حبة ، متى قلبها ذاكراً لله كتب له بكل حبة أربعون حسنة ، وإذا قلبها ساهياً يعبث بها كتب له عشرون حسنة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يوضع مع الميت ويخلط مع حنوطه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عبد الله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اسأله عن طين القبر، يوضع مع الميت في قبره ، هل يجوز ذلك أم لا ؟ فأجاب وقرأت التوقيع ومنه نسخت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يوضع مع الميت في قبره ، ويخلط بحنوطه إن شاء الله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السجود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السجود على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ينور إلى الأرض السابعة، ومن كان معه سبحة من طين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مسبحاً وإن لم يسبح بها ، والتسبيح بالأصابع أفضل منه بغيرها لأنها مسؤولات يوم القيامة</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عن الحميري انه سأل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السجود على تربة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ذلك، وفيه الفضل</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الوسائل عن الإرشاد للديلمي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يسجد إلا على تربة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وفي التهذيب بسند صحيح عن معاوية بن عمار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السجود على تربة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يخرق الحجب السبعة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الحجب السبعة السموات السبع، حيث أن الصلاة تصعد إلى العالم العلوي ببركة السجود على تربة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الحجب السبعة المعاصي الكبيرة ، كما ذكرت في الكتب الفقهية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النفس</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المحصنة </w:t>
      </w:r>
      <w:r>
        <w:rPr>
          <w:rFonts w:eastAsia="Amiri" w:cs="Amiri" w:ascii="Amiri" w:hAnsi="Amiri"/>
          <w:color w:val="111111"/>
          <w:sz w:val="28"/>
          <w:szCs w:val="28"/>
          <w:rtl w:val="true"/>
          <w:lang w:bidi="ar-SA"/>
        </w:rPr>
        <w:t xml:space="preserve">. </w:t>
      </w:r>
      <w:bookmarkStart w:id="226" w:name="pg8752_117378"/>
    </w:p>
    <w:p>
      <w:pPr>
        <w:pStyle w:val="BookText"/>
        <w:rPr/>
      </w:pPr>
      <w:bookmarkEnd w:id="22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مال اليتيم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الفرار من الزحف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عقوق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قَرَنَ المصلي صلاته بتوبة صادقة، وعزم ثابت على الرجوع إلى الله سبحانه وتعالى، فإن الله سبحانه وتعالى، سوف يقبل توبته ، ببركة التربة المقدسة لأبي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3310181_653776707"/>
      <w:bookmarkStart w:id="228" w:name="_Toc80"/>
      <w:bookmarkEnd w:id="227"/>
      <w:r>
        <w:rPr/>
        <w:t>3</w:t>
      </w:r>
      <w:r>
        <w:rPr>
          <w:rtl w:val="true"/>
        </w:rPr>
        <w:t>-</w:t>
      </w:r>
      <w:r>
        <w:rPr>
          <w:rtl w:val="true"/>
        </w:rPr>
        <w:t>استجابة الدعاء تحت قبته</w:t>
      </w:r>
      <w:bookmarkEnd w:id="228"/>
    </w:p>
    <w:p>
      <w:pPr>
        <w:pStyle w:val="BookText"/>
        <w:rPr/>
      </w:pPr>
      <w:r>
        <w:rPr>
          <w:rFonts w:ascii="Amiri" w:hAnsi="Amiri" w:eastAsia="Amiri" w:cs="Amiri"/>
          <w:color w:val="111111"/>
          <w:sz w:val="28"/>
          <w:sz w:val="28"/>
          <w:szCs w:val="28"/>
          <w:rtl w:val="true"/>
          <w:lang w:bidi="ar-SA"/>
        </w:rPr>
        <w:t xml:space="preserve">عن شعيب العقرقوفي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أجر وثواب 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شعيب ما صلى أحد عنده، ودعا دعوة إلا استجيبت عاجلة أو آجلة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3310183_653776707"/>
      <w:bookmarkStart w:id="230" w:name="_Toc81"/>
      <w:bookmarkEnd w:id="229"/>
      <w:r>
        <w:rPr/>
        <w:t>4</w:t>
      </w:r>
      <w:r>
        <w:rPr>
          <w:rtl w:val="true"/>
        </w:rPr>
        <w:t xml:space="preserve">- </w:t>
      </w:r>
      <w:r>
        <w:rPr>
          <w:rtl w:val="true"/>
        </w:rPr>
        <w:t>لا تُعد أيام زيارته من عمر الزائر</w:t>
      </w:r>
      <w:r>
        <w:rPr>
          <w:rtl w:val="true"/>
        </w:rPr>
        <w:t>.</w:t>
      </w:r>
      <w:bookmarkEnd w:id="230"/>
    </w:p>
    <w:p>
      <w:pPr>
        <w:pStyle w:val="BookText"/>
        <w:rPr/>
      </w:pPr>
      <w:r>
        <w:rPr>
          <w:rFonts w:ascii="Amiri" w:hAnsi="Amiri" w:eastAsia="Amiri" w:cs="Amiri"/>
          <w:color w:val="111111"/>
          <w:sz w:val="28"/>
          <w:sz w:val="28"/>
          <w:szCs w:val="28"/>
          <w:rtl w:val="true"/>
          <w:lang w:bidi="ar-SA"/>
        </w:rPr>
        <w:t>عن محمد بن مسلم عن الإمامين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عوض الحسين من قتله أن جعل الإمامة في ذريته، والشفاء في تربته وإجابة الدعاء عند قبره ، ولا تُعد أيام زايره جائياً وراجعاً من عمره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زائري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 من أعمارهم ولاتُعد من آجالهم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231" w:name="pg8752_117379"/>
    </w:p>
    <w:p>
      <w:pPr>
        <w:pStyle w:val="BookText"/>
        <w:rPr/>
      </w:pPr>
      <w:bookmarkEnd w:id="231"/>
      <w:r>
        <w:rPr>
          <w:rFonts w:ascii="Amiri" w:hAnsi="Amiri" w:eastAsia="Amiri" w:cs="Amiri"/>
          <w:color w:val="111111"/>
          <w:sz w:val="28"/>
          <w:sz w:val="28"/>
          <w:szCs w:val="28"/>
          <w:rtl w:val="true"/>
          <w:lang w:bidi="ar-SA"/>
        </w:rPr>
        <w:t>وهناك روايات عن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أن ترك زيارة الإمام الحسين عليه يؤدي إلى رفع البركة من حياة الإنسان مما يوجب قصور عمره وقلة رزقه</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3310185_653776707"/>
      <w:bookmarkStart w:id="233" w:name="_Toc82"/>
      <w:bookmarkEnd w:id="232"/>
      <w:r>
        <w:rPr>
          <w:rtl w:val="true"/>
        </w:rPr>
        <w:t>حد الحائر الحسيني</w:t>
      </w:r>
      <w:bookmarkEnd w:id="233"/>
    </w:p>
    <w:p>
      <w:pPr>
        <w:pStyle w:val="BookText"/>
        <w:rPr/>
      </w:pPr>
      <w:r>
        <w:rPr>
          <w:rFonts w:ascii="Amiri" w:hAnsi="Amiri" w:eastAsia="Amiri" w:cs="Amiri"/>
          <w:color w:val="111111"/>
          <w:sz w:val="28"/>
          <w:sz w:val="28"/>
          <w:szCs w:val="28"/>
          <w:rtl w:val="true"/>
          <w:lang w:bidi="ar-SA"/>
        </w:rPr>
        <w:t xml:space="preserve">الحائر الحسيني هو المكان الذي يضم جسد المولى سيد الشهداء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الروايات في تحديد مساحة هذه البقعة الطاهرة التي جعل الله سبحانه وتعالى فيها الشفاء ففي كامل الزيارة، بإسناده عن عبد الله بن سنان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 يقول قبر الحسين بن علي، عشرون ذراعاً في عشرين ذراعاً مكسراً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وفي المصباح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قبر الحسين فرسخ في فرسخ من أربعة جوانب القبر</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وفي المصباح عن صادق آل محمد 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خمس فراسخ من أربع جوانب القبر</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مريضاً من المؤمنين يعرف حق أبي عبد الله وحرمته وولايته أخذ له من طينه على رأس ميل كان له دواء وشفاء</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طين قبر الحسين من عند القبر على سبعين ذراعاً</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جعل تربة جدي الحسين شفاء من كل داء</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فالزائر الذي يتوجه إلى حرم الإمام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يجد كل ما يرجوه ويتمناه بفضل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جانب يحصل على ثواب البكاء عليه وثواب التباكي فيما إذا لم تذرف عيناه الدمع ، ويحصل على ثواب الزيارة، حيث جاء في الحديث من زار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عارفاً بحقه غفر الله ما تقدم من ذنوبه وما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يستجاب له الدعاء ويجد الشفاء في تربته فيما إذا أخذ شيئاً قليلاً منها بنية الدواء، هذه هي بعض النعم والبركات التي يجدها الزائر من خلال زيارته لسيد الشهداء الإمام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زيارة قبر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 من زار قبر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عارفاً بحقه ، كتبه الله في عليين،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حول قبره سبعين ألف ملك شعثا غبراً يبكون عليه إلى أن تقوم الساعة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صالح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العرندس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القبة البيضاء بالطَّفٌ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بها طوعاً ملائكة غُرُ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رسول الله قال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صريح ليس في ذلكم نُكْرُ </w:t>
      </w:r>
    </w:p>
    <w:p>
      <w:pPr>
        <w:pStyle w:val="BookText"/>
        <w:rPr/>
      </w:pPr>
      <w:r>
        <w:rPr>
          <w:rFonts w:ascii="Amiri" w:hAnsi="Amiri" w:eastAsia="Amiri" w:cs="Amiri"/>
          <w:color w:val="111111"/>
          <w:sz w:val="28"/>
          <w:sz w:val="28"/>
          <w:szCs w:val="28"/>
          <w:rtl w:val="true"/>
          <w:lang w:bidi="ar-SA"/>
        </w:rPr>
        <w:t xml:space="preserve">حبي بثلاث ما أحاط بمثلها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فما زيد سواء ولا عمرو</w:t>
      </w:r>
    </w:p>
    <w:p>
      <w:pPr>
        <w:pStyle w:val="BookText"/>
        <w:rPr/>
      </w:pPr>
      <w:r>
        <w:rPr>
          <w:rFonts w:ascii="Amiri" w:hAnsi="Amiri" w:eastAsia="Amiri" w:cs="Amiri"/>
          <w:color w:val="111111"/>
          <w:sz w:val="28"/>
          <w:sz w:val="28"/>
          <w:szCs w:val="28"/>
          <w:rtl w:val="true"/>
          <w:lang w:bidi="ar-SA"/>
        </w:rPr>
        <w:t xml:space="preserve">له تربة فيها الشفاء وقبة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يُجاب بها الداعي إذا مسه الضُّرُّ</w:t>
      </w:r>
    </w:p>
    <w:p>
      <w:pPr>
        <w:pStyle w:val="BookText"/>
        <w:rPr/>
      </w:pPr>
      <w:r>
        <w:rPr>
          <w:rFonts w:ascii="Amiri" w:hAnsi="Amiri" w:eastAsia="Amiri" w:cs="Amiri"/>
          <w:color w:val="111111"/>
          <w:sz w:val="28"/>
          <w:sz w:val="28"/>
          <w:szCs w:val="28"/>
          <w:rtl w:val="true"/>
          <w:lang w:bidi="ar-SA"/>
        </w:rPr>
        <w:t xml:space="preserve">وذُرِّيَّة درية منه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حق لا ثَمان ولا عَشْرُ</w:t>
      </w:r>
    </w:p>
    <w:p>
      <w:pPr>
        <w:pStyle w:val="BookText"/>
        <w:rPr/>
      </w:pPr>
      <w:r>
        <w:rPr>
          <w:rFonts w:ascii="Amiri" w:hAnsi="Amiri" w:eastAsia="Amiri" w:cs="Amiri"/>
          <w:color w:val="111111"/>
          <w:sz w:val="28"/>
          <w:sz w:val="28"/>
          <w:szCs w:val="28"/>
          <w:rtl w:val="true"/>
          <w:lang w:bidi="ar-SA"/>
        </w:rPr>
        <w:t xml:space="preserve">أيقتل ظمآناً حُسينُ بكَربلا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عضو من ن أنامله بحر</w:t>
      </w:r>
    </w:p>
    <w:p>
      <w:pPr>
        <w:pStyle w:val="BookText"/>
        <w:rPr/>
      </w:pPr>
      <w:r>
        <w:rPr>
          <w:rFonts w:ascii="Amiri" w:hAnsi="Amiri" w:eastAsia="Amiri" w:cs="Amiri"/>
          <w:color w:val="111111"/>
          <w:sz w:val="28"/>
          <w:sz w:val="28"/>
          <w:szCs w:val="28"/>
          <w:rtl w:val="true"/>
          <w:lang w:bidi="ar-SA"/>
        </w:rPr>
        <w:t>ووالده الساقي على الحوض في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ماء الفرات لها مَهْرُ</w:t>
      </w:r>
    </w:p>
    <w:p>
      <w:pPr>
        <w:pStyle w:val="BookText"/>
        <w:rPr/>
      </w:pPr>
      <w:r>
        <w:rPr>
          <w:rFonts w:ascii="Amiri" w:hAnsi="Amiri" w:eastAsia="Amiri" w:cs="Amiri"/>
          <w:color w:val="111111"/>
          <w:sz w:val="28"/>
          <w:sz w:val="28"/>
          <w:szCs w:val="28"/>
          <w:rtl w:val="true"/>
          <w:lang w:bidi="ar-SA"/>
        </w:rPr>
        <w:t>فَوَالَهُفَ نفسِي لِلحُسَين وما 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غداة الطف في حربه شمر</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وقال دعبل بن علي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لو خلت الحسين مجدلاً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 xml:space="preserve">إذن للطَمْتِ الخد فاطم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وأجريت دمع العين في الوجنات</w:t>
      </w:r>
    </w:p>
    <w:p>
      <w:pPr>
        <w:pStyle w:val="BookText"/>
        <w:rPr/>
      </w:pPr>
      <w:r>
        <w:rPr>
          <w:rFonts w:ascii="Amiri" w:hAnsi="Amiri" w:eastAsia="Amiri" w:cs="Amiri"/>
          <w:color w:val="111111"/>
          <w:sz w:val="28"/>
          <w:sz w:val="28"/>
          <w:szCs w:val="28"/>
          <w:rtl w:val="true"/>
          <w:lang w:bidi="ar-SA"/>
        </w:rPr>
        <w:t>أفاطم قومي يا بنة الخير واندبي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تُوفُوا عطاشا بالفرات فليتني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فيهم قبل حسين وفاتي</w:t>
      </w:r>
      <w:bookmarkStart w:id="234" w:name="pg8752_117382"/>
    </w:p>
    <w:p>
      <w:pPr>
        <w:pStyle w:val="Heading3"/>
        <w:numPr>
          <w:ilvl w:val="2"/>
          <w:numId w:val="1"/>
        </w:numPr>
        <w:rPr/>
      </w:pPr>
      <w:bookmarkStart w:id="235" w:name="__RefHeading___Toc3310187_653776707"/>
      <w:bookmarkStart w:id="236" w:name="_Toc83"/>
      <w:bookmarkEnd w:id="234"/>
      <w:bookmarkEnd w:id="235"/>
      <w:r>
        <w:rPr>
          <w:rtl w:val="true"/>
        </w:rPr>
        <w:t>«</w:t>
      </w:r>
      <w:r>
        <w:rPr>
          <w:rtl w:val="true"/>
        </w:rPr>
        <w:t>أنْ يَرْزُقَنى طَلَبَ ثارِكَ مَعَ إِمَامٍ مَنْصُورٍ مِنْ أَهْلِ بَيْتِ مُحَمَّدٍ</w:t>
      </w:r>
      <w:r>
        <w:rPr>
          <w:rtl w:val="true"/>
        </w:rPr>
        <w:t>»</w:t>
      </w:r>
      <w:bookmarkEnd w:id="236"/>
    </w:p>
    <w:p>
      <w:pPr>
        <w:pStyle w:val="BookText"/>
        <w:rPr/>
      </w:pPr>
      <w:r>
        <w:rPr>
          <w:rFonts w:ascii="Amiri" w:hAnsi="Amiri" w:eastAsia="Amiri" w:cs="Amiri"/>
          <w:color w:val="111111"/>
          <w:sz w:val="28"/>
          <w:sz w:val="28"/>
          <w:szCs w:val="28"/>
          <w:rtl w:val="true"/>
          <w:lang w:bidi="ar-SA"/>
        </w:rPr>
        <w:t>الإمام هو المقدم والمنتخب ، وإنها مشتقة من أم بمعنى قصد ، وجميع تصاريف هذه الكلمة ، كالأم والأمة والأمام يراد منها الطريق المستقيم بصورة من الصور، والمراد من الإمام هنا هو خاتم الأولياء وبقية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وحافظ الدين وآخر الأئمة المعصومين الإمام الحجة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 لقب بالمنصور لأنه هو الذي سيطلب بثار دم جده الإمام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روايات كثيرة أشارت إلى هذا المعنى منها كما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تفسيره لقوله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Style w:val="FootnoteAnchor"/>
          <w:rtl w:val="true"/>
        </w:rPr>
        <w:footnoteReference w:id="232"/>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ليطلب بثأر دم جده الإمام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مضمون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قتل جميع من في الأرض لما كان مسرفاً،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سيقتل أولاد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لسوء عمل آبائهم </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أعده الله في خزائن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لنصره فهو المنصور والناصر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يأخذ ثار الآباء منه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موتور إلا غدا له واتر </w:t>
      </w:r>
    </w:p>
    <w:p>
      <w:pPr>
        <w:pStyle w:val="BookText"/>
        <w:rPr/>
      </w:pPr>
      <w:r>
        <w:rPr>
          <w:rFonts w:ascii="Amiri" w:hAnsi="Amiri" w:eastAsia="Amiri" w:cs="Amiri"/>
          <w:color w:val="111111"/>
          <w:sz w:val="28"/>
          <w:sz w:val="28"/>
          <w:szCs w:val="28"/>
          <w:rtl w:val="true"/>
          <w:lang w:bidi="ar-SA"/>
        </w:rPr>
        <w:t>ثم إن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درجة ومنزلة عظيمة لا يعرف قدرها إلا الله سبحانه وتعالى ولا يعرف أهمية وثواب طلب الثأر لدمه الزاكي،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الواضح أن قيمة دم الإنسان وأخذ الثأر له، ترتبط بقيمة ذلك الشخص ، فكما أنه لا يمكن للإنسان أن يعرف مقام وعظمة الإمام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فكذلك لا يمكن له أن يدرك أهمية أخذ الثأر لدمه الزاكي الذي سفك لأجل إعلاء كلمة الإسلام، فلكي نتمكن أن نعرف شيئاً ما من عظمة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بد أن نطلب من الله عزّ وجل أن يجعلنا في زمرة الطالبين بالثأر لدمه الطاهر كما نقرأ في الزيارة الشريفة أن يرزقني طلب شارك مع إمام منصور من أهل بيت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يظهر سؤال وقد تعرضت له بعض الروايات، وهو ممن سوف يكون أخذ الثأر ، فإذا كان من ذرية القتلة، فما هو ذنب الأولاد بما اكتسبه الآباء ، وكيف يجوز قتلهم، وهو القائلولا تَزِرُ وَازِرَةٌ وِزْرَ أُخْرَى</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السؤال حسب ما يرتضيه العقل والشرع بأن من رضي بعمل قوم أشرك معهم، فالذرية التي تفتخر بما فعله الآباء من جرائم وموبقات فإنها تستحق المجازاة كاملاً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ثأر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رواية عن المفضل أنه سئل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ظهور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المناطق التي سوف تكون في مسيره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ثم يسير المهدي إلى أين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مدينة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وردها كان له فيها مقام عجيب يظهر فيه سرور </w:t>
      </w:r>
    </w:p>
    <w:p>
      <w:pPr>
        <w:pStyle w:val="BookText"/>
        <w:rPr/>
      </w:pPr>
      <w:r>
        <w:rPr>
          <w:rFonts w:ascii="Amiri" w:hAnsi="Amiri" w:eastAsia="Amiri" w:cs="Amiri"/>
          <w:color w:val="111111"/>
          <w:sz w:val="28"/>
          <w:sz w:val="28"/>
          <w:szCs w:val="28"/>
          <w:rtl w:val="true"/>
          <w:lang w:bidi="ar-SA"/>
        </w:rPr>
        <w:t xml:space="preserve">المؤمنين وخزي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هو ذاك؟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إلى قبر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الخلائق هذا قبر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مهدي آل محمد،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في القبر؟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صاحباه وضجيعاه أبو بكر وعمر فيقول وهو أعلم بهما والخلائق كلهم جميعاً يسمعون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 بكر وعمر؟ وكيف دفنا من بين الخلق مع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وعسى المدفون غيرهما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ههنا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دفنا معه لأنهما خليفتنا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،وأبوا زوجتيه ، فيقول للخلق بعد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أخرجوهما من قبريهما، فيخرجان غصين طريين لم يتغير خلقهما ، ولم يشحب لونهما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فيكم من يعرفهما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نعرفهما بالصفة وليس ضجيعا جدك غيرهما،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فيكم أحد يقول غير هذا أو يشك فيهما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فيؤخر إخراجهما ثلاثة أيام، ثم ينتشر الخبر في الناس ويحضر المهدي، ويكشف الجدران عن القبرين، ويقول للنقباء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ابحثوا عنهما وانبشوهما ، فيبحثون بأيديهم حتى يصلون إليهما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فيُخرجان غضين طريين كصورتهما ، فيكشف عنهما أكفانهما ويأمر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برفعهما على دوحة يابسة نخرة فيصلبهما عليها، فتحيا الشجرة وتورق ويطول فرعها ، فيقول المرتابون من أهل ولايتهما هذا والله الشرف حقاً، ولقد فزنا بمحبتهما وولايتهما ، ويُخبر من أخفى نفسه ممن في نفسه مقياس حبة من حبهما وولايتهما، فيحضرونهما ويرونهما ويفتنون بهما وينادي منادي المهدي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أحب صاحبي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،وضجيعه ، فلينفرد جانباً، فيتجزأ الخل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جزأين أحدهما موال والآخر متبرئ منهما </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فيعرض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أوليائهما منهما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نحن لم نتبرأ منهما ، ولسنا نعلم أن لهما عند الله وعندك هذه المنزلة ، وهذا الذي بدا لنا من فضلهما، أن نتبرأ الساعة منهما وقد رأينا منهما ما رأينا في هذا الوقت ؟ من نضارتهما وغضاضتهما ، وحياة الشجرة بهما ؟ بل والله نتبرأ منك، وممن آمن بك ومن لا يؤمن بهما، ومن صلبهما، وأخرجهما، وفعل بهما ما فعل، فيأمر المهدي علي ريحاً سوداء فتهب عليهم فتجعلهم كإعجاز نخل خاوية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bookmarkStart w:id="237" w:name="pg8752_117386"/>
    </w:p>
    <w:p>
      <w:pPr>
        <w:pStyle w:val="BookText"/>
        <w:rPr/>
      </w:pPr>
      <w:bookmarkEnd w:id="237"/>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Heading3"/>
        <w:numPr>
          <w:ilvl w:val="2"/>
          <w:numId w:val="1"/>
        </w:numPr>
        <w:rPr/>
      </w:pPr>
      <w:bookmarkStart w:id="238" w:name="__RefHeading___Toc3310189_653776707"/>
      <w:bookmarkStart w:id="239" w:name="_Toc84"/>
      <w:bookmarkEnd w:id="238"/>
      <w:r>
        <w:rPr>
          <w:rtl w:val="true"/>
        </w:rPr>
        <w:t xml:space="preserve">« </w:t>
      </w:r>
      <w:r>
        <w:rPr>
          <w:rtl w:val="true"/>
        </w:rPr>
        <w:t xml:space="preserve">صلَّى اللهُ عَلَيْهِ وَآلِهِ </w:t>
      </w:r>
      <w:r>
        <w:rPr>
          <w:rtl w:val="true"/>
        </w:rPr>
        <w:t>»</w:t>
      </w:r>
      <w:bookmarkEnd w:id="239"/>
    </w:p>
    <w:p>
      <w:pPr>
        <w:pStyle w:val="BookText"/>
        <w:rPr/>
      </w:pPr>
      <w:r>
        <w:rPr>
          <w:rFonts w:ascii="Amiri" w:hAnsi="Amiri" w:eastAsia="Amiri" w:cs="Amiri"/>
          <w:color w:val="111111"/>
          <w:sz w:val="28"/>
          <w:sz w:val="28"/>
          <w:szCs w:val="28"/>
          <w:rtl w:val="true"/>
          <w:lang w:bidi="ar-SA"/>
        </w:rPr>
        <w:t>في الجملة أبحاث لطيفة في موضوع الصلوات نتعرض إليها بصورة مفصلة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معنى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الله عز وجل هو الانعطاف عليه بالرحمة المطلقة، وصلاة الملائكة انعطاف عليه بالتزكية والاستغفار، والصلاة من المؤمنين الدعاء له بالرحمة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إبراهيم القمي في تفسيره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 تزكية له وثناء عليه، وصلاة الملائكة مدحهم له، وصلاة الناس دعاؤهم له والتصديق والإقرار بفضله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الصلاة على النبي وأهل بيته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أم مستحب؟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ننظر إلى الأحاديث والروايات الصادرة في هذا الباب نرى أنها تشير إلى الاستحباب المؤكد دون الوجوب فعن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البخيل كل البخيل من إذا ذكرت عنده لم يصل علي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ذكرت عنده فلم يصل علي أخطأ طريق الجنة</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اختلاف بين علماء المسلمين، بأن نفع الصلوات هل يعود على المصلي أو على المصلى عليه ؟</w:t>
      </w:r>
    </w:p>
    <w:p>
      <w:pPr>
        <w:pStyle w:val="BookText"/>
        <w:rPr/>
      </w:pPr>
      <w:r>
        <w:rPr>
          <w:rFonts w:ascii="Amiri" w:hAnsi="Amiri" w:eastAsia="Amiri" w:cs="Amiri"/>
          <w:color w:val="111111"/>
          <w:sz w:val="28"/>
          <w:sz w:val="28"/>
          <w:szCs w:val="28"/>
          <w:rtl w:val="true"/>
          <w:lang w:bidi="ar-SA"/>
        </w:rPr>
        <w:t>قال الإمام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كانت لك إلى الله سبحانه وتعالى حاجة فابدأ بمسألة الصلاة على النبي ثم اسأل حاجتك فإن الله أكرم من أن يسأل حاجتين فيقضي أحدهما بهما ويمنع الأخرى</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يشير هذا القول وبشكل واضح بأن دعاء الصلاة على النبي مستجاب ،بينما الإنسان هو المحتاج إلى قضاء حاجاته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أنجاكم يوم القيامة من أهوالها ومواطنها أكثركم علي في دار الدنيا صلاة ، إنه قد كان في الله وملائكته كفاية ولكن خص المؤمنين بذلك ليثيبهم عليه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الصلاة البتراء، والأخبار متواترة في هذا الباب عن الفرق الإسلامية ، منه الحديث المنقول في صحيح البخاري ، أنه 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نزلت الآية المباركة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عرفنا التسليم عليك، فكيف الصلاة عليك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كما صليت على إبراهيم وعلى آل إبراهيم إنك حميد مجيد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يا آل بیت رسول الله حبكم </w:t>
      </w:r>
      <w:r>
        <w:rPr>
          <w:rFonts w:ascii="Amiri" w:hAnsi="Amiri" w:eastAsia="Amiri" w:cs="Amiri"/>
          <w:b/>
          <w:b/>
          <w:bCs/>
          <w:i/>
          <w:i/>
          <w:iCs/>
          <w:color w:val="111111"/>
          <w:sz w:val="28"/>
          <w:sz w:val="28"/>
          <w:szCs w:val="28"/>
          <w:rtl w:val="true"/>
          <w:lang w:bidi="ar-SA"/>
        </w:rPr>
        <w:t>فرض من الله في القرآن أنزله</w:t>
      </w:r>
      <w:r>
        <w:rPr>
          <w:rFonts w:ascii="Amiri" w:hAnsi="Amiri" w:eastAsia="Amiri" w:cs="Amiri"/>
          <w:color w:val="111111"/>
          <w:sz w:val="28"/>
          <w:sz w:val="28"/>
          <w:szCs w:val="28"/>
          <w:rtl w:val="true"/>
          <w:lang w:bidi="ar-SA"/>
        </w:rPr>
        <w:t>يكفيكم من عظيم الفخر أنكم من لم يصل عليكم لا صلاة 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وهذه الأبيات موجودة أيضاً في الكثير من كتب أهل السنة والجماعة وهي تشير إلى وجوب الصلوات ولكنهم يحملونها على نفي الكمال للصلاة عند تركها في رواية أخرى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تصلوا علي الصلاة البتراء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الصلاة البتراء يا رسول الله ؟ قال تقولون اللهم صل على محمد وتسكتون بل قولوا اللهم صل على محمد وعلى آل محمد</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هذا نرى غالبية أهل السنة لا يذكرون الآل في الصلوات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كتبهم تدعوهم إلى الصلاة الكاملة دون البتراء، والآيات القرآنية كقوله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يُصَلِّي عَلَيْكُمْ وَمَلائِكَتُهُ لِيُخْرِجَكُمْ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وصَلِّ عَلَيْهِمْ إِنَّ صَلاتَكَ سَكَنُ لَهُمْ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أَوْلَئِكَ عَلَيْهِمْ صَلَوَاتٌ مِنْ رَبِّهِمْ</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تدلّ على جواز الصلاة على جميع أهل الإيمان، ويذكر التاريخ بأن الصحابة أيضاً كانوا يصلون على 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أبو نعيم الحافظ وجماعة من المفسرين عن مجاهد عن ابن عباس بأن آل ياسين في قوله عز وجلسَلامٌ عَلَى إِلْ يَاسِينَ</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محمد عليها وياسين اسم من أسماء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مع هذا نراهم يتثاقلون في الصلاة على آل النبي لها وسبب هذا التثاقل يبينه الزمخشري في كتابه الكشاف ، فقال في ذيل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صَلُّوا عَلَيْهِ وَسَلَّمُوا تَسْلِيما</w:t>
      </w:r>
      <w:r>
        <w:rPr>
          <w:rStyle w:val="FootnoteAnchor"/>
          <w:rtl w:val="true"/>
        </w:rPr>
        <w:footnoteReference w:id="247"/>
      </w:r>
      <w:r>
        <w:rPr>
          <w:rFonts w:ascii="Amiri" w:hAnsi="Amiri" w:eastAsia="Amiri" w:cs="Amiri"/>
          <w:color w:val="111111"/>
          <w:sz w:val="28"/>
          <w:sz w:val="28"/>
          <w:szCs w:val="28"/>
          <w:rtl w:val="true"/>
          <w:lang w:bidi="ar-SA"/>
        </w:rPr>
        <w:t xml:space="preserve">،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غيره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القياس جواز الصلاة على كل مؤمن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يُصَلِّي عَلَيْكُمْ وَمَلائِكَتُهُ لِيُخْرِجَكُمْ مِنَ الظُّلُمَاتِ إِلَى النور</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عَلَيْهِمْ إِنَّ صَلاتَكَ سَكَنْ لَهُمْ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على آل أبي أوفى ، ولكن للعلماء تفصيلاً في هذا وهو إنها إن كانت على سبيل التبع كقولك صلى الله على النبي وآله فلا كلام فيه، وأما إذا أفرد غيره من أهل البيت بالصلاة كما يفرد هو فمكروه لأن ذلك صار شعاراً لذكر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ولأنه يؤدي إلى الاتهام بالرفض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كان يؤمن بالله واليوم الآخر فلا يقفن مواقف التهم</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القيم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المختار أن يُصلَّى على الأنبياء والملائكة وأزواج النبي وآله وذريته وأهل الطاعة على سبيل الإجمال ويكره في غير الأنبياء لشخص مفرد ، بحيث يصير شعاراً، ولا سيما إذا تُرك في حق مثله أو </w:t>
      </w:r>
    </w:p>
    <w:p>
      <w:pPr>
        <w:pStyle w:val="BookText"/>
        <w:rPr/>
      </w:pPr>
      <w:r>
        <w:rPr>
          <w:rFonts w:ascii="Amiri" w:hAnsi="Amiri" w:eastAsia="Amiri" w:cs="Amiri"/>
          <w:color w:val="111111"/>
          <w:sz w:val="28"/>
          <w:sz w:val="28"/>
          <w:szCs w:val="28"/>
          <w:rtl w:val="true"/>
          <w:lang w:bidi="ar-SA"/>
        </w:rPr>
        <w:t xml:space="preserve">أفضل منه كما يفعله الرافضة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وقال أيضاً بأن الصلاة على غير الأنبياء حسب مذهب الحسن البصري ومجاهد وإسحاق وأبو ثور داود الطبري جائز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منهاج السنة لابن تيمية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الصلاة على غير النبي كأبي بكر وعمر وعثمان وعلي كما قال أبو حنيفة في مذهبه ، وهو اختيار أكثر أصحابه كالقاضي ابن يعلى وابن عقيل وأبي محمد عبد القادر الجيلي إذ الروايات السنية لا تعارض الصلاة على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يدعو إليه الكتاب والسنة والعقل والإجماع ، ولكن الذي يدعوهم إلى ترك ذلك في ذكر 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عنادهم وحبهم هو عنادهم وحبهم لمخالفة الشيعة في جميع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محيي الشامي وهو من كبار علماء السنة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خلاصة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التمسك بهذا العناد والتعصب، حتى إنه دعا إلى التختم باليسار بدلاً عن اليمين، إن كانت الأفضل ، فقال بعد ذكره لأبيات عبد الرحيم بن تاج الدين الدمشقي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الفتى العالم مع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 محروماً من العالم</w:t>
      </w:r>
    </w:p>
    <w:p>
      <w:pPr>
        <w:pStyle w:val="BookText"/>
        <w:rPr/>
      </w:pPr>
      <w:r>
        <w:rPr>
          <w:rFonts w:ascii="Amiri" w:hAnsi="Amiri" w:eastAsia="Amiri" w:cs="Amiri"/>
          <w:color w:val="111111"/>
          <w:sz w:val="28"/>
          <w:sz w:val="28"/>
          <w:szCs w:val="28"/>
          <w:rtl w:val="true"/>
          <w:lang w:bidi="ar-SA"/>
        </w:rPr>
        <w:t>مثل اليد اليمنى لفضل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منعت من زينة الخاتم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إن التختم باليسار بدأ في واقعة التحكيم، عندما خطب عمرو بن العاص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خلعت الخلافة من علي وجعلتها في معاوية كما خلعت خاتمي هذا من يدي اليمنى وجعلتها في اليد اليسرى، وبقيت هذه السنة في الناس إلى هذا اليوم، بينما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والخلفاء يتختمون بيمينهم،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فقهاؤنا ومنهم البير جندي في كتابه إلى التختم باليسار ، لأن التختم </w:t>
      </w:r>
    </w:p>
    <w:p>
      <w:pPr>
        <w:pStyle w:val="BookText"/>
        <w:rPr/>
      </w:pPr>
      <w:r>
        <w:rPr>
          <w:rFonts w:ascii="Amiri" w:hAnsi="Amiri" w:eastAsia="Amiri" w:cs="Amiri"/>
          <w:color w:val="111111"/>
          <w:sz w:val="28"/>
          <w:sz w:val="28"/>
          <w:szCs w:val="28"/>
          <w:rtl w:val="true"/>
          <w:lang w:bidi="ar-SA"/>
        </w:rPr>
        <w:t xml:space="preserve">باليمين شعار الروافض ومن الواجب أن نتحرز عن ذلك، وقال علاء حصكفي في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ملتقى الأبحر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شعور لنا بهذا الشعار في هذه الأمصار فنتبع أثر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ويستشهد بأشعار أبي عامر الجرجاني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تختم في اليسار فليس يلقى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طرازاً لكم إلا في اليسار</w:t>
      </w:r>
    </w:p>
    <w:p>
      <w:pPr>
        <w:pStyle w:val="BookText"/>
        <w:rPr/>
      </w:pPr>
      <w:r>
        <w:rPr>
          <w:rFonts w:ascii="Amiri" w:hAnsi="Amiri" w:eastAsia="Amiri" w:cs="Amiri"/>
          <w:color w:val="111111"/>
          <w:sz w:val="28"/>
          <w:sz w:val="28"/>
          <w:szCs w:val="28"/>
          <w:rtl w:val="true"/>
          <w:lang w:bidi="ar-SA"/>
        </w:rPr>
        <w:t xml:space="preserve">وما نقصوا اليمين به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الزين أولى بالصغار</w:t>
      </w:r>
    </w:p>
    <w:p>
      <w:pPr>
        <w:pStyle w:val="BookText"/>
        <w:rPr/>
      </w:pPr>
      <w:r>
        <w:rPr>
          <w:rFonts w:ascii="Amiri" w:hAnsi="Amiri" w:eastAsia="Amiri" w:cs="Amiri"/>
          <w:color w:val="111111"/>
          <w:sz w:val="28"/>
          <w:sz w:val="28"/>
          <w:szCs w:val="28"/>
          <w:rtl w:val="true"/>
          <w:lang w:bidi="ar-SA"/>
        </w:rPr>
        <w:t>لذاك ترى الأباهم عاطلات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على الأكف من الكبار</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بينما قال أبو حفص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أحمد الكاتب عن سبب تختمه باليمني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لأربعة فوائد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لكونها سنة 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عن خلفاء الراشدين، ولم تتغير إلا في واقعة صفين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سبحانه وتعالى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نَفْاً إلا وُسْعَهَا</w:t>
      </w:r>
      <w:r>
        <w:rPr>
          <w:rStyle w:val="FootnoteAnchor"/>
          <w:rtl w:val="true"/>
        </w:rPr>
        <w:footnoteReference w:id="252"/>
      </w:r>
      <w:r>
        <w:rPr>
          <w:rFonts w:ascii="Amiri" w:hAnsi="Amiri" w:eastAsia="Amiri" w:cs="Amiri"/>
          <w:color w:val="111111"/>
          <w:sz w:val="28"/>
          <w:sz w:val="28"/>
          <w:szCs w:val="28"/>
          <w:rtl w:val="true"/>
          <w:lang w:bidi="ar-SA"/>
        </w:rPr>
        <w:t xml:space="preserve">، ولا شك إن اليد اليمنى أقوى من اليسار، فلذا فحمل الأشياء لابد أن تكون في اليد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تنهانا الأحاديث الشريفة بالاستنجاء باليد اليمنى، وبما أن الكثير من الخواتم تحمل أسماء مقدسة ، لذا يجب أن لا تلبس باليد اليسرى ، التي يكون بها الاستنجاء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أن الخاتم زينة مباركة ، فلذا اليد اليمنى أولى بأن تحمل هذه الزينة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الراغب الأصفهاني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كان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حلقة </w:t>
      </w:r>
    </w:p>
    <w:p>
      <w:pPr>
        <w:pStyle w:val="BookText"/>
        <w:rPr/>
      </w:pPr>
      <w:r>
        <w:rPr>
          <w:rFonts w:ascii="Amiri" w:hAnsi="Amiri" w:eastAsia="Amiri" w:cs="Amiri"/>
          <w:color w:val="111111"/>
          <w:sz w:val="28"/>
          <w:sz w:val="28"/>
          <w:szCs w:val="28"/>
          <w:rtl w:val="true"/>
          <w:lang w:bidi="ar-SA"/>
        </w:rPr>
        <w:t xml:space="preserve">فضة وعليه فص عقيق ، وكان يتختم به في يمينه ، وسبب اتخاذه أنه كتب إلى ملك الروم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يقبل كتاباً إلا مختوماً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تختم في يساره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تختّم في اليمين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مارست ذاك تشبهاً بالصادق</w:t>
      </w:r>
    </w:p>
    <w:p>
      <w:pPr>
        <w:pStyle w:val="BookText"/>
        <w:rPr/>
      </w:pPr>
      <w:r>
        <w:rPr>
          <w:rFonts w:ascii="Amiri" w:hAnsi="Amiri" w:eastAsia="Amiri" w:cs="Amiri"/>
          <w:color w:val="111111"/>
          <w:sz w:val="28"/>
          <w:sz w:val="28"/>
          <w:szCs w:val="28"/>
          <w:rtl w:val="true"/>
          <w:lang w:bidi="ar-SA"/>
        </w:rPr>
        <w:t>وتقربا مني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وتباعداً مني لكل منافق</w:t>
      </w:r>
    </w:p>
    <w:p>
      <w:pPr>
        <w:pStyle w:val="BookText"/>
        <w:rPr/>
      </w:pPr>
      <w:r>
        <w:rPr>
          <w:rFonts w:ascii="Amiri" w:hAnsi="Amiri" w:eastAsia="Amiri" w:cs="Amiri"/>
          <w:color w:val="111111"/>
          <w:sz w:val="28"/>
          <w:sz w:val="28"/>
          <w:szCs w:val="28"/>
          <w:rtl w:val="true"/>
          <w:lang w:bidi="ar-SA"/>
        </w:rPr>
        <w:t>الماسحينَ فروجهم بخواتم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النبي بهن واسم الخالق</w:t>
      </w:r>
    </w:p>
    <w:p>
      <w:pPr>
        <w:pStyle w:val="BookText"/>
        <w:rPr/>
      </w:pPr>
      <w:r>
        <w:rPr>
          <w:rFonts w:ascii="IRNazanin" w:hAnsi="IRNazanin" w:eastAsia="IRNazanin"/>
          <w:color w:val="111111"/>
          <w:sz w:val="28"/>
          <w:sz w:val="28"/>
          <w:szCs w:val="28"/>
          <w:rtl w:val="true"/>
          <w:lang w:bidi="fa-IR"/>
        </w:rPr>
        <w:t>وفي كتاب المستطرف،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يتختم بيده اليمنى وإنه خرج من هذه الدنيا وخاتمه في يده اليمنى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التاريخ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يتختم بيمينه وهكذا الخلفاء الراشدون وأول من تختم باليسار هو معاوية واستنت بنو أمية به، ثم جاء أبو العباس السفاح ونقلها إلى يمينه واستمر ذلك إلى أيام الرشيد ، عندها عدل هارون الرشيد عن السفاح وأخذ بستن بسنة معاوية، ثم أخذ البعض الكثير يقلد الرشيد إلى هذا اليوم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تيمية عند بيان التشبه بالروافض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ذهب من ذهب من الفقهاء إلى ترك بعض المستحبات إذا صارت شعاراً لهم، فإنه وإن لم يكن الترك واجباً لذلك، لكن في إظهار ذلك مشابهة لهم فلا يتميز السني من الرافضي، ومصلحة التمييز عنهم لأجل هجرانهم ومخالفتهم أعظم من مصلحة هذا المستحب</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الكثير من الموارد المستحبة والواجبة تركها المسلمون مخالفة للشيعة ذكرها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الغدير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bookmarkStart w:id="240" w:name="pg8752_117393"/>
    </w:p>
    <w:p>
      <w:pPr>
        <w:pStyle w:val="Heading3"/>
        <w:numPr>
          <w:ilvl w:val="2"/>
          <w:numId w:val="1"/>
        </w:numPr>
        <w:rPr/>
      </w:pPr>
      <w:bookmarkStart w:id="241" w:name="__RefHeading___Toc3310191_653776707"/>
      <w:bookmarkStart w:id="242" w:name="_Toc85"/>
      <w:bookmarkEnd w:id="240"/>
      <w:bookmarkEnd w:id="241"/>
      <w:r>
        <w:rPr>
          <w:rtl w:val="true"/>
        </w:rPr>
        <w:t>«</w:t>
      </w:r>
      <w:r>
        <w:rPr>
          <w:rtl w:val="true"/>
        </w:rPr>
        <w:t>اللَّهُمَّ اجْعَلْني عِنْدَكَ وَجيهاً بِالْحُسَيْنِ عَلَيْهِ السَّلام فِي الدُّنْيا وَالآخِرَةِ</w:t>
      </w:r>
      <w:r>
        <w:rPr>
          <w:rtl w:val="true"/>
        </w:rPr>
        <w:t>»</w:t>
      </w:r>
      <w:bookmarkEnd w:id="242"/>
    </w:p>
    <w:p>
      <w:pPr>
        <w:pStyle w:val="BookText"/>
        <w:rPr/>
      </w:pPr>
      <w:r>
        <w:rPr>
          <w:rFonts w:ascii="Amiri" w:hAnsi="Amiri" w:eastAsia="Amiri" w:cs="Amiri"/>
          <w:color w:val="111111"/>
          <w:sz w:val="28"/>
          <w:sz w:val="28"/>
          <w:szCs w:val="28"/>
          <w:rtl w:val="true"/>
          <w:lang w:bidi="ar-SA"/>
        </w:rPr>
        <w:t xml:space="preserve">الجعل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بمعنى الإنشاء، ويأخذ مفعولاً واحداً فقط، والقسم الآخر مركب ويحتاج إلى مفعولين، وإنه يوجد وصفاً في أمر ثالث والجعل في العبارة الشريفة من القسم الثاني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الوجه، وتعني الجاه، كما مر سابقاً في عبارة البخاري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لعلي وجه حياة فاطمة، كما مر تحت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أساس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مذكرها أدنى، وجاءت بصيغة أفعل التفضيل ، للمبالغة في أمر الدنو والانحطاط لهذه 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الفخر الرازي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الوجيه هو الإنسان المعروف بالخير وليس الإنسان المشهور إذ إن المعرفة والسمعة بين الناس لا تؤدي إلى الوجاهة، ولا تطلق هذه الكلمة على الإنسان الفقير الذي يشتغل لأجل الحصول على لقمة العيش ، بل الوجيه هو الذي يحمل الصفات الحميدة، والتي عن طريقها يكون معروفاً بين الآخرين، ولكن عندما نرجع إلى القرآن الكريم نرى الوجاهة تحصل في الدنيا والآخرة بفعل عامل التقوى لا غير قال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254"/>
      </w:r>
      <w:r>
        <w:rPr>
          <w:rFonts w:ascii="IRNazanin" w:hAnsi="IRNazanin" w:eastAsia="IRNazanin"/>
          <w:color w:val="111111"/>
          <w:sz w:val="28"/>
          <w:sz w:val="28"/>
          <w:szCs w:val="28"/>
          <w:rtl w:val="true"/>
          <w:lang w:bidi="fa-IR"/>
        </w:rPr>
        <w:t xml:space="preserve"> والتقوى لها ثلاث مراحل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التقوى في الإيمان والاعتقاد أو الاستقامة في الدين والأحكام الإلهية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التقوى في الأعمال أي امتلاك حالة الورع عن المحارم واجتناب المآثم وملازمة الواجبات والاهتمام بالعبادات والطاعات، وهذه المرتبة تحصل بعد حصول المرتبة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في الأخلاق والصفات الروحية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الإنسان أن ينظر إلى صحيفته الباطنية، فإذا رأى صفة رذيلة في نفسه، فلابد أن يبكي على حاله ، وأن يتصور ذلك بداية حلول ونزول العذاب عليه ، فعليه أن يلتجئ إلى الله عز وجل ويطلب منه النجاة منها ومن كل صفة رذيلة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رأى صفة طيبة في نفسه، فلابد أن يتصور بأنها رحمة إلهية ، فعليه أن يشكر الله سبحانه وتعالى ويطلب منه الثبات والدوام عليها، ويطلب أمثالها، وأشباهها لكي يصل إلى مرحلة الإيمان والكمال، وهذه المراحل الثلاث للتقوى مرتبطة بالعلم،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الَّذِينَ آمَنُوا مِنْكُمْ وَالذِينَ أُوتُوا العلم درجات</w:t>
      </w:r>
      <w:r>
        <w:rPr>
          <w:rStyle w:val="FootnoteAnchor"/>
          <w:rtl w:val="true"/>
        </w:rPr>
        <w:footnoteReference w:id="255"/>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يَسْتَوِي الَّذِينَ يَعْلَمُونَ وَالَّذِينَ لا يَعْلَمُونَ</w:t>
      </w:r>
      <w:r>
        <w:rPr>
          <w:rStyle w:val="FootnoteAnchor"/>
          <w:rtl w:val="true"/>
        </w:rPr>
        <w:footnoteReference w:id="25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الكلام على الزائر أن يطلب من الله سبحانه وتعالى بعد اعتصامه بمحبة الإمام الحسين علي التدرج في مراتب العلم والعمل الصالح لكي يكون مرضيّاً عنده في الدنيا والآخرة </w:t>
      </w:r>
      <w:r>
        <w:rPr>
          <w:rFonts w:eastAsia="Amiri" w:cs="Amiri" w:ascii="Amiri" w:hAnsi="Amiri"/>
          <w:color w:val="111111"/>
          <w:sz w:val="28"/>
          <w:szCs w:val="28"/>
          <w:rtl w:val="true"/>
          <w:lang w:bidi="ar-SA"/>
        </w:rPr>
        <w:t xml:space="preserve">. </w:t>
      </w:r>
      <w:bookmarkStart w:id="243" w:name="pg8752_117395"/>
    </w:p>
    <w:p>
      <w:pPr>
        <w:pStyle w:val="Heading3"/>
        <w:numPr>
          <w:ilvl w:val="2"/>
          <w:numId w:val="1"/>
        </w:numPr>
        <w:rPr/>
      </w:pPr>
      <w:bookmarkStart w:id="244" w:name="__RefHeading___Toc3310193_653776707"/>
      <w:bookmarkStart w:id="245" w:name="_Toc86"/>
      <w:bookmarkEnd w:id="243"/>
      <w:bookmarkEnd w:id="244"/>
      <w:r>
        <w:rPr>
          <w:rtl w:val="true"/>
        </w:rPr>
        <w:t>«</w:t>
      </w:r>
      <w:r>
        <w:rPr>
          <w:rtl w:val="true"/>
        </w:rPr>
        <w:t xml:space="preserve">يا أَبا عَبْدِ اللَّهِ إِنِّي أَتَقَرَّب </w:t>
      </w:r>
      <w:r>
        <w:rPr>
          <w:rtl w:val="true"/>
        </w:rPr>
        <w:t xml:space="preserve">... </w:t>
      </w:r>
      <w:r>
        <w:rPr>
          <w:rtl w:val="true"/>
        </w:rPr>
        <w:t>وَعَلى أَشْياعِكُمْ</w:t>
      </w:r>
      <w:r>
        <w:rPr>
          <w:rtl w:val="true"/>
        </w:rPr>
        <w:t>»</w:t>
      </w:r>
      <w:bookmarkEnd w:id="245"/>
    </w:p>
    <w:p>
      <w:pPr>
        <w:pStyle w:val="Heading4"/>
        <w:numPr>
          <w:ilvl w:val="3"/>
          <w:numId w:val="1"/>
        </w:numPr>
        <w:rPr/>
      </w:pPr>
      <w:bookmarkStart w:id="246" w:name="__RefHeading___Toc3310195_653776707"/>
      <w:bookmarkStart w:id="247" w:name="_Toc87"/>
      <w:bookmarkEnd w:id="246"/>
      <w:r>
        <w:rPr>
          <w:rtl w:val="true"/>
        </w:rPr>
        <w:t>اشارة</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إِنِّي أَتَقَرَّب إلى الله و إلى رَسُولِهِ وَإِلى أَميرِ الْمُؤْمِنِينَ وَإِلى فَاطِمَةَ وَإِلَى الْحَسَن وَإِلَيْكَ بمُوالاتِكَ وَبِالبَراءة مِمَّنْ قاتَلَكَ وَنَصَبَ لَكَ الْحَرْب وَبِالْبَرَاءة مِمَّنْ أَسَسَ أَسَاسَ الظُّلْمِ وَالْجَوْر عَلَيْكُمْ وَأَبْرَأُ إِلَى الله وإلى رَسُولِهِ مَمَّنَ أسَّس أسَاسَ ذَلِكَ وَبَنِى عَلَيْهِ بُنْيَانَهُ وَجَرى فِي ظُلْمِهِ وَجَوْره عَلَيْكُمْ وَعَلى أَشْياعِكُمْ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القرب في المقطع الشريف هو القرب المعنوي لا القرب المكاني وهذا القرب إنما يحصل بملازمة الطاعات ومجانبة المعاصي، والتخلق بأخلاق الله سبحانه وتعالى، فإذا قام الإنسان بهذه الأمور فإنه سوف يتجاوز حالة الإيمان القشري إلى الإيمان الحقيقي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لكل حق حقيقة، وعلى كل صواب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الموالاة فمعناها المحبة والولاية، والنصب في اللغة هو إقامة الشي والنصيب هي الحصة والسهم، والنّصاب معناه الحد، والنُّصب هو المعبود الباطل، ومن وجوه استعمال هذه الكلمة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له العداوة، ونصب له الحرب، وأما النواصب والناصبية وأهل النصب فهم المتدينون ببغض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الجري هو المر السريع، وأصله في الماء ونحوه ، وتستعمل في جري الفرس وجري السفينة، وتطلق لفظة جارية على الأمة وذلك لحركتها المستمرة في </w:t>
      </w:r>
      <w:bookmarkStart w:id="248" w:name="pg8752_117396"/>
    </w:p>
    <w:p>
      <w:pPr>
        <w:pStyle w:val="BookText"/>
        <w:rPr/>
      </w:pPr>
      <w:bookmarkEnd w:id="248"/>
      <w:r>
        <w:rPr>
          <w:rFonts w:ascii="Amiri" w:hAnsi="Amiri" w:eastAsia="Amiri" w:cs="Amiri"/>
          <w:color w:val="111111"/>
          <w:sz w:val="28"/>
          <w:sz w:val="28"/>
          <w:szCs w:val="28"/>
          <w:rtl w:val="true"/>
          <w:lang w:bidi="ar-SA"/>
        </w:rPr>
        <w:t xml:space="preserve">خدمة سيدها وتطلق لفظة الجارية على السفينة وذلك الجريانها في البحر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للأمة جارية على التشبيه الجريانها مستمرة في أشغال مواليها والأصل فيها الشابة لخفتها ثم توسعوا حتى سموا كل أمة جارية، وإن كانت عجوزاً لا تقدر على السعي تسمية بما كانت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جاء في كتاب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قاله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سميت جارية لأنها تجري في الحوائج وفي الأساس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الجارية لأنها تستجري في الخدمة</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3310197_653776707"/>
      <w:bookmarkStart w:id="250" w:name="_Toc88"/>
      <w:bookmarkEnd w:id="249"/>
      <w:r>
        <w:rPr>
          <w:rtl w:val="true"/>
        </w:rPr>
        <w:t>من هو الناصبي؟</w:t>
      </w:r>
      <w:bookmarkEnd w:id="250"/>
    </w:p>
    <w:p>
      <w:pPr>
        <w:pStyle w:val="BookText"/>
        <w:rPr/>
      </w:pPr>
      <w:r>
        <w:rPr>
          <w:rFonts w:ascii="IRNazanin" w:hAnsi="IRNazanin" w:eastAsia="IRNazanin"/>
          <w:color w:val="111111"/>
          <w:sz w:val="28"/>
          <w:sz w:val="28"/>
          <w:szCs w:val="28"/>
          <w:rtl w:val="true"/>
          <w:lang w:bidi="fa-IR"/>
        </w:rPr>
        <w:t xml:space="preserve">هناك الكثير من الروايات التي تجيب على هذا السؤال، فبعضها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نصب العداوة لأهل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الناصب لأهل بيتي حرباً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دان بمعاداتهم ، ومن نصب العداوة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أعلن بالعداوة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 العداوة لشيعتهم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 الجبت والطاغوت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الأخبار كلها ترجع إلى معنى واحد وهو البغض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ثابت ابن أبي صفية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علي بن الحسين سيد العابدين إلى عبيد الله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فاستعبر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يوم أشد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يوم أحد ، قتل فيه عمه حمزة بن عبد المطلب أسد الله وأسد رسوله ، وبعده يوم مؤتة قتل فيه ابن عمه جعفر بن أبي طالب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يوم كيوم الحسين، ازدلف إليه ثلاثون ألف رجل يزعمون أنهم من هذه الأمة ، كل يتقرب إلى الله عز وجل بدمه، وهو بالله </w:t>
      </w:r>
    </w:p>
    <w:p>
      <w:pPr>
        <w:pStyle w:val="BookText"/>
        <w:rPr/>
      </w:pPr>
      <w:r>
        <w:rPr>
          <w:rFonts w:ascii="Amiri" w:hAnsi="Amiri" w:eastAsia="Amiri" w:cs="Amiri"/>
          <w:color w:val="111111"/>
          <w:sz w:val="28"/>
          <w:sz w:val="28"/>
          <w:szCs w:val="28"/>
          <w:rtl w:val="true"/>
          <w:lang w:bidi="ar-SA"/>
        </w:rPr>
        <w:t xml:space="preserve">يذكرهم فلا يتعظون حتى قتلوه بغياً وظلماً وعدواناً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جندب بن عبد الله الأزدي وكان شيخاً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ألست صاحب أبي تراب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لا اعتذر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إلا متقرباً إلى الله بدمك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يقربك الله منه ، بل يباعدك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قد ذهب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وخلّى سبيله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معلى بن خنيس عن الإمام الصادق علي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الناصب من نصب لنا أهل البيت، لأنك لا تجد أحداً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أبغض محمداً وآل محمد ، ولكن الناصب من نصب لكم، وهو يعلم أنكم تقولون وتتبرؤون من أعدائنا </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الجماعة التي خرجت وشاركت في قتال الإمام أبي عبد الله الحسين علي، كما نقرأ في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لك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من النواصب ومن الخارجين من دائرة الإسلام بشكل كامل، وذلك لانتهاكهم حرمة الإسلام بسفكهم لدم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251" w:name="pg8752_117398"/>
    </w:p>
    <w:p>
      <w:pPr>
        <w:pStyle w:val="Heading3"/>
        <w:numPr>
          <w:ilvl w:val="2"/>
          <w:numId w:val="1"/>
        </w:numPr>
        <w:rPr/>
      </w:pPr>
      <w:bookmarkStart w:id="252" w:name="__RefHeading___Toc3310199_653776707"/>
      <w:bookmarkStart w:id="253" w:name="_Toc89"/>
      <w:bookmarkEnd w:id="251"/>
      <w:bookmarkEnd w:id="252"/>
      <w:r>
        <w:rPr>
          <w:rtl w:val="true"/>
        </w:rPr>
        <w:t>«</w:t>
      </w:r>
      <w:r>
        <w:rPr>
          <w:rtl w:val="true"/>
        </w:rPr>
        <w:t>بَرِئتُ إِلَى اللهِ</w:t>
      </w:r>
      <w:r>
        <w:rPr>
          <w:rtl w:val="true"/>
        </w:rPr>
        <w:t xml:space="preserve">... </w:t>
      </w:r>
      <w:r>
        <w:rPr>
          <w:rtl w:val="true"/>
        </w:rPr>
        <w:t>لِمَنْ عاداكُمْ</w:t>
      </w:r>
      <w:r>
        <w:rPr>
          <w:rtl w:val="true"/>
        </w:rPr>
        <w:t>»</w:t>
      </w:r>
      <w:bookmarkEnd w:id="253"/>
    </w:p>
    <w:p>
      <w:pPr>
        <w:pStyle w:val="Heading4"/>
        <w:numPr>
          <w:ilvl w:val="3"/>
          <w:numId w:val="1"/>
        </w:numPr>
        <w:rPr/>
      </w:pPr>
      <w:bookmarkStart w:id="254" w:name="__RefHeading___Toc3310201_653776707"/>
      <w:bookmarkStart w:id="255" w:name="_Toc90"/>
      <w:bookmarkEnd w:id="254"/>
      <w:r>
        <w:rPr>
          <w:rtl w:val="true"/>
        </w:rPr>
        <w:t>اشارة</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إِلَى اللهِ وَإِلَيْكُمْ مِنْهُمْ وَأَتَغَرَبَ إِلَى اللهِ ثم إِلَيْكُمْ بمُوالاتِكُمْ وَمُوالاة وَلَيْكُمْ وَالبَراءة مِنْ أَعْدائِكُمْ وَالنَاصِبينَ لَكُمُ الحَرْبَ وَبِالْبَراءة مِنْ أَشْيَاعِهِمْ إنّي سِلْمٌ لِمَنْ سالَمَكُمْ وَحَرْبٌ لِمَنْ حارَبَكُمْ وولي لِمَنْ والاكُمْ وَعَدُوٌّ لِمَنْ عاداكُمْ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الاعتقاد بإمامة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أهم أصول الدين التي يجب الأخذ بها، كما ذكرنا فيما سبق حيث إن الدين يرتكز على أمرين أساسين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التبري والثاني هو التولي، كارتكاز صحة البدن على دفع الميكروبات والجراثيم منه أولاً ومن ثم تغذيته بالمواد الغذائية الجيدة والمناسبة، وهكذا الأمر في الطب النفسي، إذ يصل الإنسان إلى الكمال الروحي والنفسي وذلك إذا أزال الصفات الرذيلة عن نفسه أولاً، ومن ثم تحلى بالأخلاق الحميدة والصالحة وإن سلامة الإيمان والحصول على تقوى الله سبحانه وتعالى متوقف على هذين الأمرين أيضاً، ويعبر الدين عنهما بالتبري والتولي ، التبري من أعداء الحق ثم تولي أصحاب الحق ، وبما أن أئمة أهل البيت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جسدوا الحق بكل صورة ومعانيه ، كما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حقوق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 لذا فإن التبري من أعدائهم وموالاتهم هو الإيمان والإسلام الصحيح، وبما أن هذه الزيارة جاءت لتبين أهمية متابعة ومشايعة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لهذا أشارت إلى موضوع التولي والتبري بعدة أساليب وبصور </w:t>
      </w:r>
    </w:p>
    <w:p>
      <w:pPr>
        <w:pStyle w:val="BookText"/>
        <w:rPr/>
      </w:pPr>
      <w:r>
        <w:rPr>
          <w:rFonts w:ascii="Amiri" w:hAnsi="Amiri" w:eastAsia="Amiri" w:cs="Amiri"/>
          <w:color w:val="111111"/>
          <w:sz w:val="28"/>
          <w:sz w:val="28"/>
          <w:szCs w:val="28"/>
          <w:rtl w:val="true"/>
          <w:lang w:bidi="ar-SA"/>
        </w:rPr>
        <w:t>مختلفة مرة من طريق اللعن ومرة من طريق ذكر مساوئ الظالمين، ومرة بإظهار المحبة الفطرية لأهل البيت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لاشك أن التبري من قتلة سيد الشهداء أبي عبد الله الحسين عليه، والتولي لأوليائه ومحبيه ، أفضل طريق يؤدي بالإنسان إلى رضوان الله عز وجل ولهذا نقرأ في الزيارة المباركة وأتقرب إلى الله وإلى رسوله بموالاتكم وموالاة وليكم وبالبراءة من أعدائكم والناصبين لكم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تحمل هذه الجمل النورانية الخطاب لجميع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بإظهار البراءة من أعدائهم والموالاة لأوليائهم وتارة نذكر هذه الجملة بعبارة أخرى وبصورة مختصرة 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سلم لمن سالمكم وحرب لمن حاربكم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الإمام أبو إسحاق الثعلبي في تفسيره عن جرير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على حب آل محمد مات شهيداً، ألا ومن مات على حب آل محمد مات مغفوراً له ألا ومن مات على حب آل محمد مات تائباً، ألا ومن مات على حب آل محمد مات مؤمناً مستكمل الإيمان، ألا ومن مات على حب آل محمد بشره ملك الموت ، ثم منكر ونكير ، ألا ومن مات على حب آل محمد يُزفّ إلى الجنة كما تُزفُ العروس إلى بيت زوجها، ألا ومن مات على حب آل محمد فتح له في قبره بابان إلى الجنة ، ألا ومن مات على حب آل محمد جعل الله قبره مزار ملائكة الرحمة ، ألا ومن مات على حب آل محمد مات على السنة والجماعة ، ألا ومن مات على بغض آل محمد جاء يوم القيامة مكتوب بين عينيه آيس من رحمة الله، ألا ومن مات على بغض آل محمد مات كافراً، ألا ومن مات على بغض آل محمد لم يشم رائحة الجنة</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256" w:name="pg8752_117400"/>
    </w:p>
    <w:p>
      <w:pPr>
        <w:pStyle w:val="BookText"/>
        <w:rPr/>
      </w:pPr>
      <w:bookmarkEnd w:id="256"/>
      <w:r>
        <w:rPr>
          <w:rFonts w:ascii="Amiri" w:hAnsi="Amiri" w:eastAsia="Amiri" w:cs="Amiri"/>
          <w:color w:val="111111"/>
          <w:sz w:val="28"/>
          <w:sz w:val="28"/>
          <w:szCs w:val="28"/>
          <w:rtl w:val="true"/>
          <w:lang w:bidi="ar-SA"/>
        </w:rPr>
        <w:t>وقال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 البكالي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نوف كذب من زعم أنه ولد من حلال وهو يبغضني ويبغض الأئمة من ولدي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ولد الزنى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المحضر والحنين إلى الزنى وبغضنا أهل البيت </w:t>
      </w:r>
      <w:r>
        <w:rPr>
          <w:rFonts w:eastAsia="Amiri" w:cs="Amiri" w:ascii="Amiri" w:hAnsi="Amiri"/>
          <w:color w:val="111111"/>
          <w:sz w:val="28"/>
          <w:szCs w:val="28"/>
          <w:rtl w:val="true"/>
          <w:lang w:bidi="ar-SA"/>
        </w:rPr>
        <w:t>»</w:t>
      </w:r>
      <w:r>
        <w:rPr>
          <w:rStyle w:val="FootnoteAnchor"/>
          <w:rtl w:val="true"/>
        </w:rPr>
        <w:footnoteReference w:id="263"/>
      </w:r>
    </w:p>
    <w:p>
      <w:pPr>
        <w:pStyle w:val="Heading4"/>
        <w:numPr>
          <w:ilvl w:val="3"/>
          <w:numId w:val="1"/>
        </w:numPr>
        <w:rPr/>
      </w:pPr>
      <w:bookmarkStart w:id="257" w:name="__RefHeading___Toc3310203_653776707"/>
      <w:bookmarkStart w:id="258" w:name="_Toc91"/>
      <w:bookmarkEnd w:id="257"/>
      <w:r>
        <w:rPr>
          <w:rtl w:val="true"/>
        </w:rPr>
        <w:t>أحاديث في ثواب التولي والتبري</w:t>
      </w:r>
      <w:bookmarkEnd w:id="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صالح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للنبي ا 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بمودة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بعثني بالحق نبياً لا يقبل الله من عبد حسنة حتى يسأله عن حب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تعالى أعلم، فإن جاءه بولايته قبل عمله على ما كان منه ، وإن لم يأت بولايته لم يسأله عن شيء ثم يأمر به إلى النار ، يابن عباس والذي بعثني بالحق نبياً إن النار لأشد غضباً على مبغض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على من زعم أن الله ولداً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 لو أن الملائكة المقربين والأنبياء المرسلين اجتمعوا على بغضه ولن يفعلوا العذبهم الله بالنار،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وهل يبغضه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نعم يبغضه قوم يذكرون أنهم من أمتي لم يجعل الله لهم في الإسلام نصيباً</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رسول الله صلوات الله عليهم ،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ضعف عن نصرتنا أهل البيت، فلعن في خلواته أعداءنا بلّغ الله صوته جميع الأملاك من الثرى إلى العرش ، فكلما لعن </w:t>
      </w:r>
      <w:bookmarkStart w:id="259" w:name="pg8752_117401"/>
    </w:p>
    <w:p>
      <w:pPr>
        <w:pStyle w:val="BookText"/>
        <w:rPr/>
      </w:pPr>
      <w:bookmarkEnd w:id="259"/>
      <w:r>
        <w:rPr>
          <w:rFonts w:ascii="Amiri" w:hAnsi="Amiri" w:eastAsia="Amiri" w:cs="Amiri"/>
          <w:color w:val="111111"/>
          <w:sz w:val="28"/>
          <w:sz w:val="28"/>
          <w:szCs w:val="28"/>
          <w:rtl w:val="true"/>
          <w:lang w:bidi="ar-SA"/>
        </w:rPr>
        <w:t xml:space="preserve">هذا الرجل أعداءنا لعناً ساعدوه ولعنوا من يلعنه ، ثم ثنوا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عبدك هذا الذي قد بذل ما في وسعه، ولو قدر على أكثر منه لفعل، فإذا النداء من قبل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 دعاءكم وسمعت نداءكم وصليت على روحه في الأرواح وجعلته عندي من المصطفين الأخيار</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الجنة على من ظلم أهل بيتي وعلى من قاتلهم، وعلى المعين عليهم وعلى من سبهم ، أولئك لا خلاق لهم في الآخرة ولا يكلمهم الله ولا ينظر إليهم يوم القيامة ولا يزكيهم ولهم عذاب أليم</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3310205_653776707"/>
      <w:bookmarkStart w:id="261" w:name="_Toc92"/>
      <w:bookmarkEnd w:id="260"/>
      <w:r>
        <w:rPr>
          <w:rtl w:val="true"/>
        </w:rPr>
        <w:t>في أفضلية التبري على التولي</w:t>
      </w:r>
      <w:bookmarkEnd w:id="261"/>
    </w:p>
    <w:p>
      <w:pPr>
        <w:pStyle w:val="BookText"/>
        <w:rPr/>
      </w:pPr>
      <w:r>
        <w:rPr>
          <w:rFonts w:ascii="Amiri" w:hAnsi="Amiri" w:eastAsia="Amiri" w:cs="Amiri"/>
          <w:color w:val="111111"/>
          <w:sz w:val="28"/>
          <w:sz w:val="28"/>
          <w:szCs w:val="28"/>
          <w:rtl w:val="true"/>
          <w:lang w:bidi="ar-SA"/>
        </w:rPr>
        <w:t xml:space="preserve">ذهب بعض علماء الإسلام إلى أفضلية التبري على التولي ، وبينوا دلائل في ذلك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التبري موجود في كلمة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يَكْفُرُ بالطَّاغُوتِ وَيُؤْمِنُ بِالله فَقَدْ اسْتَمْسَكَ بِالْمُرْوة الوُثْقَى ، وهكذا في زيارة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ركن الدولة ابن بابويه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أهمية التبري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وجل لا يقبل توحيده إلا مع نفي الشركاء له ألا ترى في كلمة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تنفي أولاً الآلهة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لا يُقبل من الشخص الإقرار بنبوة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مع نفي وإبطال الدعاوي الكاذبة في النبوة، كما ادعى بذلك مسيلمة وسجاح وأسود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يقبل الإقرار بإمامة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نفي إيمان وإسلام أولئك الذين وقفوا في وجهه وحاربوه بمختلف الأشكال والصور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التولي كجملة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سرور للمؤمنين، ولكن في اللعن، سرور للمؤمنين وعذاب للمنافقين والأعداء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كلمة اللعن في القرآن ما يقارب مئة مرة، في حين لم تأت كلمة الصلوات إلا بعدد أصابع اليد</w:t>
      </w:r>
      <w:r>
        <w:rPr>
          <w:rFonts w:eastAsia="Amiri" w:cs="Amiri" w:ascii="Amiri" w:hAnsi="Amiri"/>
          <w:color w:val="111111"/>
          <w:sz w:val="28"/>
          <w:szCs w:val="28"/>
          <w:rtl w:val="true"/>
          <w:lang w:bidi="ar-SA"/>
        </w:rPr>
        <w:t>.</w:t>
      </w:r>
      <w:bookmarkStart w:id="262" w:name="pg8752_117403"/>
    </w:p>
    <w:p>
      <w:pPr>
        <w:pStyle w:val="Heading3"/>
        <w:numPr>
          <w:ilvl w:val="2"/>
          <w:numId w:val="1"/>
        </w:numPr>
        <w:rPr/>
      </w:pPr>
      <w:bookmarkStart w:id="263" w:name="__RefHeading___Toc3310207_653776707"/>
      <w:bookmarkStart w:id="264" w:name="_Toc93"/>
      <w:bookmarkEnd w:id="262"/>
      <w:bookmarkEnd w:id="263"/>
      <w:r>
        <w:rPr>
          <w:rtl w:val="true"/>
        </w:rPr>
        <w:t>«</w:t>
      </w:r>
      <w:r>
        <w:rPr>
          <w:rtl w:val="true"/>
        </w:rPr>
        <w:t xml:space="preserve">فَأَسْأَلُ اللهَ الَّذِي أَكْرَمَنِي بِمَعْرِفَتِكُمْ وَمَعْرِفَةِ أَوْلِيَائِكُمْ ورَزَقَنِي البَراءةَ مِنْ أَعْدائِكُمْ </w:t>
      </w:r>
      <w:r>
        <w:rPr>
          <w:rtl w:val="true"/>
        </w:rPr>
        <w:t>.. »</w:t>
      </w:r>
      <w:bookmarkEnd w:id="264"/>
    </w:p>
    <w:p>
      <w:pPr>
        <w:pStyle w:val="Heading4"/>
        <w:numPr>
          <w:ilvl w:val="3"/>
          <w:numId w:val="1"/>
        </w:numPr>
        <w:rPr/>
      </w:pPr>
      <w:bookmarkStart w:id="265" w:name="__RefHeading___Toc3310209_653776707"/>
      <w:bookmarkStart w:id="266" w:name="_Toc94"/>
      <w:bookmarkEnd w:id="265"/>
      <w:r>
        <w:rPr>
          <w:rtl w:val="true"/>
        </w:rPr>
        <w:t>معرفة أهل البيت</w:t>
      </w:r>
      <w:r>
        <w:rPr>
          <w:rtl w:val="true"/>
        </w:rPr>
        <w:t>(</w:t>
      </w:r>
      <w:r>
        <w:rPr>
          <w:rtl w:val="true"/>
        </w:rPr>
        <w:t>عليه السلام</w:t>
      </w:r>
      <w:r>
        <w:rPr>
          <w:rtl w:val="true"/>
        </w:rPr>
        <w:t>)</w:t>
      </w:r>
      <w:bookmarkEnd w:id="266"/>
    </w:p>
    <w:p>
      <w:pPr>
        <w:pStyle w:val="BookText"/>
        <w:rPr/>
      </w:pPr>
      <w:r>
        <w:rPr>
          <w:rFonts w:ascii="Amiri" w:hAnsi="Amiri" w:eastAsia="Amiri" w:cs="Amiri"/>
          <w:color w:val="111111"/>
          <w:sz w:val="28"/>
          <w:sz w:val="28"/>
          <w:szCs w:val="28"/>
          <w:rtl w:val="true"/>
          <w:lang w:bidi="ar-SA"/>
        </w:rPr>
        <w:t xml:space="preserve">هناك درجات في معرفة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مرتبة الإحاطة التامة بمقامهم كما هو، وهذا لا يمكن، إذ لا يستطيع الإنسان العادي أن يحيط بهم بالشكل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عرفنا فقد عرف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يمكن أن يشير إلى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عرف الله إلا أنا وأنت ولا عرفنى إلا الله وأنت ولا عرفك إلا الله وأنا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 علي ما عرف الله حق معرفته غيري وغيرك ، وما عرفك حق معرفتك غير الله وغيري</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رسول الله بأبي أنت وأمي فما معرفة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أهل كل زمان إمامهم الذي يجب عليهم طاعته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الأعراف الذين لا يُعرَف الله إلا بسبيل معرفتنا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ويا جندب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معرفتي بالنورانية، معرفة الله عز وجل، ومعرفة الله معرفتي بالنورانية، كلُّنا ،واحد ، أولنا محمد وآخرنا محمد وأوسطنا محمد فلا تفرقوا بيننا، ونحن إذا شئنا شاء الله ، وإذا كرهنا كره الله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سدير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خزان الله في الدنيا والآخرة وشيعتنا خزاننا ولولانا ما عرف الله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الأوصياء من آل محمد الاثنا عشر لا يعرف الله ، إلا من عرفهم</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الاطلاع على أسرارهم وسرائرهم وبواطنهم على قدر الإمكان البشري، وهذه الدرجة عالية جداً، لا ينالها إلا الصديقون والأولياء، كسلمان المحمدي وأبي ذر وأبي حمزة الثمالي ويونس بن عبد الرحمن مولى آل يقطين ، وجماعة آخرون حصلوا على مراتب قريبة من هذه المرتبة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الاطلاع على علومهم وأخلاقهم العالية، كما ورد ذلك عنهم من خلال أحاديثهم الشريفة، كالعلم والحلم والتقوى والشجاعة والسماحة، واحتياج الخلق إليهم في جميع أمورهم ، وإنهم حجج الله في الأرض ومحل صدور جميع الفيوض الإلهية، والمواهب الربانية، وإن قولهم حاكم على جميع ما في الوجود، ويستطيع المرء الوصول إلى هذه العلوم من خلال السعي </w:t>
      </w:r>
    </w:p>
    <w:p>
      <w:pPr>
        <w:pStyle w:val="BookText"/>
        <w:rPr/>
      </w:pPr>
      <w:r>
        <w:rPr>
          <w:rFonts w:ascii="Amiri" w:hAnsi="Amiri" w:eastAsia="Amiri" w:cs="Amiri"/>
          <w:color w:val="111111"/>
          <w:sz w:val="28"/>
          <w:sz w:val="28"/>
          <w:szCs w:val="28"/>
          <w:rtl w:val="true"/>
          <w:lang w:bidi="ar-SA"/>
        </w:rPr>
        <w:t xml:space="preserve">والاجتهاد اللازم، وهذا ما يصل إليه العلماء والفقهاء والحكماء من خلال جدهم وسعيهم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لَيْسَ لِلإِنْسَانِ إِلا مَا سَعَى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المرتبة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الاعتراف بإمامتهم، وبأنهم يمتلكون الكمال في شتى المجالات وهذا ما يتمكن عليه جميع العوام بدون أي جهد ومشقة</w:t>
      </w:r>
      <w:r>
        <w:rPr>
          <w:rFonts w:eastAsia="Amiri" w:cs="Amiri" w:ascii="Amiri" w:hAnsi="Amiri"/>
          <w:color w:val="111111"/>
          <w:sz w:val="28"/>
          <w:szCs w:val="28"/>
          <w:rtl w:val="true"/>
          <w:lang w:bidi="ar-SA"/>
        </w:rPr>
        <w:t>.</w:t>
      </w:r>
      <w:bookmarkStart w:id="267" w:name="pg8752_117406"/>
    </w:p>
    <w:p>
      <w:pPr>
        <w:pStyle w:val="Heading3"/>
        <w:numPr>
          <w:ilvl w:val="2"/>
          <w:numId w:val="1"/>
        </w:numPr>
        <w:rPr/>
      </w:pPr>
      <w:bookmarkStart w:id="268" w:name="__RefHeading___Toc3310211_653776707"/>
      <w:bookmarkStart w:id="269" w:name="_Toc95"/>
      <w:bookmarkEnd w:id="267"/>
      <w:bookmarkEnd w:id="268"/>
      <w:r>
        <w:rPr>
          <w:rtl w:val="true"/>
        </w:rPr>
        <w:t>«</w:t>
      </w:r>
      <w:r>
        <w:rPr>
          <w:rtl w:val="true"/>
        </w:rPr>
        <w:t xml:space="preserve">أَنْ يَجْعَلَني مَعَكُمْ فِي الدُّنْيا وَالآخِرَةِ </w:t>
      </w:r>
      <w:r>
        <w:rPr>
          <w:rtl w:val="true"/>
        </w:rPr>
        <w:t>»</w:t>
      </w:r>
      <w:bookmarkEnd w:id="269"/>
    </w:p>
    <w:p>
      <w:pPr>
        <w:pStyle w:val="BookText"/>
        <w:rPr/>
      </w:pPr>
      <w:r>
        <w:rPr>
          <w:rFonts w:ascii="Amiri" w:hAnsi="Amiri" w:eastAsia="Amiri" w:cs="Amiri"/>
          <w:color w:val="111111"/>
          <w:sz w:val="28"/>
          <w:sz w:val="28"/>
          <w:szCs w:val="28"/>
          <w:rtl w:val="true"/>
          <w:lang w:bidi="ar-SA"/>
        </w:rPr>
        <w:t xml:space="preserve">تنقسم المعية إلى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المعيَّة القيوميَّة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المعية الإلهية على خلقه، بحيث إذا رفع عنايته وإحاطته عنهم لانتهى أثرهم ووجودهم كاملاً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مَعَكُمْ أَيْنَ مَا كُنتُمْ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المعية الجسمانية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الإنسان مع الآخر من ناحية الوجود الخارجي الجسماني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المعية الروحانية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الانسجام والتوافق في الأخلاق والسلوك والعمل وهذا ما يحصل بشكل قليلوقَلِيلٌ مِنْ عِبَادِي الشَّكُور</w:t>
      </w:r>
      <w:r>
        <w:rPr>
          <w:rFonts w:ascii="IRNazanin" w:hAnsi="IRNazanin" w:eastAsia="IRNazanin"/>
          <w:color w:val="111111"/>
          <w:sz w:val="28"/>
          <w:sz w:val="28"/>
          <w:szCs w:val="28"/>
          <w:rtl w:val="true"/>
          <w:lang w:bidi="fa-IR"/>
        </w:rPr>
        <w:t xml:space="preserve"> والمقصود من الزيارة هو هذا ، بأن يطلب الزائر من الله سبحانه وتعالى أن يجعله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خلال روحه وعقله لكي يصل إلى درجات عالية من الكمال في الدنيا والآخرة، وهذه المعية إنما تتحقق من خلال محبتهم الكاملة والاقتداء بسيرتهم الصالحة وأخلاقهم السامية </w:t>
      </w:r>
      <w:r>
        <w:rPr>
          <w:rFonts w:eastAsia="IRNazanin" w:cs="IRNazanin"/>
          <w:color w:val="111111"/>
          <w:sz w:val="28"/>
          <w:szCs w:val="28"/>
          <w:rtl w:val="true"/>
          <w:lang w:bidi="fa-IR"/>
        </w:rPr>
        <w:t>.</w:t>
      </w:r>
      <w:bookmarkStart w:id="270" w:name="pg8752_117407"/>
    </w:p>
    <w:p>
      <w:pPr>
        <w:pStyle w:val="Heading3"/>
        <w:numPr>
          <w:ilvl w:val="2"/>
          <w:numId w:val="1"/>
        </w:numPr>
        <w:rPr/>
      </w:pPr>
      <w:bookmarkStart w:id="271" w:name="__RefHeading___Toc3310213_653776707"/>
      <w:bookmarkStart w:id="272" w:name="_Toc96"/>
      <w:bookmarkEnd w:id="270"/>
      <w:bookmarkEnd w:id="271"/>
      <w:r>
        <w:rPr>
          <w:rtl w:val="true"/>
        </w:rPr>
        <w:t>«</w:t>
      </w:r>
      <w:r>
        <w:rPr>
          <w:rtl w:val="true"/>
        </w:rPr>
        <w:t xml:space="preserve">و أَنْ يُثبت لِي عِندَكُمْ قَدَمَ صِدْقٍ فِي الدُّنْيَا وَالآخِرَة </w:t>
      </w:r>
      <w:r>
        <w:rPr>
          <w:rtl w:val="true"/>
        </w:rPr>
        <w:t>»</w:t>
      </w:r>
      <w:bookmarkEnd w:id="272"/>
    </w:p>
    <w:p>
      <w:pPr>
        <w:pStyle w:val="BookText"/>
        <w:rPr/>
      </w:pPr>
      <w:r>
        <w:rPr>
          <w:rFonts w:ascii="Amiri" w:hAnsi="Amiri" w:eastAsia="Amiri" w:cs="Amiri"/>
          <w:color w:val="111111"/>
          <w:sz w:val="28"/>
          <w:sz w:val="28"/>
          <w:szCs w:val="28"/>
          <w:rtl w:val="true"/>
          <w:lang w:bidi="ar-SA"/>
        </w:rPr>
        <w:t xml:space="preserve">جاءت كلمة القدم في كتب اللغة بعدة معاني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وهو أشهر معانيها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السبق والفضل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امرؤ من ذُؤابة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قدم معروفة ومفاخر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 هو كل ما قدمت من 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الأنباري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عمل يحصل فيه التقدم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العمل الذي يحصل فيه التقدم عن طريق القدم أو السعي وكما تطلق كلمة اليد على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المفسرون في معنى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الَّذِينَ آمَنُوا أَنَّ لَهُمْ قَدَمَ صدق</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قال أحدهم المراد من قدم صدق هو الثواب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آخر هي شفاعة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رأي ابن الأنباري واستشهد بهذا البيت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لذي العرش واتَّخذ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ينجيك يوم العثار والزلل </w:t>
      </w:r>
    </w:p>
    <w:p>
      <w:pPr>
        <w:pStyle w:val="BookText"/>
        <w:rPr/>
      </w:pPr>
      <w:r>
        <w:rPr>
          <w:rFonts w:ascii="IRNazanin" w:hAnsi="IRNazanin" w:eastAsia="IRNazanin"/>
          <w:color w:val="111111"/>
          <w:sz w:val="28"/>
          <w:sz w:val="28"/>
          <w:szCs w:val="28"/>
          <w:rtl w:val="true"/>
          <w:lang w:bidi="fa-IR"/>
        </w:rPr>
        <w:t>وقال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القدم هو المقام، وهذه الآراء ليست بعيدة عن أخبار وروايات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تقول بان المراد من المقام الشفاعة وأحياناً الولاية وأحياناً الوجود المقدس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وكلُّها تجتمع في مسألة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أن الشفاعة لا تحصل من دون وجود أمر الولاية والمحبة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يُثبت لي عندكم قدم صدق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أن يثبت قدمي في طريقكم أي يجعل عقيدتي ومحبتي لكم نقية وراسخة وثابتة في الدنيا والآخرة وأن أكون معكم في جنات النعيم، وأن لا يبعدني عنكم طرفة عين أبداً </w:t>
      </w:r>
      <w:r>
        <w:rPr>
          <w:rFonts w:eastAsia="Amiri" w:cs="Amiri" w:ascii="Amiri" w:hAnsi="Amiri"/>
          <w:color w:val="111111"/>
          <w:sz w:val="28"/>
          <w:szCs w:val="28"/>
          <w:rtl w:val="true"/>
          <w:lang w:bidi="ar-SA"/>
        </w:rPr>
        <w:t>.</w:t>
      </w:r>
      <w:bookmarkStart w:id="273" w:name="pg8752_117409"/>
    </w:p>
    <w:p>
      <w:pPr>
        <w:pStyle w:val="Heading3"/>
        <w:numPr>
          <w:ilvl w:val="2"/>
          <w:numId w:val="1"/>
        </w:numPr>
        <w:rPr/>
      </w:pPr>
      <w:bookmarkStart w:id="274" w:name="__RefHeading___Toc3310215_653776707"/>
      <w:bookmarkStart w:id="275" w:name="_Toc97"/>
      <w:bookmarkEnd w:id="273"/>
      <w:bookmarkEnd w:id="274"/>
      <w:r>
        <w:rPr>
          <w:rtl w:val="true"/>
        </w:rPr>
        <w:t>«</w:t>
      </w:r>
      <w:r>
        <w:rPr>
          <w:rtl w:val="true"/>
        </w:rPr>
        <w:t xml:space="preserve">وأَسْأَلُهُ أَنْ يُبَلِّغَنِي المَقامَ المَحْمُودَ لَكُمْ عِنْدَ الله </w:t>
      </w:r>
      <w:r>
        <w:rPr>
          <w:rtl w:val="true"/>
        </w:rPr>
        <w:t>»</w:t>
      </w:r>
      <w:bookmarkEnd w:id="275"/>
    </w:p>
    <w:p>
      <w:pPr>
        <w:pStyle w:val="BookText"/>
        <w:rPr/>
      </w:pPr>
      <w:r>
        <w:rPr>
          <w:rFonts w:ascii="Amiri" w:hAnsi="Amiri" w:eastAsia="Amiri" w:cs="Amiri"/>
          <w:color w:val="111111"/>
          <w:sz w:val="28"/>
          <w:sz w:val="28"/>
          <w:szCs w:val="28"/>
          <w:rtl w:val="true"/>
          <w:lang w:bidi="ar-SA"/>
        </w:rPr>
        <w:t>التبليغ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صيغة مبالغة للبلاغ، وإنه يتعدى لمفعولين، وجاءت هذه الكلمة في الأدعية الشريفة مرة بلغ بي، بلغ به نيتي، وبلغ بهم وجاءت الباء هنا للتأكيد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حسب اصطلاح العارفين، المنزلة التي توصل صاحبها إلى الكمال والدرجات العالية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الثناء وهناك فرق بين الحمد والشكر والمدح، ذكرت في كتب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المقام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المقام المحمود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Style w:val="FootnoteAnchor"/>
          <w:rtl w:val="true"/>
        </w:rPr>
        <w:footnoteReference w:id="275"/>
      </w:r>
      <w:r>
        <w:rPr>
          <w:rFonts w:ascii="Amiri" w:hAnsi="Amiri" w:eastAsia="Amiri" w:cs="Amiri"/>
          <w:color w:val="111111"/>
          <w:sz w:val="28"/>
          <w:sz w:val="28"/>
          <w:szCs w:val="28"/>
          <w:rtl w:val="true"/>
          <w:lang w:bidi="ar-SA"/>
        </w:rPr>
        <w:t>هو مقام الشفاعة، وهناك من فسر هذه الكلمة بأقوال أخرى ضعيفة، لا تستحق الالتفات إليها ولكن بما أن القرآن الكريملا يَمَسُّهُ إلا المُطَهَّرُونَ</w:t>
      </w:r>
      <w:r>
        <w:rPr>
          <w:rFonts w:ascii="IRNazanin" w:hAnsi="IRNazanin" w:eastAsia="IRNazanin"/>
          <w:color w:val="111111"/>
          <w:sz w:val="28"/>
          <w:sz w:val="28"/>
          <w:szCs w:val="28"/>
          <w:rtl w:val="true"/>
          <w:lang w:bidi="fa-IR"/>
        </w:rPr>
        <w:t xml:space="preserve"> لذا فالأئمة الطاهرون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يعرفون حقائق وتأويل الآيات القرآنية بشكلها الكامل والمفصل، كما تعلموا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الإمام أمير المؤمنين علي بن أبي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باب من العلم ، يفتح لي من كل باب ألف باب</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علية فقال له رجل من </w:t>
      </w:r>
    </w:p>
    <w:p>
      <w:pPr>
        <w:pStyle w:val="BookText"/>
        <w:rPr/>
      </w:pPr>
      <w:r>
        <w:rPr>
          <w:rFonts w:ascii="Amiri" w:hAnsi="Amiri" w:eastAsia="Amiri" w:cs="Amiri"/>
          <w:color w:val="111111"/>
          <w:sz w:val="28"/>
          <w:sz w:val="28"/>
          <w:szCs w:val="28"/>
          <w:rtl w:val="true"/>
          <w:lang w:bidi="ar-SA"/>
        </w:rPr>
        <w:t xml:space="preserve">أهل البصرة يقال له عثمان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البصري يزعم أن الذين يكتمون العلم تؤذي ريح بطونهم من يدخل النار ،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إذاً مؤمن آل فرعون والله مدحه بذلك ، وما زال العلم مكتوماً منذ بعث الله رسوله نوحاً، فليذهب الحسن يميناً وشمالاً ، فو الله ما يوجد العلم إلا ههنا ، صدق ولي الله عن رسول الله عن</w:t>
      </w:r>
    </w:p>
    <w:p>
      <w:pPr>
        <w:pStyle w:val="BookText"/>
        <w:rPr/>
      </w:pPr>
      <w:r>
        <w:rPr>
          <w:rFonts w:ascii="IRNazanin" w:hAnsi="IRNazanin" w:eastAsia="IRNazanin"/>
          <w:color w:val="111111"/>
          <w:sz w:val="28"/>
          <w:sz w:val="28"/>
          <w:szCs w:val="28"/>
          <w:rtl w:val="true"/>
          <w:lang w:bidi="fa-IR"/>
        </w:rPr>
        <w:t>الله سبحانه وتعالى</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فالمقام المحمود درجة عالية من الكمال، تدعو من ينالها إلى حمد الله سبحانه وتعالى، جاء في كتاب التوحيد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الرحمة عن الإمام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طويل قال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ذكر أهل المحشر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يجتمعون في موطن آخر يكون فيه مقام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المقام المحمود، فيثني على الله تبارك وتعالى بما لم يثن عليه أحد قبله، ثم يثني على كل مؤمن ومؤمنة يبدأ بالصديقين والشهداء، ثم بالصالحين فتحمده أهل السموات وأهل الأرض، فلذلك قوله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عَسَى أَنْ يَبْعَثَكَ رَبُّكَ مَقَاماً مَحْمُوداًفطوبى لمن كان في ذلك اليوم له حظ ونصيب، وويل لمن لم يكن له في ذلك اليوم حظ ولا نصيب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تشير الرواية الشريفة ، إلى أن المراد من المقام المحمود، هو مقام يقع فيه حمد الخلق له عز وجل، واحد مصاديق المقام المحمود، هي الشفاعة وقد وردت أحاديث كثيرة في هذا الصدد، حيث جاء في 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ولكم المودة الواجبة والدرجات الرفيعة والمقام المحمود، والمكان المعلوم عند الله عز وجل والجاه العظيم والشأن الكبير والشفاعة المقبولة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وحسب الظاهر من هذه الزيارة، نرى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يشاركون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هذه المنزلة أي المقام المحمود ، وليس هذا الأمر بعيداً عنهم، فإنهم يشتركون مع النبي في جميع الفضائل ودرجات الكمال العالية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في الكافي ، بإسناده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جاء به علي أخذ به، وما نَهى عنه انتهي عنه، جرى له من الفضل مثل ما جرى المحمد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ولمحمد الفضل على جميع خلق الله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يجري لأئمة الهدى واحداً بعد واحد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وجرى للأئمة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لآخرهم من الفضل مثل الذي جرى لأولهم ، ولا يصل أحد إلى ذلك إلا بعون الله</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أقرب من جميع الناس إلى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نسباً ، وسبباً ، فلذا فلا بد أن يكونوا هم الذين يملكون الكمالات والصفات النبوية السامية دون غيرهم من البشر، ولكن لا يجوز إطلاق اسم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الإمام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خطبته القاصعة ، بأن النبي اله الا الله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تسمع ما أسمع وترى ما أرى ، إلا أنك لست بنبي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لوزير وإنك لعلى خير</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bookmarkStart w:id="276" w:name="pg8752_117412"/>
    </w:p>
    <w:p>
      <w:pPr>
        <w:pStyle w:val="Heading3"/>
        <w:numPr>
          <w:ilvl w:val="2"/>
          <w:numId w:val="1"/>
        </w:numPr>
        <w:rPr/>
      </w:pPr>
      <w:bookmarkStart w:id="277" w:name="__RefHeading___Toc3310217_653776707"/>
      <w:bookmarkStart w:id="278" w:name="_Toc98"/>
      <w:bookmarkEnd w:id="276"/>
      <w:bookmarkEnd w:id="277"/>
      <w:r>
        <w:rPr>
          <w:rtl w:val="true"/>
        </w:rPr>
        <w:t>«</w:t>
      </w:r>
      <w:r>
        <w:rPr>
          <w:rtl w:val="true"/>
        </w:rPr>
        <w:t xml:space="preserve">وَأَنْ يَرْزُقَنى طَلَبَ ثأري مَعَ إمام هُدَى ظاهرٍ ناطِق منكم </w:t>
      </w:r>
      <w:r>
        <w:rPr>
          <w:rtl w:val="true"/>
        </w:rPr>
        <w:t>»</w:t>
      </w:r>
      <w:bookmarkEnd w:id="278"/>
    </w:p>
    <w:p>
      <w:pPr>
        <w:pStyle w:val="Heading4"/>
        <w:numPr>
          <w:ilvl w:val="3"/>
          <w:numId w:val="1"/>
        </w:numPr>
        <w:rPr/>
      </w:pPr>
      <w:bookmarkStart w:id="279" w:name="__RefHeading___Toc3310219_653776707"/>
      <w:bookmarkStart w:id="280" w:name="_Toc99"/>
      <w:bookmarkEnd w:id="279"/>
      <w:r>
        <w:rPr>
          <w:rtl w:val="true"/>
        </w:rPr>
        <w:t>اشارة</w:t>
      </w:r>
      <w:bookmarkEnd w:id="280"/>
    </w:p>
    <w:p>
      <w:pPr>
        <w:pStyle w:val="BookText"/>
        <w:rPr/>
      </w:pP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النصرة وطلب الثأر في هذا المقام إلى الزائر حيث إن الموالي والمحب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الضرر أو السوء المتوجه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كأنما هو متوجه إلى نفسه، وذلك حسب الاتصال الفطري والروحي له معهم هذه السنة نراها جارية بشكل طبيعي في الأقوام والمجتمعات، حيث يرى الفرد الأمور النازلة على عشيرته وأقربائه كأنما هي نازلة عليه ، فلذا يفكر في أخذ الحق لهم ومحاربة الظالم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واسطة الفيض والخیر لجميع الموجودات ، فحيث ما وجدت نوراً ، فهو من نورهم ، جاء في زيارة الجامعة الكبيرة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بكم فتح الله وبكم يختم وبكم ينزل الغيث وبكم يمسك السماء أن تقع على الأرض بكم ينفس الهم ويكشف الضر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ولكن من جانب آخر ، نرى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 اسمي محمد ، ولا أملك لنفسي نفعاً ولا 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مرزوق ومخلوق وقال الإمام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من عبيد محمد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 نبي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من نجالس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جالسوا </w:t>
      </w:r>
    </w:p>
    <w:p>
      <w:pPr>
        <w:pStyle w:val="BookText"/>
        <w:rPr/>
      </w:pPr>
      <w:r>
        <w:rPr>
          <w:rFonts w:ascii="Amiri" w:hAnsi="Amiri" w:eastAsia="Amiri" w:cs="Amiri"/>
          <w:color w:val="111111"/>
          <w:sz w:val="28"/>
          <w:sz w:val="28"/>
          <w:szCs w:val="28"/>
          <w:rtl w:val="true"/>
          <w:lang w:bidi="ar-SA"/>
        </w:rPr>
        <w:t>من يُذكركم بالله رؤيته ويزيد في علمكم منطقه، ويرغبكم بالآخرة عمله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فبما أن النبي وأهل بيته الطاهرين هم نور الله في الأرض ، وأنه عز وجل جعل لهم مكاناً عظيماً بين خلقه، فلهذا عن طريقهم يصل الخلق إلى معرفة الله سبحانه وتعالى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رآني فقد رأى الحق و من عرفني بالنورانية فقد عرف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عرفهم فقد عرف الله ومن جهلهم فقد جهل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فإن إطفاء أحد هذه الأنوار الإلهية، يؤدي إلى دمار وقتل أولئك الذين كانوا يتنورون منه ، ويحيون في ظل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النبي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خلقوا من نور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حفظ اختلاف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أرواحكم ونوركم وطنيتكم واحدة طابت وظهرت بعضها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الجامعة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أولنا زار آخرنا ومن زار آخرنا فقد زار أولنا ، ومن تولى أولنا تولى آخرنا ومن تولى آخرنا فقد تولى أولنا</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أولنا محمد وآخرنا محمد وأوسطنا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وكلنا محمد فلا تفرقوا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فلهذا فالمصيبة التي نزلت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نزلت على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على جميع الأنبياء 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والمؤمنين جميعاً، فمن هذا الجانب يصح قولنا عندما نقول في الزيارة وأن يرزقني طلب </w:t>
      </w:r>
      <w:bookmarkStart w:id="281" w:name="pg8752_117414"/>
    </w:p>
    <w:p>
      <w:pPr>
        <w:pStyle w:val="BookText"/>
        <w:rPr/>
      </w:pPr>
      <w:bookmarkEnd w:id="281"/>
      <w:r>
        <w:rPr>
          <w:rFonts w:ascii="IRNazanin" w:hAnsi="IRNazanin" w:eastAsia="IRNazanin"/>
          <w:color w:val="111111"/>
          <w:sz w:val="28"/>
          <w:sz w:val="28"/>
          <w:szCs w:val="28"/>
          <w:rtl w:val="true"/>
          <w:lang w:bidi="fa-IR"/>
        </w:rPr>
        <w:t>ثاري ، ولهذا السبب أيضاً قال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مثل ما أوذيت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الظاهر يشير إلى أن نوحاً له واجه ما لم يواجهه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قومه ، مع هذا كان يؤمر بالصبر على أذى قومه ، بينما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واجه الكفار بعدة معارك دفاعية ولكن عندما ننظر إلى الحقيقة والواقع نرى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تأذى من قومه ولا يزال يتأذى منهم إلى يومنا هذا وذلك لابتعادهم عن کتاب الله وعن عترته الطاهرة، وطالما كان يوصي بهما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w:t>
      </w:r>
    </w:p>
    <w:p>
      <w:pPr>
        <w:pStyle w:val="BookText"/>
        <w:rPr/>
      </w:pPr>
      <w:r>
        <w:rPr>
          <w:rFonts w:ascii="Amiri" w:hAnsi="Amiri" w:eastAsia="Amiri" w:cs="Amiri"/>
          <w:color w:val="111111"/>
          <w:sz w:val="28"/>
          <w:sz w:val="28"/>
          <w:szCs w:val="28"/>
          <w:rtl w:val="true"/>
          <w:lang w:bidi="ar-SA"/>
        </w:rPr>
        <w:t>كتاب الله وعترتي أهل بيتي ما إن تمسكتم بهما لن تضلوا بعدي أبداً</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3310221_653776707"/>
      <w:bookmarkStart w:id="283" w:name="_Toc100"/>
      <w:bookmarkEnd w:id="282"/>
      <w:r>
        <w:rPr>
          <w:rtl w:val="true"/>
        </w:rPr>
        <w:t>صور قتل الإنسان</w:t>
      </w:r>
      <w:bookmarkEnd w:id="283"/>
    </w:p>
    <w:p>
      <w:pPr>
        <w:pStyle w:val="BookText"/>
        <w:rPr/>
      </w:pPr>
      <w:r>
        <w:rPr>
          <w:rFonts w:ascii="Amiri" w:hAnsi="Amiri" w:eastAsia="Amiri" w:cs="Amiri"/>
          <w:color w:val="111111"/>
          <w:sz w:val="28"/>
          <w:sz w:val="28"/>
          <w:szCs w:val="28"/>
          <w:rtl w:val="true"/>
          <w:lang w:bidi="ar-SA"/>
        </w:rPr>
        <w:t xml:space="preserve">هناك حالات مختلفة في قتل الأشخاص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أحياناً يُقتل الإنسان جسدياً دون أن يُقتل فكره وعقيدته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أحياناً تُقتل الآثار الكمالية للإنسان، مما يؤدي إلى حرمان الآخرين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الحديث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أذاع سرنا قتلنا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 بفعل قوم فهو منهم ولعن الله أمة قتلتكم بالأيدي والألسن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مضمون حديث آخر عن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بيَّن أشدَّ أنواع القتل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أشده هو أن يُقتل الإنسان ويُحرم الآخرون من الحياة تحت ظل عقيدته ونهجه الصالح، ثم يُهدون إلى عقيدة فاسدة وإلى محبة أشخاص لا يملكون من الإيمان والإسلام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نراه اليوم في الكثير من المسلمين إذ إنهم حرموا من نور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بسبب وجود بعض علماء السوء بينهم، الذين باعوا دينهم بدراهم معدودة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في تفسير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اللهَ يُحْيِي الْأَرْضِ بَعْدَ مَوْتِهَا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 الله سبحانه وتعالى الأرض بقائم آل محمد علي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زيارة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محيي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دعاء الندبة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محيي معالم الدين وأهله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معنى جملة الزيارة بعد النظر إلى هذه الأحاديث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لكي آخذ ثأري من أولئك الذين سلبوا مني الحياة الكريمة والسليمة بقتلهم لتلك الأرواح الطاهرة، مما أدى إلى قتلي أنا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العلماء من العامة والخاصة، أن النبي الله وأهل بيته الطاهرين والأولياء الصالحين، هم الآباء الروحانيون لهذه الأمة، قال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علي أبوا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والجميع متفقون أيضاً بأن أبناء المقتول هم أولياء ذلك الدم، ولهم الحق في أخذ الثار، والاقتصاص من القاتل، وكما قال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قُتِلَ مَظْلُوماً فَقَدْ جَعَلْنَا لِوَلِيهِ سُلْطَاناً</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ومن الواضح أن الذي لا يتبع أباه الروحي كما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سوف يكون في زمرة حزب الشيطان، كما خرج ابن نوح من دين أبيه ، وسلك الطريق غير الصالح ، قال تبارك وتعالى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لَيْسَ مِنْ أَهْلِكَ إِنَّهُ عَمَلٌ غَيْرُ صَالِحِ</w:t>
      </w:r>
      <w:r>
        <w:rPr>
          <w:rStyle w:val="FootnoteAnchor"/>
          <w:rtl w:val="true"/>
        </w:rPr>
        <w:footnoteReference w:id="28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الأب الروحي لمحبي </w:t>
      </w:r>
      <w:bookmarkStart w:id="284" w:name="pg8752_117416"/>
    </w:p>
    <w:p>
      <w:pPr>
        <w:pStyle w:val="BookText"/>
        <w:rPr/>
      </w:pPr>
      <w:bookmarkEnd w:id="284"/>
      <w:r>
        <w:rPr>
          <w:rFonts w:ascii="Amiri" w:hAnsi="Amiri" w:eastAsia="Amiri" w:cs="Amiri"/>
          <w:color w:val="111111"/>
          <w:sz w:val="28"/>
          <w:sz w:val="28"/>
          <w:szCs w:val="28"/>
          <w:rtl w:val="true"/>
          <w:lang w:bidi="ar-SA"/>
        </w:rPr>
        <w:t>وشيعته، وأن أولياء دمه هم الأئمة الطاهرون من ولده ولا سيما ولده الإمام الحجة المهدي المنتظر عليه ، ولهذا فأحد الأعمال التي سيقوم بها مع ظهوره هو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سيأخذ بالثأر من قتلة جده الإمام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4"/>
        <w:numPr>
          <w:ilvl w:val="3"/>
          <w:numId w:val="1"/>
        </w:numPr>
        <w:rPr/>
      </w:pPr>
      <w:bookmarkStart w:id="285" w:name="__RefHeading___Toc3310223_653776707"/>
      <w:bookmarkStart w:id="286" w:name="_Toc101"/>
      <w:bookmarkEnd w:id="285"/>
      <w:r>
        <w:rPr>
          <w:rtl w:val="true"/>
        </w:rPr>
        <w:t>في معنى المهدي</w:t>
      </w:r>
      <w:bookmarkEnd w:id="286"/>
    </w:p>
    <w:p>
      <w:pPr>
        <w:pStyle w:val="BookText"/>
        <w:rPr/>
      </w:pPr>
      <w:r>
        <w:rPr>
          <w:rFonts w:ascii="Amiri" w:hAnsi="Amiri" w:eastAsia="Amiri" w:cs="Amiri"/>
          <w:color w:val="111111"/>
          <w:sz w:val="28"/>
          <w:sz w:val="28"/>
          <w:szCs w:val="28"/>
          <w:rtl w:val="true"/>
          <w:lang w:bidi="ar-SA"/>
        </w:rPr>
        <w:t xml:space="preserve">إن اسم المهدي مأخوذ من الهداية، والهداية هي الإرشاد والدلالة إلى الطريق سواء أكان صالحاً أم غير صالح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وَهَدَيْنَاهُ النَّجْدَين</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وتأتي بمعنى الهداية إلى الطريق المستقيم، كما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يُضْلِلْ اللَّهُ فَلا هَادِى لَهُ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تعجلن هداك المليك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مقام مقالا</w:t>
      </w:r>
    </w:p>
    <w:p>
      <w:pPr>
        <w:pStyle w:val="BookText"/>
        <w:rPr/>
      </w:pPr>
      <w:r>
        <w:rPr>
          <w:rFonts w:ascii="Amiri" w:hAnsi="Amiri" w:eastAsia="Amiri" w:cs="Amiri"/>
          <w:color w:val="111111"/>
          <w:sz w:val="28"/>
          <w:sz w:val="28"/>
          <w:szCs w:val="28"/>
          <w:rtl w:val="true"/>
          <w:lang w:bidi="ar-SA"/>
        </w:rPr>
        <w:t xml:space="preserve">والهداية على أربعة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نحو جلب المحبوب والنافع ودفع المكروه والضار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الهداية جعلها الله سبحانه وتعالى في جميع مخلوقاته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أَعْطَى كُلَّ شَيْءٍ خَلَقَهُ ثُمَّ هَدَى</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الهداية نحو الأفضل والأكمل وذلك باستخدام الدلائل العقلية والعلمية لأجل الوصول إلى الطريق السوي الذي يميز بين الحق والباطل وبين </w:t>
      </w:r>
    </w:p>
    <w:p>
      <w:pPr>
        <w:pStyle w:val="BookText"/>
        <w:rPr/>
      </w:pPr>
      <w:r>
        <w:rPr>
          <w:rFonts w:ascii="Amiri" w:hAnsi="Amiri" w:eastAsia="Amiri" w:cs="Amiri"/>
          <w:color w:val="111111"/>
          <w:sz w:val="28"/>
          <w:sz w:val="28"/>
          <w:szCs w:val="28"/>
          <w:rtl w:val="true"/>
          <w:lang w:bidi="ar-SA"/>
        </w:rPr>
        <w:t xml:space="preserve">الصحيح والسقيم والصالح والفاسد ، وأوضح الله سبحانه وتعالى هذين المسلكين للإنسان بصورة كاملة كما 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Style w:val="FootnoteAnchor"/>
          <w:rtl w:val="true"/>
        </w:rPr>
        <w:footnoteReference w:id="29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الرسالية والرسولية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يرسل الله سبحانه وتعالى الرسل إلى جميع الأمم والشعوب وهكذا يبعث إليهم رسالات وكتباً سماوية ، تبين لهم طريق الخير من الشر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ثَمُودُ فَهَدَيْنَاهُمْ فَاسْتَحَبُّوا الْعَمَى عَلَى الْهُدَى</w:t>
      </w:r>
      <w:r>
        <w:rPr>
          <w:rStyle w:val="FootnoteAnchor"/>
          <w:rtl w:val="true"/>
        </w:rPr>
        <w:footnoteReference w:id="29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نحو السير في المقامات العالية من السلوك الروحاني والوصول إلى درجات عالية من التهذيب الروحي والكمال المعنوي، وذلك من خلال التخلص من آثار التعلقات المادية الدنيوية، وهذه الهداية خاصة بأولياء الله سبحانه وتعالى وخواص المؤمنين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 وَالَّذِينَ كَفَرُوا أَوْلِيَاؤُهُمْ الطَّاغُوتُ يُخْرِجُونَهُمْ مِنْ النُّورِ إِلَى الظُّلُمَات</w:t>
      </w:r>
      <w:r>
        <w:rPr>
          <w:rStyle w:val="FootnoteAnchor"/>
          <w:rtl w:val="true"/>
        </w:rPr>
        <w:footnoteReference w:id="292"/>
      </w:r>
      <w:r>
        <w:rPr>
          <w:rFonts w:ascii="Amiri" w:hAnsi="Amiri" w:eastAsia="Amiri" w:cs="Amiri"/>
          <w:color w:val="111111"/>
          <w:sz w:val="28"/>
          <w:sz w:val="28"/>
          <w:szCs w:val="28"/>
          <w:rtl w:val="true"/>
          <w:lang w:bidi="ar-SA"/>
        </w:rPr>
        <w:t xml:space="preserve">، وتطلق كلمة الهادي على المولى جل وعلا وذلك باعتباره المصدر الأساسي في هداية الإنسان نحو الخيرات والكمال والسعادة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نقرأ في الصحيفة السجادية للإمام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وقنا بكَ، واهدنا إليك ولا تباعدنا عنك، إن من تقه يَسلم وَمَن تَهْده يعلم، ومن تقربه إليكَ يَغنم</w:t>
      </w:r>
      <w:r>
        <w:rPr>
          <w:rFonts w:eastAsia="Amiri" w:cs="Amiri" w:ascii="Amiri" w:hAnsi="Amiri"/>
          <w:color w:val="111111"/>
          <w:sz w:val="28"/>
          <w:szCs w:val="28"/>
          <w:rtl w:val="true"/>
          <w:lang w:bidi="ar-SA"/>
        </w:rPr>
        <w:t>»</w:t>
      </w:r>
      <w:r>
        <w:rPr>
          <w:rStyle w:val="FootnoteAnchor"/>
          <w:rtl w:val="true"/>
        </w:rPr>
        <w:footnoteReference w:id="293"/>
      </w:r>
      <w:bookmarkStart w:id="287" w:name="pg8752_117418"/>
    </w:p>
    <w:p>
      <w:pPr>
        <w:pStyle w:val="Heading4"/>
        <w:numPr>
          <w:ilvl w:val="3"/>
          <w:numId w:val="1"/>
        </w:numPr>
        <w:rPr/>
      </w:pPr>
      <w:bookmarkStart w:id="288" w:name="__RefHeading___Toc3310225_653776707"/>
      <w:bookmarkStart w:id="289" w:name="_Toc102"/>
      <w:bookmarkEnd w:id="287"/>
      <w:bookmarkEnd w:id="288"/>
      <w:r>
        <w:rPr>
          <w:rtl w:val="true"/>
        </w:rPr>
        <w:t>في معنى الظهور</w:t>
      </w:r>
      <w:bookmarkEnd w:id="289"/>
    </w:p>
    <w:p>
      <w:pPr>
        <w:pStyle w:val="BookText"/>
        <w:rPr/>
      </w:pPr>
      <w:r>
        <w:rPr>
          <w:rFonts w:ascii="Amiri" w:hAnsi="Amiri" w:eastAsia="Amiri" w:cs="Amiri"/>
          <w:color w:val="111111"/>
          <w:sz w:val="28"/>
          <w:sz w:val="28"/>
          <w:szCs w:val="28"/>
          <w:rtl w:val="true"/>
          <w:lang w:bidi="ar-SA"/>
        </w:rPr>
        <w:t>هناك عدة أقوال في معنى الظهور في الزيارة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يرزقني طلب ثأري مع إمام مهدي ظاهر ناطق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الأمر الواقع لا محالة وذلك بعد النظر إلى كثرة الدلائل ووفور الشواهد على وجود ذاته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أكانت الدلائل عقلية أو نقلية ، فلو استخدم الإنسان عقله بصورة جيدة، فإنه سوف يرى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تجليه في قلوب شيعته من المؤمنين الصالحين، كما في الرواية عن علي بن مهزيار في سبب عدم ظهوره لبعض الناس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حجبه سوء أعمالكم </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على منبر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ورائكم فتناً مظلمة عمياء منكسفة ، لا ينجو منها إلا النُّومَةَ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وما النومة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يعرف الناس ولا يعرفونه ، واعلموا أن الأرض لا تخلو من حجة الله ولكن الله سيعمي خلقه منها بظلمهم وجورهم وإسرافهم على أنفسهم، ولو خلت الأرض ساعة واحدة من حجة الله لساخت بأهلها ، ولكن الحجة يعرف الناس ولا يعرفونه، كما كان يوسف يعرف الناس وهم له منكرون ، ثم تلا يَا حَسْرَةً عَلَى الْعِبَادِ مَا يأتِيهِمْ مِنْ رَسُولِ إِلا كَانُوا بِهِ يَسْتَهْزِئُونَ</w:t>
      </w:r>
      <w:r>
        <w:rPr>
          <w:rStyle w:val="FootnoteAnchor"/>
          <w:rtl w:val="true"/>
        </w:rPr>
        <w:footnoteReference w:id="29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هذا الأمر يتردد بينهم ويمشي في </w:t>
      </w:r>
    </w:p>
    <w:p>
      <w:pPr>
        <w:pStyle w:val="BookText"/>
        <w:rPr/>
      </w:pPr>
      <w:r>
        <w:rPr>
          <w:rFonts w:ascii="Amiri" w:hAnsi="Amiri" w:eastAsia="Amiri" w:cs="Amiri"/>
          <w:color w:val="111111"/>
          <w:sz w:val="28"/>
          <w:sz w:val="28"/>
          <w:szCs w:val="28"/>
          <w:rtl w:val="true"/>
          <w:lang w:bidi="ar-SA"/>
        </w:rPr>
        <w:t>أسواقهم ويطأ فرشهم ولا يعرفونه حتى يأذن الله أن يعرفهم نفسه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للقائم غيبتان، إحداهما طويلة، والأخرى قصيرة، فالأولى يعلم بمكانه فيها خاصة من شيعته، والأخرى لا يعلم بمكانه فيها إلا خاصة مواليه في دينه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ونقرأ في زيارة الإمام الحسن العسكري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الإمام المنتظر ، الظاهر للعاقل حجته، والثابتة في اليقين معرفته، المحتجب عن أعين الظالمين، والمغيب عن دولة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لأكتم من علمي جواهره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يراه أخو جهل فيفتنا</w:t>
      </w:r>
    </w:p>
    <w:p>
      <w:pPr>
        <w:pStyle w:val="BookText"/>
        <w:rPr/>
      </w:pPr>
      <w:r>
        <w:rPr>
          <w:rFonts w:ascii="Amiri" w:hAnsi="Amiri" w:eastAsia="Amiri" w:cs="Amiri"/>
          <w:color w:val="111111"/>
          <w:sz w:val="28"/>
          <w:sz w:val="28"/>
          <w:szCs w:val="28"/>
          <w:rtl w:val="true"/>
          <w:lang w:bidi="ar-SA"/>
        </w:rPr>
        <w:t>ورب جوهر علم لو أبوح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ممن تعبد الوثنا</w:t>
      </w:r>
    </w:p>
    <w:p>
      <w:pPr>
        <w:pStyle w:val="BookText"/>
        <w:rPr/>
      </w:pPr>
      <w:r>
        <w:rPr>
          <w:rFonts w:ascii="Amiri" w:hAnsi="Amiri" w:eastAsia="Amiri" w:cs="Amiri"/>
          <w:color w:val="111111"/>
          <w:sz w:val="28"/>
          <w:sz w:val="28"/>
          <w:szCs w:val="28"/>
          <w:rtl w:val="true"/>
          <w:lang w:bidi="ar-SA"/>
        </w:rPr>
        <w:t>وقد تقدم في هذا أبو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 ووصى قبله الحسنا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الحسن البكري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ولا شيء معه، فأول ما خلق نور حبيبه محمد قبل خلق الماء والعرش والكرسي والسماوات والأرض واللوح والقلم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تعالى ينظر إليه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أنت المراد والمريد وأنت خيرتي من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لولاك لما خلقت الأفلاك من أحبك أحبتُهُ، ومن أبغضَكَ أبغضته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290" w:name="pg8752_117420"/>
    </w:p>
    <w:p>
      <w:pPr>
        <w:pStyle w:val="Heading4"/>
        <w:numPr>
          <w:ilvl w:val="3"/>
          <w:numId w:val="1"/>
        </w:numPr>
        <w:rPr/>
      </w:pPr>
      <w:bookmarkStart w:id="291" w:name="__RefHeading___Toc3310227_653776707"/>
      <w:bookmarkStart w:id="292" w:name="_Toc103"/>
      <w:bookmarkEnd w:id="290"/>
      <w:bookmarkEnd w:id="291"/>
      <w:r>
        <w:rPr>
          <w:rtl w:val="true"/>
        </w:rPr>
        <w:t>فضل النبي وآله</w:t>
      </w:r>
      <w:r>
        <w:rPr>
          <w:rtl w:val="true"/>
        </w:rPr>
        <w:t>(</w:t>
      </w:r>
      <w:r>
        <w:rPr>
          <w:rtl w:val="true"/>
        </w:rPr>
        <w:t>عليه السلام</w:t>
      </w:r>
      <w:r>
        <w:rPr>
          <w:rtl w:val="true"/>
        </w:rPr>
        <w:t>)</w:t>
      </w:r>
      <w:bookmarkEnd w:id="292"/>
    </w:p>
    <w:p>
      <w:pPr>
        <w:pStyle w:val="BookText"/>
        <w:rPr/>
      </w:pPr>
      <w:r>
        <w:rPr>
          <w:rFonts w:ascii="IRNazanin" w:hAnsi="IRNazanin" w:eastAsia="IRNazanin"/>
          <w:color w:val="111111"/>
          <w:sz w:val="28"/>
          <w:sz w:val="28"/>
          <w:szCs w:val="28"/>
          <w:rtl w:val="true"/>
          <w:lang w:bidi="fa-IR"/>
        </w:rPr>
        <w:t>عن الإمام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عز وجل خلقاً أفضل مني ، ولا أكرم عليه مني يا علي لولا نحن ما خُلق آدم ولا حَوا ولا الجنة ولا النار ولا السماء ولا الأرض</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 هذه الأمة لصيرورتهما سبب لوجود كل شيء، وعلة غائية الجميع الموجودات كما في الحديث القدسي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لولاكما لما خلقت الأفلاك</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روى أبو الصلت الهروي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 عن أمير 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عز وجل خلقاً أفضل مني ولا أكرم عليه مني</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فأنت أفضل أو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فضل أنبياءه المرسلين على ملائكته المقربين وفضلني على جميع النبيين والمرسلين، والفضل بعدي لك يا علي وللأئمة من ولدك ، وإن الملائكة لخدامنا وخدام محبينا يا علي الذين يحملون العرش ومن حوله يُسبحون بحمد ربهم ويستغفرون للذين آمنوا بولايتنا يا علي لولا نحن ما خلق الله آدم ولا حواء ولا الجنة ولا النار ولا السماء ولا الأرض، فكيف لا نكون أفضل من الملائكة، وقد سبقناهم إلى معرفة ربنا وتسبيحه وتهليله وتقديسه ؟ لأن أول ما خلق الله عز وجل خلق أرواحنا فأنطقنا بتوحيده </w:t>
      </w:r>
    </w:p>
    <w:p>
      <w:pPr>
        <w:pStyle w:val="BookText"/>
        <w:rPr/>
      </w:pPr>
      <w:r>
        <w:rPr>
          <w:rFonts w:ascii="Amiri" w:hAnsi="Amiri" w:eastAsia="Amiri" w:cs="Amiri"/>
          <w:color w:val="111111"/>
          <w:sz w:val="28"/>
          <w:sz w:val="28"/>
          <w:szCs w:val="28"/>
          <w:rtl w:val="true"/>
          <w:lang w:bidi="ar-SA"/>
        </w:rPr>
        <w:t xml:space="preserve">وتحميده، ثم خلق الملائكة فلما شاهدوا أرواحنا نوراً واحداً استعظموا أمرنا ، فسبحنا لتعلم الملائكة أنا خلق مخلوقون، وأنه منزّه عن صفاتنا، فسبحت الملائكة بتسبيحنا ونزهته عن صفاتنا، فلما شاهدوا عظم شأننا ، هللنا لتعلم الملائكة أن لا إله إلا الله، وأنا عبيد لسنا بآلهة يجب أن تُعبد معه أو دونه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فلما شاهدوا كبر محلنا كبرنا لتعلم الملائكة أن الله أكبر من أن يُنال عظم المحل إلا به ، فلما شاهدوا ما جعله لنا من العزة والقوة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لتعلم الملائكة أن لا حول لنا ولا قوة إلا بالله، فلما شاهدوا ما أنعم الله به علينا وأوجبه لنا من فرض الطاعة ، قلنا الحمد لله ، لتعلم الملائكة ما يحق لله تعالى ذكره علينا من الحمد على نعمته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فبنا اهتدوا إلى معرفة توحيد الله وتسبيحه وتهليله وتحميده</w:t>
      </w:r>
    </w:p>
    <w:p>
      <w:pPr>
        <w:pStyle w:val="BookText"/>
        <w:rPr/>
      </w:pPr>
      <w:r>
        <w:rPr>
          <w:rFonts w:ascii="Amiri" w:hAnsi="Amiri" w:eastAsia="Amiri" w:cs="Amiri"/>
          <w:color w:val="111111"/>
          <w:sz w:val="28"/>
          <w:sz w:val="28"/>
          <w:szCs w:val="28"/>
          <w:rtl w:val="true"/>
          <w:lang w:bidi="ar-SA"/>
        </w:rPr>
        <w:t xml:space="preserve">وتمجيده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تبارك وتعالى خلق آدم فأودعنا صلبه ، وأمر الملائكة بالسجود له تعظيماً لنا وإكراماً، وكان سجودهم الله عز وجل عبودية ولآدم إكراماً وطاعة لكوننا من صلبه ، فكيف لا أكون أفضل من الملائكة وقد سجدوا لآدم كلهم أجمعون؟ وإنه لما عُرج بي إلى السماء ، أذن جبرئيل مثنى مثنى وأقام مثنى مثنى،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محمد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أتقدم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 الله تبارك وتعالى فضل أنبياءه على ملائكته أجمعين وفضلك خاصة فتقدمت فصليتُ بهم ولا فخر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انتهيت إلى حجب النور ، قال لي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محمد ، وتخلَّفَ عني،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في مثل هذا الموضع تفارقني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انتهاء حدي الذي وضعني الله عز وجل فيه إلى هذا المكان، فإن جاوزته </w:t>
      </w:r>
    </w:p>
    <w:p>
      <w:pPr>
        <w:pStyle w:val="BookText"/>
        <w:rPr/>
      </w:pPr>
      <w:r>
        <w:rPr>
          <w:rFonts w:ascii="Amiri" w:hAnsi="Amiri" w:eastAsia="Amiri" w:cs="Amiri"/>
          <w:color w:val="111111"/>
          <w:sz w:val="28"/>
          <w:sz w:val="28"/>
          <w:szCs w:val="28"/>
          <w:rtl w:val="true"/>
          <w:lang w:bidi="ar-SA"/>
        </w:rPr>
        <w:t xml:space="preserve">احترقت أجنحتي بتعدي حدود ربي جل جلاله ، فزج بي في النور زخة </w:t>
      </w:r>
      <w:r>
        <w:rPr>
          <w:rStyle w:val="FootnoteAnchor"/>
          <w:rtl w:val="true"/>
        </w:rPr>
        <w:footnoteReference w:id="301"/>
      </w:r>
      <w:r>
        <w:rPr>
          <w:rFonts w:ascii="IRNazanin" w:hAnsi="IRNazanin" w:eastAsia="IRNazanin"/>
          <w:color w:val="111111"/>
          <w:sz w:val="28"/>
          <w:sz w:val="28"/>
          <w:szCs w:val="28"/>
          <w:rtl w:val="true"/>
          <w:lang w:bidi="fa-IR"/>
        </w:rPr>
        <w:t xml:space="preserve">حتى انتهيت إلى حيث ما شاء الله من ملکه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ربي وسعديك ، تباركت وتعاليت فنوديت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عبدي وأنا ربك ، فإياي فاعبد وعلي فتوكل فإنك نوري في عبادي ورسولي إلى خلقي وحجتي على بريتي، لك ولمن اتبعك خلقت جنتي، ولمن خالفك خلقت ناري ، ولأوصيائك أوجبت كرامتي ، ولشيعتهم أوجبت ثوابي،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ومن أوصيائي؟ فنوديت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صياؤك المكتوبون على ساق عرشي ، فنظرت وأنا بين يدي ربي جل جلاله إلى ساق العرش، فرأيت اثني عشر نوراً في كل نور سطر أخضر اسم وصي من أوصيائي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علي بن أبي طالب وآخرهم مهدي أمتي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هؤلاء أوصيائي من بعدي ؟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أوليائي وأوصيائي وأصفيائي وحجتي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بعدك على بريتي وهم أوصياؤك وخلفاؤك وخير خلقي بعدك ، وعزتي وجلالي لأظهرن بهم ديني ، ولأعلين بهم كلمتي ، ولأطهُرَنَّ الأرض بآخرهم من أعدائي ولأمَكنَنَّهُ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 مَلَكَنَّهُ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الأرض ومغاربها ، وأسَخَّرَنَّ له الرياح ، ولا ذلكنَّ له السحاب الصعاب ولأرقينه في الأسباب، فلأنصرنه بجندي ، ولأمُدنَّه بملائكتي حتى تعلو دعوتي، وتُجمع الخلق على توحيدي ، ثم لأديَمنَّ مُلكَه ، ولأداولَنَّ الأيام بين أوليائي إلى يوم القيامة</w:t>
      </w:r>
      <w:r>
        <w:rPr>
          <w:rStyle w:val="FootnoteAnchor"/>
          <w:rtl w:val="true"/>
        </w:rPr>
        <w:footnoteReference w:id="302"/>
      </w:r>
      <w:bookmarkStart w:id="293" w:name="pg8752_117423"/>
    </w:p>
    <w:p>
      <w:pPr>
        <w:pStyle w:val="Heading3"/>
        <w:numPr>
          <w:ilvl w:val="2"/>
          <w:numId w:val="1"/>
        </w:numPr>
        <w:rPr/>
      </w:pPr>
      <w:bookmarkStart w:id="294" w:name="__RefHeading___Toc3310229_653776707"/>
      <w:bookmarkStart w:id="295" w:name="_Toc104"/>
      <w:bookmarkEnd w:id="293"/>
      <w:bookmarkEnd w:id="294"/>
      <w:r>
        <w:rPr>
          <w:rtl w:val="true"/>
        </w:rPr>
        <w:t>«</w:t>
      </w:r>
      <w:r>
        <w:rPr>
          <w:rtl w:val="true"/>
        </w:rPr>
        <w:t>وَأَسْأَلُ اللهَ بِحَقَّكُمْ وَبِالسَّانِ الَّذي لَكُمْ عِنْدَهُ أَنْ يُعْطِيَنِي بِمُصَابِي بِكُمْ أَفْضَلَ مَا يُعْطِي مُصاباً بِمُصيبَتِهِ</w:t>
      </w:r>
      <w:r>
        <w:rPr>
          <w:rtl w:val="true"/>
        </w:rPr>
        <w:t>»</w:t>
      </w:r>
      <w:bookmarkEnd w:id="295"/>
    </w:p>
    <w:p>
      <w:pPr>
        <w:pStyle w:val="Heading4"/>
        <w:numPr>
          <w:ilvl w:val="3"/>
          <w:numId w:val="1"/>
        </w:numPr>
        <w:rPr/>
      </w:pPr>
      <w:bookmarkStart w:id="296" w:name="__RefHeading___Toc3310231_653776707"/>
      <w:bookmarkStart w:id="297" w:name="_Toc105"/>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السؤال في هذه العبارة المباركة يتضمن معنى القسم، والمراد من حقهم والشأن الذي لهم عند الله عز وجل هو فضلهم وشرفهم الكبير الذي لهم عنده من خلال تضحياتهم الكبيرة لأجل إعلاء كلمة الحق ودحض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هذه العبارة الكريمة في الكثير من الأدعية والزيارات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أعمال يوم المباهلة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بنور وجهك الذي لا يطفأ وبوجه محمد حبيبك المصطفى وبوجه وليك علي المرتضى، وبحق أوليائك الذين انتجبتهم أن تصلي على محمد وآل محمد</w:t>
      </w:r>
      <w:r>
        <w:rPr>
          <w:rFonts w:eastAsia="Amiri" w:cs="Amiri" w:ascii="Amiri" w:hAnsi="Amiri"/>
          <w:color w:val="111111"/>
          <w:sz w:val="28"/>
          <w:szCs w:val="28"/>
          <w:rtl w:val="true"/>
          <w:lang w:bidi="ar-SA"/>
        </w:rPr>
        <w:t>» .</w:t>
      </w:r>
    </w:p>
    <w:p>
      <w:pPr>
        <w:pStyle w:val="Heading4"/>
        <w:numPr>
          <w:ilvl w:val="3"/>
          <w:numId w:val="1"/>
        </w:numPr>
        <w:rPr/>
      </w:pPr>
      <w:bookmarkStart w:id="298" w:name="__RefHeading___Toc3310233_653776707"/>
      <w:bookmarkStart w:id="299" w:name="_Toc106"/>
      <w:bookmarkEnd w:id="298"/>
      <w:r>
        <w:rPr>
          <w:rtl w:val="true"/>
        </w:rPr>
        <w:t>النور العلوي</w:t>
      </w:r>
      <w:bookmarkEnd w:id="29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يوماً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أرى الخلق لا تصل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إلج المخدع المخدع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داخل البيت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فولجت المخدع ،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يصلي وهو يقول في سجوده وركوعه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محمد عبدك ، اغفر للخاطئين من شيعتي ، فخرجت حتى 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فرأيته يصلي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علي بن أبي طالب عبدك اغفر للخاطئين من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فأخذني الهلع، فأوجز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صلاته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مسعود أكفر بعد إيمان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وكلا </w:t>
      </w:r>
    </w:p>
    <w:p>
      <w:pPr>
        <w:pStyle w:val="BookText"/>
        <w:rPr/>
      </w:pPr>
      <w:r>
        <w:rPr>
          <w:rFonts w:ascii="IRNazanin" w:hAnsi="IRNazanin" w:eastAsia="IRNazanin"/>
          <w:color w:val="111111"/>
          <w:sz w:val="28"/>
          <w:sz w:val="28"/>
          <w:szCs w:val="28"/>
          <w:rtl w:val="true"/>
          <w:lang w:bidi="fa-IR"/>
        </w:rPr>
        <w:t xml:space="preserve">يا رسول الله ، ولكني رأيت علياً سأل بك، ورأيتك تسأل الله به، فلا أعلم أيكم أفضل عند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یا بن مسعود فجلست بين يديه،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إن الله خلقني وعلياً من نور عظيم، قبل أن يخلق الخلق بألفي عام، إذ لا تسبيح ولا تقديس ، ففتق منه السماوات والأرض، وفتق نور علي بن أبي طالب، فخلق منه العرش والكرسي ، وعلي بن أبي طالب أفضل من العرش والكرسي، وفتق نور الحسن فخلق منه اللوح والقلم، والحسن والله أجل من اللوح والقلم، وفتق نور الحسين، وخلق منه الجنان والحور والحسين والله أجل من الجنان والحور ، ثم أظلمت المشارق والمغارب، فشكت الملائكة إلى الله تعالى أن يكشف عنهم تلك الظلمة ، فتكلم الله جل جلاله بكلمة فخلق روحاً ثم تكلم بكلمة فخلق من تلك الكلمة الأخرى نوراً</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في الصحاح وكتب اللغة بمعنى الحال والأمر، وفي العرف تأتي بمعنى الفضل والشرف، وللأئمة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شأن عظيم عند الله سبحانه وتعالى لا يمكن للناس إدراك درجته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البذل من دون أخذ العوض حتى المدح والشكر، ولهذا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تستحق إطلاقها على غير الله سبحانه وتعالى </w:t>
      </w:r>
      <w:r>
        <w:rPr>
          <w:rFonts w:eastAsia="Amiri" w:cs="Amiri" w:ascii="Amiri" w:hAnsi="Amiri"/>
          <w:color w:val="111111"/>
          <w:sz w:val="28"/>
          <w:szCs w:val="28"/>
          <w:rtl w:val="true"/>
          <w:lang w:bidi="ar-SA"/>
        </w:rPr>
        <w:t>.</w:t>
      </w:r>
      <w:bookmarkStart w:id="300" w:name="pg8752_117425"/>
    </w:p>
    <w:p>
      <w:pPr>
        <w:pStyle w:val="Heading3"/>
        <w:numPr>
          <w:ilvl w:val="2"/>
          <w:numId w:val="1"/>
        </w:numPr>
        <w:rPr/>
      </w:pPr>
      <w:bookmarkStart w:id="301" w:name="__RefHeading___Toc3310235_653776707"/>
      <w:bookmarkStart w:id="302" w:name="_Toc107"/>
      <w:bookmarkEnd w:id="300"/>
      <w:bookmarkEnd w:id="301"/>
      <w:r>
        <w:rPr>
          <w:rtl w:val="true"/>
        </w:rPr>
        <w:t>«</w:t>
      </w:r>
      <w:r>
        <w:rPr>
          <w:rtl w:val="true"/>
        </w:rPr>
        <w:t>مُصبَةٌ مَا أَعْظَمَها وأَعْظَمَ رَزِيَّنَها فِي الإِسْلامِ عَلى أهلِ جَميعِ السَّمَوَات وَالأَرْضِ</w:t>
      </w:r>
      <w:r>
        <w:rPr>
          <w:rtl w:val="true"/>
        </w:rPr>
        <w:t>»</w:t>
      </w:r>
      <w:bookmarkEnd w:id="302"/>
    </w:p>
    <w:p>
      <w:pPr>
        <w:pStyle w:val="Heading4"/>
        <w:numPr>
          <w:ilvl w:val="3"/>
          <w:numId w:val="1"/>
        </w:numPr>
        <w:rPr/>
      </w:pPr>
      <w:bookmarkStart w:id="303" w:name="__RefHeading___Toc3310237_653776707"/>
      <w:bookmarkStart w:id="304" w:name="_Toc108"/>
      <w:bookmarkEnd w:id="303"/>
      <w:r>
        <w:rPr>
          <w:rtl w:val="true"/>
        </w:rPr>
        <w:t xml:space="preserve">بكاء المخلوقات على مصيبة الحسين </w:t>
      </w:r>
      <w:r>
        <w:rPr>
          <w:rtl w:val="true"/>
        </w:rPr>
        <w:t>(</w:t>
      </w:r>
      <w:r>
        <w:rPr>
          <w:rtl w:val="true"/>
        </w:rPr>
        <w:t xml:space="preserve">علیه السلام </w:t>
      </w:r>
      <w:r>
        <w:rPr>
          <w:rtl w:val="true"/>
        </w:rPr>
        <w:t>)</w:t>
      </w:r>
      <w:bookmarkEnd w:id="304"/>
    </w:p>
    <w:p>
      <w:pPr>
        <w:pStyle w:val="BookText"/>
        <w:rPr/>
      </w:pPr>
      <w:r>
        <w:rPr>
          <w:rFonts w:ascii="Amiri" w:hAnsi="Amiri" w:eastAsia="Amiri" w:cs="Amiri"/>
          <w:color w:val="111111"/>
          <w:sz w:val="28"/>
          <w:sz w:val="28"/>
          <w:szCs w:val="28"/>
          <w:rtl w:val="true"/>
          <w:lang w:bidi="ar-SA"/>
        </w:rPr>
        <w:t xml:space="preserve">عن أحمد بن عبد الله بن علي، عن رجل من أهل بيت المقدس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عرفنا أهل بيت المقدس ونواحيها عشية قتل الحسين بن علي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رفعنا حجراً ولا مدراً ولا صخراً إلا ورأينا تحتها دماً يغلي واحمرت الحيطان كالعلق، وأمطرنا ثلاثة أيام دماً عبيطاً، وسمعنا منادياً ينادي في جوف الليل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 أمة قتلت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معاذ الله لا نلتم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أحمد وأبي تراب</w:t>
      </w:r>
    </w:p>
    <w:p>
      <w:pPr>
        <w:pStyle w:val="BookText"/>
        <w:rPr/>
      </w:pPr>
      <w:r>
        <w:rPr>
          <w:rFonts w:ascii="Amiri" w:hAnsi="Amiri" w:eastAsia="Amiri" w:cs="Amiri"/>
          <w:color w:val="111111"/>
          <w:sz w:val="28"/>
          <w:sz w:val="28"/>
          <w:szCs w:val="28"/>
          <w:rtl w:val="true"/>
          <w:lang w:bidi="ar-SA"/>
        </w:rPr>
        <w:t>قتلتم خير من ركب 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الشيب طرآ و الشباب</w:t>
      </w:r>
    </w:p>
    <w:p>
      <w:pPr>
        <w:pStyle w:val="BookText"/>
        <w:rPr/>
      </w:pPr>
      <w:r>
        <w:rPr>
          <w:rFonts w:ascii="IRNazanin" w:hAnsi="IRNazanin" w:eastAsia="IRNazanin"/>
          <w:color w:val="111111"/>
          <w:sz w:val="28"/>
          <w:sz w:val="28"/>
          <w:szCs w:val="28"/>
          <w:rtl w:val="true"/>
          <w:lang w:bidi="fa-IR"/>
        </w:rPr>
        <w:t>وانكسفت الشمس ثلاثاً ثم تجلت عنها وانشبكت النجوم، فلما كان من الغد أرجفنا بقتله، فلم يأت علينا كثير شيء حتى نعي إلينا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زرارة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السماء بكت على الحسين أربعين صباحاً بالدم، وإن الأرض بكت أربعين صباحاً بالسواد ، وإن الشمس بكت أربعين صباحاً بالكسوف والحمرة، وإن الجبال تقطعت </w:t>
      </w:r>
      <w:bookmarkStart w:id="305" w:name="pg8752_117426"/>
    </w:p>
    <w:p>
      <w:pPr>
        <w:pStyle w:val="BookText"/>
        <w:rPr/>
      </w:pPr>
      <w:bookmarkEnd w:id="305"/>
      <w:r>
        <w:rPr>
          <w:rFonts w:ascii="IRNazanin" w:hAnsi="IRNazanin" w:eastAsia="IRNazanin"/>
          <w:color w:val="111111"/>
          <w:sz w:val="28"/>
          <w:sz w:val="28"/>
          <w:szCs w:val="28"/>
          <w:rtl w:val="true"/>
          <w:lang w:bidi="fa-IR"/>
        </w:rPr>
        <w:t>وانتشرت ، وإن البحار تفجرت وإن الملائكة بكت أربعين صباحاً على الحسين وما اختضبت منا امرأة ولا ادهنت ولا اكتحلت ولا رجلت، حتى أتانا رأس عبيد الله بن زياد لعنه الله ، ومازلنا في عبرة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عين بكت ودمعت عليه ، وما من باك يبكيه إلا وقد وصل فاطمة وأسعدها عليه، ووصل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وأدى حقنا، وما من عبد يحشر إلا وعينه باكية ، إلا الباكي على جدي فإنه يحشر وعينه قريرة والبشارة تلقاه والسرور على وجهه ، والخلق في الفزع وهم آمنون ، والخلق يعرضون ، وهم حداث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العرش وفي ظل العرش</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3310239_653776707"/>
      <w:bookmarkStart w:id="307" w:name="_Toc109"/>
      <w:bookmarkEnd w:id="306"/>
      <w:r>
        <w:rPr>
          <w:rtl w:val="true"/>
        </w:rPr>
        <w:t>بكاء السماء</w:t>
      </w:r>
      <w:bookmarkEnd w:id="307"/>
    </w:p>
    <w:p>
      <w:pPr>
        <w:pStyle w:val="BookText"/>
        <w:rPr/>
      </w:pPr>
      <w:r>
        <w:rPr>
          <w:rFonts w:ascii="IRNazanin" w:hAnsi="IRNazanin" w:eastAsia="IRNazanin"/>
          <w:color w:val="111111"/>
          <w:sz w:val="28"/>
          <w:sz w:val="28"/>
          <w:szCs w:val="28"/>
          <w:rtl w:val="true"/>
          <w:lang w:bidi="fa-IR"/>
        </w:rPr>
        <w:t xml:space="preserve">عن إبراهيم النخعي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فجلس في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واجتمع أصحابه حوله، وجاء الحسين علي حتى قام بين يديه، فوضع يديه على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الله عيّر أقواماً في القرآن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بَكَتْ عَلَيْهِمْ السَّمَاءِ وَالأَرْضِ وَمَا كَانُوا مُنْظَرِينَ وايم الله ليقتلنك ثم تبكيك السماء والأرض</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الله بن هلال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السماء بكت على الحسين بن علي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ويحيى بن زكريا ولم تبك على أحد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بكاؤها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مكثوا أربعين يوماً تطلع الشمس بحمرة وتغرب بحمرة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فذاك بكاؤها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307"/>
      </w:r>
      <w:bookmarkStart w:id="308" w:name="pg8752_117427"/>
    </w:p>
    <w:p>
      <w:pPr>
        <w:pStyle w:val="BookText"/>
        <w:rPr/>
      </w:pPr>
      <w:bookmarkEnd w:id="308"/>
      <w:r>
        <w:rPr>
          <w:rFonts w:ascii="IRNazanin" w:hAnsi="IRNazanin" w:eastAsia="IRNazanin"/>
          <w:color w:val="111111"/>
          <w:sz w:val="28"/>
          <w:sz w:val="28"/>
          <w:szCs w:val="28"/>
          <w:rtl w:val="true"/>
          <w:lang w:bidi="fa-IR"/>
        </w:rPr>
        <w:t>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الحمام الراعبية في بيوتكم فإنها تلعن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Heading4"/>
        <w:numPr>
          <w:ilvl w:val="3"/>
          <w:numId w:val="1"/>
        </w:numPr>
        <w:rPr/>
      </w:pPr>
      <w:bookmarkStart w:id="309" w:name="__RefHeading___Toc3310241_653776707"/>
      <w:bookmarkStart w:id="310" w:name="_Toc110"/>
      <w:bookmarkEnd w:id="309"/>
      <w:r>
        <w:rPr>
          <w:rtl w:val="true"/>
        </w:rPr>
        <w:t>أبو ذر في الريدة</w:t>
      </w:r>
      <w:bookmarkEnd w:id="310"/>
    </w:p>
    <w:p>
      <w:pPr>
        <w:pStyle w:val="BookText"/>
        <w:rPr/>
      </w:pPr>
      <w:r>
        <w:rPr>
          <w:rFonts w:ascii="IRNazanin" w:hAnsi="IRNazanin" w:eastAsia="IRNazanin"/>
          <w:color w:val="111111"/>
          <w:sz w:val="28"/>
          <w:sz w:val="28"/>
          <w:szCs w:val="28"/>
          <w:rtl w:val="true"/>
          <w:lang w:bidi="fa-IR"/>
        </w:rPr>
        <w:t xml:space="preserve">عن عروة بن الزبير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ذر وهو يومئذ قد أخرجه عثمان إلى الربذة ، فقال 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أبشر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قليل في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أيسر هذا ولكن كيف أنتم إذا قتل الحسين بن علي قتلاً؟ أو قال ذبح ذبحاً، والله لا يكون في الإسلام بعد قتل الخليفة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ويقصد به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قتيلاً منه، وإن الله سيسل سيفه على هذه الأمة لا يغمده أبداً ويبعث ناقماً من ذريته فينتقم من الناس، وإنكم لو تعلمون ما يدخل على أهل البحار، وسكان الجبال في الغياض والآكام ، وأهل السماء من قتله ، لبكيتم والله حتى تزهق أنفسكم وما من سماء يمر به روح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فزع له سبعون ألف ملك ، يقومون قياماً ترعد مفاصلهم إلى يوم القيامة، وما من سحابة تمر وترعد وتبرق إلا لعنت قاتله، وما من يوم إلا وتعرض روحه على رسول الله فيلتقيان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بصير،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 الإنس والجن والطير والوحش على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ذرفت دموعها</w:t>
      </w:r>
      <w:r>
        <w:rPr>
          <w:rStyle w:val="FootnoteAnchor"/>
          <w:rtl w:val="true"/>
        </w:rPr>
        <w:footnoteReference w:id="309"/>
      </w:r>
    </w:p>
    <w:p>
      <w:pPr>
        <w:pStyle w:val="Heading4"/>
        <w:numPr>
          <w:ilvl w:val="3"/>
          <w:numId w:val="1"/>
        </w:numPr>
        <w:rPr/>
      </w:pPr>
      <w:bookmarkStart w:id="311" w:name="__RefHeading___Toc3310243_653776707"/>
      <w:bookmarkStart w:id="312" w:name="_Toc111"/>
      <w:bookmarkEnd w:id="311"/>
      <w:r>
        <w:rPr>
          <w:rtl w:val="true"/>
        </w:rPr>
        <w:t>نوح الجن</w:t>
      </w:r>
      <w:bookmarkEnd w:id="31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في نوح الجن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استشهاده عن عمرو بن عكرمة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أصبحنا ليلة قتل الحسين بالمدينة، فإذا مولى لنا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w:t>
      </w:r>
    </w:p>
    <w:p>
      <w:pPr>
        <w:pStyle w:val="BookText"/>
        <w:rPr/>
      </w:pPr>
      <w:r>
        <w:rPr>
          <w:rFonts w:ascii="Amiri" w:hAnsi="Amiri" w:eastAsia="Amiri" w:cs="Amiri"/>
          <w:color w:val="111111"/>
          <w:sz w:val="28"/>
          <w:sz w:val="28"/>
          <w:szCs w:val="28"/>
          <w:rtl w:val="true"/>
          <w:lang w:bidi="ar-SA"/>
        </w:rPr>
        <w:t xml:space="preserve">البارحة منادياً ينادي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جهلاً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بالعذاب والتنكيل</w:t>
      </w:r>
    </w:p>
    <w:p>
      <w:pPr>
        <w:pStyle w:val="BookText"/>
        <w:rPr/>
      </w:pPr>
      <w:r>
        <w:rPr>
          <w:rFonts w:ascii="Amiri" w:hAnsi="Amiri" w:eastAsia="Amiri" w:cs="Amiri"/>
          <w:color w:val="111111"/>
          <w:sz w:val="28"/>
          <w:sz w:val="28"/>
          <w:szCs w:val="28"/>
          <w:rtl w:val="true"/>
          <w:lang w:bidi="ar-SA"/>
        </w:rPr>
        <w:t xml:space="preserve">كل أهل السماء يدعو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نبي ومرسل وقتيل</w:t>
      </w:r>
    </w:p>
    <w:p>
      <w:pPr>
        <w:pStyle w:val="BookText"/>
        <w:rPr/>
      </w:pPr>
      <w:r>
        <w:rPr>
          <w:rFonts w:ascii="Amiri" w:hAnsi="Amiri" w:eastAsia="Amiri" w:cs="Amiri"/>
          <w:color w:val="111111"/>
          <w:sz w:val="28"/>
          <w:sz w:val="28"/>
          <w:szCs w:val="28"/>
          <w:rtl w:val="true"/>
          <w:lang w:bidi="ar-SA"/>
        </w:rPr>
        <w:t>قد لعنتم على لسان بن داو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دوذي الروح حامل الإنجيل</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وقال دعبل بن علي الخزاعي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أمه ، 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نوح الجن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 الشهيد و يا شهيداً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العمومة جعفرالطَّيَّارُ</w:t>
      </w:r>
    </w:p>
    <w:p>
      <w:pPr>
        <w:pStyle w:val="BookText"/>
        <w:rPr/>
      </w:pPr>
      <w:r>
        <w:rPr>
          <w:rFonts w:ascii="Amiri" w:hAnsi="Amiri" w:eastAsia="Amiri" w:cs="Amiri"/>
          <w:color w:val="111111"/>
          <w:sz w:val="28"/>
          <w:sz w:val="28"/>
          <w:szCs w:val="28"/>
          <w:rtl w:val="true"/>
          <w:lang w:bidi="ar-SA"/>
        </w:rPr>
        <w:t>عجباً المصقول أصابَكَ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منك وقد علاك غبار</w:t>
      </w:r>
    </w:p>
    <w:p>
      <w:pPr>
        <w:pStyle w:val="BookText"/>
        <w:rPr/>
      </w:pPr>
      <w:r>
        <w:rPr>
          <w:rFonts w:ascii="Amiri" w:hAnsi="Amiri" w:eastAsia="Amiri" w:cs="Amiri"/>
          <w:color w:val="111111"/>
          <w:sz w:val="28"/>
          <w:sz w:val="28"/>
          <w:szCs w:val="28"/>
          <w:rtl w:val="true"/>
          <w:lang w:bidi="ar-SA"/>
        </w:rPr>
        <w:t xml:space="preserve">وسمع إبانة ابن بطة من نوحهم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عينُ جُودي ولا تجمدي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جودي على الهالك السيد</w:t>
      </w:r>
    </w:p>
    <w:p>
      <w:pPr>
        <w:pStyle w:val="BookText"/>
        <w:rPr/>
      </w:pPr>
      <w:r>
        <w:rPr>
          <w:rFonts w:ascii="Amiri" w:hAnsi="Amiri" w:eastAsia="Amiri" w:cs="Amiri"/>
          <w:color w:val="111111"/>
          <w:sz w:val="28"/>
          <w:sz w:val="28"/>
          <w:szCs w:val="28"/>
          <w:rtl w:val="true"/>
          <w:lang w:bidi="ar-SA"/>
        </w:rPr>
        <w:t>فبالطف أمسى صريعاً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رزئنا الغداةَ بأمر بدي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وعن عبد الله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 الجن على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تقولون إذ قال النبي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آخر الأمم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بأهل بيتي وإخواني ومكرمتي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أسرى وقتلى ضرجوا بدم</w:t>
      </w:r>
      <w:r>
        <w:rPr>
          <w:rStyle w:val="FootnoteAnchor"/>
          <w:rtl w:val="true"/>
        </w:rPr>
        <w:footnoteReference w:id="312"/>
      </w:r>
      <w:bookmarkStart w:id="313" w:name="pg8752_117429"/>
    </w:p>
    <w:p>
      <w:pPr>
        <w:pStyle w:val="BookText"/>
        <w:rPr/>
      </w:pPr>
      <w:bookmarkEnd w:id="313"/>
      <w:r>
        <w:rPr>
          <w:rFonts w:ascii="IRNazanin" w:hAnsi="IRNazanin" w:eastAsia="IRNazanin"/>
          <w:color w:val="111111"/>
          <w:sz w:val="28"/>
          <w:sz w:val="28"/>
          <w:szCs w:val="28"/>
          <w:rtl w:val="true"/>
          <w:lang w:bidi="fa-IR"/>
        </w:rPr>
        <w:t xml:space="preserve">عن علي بن الحزور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ليلى 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نوح الجن على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عين جودي بالدموع 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الحزين بحرفة وتوجع</w:t>
      </w:r>
    </w:p>
    <w:p>
      <w:pPr>
        <w:pStyle w:val="BookText"/>
        <w:rPr/>
      </w:pPr>
      <w:r>
        <w:rPr>
          <w:rFonts w:ascii="Amiri" w:hAnsi="Amiri" w:eastAsia="Amiri" w:cs="Amiri"/>
          <w:color w:val="111111"/>
          <w:sz w:val="28"/>
          <w:sz w:val="28"/>
          <w:szCs w:val="28"/>
          <w:rtl w:val="true"/>
          <w:lang w:bidi="ar-SA"/>
        </w:rPr>
        <w:t xml:space="preserve">يا عين الهاك الرقاد بطيبه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آل محمد وتوجع</w:t>
      </w:r>
    </w:p>
    <w:p>
      <w:pPr>
        <w:pStyle w:val="BookText"/>
        <w:rPr/>
      </w:pPr>
      <w:r>
        <w:rPr>
          <w:rFonts w:ascii="Amiri" w:hAnsi="Amiri" w:eastAsia="Amiri" w:cs="Amiri"/>
          <w:color w:val="111111"/>
          <w:sz w:val="28"/>
          <w:sz w:val="28"/>
          <w:szCs w:val="28"/>
          <w:rtl w:val="true"/>
          <w:lang w:bidi="ar-SA"/>
        </w:rPr>
        <w:t xml:space="preserve">بانت ثلاثاً بالصعيد جسومهم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الوحوش وكلُّهم فِي مَصْرَع </w:t>
      </w:r>
      <w:r>
        <w:rPr>
          <w:rStyle w:val="FootnoteAnchor"/>
          <w:rtl w:val="true"/>
        </w:rPr>
        <w:footnoteReference w:id="313"/>
      </w:r>
    </w:p>
    <w:p>
      <w:pPr>
        <w:pStyle w:val="Heading4"/>
        <w:numPr>
          <w:ilvl w:val="3"/>
          <w:numId w:val="1"/>
        </w:numPr>
        <w:rPr/>
      </w:pPr>
      <w:bookmarkStart w:id="314" w:name="__RefHeading___Toc3310245_653776707"/>
      <w:bookmarkStart w:id="315" w:name="_Toc112"/>
      <w:bookmarkEnd w:id="314"/>
      <w:r>
        <w:rPr>
          <w:rtl w:val="true"/>
        </w:rPr>
        <w:t>نوح البوم</w:t>
      </w:r>
      <w:bookmarkEnd w:id="315"/>
    </w:p>
    <w:p>
      <w:pPr>
        <w:pStyle w:val="BookText"/>
        <w:rPr/>
      </w:pPr>
      <w:r>
        <w:rPr>
          <w:rFonts w:ascii="IRNazanin" w:hAnsi="IRNazanin" w:eastAsia="IRNazanin"/>
          <w:color w:val="111111"/>
          <w:sz w:val="28"/>
          <w:sz w:val="28"/>
          <w:szCs w:val="28"/>
          <w:rtl w:val="true"/>
          <w:lang w:bidi="fa-IR"/>
        </w:rPr>
        <w:t xml:space="preserve">عن الحسين بن صاعد البربري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هذه البومة ما يقول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 نسألك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البومة كانت على عهد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 المنازل والقصور والدور، وكانت إذا أكل الناس الطعام، تطير وتقع أمامهم ، فيُرمى إليها بالطعام وتُسقى وترجع إلى مكانها ، فلما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العمران إلى الخراب والجبال والبراري وقالت بئس الأمة أنتم ، قتلتم ابن بنت نبيكم ولا آمنكم على نفسي</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الحسن بن علي الميثمي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بومة بالنهار تنفس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تصوت أو تأكل وتشرب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وتدري لم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تظلّ يومها صائمة على ما رزقها الله ، فإذا جنّها الليل أفطرت على ما رزقت، ثم لم تزل ترنم على الحسين بن </w:t>
      </w:r>
      <w:bookmarkStart w:id="316" w:name="pg8752_117430"/>
    </w:p>
    <w:p>
      <w:pPr>
        <w:pStyle w:val="BookText"/>
        <w:rPr/>
      </w:pPr>
      <w:bookmarkEnd w:id="316"/>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تصبح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3310247_653776707"/>
      <w:bookmarkStart w:id="318" w:name="_Toc113"/>
      <w:bookmarkEnd w:id="317"/>
      <w:r>
        <w:rPr>
          <w:rtl w:val="true"/>
        </w:rPr>
        <w:t>في ثواب البكاء على الحسين بن علي</w:t>
      </w:r>
      <w:r>
        <w:rPr>
          <w:rtl w:val="true"/>
        </w:rPr>
        <w:t>(</w:t>
      </w:r>
      <w:r>
        <w:rPr>
          <w:rtl w:val="true"/>
        </w:rPr>
        <w:t>علیه السلام</w:t>
      </w:r>
      <w:r>
        <w:rPr>
          <w:rtl w:val="true"/>
        </w:rPr>
        <w:t>)</w:t>
      </w:r>
      <w:bookmarkEnd w:id="318"/>
    </w:p>
    <w:p>
      <w:pPr>
        <w:pStyle w:val="BookText"/>
        <w:rPr/>
      </w:pPr>
      <w:r>
        <w:rPr>
          <w:rFonts w:ascii="IRNazanin" w:hAnsi="IRNazanin" w:eastAsia="IRNazanin"/>
          <w:color w:val="111111"/>
          <w:sz w:val="28"/>
          <w:sz w:val="28"/>
          <w:szCs w:val="28"/>
          <w:rtl w:val="true"/>
          <w:lang w:bidi="fa-IR"/>
        </w:rPr>
        <w:t>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دمعت عيناه لقتل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دمعة ، حتى تسيل على خده بوأه الله بها غُرفاً في الجنة يسكنها أحقابا</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البكاء والجزع مكروه للعبد في كل ما جزع، ما خلا البكاء والجزع على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فيه مأجور</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حديث طويل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فخرج من عينيه من الدموع مقدار جناح ذبابة، كان ثوابه على الله عز وجل، ولم يرض به بدون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عمار المنشد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أبي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 قط، فرئي أبو عبد الله عليه، في ذلك اليوم متبسماً إلى الليل</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3310249_653776707"/>
      <w:bookmarkStart w:id="320" w:name="_Toc114"/>
      <w:bookmarkEnd w:id="319"/>
      <w:r>
        <w:rPr>
          <w:rtl w:val="true"/>
        </w:rPr>
        <w:t xml:space="preserve">زوار الحسين </w:t>
      </w:r>
      <w:r>
        <w:rPr>
          <w:rtl w:val="true"/>
        </w:rPr>
        <w:t>(</w:t>
      </w:r>
      <w:r>
        <w:rPr>
          <w:rtl w:val="true"/>
        </w:rPr>
        <w:t xml:space="preserve">علیه السلام </w:t>
      </w:r>
      <w:r>
        <w:rPr>
          <w:rtl w:val="true"/>
        </w:rPr>
        <w:t>)</w:t>
      </w:r>
      <w:bookmarkEnd w:id="320"/>
    </w:p>
    <w:p>
      <w:pPr>
        <w:pStyle w:val="BookText"/>
        <w:rPr/>
      </w:pPr>
      <w:r>
        <w:rPr>
          <w:rFonts w:ascii="IRNazanin" w:hAnsi="IRNazanin" w:eastAsia="IRNazanin"/>
          <w:color w:val="111111"/>
          <w:sz w:val="28"/>
          <w:sz w:val="28"/>
          <w:szCs w:val="28"/>
          <w:rtl w:val="true"/>
          <w:lang w:bidi="fa-IR"/>
        </w:rPr>
        <w:t>عن عبد الله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طويل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نبش قبر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كان يصاب في قبره شيء ، فقال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بن بكير ما أعظم مسائلك ، 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أبيه وأمه وأخيه في منزل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ومعه يرزقون ويحبرون، وإنه لعن يمين العرش متعلق به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أنجز لي ما وعدتني وإنه لينظر إلى زواره، وإنه أعرف بهم ، وبأسمائهم وأسماء آبائهم وما في رحالهم، من أحدهم ،بولده، وإنه لينظر إلى من يبكيه ، فيستغفر له، ويسأل أباه الاستغفار له،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الباكي لو علمت ما أعدَّ الله لك لفرحت أكثر مما حزنت وإنه ليستغفر له من كل ذنب وخطيئة</w:t>
      </w:r>
      <w:r>
        <w:rPr>
          <w:rStyle w:val="FootnoteAnchor"/>
          <w:rtl w:val="true"/>
        </w:rPr>
        <w:footnoteReference w:id="31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ذكرنا عنده ففاضت عيناه حرم الله وجهه على النار</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bookmarkStart w:id="321" w:name="pg8752_117432"/>
    </w:p>
    <w:p>
      <w:pPr>
        <w:pStyle w:val="Heading3"/>
        <w:numPr>
          <w:ilvl w:val="2"/>
          <w:numId w:val="1"/>
        </w:numPr>
        <w:rPr/>
      </w:pPr>
      <w:bookmarkStart w:id="322" w:name="__RefHeading___Toc3310251_653776707"/>
      <w:bookmarkStart w:id="323" w:name="_Toc115"/>
      <w:bookmarkEnd w:id="321"/>
      <w:bookmarkEnd w:id="322"/>
      <w:r>
        <w:rPr>
          <w:rtl w:val="true"/>
        </w:rPr>
        <w:t>«</w:t>
      </w:r>
      <w:r>
        <w:rPr>
          <w:rtl w:val="true"/>
        </w:rPr>
        <w:t>اللَّهُمَّ اجْعَلْني فِي مَقامي هذا مِمَّنْ تَنالُهُ مِنْكَ صَلَواتُ وَرَحْمَةٌ وَمَغْفِرَةٌ، اَللَّهُمَّ اجْعَلْ مَحْيَايَ مَحْيا مُحَمَّدٍ وَآل مُحَمَّدٍ وَمَمَاتِي مَمات مُحَمَّدٍ وَآلِ مُحَمَّدٍ</w:t>
      </w:r>
      <w:r>
        <w:rPr>
          <w:rtl w:val="true"/>
        </w:rPr>
        <w:t>»</w:t>
      </w:r>
      <w:bookmarkEnd w:id="323"/>
    </w:p>
    <w:p>
      <w:pPr>
        <w:pStyle w:val="Heading4"/>
        <w:numPr>
          <w:ilvl w:val="3"/>
          <w:numId w:val="1"/>
        </w:numPr>
        <w:rPr/>
      </w:pPr>
      <w:bookmarkStart w:id="324" w:name="__RefHeading___Toc3310253_653776707"/>
      <w:bookmarkStart w:id="325" w:name="_Toc116"/>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 xml:space="preserve">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الوصول كما في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رقة القلب وانعطافه ما يؤدي إلى عملية التفضل، ولعل الرحم اشتق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المغفرة من الله عز وجل هو أن يصون العبد من أن يمسه العذاب </w:t>
      </w:r>
      <w:r>
        <w:rPr>
          <w:rStyle w:val="FootnoteAnchor"/>
          <w:rtl w:val="true"/>
        </w:rPr>
        <w:footnoteReference w:id="321"/>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غُفْرَانَكَ رَبَّنَا</w:t>
      </w:r>
      <w:r>
        <w:rPr>
          <w:rFonts w:ascii="IRNazanin" w:hAnsi="IRNazanin" w:eastAsia="IRNazanin"/>
          <w:color w:val="111111"/>
          <w:sz w:val="28"/>
          <w:sz w:val="28"/>
          <w:szCs w:val="28"/>
          <w:rtl w:val="true"/>
          <w:lang w:bidi="fa-IR"/>
        </w:rPr>
        <w:t>، وقال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يَغْفِرُ الذُّنُوبَ إِلا الله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3310255_653776707"/>
      <w:bookmarkStart w:id="327" w:name="_Toc117"/>
      <w:bookmarkEnd w:id="326"/>
      <w:r>
        <w:rPr>
          <w:rtl w:val="true"/>
        </w:rPr>
        <w:t xml:space="preserve">كيف نحيا حياة محمد وآل محمد </w:t>
      </w:r>
      <w:r>
        <w:rPr>
          <w:rtl w:val="true"/>
        </w:rPr>
        <w:t>(</w:t>
      </w:r>
      <w:r>
        <w:rPr>
          <w:rtl w:val="true"/>
        </w:rPr>
        <w:t xml:space="preserve">علیهم السلام </w:t>
      </w:r>
      <w:r>
        <w:rPr>
          <w:rtl w:val="true"/>
        </w:rPr>
        <w:t>)</w:t>
      </w:r>
      <w:r>
        <w:rPr>
          <w:rtl w:val="true"/>
        </w:rPr>
        <w:t>؟</w:t>
      </w:r>
      <w:bookmarkEnd w:id="32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الأصبغ بن نباتة، عن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يحيا حياتي ويموت مماتي ويدخل جنة عدن التي وعدني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فليتول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والأوصياء من بعده ، فإنهم لا يخرجونكم من الهدى ولا يدخلونكم في ضلالة </w:t>
      </w:r>
      <w:r>
        <w:rPr>
          <w:rFonts w:eastAsia="Amiri" w:cs="Amiri" w:ascii="Amiri" w:hAnsi="Amiri"/>
          <w:color w:val="111111"/>
          <w:sz w:val="28"/>
          <w:szCs w:val="28"/>
          <w:rtl w:val="true"/>
          <w:lang w:bidi="ar-SA"/>
        </w:rPr>
        <w:t xml:space="preserve">. </w:t>
      </w:r>
      <w:bookmarkStart w:id="328" w:name="pg8752_117433"/>
    </w:p>
    <w:p>
      <w:pPr>
        <w:pStyle w:val="BookText"/>
        <w:rPr/>
      </w:pPr>
      <w:bookmarkEnd w:id="328"/>
      <w:r>
        <w:rPr>
          <w:rFonts w:ascii="IRNazanin" w:hAnsi="IRNazanin" w:eastAsia="IRNazanin"/>
          <w:color w:val="111111"/>
          <w:sz w:val="28"/>
          <w:sz w:val="28"/>
          <w:szCs w:val="28"/>
          <w:rtl w:val="true"/>
          <w:lang w:bidi="fa-IR"/>
        </w:rPr>
        <w:t xml:space="preserve">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أراد أن يحيا حياتي ويموت ميتتي ، ويدخل جنة ربي ، جنة عدن غرسها ربي بيده فليتول علي بن أبي طالب ، وليتول وليَّه وليُعاد عدوه ، وليسلم الأوصياء من بعده، فإنهم عترتي من لحمي ودمي أعطاهم الله فهمي و علمي، إلى الله أشكو من أمتي المنكرين لفضلهم والقاطعين فيهم صلتي ، والقاطعين صلتي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وايم الله لَيَقْتُلُنَّ 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لهم الله شفاعتي</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بالإسناد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سره أن يحيا حياتي ويموت ميتتي، ويدخل جنة عدن منزلي ويمسك قضيباً غرسه ربي عز وجل، ثم قال له كن فكان ، فَلْيَتَوَل علي بن أبي طالب، وليام بالأوصياء من ولده، فإنهم عترتي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خُلقوا من طينتي إلى الله أشكو أعداءهم من أمتي ، المنكرين لفضلهم ، القاطعين فيهم صلتي، وايم الله ليقتلن ابني بعدي الحسين ، لا أنا لهم الله شفاعتي</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3310257_653776707"/>
      <w:bookmarkStart w:id="330" w:name="_Toc118"/>
      <w:bookmarkEnd w:id="329"/>
      <w:r>
        <w:rPr>
          <w:rtl w:val="true"/>
        </w:rPr>
        <w:t xml:space="preserve">معرفة الإمام </w:t>
      </w:r>
      <w:r>
        <w:rPr>
          <w:rtl w:val="true"/>
        </w:rPr>
        <w:t>(</w:t>
      </w:r>
      <w:r>
        <w:rPr>
          <w:rtl w:val="true"/>
        </w:rPr>
        <w:t>علیه السلام</w:t>
      </w:r>
      <w:r>
        <w:rPr>
          <w:rtl w:val="true"/>
        </w:rPr>
        <w:t>)</w:t>
      </w:r>
      <w:bookmarkEnd w:id="33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سليم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توحد بملكه ، فعرف أنواره نفسه ، ثم فوض إليهم ، وأباحهم جنته ، فمن أراد أن يطهر قلبه من الجن والإنس ، عرفه ولاية علي بن أبيطالب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أراد أن يطمس على قلبه أمسك عنه معرفة علي بن أبي طالب، والذي نفسي بيده ، ما استوجب آدم أن يخلقه الله ، وينفخ فيه من روحه، وأن يتوب عليه، ويرده إلى جنته إلا بنبوتي والولاية لعلي بعدي والذي نفسي بيده ما أرى إبراهيم ملكوت السموات </w:t>
      </w:r>
      <w:bookmarkStart w:id="331" w:name="pg8752_117434"/>
    </w:p>
    <w:p>
      <w:pPr>
        <w:pStyle w:val="BookText"/>
        <w:rPr/>
      </w:pPr>
      <w:bookmarkEnd w:id="331"/>
      <w:r>
        <w:rPr>
          <w:rFonts w:ascii="Amiri" w:hAnsi="Amiri" w:eastAsia="Amiri" w:cs="Amiri"/>
          <w:color w:val="111111"/>
          <w:sz w:val="28"/>
          <w:sz w:val="28"/>
          <w:szCs w:val="28"/>
          <w:rtl w:val="true"/>
          <w:lang w:bidi="ar-SA"/>
        </w:rPr>
        <w:t>والأرض ، ولا اتخذه خليلاً إلا بنبوتي والإقرار لعلي بعدي، والذي نفسي بيده ما كلم الله موسى تكليماً، ولا أقام عيسى آية للعالمين، إلا بنبوتي ومعرفة علي بعدي، والذي نفسي بيده ما تنبأ نبي إلا بمعرفتي والإقرار لنا بالولاية، ولا استأهل خلق من الله النظر إليه إلا بالعبودية والإقرار لعلي بعدي</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3310259_653776707"/>
      <w:bookmarkStart w:id="333" w:name="_Toc119"/>
      <w:bookmarkEnd w:id="332"/>
      <w:r>
        <w:rPr>
          <w:rtl w:val="true"/>
        </w:rPr>
        <w:t>أويس القرني</w:t>
      </w:r>
      <w:bookmarkEnd w:id="333"/>
    </w:p>
    <w:p>
      <w:pPr>
        <w:pStyle w:val="BookText"/>
        <w:rPr/>
      </w:pPr>
      <w:r>
        <w:rPr>
          <w:rFonts w:ascii="IRNazanin" w:hAnsi="IRNazanin" w:eastAsia="IRNazanin"/>
          <w:color w:val="111111"/>
          <w:sz w:val="28"/>
          <w:sz w:val="28"/>
          <w:szCs w:val="28"/>
          <w:rtl w:val="true"/>
          <w:lang w:bidi="fa-IR"/>
        </w:rPr>
        <w:t xml:space="preserve">أويس القرني كان ممن شهد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بالجنة ولم يره ، وشهد مع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صفين واستشهد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أخبره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لانه و انه يدرك رجلا من أمته يقال له أويس القرني، يكون من حزب الله يموت على الشهادة يدخل في شفاعته مثل ربيعة ومضر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تفوح روائح الجنة من قبل قرن ، واشوقاه إليك يا أويس القرني، ألا ومن لقيه فليقرئه مني السلام، فقيل يا رسول الله ومن أويس القرني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غاب عنكم لم تفتقدوه ، وإن ظهر لكم لم تكترثوا به، يدخل الجنة في شفاعته مثل ربيعة ومضر، يؤمن بي ولا يراني ويقتل بين يدي خليفتي أمير المؤمنين علي بن أبي طالب في صفين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لأويس القرني، كيف أصبحت ؟ قال كيف يصبح رجل ، إذا أصبح لا يدري أيمسي وإذا أمسى لا يدري أيصبح</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من تلك الصور الخالدة والمجاهدة التي حييت حياة محمد وآل محمد وماتت ممات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334" w:name="pg8752_117435"/>
    </w:p>
    <w:p>
      <w:pPr>
        <w:pStyle w:val="Heading3"/>
        <w:numPr>
          <w:ilvl w:val="2"/>
          <w:numId w:val="1"/>
        </w:numPr>
        <w:rPr/>
      </w:pPr>
      <w:bookmarkStart w:id="335" w:name="__RefHeading___Toc3310261_653776707"/>
      <w:bookmarkStart w:id="336" w:name="_Toc120"/>
      <w:bookmarkEnd w:id="334"/>
      <w:bookmarkEnd w:id="335"/>
      <w:r>
        <w:rPr>
          <w:rtl w:val="true"/>
        </w:rPr>
        <w:t>«</w:t>
      </w:r>
      <w:r>
        <w:rPr>
          <w:rtl w:val="true"/>
        </w:rPr>
        <w:t>اللَّهُمَّ إِنَّ هذا يَوْمٌ تَبَرَكَتْ بِهِ بَنُو أُمَيَّةَ</w:t>
      </w:r>
      <w:r>
        <w:rPr>
          <w:rtl w:val="true"/>
        </w:rPr>
        <w:t>»</w:t>
      </w:r>
      <w:bookmarkEnd w:id="336"/>
    </w:p>
    <w:p>
      <w:pPr>
        <w:pStyle w:val="Heading4"/>
        <w:numPr>
          <w:ilvl w:val="3"/>
          <w:numId w:val="1"/>
        </w:numPr>
        <w:rPr/>
      </w:pPr>
      <w:bookmarkStart w:id="337" w:name="__RefHeading___Toc3310263_653776707"/>
      <w:bookmarkStart w:id="338" w:name="_Toc121"/>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 xml:space="preserve">التبرك مشتقة من البركة وهو النماء والزيادة في الخيرات والسعادة ، والتثبيت فيها ، 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على محمد وآل محمد ، أي ثبت وأدم له ما أعطيت من التشريف والكرامة وأطلقت لفظة البركة على الحوض، وذلك لبقاء الماء فيه، كما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سُميت بذلك لإقامة الماء ، وقال الراغب الأصبهاني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ثبوت الخير الإلهي</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3310265_653776707"/>
      <w:bookmarkStart w:id="340" w:name="_Toc122"/>
      <w:bookmarkEnd w:id="339"/>
      <w:r>
        <w:rPr>
          <w:rtl w:val="true"/>
        </w:rPr>
        <w:t>بماذا تبركت بنو أمية؟</w:t>
      </w:r>
      <w:bookmarkEnd w:id="340"/>
    </w:p>
    <w:p>
      <w:pPr>
        <w:pStyle w:val="BookText"/>
        <w:rPr/>
      </w:pPr>
      <w:r>
        <w:rPr>
          <w:rFonts w:ascii="Amiri" w:hAnsi="Amiri" w:eastAsia="Amiri" w:cs="Amiri"/>
          <w:color w:val="111111"/>
          <w:sz w:val="28"/>
          <w:sz w:val="28"/>
          <w:szCs w:val="28"/>
          <w:rtl w:val="true"/>
          <w:lang w:bidi="ar-SA"/>
        </w:rPr>
        <w:t xml:space="preserve">إن بني أمية تبركت بيوم عاشوراء بصور مختلفة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جعلوه يوم سرور وفرح وانتصار وذلك لقتلهم لسيد الشهداء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يوم عاشوراء ، فأخذوا يجمعون ويدخرون فيه قوتهم وأرزاقهم لسنتهم الجديدة، ولهذا وردت روايات كثيرة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تستنكر عليهم فعلهم القبيح هذا ، ومن جانب آخر تكره وتنهي عن القيام بمثل هذه الأعمال في يوم عاشوراء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أماليه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 السعي في حوائجه يوم عاشوراء، قضى الله له حوائج الدنيا والآخرة، ومن كان يوم عاشوراء يوم مصيبته وحزنه وبكائه ، جعل الله عز وجل يوم القيامة يوم فرحه وسروره، وقرت بنا في الجنان عينه، ومن سمى يوم عاشوراء يوم بركة وادخر </w:t>
      </w:r>
      <w:bookmarkStart w:id="341" w:name="pg8752_117436"/>
    </w:p>
    <w:p>
      <w:pPr>
        <w:pStyle w:val="BookText"/>
        <w:rPr/>
      </w:pPr>
      <w:bookmarkEnd w:id="341"/>
      <w:r>
        <w:rPr>
          <w:rFonts w:ascii="Amiri" w:hAnsi="Amiri" w:eastAsia="Amiri" w:cs="Amiri"/>
          <w:color w:val="111111"/>
          <w:sz w:val="28"/>
          <w:sz w:val="28"/>
          <w:szCs w:val="28"/>
          <w:rtl w:val="true"/>
          <w:lang w:bidi="ar-SA"/>
        </w:rPr>
        <w:t xml:space="preserve">فيه لمنزله شيئاً، لم يبارك له فيما ادخر، وحُشر يوم القيامة مع يزيد وعبيد الله بن زياد وعمر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 إلى أسفل درك من النار</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جعلوه يوم عيد، فيوسعون فيه على عيالهم بالأكل والشرب ولبس الجديد ويقصون شواربهم ويقلمون أظافرهم، ويصافح بعضهم بعضاً، وهكذا يقومون ببقية المراسم التي تجرى في الأعياد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يؤسف له نرى هذه الحالة جارية إلى الآن في بعض البلدان التي تدعي الإسلام، حيث يعتبرون يوم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انتصار الخليفة الفاسق يزيد على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ولهذا يقومون بالأفراح بصورة أكثر مما في الأعياد الأخرى </w:t>
      </w:r>
      <w:r>
        <w:rPr>
          <w:rFonts w:eastAsia="IRNazanin" w:cs="IRNazanin"/>
          <w:color w:val="111111"/>
          <w:sz w:val="28"/>
          <w:szCs w:val="28"/>
          <w:rtl w:val="true"/>
          <w:lang w:bidi="fa-IR"/>
        </w:rPr>
        <w:t>.</w:t>
      </w:r>
    </w:p>
    <w:p>
      <w:pPr>
        <w:pStyle w:val="Heading4"/>
        <w:numPr>
          <w:ilvl w:val="3"/>
          <w:numId w:val="1"/>
        </w:numPr>
        <w:rPr/>
      </w:pPr>
      <w:bookmarkStart w:id="342" w:name="__RefHeading___Toc3310267_653776707"/>
      <w:bookmarkStart w:id="343" w:name="_Toc123"/>
      <w:bookmarkEnd w:id="342"/>
      <w:r>
        <w:rPr>
          <w:rtl w:val="true"/>
        </w:rPr>
        <w:t>مدرسة حرملة</w:t>
      </w:r>
      <w:bookmarkEnd w:id="343"/>
    </w:p>
    <w:p>
      <w:pPr>
        <w:pStyle w:val="BookText"/>
        <w:rPr/>
      </w:pPr>
      <w:r>
        <w:rPr>
          <w:rFonts w:ascii="Amiri" w:hAnsi="Amiri" w:eastAsia="Amiri" w:cs="Amiri"/>
          <w:color w:val="111111"/>
          <w:sz w:val="28"/>
          <w:sz w:val="28"/>
          <w:szCs w:val="28"/>
          <w:rtl w:val="true"/>
          <w:lang w:bidi="ar-SA"/>
        </w:rPr>
        <w:t xml:space="preserve">قال أحد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إلى أحد البلدان الإسلامية، وبينما أنا أمشي في أحد الشوارع التفت إلى أحد الأبنية، وكانت مدرسة من المدارس الابتدائية للبنين، فتقربت من بابها لكي أرى اسمها ، فلما قربت منها ، وإذا بي أقرأ مدرسة حرملة بن كاهل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فتفاجأت كثيراً من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يعرف هؤلاء المسلمون من هو حرملة ؟ أولم يعلموا أنه هو الذي قتل الطفل الرضيع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عاشوراء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شاعرهم غير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وحَلَقْتُ في عَشْرِ المحرم ما استطالَ مِنَ الشَّعَرْ</w:t>
      </w:r>
    </w:p>
    <w:p>
      <w:pPr>
        <w:pStyle w:val="BookText"/>
        <w:rPr/>
      </w:pPr>
      <w:r>
        <w:rPr>
          <w:rFonts w:ascii="Amiri" w:hAnsi="Amiri" w:eastAsia="Amiri" w:cs="Amiri"/>
          <w:color w:val="111111"/>
          <w:sz w:val="28"/>
          <w:sz w:val="28"/>
          <w:szCs w:val="28"/>
          <w:rtl w:val="true"/>
          <w:lang w:bidi="ar-SA"/>
        </w:rPr>
        <w:t>ونويت صوم نهاره وصيام أيام أخَرُ</w:t>
      </w:r>
    </w:p>
    <w:p>
      <w:pPr>
        <w:pStyle w:val="BookText"/>
        <w:rPr/>
      </w:pPr>
      <w:r>
        <w:rPr>
          <w:rFonts w:ascii="Amiri" w:hAnsi="Amiri" w:eastAsia="Amiri" w:cs="Amiri"/>
          <w:color w:val="111111"/>
          <w:sz w:val="28"/>
          <w:sz w:val="28"/>
          <w:szCs w:val="28"/>
          <w:rtl w:val="true"/>
          <w:lang w:bidi="ar-SA"/>
        </w:rPr>
        <w:t>ولبست فيه أجل ثوب للملابس يُدخَرْ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وسهرت في طبخ الحبوب من العشاء إلى السَّحَرُ </w:t>
      </w:r>
      <w:bookmarkStart w:id="344" w:name="pg8752_117437"/>
    </w:p>
    <w:p>
      <w:pPr>
        <w:pStyle w:val="BookText"/>
        <w:rPr/>
      </w:pPr>
      <w:bookmarkEnd w:id="344"/>
      <w:r>
        <w:rPr>
          <w:rFonts w:ascii="Amiri" w:hAnsi="Amiri" w:eastAsia="Amiri" w:cs="Amiri"/>
          <w:color w:val="111111"/>
          <w:sz w:val="28"/>
          <w:sz w:val="28"/>
          <w:szCs w:val="28"/>
          <w:rtl w:val="true"/>
          <w:lang w:bidi="ar-SA"/>
        </w:rPr>
        <w:t>وغدوت مكتحلاً أصافح من لقيت من البشر</w:t>
      </w:r>
    </w:p>
    <w:p>
      <w:pPr>
        <w:pStyle w:val="BookText"/>
        <w:rPr/>
      </w:pPr>
      <w:r>
        <w:rPr>
          <w:rFonts w:ascii="Amiri" w:hAnsi="Amiri" w:eastAsia="Amiri" w:cs="Amiri"/>
          <w:color w:val="111111"/>
          <w:sz w:val="28"/>
          <w:sz w:val="28"/>
          <w:szCs w:val="28"/>
          <w:rtl w:val="true"/>
          <w:lang w:bidi="ar-SA"/>
        </w:rPr>
        <w:t>ووقفت في وسط الطريق أقص شارب مَنْ عَبر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صور تبركهم بيوم عاشوراء، أنهم استحبوا صومه، ووضعوا أحاديث كثيرةً في فضل صومه ثم يوجبون ذلك على أنفسهم، بينما الأحاديث تدعو إلى الندب واستحباب الصوم، كما هو موجود في كتب جميع المذاهب</w:t>
      </w:r>
    </w:p>
    <w:p>
      <w:pPr>
        <w:pStyle w:val="BookText"/>
        <w:rPr/>
      </w:pP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التي في كتبنا على قسمين قسم منها تدعو إلى الاستحباب ، والقسم الآخر تذم ذلك ، فمن الروايات التي تدعو إلى استحباب صوم يوم عاشوراء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يوم عاشوراء </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3310269_653776707"/>
      <w:bookmarkStart w:id="346" w:name="_Toc124"/>
      <w:bookmarkEnd w:id="345"/>
      <w:r>
        <w:rPr>
          <w:rtl w:val="true"/>
        </w:rPr>
        <w:t xml:space="preserve">الإمام الصادق </w:t>
      </w:r>
      <w:r>
        <w:rPr>
          <w:rtl w:val="true"/>
        </w:rPr>
        <w:t>(</w:t>
      </w:r>
      <w:r>
        <w:rPr>
          <w:rtl w:val="true"/>
        </w:rPr>
        <w:t>عليه السلام</w:t>
      </w:r>
      <w:r>
        <w:rPr>
          <w:rtl w:val="true"/>
        </w:rPr>
        <w:t>)</w:t>
      </w:r>
      <w:r>
        <w:rPr>
          <w:rtl w:val="true"/>
        </w:rPr>
        <w:t>ويوم عاشوراء</w:t>
      </w:r>
      <w:bookmarkEnd w:id="346"/>
    </w:p>
    <w:p>
      <w:pPr>
        <w:pStyle w:val="BookText"/>
        <w:rPr/>
      </w:pPr>
      <w:r>
        <w:rPr>
          <w:rFonts w:ascii="Amiri" w:hAnsi="Amiri" w:eastAsia="Amiri" w:cs="Amiri"/>
          <w:color w:val="111111"/>
          <w:sz w:val="28"/>
          <w:sz w:val="28"/>
          <w:szCs w:val="28"/>
          <w:rtl w:val="true"/>
          <w:lang w:bidi="ar-SA"/>
        </w:rPr>
        <w:t xml:space="preserve">عن عبد 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عاشوراء ودموعه تنحدر على عينيه كاللؤلؤ المتساقط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غفلة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أصيب في مثل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قولك في صومه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صمه من غير تبييت وأفطره من غير تشميت ولا تجعله يوم صوم كملاً ، وليكن إفطارك بعد صلاة العصر بساعة على شربة من ماء، فإنه في مثل ذلك الوقت من ذلك اليوم تجلت الهيجاء على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الروايات التي تدعو إلى عدم جواز صومه </w:t>
      </w:r>
      <w:r>
        <w:rPr>
          <w:rFonts w:eastAsia="Amiri" w:cs="Amiri" w:ascii="Amiri" w:hAnsi="Amiri"/>
          <w:color w:val="111111"/>
          <w:sz w:val="28"/>
          <w:szCs w:val="28"/>
          <w:rtl w:val="true"/>
          <w:lang w:bidi="ar-SA"/>
        </w:rPr>
        <w:t xml:space="preserve">: </w:t>
      </w:r>
      <w:bookmarkStart w:id="347" w:name="pg8752_117438"/>
    </w:p>
    <w:p>
      <w:pPr>
        <w:pStyle w:val="BookText"/>
        <w:rPr/>
      </w:pPr>
      <w:bookmarkEnd w:id="347"/>
      <w:r>
        <w:rPr>
          <w:rFonts w:ascii="Amiri" w:hAnsi="Amiri" w:eastAsia="Amiri" w:cs="Amiri"/>
          <w:color w:val="111111"/>
          <w:sz w:val="28"/>
          <w:sz w:val="28"/>
          <w:szCs w:val="28"/>
          <w:rtl w:val="true"/>
          <w:lang w:bidi="ar-SA"/>
        </w:rPr>
        <w:t>عن زرارة بن أعين ومحمد بن مسلم جميعاً، أنهما سألا أبا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صوم يوم عاشوراء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صومه قبل شهر رمضان، فلما نزل شهر رمضان ترك </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3310271_653776707"/>
      <w:bookmarkStart w:id="349" w:name="_Toc125"/>
      <w:bookmarkEnd w:id="348"/>
      <w:r>
        <w:rPr>
          <w:rtl w:val="true"/>
        </w:rPr>
        <w:t>الإمام الرضا</w:t>
      </w:r>
      <w:r>
        <w:rPr>
          <w:rtl w:val="true"/>
        </w:rPr>
        <w:t>(</w:t>
      </w:r>
      <w:r>
        <w:rPr>
          <w:rtl w:val="true"/>
        </w:rPr>
        <w:t>عليه السلام</w:t>
      </w:r>
      <w:r>
        <w:rPr>
          <w:rtl w:val="true"/>
        </w:rPr>
        <w:t>)</w:t>
      </w:r>
      <w:r>
        <w:rPr>
          <w:rtl w:val="true"/>
        </w:rPr>
        <w:t>، وصوم يوم عاشوراء</w:t>
      </w:r>
      <w:bookmarkEnd w:id="349"/>
    </w:p>
    <w:p>
      <w:pPr>
        <w:pStyle w:val="BookText"/>
        <w:rPr/>
      </w:pPr>
      <w:r>
        <w:rPr>
          <w:rFonts w:ascii="IRNazanin" w:hAnsi="IRNazanin" w:eastAsia="IRNazanin"/>
          <w:color w:val="111111"/>
          <w:sz w:val="28"/>
          <w:sz w:val="28"/>
          <w:szCs w:val="28"/>
          <w:rtl w:val="true"/>
          <w:lang w:bidi="fa-IR"/>
        </w:rPr>
        <w:t xml:space="preserve">عن جعفر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صوم يوم عاشوراء ، وما يقول الناس فيه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صوم ابن مرجانة تسألني ؟ ذلك يوم صامه الأدعياء من آل زياد لقتل الحسين ، وهو يوم يتشاءم به آل محمد ويتشاءم به أهل الإسلام، واليوم الذي يتشاءم به أهل الإسلام لا يصام ولا يتبرك به، ويوم الاثنين يوم نحس قبض الله فيه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أصيب آل محمد إلا في يوم الاثنين فتشاءمنا به وتبرك به عدونا ، ويوم عاشوراء قتل الحسين علشان وتبرك به ابن مرجانة وتشاءم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صامهما أو تبرك بهما لقي الله تبارك وتعالى ممسوخ القلب، وكان محشره مع الذين سَنَّوا صومهما والتبرك بهما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صور تبركهم، أنهم يدعون فيه الله سبحانه وتعالى ويطلبون منه حوائجهم حيث يعتبرونه يوماً جميلاً يستجاب فيه الدعاء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جبلة المكية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ميثم التمار قدس الله روحه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لتقتل هذه الأمة ابن نبيها في المحرم لعشر يمضي منه ، وليتخذن أعداء الله ذلك اليوم يوم بركة ، وإن ذلك لكائن قد سبق في علم الله تعالى ذكره، اعلم ذلك لعهد عهده إلى مولاي أمير المؤمنين صلوات الله عليه ، ولقد أخبرني أنه يبكي عليه كل شيء حتى الوحوش في الفلوات والحيتان في البحر والطير في </w:t>
      </w:r>
      <w:bookmarkStart w:id="350" w:name="pg8752_117439"/>
    </w:p>
    <w:p>
      <w:pPr>
        <w:pStyle w:val="BookText"/>
        <w:rPr/>
      </w:pPr>
      <w:bookmarkEnd w:id="350"/>
      <w:r>
        <w:rPr>
          <w:rFonts w:ascii="Amiri" w:hAnsi="Amiri" w:eastAsia="Amiri" w:cs="Amiri"/>
          <w:color w:val="111111"/>
          <w:sz w:val="28"/>
          <w:sz w:val="28"/>
          <w:szCs w:val="28"/>
          <w:rtl w:val="true"/>
          <w:lang w:bidi="ar-SA"/>
        </w:rPr>
        <w:t xml:space="preserve">السماء، ويبكي عليه الشمس والقمر والنجوم والسماء والأرض، ومؤمنو الإنس والجن وجميع ملائكة السموات والأرضين، ورضوان ومالك وحملة العرش، وتمطر السماء دماً ورماداً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لعنة الله على قتلة الحسين كما وجبت على المشركين، الذي يجعلون مع الله إلهاً آخر، وكما وجبت على اليهود والنصارى والمجوس </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3310273_653776707"/>
      <w:bookmarkStart w:id="352" w:name="_Toc126"/>
      <w:bookmarkEnd w:id="351"/>
      <w:r>
        <w:rPr>
          <w:rtl w:val="true"/>
        </w:rPr>
        <w:t>المزاعم الكاذبة</w:t>
      </w:r>
      <w:bookmarkEnd w:id="352"/>
    </w:p>
    <w:p>
      <w:pPr>
        <w:pStyle w:val="BookText"/>
        <w:rPr/>
      </w:pPr>
      <w:r>
        <w:rPr>
          <w:rFonts w:ascii="Amiri" w:hAnsi="Amiri" w:eastAsia="Amiri" w:cs="Amiri"/>
          <w:color w:val="111111"/>
          <w:sz w:val="28"/>
          <w:sz w:val="28"/>
          <w:szCs w:val="28"/>
          <w:rtl w:val="true"/>
          <w:lang w:bidi="ar-SA"/>
        </w:rPr>
        <w:t xml:space="preserve">قال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يتخذ الناس ذلك اليوم الذي قتل فيه الحسين يوم بركة ؟ فبكى ميثم رضي الله عنه ، ثم قال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يزعمون الحديث يصفونه أنه اليوم الذي تاب الله فيه على آدم وإنما تاب الله على آدم في ذي الحجة، ويزعمون أنه اليوم الذي قبل الله فيه توبة داود ، وإنما قبل الله عز وجل توبته في ذي الحجة، ويزعمون أنه اليوم الذي أخرج الله فيه يونس من بطن الحوت ، وإنما أخرج الله عز وجل يونس من بطن الحوت في ذي الحجة ويزعمون أنه اليوم الذي استوت فيه سفينة نوح على الجودي ، وإنما استوت على الجودي في يوم الثامن عشر من ذي الحجة ويزعمون أنه اليوم الذي فلق الله عز وجل فيه البحر لبني إسرائيل، وإنما كان ذلك في ربيع الأول </w:t>
      </w:r>
      <w:r>
        <w:rPr>
          <w:rFonts w:eastAsia="Amiri" w:cs="Amiri" w:ascii="Amiri" w:hAnsi="Amiri"/>
          <w:color w:val="111111"/>
          <w:sz w:val="28"/>
          <w:szCs w:val="28"/>
          <w:rtl w:val="true"/>
          <w:lang w:bidi="ar-SA"/>
        </w:rPr>
        <w:t>. .</w:t>
      </w:r>
      <w:r>
        <w:rPr>
          <w:rStyle w:val="FootnoteAnchor"/>
          <w:rtl w:val="true"/>
        </w:rPr>
        <w:footnoteReference w:id="331"/>
      </w:r>
      <w:bookmarkStart w:id="353" w:name="pg8752_117440"/>
    </w:p>
    <w:p>
      <w:pPr>
        <w:pStyle w:val="Heading3"/>
        <w:numPr>
          <w:ilvl w:val="2"/>
          <w:numId w:val="1"/>
        </w:numPr>
        <w:rPr/>
      </w:pPr>
      <w:bookmarkStart w:id="354" w:name="__RefHeading___Toc3310275_653776707"/>
      <w:bookmarkStart w:id="355" w:name="_Toc127"/>
      <w:bookmarkEnd w:id="353"/>
      <w:bookmarkEnd w:id="354"/>
      <w:r>
        <w:rPr>
          <w:rtl w:val="true"/>
        </w:rPr>
        <w:t>«</w:t>
      </w:r>
      <w:r>
        <w:rPr>
          <w:rtl w:val="true"/>
        </w:rPr>
        <w:t>وَابْنُ آكِلَةِ الأكباد اللعينُ ابْنُ اللَّعينِ عَلى لِسانك ولِسَان نَبِيِّكَ</w:t>
      </w:r>
      <w:r>
        <w:rPr>
          <w:rtl w:val="true"/>
        </w:rPr>
        <w:t>»</w:t>
      </w:r>
      <w:bookmarkEnd w:id="355"/>
    </w:p>
    <w:p>
      <w:pPr>
        <w:pStyle w:val="Heading4"/>
        <w:numPr>
          <w:ilvl w:val="3"/>
          <w:numId w:val="1"/>
        </w:numPr>
        <w:rPr/>
      </w:pPr>
      <w:bookmarkStart w:id="356" w:name="__RefHeading___Toc3310277_653776707"/>
      <w:bookmarkStart w:id="357" w:name="_Toc128"/>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 xml:space="preserve">لكي تتوضح لنا هذه الجملة من الزيارة الشريفة، لابد لنا من تفصيل نقطتين مهمتين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آكلة الأكباد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هند أم معاوية بن أبي سفيان أبوها هو عتبة بن ربيعة بن عبد شمس</w:t>
      </w:r>
    </w:p>
    <w:p>
      <w:pPr>
        <w:pStyle w:val="BookText"/>
        <w:rPr/>
      </w:pPr>
      <w:r>
        <w:rPr>
          <w:rFonts w:ascii="IRNazanin" w:hAnsi="IRNazanin" w:eastAsia="IRNazanin"/>
          <w:color w:val="111111"/>
          <w:sz w:val="28"/>
          <w:sz w:val="28"/>
          <w:szCs w:val="28"/>
          <w:rtl w:val="true"/>
          <w:lang w:bidi="fa-IR"/>
        </w:rPr>
        <w:t>بذلت هند بنت عتبة جهوداً كبيرة في معاداة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واشتركت في معركة أحد، وكانت ترتجز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بنات الطارق نمشي على النمارق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تقبلوا نعانق أو تدبروا نفارق</w:t>
      </w:r>
    </w:p>
    <w:p>
      <w:pPr>
        <w:pStyle w:val="BookText"/>
        <w:rPr/>
      </w:pPr>
      <w:r>
        <w:rPr>
          <w:rFonts w:ascii="Amiri" w:hAnsi="Amiri" w:eastAsia="Amiri" w:cs="Amiri"/>
          <w:color w:val="111111"/>
          <w:sz w:val="28"/>
          <w:sz w:val="28"/>
          <w:szCs w:val="28"/>
          <w:rtl w:val="true"/>
          <w:lang w:bidi="ar-SA"/>
        </w:rPr>
        <w:t>فراق غير وامق</w:t>
      </w:r>
    </w:p>
    <w:p>
      <w:pPr>
        <w:pStyle w:val="Heading4"/>
        <w:numPr>
          <w:ilvl w:val="3"/>
          <w:numId w:val="1"/>
        </w:numPr>
        <w:rPr/>
      </w:pPr>
      <w:bookmarkStart w:id="358" w:name="__RefHeading___Toc3310279_653776707"/>
      <w:bookmarkStart w:id="359" w:name="_Toc129"/>
      <w:bookmarkEnd w:id="358"/>
      <w:r>
        <w:rPr>
          <w:rtl w:val="true"/>
        </w:rPr>
        <w:t>من أعمال هند</w:t>
      </w:r>
      <w:bookmarkEnd w:id="35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تحرض الكفار على قتال المسلمين ذكر ابن أبي الحديد أنها كانت من ذوات الأعلام معروفة بالزنا، وسوف يأتي تفصيل ذلك عند شرحنا لنسب معاوية، ولما قتل وحشي حمزة سيد الشهداء، طلبت منه أن يستخرج كبده ، التأكل منه ، لما جيء بكبده وضعته بين أسنانها لتنال منه ولكنها ما تمكنت، حيث تجمد الكبد وأصبح كالحجر بقدرة الله سبحانه وتعالى عندها أمرت بالتمثيل بجثته ، فقطعوا أذنه وأنفه وعورته، فأخذتها وجعلتها في خيط وعلقتها في </w:t>
      </w:r>
    </w:p>
    <w:p>
      <w:pPr>
        <w:pStyle w:val="BookText"/>
        <w:rPr/>
      </w:pPr>
      <w:r>
        <w:rPr>
          <w:rFonts w:ascii="IRNazanin" w:hAnsi="IRNazanin" w:eastAsia="IRNazanin"/>
          <w:color w:val="111111"/>
          <w:sz w:val="28"/>
          <w:sz w:val="28"/>
          <w:szCs w:val="28"/>
          <w:rtl w:val="true"/>
          <w:lang w:bidi="fa-IR"/>
        </w:rPr>
        <w:t>رقبتها بدل القلادة، بعدها أخذت نساء قريش تقتدي بها، فلهذا قمن بهذا العمل مع الشهداء الآخرين، فلما 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بعملهن هذا، تألم كثيراً، وأمر بهدر دمها، ولكنها عندما فتح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وقويت شوكة الإسلام ، واضطر بعض الكفار كأبي سفيان وغيره إلى إظهار الإسلام انتهزت الفرصة وأعلنت الإسلام أيضاً، فعفا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كما عفا عن غيرها، فأظهرت الإسلام وأخذت تعمل ضده إلى آخر حياتها، حتى ذهبت إلى جهنم وبئس المصير، فبقي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آكلة الأكباد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وعلى أولادها، ويبقى ذلك إلى يوم القيامة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سيدتنا زينب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خطبتها في مجلس الطاغية يزيد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يرتجى مراقبة من نبت لحمه بداء الشهداء، ولفظ فوه أكباد الأزكياء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آكلة الأكباد</w:t>
      </w:r>
    </w:p>
    <w:p>
      <w:pPr>
        <w:pStyle w:val="BookText"/>
        <w:rPr/>
      </w:pPr>
      <w:r>
        <w:rPr>
          <w:rFonts w:ascii="Amiri" w:hAnsi="Amiri" w:eastAsia="Amiri" w:cs="Amiri"/>
          <w:color w:val="111111"/>
          <w:sz w:val="28"/>
          <w:sz w:val="28"/>
          <w:szCs w:val="28"/>
          <w:rtl w:val="true"/>
          <w:lang w:bidi="ar-SA"/>
        </w:rPr>
        <w:t>إن المراد من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آكلة الأكباد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الزيارة هو يزيد الملعون بنص القرآن الكريم، بقوله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وَالشَّجَرَةَ الْمَلْعُونَةَ فِي الْقُرْآن</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وإنه ملعون على لسان جميع الأنبياء والمرسلين، وعباد الله الصالحين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منزل فاطمة، والحسين في حجره ، إذ بكى وخرَّ ساجداً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فاطمة يا بنت محمد، إن العلي الأعلى تراءى لي في بيتك هذا، في ساعتي هذه في أحسن صورة، وأهيا هيئة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أتحب الحسين؟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قرة عيني ، وريحانتي، وثمرة فؤادي، وجلدة عيني،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ووضع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يده على رأس الحسين بورك من مولده عليه بركاني وصلواتي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ورحمتي ورضواني، ولعنتي وسخطي وعذابي وخزيي ونكالي على من قتله و ناصبه وناواه ونازعه، أما إنه سيد الشهداء من الأولين والآخرين في الدنيا والآخرة وسيد شباب أهل الجنة من الخلق أجمعين، وأبوه أفضل منه وخير فاقرأه السلام، وبشره بأنه راية الهدى، ومنار أوليائي وحفيظي وشهيدي على خلقي، وخازن علمي وحجتي على أهل السماوات وأهل الأرضين والثقلين الجن والإنس</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bookmarkStart w:id="360" w:name="pg8752_117443"/>
    </w:p>
    <w:p>
      <w:pPr>
        <w:pStyle w:val="Heading3"/>
        <w:numPr>
          <w:ilvl w:val="2"/>
          <w:numId w:val="1"/>
        </w:numPr>
        <w:rPr/>
      </w:pPr>
      <w:bookmarkStart w:id="361" w:name="__RefHeading___Toc3310281_653776707"/>
      <w:bookmarkStart w:id="362" w:name="_Toc130"/>
      <w:bookmarkEnd w:id="360"/>
      <w:bookmarkEnd w:id="361"/>
      <w:r>
        <w:rPr>
          <w:rtl w:val="true"/>
        </w:rPr>
        <w:t>«</w:t>
      </w:r>
      <w:r>
        <w:rPr>
          <w:rtl w:val="true"/>
        </w:rPr>
        <w:t>فِي كُلِّ مَوْطِن وَمَوْقِف وَقَفَ فِيهِ نَبِيُّكَ صَلَّى اللَّهُ عَلَيْهِ وَآلِهِ</w:t>
      </w:r>
      <w:r>
        <w:rPr>
          <w:rtl w:val="true"/>
        </w:rPr>
        <w:t>»</w:t>
      </w:r>
      <w:bookmarkEnd w:id="362"/>
    </w:p>
    <w:p>
      <w:pPr>
        <w:pStyle w:val="Heading4"/>
        <w:numPr>
          <w:ilvl w:val="3"/>
          <w:numId w:val="1"/>
        </w:numPr>
        <w:rPr/>
      </w:pPr>
      <w:bookmarkStart w:id="363" w:name="__RefHeading___Toc3310283_653776707"/>
      <w:bookmarkStart w:id="364" w:name="_Toc131"/>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 xml:space="preserve">يمكن أن يكون المراد من المقطع الشريف للزيارة، هو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يلعن أصحاب الشجرة الملعونة، ومنهم يزيد بن معاوية أينما حل وارتحل هذا ما يفهم من ظاهر هذه الجملة الشريفة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يلعن يزيد إما بالتصريح أو بالكناية، وذلك في كل يوم، في أي حالة كان فيها سواء أكان جالساً أم قائماً أم ماشياً أم كان في بيته أم خارجه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يلعن يزيد في كل آن وموقف وحال يقتضي ذلك، عن صفية بنت عبد المطلب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بطن أمه ، فدفعته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لسانه في فيه ، وأقبل الحسين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مصمصه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كنت أحسب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يغذوه إلا لبناً أو عسلاً ، ثم دفعه إلي وهو يبكي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قوماً هم قاتلوك يا بني يقولها ثلاثاً،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ومن يقتله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w:t>
      </w:r>
      <w:r>
        <w:rPr>
          <w:rStyle w:val="FootnoteAnchor"/>
          <w:rtl w:val="true"/>
        </w:rPr>
        <w:footnoteReference w:id="334"/>
      </w:r>
      <w:r>
        <w:rPr>
          <w:rFonts w:ascii="Amiri" w:hAnsi="Amiri" w:eastAsia="Amiri" w:cs="Amiri"/>
          <w:color w:val="111111"/>
          <w:sz w:val="28"/>
          <w:sz w:val="28"/>
          <w:szCs w:val="28"/>
          <w:rtl w:val="true"/>
          <w:lang w:bidi="ar-SA"/>
        </w:rPr>
        <w:t xml:space="preserve">الفئة الباغية من بني أمية لعنهم الله </w:t>
      </w:r>
      <w:r>
        <w:rPr>
          <w:rFonts w:eastAsia="Amiri" w:cs="Amiri" w:ascii="Amiri" w:hAnsi="Amiri"/>
          <w:color w:val="111111"/>
          <w:sz w:val="28"/>
          <w:szCs w:val="28"/>
          <w:rtl w:val="true"/>
          <w:lang w:bidi="ar-SA"/>
        </w:rPr>
        <w:t xml:space="preserve">. </w:t>
      </w:r>
      <w:bookmarkStart w:id="365" w:name="pg8752_117444"/>
    </w:p>
    <w:p>
      <w:pPr>
        <w:pStyle w:val="Heading4"/>
        <w:numPr>
          <w:ilvl w:val="3"/>
          <w:numId w:val="1"/>
        </w:numPr>
        <w:rPr/>
      </w:pPr>
      <w:bookmarkStart w:id="366" w:name="__RefHeading___Toc3310285_653776707"/>
      <w:bookmarkStart w:id="367" w:name="_Toc132"/>
      <w:bookmarkEnd w:id="365"/>
      <w:bookmarkEnd w:id="366"/>
      <w:r>
        <w:rPr>
          <w:rtl w:val="true"/>
        </w:rPr>
        <w:t>بكاء النبي لولا الله وعلى الحسين</w:t>
      </w:r>
      <w:r>
        <w:rPr>
          <w:rtl w:val="true"/>
        </w:rPr>
        <w:t>(</w:t>
      </w:r>
      <w:r>
        <w:rPr>
          <w:rtl w:val="true"/>
        </w:rPr>
        <w:t>عليه السلام</w:t>
      </w:r>
      <w:r>
        <w:rPr>
          <w:rtl w:val="true"/>
        </w:rPr>
        <w:t>)</w:t>
      </w:r>
      <w:bookmarkEnd w:id="367"/>
    </w:p>
    <w:p>
      <w:pPr>
        <w:pStyle w:val="BookText"/>
        <w:rPr/>
      </w:pPr>
      <w:r>
        <w:rPr>
          <w:rFonts w:ascii="IRNazanin" w:hAnsi="IRNazanin" w:eastAsia="IRNazanin"/>
          <w:color w:val="111111"/>
          <w:sz w:val="28"/>
          <w:sz w:val="28"/>
          <w:szCs w:val="28"/>
          <w:rtl w:val="true"/>
          <w:lang w:bidi="fa-IR"/>
        </w:rPr>
        <w:t>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أسماء بنت عميس الخثعمية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ولدت فاطمة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نفست به ، فجاءني النبي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ابني يا أسماء ، فدفعته إليه في خرقة بيضاء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سيكون لك حديث اللهم العن قاتله ، لا تعلمي فاطمة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وضعه في حجره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عزيز على ثم بكى فقلت بأبي أنت وأمي فعلت في هذا اليوم وفي اليوم الأول فما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على ابني هذا، تقتله فئة باغية كافرة من بني أمية لعنهم الله لا أنالهم الله شفاعتي يوم القيامة، يقتله رجل يثلم الدين ويكفر بالله العظيم،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فيهما ما سألك إبراهيم في ذريته ، اللهم أحبَّهما وأحب من يحبهما والعن من يبغضهما ملء السماء والأرض</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3310287_653776707"/>
      <w:bookmarkStart w:id="369" w:name="_Toc133"/>
      <w:bookmarkEnd w:id="368"/>
      <w:r>
        <w:rPr>
          <w:rtl w:val="true"/>
        </w:rPr>
        <w:t xml:space="preserve">الحسين </w:t>
      </w:r>
      <w:r>
        <w:rPr>
          <w:rtl w:val="true"/>
        </w:rPr>
        <w:t>(</w:t>
      </w:r>
      <w:r>
        <w:rPr>
          <w:rtl w:val="true"/>
        </w:rPr>
        <w:t>عليه السلام</w:t>
      </w:r>
      <w:r>
        <w:rPr>
          <w:rtl w:val="true"/>
        </w:rPr>
        <w:t>)</w:t>
      </w:r>
      <w:r>
        <w:rPr>
          <w:rtl w:val="true"/>
        </w:rPr>
        <w:t>بين جده وأمه</w:t>
      </w:r>
      <w:r>
        <w:rPr>
          <w:rtl w:val="true"/>
        </w:rPr>
        <w:t>(</w:t>
      </w:r>
      <w:r>
        <w:rPr>
          <w:rtl w:val="true"/>
        </w:rPr>
        <w:t>عليها السلام</w:t>
      </w:r>
      <w:r>
        <w:rPr>
          <w:rtl w:val="true"/>
        </w:rPr>
        <w:t>)</w:t>
      </w:r>
      <w:bookmarkEnd w:id="36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الحسين مع أمه تحمله، فأخذه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قاتلك، ولعن الله سالبك، وأهلك الله المتوازرين عليك، وحكم الله بيني وبين من أعان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أي شيء تقول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بنتاه ذكرت ما يصيبه بعدي وبعدك من الأذى والظلم والغدر والبغي وهم يومئذ عصبة كأنهم نجوم السماء، يتهادون إلى القتل، وكأني أنظر إلى معسكرهم، وإلى موضع رحالهم وتربتهم</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370" w:name="pg8752_117445"/>
    </w:p>
    <w:p>
      <w:pPr>
        <w:pStyle w:val="BookText"/>
        <w:rPr/>
      </w:pPr>
      <w:bookmarkEnd w:id="370"/>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مرضه الذي مات فيه، ضم الحسين له إلى صدره، يسيل من عرقه عليه وهو يجود بنفسه،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وليزيد ، لا بارك الله فيه ، اللهم العن يزيد ثم غشي عليه طويلاً، وأفاق وجعل يقبل الحسين وعيناه تذرفان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لي ولقاتلك مقاماً بين يدي الله عز وجل </w:t>
      </w:r>
      <w:r>
        <w:rPr>
          <w:rFonts w:eastAsia="IRNazanin" w:cs="IRNazanin"/>
          <w:color w:val="111111"/>
          <w:sz w:val="28"/>
          <w:szCs w:val="28"/>
          <w:rtl w:val="true"/>
          <w:lang w:bidi="fa-IR"/>
        </w:rPr>
        <w:t>.</w:t>
      </w:r>
    </w:p>
    <w:p>
      <w:pPr>
        <w:pStyle w:val="Heading4"/>
        <w:numPr>
          <w:ilvl w:val="3"/>
          <w:numId w:val="1"/>
        </w:numPr>
        <w:rPr/>
      </w:pPr>
      <w:bookmarkStart w:id="371" w:name="__RefHeading___Toc3310289_653776707"/>
      <w:bookmarkStart w:id="372" w:name="_Toc134"/>
      <w:bookmarkEnd w:id="371"/>
      <w:r>
        <w:rPr>
          <w:rtl w:val="true"/>
        </w:rPr>
        <w:t>آدم علیه السلام في كربلاء</w:t>
      </w:r>
      <w:bookmarkEnd w:id="372"/>
    </w:p>
    <w:p>
      <w:pPr>
        <w:pStyle w:val="BookText"/>
        <w:rPr/>
      </w:pPr>
      <w:r>
        <w:rPr>
          <w:rFonts w:ascii="Amiri" w:hAnsi="Amiri" w:eastAsia="Amiri" w:cs="Amiri"/>
          <w:color w:val="111111"/>
          <w:sz w:val="28"/>
          <w:sz w:val="28"/>
          <w:szCs w:val="28"/>
          <w:rtl w:val="true"/>
          <w:lang w:bidi="ar-SA"/>
        </w:rPr>
        <w:t>وروى مرسلاً أن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هبط إلى الأرض ، لم ير حواء، فصار يطوف الأرض في طلبها ، فمر بكربلاء ، فاغتم وضاق صدره من غير سبب ، وعثر في الموضع الذي قتل فيه الحسين حتى سال الدم من رجله ، فرفع رأسه إلى السماء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هل حدث مني ذنب آخر فعاقبتني به ؟ فإنيطفت جميع الأرض، وما أصابني سوء مثل ما أصابني في هذه الأرض</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الله إليه يا آدم ما حدث منك ذنب، ولكن يقتل في هذه الأرض ولدك الحسين ظلماً، فسال دمك موافقة لدمه،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أيكون الحسين نبياً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سبط النبي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القاتل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يزيد لعين أهل السموات والأرض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أصنع يا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العنه يا آدم ، فلعنه أربع مرات، ومشى خطوات إلى جبل عرفات ، فوجد حواء هناك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bookmarkStart w:id="373" w:name="pg8752_117446"/>
    </w:p>
    <w:p>
      <w:pPr>
        <w:pStyle w:val="Heading3"/>
        <w:numPr>
          <w:ilvl w:val="2"/>
          <w:numId w:val="1"/>
        </w:numPr>
        <w:rPr/>
      </w:pPr>
      <w:bookmarkStart w:id="374" w:name="__RefHeading___Toc3310291_653776707"/>
      <w:bookmarkStart w:id="375" w:name="_Toc135"/>
      <w:bookmarkEnd w:id="373"/>
      <w:bookmarkEnd w:id="374"/>
      <w:r>
        <w:rPr>
          <w:rtl w:val="true"/>
        </w:rPr>
        <w:t>«</w:t>
      </w:r>
      <w:r>
        <w:rPr>
          <w:rtl w:val="true"/>
        </w:rPr>
        <w:t>اللهُمَّ العَنْ أَبا سُفْيان</w:t>
      </w:r>
      <w:r>
        <w:rPr>
          <w:rtl w:val="true"/>
        </w:rPr>
        <w:t>»</w:t>
      </w:r>
      <w:bookmarkEnd w:id="375"/>
    </w:p>
    <w:p>
      <w:pPr>
        <w:pStyle w:val="Heading4"/>
        <w:numPr>
          <w:ilvl w:val="3"/>
          <w:numId w:val="1"/>
        </w:numPr>
        <w:rPr/>
      </w:pPr>
      <w:bookmarkStart w:id="376" w:name="__RefHeading___Toc3310293_653776707"/>
      <w:bookmarkStart w:id="377" w:name="_Toc136"/>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 xml:space="preserve">جاء ذكر لعن أبي سفيان بعد ذكر مساوئ بني أمية، والأفعال الشنيعة التي قام بها يزيد الذي هو ثمرة من ثمرات تلك الشجرة الملعونة والخبيثة، وأبو سفيان هو صخر بن حرب بن أمية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أمه هي صفية بنت مزن الهلالية، وكانت معروفة بالزنا، فتولد أبو سفيان من هذا الطريق الخبيث، قبل عام الفيل بعشر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واجه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بمختلف صور الحقد والعداوة، فمن جانب انه آثار مجموعة من المعارك ضد الرسالة الإسلامية، وأخذ يسوق الجنود ويقود العساكر لذلك ، وما من فتنة أثيرت ضد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وكان له الدور الفعال والأساسي فيها، حتى جاء يوم الفتح ، وقويت شوكة الإسلام، عندها اضطر إلى إظهار الإسلام وأن يحيا في ظل النفاق في مواجهة الحق، وقد فقد إحدى عينيه في معركة الطائف والأخرى في معركة اليرموك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كنيته أبو حنظلة ، وحنظلة من الأشخاص الذين قتلهم الإمام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معركة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إلى مجموعة آخرين من إخوانه وأقربائه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أولاد أبي سفيان هم معاوية، وعمر وعتبة، وصخر، وهند، ورملة ، وأم حبيبة وجويرية ، وأم الحكم، وحنظلة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وعنبسة، ومحمد، وزياد، ويزيد، ورملة الصغرى، وميمونة، كما ذكر ذلك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 </w:t>
      </w:r>
      <w:bookmarkStart w:id="378" w:name="pg8752_117447"/>
    </w:p>
    <w:p>
      <w:pPr>
        <w:pStyle w:val="BookText"/>
        <w:rPr/>
      </w:pPr>
      <w:bookmarkEnd w:id="378"/>
      <w:r>
        <w:rPr>
          <w:rFonts w:ascii="Amiri" w:hAnsi="Amiri" w:eastAsia="Amiri" w:cs="Amiri"/>
          <w:color w:val="111111"/>
          <w:sz w:val="28"/>
          <w:sz w:val="28"/>
          <w:szCs w:val="28"/>
          <w:rtl w:val="true"/>
          <w:lang w:bidi="ar-SA"/>
        </w:rPr>
        <w:t xml:space="preserve">هلك أبو سفيان في السنة الثالثة للهجرة النبوية، وعمره اثنان وثمانون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المفاخرة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عرفنا كيف كان أبو سفيان في عداوة النبي ، وفي محاربته له ، وإجلابه عليه وغزوه إياه، وعرفنا إسلامه حيث أسلم، وإخلاصه كيف أخلص ومعنى كلمته يوم الفتح حين رأى الجنود وكلامه يوم حنين وقوله يوم صعد بلال على الكعبة فأذَن ، على أنه أسلم على يدي العباس، والعباس هو الذي منع الناس من قتله، وجاء به رديفاً إلى رسول الله ، وسأله وسأل فيه أن يشرفه وأن يكرمه، وأن ينوه به، وتلك يد بيضاء ومقام مشهود ويوم حنين غير محجود، فكان جزاء بيته أن حاربوا علياً، وسموا الحسن وقتلوا الحسين، وحملوا النساء على الأقتاب حواسر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وأكلت هند كبد حمزة فمنهم آكلة الأكباد ، ومنهم كهف النفاق ، ومنهم من نقر بين ثنيتي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بالقضيب</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3310295_653776707"/>
      <w:bookmarkStart w:id="380" w:name="_Toc137"/>
      <w:bookmarkEnd w:id="379"/>
      <w:r>
        <w:rPr>
          <w:rtl w:val="true"/>
        </w:rPr>
        <w:t>أصل الشجرة الملعونة</w:t>
      </w:r>
      <w:bookmarkEnd w:id="380"/>
    </w:p>
    <w:p>
      <w:pPr>
        <w:pStyle w:val="BookText"/>
        <w:rPr/>
      </w:pPr>
      <w:r>
        <w:rPr>
          <w:rFonts w:ascii="Amiri" w:hAnsi="Amiri" w:eastAsia="Amiri" w:cs="Amiri"/>
          <w:color w:val="111111"/>
          <w:sz w:val="28"/>
          <w:sz w:val="28"/>
          <w:szCs w:val="28"/>
          <w:rtl w:val="true"/>
          <w:lang w:bidi="ar-SA"/>
        </w:rPr>
        <w:t>ثم إن الجاحظ معروف بتعصبه وميله للخط المعادي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ولكنه نراه عندما يأتي إلى تعريف شخصية أبي سفيان يصفه بأنه كان أساس البلاء والنفاق على الإسلام، وأنه لم يدخل شيء من الإسلام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أبا سفيان هو أصل الشجرة الملعونة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المؤرخون لما استقر أمر خلافة عثمان، أن أبا سفيان جمع أصحابه من بني أمية، ثم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فينا شخص غريب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أمية </w:t>
      </w:r>
      <w:bookmarkStart w:id="381" w:name="pg8752_117448"/>
    </w:p>
    <w:p>
      <w:pPr>
        <w:pStyle w:val="BookText"/>
        <w:rPr/>
      </w:pPr>
      <w:bookmarkEnd w:id="381"/>
      <w:r>
        <w:rPr>
          <w:rFonts w:ascii="Amiri" w:hAnsi="Amiri" w:eastAsia="Amiri" w:cs="Amiri"/>
          <w:color w:val="111111"/>
          <w:sz w:val="28"/>
          <w:sz w:val="28"/>
          <w:szCs w:val="28"/>
          <w:rtl w:val="true"/>
          <w:lang w:bidi="ar-SA"/>
        </w:rPr>
        <w:t xml:space="preserve">تلقفوها تلقف الكرة، فوالذي يحلف به أبو سفيان، ما من عذاب ولا حساب ولا جنة ولا نار ولا بعث ولا 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عثمان مقالة أبي سفيان، خاف أن يسمع المسلمون ذلك وتحصل فتنة، لهذا أمر بأن يأخذوا أبا سفيان إلى بيته من هذا يستدل المحققون والمنصفون بأن عثمان بن عفان كان يضمر عقيدة أبي سفيان في نفسه، وإلا فإن مجازاة المرتد عن دينه هي القتل وليس الإخراج من المجلس، وأخذه إلى بيته كما فعل ذلك بأبي سفيان عندما أظهر ما في قلبه </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3310297_653776707"/>
      <w:bookmarkStart w:id="383" w:name="_Toc138"/>
      <w:bookmarkEnd w:id="382"/>
      <w:r>
        <w:rPr>
          <w:rtl w:val="true"/>
        </w:rPr>
        <w:t>مواطن لعن أبي سفيان</w:t>
      </w:r>
      <w:bookmarkEnd w:id="383"/>
    </w:p>
    <w:p>
      <w:pPr>
        <w:pStyle w:val="BookText"/>
        <w:rPr/>
      </w:pPr>
      <w:r>
        <w:rPr>
          <w:rFonts w:ascii="IRNazanin" w:hAnsi="IRNazanin" w:eastAsia="IRNazanin"/>
          <w:color w:val="111111"/>
          <w:sz w:val="28"/>
          <w:sz w:val="28"/>
          <w:szCs w:val="28"/>
          <w:rtl w:val="true"/>
          <w:lang w:bidi="fa-IR"/>
        </w:rPr>
        <w:t xml:space="preserve">روى ابن أبي الحديد والبيهقي والزمخشري ، أن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يوماً أبا سفيان راكباً على حمار يقوده معاوية، ويسوقه يزيد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لعن الله الراكب والقائد والسائقظ ويذكر المؤرخون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أبا سفيان في سبعة مواطن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خروج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مكة ، حيث دعا أبو سفيان ثقيفاً لأن يشتموا وعندها لعنه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اليوم الذي منع قافلة المسلمين القادمة من الشام من الحركة ما سبب خسارتهم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أحد، حيث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 الجبل وأبو سفيان تحته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 هُبَلُ أعْلُ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مرات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لعن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سفيان في يوم الأحزاب وفي الحديبية وفي يوم العقبة، وكذا في أحد الأيام وقد كان على بعير أحمر </w:t>
      </w:r>
      <w:r>
        <w:rPr>
          <w:rFonts w:eastAsia="IRNazanin" w:cs="IRNazanin"/>
          <w:color w:val="111111"/>
          <w:sz w:val="28"/>
          <w:szCs w:val="28"/>
          <w:rtl w:val="true"/>
          <w:lang w:bidi="fa-IR"/>
        </w:rPr>
        <w:t xml:space="preserve">. </w:t>
      </w:r>
      <w:bookmarkStart w:id="384" w:name="pg8752_117449"/>
    </w:p>
    <w:p>
      <w:pPr>
        <w:pStyle w:val="Heading3"/>
        <w:numPr>
          <w:ilvl w:val="2"/>
          <w:numId w:val="1"/>
        </w:numPr>
        <w:rPr/>
      </w:pPr>
      <w:bookmarkStart w:id="385" w:name="__RefHeading___Toc3310299_653776707"/>
      <w:bookmarkStart w:id="386" w:name="_Toc139"/>
      <w:bookmarkEnd w:id="384"/>
      <w:bookmarkEnd w:id="385"/>
      <w:r>
        <w:rPr>
          <w:rtl w:val="true"/>
        </w:rPr>
        <w:t>«</w:t>
      </w:r>
      <w:r>
        <w:rPr>
          <w:rtl w:val="true"/>
        </w:rPr>
        <w:t>ومُعاوية بن أبي سفيان</w:t>
      </w:r>
      <w:r>
        <w:rPr>
          <w:rtl w:val="true"/>
        </w:rPr>
        <w:t>»</w:t>
      </w:r>
      <w:bookmarkEnd w:id="386"/>
    </w:p>
    <w:p>
      <w:pPr>
        <w:pStyle w:val="Heading4"/>
        <w:numPr>
          <w:ilvl w:val="3"/>
          <w:numId w:val="1"/>
        </w:numPr>
        <w:rPr/>
      </w:pPr>
      <w:bookmarkStart w:id="387" w:name="__RefHeading___Toc3310301_653776707"/>
      <w:bookmarkStart w:id="388" w:name="_Toc140"/>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 xml:space="preserve">معاوية هو ابن هند ، أبوه أبو سفيان صخر بن عرب بن أمية حسب المشهور، ولكن المحققين يقولون بأنه ولد من الزنا، وذلك لأن أمه هند كانت زانية من ذوات الأعلام ، لهذا نرى الراغب الأصفهاني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المحاضرات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الحديد في ربيع الأبرار والزمخشري ، ينسبان معاوية إلى أربعة أشخاص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مسافر بن أبي عمرو، وعمارة بن الوليد بن المغيرة، وعباس بن عبد المطلب، وصباح الذي كان مغنياً لعمارة بن الوليد، ويذكر المؤرخون بأن أبا سفيان كان قصير القامة وقبيح الوجه، وكان صباح من الملازمين لأبي سفيان، فلهذا استدعته هند يوماً وطلبت منه أن يواقعها، فاستجاب لطلبها ، وقال المؤرخون بأن عتبة بن أبي سفيان أبوه صباح أيضاً، ولما حملت هند بمعاوية كرهت أن تضعه في بيت أبي سفيان لهذا ذهبت إلى جبل الأجياد في مكة ووضعته إلى جانبه قال حسان بن ثابت في هجائه لمعاوية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الصبي بجانب البطحاء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الترب ملقى غير ذي مهد</w:t>
      </w:r>
    </w:p>
    <w:p>
      <w:pPr>
        <w:pStyle w:val="BookText"/>
        <w:rPr/>
      </w:pPr>
      <w:r>
        <w:rPr>
          <w:rFonts w:ascii="Amiri" w:hAnsi="Amiri" w:eastAsia="Amiri" w:cs="Amiri"/>
          <w:color w:val="111111"/>
          <w:sz w:val="28"/>
          <w:sz w:val="28"/>
          <w:szCs w:val="28"/>
          <w:rtl w:val="true"/>
          <w:lang w:bidi="ar-SA"/>
        </w:rPr>
        <w:t>بخلت به بيضاء أنسته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شمس صلته الخد</w:t>
      </w:r>
    </w:p>
    <w:p>
      <w:pPr>
        <w:pStyle w:val="BookText"/>
        <w:rPr/>
      </w:pPr>
      <w:r>
        <w:rPr>
          <w:rFonts w:ascii="Amiri" w:hAnsi="Amiri" w:eastAsia="Amiri" w:cs="Amiri"/>
          <w:color w:val="111111"/>
          <w:sz w:val="28"/>
          <w:sz w:val="28"/>
          <w:szCs w:val="28"/>
          <w:rtl w:val="true"/>
          <w:lang w:bidi="ar-SA"/>
        </w:rPr>
        <w:t xml:space="preserve">وأما عن كتابته للوحي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كان من الذين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 دمه، فلما فتح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وانتصر جيش المسلمين على أعدائهم جاء معاوية إلى ابن عباس وطلب منه أن يتوسط له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فأظهر الإسلام قبل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أشهر ، ولو أذن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بالكتابة بعد أن توسط </w:t>
      </w:r>
      <w:bookmarkStart w:id="389" w:name="pg8752_117450"/>
    </w:p>
    <w:p>
      <w:pPr>
        <w:pStyle w:val="BookText"/>
        <w:rPr/>
      </w:pPr>
      <w:bookmarkEnd w:id="389"/>
      <w:r>
        <w:rPr>
          <w:rFonts w:ascii="IRNazanin" w:hAnsi="IRNazanin" w:eastAsia="IRNazanin"/>
          <w:color w:val="111111"/>
          <w:sz w:val="28"/>
          <w:sz w:val="28"/>
          <w:szCs w:val="28"/>
          <w:rtl w:val="true"/>
          <w:lang w:bidi="fa-IR"/>
        </w:rPr>
        <w:t>له ابن عباس، فكان أحياناً يكتب بعض المكاتيب والرسائل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جاء المفترون والذين في قلوبهم مرض ، وجعلوا معاوية من كتاب الوحي </w:t>
      </w:r>
      <w:r>
        <w:rPr>
          <w:rFonts w:eastAsia="IRNazanin" w:cs="IRNazanin"/>
          <w:color w:val="111111"/>
          <w:sz w:val="28"/>
          <w:szCs w:val="28"/>
          <w:rtl w:val="true"/>
          <w:lang w:bidi="fa-IR"/>
        </w:rPr>
        <w:t>.</w:t>
      </w:r>
    </w:p>
    <w:p>
      <w:pPr>
        <w:pStyle w:val="Heading4"/>
        <w:numPr>
          <w:ilvl w:val="3"/>
          <w:numId w:val="1"/>
        </w:numPr>
        <w:rPr/>
      </w:pPr>
      <w:bookmarkStart w:id="390" w:name="__RefHeading___Toc3310303_653776707"/>
      <w:bookmarkStart w:id="391" w:name="_Toc141"/>
      <w:bookmarkEnd w:id="390"/>
      <w:r>
        <w:rPr>
          <w:rtl w:val="true"/>
        </w:rPr>
        <w:t>من جرائم معاوية</w:t>
      </w:r>
      <w:bookmarkEnd w:id="391"/>
    </w:p>
    <w:p>
      <w:pPr>
        <w:pStyle w:val="BookText"/>
        <w:rPr/>
      </w:pPr>
      <w:r>
        <w:rPr>
          <w:rFonts w:ascii="IRNazanin" w:hAnsi="IRNazanin" w:eastAsia="IRNazanin"/>
          <w:color w:val="111111"/>
          <w:sz w:val="28"/>
          <w:sz w:val="28"/>
          <w:szCs w:val="28"/>
          <w:rtl w:val="true"/>
          <w:lang w:bidi="fa-IR"/>
        </w:rPr>
        <w:t xml:space="preserve">ولما أرسل أبو بكر جيشاً إلى الشام بقيادة يزيد بن أبي سفيان، جعل معاوية وأبا سفيان تحت رايته ، فلما هلك يزيد ، جعل معاوية أميراً على بلاد الشام وأعطى له زمام الأمور فصار معاوية خليفة على بلاد الشام في بقية خلافة أبي بكر، وفي مدة خلافة عمر وعثمان أيضاً وأخذ معاوية يظهر البدع والسنن الجاهلية في بلاد الشام، حتى قال عمر له يوماً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كسرى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أباح الخمور والفجور وقام بإشعال الحروب والفتن منها محاربته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صفين ودسه السم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واستمرت إمارة معاوية على بلاد الشام أربعين سنة عشرون سنة منها كان والياً، وعشرون أخرى كان خليفة للمسلمين، بينما هو من الملعونين على لسان النبي و الالي وملعون في كتاب الله عز وجل،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رأيتم معاوية على منبري فاقتلوه </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الخلافة بعدي ثلاثون ثم يعود ملكاً عضوضاً </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وفي الصواعق المحرقة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دينكم نبوة ورحمة، ثم ملك ورحمة ، ثم ملك جبرية </w:t>
      </w:r>
      <w:r>
        <w:rPr>
          <w:rStyle w:val="FootnoteAnchor"/>
          <w:rtl w:val="true"/>
        </w:rPr>
        <w:footnoteReference w:id="341"/>
      </w:r>
      <w:r>
        <w:rPr>
          <w:rFonts w:ascii="Amiri" w:hAnsi="Amiri" w:eastAsia="Amiri" w:cs="Amiri"/>
          <w:color w:val="111111"/>
          <w:sz w:val="28"/>
          <w:sz w:val="28"/>
          <w:szCs w:val="28"/>
          <w:rtl w:val="true"/>
          <w:lang w:bidi="ar-SA"/>
        </w:rPr>
        <w:t xml:space="preserve">، ثم ملك عض يستحَلٌّ فيه الحرُّ والحَرَّةَ </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وسئل ابن خلكان، ماذا عندك من الروايات في فضل معاوية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أعرف له فضيلة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ابن الحجة الحموي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أنشدكم الله والإسلام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 معاوية كان يكتب الرسائل لجدي، فأرسل إليه يوماً، فرجع الرسول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يأكل ، فرد الرسول ثلاث مرات كل ذلك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يأكل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لا أشبع الله بطنه ، أما تعرف ذلك في بطنك يا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 معاوية ابتلي بمرض الجوع ،بأثر دعاء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يأكل حتى يتعب دون أن يشبع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الراغب ، وابن أبي الحديد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يأكل حتى يربع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ما شبعت أكلت حتى مللت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وصاحب لي بطنه كالهاوية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في أمعائه معاوية</w:t>
      </w:r>
    </w:p>
    <w:p>
      <w:pPr>
        <w:pStyle w:val="BookText"/>
        <w:rPr/>
      </w:pPr>
      <w:r>
        <w:rPr>
          <w:rFonts w:ascii="IRNazanin" w:hAnsi="IRNazanin" w:eastAsia="IRNazanin"/>
          <w:color w:val="111111"/>
          <w:sz w:val="28"/>
          <w:sz w:val="28"/>
          <w:szCs w:val="28"/>
          <w:rtl w:val="true"/>
          <w:lang w:bidi="fa-IR"/>
        </w:rPr>
        <w:t xml:space="preserve">قال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العرب لا تعرف الألوان، إنما طعامهم اللحم يطبخ بماء وملح ، حتى كان زمن معاوية، فاتخذ الألوان وتنوع فيها، وما شبع من كثرة ألوانه ، لدعاء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معاوية عادى الإمام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بسبه على المنابر في الشام، وهذا الأمر يظهر كفره بشكل كامل، حيث إن النبي الأكرم قال في حق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وإنه هو الذي قتل حجر بن عدي ، وذلك عندما امتنع من سب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وقتل عمار بن ياسر في معركة صفين، حيث قال النبي لعمار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تقتلك الفئة الباغية، والذي قتله أبو العالية الجهني أحد قواد جيش معاوية، فلما </w:t>
      </w:r>
    </w:p>
    <w:p>
      <w:pPr>
        <w:pStyle w:val="BookText"/>
        <w:rPr/>
      </w:pPr>
      <w:r>
        <w:rPr>
          <w:rFonts w:ascii="IRNazanin" w:hAnsi="IRNazanin" w:eastAsia="IRNazanin"/>
          <w:color w:val="111111"/>
          <w:sz w:val="28"/>
          <w:sz w:val="28"/>
          <w:szCs w:val="28"/>
          <w:rtl w:val="true"/>
          <w:lang w:bidi="fa-IR"/>
        </w:rPr>
        <w:t xml:space="preserve">صارت ضجة بين أهل الشام عندما سمعوا بمقتل عمار، قال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 قتل عماراً هو الإمام علي ، لأنه هو الذي ألقاه بين سيوفنا، فلما وصل كلام معاوية لسمع همايون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هذا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قتل حمزة أيضاً، لأنه هو الذي ألقاه بين سيوف الكفار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الأخبار والروايات الصادرة في ذم معاوية بن أبي سفيان أكثر من حد الإحصاء حتى إن أحد العلماء نقل مئتي حديث من كتب أهل السنة ، والخلاف الذي كان بينه وبين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كالخلاف الذي كان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 أبي جهل، وبما أن النقيضين لا يجتمعان فلذا لا يمكن للإنسان العاقل أن يحب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ويحب في الوقت نفسه معاوية، ويعتبره خال المؤمنين ، إذ لابد من معاداة أحدهما ليظهر الإنسان على الطريق الواضح الذي اختاره ، ويظهر أن بعض أهل السنة اختار الطريق المعادي لأمير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أن علماء هم شرطوا لصحة تسنن وإسلام الشخص وجود عداوة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عدوا الذي يبغض معاوية والصحابة المنافقين والفاسقين كافراً يجب قتله ، وهذا ما يذهب إليه الفكر الوهابي المسنود من قبل الاستعمار والماسونية الخبيثة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يذكر المؤرخون بأن معاوية هو أول من اتخذ المقصورة في المسجد، وأول من كان يخطب في الناس من جلوس وأول من أخرج الريح على المنبر وهو بين الناس كما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 من نقض العهد بصورة علنية، حيث عقد معاهدة الصلح 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خرج إلى الناس في مسجد الكوفة ، وجلس على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شرطت للحسن شروطاً وكلها تحت رجلي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أول من خالف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سب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علية وأمر الناس بذلك، وأول من أقدم على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دس السم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طريق زوجته جعدة بنت الأشعث، وأول من أخذ من الناس البيعة لابنه بالخلافة من بعده ، وهدد المتخلف عن ذلك بالقتل، وأول من أذن بتجريد الكعبة المشرفة من الكسوة، حيث كانت العادة إكساء الكعبة وعدم تجريدها، وأول من أحيا رسوم القياصرة والأكاسرة، إذ أمر بصنع سرير كبير له ليجلس عليه، وأول من رفع الرؤوس على الرماح كما فعل ذلك بعمر بن بعمر بن حمق الخزاعي </w:t>
      </w:r>
      <w:r>
        <w:rPr>
          <w:rFonts w:eastAsia="IRNazanin" w:cs="IRNazanin"/>
          <w:color w:val="111111"/>
          <w:sz w:val="28"/>
          <w:szCs w:val="28"/>
          <w:rtl w:val="true"/>
          <w:lang w:bidi="fa-IR"/>
        </w:rPr>
        <w:t>.</w:t>
      </w:r>
      <w:bookmarkStart w:id="392" w:name="pg8752_117454"/>
    </w:p>
    <w:p>
      <w:pPr>
        <w:pStyle w:val="Heading3"/>
        <w:numPr>
          <w:ilvl w:val="2"/>
          <w:numId w:val="1"/>
        </w:numPr>
        <w:rPr/>
      </w:pPr>
      <w:bookmarkStart w:id="393" w:name="__RefHeading___Toc3310305_653776707"/>
      <w:bookmarkStart w:id="394" w:name="_Toc142"/>
      <w:bookmarkEnd w:id="392"/>
      <w:bookmarkEnd w:id="393"/>
      <w:r>
        <w:rPr>
          <w:rtl w:val="true"/>
        </w:rPr>
        <w:t>«</w:t>
      </w:r>
      <w:r>
        <w:rPr>
          <w:rtl w:val="true"/>
        </w:rPr>
        <w:t>وَيَزِيدَ بْنَ مُعاوِيَةَ</w:t>
      </w:r>
      <w:r>
        <w:rPr>
          <w:rtl w:val="true"/>
        </w:rPr>
        <w:t>»</w:t>
      </w:r>
      <w:bookmarkEnd w:id="394"/>
    </w:p>
    <w:p>
      <w:pPr>
        <w:pStyle w:val="Heading4"/>
        <w:numPr>
          <w:ilvl w:val="3"/>
          <w:numId w:val="1"/>
        </w:numPr>
        <w:rPr/>
      </w:pPr>
      <w:bookmarkStart w:id="395" w:name="__RefHeading___Toc3310307_653776707"/>
      <w:bookmarkStart w:id="396" w:name="_Toc143"/>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أم يزيد هي ميسون بنت بحدل الكلبي، كما جاء في البحار وفي إلزام الناصب وغير ذلك، حملت ميسون بيزيد وذلك بعد أن دعت عبد أبيها لنفسها ومكنت نفسها به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يكن الزمان أتى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بقتل الترك والموت الوحي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فقد قَتَلَ الدعي وعبد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الطف أولادَ النَّبِيِّ</w:t>
      </w:r>
    </w:p>
    <w:p>
      <w:pPr>
        <w:pStyle w:val="BookText"/>
        <w:rPr/>
      </w:pPr>
      <w:r>
        <w:rPr>
          <w:rFonts w:ascii="Amiri" w:hAnsi="Amiri" w:eastAsia="Amiri" w:cs="Amiri"/>
          <w:color w:val="111111"/>
          <w:sz w:val="28"/>
          <w:sz w:val="28"/>
          <w:szCs w:val="28"/>
          <w:rtl w:val="true"/>
          <w:lang w:bidi="ar-SA"/>
        </w:rPr>
        <w:t>المراد من الدعي ابن زياد ومن عبد كلب يزيد وقد روى الكثير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الحسين بن علي ولد زنا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يشمل شمراً ، وعمر بن سعد، وابن زیاد ویزید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عليك سابقاً، أنهم ولدوا من الزنا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أولاد يزيد هم معاوية، وخالد وعبد الله الأكبر، وأبو سفيان، عبد الله الأصغر وعمر وعاتكة، وعبد الرحمن وعبد الله أصغر الأصاغر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وعثمان، وعتبة الأعور ، ويزيد، ومحمد، وأبو بكر ، وأم يزيد وأم عبد الرحمن، ورملة </w:t>
      </w:r>
      <w:r>
        <w:rPr>
          <w:rFonts w:eastAsia="Amiri" w:cs="Amiri" w:ascii="Amiri" w:hAnsi="Amiri"/>
          <w:color w:val="111111"/>
          <w:sz w:val="28"/>
          <w:szCs w:val="28"/>
          <w:rtl w:val="true"/>
          <w:lang w:bidi="ar-SA"/>
        </w:rPr>
        <w:t xml:space="preserve">. </w:t>
      </w:r>
      <w:bookmarkStart w:id="397" w:name="pg8752_117455"/>
    </w:p>
    <w:p>
      <w:pPr>
        <w:pStyle w:val="Heading4"/>
        <w:numPr>
          <w:ilvl w:val="3"/>
          <w:numId w:val="1"/>
        </w:numPr>
        <w:rPr/>
      </w:pPr>
      <w:bookmarkStart w:id="398" w:name="__RefHeading___Toc3310309_653776707"/>
      <w:bookmarkStart w:id="399" w:name="_Toc144"/>
      <w:bookmarkEnd w:id="397"/>
      <w:bookmarkEnd w:id="398"/>
      <w:r>
        <w:rPr>
          <w:rtl w:val="true"/>
        </w:rPr>
        <w:t>من أعمال يزيد</w:t>
      </w:r>
      <w:bookmarkEnd w:id="399"/>
    </w:p>
    <w:p>
      <w:pPr>
        <w:pStyle w:val="BookText"/>
        <w:rPr/>
      </w:pPr>
      <w:r>
        <w:rPr>
          <w:rFonts w:ascii="IRNazanin" w:hAnsi="IRNazanin" w:eastAsia="IRNazanin"/>
          <w:color w:val="111111"/>
          <w:sz w:val="28"/>
          <w:sz w:val="28"/>
          <w:szCs w:val="28"/>
          <w:rtl w:val="true"/>
          <w:lang w:bidi="fa-IR"/>
        </w:rPr>
        <w:t xml:space="preserve">عرف يزيد منذ أيام خلافة عمر بن الخطاب، بلعبه بالقرود والفهود وشرب الخمر ولعب القمار، وهتك حرمات الإسلام بقتله الذرية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إنه قام بكشف حجاب وستر نساء المهاجرين والأنصار، وسفك دماء أهل المدينة وانتهك الحرم الشريف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واسترق الأحرار، وأمر بهدم الكعبة ، وإحراق ثوبه ، وإنه أول من تجاهر بالفسق وشرب الخمر وسماع الأغاني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الجوزي في رسالته في جواز لعن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ذهب وفد من الشام إلى المدينة، فلما رجعوا أخذوا يشتمون يزيد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قدمنا من عند رجل ليس له دين، يشرب الخمر، ويعزف بالطنابير</w:t>
      </w:r>
      <w:r>
        <w:rPr>
          <w:rStyle w:val="FootnoteAnchor"/>
          <w:rtl w:val="true"/>
        </w:rPr>
        <w:footnoteReference w:id="345"/>
      </w:r>
      <w:r>
        <w:rPr>
          <w:rFonts w:ascii="Amiri" w:hAnsi="Amiri" w:eastAsia="Amiri" w:cs="Amiri"/>
          <w:color w:val="111111"/>
          <w:sz w:val="28"/>
          <w:sz w:val="28"/>
          <w:szCs w:val="28"/>
          <w:rtl w:val="true"/>
          <w:lang w:bidi="ar-SA"/>
        </w:rPr>
        <w:t>، ويلعب بالكلاب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حنظلة غسيل الملائكة في حق يزيد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ينكح الأمهات والبنات والأخوات ويشرب الخمر ويدع الصلاة ،والله لو لم يكن معي أحد من الناس لأبليت الله فيه بلاء حسناً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وذكر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بأن يزيد كان يجلس على مائدة الخمر بعد قتله لسيد الشهداء الإمام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ويُجلس عبيد الله بن زياد على يمينه ، ثم يأمر بإحضار المغنيات، وفي إحدى المرات التفت إلى الساقي وقال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اسقني شَرْبةٌ تُرَوِّي مُشاشي</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 فَاسق مثلها ابن زياد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السر والأمانة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ولتسديد مغنمي وجهادي </w:t>
      </w:r>
    </w:p>
    <w:p>
      <w:pPr>
        <w:pStyle w:val="BookText"/>
        <w:rPr/>
      </w:pPr>
      <w:r>
        <w:rPr>
          <w:rFonts w:ascii="IRNazanin" w:hAnsi="IRNazanin" w:eastAsia="IRNazanin"/>
          <w:color w:val="111111"/>
          <w:sz w:val="28"/>
          <w:sz w:val="28"/>
          <w:szCs w:val="28"/>
          <w:rtl w:val="true"/>
          <w:lang w:bidi="fa-IR"/>
        </w:rPr>
        <w:t>وكان أبوه قد أخذ البيعة له في أيام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الناس وقام الخطباء لبيعة يزيد وأظهر قوم الكراهة ، فقام رجل من عذرة يقال له يزيد بن المقنع وأخرج سیفه شبراً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هلك فهذا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وأشار إلى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أبى فهذا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إلى سيفه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الخطباء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ويزيد أول من سن الملاهي وأظهر الفتك وشرب الخمر، وكان ينادم خادمه سرجون النصراني، ومن ثم جعله مستشاراً له في أموره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وولغ في دماء المسلمين وقتل النفس التي حرم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ونكح أمهات الأولاد والبنات والأخوات، وكان يقتل على الغضب والظن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الزنديق الذي تمثل بأبيات ابن الزبعري في واقعة أحد وأضاف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وعدلناه ببدر فاعتدل</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خبرج ولا وحي نزل</w:t>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 فَعَلْ</w:t>
      </w:r>
    </w:p>
    <w:p>
      <w:pPr>
        <w:pStyle w:val="BookText"/>
        <w:rPr/>
      </w:pPr>
      <w:r>
        <w:rPr>
          <w:rFonts w:ascii="Amiri" w:hAnsi="Amiri" w:eastAsia="Amiri" w:cs="Amiri"/>
          <w:color w:val="111111"/>
          <w:sz w:val="28"/>
          <w:sz w:val="28"/>
          <w:szCs w:val="28"/>
          <w:rtl w:val="true"/>
          <w:lang w:bidi="ar-SA"/>
        </w:rPr>
        <w:t>و دام حكمه ثلاث سنوات انتهك فيها أعظم الحرمات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السنة الأولى قتل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وسيد شباب أهل الجنة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وأهل بيته وأمر بسبي ما بقي منهم وحملهم إلى الشام وفي السنة </w:t>
      </w:r>
      <w:bookmarkStart w:id="400" w:name="pg8752_117457"/>
    </w:p>
    <w:p>
      <w:pPr>
        <w:pStyle w:val="BookText"/>
        <w:rPr/>
      </w:pPr>
      <w:bookmarkEnd w:id="400"/>
      <w:r>
        <w:rPr>
          <w:rFonts w:ascii="IRNazanin" w:hAnsi="IRNazanin" w:eastAsia="IRNazanin"/>
          <w:color w:val="111111"/>
          <w:sz w:val="28"/>
          <w:sz w:val="28"/>
          <w:szCs w:val="28"/>
          <w:rtl w:val="true"/>
          <w:lang w:bidi="fa-IR"/>
        </w:rPr>
        <w:t xml:space="preserve">الثانية أباح 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الجنده ثلاثة أيام، وانتهك حرمة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وحرمة مسجده ، وقتل من الصحابة والتابعين الكثير، وانتهبت الأموال وانتهكت الأعراض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سنته الأخيرة وفي حصاره لابن الزبير ضرب الكعبة المشرفة بالمنجنيق وانتهك حرمة بيت الله الحرام في مكة واحترق شيء من الكعبة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السيوطي في كتابه عن أبو عبيدة الجراح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أمر أمتي قائماً بالقسط حتى يكون أول من ثلمه رجل من بني أمية يقال له يزيد</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 يزيد بن معاوية على النفاق والكذب، فهذا جده أبو سفيان دخل في الإسلام راغماً ، لم يستقر الإيمان في قلبه ساعة واحدة، وهو القائل يوم بويع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تلقفوها تلقف الكرة ، حتى تصير إلى صبيانكم، فو الذي يحلف به أبو سفيان، ما من جنة ولا نار</w:t>
      </w:r>
      <w:r>
        <w:rPr>
          <w:rFonts w:eastAsia="Amiri" w:cs="Amiri" w:ascii="Amiri" w:hAnsi="Amiri"/>
          <w:color w:val="111111"/>
          <w:sz w:val="28"/>
          <w:szCs w:val="28"/>
          <w:rtl w:val="true"/>
          <w:lang w:bidi="ar-SA"/>
        </w:rPr>
        <w:t>»</w:t>
      </w:r>
      <w:r>
        <w:rPr>
          <w:rStyle w:val="FootnoteAnchor"/>
          <w:rtl w:val="true"/>
        </w:rPr>
        <w:footnoteReference w:id="349"/>
      </w:r>
    </w:p>
    <w:p>
      <w:pPr>
        <w:pStyle w:val="Heading4"/>
        <w:numPr>
          <w:ilvl w:val="3"/>
          <w:numId w:val="1"/>
        </w:numPr>
        <w:rPr/>
      </w:pPr>
      <w:bookmarkStart w:id="401" w:name="__RefHeading___Toc3310311_653776707"/>
      <w:bookmarkStart w:id="402" w:name="_Toc145"/>
      <w:bookmarkEnd w:id="401"/>
      <w:r>
        <w:rPr>
          <w:rtl w:val="true"/>
        </w:rPr>
        <w:t>الغزالي ويزيد</w:t>
      </w:r>
      <w:bookmarkEnd w:id="402"/>
    </w:p>
    <w:p>
      <w:pPr>
        <w:pStyle w:val="BookText"/>
        <w:rPr/>
      </w:pPr>
      <w:r>
        <w:rPr>
          <w:rFonts w:ascii="Amiri" w:hAnsi="Amiri" w:eastAsia="Amiri" w:cs="Amiri"/>
          <w:color w:val="111111"/>
          <w:sz w:val="28"/>
          <w:sz w:val="28"/>
          <w:szCs w:val="28"/>
          <w:rtl w:val="true"/>
          <w:lang w:bidi="ar-SA"/>
        </w:rPr>
        <w:t xml:space="preserve">سئل أبو حامد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لعن يزيد ؟ ومن صرح بلعنه ، هل يُحكم بفسقه ؟ وهل قتل يزيد حسيناً أم كان قصده الدفع ؟ وهل يسوع الترحم عليه ، أم السكوت عنه أفضل ؟ تنعم علينا بإزالة اشتباه منا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لعن المسلم أصلاً، ومن لعن المسلم فهو الملعون ويزيد صح إسلامه، وما صح قتله للحسين ولم يأمر بذلك ولم يرض به ، وعلى هذا فلو قتل المسلم مسلماً، ذهب أهل الحق أنه ليس بكافر، ولا يجوز لعنه، القتل </w:t>
      </w:r>
      <w:bookmarkStart w:id="403" w:name="pg8752_117458"/>
    </w:p>
    <w:p>
      <w:pPr>
        <w:pStyle w:val="BookText"/>
        <w:rPr/>
      </w:pPr>
      <w:bookmarkEnd w:id="403"/>
      <w:r>
        <w:rPr>
          <w:rFonts w:ascii="Amiri" w:hAnsi="Amiri" w:eastAsia="Amiri" w:cs="Amiri"/>
          <w:color w:val="111111"/>
          <w:sz w:val="28"/>
          <w:sz w:val="28"/>
          <w:szCs w:val="28"/>
          <w:rtl w:val="true"/>
          <w:lang w:bidi="ar-SA"/>
        </w:rPr>
        <w:t xml:space="preserve">ليس بكفر بل هو معصية ، وإذا مات القاتل فربما مات بعد التوبة، وبم يعرف أن قاتل الحسين مات قبل التوبة، وهو الذي يقبل التوبة عن عباده ؟ فإذاً لا يجوز لعن أحد ممن مات من المسلمين، ومن لعنه كان فاسقاً عاصياً الله تعالى، ولو جاز لعنه فسكت لم يكن عاصياً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الترحم عليه فهو جائز ومستحب بل هو داخل في قولنا في كل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للمؤمنين والمؤمنات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للمسكين أبو حامد الغزالي</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3310313_653776707"/>
      <w:bookmarkStart w:id="405" w:name="_Toc146"/>
      <w:bookmarkEnd w:id="404"/>
      <w:r>
        <w:rPr>
          <w:rtl w:val="true"/>
        </w:rPr>
        <w:t>في الرد على مقولة الغزالي</w:t>
      </w:r>
      <w:bookmarkEnd w:id="4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انه لا يجوز لعن المسلم ، بل هو كفر وفسق، ولكن إذا أصبح المسلم ظالماً وفاسقاً وشارياً للخمر وقاتلاً للنفس المحرمة، فإنه يستحق اللعن حسب نص القرآن الكريم وأحاديث السنة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الجوزي في رسالته الموسومة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 على المتعصب العنيد المانع من لعن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يكون لعاناً إن كلام الغزالي 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لا يستحق اللعن، ولا يجوز لعن المسلمين ولكن يزيد ليس بمسلم حيث إن أقواله وأفعاله تشهد بذلك كاملاً، فلذا يجوز لعنه ويجوز لعن من لا يلعنه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إنه 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 xml:space="preserve">وإنه لما جيء برأس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فوضع بين يدي يزيد بن معاوية، تمثل بهذين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بيدر 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لأهلُّوا واستهلُّوا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وتكفي هذه الأبيات خزياً له وشهادةً على كفره ، وأما عن أعماله في السنين الثلاث الخلافته، فحدث ولا حرج ، قال ابن حجر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إلقاء المصحف في القاذورات يوجب هتك حرمة الشرع المقدس، والملقي يعتبر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ويستحق اللعن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يكون الذي قَتَلَ بضعة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وسبط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دَر منصور النميري عندما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لاشك عندي في كفر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قد أشك في الخاذل</w:t>
      </w:r>
    </w:p>
    <w:p>
      <w:pPr>
        <w:pStyle w:val="BookText"/>
        <w:rPr/>
      </w:pPr>
      <w:r>
        <w:rPr>
          <w:rFonts w:ascii="IRNazanin" w:hAnsi="IRNazanin" w:eastAsia="IRNazanin"/>
          <w:color w:val="111111"/>
          <w:sz w:val="28"/>
          <w:sz w:val="28"/>
          <w:szCs w:val="28"/>
          <w:rtl w:val="true"/>
          <w:lang w:bidi="fa-IR"/>
        </w:rPr>
        <w:t>يقتل ذرية النب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ويرجون جنان الخلود للقاتل</w:t>
      </w:r>
    </w:p>
    <w:p>
      <w:pPr>
        <w:pStyle w:val="BookText"/>
        <w:rPr/>
      </w:pPr>
      <w:r>
        <w:rPr>
          <w:rFonts w:ascii="IRNazanin" w:hAnsi="IRNazanin" w:eastAsia="IRNazanin"/>
          <w:color w:val="111111"/>
          <w:sz w:val="28"/>
          <w:sz w:val="28"/>
          <w:szCs w:val="28"/>
          <w:rtl w:val="true"/>
          <w:lang w:bidi="fa-IR"/>
        </w:rPr>
        <w:t xml:space="preserve">وقال ابن الجوزي في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المتعصب العنيد المانع من لعن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العجب من فعل عمر بن سعد وعبيد الله بن زياد إنما العجب من يزيد خذلان يزيد وضربه بالقضيب على ثنية الحسين وإغارته على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أفيجوز أن يفعل هذا بالخوارج ؟ أوليس في الشرع أنهم يدفنون؟ ولو أنه احترم الرأس حين وصوله وصلى عليه، ولم يتركه في طست ولم يضربه بقضيب ، ما الذي كان يضره ، وقد حصل مقصوده هو القتل، ولكن أحقاد جاهلية ودليلها ما تقدم من إنشاده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أشياخي ببدر شهدوا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ملا سعد التفتازاني والحق إن رضا يزيد بقتل الحسين وأهانته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تواتر معناه، وإن كانت تفاصيله آحاداً، فنحن لا نتوقف في شأنه، بل في إيمانه ، فلعنة الله على يزيد وعلى أنصاره وأعوانه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كفر يزيد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وقيل لا وقيل بالتوقف ، وقد أجاز لعنه أحمد بن حنبل والقاضي أبو يعلى وحرمه الغزالي </w:t>
      </w:r>
      <w:bookmarkStart w:id="406" w:name="pg8752_117460"/>
    </w:p>
    <w:p>
      <w:pPr>
        <w:pStyle w:val="BookText"/>
        <w:rPr/>
      </w:pPr>
      <w:bookmarkEnd w:id="406"/>
      <w:r>
        <w:rPr>
          <w:rFonts w:ascii="Amiri" w:hAnsi="Amiri" w:eastAsia="Amiri" w:cs="Amiri"/>
          <w:color w:val="111111"/>
          <w:sz w:val="28"/>
          <w:sz w:val="28"/>
          <w:szCs w:val="28"/>
          <w:rtl w:val="true"/>
          <w:lang w:bidi="ar-SA"/>
        </w:rPr>
        <w:t xml:space="preserve">وابن عربي لتعصبهما الأعمى لخلفاء الجور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 أيضاً أنه صلى الله عليه وآله وسلم رأى ثلاثين منهم، ينزون على منبره نزو القردة، فغاظه ذلك، وما ضحك بعده ، إلى أن توفاه الله سبحانه وتعالى ولعله هؤلاء، ويزيد بن</w:t>
      </w:r>
    </w:p>
    <w:p>
      <w:pPr>
        <w:pStyle w:val="BookText"/>
        <w:rPr/>
      </w:pPr>
      <w:r>
        <w:rPr>
          <w:rFonts w:ascii="Amiri" w:hAnsi="Amiri" w:eastAsia="Amiri" w:cs="Amiri"/>
          <w:color w:val="111111"/>
          <w:sz w:val="28"/>
          <w:sz w:val="28"/>
          <w:szCs w:val="28"/>
          <w:rtl w:val="true"/>
          <w:lang w:bidi="ar-SA"/>
        </w:rPr>
        <w:t>معاوية ، فإنه من أقبحهم وأفسقهم، بل قال جماعة من الأئمة بكفرهم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3310315_653776707"/>
      <w:bookmarkStart w:id="408" w:name="_Toc147"/>
      <w:bookmarkEnd w:id="407"/>
      <w:r>
        <w:rPr>
          <w:rtl w:val="true"/>
        </w:rPr>
        <w:t>كلام التفتازاني</w:t>
      </w:r>
      <w:bookmarkEnd w:id="408"/>
    </w:p>
    <w:p>
      <w:pPr>
        <w:pStyle w:val="BookText"/>
        <w:rPr/>
      </w:pPr>
      <w:r>
        <w:rPr>
          <w:rFonts w:ascii="Amiri" w:hAnsi="Amiri" w:eastAsia="Amiri" w:cs="Amiri"/>
          <w:color w:val="111111"/>
          <w:sz w:val="28"/>
          <w:sz w:val="28"/>
          <w:szCs w:val="28"/>
          <w:rtl w:val="true"/>
          <w:lang w:bidi="ar-SA"/>
        </w:rPr>
        <w:t xml:space="preserve">وقال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بين الصحابة من المحاربات والمشاجرات على الوجه المسطور في كتب التواريخ والمذكور على ألسنة الثقات، يدل بظاهره على أن بعضهم قد حاد عن طريق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حد الظلم والفسق، وكان الباعث له الحقد والعناد والفساد والحسد واللداد وطلب الملك والرئاسة والميل إلى اللذات والشهوات ،إذ ليس كل صحابي معصوماً، ولا كل من لقي النبي الا الله بالخير موسوماً، إلا أن العلماء لحسن ظنهم بأصحاب رسول الله ذكروا لها محامل وتأويلات بها تليق وذهبوا إلى أنهم محفوظون عما يوجب التضليل والتفسيق ، صوناً لعقائد المسلمين عن الزيغ والضلالة في حق كبار الصحابة سيما المهاجرين منهم والأنصار والمبشرين بالثواب في دار القرار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جرى بعدهم من الظلم على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الظهور بحيث لا مجال للإخفاء ، ومن الشناعة بحيث لا اشتباه على الآراء ، إذ يكاد يشهد به الجماد والعجماء ويبكي له من في الأرض والسماء، وينهد منه الجبال ، وتنشق الصخور، ويبقى سوء عمله على كر الشهور ومر الدهور، فلعنة الله </w:t>
      </w:r>
    </w:p>
    <w:p>
      <w:pPr>
        <w:pStyle w:val="BookText"/>
        <w:rPr/>
      </w:pPr>
      <w:r>
        <w:rPr>
          <w:rFonts w:ascii="Amiri" w:hAnsi="Amiri" w:eastAsia="Amiri" w:cs="Amiri"/>
          <w:color w:val="111111"/>
          <w:sz w:val="28"/>
          <w:sz w:val="28"/>
          <w:szCs w:val="28"/>
          <w:rtl w:val="true"/>
          <w:lang w:bidi="ar-SA"/>
        </w:rPr>
        <w:t xml:space="preserve">على من باشر أو رضي أو سعى، ولعذاب الآخرة أشد وأبقى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علماء المذهب من لا يجوز اللعن على يزيد، مع علمهم بأنه يستحق ما يربو على ذلك ويزيد قلنا تحامياً عن أن يرتقي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الأعلى فالأعلى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لكي لا يصل اللعن إلى أبيه ثم إلى ما كان قبله من الأمويين وهو عثمان ومن عثمان إلى عمر وأبي بكر، إذ إنهم من سلسلة واحدة، فإذا لعن أحدهم فإن اللعن ينجر إلى جميع أفراد السلسلة بكل 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الغزالي وغيره من المنكوسين الجاحدين للحق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على الواعظ وغيره رواية مقتل الحسين وحكاياته، وما جرى بين الصحابة من التشاجر والتخاصم، فإنه يهيج على بعض الصحابة الطعن فيهم</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وقد أجاد ابن الجوزي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وانين العباس وهو مأسور ببدر منع النبي النوم ، فكيف بأنين الحسين، ولما أسلم وحشي قاتل حمزة 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وجهك عني ، فإني لا أحب أن أرى من قتل الأحبة، وهذا الإسلام يجب ما قبله ، فكيف يقبل أن يرى من ذبح الحسين وأمر بقتله ، وحمل أهله على أقتاب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يُؤْذُونَ اللَّهَ وَرَسُولَهُ لَعَنَهُمُ اللَّهُ فِي الدُّنْيَا وَالآخِرَة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وأَعَدَّ لَهُمْ عَذَاباً مُهيناً</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الثلاث تنطبق بصورة تامة على الخلفاء الأمويين لا سيما على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w:t>
      </w:r>
      <w:bookmarkStart w:id="409" w:name="pg8752_117463"/>
    </w:p>
    <w:p>
      <w:pPr>
        <w:pStyle w:val="Heading3"/>
        <w:numPr>
          <w:ilvl w:val="2"/>
          <w:numId w:val="1"/>
        </w:numPr>
        <w:rPr/>
      </w:pPr>
      <w:bookmarkStart w:id="410" w:name="__RefHeading___Toc3310317_653776707"/>
      <w:bookmarkStart w:id="411" w:name="_Toc148"/>
      <w:bookmarkEnd w:id="409"/>
      <w:bookmarkEnd w:id="410"/>
      <w:r>
        <w:rPr>
          <w:rtl w:val="true"/>
        </w:rPr>
        <w:t>«</w:t>
      </w:r>
      <w:r>
        <w:rPr>
          <w:rtl w:val="true"/>
        </w:rPr>
        <w:t xml:space="preserve">عَليهِمْ مِنْكَ اللَّعْنَةُ أَبَدَ الآبدينَ، وَهَذَا يَوْمٌ فَرِحَتْ بِهِ آلَ زِيَادٍ وَآلَ مَروان بِقَتْلِهِم الحُسَين </w:t>
      </w:r>
      <w:r>
        <w:rPr>
          <w:rtl w:val="true"/>
        </w:rPr>
        <w:t>(</w:t>
      </w:r>
      <w:r>
        <w:rPr>
          <w:rtl w:val="true"/>
        </w:rPr>
        <w:t>صلوات الله عليه</w:t>
      </w:r>
      <w:r>
        <w:rPr>
          <w:rtl w:val="true"/>
        </w:rPr>
        <w:t>)»</w:t>
      </w:r>
      <w:bookmarkEnd w:id="411"/>
    </w:p>
    <w:p>
      <w:pPr>
        <w:pStyle w:val="Heading4"/>
        <w:numPr>
          <w:ilvl w:val="3"/>
          <w:numId w:val="1"/>
        </w:numPr>
        <w:rPr/>
      </w:pPr>
      <w:bookmarkStart w:id="412" w:name="__RefHeading___Toc3310319_653776707"/>
      <w:bookmarkStart w:id="413" w:name="_Toc149"/>
      <w:bookmarkEnd w:id="412"/>
      <w:r>
        <w:rPr>
          <w:rtl w:val="true"/>
        </w:rPr>
        <w:t>الشيخ عبد القادر الكيلاني</w:t>
      </w:r>
      <w:r>
        <w:rPr>
          <w:rtl w:val="true"/>
        </w:rPr>
        <w:t>:</w:t>
      </w:r>
      <w:bookmarkEnd w:id="413"/>
    </w:p>
    <w:p>
      <w:pPr>
        <w:pStyle w:val="BookText"/>
        <w:rPr/>
      </w:pPr>
      <w:r>
        <w:rPr>
          <w:rFonts w:ascii="Amiri" w:hAnsi="Amiri" w:eastAsia="Amiri" w:cs="Amiri"/>
          <w:color w:val="111111"/>
          <w:sz w:val="28"/>
          <w:sz w:val="28"/>
          <w:szCs w:val="28"/>
          <w:rtl w:val="true"/>
          <w:lang w:bidi="ar-SA"/>
        </w:rPr>
        <w:t>قال عبد القادر الكيلاني الذي يعتبر الإمام الأعظم وشيخ الفقهاء والمحدثين لدى بعض المسلمين في كتابه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جمع من أعلام أهل السنة بأنه من مصنفاته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طعن قوم على صيام هذا اليوم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ورد فيه من التعظيم وزعموا أنه لا يجوز صيامه، لأجل قتل الحسين بن علي فيه ، وقالوا ينبغي أن تكون المصيبة فيه عامة، لجميع الناس لفقده فيه ، وأنتم تأخذونه يوم فرح وسرور وتأمرون فيه بالتوسعة على العيال، والنفقة الكثيرة والصدقة على الضعفاء والمساكين، وليس هذا من حق الحسين على جماعة المسلمين، وهذا القائل خاطئ ومذهبه قبيح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اختار لسبط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في أشرف الأيام وأعظمها وأجلها وأرفعها عنده، ليزيده بذلك رفعة في درجاته وكرامة مضاعفة إلى كراماته، ويبلغه منازل الخلفاء الراشدين الشهداء بالشهادة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جاز أن نتخذ يوم موته مصيبة ، لكان يوم الاثنين أولى بذلك ، إذ قبض الله فيه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وكذلك أبو بكر الصديق قبض فيه، وهو ما روى هشام عن </w:t>
      </w:r>
    </w:p>
    <w:p>
      <w:pPr>
        <w:pStyle w:val="BookText"/>
        <w:rPr/>
      </w:pPr>
      <w:r>
        <w:rPr>
          <w:rFonts w:ascii="Amiri" w:hAnsi="Amiri" w:eastAsia="Amiri" w:cs="Amiri"/>
          <w:color w:val="111111"/>
          <w:sz w:val="28"/>
          <w:sz w:val="28"/>
          <w:szCs w:val="28"/>
          <w:rtl w:val="true"/>
          <w:lang w:bidi="ar-SA"/>
        </w:rPr>
        <w:t xml:space="preserve">عروة عن أبيه عن عائشة، قال أبو بكر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توفي النبي ، قلت يوم الاثنين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أرجو أن أموت فيه فمات فيه ، وفَقْد رسول الله وفَقْد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فقد غيرهما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اتفق الناس على شرف يوم الاثنين وفضيلة صومه، وإنه يُعرض فيه، وفي يوم الخميس أعمال العباد، وكذلك يوم عاشوراء لا يُتَّخذ يوم مصيبة بل الأولى أن يُتَّخذ يوم عيد وفرح وسرور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قدمنا ذكره وفضله، من أنه يوم نجى الله فيه أنبياءه من أعدائهم وأهلك فيه أعداءهم الكفار من فرعون وقومه وغيرهم، وأنه خلق السموات والأرض والأشياء الشريفة فيه وآدم ، وأنه تعالى أعد لمن صامه من الثواب الجزيل والعطاء الوافر وتكفير الذنوب وتمحيص السيئات، فصار عاشوراء مثل بقية الأيام الشريفة، كالعيدين والجمعة والعرفة وغيرهما ، ثم لو جاز أن يُتَّخذ هذا اليوم يوم مصيبة ، لاتخذته الصحابة والتابعون لأنهم أقرب إليه منا وأخص منا</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الناصبي الدعي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بطلان وفساد كلام عبد القادر الكيلاني من عدة أوجه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قوله بأن يوم عاشوراء يوم مبارك حيث اختار الله فيه القتل لسبط نبيه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لا يقبله أي عاقل لديه شيء من الإحساس والشعور المنطقي، حيث لا يمكن أن يكون اليوم الذي يُقتل فيه أفضل خلق الله سبحانه وتعالى سواء أكان من الأنبياء أو أولادهم يوم سرور وفرح، حيث نرى الناس عادة يتخذون اليوم الذي يموت فيه عزيز لهم يوم مصيبة وحزن وبكاء، فكيف يصح للناس أن يفرحوا بشهاده سبط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وأولاده وأصحابه المخلصين الأوفياء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بأن يوم عاشوراء لو كان يوم حزن ، فمن الأولى أن نجعل يوم الاثنين يوم نحس وحزن لوفاة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إذ إنه أفضل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أيضاً غير منطقي وغير مقبول، لأن يوم عاشوراء هو يوم واحد من مجموع أيام السنة ولا يمكن أن نتخذ يوم الاثنين من كل أسبوع يوم حزن ومصيبة، ونحن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نتخذ يوم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من كل سنة يوم حزن وعزاء كأيام عاشوراء وذلك لوفاة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يمكن أن يمر علينا دون أن نحزن فيه بينما لا يتخذ أهل السنة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يوم الاثنين هو يوم نحس عندنا ، إذ إنه يوم بني أمية كما في الأخبار الواردة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انعقد فيه اجتماع السقيفة، وفيه توفي الخليفة الأول ووضع مكانه الفظ الغليظ القلب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بأن يوم عاشوراء فيه وقائع حسنة ، هلك فيها الفراعنة والطواغيت ونجا منه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كذب محض ومن جملة الافتراءات التي وضعها النواصب وأعداء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والصوم غير مستحب فيه بل مكروه وحرام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الصحابة والتابعين لم يجعلوا يوم عاشوراء يوم مصيبة ، وهذا الكلام أيضاً غير مقبول، لأن الصحابة التابعين بعد استشهاد الإمام الحسين علي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إما أنهم كانوا من أتباع يزيد ومعاوية ، وإما من أتباع أهل البيت الله ، فإذا كانوا من أتباع الطائفة الأولى، فإن فعلهم ليس بحجة، وإذا كانوا من الطائفة الثانية، فيوم شهادة الإمام الحسين عليشة لهم يوم حزن ومصيبة ، ولكنهم كثيراً ما واجهوا حكاماً ظلمة منعوهم من إظهار الحزن وإقامة المآتم والمجالس</w:t>
      </w:r>
      <w:r>
        <w:rPr>
          <w:rFonts w:eastAsia="Amiri" w:cs="Amiri" w:ascii="Amiri" w:hAnsi="Amiri"/>
          <w:color w:val="111111"/>
          <w:sz w:val="28"/>
          <w:szCs w:val="28"/>
          <w:rtl w:val="true"/>
          <w:lang w:bidi="ar-SA"/>
        </w:rPr>
        <w:t xml:space="preserve">. </w:t>
      </w:r>
      <w:bookmarkStart w:id="414" w:name="pg8752_117466"/>
    </w:p>
    <w:p>
      <w:pPr>
        <w:pStyle w:val="Heading4"/>
        <w:numPr>
          <w:ilvl w:val="3"/>
          <w:numId w:val="1"/>
        </w:numPr>
        <w:rPr/>
      </w:pPr>
      <w:bookmarkStart w:id="415" w:name="__RefHeading___Toc3310321_653776707"/>
      <w:bookmarkStart w:id="416" w:name="_Toc150"/>
      <w:bookmarkEnd w:id="414"/>
      <w:bookmarkEnd w:id="415"/>
      <w:r>
        <w:rPr>
          <w:rtl w:val="true"/>
        </w:rPr>
        <w:t xml:space="preserve">في ثواب البكاء على الحسين </w:t>
      </w:r>
      <w:r>
        <w:rPr>
          <w:rtl w:val="true"/>
        </w:rPr>
        <w:t>(</w:t>
      </w:r>
      <w:r>
        <w:rPr>
          <w:rtl w:val="true"/>
        </w:rPr>
        <w:t>عليه السلام</w:t>
      </w:r>
      <w:r>
        <w:rPr>
          <w:rtl w:val="true"/>
        </w:rPr>
        <w:t>)</w:t>
      </w:r>
      <w:bookmarkEnd w:id="416"/>
    </w:p>
    <w:p>
      <w:pPr>
        <w:pStyle w:val="BookText"/>
        <w:rPr/>
      </w:pPr>
      <w:r>
        <w:rPr>
          <w:rFonts w:ascii="Amiri" w:hAnsi="Amiri" w:eastAsia="Amiri" w:cs="Amiri"/>
          <w:color w:val="111111"/>
          <w:sz w:val="28"/>
          <w:sz w:val="28"/>
          <w:szCs w:val="28"/>
          <w:rtl w:val="true"/>
          <w:lang w:bidi="ar-SA"/>
        </w:rPr>
        <w:t xml:space="preserve">ذكر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 في أماليه عن الإمام الرضا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تذكر مصابنا وبكى لما ارتكب منا كان معنا في درجتنا يوم القيامة ، ومن ذُكِّر بمصابنا فبكى وأبكى لم تبك عينه يوم تبكي العيون، ومن جلس مجلساً يجيء فيه أمرنا لم يمت قلبه يوم تموت القلوب</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الجزع والبكاء مكروه سوى الجزع والبكاء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أتجلسون وتتحدثون؟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المجالس أحبها ، فأحيوا أمرنا يا فضيل فرحم الله من أحيا أمرنا يا فضيل من ذكرنا أو ذكرنا عنده فخرج من عينه مثل جناح الذباب غفر الله له ذنوبه ولو كانت أكثر من زبد البحر</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عن أبان بن تغلب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لظلمنا تسبيح، وهمه لنا عبادة وكتمان سرنا جهاد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يكتب هذا الحديث بالذهب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 شهر كان أهل الجاهلية يحرمون فيه القتال، فاستُحلَّت فيه دمائنا وهتكت فيه حرمتنا وسبي فيه ذرارينا ونساؤنا، وأضرمت النيران في مضاربنا وانتهب ما فيها من ثقلنا ولم تُرْعَ الرسول الله حرمة في أمرنا ، إن يوم الحسين أفرح جفوننا، وأسبل دموعنا، وأذل </w:t>
      </w:r>
      <w:bookmarkStart w:id="417" w:name="pg8752_117467"/>
    </w:p>
    <w:p>
      <w:pPr>
        <w:pStyle w:val="BookText"/>
        <w:rPr/>
      </w:pPr>
      <w:bookmarkEnd w:id="417"/>
      <w:r>
        <w:rPr>
          <w:rFonts w:ascii="Amiri" w:hAnsi="Amiri" w:eastAsia="Amiri" w:cs="Amiri"/>
          <w:color w:val="111111"/>
          <w:sz w:val="28"/>
          <w:sz w:val="28"/>
          <w:szCs w:val="28"/>
          <w:rtl w:val="true"/>
          <w:lang w:bidi="ar-SA"/>
        </w:rPr>
        <w:t>عزيزنا بأرض كرب وبلاء، أورثتنا الكرب والبلاء إلى يوم الانقضاء، فعلى مثل الحسين فليبك الباكون فإن البكاء عليه يحط الذنوب العظام ثم قال كان أبي إذا دخل شهر المحرم لا يُرى ضاحكاً، وكانت الكآبة تغلب عليه حتى</w:t>
      </w:r>
    </w:p>
    <w:p>
      <w:pPr>
        <w:pStyle w:val="BookText"/>
        <w:rPr/>
      </w:pPr>
      <w:r>
        <w:rPr>
          <w:rFonts w:ascii="Amiri" w:hAnsi="Amiri" w:eastAsia="Amiri" w:cs="Amiri"/>
          <w:color w:val="111111"/>
          <w:sz w:val="28"/>
          <w:sz w:val="28"/>
          <w:szCs w:val="28"/>
          <w:rtl w:val="true"/>
          <w:lang w:bidi="ar-SA"/>
        </w:rPr>
        <w:t xml:space="preserve">يمضي منه عشرة أيام فإذا كان يوم العاشر كان ذلك يوم مصيبته وحزنه وبكائه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قتيل العبرة لا يذكرني مؤمن إلا استعبر</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أنه لما أخبر النبي صلی الله علیه و آله ابنته فاطمة بقتل ولدها الحسين وما يجري عليه من المحن بكت فاطمة بكاءً شديداً،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متى يكون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خال مني ومنك ومن علي، فاشتد بكاؤها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فمن يبكي عليه ؟ ومن يلتزم بإقامة العزاء له؟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نساء أمتي يبكون على نساء أهل بيتي ورجالهم يبكون على رجال أهل بيتي، ويجددون العزاء جيلاً بعد جيل في كل سنة، فإذا كان القيامة تشفعين أنت للنساء، وأنا أشفع للرجال، وكل من بكى منهم على مصاب الحسين أخذنا بيده وأدخلناه الجنة ، يا فاطمة كل عين باكية يوم القيامة ، إلا عين بكت على مصاب الحسين، فإنها ضاحكة مستبشرة بنعيم الجنة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3310323_653776707"/>
      <w:bookmarkStart w:id="419" w:name="_Toc151"/>
      <w:bookmarkEnd w:id="418"/>
      <w:r>
        <w:rPr>
          <w:rtl w:val="true"/>
        </w:rPr>
        <w:t>في استحباب لبس السواد أيام عاشوراء</w:t>
      </w:r>
      <w:bookmarkEnd w:id="41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فهد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لراهب رؤي عليه مدرعة شعر 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حملك على لبس السواد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لباس المحزونين، وأنا أكبرهم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أنت محزون؟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أصبت في نفسي وذلك أني قتلتها في معركة الذنوب فأنا حزين عليها ؛ ثم أسبل دمعه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فخر الدين الطريحي في المنتخب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يزيد لعنه الله استدعى حرم رسول الله الله ، فقال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إليكن، المقام عندي أو الرجوع إلى المدينة ولكم الجوائز السنية؟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أولاً أن ننوح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ما بدا لكم، ثم أخليت لهن الحجر والبيوت في دمشق فلم تبق هاشمية ولا قرشية إلا ولبست السواد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وندبوه على ما نقل سبعة أيام</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ذكر الطريحي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البارحة رؤيا وذكرت الرؤيا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بخمس نسوة قد عظم الله خلقهن، وزاد في نورهن امرأة عظيمة الخلقة، ناشرة شعرها، وعليها ثياب ،سود وبيدها قميص مضمخ بالدم إلى أن ذكرت أنها كانت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يوم عاشوراء ، ألزم معز الدولة أهل بغداد بالمأتم والنوح على الحسين بن علي فيها ، وأمر بأن تغلق الأسواق، وأن يعلق عليها المسوح، وأن لا يطبخ طباخ ، وخرجت نساء الشيعة، مسخمات يلطمن وينحن وفعل ذلك سنوات</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واقتدى به المعز لدين الله الفاطمي في سنة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عندما استولى على الحكم في مصر والمغرب ، قال ابن زولاق في يوم عاشوراء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bookmarkStart w:id="420" w:name="pg8752_117469"/>
    </w:p>
    <w:p>
      <w:pPr>
        <w:pStyle w:val="BookText"/>
        <w:rPr/>
      </w:pPr>
      <w:bookmarkEnd w:id="420"/>
      <w:r>
        <w:rPr>
          <w:rFonts w:ascii="Amiri" w:hAnsi="Amiri" w:eastAsia="Amiri" w:cs="Amiri"/>
          <w:color w:val="111111"/>
          <w:sz w:val="28"/>
          <w:sz w:val="28"/>
          <w:szCs w:val="28"/>
          <w:rtl w:val="true"/>
          <w:lang w:bidi="ar-SA"/>
        </w:rPr>
        <w:t>انصرف خلق من الشيعة وأشياعهم إلى المشهدين، قبر أم كلثوم ونفيسه ومعهم جماعة من الفرسان المغاربة ورجالتهم بالنياحة والبكاء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3310325_653776707"/>
      <w:bookmarkStart w:id="422" w:name="_Toc152"/>
      <w:bookmarkEnd w:id="421"/>
      <w:r>
        <w:rPr>
          <w:rtl w:val="true"/>
        </w:rPr>
        <w:t>في كيفية العزاء</w:t>
      </w:r>
      <w:bookmarkEnd w:id="422"/>
    </w:p>
    <w:p>
      <w:pPr>
        <w:pStyle w:val="BookText"/>
        <w:rPr/>
      </w:pPr>
      <w:r>
        <w:rPr>
          <w:rFonts w:ascii="Amiri" w:hAnsi="Amiri" w:eastAsia="Amiri" w:cs="Amiri"/>
          <w:color w:val="111111"/>
          <w:sz w:val="28"/>
          <w:sz w:val="28"/>
          <w:szCs w:val="28"/>
          <w:rtl w:val="true"/>
          <w:lang w:bidi="ar-SA"/>
        </w:rPr>
        <w:t>عن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الله بن سنان، إن أفضل ما تأتي به في هذا اليوم أن تعمد إلى ثياب طاهرة فتلبسها وتتسلب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التسلب ؟ قال تحلل إزارك وتكشف عن ذراعيك كهيئة أصحاب المصاب</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اختضبت منا امرأة ولا ادهنت ولا اكتحلت ولارجلت حتى أتانا رأس عبيد الله</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قال الطريحي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مناجاة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لم فضلت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ساير الأمم ؟ فقال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فضلتهم لعشر خصال، قال موسى وما تلك الخصال التي يعملونها ؟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والزكاة والصوم والحج والجهاد والجمعة والجماعة والقرآن والعلم والعاشوراء، 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وما العاشوراء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والتباكي على سبط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والمرئية والعزاء على مصيبة ولد المصطفى، يا موسى ما من عبد من عبيدي في ذلك الزمان بكى أو تباكى وتعزي على ولد المصطفى ، إلا وكانت له الجنة ثابتاً فيها ، وما من عبد أنفق من ماله في محبة ابن بنت نبيه طعاماً وغير ذلك درهماً أو ديناراً ، إلا وباركت له في دار الدنيا ، الدرهم بسبعين درهماً، وكان معافي في الجنة، وغفرت له ذنوبه وعزتي وجلالي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 أو امرأة سال دمع </w:t>
      </w:r>
    </w:p>
    <w:p>
      <w:pPr>
        <w:pStyle w:val="BookText"/>
        <w:rPr/>
      </w:pPr>
      <w:r>
        <w:rPr>
          <w:rFonts w:ascii="Amiri" w:hAnsi="Amiri" w:eastAsia="Amiri" w:cs="Amiri"/>
          <w:color w:val="111111"/>
          <w:sz w:val="28"/>
          <w:sz w:val="28"/>
          <w:szCs w:val="28"/>
          <w:rtl w:val="true"/>
          <w:lang w:bidi="ar-SA"/>
        </w:rPr>
        <w:t>عينيه يوم عاشوراء وغيره قطرة واحدة إلا وكتب له أجر مئة شهيد</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سعد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علة بكربلاء عند مسيره إلى صفين، فوقف وسأل عن اسم هذه الأرض، فقيل له كربلاء، فبكى حتى بل الأرض من دموعه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قال كان عندي جبرئيل آنفاً، وأخبرني أن ولدي الحسين يقتل بشاطئ الفرات بموضع يقال له كربلا، ثم قبض جبرئيل قبضة من تراب تلك الأرض ، وشمني إياها ، فلم أملك عيني أن فاضتا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فضاعف عليهم اللعن والعذاب الأليم بقتلهم الحسين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إليك في هذا اليوم وفي موقفي هذا وأيام حياتي بالبراءة منهم واللعنة عليهم وبالموالاة لنبيك وآل نبيك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الفاء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للتفريغ، وتفيد التعليل اللاحق بالسابق، وسبب طلب مضاعفة العذاب هنا هو فرحهم بيوم عاشوراء ، الذي هو بالحق مصيبة كبرى، وفاجعة عظمى بقتل سيد الشهداء أبي عبد الله الحسين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والضعف هو المثل إلى ما زاد كما في قاموس اللغة، فكلما كان أكثر فهو في باب الضعف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الخليل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التضعيف أن يزاد على أصل الشيء فتجعل اثنين أو أكثر وكذلك الأضعاف والمضاعفة ، يقال ضعفت الشيء وأضعفته وضاعفته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لَهَا الْعَذَابُ ضِعْفَيْنِ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ذَا الَّذِي يُقْرِضُ اللَّهَ قَرْضاً حَسَناً فَيُضَاعِفَهُ لَهُ أَضْعَافاً كثيرة</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والجملة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أتقرب إليك في هذا اليوم وفي موقفي هذا وأيام حياتي بالبراءة منهم واللعنة عليهم وبالموالاة لنبيك وآل نبيك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يمكن أن تكون خلاصة وزبدة هذه الزيارة المباركة، حيث إن هذه الزيارة تشتمل على ثلاثة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إظهار الموالاة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من أفعال وصفات أعدائهم جملة وتفصيلاً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 هذه الأمور الثلاث اجتمعت في هذا المقطع من الزيارة المباركة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أول ظالم حق محمد وآل محمد وآخر تابع له على ذلك المراد من الظالم الأول في هذه الجملة الشريفة هو أبو بكر حسب الظاهر لأنه أول من فتح باب الظلم على بيت النبوة، ولم يطع النبي فيما أمر وأوصى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العياشي في تفسيره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فرض الله في الخمس نصيباً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فأبى أبو بكر أن يعطيهم نصيبهم حسداً وعداوة، وقد قال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لَمْ يَحْكُمْ بِمَا أَنزَلَ اللَّهُ فَأُولَئِكَ هُمْ الْفَاسِقُونَ</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أبو بكر أول من منع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حقهم وظلمهم، وحمل الناس على رقابهم، ولما قبض أبو بكر استخلف عمر على غير شورى من المسلمين ولا رضا من آل محمد، فعاش عمر بذلك، لم يعط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حقهم </w:t>
      </w:r>
      <w:bookmarkStart w:id="423" w:name="pg8752_117472"/>
    </w:p>
    <w:p>
      <w:pPr>
        <w:pStyle w:val="BookText"/>
        <w:rPr/>
      </w:pPr>
      <w:bookmarkEnd w:id="423"/>
      <w:r>
        <w:rPr>
          <w:rFonts w:ascii="Amiri" w:hAnsi="Amiri" w:eastAsia="Amiri" w:cs="Amiri"/>
          <w:color w:val="111111"/>
          <w:sz w:val="28"/>
          <w:sz w:val="28"/>
          <w:szCs w:val="28"/>
          <w:rtl w:val="true"/>
          <w:lang w:bidi="ar-SA"/>
        </w:rPr>
        <w:t xml:space="preserve">وصنع ما صنع أبو بكر </w:t>
      </w:r>
      <w:r>
        <w:rPr>
          <w:rStyle w:val="FootnoteAnchor"/>
          <w:rtl w:val="true"/>
        </w:rPr>
        <w:footnoteReference w:id="373"/>
      </w:r>
    </w:p>
    <w:p>
      <w:pPr>
        <w:pStyle w:val="Heading4"/>
        <w:numPr>
          <w:ilvl w:val="3"/>
          <w:numId w:val="1"/>
        </w:numPr>
        <w:rPr/>
      </w:pPr>
      <w:bookmarkStart w:id="424" w:name="__RefHeading___Toc3310327_653776707"/>
      <w:bookmarkStart w:id="425" w:name="_Toc153"/>
      <w:bookmarkEnd w:id="424"/>
      <w:r>
        <w:rPr>
          <w:rtl w:val="true"/>
        </w:rPr>
        <w:t>رسالة محمد بن أبي بكر</w:t>
      </w:r>
      <w:bookmarkEnd w:id="425"/>
    </w:p>
    <w:p>
      <w:pPr>
        <w:pStyle w:val="BookText"/>
        <w:rPr/>
      </w:pPr>
      <w:r>
        <w:rPr>
          <w:rFonts w:ascii="Amiri" w:hAnsi="Amiri" w:eastAsia="Amiri" w:cs="Amiri"/>
          <w:color w:val="111111"/>
          <w:sz w:val="28"/>
          <w:sz w:val="28"/>
          <w:szCs w:val="28"/>
          <w:rtl w:val="true"/>
          <w:lang w:bidi="ar-SA"/>
        </w:rPr>
        <w:t xml:space="preserve">ذكر ابن أبي الحديد في شرحه للنهج والمسعودي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هذه الرواية، وهما من الرواة المعتمدين عند جميع الفرق الإسلامية، الرواية هي رسالة كتبها محمد بن أبي بكر إلى معاوية بن أبي سفيان، وذلك لما عزل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سعد والي مصر، ونصب مكانه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محمد بن أبي بكر إلى الغاوي معاوية بن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أهل طاعة الله ممن هو سلم لأهل ولاية الله،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بجلاله وعظمته وسلطانه ،وقدرته، خلق خلقاً بلا عبث ولا ضعف من قوته ولا حاجة بعد إلى خلقهم ولكن خلقهم عبيداً وجعل منهم شقياً وسعيداً وغوباً ورشيداً، ثم اختار الله على علمه فاصطفى وانتخب منهم محمداً فاختصه برسالته واختاره لوحيه وانتمنه على أمره وبعثه رسولاً مصدقاً لما بين يديه من الكتب ودليلاً على الشرايع فدعا إلى سبيل ربه بالحكمة والموعظة الحسنة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أول من أجاب وصدق فأسلم وسلم أخوه وابن عمه علي بن أبي طالب فصدقة بالغيب المكتوم وآثره على كل حميم، ووقاه كل هول وواساه بنفسه في كل خوف فحارب حربه </w:t>
      </w:r>
    </w:p>
    <w:p>
      <w:pPr>
        <w:pStyle w:val="BookText"/>
        <w:rPr/>
      </w:pPr>
      <w:r>
        <w:rPr>
          <w:rFonts w:ascii="Amiri" w:hAnsi="Amiri" w:eastAsia="Amiri" w:cs="Amiri"/>
          <w:color w:val="111111"/>
          <w:sz w:val="28"/>
          <w:sz w:val="28"/>
          <w:szCs w:val="28"/>
          <w:rtl w:val="true"/>
          <w:lang w:bidi="ar-SA"/>
        </w:rPr>
        <w:t>وسالم سلمه، فلم يبرح مبتذلاً لنفسه في ساعات الأزل، ومقامات الروع، حتى برز سابقاً لا نظير له في جهاده ولا مقارب له في فعله، وقد رأيتك تساميه وأنت أنت وهو هو السابق المبرز في كل خير، أول الناس إسلاماً وأصدق الناس نية وأطيب الناس ذرية، وأفضل الناس زوجة، وخير الناس ابن عم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اللعين بن اللعين لم تزل أنت وأبوك تبغيان لدين الله الغوائل، وتجهدان على إطفاء نور الله، وتجمعان على ذلك الجموع وتبذلان فيه المال وتخالفان في ذلك القتال</w:t>
      </w:r>
      <w:r>
        <w:rPr>
          <w:rStyle w:val="FootnoteAnchor"/>
          <w:rtl w:val="true"/>
        </w:rPr>
        <w:footnoteReference w:id="374"/>
      </w:r>
      <w:r>
        <w:rPr>
          <w:rFonts w:ascii="Amiri" w:hAnsi="Amiri" w:eastAsia="Amiri" w:cs="Amiri"/>
          <w:color w:val="111111"/>
          <w:sz w:val="28"/>
          <w:sz w:val="28"/>
          <w:szCs w:val="28"/>
          <w:rtl w:val="true"/>
          <w:lang w:bidi="ar-SA"/>
        </w:rPr>
        <w:t xml:space="preserve">، على ذلك مات أبوك، وعلى ذلك خلفته، والشاهد عليك بذلك من يأوي ويلجأ إليك من بقية الأحزاب ورؤوس النفاق والشقاق لرسول الله والشاهد لعلي مع فضله وسابقته القديمة، أنصاره الذين ذكرهم الله تعالى في القرآن ففضلهم وأثنى عليهم من المهاجرين والأنصار فهم معه في كتائب وعصايب، يجادلون حوله بأسيافهم ويهرقون دماءهم دونه يرون الفضل في اتباعه والشقاق والعصيان في خلافه، فكيف يالك الويل تعدل نفسك بعلي وهو وارث رسول الله ووصيه وأبو ولده، وأول الناس له اتباعاً وآخرهم به عهداً، يخبره بسره ويشركه في أمره، وأنت عدوه وابن عدوه، فتمتع في دنياك ما استطعت بباطلك، وليمددك ابن العاص في غوايتك، فكان أجلك قد انقضى وكيدك قد ،وهن، وسوف تتبين لمن تكون العاقبة العليا واعلم انك إنما تكايد ربك الذي قد آمنت </w:t>
      </w:r>
      <w:bookmarkStart w:id="426" w:name="pg8752_117474"/>
    </w:p>
    <w:p>
      <w:pPr>
        <w:pStyle w:val="BookText"/>
        <w:rPr/>
      </w:pPr>
      <w:bookmarkEnd w:id="426"/>
      <w:r>
        <w:rPr>
          <w:rFonts w:ascii="IRNazanin" w:hAnsi="IRNazanin" w:eastAsia="IRNazanin"/>
          <w:color w:val="111111"/>
          <w:sz w:val="28"/>
          <w:sz w:val="28"/>
          <w:szCs w:val="28"/>
          <w:rtl w:val="true"/>
          <w:lang w:bidi="fa-IR"/>
        </w:rPr>
        <w:t>کیده و آیست من روحه وهو لك بالمرصاد وأنت منه في غرور وبالله وبأهل بيت رسوله عنك الغنى، والسلام على من اتبع الهدى</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3310329_653776707"/>
      <w:bookmarkStart w:id="428" w:name="_Toc154"/>
      <w:bookmarkEnd w:id="427"/>
      <w:r>
        <w:rPr>
          <w:rtl w:val="true"/>
        </w:rPr>
        <w:t>جواب معاوية</w:t>
      </w:r>
      <w:bookmarkEnd w:id="428"/>
    </w:p>
    <w:p>
      <w:pPr>
        <w:pStyle w:val="BookText"/>
        <w:rPr/>
      </w:pPr>
      <w:r>
        <w:rPr>
          <w:rFonts w:ascii="IRNazanin" w:hAnsi="IRNazanin" w:eastAsia="IRNazanin"/>
          <w:color w:val="111111"/>
          <w:sz w:val="28"/>
          <w:sz w:val="28"/>
          <w:szCs w:val="28"/>
          <w:rtl w:val="true"/>
          <w:lang w:bidi="fa-IR"/>
        </w:rPr>
        <w:t>من معاوية بن أبي سفيان إلى الزاري على أبيه محمد بن أبي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أهل طاعة الله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أتاني كتابك تذكر فيه ما الله أهله في قدرته وسلطانه، ما اصطفى به نبيه من كلام الفته ووضعته فيه، لرأيك تضعيف ولأبيك تعنيف وذكرت حق ابن أبي طالب وقديم سابقته وقرابته من نبي الله ونصرته له ومواساته إياه في كل خوف، واحتجاجك عليّ وفخرك بفضل غيرك لا يفضلك، فاحمد إلهاً صرف ذلك الفضل عنك وجعله في غيرك، وجعله لغيرك، فقد كنا وأبوك معنا في حياة نبينا نرى حق ابن أبي طالب لازماً لنا وفضله علينا، فلما اختار الله لنبيه ما عنده وأتم له وعده وأتم له وعده وأظهر دعوته وأفلج حجته قبضه الله إليه، فكان أبوك وفاروقه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ابتزه وخالفه على ذلك اتفقا ،واتسقا ثم دعواه على أنفسهما، فأبطأ عنهما وتلكأ عليهما فهما به الهموم، وأرادا به العظيم فبايعهما، وسلَّم لهما، لا يشركانه في أمرهما، ولا يطلعانه على سرهما حتى قبضا وانقضى أمرهما، ثم أقام بعدهما ثالثهما عثمان </w:t>
      </w:r>
      <w:bookmarkStart w:id="429" w:name="pg8752_117475"/>
    </w:p>
    <w:p>
      <w:pPr>
        <w:pStyle w:val="BookText"/>
        <w:rPr/>
      </w:pPr>
      <w:bookmarkEnd w:id="429"/>
      <w:r>
        <w:rPr>
          <w:rFonts w:ascii="Amiri" w:hAnsi="Amiri" w:eastAsia="Amiri" w:cs="Amiri"/>
          <w:color w:val="111111"/>
          <w:sz w:val="28"/>
          <w:sz w:val="28"/>
          <w:szCs w:val="28"/>
          <w:rtl w:val="true"/>
          <w:lang w:bidi="ar-SA"/>
        </w:rPr>
        <w:t xml:space="preserve">بن عفان يهتدي بهديهما ويسير بسيرتهما، فعبته أنت وصاحبك حتى طمع فيه الأقاصي من أهل المعاصي، وبطنتما له عداوتكما وغلكما حتى بلغتما منه مُناكما، فخذ حذرك يابن أبي بكر 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 أمرك، وقس شبرك بفترك تقصران تساوي أو توازي من يزن الجبال حلمه ولا تلين على قسر قناته ولا يدري ذو مدى ،أناته أبوك مهد له مهاده وبنى ملكه ،وشاده، فإن يكن ما نحن فيه صواباً فأبوك أوله، وإن يكن جوراً فأبوك 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أسسه</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ونحن شركاؤه فبهداه أخذنا ويفعله اقتدينا رأينا أباك فعل ما فعل فأخذنا مثله واقتدينا بفعاله، فعب أباك بما بدا لك أو دع، السلام على من أناب ورجع من غوايته وتاب</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3310331_653776707"/>
      <w:bookmarkStart w:id="431" w:name="_Toc155"/>
      <w:bookmarkEnd w:id="430"/>
      <w:r>
        <w:rPr>
          <w:rtl w:val="true"/>
        </w:rPr>
        <w:t>رسالة عبد الله بن عمر</w:t>
      </w:r>
      <w:bookmarkEnd w:id="431"/>
    </w:p>
    <w:p>
      <w:pPr>
        <w:pStyle w:val="BookText"/>
        <w:rPr/>
      </w:pPr>
      <w:r>
        <w:rPr>
          <w:rFonts w:ascii="Amiri" w:hAnsi="Amiri" w:eastAsia="Amiri" w:cs="Amiri"/>
          <w:color w:val="111111"/>
          <w:sz w:val="28"/>
          <w:sz w:val="28"/>
          <w:szCs w:val="28"/>
          <w:rtl w:val="true"/>
          <w:lang w:bidi="ar-SA"/>
        </w:rPr>
        <w:t>لما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عبد الله بن عمر إلى يزيد بن معاوية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عظمت الرزية وجلَّت المصيبة، وحدث في الإسلام حدث عظيم، ولا يوم كيوم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يزيد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جئنا إلى بيوت منجدة وفرش ،ممهدة، ووسائل منضدة، </w:t>
      </w:r>
    </w:p>
    <w:p>
      <w:pPr>
        <w:pStyle w:val="BookText"/>
        <w:rPr/>
      </w:pPr>
      <w:r>
        <w:rPr>
          <w:rFonts w:ascii="Amiri" w:hAnsi="Amiri" w:eastAsia="Amiri" w:cs="Amiri"/>
          <w:color w:val="111111"/>
          <w:sz w:val="28"/>
          <w:sz w:val="28"/>
          <w:szCs w:val="28"/>
          <w:rtl w:val="true"/>
          <w:lang w:bidi="ar-SA"/>
        </w:rPr>
        <w:t xml:space="preserve">فقاتلنا عنها، فأين يكن الحق لنا فمن حقنا ،قاتلنا، وإن كان الحق لغيرنا فأبوك أول من سن هذا وابتز واستأثر بالحق على أهلها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الأمر واضح لا يحتاج لإثباته إلى قول يزيد بن معاوية وأضرابه ، وإن كان فيه تأييد للمطلوب، فالحسين لم يقتل إلا بأسياف الأولين، وهذا ما بينه القاضي بن قريعة في أبياته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حدود صوارم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أمضى مضاربها الخليفة</w:t>
      </w:r>
    </w:p>
    <w:p>
      <w:pPr>
        <w:pStyle w:val="BookText"/>
        <w:rPr/>
      </w:pPr>
      <w:r>
        <w:rPr>
          <w:rFonts w:ascii="Amiri" w:hAnsi="Amiri" w:eastAsia="Amiri" w:cs="Amiri"/>
          <w:color w:val="111111"/>
          <w:sz w:val="28"/>
          <w:sz w:val="28"/>
          <w:szCs w:val="28"/>
          <w:rtl w:val="true"/>
          <w:lang w:bidi="ar-SA"/>
        </w:rPr>
        <w:t xml:space="preserve">لنشرت من أسرارآ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محمد جُمَلاً ظريفة</w:t>
      </w:r>
    </w:p>
    <w:p>
      <w:pPr>
        <w:pStyle w:val="BookText"/>
        <w:rPr/>
      </w:pPr>
      <w:r>
        <w:rPr>
          <w:rFonts w:ascii="Amiri" w:hAnsi="Amiri" w:eastAsia="Amiri" w:cs="Amiri"/>
          <w:color w:val="111111"/>
          <w:sz w:val="28"/>
          <w:sz w:val="28"/>
          <w:szCs w:val="28"/>
          <w:rtl w:val="true"/>
          <w:lang w:bidi="ar-SA"/>
        </w:rPr>
        <w:t>وأريتكم أن الحسي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أصيب في يوم السقيفة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هاتين الروايتين نرى بأن معاوية ينسب أساس الانحراف والظلم والفساد في الإسلام إلى أبي بكر ، وينسب يزيد هذا إلى عمر بأنه أساس الظلم على الإسلام وعلى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فأبو بكر وعمر بن الخطاب هما أول ظالم ظلم حق محمد وآل محمد، حيث لو لم يكن عمر في اجتماع السقيفة لما استطاع أبو بكر الوصول إلى الخلافة، وكذلك لو لم يستخلف أبو بكر عمر ولم يوص به في الخلافة من بعده لما استطاع الوصول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نرى معاوية بن أبي سفيان يقول في جوابه لمحمد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أبوك وفاروقه أول من ابتزه وخالفه</w:t>
      </w:r>
      <w:r>
        <w:rPr>
          <w:rFonts w:eastAsia="Amiri" w:cs="Amiri" w:ascii="Amiri" w:hAnsi="Amiri"/>
          <w:color w:val="111111"/>
          <w:sz w:val="28"/>
          <w:szCs w:val="28"/>
          <w:rtl w:val="true"/>
          <w:lang w:bidi="ar-SA"/>
        </w:rPr>
        <w:t xml:space="preserve">) . </w:t>
      </w:r>
      <w:bookmarkStart w:id="432" w:name="pg8752_117477"/>
    </w:p>
    <w:p>
      <w:pPr>
        <w:pStyle w:val="Heading4"/>
        <w:numPr>
          <w:ilvl w:val="3"/>
          <w:numId w:val="1"/>
        </w:numPr>
        <w:rPr/>
      </w:pPr>
      <w:bookmarkStart w:id="433" w:name="__RefHeading___Toc3310333_653776707"/>
      <w:bookmarkStart w:id="434" w:name="_Toc156"/>
      <w:bookmarkEnd w:id="432"/>
      <w:bookmarkEnd w:id="433"/>
      <w:r>
        <w:rPr>
          <w:rtl w:val="true"/>
        </w:rPr>
        <w:t>رسالة الطبري الخوارزمي</w:t>
      </w:r>
      <w:r>
        <w:rPr>
          <w:rtl w:val="true"/>
        </w:rPr>
        <w:t>:</w:t>
      </w:r>
      <w:bookmarkEnd w:id="434"/>
    </w:p>
    <w:p>
      <w:pPr>
        <w:pStyle w:val="BookText"/>
        <w:rPr/>
      </w:pP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أنواع الظلم والجور الذي نزل على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على شيعتهم ، من قبل خلفاء الجور من يوم السقيفة إلى نهاية حكم بني العباس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إلى جماعة الشيعة بنيسابور لما قصدهم محمد بن إبراهيم واليها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أرشد الله سعيكم وجمع على التقوى أمركم ما تكلم به السلطان الذي لا يتحامل إلا على العدل ولا يميل إلا على جانب الفضل ، ولا يبالي بأن يمزق دينه إذا وفا دنياه ولا يفكر في أن يقدم رضاء الله إذا وجد رضاه وأنتم ونحن أصلحنا الله وإياكم عصابة لم يرض الله لنا الدنيا فذخرنا للدار الأخرى ، ورغب بنا عن ثواب العاجل فأعد لنا ثواب الآجل وقسمنا قسمين قسماً مات شهيداً وقسماً عاش شريداً، فالحي يحسد الميت على ما صار إليه ولا يرغب بنفسه عما جرى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ويعسوب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المحن إلى شيعتنا أسرع من الماء إلى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مقالة أسست على المحن وولد أهلها في طالع الهزاهز والفتن فحياة أهلها نقص ، وقلوبهم حشوها غصص، والأيام عليهم متحاملة، والدنيا عنهم مائلة، فإذا كنا شيعة أئمتنا في الفروض والسنن ومتبعي آثارهم في كل قبيح وحسن فينبغي أن نتبع آثارهم في المحن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غُصبت سيدتنا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وعلى آلها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السقيفة وأخر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الخلافة ، وسمّ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 وقتل أخوه كرَّم الله وجهه جهراً ، </w:t>
      </w:r>
    </w:p>
    <w:p>
      <w:pPr>
        <w:pStyle w:val="BookText"/>
        <w:rPr/>
      </w:pPr>
      <w:r>
        <w:rPr>
          <w:rFonts w:ascii="Amiri" w:hAnsi="Amiri" w:eastAsia="Amiri" w:cs="Amiri"/>
          <w:color w:val="111111"/>
          <w:sz w:val="28"/>
          <w:sz w:val="28"/>
          <w:szCs w:val="28"/>
          <w:rtl w:val="true"/>
          <w:lang w:bidi="ar-SA"/>
        </w:rPr>
        <w:t>وصلب زيد بن علي بالكناسة، وقطع رأس زيد بن علي في المعركة، وقتل عبد الله بن الحسن في السجن ، وقتل ابناه محمد وإبراهيم على يد عيسى بن موسى العباسي، ومات موسى بن جعفر في حبس هارون، وسُم علي بن موسى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المأمون وهُزم إدريس بفخ حتى وقع إلى الأندلس فريداً، ومات عيسى بن زيد طريداً شريداً ، وقتل يحيى بن عبد الله بعد الأمان والإيمان وبعد تأكيد العهود والضمان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ما فعل يعقوب بن الليث بعلوية طبرستان، وغير قتل محمد بن زيد والحسن بن القاسم الداعي على أيدي آل ساسان وغير ما صنعه أبو الساج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علوية المدينة حملهم بلا غطاء ولا وطاء من الحجاز إلى سامراء، وهذا بعد قتل قتيبة بن مسلم الباهلي لابن عمر بن علي حين أخذه بابويه وقد ستر نفسه ووارى شخصه يصانع عن حياته ويدافع عن وفاته ولا كما فعله الحسين بن إسماعيل المصعبي بيحيى بن عمر الزيدي خاصة، وما فعله مزاحم بن خاقان بعلوية الكوفة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وبحسبكم أنه ليست في بيضة الإسلام بلدة إلا وفيها قتيل طالبي ترة تشارك في قتلهم الأموي والعباسي، وأطبق عليهم العدناني والقحطاني فليس حي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الأحياء نعرفه من ذي يمان ولا بكر ولا مضر إلا وهم شركاء في دمائهم كما تشارك اليسار على جزر قادتهم الحمية إلى المنية وكرهوا عيش الذلة فماتوا موت العزة ووثقوا بمالهم في الدار الباقية، فسخت نفوسهم عن هذه الفانية ، ثم لم يشربوا كأساً من الموت إلا شربها شيعتهم وأولياؤهم ولا قاسوا لوناً من الشدائد إلا قاساه أنصارهم وأتباعهم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داس عثمان بن عفان بطن عمار بن ياسر بالمدينة ، ونفى أبا ذر الغفاري إلى الربذة، وأشخَصَ عامر بن عبد قيس التميمي وغرب الأشتر النخعي وعدي بن حاتم الطائي، وسير عمر بن زرارة إلى الشام، ونفى كميل بن زياد إلى العراق ، </w:t>
      </w:r>
    </w:p>
    <w:p>
      <w:pPr>
        <w:pStyle w:val="BookText"/>
        <w:rPr/>
      </w:pPr>
      <w:r>
        <w:rPr>
          <w:rFonts w:ascii="Amiri" w:hAnsi="Amiri" w:eastAsia="Amiri" w:cs="Amiri"/>
          <w:color w:val="111111"/>
          <w:sz w:val="28"/>
          <w:sz w:val="28"/>
          <w:szCs w:val="28"/>
          <w:rtl w:val="true"/>
          <w:lang w:bidi="ar-SA"/>
        </w:rPr>
        <w:t>وجفا أبي بن كعب وأقصاه، وعادى محمد بن حذيفة وناواه وعمل في ذم محمد بن سالم وأعمل ، وفعل مع كعب ذي الخطبة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واتَّبعه في سيرته بنو أمية يقتلون من حاربهم، ويغدرون بمن سالمهم، لا يحفلون المهاجري ولا يصونون الأنصاري، ولا يخافون الله، ولا يحتشمون الناس ، قد اتخذوا عباد الله خولاً ومال الله دولاً ، يهدمون الكعبة ويستعبدون الصحابة، ويعطلون الصلاة الموقوتة ، ويختمون الأعناق الأحرار، ويسيرون في حرم المسلمين سيرتهم في حرم الكفار، وإذا فسق الأموي فلم يأت بالضلالة عن كلالة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معاوية حجر بن عدي الكندي وعمرو بن الحمق الخزاعي بعد الأيمان المؤكدة والمواثيق المغلظة ، وقتل زياد بن سمية الألوف من شيعة الكوفة وشيعة البصرة صبراً، وأوسعهم حبساً وأسراً حتى قبض الله معاوية على أسوأ أعماله ، وختم عمره بشر أحواله، فاتبعه ابنه يجهز على جرحاه ويقتل أبناء قتلاه إلى أن قتل هاني بن عروة المرادي ومسلم بن عقيل الهاشمي أولاً، وعقب بالحرث بن زياد الرياحي وبأبي موسى عمرو بن قرطة الأنصاري وحبيب بن مظاهر الأسدي وسعيد بن عبد الله الحنفي ونافع بن هلال البجلي وحنظلة بن أسعد الشبامي وعابس بن أبي شبيب الشاكري في نيف وسبعين من جماعة الشيعة وأمر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كربلاء ثانياً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سلط عليهم الدعي بن الدعي عبيد الله بن زياد يصلبهم على جذوع النخل ويقتلهم ألوان القتل حتى اجتث الله دابره ، ثقيل الظهر بدمائهم التي سفك ، عظيم التبعة بحريمهم الذي انتهك فانتهب لنصرة أهل البيت طائفة أراد أن يخرجهم من عهدة ما صنعوا ويغسل عنهم وضر ما اجترحوا فصمدوا للفئة الباغية، وطلبوا بدم الشهيد الدعي ابن الزانية، لا يزيدهم قلة عددهم </w:t>
      </w:r>
    </w:p>
    <w:p>
      <w:pPr>
        <w:pStyle w:val="BookText"/>
        <w:rPr/>
      </w:pPr>
      <w:r>
        <w:rPr>
          <w:rFonts w:ascii="Amiri" w:hAnsi="Amiri" w:eastAsia="Amiri" w:cs="Amiri"/>
          <w:color w:val="111111"/>
          <w:sz w:val="28"/>
          <w:sz w:val="28"/>
          <w:szCs w:val="28"/>
          <w:rtl w:val="true"/>
          <w:lang w:bidi="ar-SA"/>
        </w:rPr>
        <w:t>وانقطاع مددهم وكثرة سواد أهل الكوفة بإزائهم إلا إقداماً على القتل والقتال وسخاء بالنفوس والأموال حتى قتل سليمان بن صرد الخزاعي والمسيب بن نجية الفزازي وعبد الله بن وال التيمي في رجال من خيار المؤمنين وعلية التابعين ، ومصابيح الأنام وفرسان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تسلط ابن الزبير على الحجاز والعراق فقتل المختار بعد أن شفى الأوتار وأدرك الثار وأفنى الأشرار وطلب بدم المظلوم الغريب فقتل قاتله ونفى خاذله وأتبعوه أبا عمر بن كيسان وأحمد بن شميط ورفاعة بن يزيد والسائب بن مالك وعبد الله بن كامل، وتلقطوا بقايا الشيعة، يمثلون بهم كل مثلة ، ويقتلونهم شر قتلة حتى ظهر الله من عبد الله بن الزبير البلاد، وأراح من أخيه مصعب العباد فقتلهما عبد الملك بن مروان، كذلك نولى بعض الظالمين بعضاً بما كانوا يكسبون، بعدما حبس ابن الزبير محمد بن الحنفية وأراد إحراقه، ونفى عبد الله بنعباس وأكثر إرهاقه ؛ فلما خلت البلاد لآل مروان سلطوا الحجاج على الحجازيين ثم على العراقيين فتلعب بالهاشميين وأخاف الفاطميين وقتل شيعة علي ومحى آثار بيت النبي ، وجرى منه ما جرى على كميل بن زياد النخعي ، واتصل البلاء مدة ملك المروانية إلى الأيام العباسية حتى إذا أراد الله أن يختم مدتهم بأكثر آثامهم ، وبجعل أعظم ذنوبهم في آخر أيامهم بعث على بقية الحق المهمل والدين المعطل زيد بن علي فخذله منافقو أهل العراق ، وقتله أحزاب أهل الشام ، وقتل معه من شيعته نصر بن خزيمة الأسدي ومعاوية بن إسحاق الأنصاري وجماعة من شايعه وتابعه وحتى من زوجه وأدناه وحتى من كلمه وماشاه، فلما انتهكوا ذلك الحريم واقترفوا ذلك الإثم غضب الله عليهم وانتزع الملك منهم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عليهم أبا مجرم لا أبا مسلم فنظر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نظر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صلابة </w:t>
      </w:r>
    </w:p>
    <w:p>
      <w:pPr>
        <w:pStyle w:val="BookText"/>
        <w:rPr/>
      </w:pPr>
      <w:r>
        <w:rPr>
          <w:rFonts w:ascii="Amiri" w:hAnsi="Amiri" w:eastAsia="Amiri" w:cs="Amiri"/>
          <w:color w:val="111111"/>
          <w:sz w:val="28"/>
          <w:sz w:val="28"/>
          <w:szCs w:val="28"/>
          <w:rtl w:val="true"/>
          <w:lang w:bidi="ar-SA"/>
        </w:rPr>
        <w:t xml:space="preserve">العلوية وإلى لين العباسية فترك تُقاه واتَّبع هواه وباع آخرته بدنياه وافتتح عمله بقتل عبد الله بن معاوية بن عبد الله بن جعفر بن أبي طالب، وسلط طواغيت خراسان وخوارج سجستان وأكراد أصفهان على آل أبي طالب يقتلهم تحت كل حجر ومدر ويطلبهم في كل سهل وجبل حتى سلط عليه أحب الناس إليه فيقتله كما قتل الناس في طاعته ويأخذه بما أخذ الناس في بيعته ، ولم ينفعه أن أسخط الله برضاه وإن ركب ما لا يهواه، وخلت من الداونيقي الدنيا فخبط فيها عسفاً وتقضى فيها جوراً وحيفاً إلى أن مات وقد امتلأت سجونه بأهل بيت الرسالة ومعدن الطيب والطهارة، قد تتبع غائبهم وتلقط حاضرهم حتى قتل عبد الله بن محمد بن عبد الله الحسني بالسند على يد عمر بن هشام بن عمر التغلبي فما ظَنُّكَ بمن قَرُبَ تناوله عليه ولان مسه على يديه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قليل في جنب ما قتله هارون منهم وفعله موسی قبله بهم، فقد عرفتم ما توجه على الحسن بن علي بفخ من موسى وما اتفق على علي بن الأفطس الحسيني من هارون وما جرى على أحمد بن علي الزيدي وعلى القاسم بن علي الحسني من حبسه وعلي بن غسان بن حاضر الخزاعي حين أخذ 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هارون مات وقد حصد شجرة النبوة واقتلع غرس الإمامة ، وأنتم أصلحكم الله أعظم نصيباً في الدين من الأعمش، فقد شتموه، ومن شريك فقد عزلوه، ومن هاشم بن الحكم فقد أخافوه، ومن علي بن يقطين فقد اتهموه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في الصدر الأول فقد قتل زيد بن صوخان العبدي، وعوقب عثمان بن حنيف الأنصاري وخُفي حارثة بن قدامة السعدي وجندب بن زهير الأزدي وشريح بن هاني المرادي ومالك بن هاني المرادي ومالك بن كعب الأرحبي ومعقل بن قيس الرياحي والحرث الأعور الهمداني وأبو الطفيل الكناني وما </w:t>
      </w:r>
    </w:p>
    <w:p>
      <w:pPr>
        <w:pStyle w:val="BookText"/>
        <w:rPr/>
      </w:pPr>
      <w:r>
        <w:rPr>
          <w:rFonts w:ascii="Amiri" w:hAnsi="Amiri" w:eastAsia="Amiri" w:cs="Amiri"/>
          <w:color w:val="111111"/>
          <w:sz w:val="28"/>
          <w:sz w:val="28"/>
          <w:szCs w:val="28"/>
          <w:rtl w:val="true"/>
          <w:lang w:bidi="ar-SA"/>
        </w:rPr>
        <w:t xml:space="preserve">فيهم إلا من خَرَّ على وجهه قتيلاً أو عاش في بيته ذليلاً، يسمع شتمة الوصي فلا ينكر ، ويرى قتله الأوصياء وأولادهم فلا يغير، ولا يخفى عليكم جرح عامتهم وحيرتهم كجابر الجعفي وكرشيد الهجري وكزرارة بن أعين وكفلان وأبي فلان ليس إلا أنهم رحمهم الله كانوا يتولون أولياء الله ويتبرؤون من أعداء الله وكفى به جرماً عظيماً عندهم وعيباً كبيراً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في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ستجد بحمد الله تعالى مقالاً وجل في عجائبهم فإنك ترى ما شئت مجالاً ؛ يُجبى فيئهم فيُفَرَّق على الديلمي والتركي، ويُحمل إلى المغربي والفرغاني ويموت إمام من أئمة الهدى وسيد من سادات بيت المصطفى، فلا تُتبع جنازته ولا تجصص مقبرته ، ويموت ضراط لهم أو لاعب أو مسخرة أو ضارب فتحضر جنازته العدول والقضاة، ويعمر مسجد التعزية عند القواد والولاة ، وَيَسلَمُ فيهم من يعرفون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أو سوفسطائياً، ولا يتعرضون لمن يدرس كتاباً فلسفياً ومانوي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ويقتلون من عرفوه شيعياً ، ويسفكون دم من سمى ابنه علياً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لم يُقتل من شيعة أهل البيت غير المعلي بن خنيس وقتيل داود بن علي ، ولو لم يُحبس فيهم غير أبي تراب المروزي لكان ذلك جرحاً لا يبرأ وثائرة لا تُطفأ ، وصدعاً لا يلتئم ، وجرحاً لا يلتحم وكفاهم أن شعراء قريش قالوا في الجاهلية أشعاراً يهجون بها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ويعارضون فيها أشعار المسلمين فحملت أشعارهم ودونت أخبارهم وروتها الرواة مثل الواقدي ووهب بن منبه التميمي ومثل الكلبي والشرقي بن القطامي والهيثم بن عدي وداب بن الكناني وإن بعض شعراء الشيعة يتكلم في ذكر مناقب الوصي بل في ذكر معجزات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فيقطع لسانه ويُمزّق ديوانه، كما فعل بعبد الله بن عمار البرقي وكما أريد بالكميت بن زيد الأسدي، وكما نُبش قبر منصور بن الزبرقان التمري ، </w:t>
      </w:r>
    </w:p>
    <w:p>
      <w:pPr>
        <w:pStyle w:val="BookText"/>
        <w:rPr/>
      </w:pPr>
      <w:r>
        <w:rPr>
          <w:rFonts w:ascii="Amiri" w:hAnsi="Amiri" w:eastAsia="Amiri" w:cs="Amiri"/>
          <w:color w:val="111111"/>
          <w:sz w:val="28"/>
          <w:sz w:val="28"/>
          <w:szCs w:val="28"/>
          <w:rtl w:val="true"/>
          <w:lang w:bidi="ar-SA"/>
        </w:rPr>
        <w:t>وكما دمر على دعبل بن علي الخزاعي مع رفقتهم من مروان ابن أبي حفصة اليمامي ومن علي بن الجهم الشامي ، ليس إلا لغلوهما في النصب واستيجابهما مقت الرَّبِّ، حتى إن هارون بن الخيزران وجعفر المتوكل على الشيطان لا على الرحمن كانا لا يعطيان مالاً ولا يبذلان نوالاً إلا لمن شتم آل أبي طالب ونصر مذهب النواصب مثل عبد الله بن مصعب الزبيري ووهب بن وهب البختري ومن الشعراء مثل مروان بن أبي حفصة الأموي، ومن الأدباء مثل عبد الملك بن قريب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في أيام ،جعفر، فمثل بكار بن عبد الله الزبيري وأبي السمط بن أبي الجون الأموي وابن أبي الشوارب والعبشمي، ونحن أرشدكم الله قد تمسكنا بالعروة الوثقى وآثرنا الدين على الدنيا، وليس يزيدنا بصيرة زيادة من زاد فينا ولن يُخلَّ لنا عقيدة نقصان من نقص منا، فإن الإسلام بدأ غريباً وسيعود كما بدأ كلمة من الله ووصية من رسول الله يورثها من يشاء من عباده والعاقبة للمتقين، ومع اليوم غد ، وبعد السبت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ضربونا حتى نبلغ سعفات هجر لعلمنا أنا على الحق وأنهم على الباطل، ولقد هزم رسول الله الا الله ثم هزم ولقد تأخر أمر الإسلام ثم تقدمالم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و يُتْرَكُوا أَنْ يَقُولُوا آمَنَّا وَهُمْ لا يُفْتَنُونَ</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محنة المؤمنين وقتلهم ودولة الكافرين وكثرتهم لما امتلأت جهنم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مزيد، ولما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أَكْثَرَهُمْ لا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يَعْلَمُونَ</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تبين الجزوع من الصبور ولا عُرف الشكور من الكفور، ولما استحق المطيع الأجر، ولا احتقب العاصي الوزر ، فإن أصابتنا نكبة فذلك ما قد تعودناه وإن رجعت لنا دولة فذلك ما قد انتظرناه ؛ وعندنا بحمد الله تعالى لكل حالة آية ولكل مقامة مقالة ، فعند المحن الصبر، وعند النعم الشكر، ولقد شتم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المنابر ألف شهر فما شككنا في وصيته، وكُذب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 عشرة سنة فما اتهمناه في نبوته، وعاش إبليس مدة تزيد على المدد فلم نَرتب في لعنته ، وابتلينا بفترة الحق، ونحن مستيقنون بدولته ودفعنا إلى قتل الإمام بعد الإمام والرضا بعد الرضا ولا مريةً عندنا في صحة إمامته ،</w:t>
      </w:r>
      <w:r>
        <w:rPr>
          <w:rFonts w:ascii="Amiri" w:hAnsi="Amiri" w:eastAsia="Amiri" w:cs="Amiri"/>
          <w:color w:val="111111"/>
          <w:sz w:val="28"/>
          <w:sz w:val="28"/>
          <w:szCs w:val="28"/>
          <w:rtl w:val="true"/>
          <w:lang w:bidi="ar-SA"/>
        </w:rPr>
        <w:t>وَكَانَ أَمْرُ الله مَفْعُولاً</w:t>
      </w:r>
      <w:r>
        <w:rPr>
          <w:rStyle w:val="FootnoteAnchor"/>
          <w:rtl w:val="true"/>
        </w:rPr>
        <w:footnoteReference w:id="382"/>
      </w:r>
      <w:r>
        <w:rPr>
          <w:rFonts w:ascii="Amiri" w:hAnsi="Amiri" w:eastAsia="Amiri" w:cs="Amiri"/>
          <w:color w:val="111111"/>
          <w:sz w:val="28"/>
          <w:sz w:val="28"/>
          <w:szCs w:val="28"/>
          <w:rtl w:val="true"/>
          <w:lang w:bidi="ar-SA"/>
        </w:rPr>
        <w:t xml:space="preserve">، وَكَانَ أَمْرُ الله قَدَراً مَقْدُوراً ﴾ </w:t>
      </w:r>
      <w:r>
        <w:rPr>
          <w:rStyle w:val="FootnoteAnchor"/>
          <w:rtl w:val="true"/>
        </w:rPr>
        <w:footnoteReference w:id="383"/>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سَوْفَ تَعْلَمُونَ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وَسَيَعْلَمُ الَّذِينَ ظَلَمُوا أَيَّ مُنْقَلَب ينقلبون</w:t>
      </w:r>
      <w:r>
        <w:rPr>
          <w:rStyle w:val="FootnoteAnchor"/>
          <w:rtl w:val="true"/>
        </w:rPr>
        <w:footnoteReference w:id="385"/>
      </w:r>
      <w:r>
        <w:rPr>
          <w:rFonts w:ascii="Amiri" w:hAnsi="Amiri" w:eastAsia="Amiri" w:cs="Amiri"/>
          <w:color w:val="111111"/>
          <w:sz w:val="28"/>
          <w:sz w:val="28"/>
          <w:szCs w:val="28"/>
          <w:rtl w:val="true"/>
          <w:lang w:bidi="ar-SA"/>
        </w:rPr>
        <w:t>وَلَتَعْلَمُنَّ نَبَأَهُ بَعْدَ حِين</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رحمكم الله أن بني أمية الشجرة الملعونة في القرآن وأتباع الطاغوت والشيطان، جاهدوا في دفن محاسن الوصي، واستأجروا من كَذَبَ في الأحاديث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وحاولوا الجوار إلى بيت المقدس عن المدينة والخلافة، زعموا إلى دمشق عن الكوفة، وبذلوا في طمس هذا الأمر الأموال، وقلدوا عليه الأعمال واصطنعوا فيه الرجال، فما قدروا على دفن حديث من </w:t>
      </w:r>
    </w:p>
    <w:p>
      <w:pPr>
        <w:pStyle w:val="BookText"/>
        <w:rPr/>
      </w:pPr>
      <w:r>
        <w:rPr>
          <w:rFonts w:ascii="IRNazanin" w:hAnsi="IRNazanin" w:eastAsia="IRNazanin"/>
          <w:color w:val="111111"/>
          <w:sz w:val="28"/>
          <w:sz w:val="28"/>
          <w:szCs w:val="28"/>
          <w:rtl w:val="true"/>
          <w:lang w:bidi="fa-IR"/>
        </w:rPr>
        <w:t xml:space="preserve">أحاديث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على تحريف آية من كتاب الله تعالى، ولا على دس أحد من أعداء الله في أولياء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كان يُنادى على رؤوسهم بفضائل العترة، ويبكت بعضُهم بعضاً بالدليل والحجة لا تنفع في ذلك هيبة، ولا يمنع منه رغبة ولا رهبة، والحق عزيز وإن استُذل أهله، وكثير وإن قل حزبه، والباطل ذليل وإن رصع بالشبهة، وقبيح وإن غطى وجهه بكل مليح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بن الحكم وهو من أنفس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سُميَّةٌ أمست نسلها عدد الحصا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وبنت رسول الله ليس لها نسل</w:t>
      </w:r>
    </w:p>
    <w:p>
      <w:pPr>
        <w:pStyle w:val="BookText"/>
        <w:rPr/>
      </w:pPr>
      <w:r>
        <w:rPr>
          <w:rFonts w:ascii="Amiri" w:hAnsi="Amiri" w:eastAsia="Amiri" w:cs="Amiri"/>
          <w:color w:val="111111"/>
          <w:sz w:val="28"/>
          <w:sz w:val="28"/>
          <w:szCs w:val="28"/>
          <w:rtl w:val="true"/>
          <w:lang w:bidi="ar-SA"/>
        </w:rPr>
        <w:t xml:space="preserve">لعن الله من يسب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وحسيناً من سوقة وإمم</w:t>
      </w:r>
    </w:p>
    <w:p>
      <w:pPr>
        <w:pStyle w:val="BookText"/>
        <w:rPr/>
      </w:pPr>
      <w:r>
        <w:rPr>
          <w:rFonts w:ascii="Amiri" w:hAnsi="Amiri" w:eastAsia="Amiri" w:cs="Amiri"/>
          <w:color w:val="111111"/>
          <w:sz w:val="28"/>
          <w:sz w:val="28"/>
          <w:szCs w:val="28"/>
          <w:rtl w:val="true"/>
          <w:lang w:bidi="ar-SA"/>
        </w:rPr>
        <w:t xml:space="preserve">وقال أبو دهبل الحمجي في حمة سلطان بني أمية وولاية آل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تبيت السكارى من أمية نُوماً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وبالطَّفِّ قتلى لا ينام حميمها</w:t>
      </w:r>
    </w:p>
    <w:p>
      <w:pPr>
        <w:pStyle w:val="BookText"/>
        <w:rPr/>
      </w:pPr>
      <w:r>
        <w:rPr>
          <w:rFonts w:ascii="Amiri" w:hAnsi="Amiri" w:eastAsia="Amiri" w:cs="Amiri"/>
          <w:color w:val="111111"/>
          <w:sz w:val="28"/>
          <w:sz w:val="28"/>
          <w:szCs w:val="28"/>
          <w:rtl w:val="true"/>
          <w:lang w:bidi="ar-SA"/>
        </w:rPr>
        <w:t xml:space="preserve">وقال سليمان بن قتة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قتيل الطَّفِّ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 المسلمين فذلت</w:t>
      </w:r>
    </w:p>
    <w:p>
      <w:pPr>
        <w:pStyle w:val="BookText"/>
        <w:rPr/>
      </w:pPr>
      <w:r>
        <w:rPr>
          <w:rFonts w:ascii="Amiri" w:hAnsi="Amiri" w:eastAsia="Amiri" w:cs="Amiri"/>
          <w:color w:val="111111"/>
          <w:sz w:val="28"/>
          <w:sz w:val="28"/>
          <w:szCs w:val="28"/>
          <w:rtl w:val="true"/>
          <w:lang w:bidi="ar-SA"/>
        </w:rPr>
        <w:t xml:space="preserve">وقال الكميت بن زيد، وهو جار خالد بن عبد الله القسري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لبني أمية حيث حلُّوا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 المهند والقطيعا</w:t>
      </w:r>
    </w:p>
    <w:p>
      <w:pPr>
        <w:pStyle w:val="BookText"/>
        <w:rPr/>
      </w:pPr>
      <w:r>
        <w:rPr>
          <w:rFonts w:ascii="Amiri" w:hAnsi="Amiri" w:eastAsia="Amiri" w:cs="Amiri"/>
          <w:color w:val="111111"/>
          <w:sz w:val="28"/>
          <w:sz w:val="28"/>
          <w:szCs w:val="28"/>
          <w:rtl w:val="true"/>
          <w:lang w:bidi="ar-SA"/>
        </w:rPr>
        <w:t xml:space="preserve">أميَّةَ أجاع الله من أشبعتموه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وأشبعَ مَنْ بجَوْركُم أجيعًا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هذا بأعجب من صياح شعراء بني العباس على رؤوسهم بالحق وإن </w:t>
      </w:r>
    </w:p>
    <w:p>
      <w:pPr>
        <w:pStyle w:val="BookText"/>
        <w:rPr/>
      </w:pPr>
      <w:r>
        <w:rPr>
          <w:rFonts w:ascii="Amiri" w:hAnsi="Amiri" w:eastAsia="Amiri" w:cs="Amiri"/>
          <w:color w:val="111111"/>
          <w:sz w:val="28"/>
          <w:sz w:val="28"/>
          <w:szCs w:val="28"/>
          <w:rtl w:val="true"/>
          <w:lang w:bidi="ar-SA"/>
        </w:rPr>
        <w:t xml:space="preserve">كرهوه وبتفضيل من نقصوه وقتلوه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المنصور بن الزبرقان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بساط هارون آل النبي ومن يحبهم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يتطامنون مخافة القتل</w:t>
      </w:r>
    </w:p>
    <w:p>
      <w:pPr>
        <w:pStyle w:val="BookText"/>
        <w:rPr/>
      </w:pPr>
      <w:r>
        <w:rPr>
          <w:rFonts w:ascii="Amiri" w:hAnsi="Amiri" w:eastAsia="Amiri" w:cs="Amiri"/>
          <w:color w:val="111111"/>
          <w:sz w:val="28"/>
          <w:sz w:val="28"/>
          <w:szCs w:val="28"/>
          <w:rtl w:val="true"/>
          <w:lang w:bidi="ar-SA"/>
        </w:rPr>
        <w:t>أمن النصارى واليهود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أمة التوحيد في ذل</w:t>
      </w:r>
    </w:p>
    <w:p>
      <w:pPr>
        <w:pStyle w:val="BookText"/>
        <w:rPr/>
      </w:pPr>
      <w:r>
        <w:rPr>
          <w:rFonts w:ascii="Amiri" w:hAnsi="Amiri" w:eastAsia="Amiri" w:cs="Amiri"/>
          <w:color w:val="111111"/>
          <w:sz w:val="28"/>
          <w:sz w:val="28"/>
          <w:szCs w:val="28"/>
          <w:rtl w:val="true"/>
          <w:lang w:bidi="ar-SA"/>
        </w:rPr>
        <w:t xml:space="preserve">وقال دعبل بن علي وهو صنيعة بني العباس وشاعرهم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أني مذ ثلاثين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وأعدو دائم الحسرات</w:t>
      </w:r>
    </w:p>
    <w:p>
      <w:pPr>
        <w:pStyle w:val="BookText"/>
        <w:rPr/>
      </w:pPr>
      <w:r>
        <w:rPr>
          <w:rFonts w:ascii="Amiri" w:hAnsi="Amiri" w:eastAsia="Amiri" w:cs="Amiri"/>
          <w:color w:val="111111"/>
          <w:sz w:val="28"/>
          <w:sz w:val="28"/>
          <w:szCs w:val="28"/>
          <w:rtl w:val="true"/>
          <w:lang w:bidi="ar-SA"/>
        </w:rPr>
        <w:t>أرى فيشهم في غيرهم متقسماً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فيهم صفرات</w:t>
      </w:r>
    </w:p>
    <w:p>
      <w:pPr>
        <w:pStyle w:val="BookText"/>
        <w:rPr/>
      </w:pPr>
      <w:r>
        <w:rPr>
          <w:rFonts w:ascii="Amiri" w:hAnsi="Amiri" w:eastAsia="Amiri" w:cs="Amiri"/>
          <w:color w:val="111111"/>
          <w:sz w:val="28"/>
          <w:sz w:val="28"/>
          <w:szCs w:val="28"/>
          <w:rtl w:val="true"/>
          <w:lang w:bidi="ar-SA"/>
        </w:rPr>
        <w:t xml:space="preserve">وقال علي بن العباس الرومي، وهو مولى المعتصم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تأليت أن لا يبرح المرء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تيل على حر الجبين فيعفج</w:t>
      </w:r>
    </w:p>
    <w:p>
      <w:pPr>
        <w:pStyle w:val="BookText"/>
        <w:rPr/>
      </w:pPr>
      <w:r>
        <w:rPr>
          <w:rFonts w:ascii="Amiri" w:hAnsi="Amiri" w:eastAsia="Amiri" w:cs="Amiri"/>
          <w:color w:val="111111"/>
          <w:sz w:val="28"/>
          <w:sz w:val="28"/>
          <w:szCs w:val="28"/>
          <w:rtl w:val="true"/>
          <w:lang w:bidi="ar-SA"/>
        </w:rPr>
        <w:t>كذاك بنو العباس تَصْبِرُ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ويصبر للسَّيف الكمي المدجج</w:t>
      </w:r>
    </w:p>
    <w:p>
      <w:pPr>
        <w:pStyle w:val="BookText"/>
        <w:rPr/>
      </w:pPr>
      <w:r>
        <w:rPr>
          <w:rFonts w:ascii="Amiri" w:hAnsi="Amiri" w:eastAsia="Amiri" w:cs="Amiri"/>
          <w:color w:val="111111"/>
          <w:sz w:val="28"/>
          <w:sz w:val="28"/>
          <w:szCs w:val="28"/>
          <w:rtl w:val="true"/>
          <w:lang w:bidi="ar-SA"/>
        </w:rPr>
        <w:t xml:space="preserve">بكل أوان للنبي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زكي بالدماء مُفَرَّج</w:t>
      </w:r>
    </w:p>
    <w:p>
      <w:pPr>
        <w:pStyle w:val="BookText"/>
        <w:rPr/>
      </w:pPr>
      <w:r>
        <w:rPr>
          <w:rFonts w:ascii="Amiri" w:hAnsi="Amiri" w:eastAsia="Amiri" w:cs="Amiri"/>
          <w:color w:val="111111"/>
          <w:sz w:val="28"/>
          <w:sz w:val="28"/>
          <w:szCs w:val="28"/>
          <w:rtl w:val="true"/>
          <w:lang w:bidi="ar-SA"/>
        </w:rPr>
        <w:t xml:space="preserve">وقال إبراهيم بن العباس الصولي وهو كاتب القوم وعاملهم في الرضا لما قربه المأمون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 عليكم بأموالكم ، وتعطون من مائة واحداً، وكيف لا ينتقصون قوماً يقتلون بني عمهم جوعاً وسغباً، ويملؤون ديار الترك والديكم فضة وذهباً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يستنصرون المغربي والفرغاني، ويجفون المهاجري والأنصاري ، ويولُّون أنباط السواد وزارتهم وتلف العجم والطماطم قيادتهم، ويمنعون آل أبي طالب ميراث أمهم وفيء جدهم ، يشتهي العلوي الأكلة فيُحرمها ، ويقترح على الأيام </w:t>
      </w:r>
    </w:p>
    <w:p>
      <w:pPr>
        <w:pStyle w:val="BookText"/>
        <w:rPr/>
      </w:pPr>
      <w:r>
        <w:rPr>
          <w:rFonts w:ascii="Amiri" w:hAnsi="Amiri" w:eastAsia="Amiri" w:cs="Amiri"/>
          <w:color w:val="111111"/>
          <w:sz w:val="28"/>
          <w:sz w:val="28"/>
          <w:szCs w:val="28"/>
          <w:rtl w:val="true"/>
          <w:lang w:bidi="ar-SA"/>
        </w:rPr>
        <w:t xml:space="preserve">الشهوة فلا يطعمها، وخراج مصر والأهواز وصدقات الحرمين والحجاز، تصرف إلى ابن أبي مريم المديني والى إبراهيم الموصلي وابن جامع السهمي وإلى زلزل الضارب وبرصوما الزامر وإقطاع بختيشوع النصراني قوت أهل بلد، وجارى بها التركي والإفشين الأشروسي كفاية أمة ذات عدد والمتوكل زعموا يتسرى باثنى عشر ألف سرية، والسيد من سادات أهل البيت يتعفف بزنجية أو سندية، وصفوة مال الخراج مقصود على أرزاق الصفاعنة وعلى أولاد المخاتنة، على طعمة الكلابين ورسوم القراوين وعلى مخارق وعلوية المغنى، وعلى زرزر وعمر بن بانة الملهى، ويبخلون على الفاطمي بأكلة أو شربة ، ويصارفونه على جانق وحبة ، ويشترون العوادة بالبدر، ويجرون لها ما يفي برزق عسكر، والقوم الذين أحل لهم الخمس وحرمت عليهم الصدقة وفُرضت لهم الكرامة والمحبة، يتكففون ضراً ويهلكون فقراً، ويرهن أحدهم سيفه، ويبيع ثوبه ، وينظر إلى فيئه بعين مريضة، ويتشدد على دهره بنفس ضعيفة ، ليس له ذنب إلا أن جده النَّبي وأبوه الوصي وأمه فاطمة، وجدتَهُ خديجة ومذهبه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القرآن وحقوقه مصروفة إلى القهرمانة والمضرطة وإلى المغمزة وإلى المزررة، وخمسه مقسوم على نقار الديكة الدمية والقردة، وعلى عرس المعبة واللعبة، وعلى مرية الرحلة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أقول في قوم حملوا الوحوش على النساء المسلمات، وأجروا العبادة وذويه الجرايات، وحرثوا تربة الحسين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بالفدان، ونفوا زواره إلى البلدان؟ وما أصف من قوم هم نطف السكارى في أرحام القيان؟ وماذا يقال في أهل البيت منهم تبغ البغاء ، وفيهم راح التخنيث وغدا ، وبهم عرف اللواط ؟ كان إبراهيم ابن المهدي مغنياً، وكان المتوكل مؤنثاً موضعاً، وكان المعتز مخنثاً، </w:t>
      </w:r>
    </w:p>
    <w:p>
      <w:pPr>
        <w:pStyle w:val="BookText"/>
        <w:rPr/>
      </w:pPr>
      <w:r>
        <w:rPr>
          <w:rFonts w:ascii="Amiri" w:hAnsi="Amiri" w:eastAsia="Amiri" w:cs="Amiri"/>
          <w:color w:val="111111"/>
          <w:sz w:val="28"/>
          <w:sz w:val="28"/>
          <w:szCs w:val="28"/>
          <w:rtl w:val="true"/>
          <w:lang w:bidi="ar-SA"/>
        </w:rPr>
        <w:t xml:space="preserve">وكان ابن زبيدة معتوهاً مفركاً، وقتل المأمون أخاه وقتل المنتصر أباه، وسم موسى بن المهدي أمه، وسَم المعتضد 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كانت في بني أمية مخازي تُذكر ومعائب تؤثر ، كان معاوية قاتل الصحابة والتابعين وأمه آكلة أكباد الشهداء الطاهرين، وابنه يزيد القرود الفهود، وهادم الكعبة، ومنهب المدينة، وقاتل العثرة، وصاحب يوم مربي الحرة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مروان الوزغ بن الوزغ ، لعن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أباه وهو في صلبه فلحقته لعنة الله ربه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عبد الملك صاحب الخطيئة التي طبقت الأرض وشملت وهي توليته الحجاج بن يوسف الثقفي فاتك العباد وقاتل العباد، ومبيد الأوتاد، ومخرب البلاد، وخبيث أمة محمد الذي جاءت به النذر وورد فيه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الوليد جبار بني أمية، وولى انجاج على المشرق، وقرة بن شريك على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سليمان صاحب البطن الذي قتله بطنه كظة ، ومات بشماً وتخمة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يزيد صاحب سلامة وحبابة الذي نسخ الجهاد بالخمر، وقصر أيام خلافته على العود والزمر ، وأول من أغلى سعر المغنيات وأعلن بالفاحشات ، وماذا أقول فيمن أعرق فيه مروان من جانب ويزيد بن معاوية من جانب فهو ملعون بين ملعونين وكافر غريق في الكفر بين 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هشام قاتل زيد بن علي مولى يوسف بن عمر الثقفي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الوليد بن يزيد خليع بني مروان الكافر بالرحمن الممزق بالسهام القرآن وأول من قال الشعر في نفي الإيمان ، وجاهر بالفسوق والعصيان، والذي </w:t>
      </w:r>
    </w:p>
    <w:p>
      <w:pPr>
        <w:pStyle w:val="BookText"/>
        <w:rPr/>
      </w:pPr>
      <w:r>
        <w:rPr>
          <w:rFonts w:ascii="Amiri" w:hAnsi="Amiri" w:eastAsia="Amiri" w:cs="Amiri"/>
          <w:color w:val="111111"/>
          <w:sz w:val="28"/>
          <w:sz w:val="28"/>
          <w:szCs w:val="28"/>
          <w:rtl w:val="true"/>
          <w:lang w:bidi="ar-SA"/>
        </w:rPr>
        <w:t>غشي أمهات أولاد أبيه ، وقذف بغثيان أخيه ، وهذه المثالب مع عظمتها وكثرتها ومع قبحها وشنعتها صغيرة وقليلة في جنب مثالب بني العباس الذين بنوا مدينة الجبارين وفرقوا في الملاهي والمعاصي أموال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المهديون الراشدون الذين قضوا بالحق وبه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يقف خطيب جمعتهم وبذلك تقوم صلاة جماعتهم فإن كسد التشيع بخراسان فقد نفق بالحجاز والحرمين والشام والعراقيين وبالجزيرة والثغرين وبالجبل واليغارين، وإن تحامل علينا وزير وأمير فإنا نتوكل على الأمير الذي لا يعزل وعلى القاضي الذي لم يزل يعدل، وعلى الحكم الذي لا يقبل رشوة، ولا يطلب سجلاً ولا 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وإياه تعالى نحمد على طهارة المولد وطيب المحتد ، ونسأله أن لا يكلنا إلى أنفسنا ، ولا يحاسبنا على مقتضى عملنا، وأن يعيذنا من رعونة الحشوية ومن لجاج الحرورية وشك الواقفية وأرجاء الحنفية وتخالف أقوال الشافعية ومكابرة البكرية ونصب المالكية وإجبار الجهمية النجارية وكسل الراوندية وروايات الكيسانية وجحد العثمانية وتشبيه الحنبلية وكذب الغلاة الخطابية، وأن لا يحشرنا على نصب أصفهاني ولا على بغض لأهل البيت طوسي أو شاسي ولا على أرجاء كوفي ولا على تشبيه قُمِّي ولا على جهل شامي ولا على تحنبل بغدادي ولا على قول بالباطن مغربي ولا على عشق لأبي حنيفة بلخي ولا على تناقض في القول حجازي ولا على مروق سجزي ولا غلو في التشيع كرخي ، وأن يحشرنا في زمرة من أحببناه ويرزقنا شفاعة من توليناه إذا دعا كل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أناس بإمامهم ، وساق كل فريق تحت لوائهم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سميع يسمع ويستجیب</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انتهت الرسالة ببديع عباراتها وخفي إشاراتها وهي جيدة عن آخرها إلا أني لم أفهم وجه نسبة التشبيه إلى أهل قم وهم وجوه أهل الإيمان ومعتمد نقلهم مدى الأعصار والأزمان وكذا رمي الكرخيين بالغلو مع أن جمهورهم من الطبقة العالية من الشيعة كيف لا وقد رباهم المشايخ الثلاثة الذين بهم قام عماد الإسلام وانتظم أمور كافة الأنام وأسسوا المذهب أحسن تأسيس وفتحوا للعلماء باب التصنيف والتدريس، ولولاهم لما قام للدين عمود ولا اخضر للتحقيق عود وهم شيخنا الأقدم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النعمان المفيد وسيدنا الأجل أبو القاسم علي بن الحسين المرتضى ، وشيخنا الأعظم أبو جعفر محمد بن الحسن رئيس الطائفة شكر الله مساعيهم وأعلى في مدارج الجنة مراقيهم بمحمد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435" w:name="pg8752_117491"/>
    </w:p>
    <w:p>
      <w:pPr>
        <w:pStyle w:val="Heading3"/>
        <w:numPr>
          <w:ilvl w:val="2"/>
          <w:numId w:val="1"/>
        </w:numPr>
        <w:rPr/>
      </w:pPr>
      <w:bookmarkStart w:id="436" w:name="__RefHeading___Toc3310335_653776707"/>
      <w:bookmarkStart w:id="437" w:name="_Toc157"/>
      <w:bookmarkEnd w:id="435"/>
      <w:bookmarkEnd w:id="436"/>
      <w:r>
        <w:rPr>
          <w:rtl w:val="true"/>
        </w:rPr>
        <w:t>«</w:t>
      </w:r>
      <w:r>
        <w:rPr>
          <w:rtl w:val="true"/>
        </w:rPr>
        <w:t xml:space="preserve">اللَّهُمَّ الْعَنِ الْعِصابَةَ الَّتي جَاهَدَتْ الْحُسَيْنَ وَشَايَعَتْ وَبَايَعَتْ عَلَى قَتْلِهِ، اَللَّهُمَّ الْعَنْهُمْ جَمِيعاً </w:t>
      </w:r>
      <w:r>
        <w:rPr>
          <w:rtl w:val="true"/>
        </w:rPr>
        <w:t>»</w:t>
      </w:r>
      <w:bookmarkEnd w:id="437"/>
    </w:p>
    <w:p>
      <w:pPr>
        <w:pStyle w:val="BookText"/>
        <w:rPr/>
      </w:pPr>
      <w:r>
        <w:rPr>
          <w:rFonts w:ascii="Amiri" w:hAnsi="Amiri" w:eastAsia="Amiri" w:cs="Amiri"/>
          <w:color w:val="111111"/>
          <w:sz w:val="28"/>
          <w:sz w:val="28"/>
          <w:szCs w:val="28"/>
          <w:rtl w:val="true"/>
          <w:lang w:bidi="ar-SA"/>
        </w:rPr>
        <w:t xml:space="preserve">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الجماعة التي تتألف من عشرة إلى أربعين شخصاً، كما جاء في منتهى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هو معناها الأساسي، ولكن العرف استعملها بصورة عامة حيث أطلقها على الجماعة مهما كان عددها ، وإذا أخذها على المعنى الثاني فلابد أن نأخذ الألف واللام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وإذا أخذنا على المفهوم الأول فتكن للجنس أو الاستغراق لكي تفيد المجموع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جاهدت مأخوذة من الجهد أو التعب والمشقة، وهي كناية على مطلق المعارك سواء أكانت على الحق أم الباطل، كما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المشايعة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المتابعة والموالاة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المبايعة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الاتفاق على صفقة بين طرفين، كما يحدث هذا عند إجراء عقد البيع بين البائع والمشتري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الريان بن شبيب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شبيب إن سرك أن تلقى الله عز وجل ولا ذنب عليك ، فزر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يابن شبيب إن سرك أن تسكن الغرف المبينة في الجنة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فالعن قتلة الحسين يابن شبيب إن سرك أن تكون معنا في الدرجات العُلا في الجنان، فاحزن لحزننا، وافرح لفرحنا، وعليك بولايتنا، فلو أن رجلاً تولى حجراً لحشره الله معه يوم </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الا إذ استسقى الماء ، فلما شربه رأيته قد استعبر واغرورقت عيناه بدموعه ، 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داود لعن الله قاتل الحسين عليه ، فما من عبد شرب الماء، فذكر الحسين ولعن قاتله، إلا كتب الله له مائة ألف حسنة، وحط عنه مائة ألف سيئة، ورفع له مائة ألف درجة، وكأنما أعتق مائة ألف نسمة، وحشره الله يوم القيامة ثلج الفؤاد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وَعَلَى الأَرْواحِ الَّتِي حَلَّتْ بِفِنائِكَ وَلَا جَعَلَهُ اللهُ آخِرَ الْعَهْدِ مِنّي لِزِيارتك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مر فيما سبق شرح مفردات هذا المقطع الشريف للزيارة المباركة ، وسوف نذكر في فضل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الروايات والأخبار المناسبة في 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معناه الاتفاق والعقد واللقاء والزمان ونظائر هذه الكلمات، ولعل المراد من الكلمة في الزيارة هو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تفيد الاختصاص، أي أن عهدي مختص بزيارتك دون غيرك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هي الذهاب لأجل الالتقاء بشخص ما ولمدة قصيرة ، وجاء هذا المعنى في الشرع المقدس أيضاً </w:t>
      </w:r>
      <w:r>
        <w:rPr>
          <w:rFonts w:eastAsia="Amiri" w:cs="Amiri" w:ascii="Amiri" w:hAnsi="Amiri"/>
          <w:color w:val="111111"/>
          <w:sz w:val="28"/>
          <w:szCs w:val="28"/>
          <w:rtl w:val="true"/>
          <w:lang w:bidi="ar-SA"/>
        </w:rPr>
        <w:t>.</w:t>
      </w:r>
      <w:bookmarkStart w:id="438" w:name="pg8752_117494"/>
    </w:p>
    <w:p>
      <w:pPr>
        <w:pStyle w:val="Heading3"/>
        <w:numPr>
          <w:ilvl w:val="2"/>
          <w:numId w:val="1"/>
        </w:numPr>
        <w:rPr/>
      </w:pPr>
      <w:bookmarkStart w:id="439" w:name="__RefHeading___Toc3310337_653776707"/>
      <w:bookmarkStart w:id="440" w:name="_Toc158"/>
      <w:bookmarkEnd w:id="438"/>
      <w:bookmarkEnd w:id="439"/>
      <w:r>
        <w:rPr>
          <w:rtl w:val="true"/>
        </w:rPr>
        <w:t>«</w:t>
      </w:r>
      <w:r>
        <w:rPr>
          <w:rtl w:val="true"/>
        </w:rPr>
        <w:t>السَّلاَمُ عَلَى الْحُسَيْنِ</w:t>
      </w:r>
      <w:r>
        <w:rPr>
          <w:rtl w:val="true"/>
        </w:rPr>
        <w:t>»</w:t>
      </w:r>
      <w:bookmarkEnd w:id="440"/>
    </w:p>
    <w:p>
      <w:pPr>
        <w:pStyle w:val="BookText"/>
        <w:rPr/>
      </w:pPr>
      <w:r>
        <w:rPr>
          <w:rFonts w:ascii="IRNazanin" w:hAnsi="IRNazanin" w:eastAsia="IRNazanin"/>
          <w:color w:val="111111"/>
          <w:sz w:val="28"/>
          <w:sz w:val="28"/>
          <w:szCs w:val="28"/>
          <w:rtl w:val="true"/>
          <w:lang w:bidi="fa-IR"/>
        </w:rPr>
        <w:t>هو</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العبارة الشريفة تغيير في الخطاب من الحاضر إلى الغيبة، ولعل الهدف لأجل الالتذاذ الأكثر مع ذكر اسم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 يجد الإنسان معه الجلاء لقلبه والشفاء لصدره والنور لبصره، حيث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الهدى وسفينة النجاة كما قال جده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تغيير الخطاب جاء لأجل ذكر لفظة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أجمل وأكمل ، لذا فلو كان الخطاب مباشراً ، لوجب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علي ابنك بينها تفقد هذه العبارة الجمال والفصاحة المنشودة وهكذا في جملة وعلى علي بن الحسين </w:t>
      </w:r>
      <w:r>
        <w:rPr>
          <w:rFonts w:eastAsia="IRNazanin" w:cs="IRNazanin"/>
          <w:color w:val="111111"/>
          <w:sz w:val="28"/>
          <w:szCs w:val="28"/>
          <w:rtl w:val="true"/>
          <w:lang w:bidi="fa-IR"/>
        </w:rPr>
        <w:t>.</w:t>
      </w:r>
      <w:bookmarkStart w:id="441" w:name="pg8752_117495"/>
    </w:p>
    <w:p>
      <w:pPr>
        <w:pStyle w:val="Heading3"/>
        <w:numPr>
          <w:ilvl w:val="2"/>
          <w:numId w:val="1"/>
        </w:numPr>
        <w:rPr/>
      </w:pPr>
      <w:bookmarkStart w:id="442" w:name="__RefHeading___Toc3310339_653776707"/>
      <w:bookmarkStart w:id="443" w:name="_Toc159"/>
      <w:bookmarkEnd w:id="441"/>
      <w:bookmarkEnd w:id="442"/>
      <w:r>
        <w:rPr>
          <w:rtl w:val="true"/>
        </w:rPr>
        <w:t>«</w:t>
      </w:r>
      <w:r>
        <w:rPr>
          <w:rtl w:val="true"/>
        </w:rPr>
        <w:t>وَعَلى عَلِيِّ بْنِ الْحُسَيْنِ</w:t>
      </w:r>
      <w:r>
        <w:rPr>
          <w:rtl w:val="true"/>
        </w:rPr>
        <w:t>»</w:t>
      </w:r>
      <w:bookmarkEnd w:id="443"/>
    </w:p>
    <w:p>
      <w:pPr>
        <w:pStyle w:val="Heading4"/>
        <w:numPr>
          <w:ilvl w:val="3"/>
          <w:numId w:val="1"/>
        </w:numPr>
        <w:rPr/>
      </w:pPr>
      <w:bookmarkStart w:id="444" w:name="__RefHeading___Toc3310341_653776707"/>
      <w:bookmarkStart w:id="445" w:name="_Toc160"/>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 xml:space="preserve">علي بن الحسين هو اسم لثلاث من أولاد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الأول هو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علي الأكبر، والثالث علي الأصغر المعروف بعبد الله الرضيع ، والمراد من جملة الزيارة هو علي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هذه الزيارة إنما جاءت لأجل تعظيم وتكريم شهداء الطف الذين اختاروا طريق الشهادة لإعلاء كلمة الحق ودحض الباطل، ويستبعد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علي الأكبر، حسب الرواية المشهورة والصحيحة هي ليلى بنت أبو مرة عروة بن مسعود الثقفي، وأم ليلى هي ميمونة بنت أبي سفيان بن حرب ، ولهذا السبب نرى أن معاوية شهد له بأنه أحق بالخلافة من غيره، حيث ينقل صاحب كتاب مقاتل الطالبيين ، أن معاوية سأل يوماً جلساءه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الأولى بتولّي الخلافة وإدارة أمور البلاد؟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 إن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ويقصد به علي الأكبر الذي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أولى بالخلافة لأن فيه شجاعة بني هاشم وسماحة بني أمية وجمال وهيبة بني ثقيف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قول معاوية لعنه الله </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عمره يوم عاشوراء، فقد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 كان عمره تسع عشرة سنة، وإن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على الأوسط </w:t>
      </w:r>
      <w:r>
        <w:rPr>
          <w:rFonts w:eastAsia="Amiri" w:cs="Amiri" w:ascii="Amiri" w:hAnsi="Amiri"/>
          <w:color w:val="111111"/>
          <w:sz w:val="28"/>
          <w:szCs w:val="28"/>
          <w:rtl w:val="true"/>
          <w:lang w:bidi="ar-SA"/>
        </w:rPr>
        <w:t xml:space="preserve">. </w:t>
      </w:r>
      <w:bookmarkStart w:id="446" w:name="pg8752_117496"/>
    </w:p>
    <w:p>
      <w:pPr>
        <w:pStyle w:val="Heading4"/>
        <w:numPr>
          <w:ilvl w:val="3"/>
          <w:numId w:val="1"/>
        </w:numPr>
        <w:rPr/>
      </w:pPr>
      <w:bookmarkStart w:id="447" w:name="__RefHeading___Toc3310343_653776707"/>
      <w:bookmarkStart w:id="448" w:name="_Toc161"/>
      <w:bookmarkEnd w:id="446"/>
      <w:bookmarkEnd w:id="447"/>
      <w:r>
        <w:rPr>
          <w:rtl w:val="true"/>
        </w:rPr>
        <w:t>فضائل علي الأكبر</w:t>
      </w:r>
      <w:bookmarkEnd w:id="448"/>
    </w:p>
    <w:p>
      <w:pPr>
        <w:pStyle w:val="BookText"/>
        <w:rPr/>
      </w:pPr>
      <w:r>
        <w:rPr>
          <w:rFonts w:ascii="Amiri" w:hAnsi="Amiri" w:eastAsia="Amiri" w:cs="Amiri"/>
          <w:color w:val="111111"/>
          <w:sz w:val="28"/>
          <w:sz w:val="28"/>
          <w:szCs w:val="28"/>
          <w:rtl w:val="true"/>
          <w:lang w:bidi="ar-SA"/>
        </w:rPr>
        <w:t xml:space="preserve">روى العلامة المجلسي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علي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القتال، رفع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اشهد على هؤلاء القوم ، فقد برز إليهم ،غلام أشبه الناس خلقاً وخلقاً ومنطقاً برسولك ، وكنا إذا اشتقنا إلى نبيك نظرنا إلى وجهه ، اللهم امنعهم بركات الأرض وفرقهم تفريقاً ومزقهم تمزيقاً ، واجعلهم طرائق قدداً، ولا ترضي عنهم الولاة ابداً، فإنهم دَعَوْنا لينصُرُونا ، ثم عدوا علينا يقاتلوننا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 قطع الله رحمك ولا بارك الله لك في أمرك ، وسلَّط عليك من يذبحك بعدي على فراشك ، كما قطعت رحمي، ولم تحفظ قرابتي من رسول الله ، ثم رفع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في الرواية بعض النقاط والفضائل نشير إليها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نزول على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القتال أمراً عظيماً ومؤلماً على قلب أبيه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لهذا توجه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سبحانه وتعالى، وأخذ يستغيث به ويناجيه ويطلب العون منه ، لشدة ما صار إليه وهو يرى ولده شبیه رسول الله خَلقاً وخُلقاً ومنطقاً ينزل إلى ساحات القتال وبعد ساعات يقطع إرباً إرباً ، فهذه الحالة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عظمة شخصية ومكانة علي الأكبر لدى أبيه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دعا على القوم الذين خرجوا لقتاله بالعذاب الكبير </w:t>
      </w:r>
    </w:p>
    <w:p>
      <w:pPr>
        <w:pStyle w:val="BookText"/>
        <w:rPr/>
      </w:pPr>
      <w:r>
        <w:rPr>
          <w:rFonts w:ascii="Amiri" w:hAnsi="Amiri" w:eastAsia="Amiri" w:cs="Amiri"/>
          <w:color w:val="111111"/>
          <w:sz w:val="28"/>
          <w:sz w:val="28"/>
          <w:szCs w:val="28"/>
          <w:rtl w:val="true"/>
          <w:lang w:bidi="ar-SA"/>
        </w:rPr>
        <w:t>فهذا يدل على عظمة ذنبهم وجرمهم الذي سيرتكبونه بقتل علي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يشبه جده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خَلْقاً وخلقاً ومنطقاً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حكى أهل السير في شبهه برسول الله قضايا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 رجل نصراني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رجل نصراني فاخرج من المسجد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البارحة في منامي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عيسى ابن مريم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على يد خاتم الأنبياء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نبي هذه الأمة حقاً، وأنا أسلمت على يده، وأتيت الآن لأجدد إسلامي على رجل من أهل بيته ، قال فجاؤوا به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فوقع على قدميه يقبلهما ، فلما استقر به المجلس قص له الرؤيا التي رآها ، فدعا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بولده على الأكبر، وكان إذ ذاك طفلاً صغيراً، وقد وضع على وجهه البرقع فجيء به إلى أبيه ، فلما رفع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البرقع من وجه علي ورآه ذلك الرجل، وقع مغمى عليه ، فقال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صبّوا الماء على وجهه، ففعلوا، فلما أفاق التفت إليه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إن ولدي هذا شبيه بجدي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هذا ، إذا كان عندك ولد مثل هذا وتصيبه شوكة ما كنت تصنع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 أموت ، فقال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أني سارى ولدي هذا بعيني ، مقطعاً إربا إربا </w:t>
      </w:r>
      <w:r>
        <w:rPr>
          <w:rStyle w:val="FootnoteAnchor"/>
          <w:rtl w:val="true"/>
        </w:rPr>
        <w:footnoteReference w:id="39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أخلاق ابنه علي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بأنها كانت كأخلاق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ونرى القرآن الكريم يصف أخلاق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391"/>
      </w:r>
      <w:r>
        <w:rPr>
          <w:rFonts w:ascii="IRNazanin" w:hAnsi="IRNazanin" w:eastAsia="IRNazanin"/>
          <w:color w:val="111111"/>
          <w:sz w:val="28"/>
          <w:sz w:val="28"/>
          <w:szCs w:val="28"/>
          <w:rtl w:val="true"/>
          <w:lang w:bidi="fa-IR"/>
        </w:rPr>
        <w:t>، ومما لا شك فيه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وصف أخلاق علي الأكبر بأنها تشبه أخلاق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في كلامه مبالغاً أبداً ، إذ لا يمكن أن يصدر من الإمام الي ما يصدر منا من أمور فيها المبالغة وعدم الواقعية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ولده علي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يشبه منطق جده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وجهان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من هي لهجته وكيفية تكلمه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يمتلكها من ناحية الوراثة والقرابة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أن المراد من ذلك فصاحة الألفاظ وجزالة الكلمات ،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أفصح من نطق بالضاد، بيد أني من قريش، واسترضعت من بني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فيمكن أن يكون هذان الأمران موجودان في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وكما قال أبوه الإمام أبو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إذا اشتقنا إلى النظر إلى رسولك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 فهذا يشير إلى الشبه الظاهري لعلي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بجده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دعاء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القوم ، يشير إلى عظمة الفادحة والمصيبة التي حلت به مع نزول علي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ساحة القتال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علي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وقتله تعدياً وانتهاكاً الحرمة أهل البيت عليها والأصحاب جميعاً،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دَعَوْنا لينصرونا ثم عدوا علينا يقاتلوننا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على ابن سعد، بقلب متألم وحزين ، حيث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وسلَّط عليك من يذبحك بعدي على فراشك ، كما قطعت رحمي ، ولم تحفظ قرابتي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الاصطفاء التي تشير إلى عصمة الأنبياء والأئمة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نزول علي الأكبر إلى ساحة القتال، وهذا الأمر يشير إلى عظمة شخصية علي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كان يمتلك درجة من العصمة، فهذه أيضاً منقبة يضيفها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مناقب ولده علي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449" w:name="pg8752_117500"/>
    </w:p>
    <w:p>
      <w:pPr>
        <w:pStyle w:val="Heading3"/>
        <w:numPr>
          <w:ilvl w:val="2"/>
          <w:numId w:val="1"/>
        </w:numPr>
        <w:rPr/>
      </w:pPr>
      <w:bookmarkStart w:id="450" w:name="__RefHeading___Toc3310345_653776707"/>
      <w:bookmarkStart w:id="451" w:name="_Toc162"/>
      <w:bookmarkEnd w:id="449"/>
      <w:bookmarkEnd w:id="450"/>
      <w:r>
        <w:rPr>
          <w:rtl w:val="true"/>
        </w:rPr>
        <w:t>«</w:t>
      </w:r>
      <w:r>
        <w:rPr>
          <w:rtl w:val="true"/>
        </w:rPr>
        <w:t>وَعَلَى أَوْلادِ الْحُسَيْنِ</w:t>
      </w:r>
      <w:r>
        <w:rPr>
          <w:rtl w:val="true"/>
        </w:rPr>
        <w:t>»</w:t>
      </w:r>
      <w:bookmarkEnd w:id="451"/>
    </w:p>
    <w:p>
      <w:pPr>
        <w:pStyle w:val="BookText"/>
        <w:rPr/>
      </w:pPr>
      <w:r>
        <w:rPr>
          <w:rFonts w:ascii="Amiri" w:hAnsi="Amiri" w:eastAsia="Amiri" w:cs="Amiri"/>
          <w:color w:val="111111"/>
          <w:sz w:val="28"/>
          <w:sz w:val="28"/>
          <w:szCs w:val="28"/>
          <w:rtl w:val="true"/>
          <w:lang w:bidi="ar-SA"/>
        </w:rPr>
        <w:t>جاء في الجملة ذكر العام بعد الخاص فيها دلالة وإشارة إلى ميزة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يجب أن نوجه إليه السلام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اللغويون بأن كلمة الأولاد تشمل الذكور والإناث، ولكن المراد من الأولاد في هذه الجملة المباركة هم الذكور دون الإناث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عدد أولاد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 أولاد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 أربعة منهم ذكور ، أولهم علي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وأمه شاه زنان بنت يزدجرد ملك إيران، ولهذا كان يطلق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بابن الخيرتين ، كما جاء في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خيرة الله من العرب قريش ومن العجم 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قال أبو الأسود الدؤلي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غلاماً بين كسرى 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من نيطت عليه التمائم</w:t>
      </w:r>
    </w:p>
    <w:p>
      <w:pPr>
        <w:pStyle w:val="BookText"/>
        <w:rPr/>
      </w:pPr>
      <w:r>
        <w:rPr>
          <w:rFonts w:ascii="Amiri" w:hAnsi="Amiri" w:eastAsia="Amiri" w:cs="Amiri"/>
          <w:color w:val="111111"/>
          <w:sz w:val="28"/>
          <w:sz w:val="28"/>
          <w:szCs w:val="28"/>
          <w:rtl w:val="true"/>
          <w:lang w:bidi="ar-SA"/>
        </w:rPr>
        <w:t xml:space="preserve">وعليه بنيت قولي في القصيدة المهدوية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يُهنا في ميلاد أبلج 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 هاشماً ما بين كسرى وقيصر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جعفر ، وأمه كانت من قضاعه، وتوفي في حياة أبيه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الرضيع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استشهد في حجر أبيه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بأثر سهم رماه حرملة بن كاهل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فذبحه من الوريد إلى الوريد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للإمام بنتان ، أحدهما سكينة وأمها الرباب بنت امرئ القيس بن عدي ، وهي أم عبد الله الرضيع علة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ي فاطمة ، وأمها هي أم إسحاق بنت طلحة بن عبيد الله التميمي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ابن شهر آشوب، بأن للإمام علية، ولداً اسمه محمد وبنتاً أخرى اسمها زينب ، فعلى هذه الرواية يكون عدد أولاد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الذكور والاناث ، 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كمال الدين بن طلحة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عدد أولاد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عشرة ، ستة منهم ذكور وأربع إناث فالأولاد علي الأكبر وهو الشهيد، وعلي الأوسط وهو زين العابدين ومحمد وعلي الأصغر، وعبد الله ،وجعفر، والبنات هم زينب وسكينة وفاطمة، ولم يذكر اسم البنت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عيسى 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عدد أولاد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تسعة، وهم الذين ذكروا في الرواية السابقة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وفاة السيدة رقية بنت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الشام، ولعل الاسم المنسي عند المؤرخين، هي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يؤيد ذلك، وجود مرقدها الشريف والمبارك في مدينة الشام، يزوره العامة والخاصة، </w:t>
      </w:r>
    </w:p>
    <w:p>
      <w:pPr>
        <w:pStyle w:val="BookText"/>
        <w:rPr/>
      </w:pPr>
      <w:r>
        <w:rPr>
          <w:rFonts w:ascii="Amiri" w:hAnsi="Amiri" w:eastAsia="Amiri" w:cs="Amiri"/>
          <w:color w:val="111111"/>
          <w:sz w:val="28"/>
          <w:sz w:val="28"/>
          <w:szCs w:val="28"/>
          <w:rtl w:val="true"/>
          <w:lang w:bidi="ar-SA"/>
        </w:rPr>
        <w:t>فيجدون عندها السكينة والصفاء الروحي، والتقرب إلى الله سبحانه وتعالى وإن أهل الشام يقولون بصورة متوارثة بأنها بنت سيد الشهداء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معروفة بالسيدة 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مؤلف الكتاب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السنة التي تشرفت فيها حج بيت الله الحرام، صار مرورنا على مدينة دمشق، فبقينا فيها عدة أيام فلهذا فقد وفقني الله سبحانه وتعالى لزيارة مرقد السيدة رقية 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كلما أأتي لزيارتها ، ألمس آثار العظمة، والطهارة، والسكينة في نفسي، وإنَّ صاحبة المقام السيدة رقية لما لها شأن عظيم عند الله سبحانه وتعالى</w:t>
      </w:r>
      <w:r>
        <w:rPr>
          <w:rFonts w:eastAsia="Amiri" w:cs="Amiri" w:ascii="Amiri" w:hAnsi="Amiri"/>
          <w:color w:val="111111"/>
          <w:sz w:val="28"/>
          <w:szCs w:val="28"/>
          <w:rtl w:val="true"/>
          <w:lang w:bidi="ar-SA"/>
        </w:rPr>
        <w:t>».</w:t>
      </w:r>
      <w:bookmarkStart w:id="452" w:name="pg8752_117503"/>
    </w:p>
    <w:p>
      <w:pPr>
        <w:pStyle w:val="Heading3"/>
        <w:numPr>
          <w:ilvl w:val="2"/>
          <w:numId w:val="1"/>
        </w:numPr>
        <w:rPr/>
      </w:pPr>
      <w:bookmarkStart w:id="453" w:name="__RefHeading___Toc3310347_653776707"/>
      <w:bookmarkStart w:id="454" w:name="_Toc163"/>
      <w:bookmarkEnd w:id="452"/>
      <w:bookmarkEnd w:id="453"/>
      <w:r>
        <w:rPr>
          <w:rtl w:val="true"/>
        </w:rPr>
        <w:t>«</w:t>
      </w:r>
      <w:r>
        <w:rPr>
          <w:rtl w:val="true"/>
        </w:rPr>
        <w:t>وَعَلَى أَصْحَابِ الْحُسَيْنِ</w:t>
      </w:r>
      <w:r>
        <w:rPr>
          <w:rtl w:val="true"/>
        </w:rPr>
        <w:t>»</w:t>
      </w:r>
      <w:bookmarkEnd w:id="454"/>
    </w:p>
    <w:p>
      <w:pPr>
        <w:pStyle w:val="Heading4"/>
        <w:numPr>
          <w:ilvl w:val="3"/>
          <w:numId w:val="1"/>
        </w:numPr>
        <w:rPr/>
      </w:pPr>
      <w:bookmarkStart w:id="455" w:name="__RefHeading___Toc3310349_653776707"/>
      <w:bookmarkStart w:id="456" w:name="_Toc164"/>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 xml:space="preserve">ذكرنا فيما مر عدد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استشهدوا في كربلاء وذلك عند شرحنا الجملة وعلى الأرواح التي حلت بفنائك</w:t>
      </w:r>
      <w:r>
        <w:rPr>
          <w:rFonts w:eastAsia="Amiri" w:cs="Amiri" w:ascii="Amiri" w:hAnsi="Amiri"/>
          <w:color w:val="111111"/>
          <w:sz w:val="28"/>
          <w:szCs w:val="28"/>
          <w:rtl w:val="true"/>
          <w:lang w:bidi="ar-SA"/>
        </w:rPr>
        <w:t>» .</w:t>
      </w:r>
    </w:p>
    <w:p>
      <w:pPr>
        <w:pStyle w:val="Heading4"/>
        <w:numPr>
          <w:ilvl w:val="3"/>
          <w:numId w:val="1"/>
        </w:numPr>
        <w:rPr/>
      </w:pPr>
      <w:bookmarkStart w:id="457" w:name="__RefHeading___Toc3310351_653776707"/>
      <w:bookmarkStart w:id="458" w:name="_Toc165"/>
      <w:bookmarkEnd w:id="457"/>
      <w:r>
        <w:rPr>
          <w:rtl w:val="true"/>
        </w:rPr>
        <w:t>أحاديث في فضل أصحاب الإمام الحسين</w:t>
      </w:r>
      <w:r>
        <w:rPr>
          <w:rtl w:val="true"/>
        </w:rPr>
        <w:t>(</w:t>
      </w:r>
      <w:r>
        <w:rPr>
          <w:rtl w:val="true"/>
        </w:rPr>
        <w:t>عليه السلام</w:t>
      </w:r>
      <w:r>
        <w:rPr>
          <w:rtl w:val="true"/>
        </w:rPr>
        <w:t>).</w:t>
      </w:r>
      <w:bookmarkEnd w:id="458"/>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أصحابه عند قرب المساء، قال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لأسمع ما يقول لهم، وأنا إذ ذاك مريض، فسمعت أبي يقول لأصحابه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أثني على الله أحسن الثناء وأحمده على السراء والضراء ، اللهم إني أحمدك على أن أكرمتنا بالنبوة، وعلمتنا القرآن وفقهتنا في الدين، وجعلت لنا أسماعاً وأبصاراً وأفئدة فاجعلنا من الشاكرين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لا أعلم أصحاباً أوفى ولا خيراً من أصحابي، ولا أهل بيت أبر وأوصل من أهل بيتي، فجزاكم الله عني خيراً ، ألا وإني لأظن</w:t>
      </w:r>
      <w:r>
        <w:rPr>
          <w:rStyle w:val="FootnoteAnchor"/>
          <w:rtl w:val="true"/>
        </w:rPr>
        <w:footnoteReference w:id="393"/>
      </w:r>
      <w:r>
        <w:rPr>
          <w:rFonts w:ascii="Amiri" w:hAnsi="Amiri" w:eastAsia="Amiri" w:cs="Amiri"/>
          <w:color w:val="111111"/>
          <w:sz w:val="28"/>
          <w:sz w:val="28"/>
          <w:szCs w:val="28"/>
          <w:rtl w:val="true"/>
          <w:lang w:bidi="ar-SA"/>
        </w:rPr>
        <w:t>يوماً لنا من هؤلاء ، ألا وإني قد أذنت لكم، فانطلقوا جميعاً في حل ليس عليكم حرج مني ، ولا أمام هذا الليل قد غشيكم فاتخذوه جملاً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إخوته وأبناؤه وبنو أخيه وابنا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نفعل؟ ذلك </w:t>
      </w:r>
    </w:p>
    <w:p>
      <w:pPr>
        <w:pStyle w:val="BookText"/>
        <w:rPr/>
      </w:pPr>
      <w:r>
        <w:rPr>
          <w:rFonts w:ascii="Amiri" w:hAnsi="Amiri" w:eastAsia="Amiri" w:cs="Amiri"/>
          <w:color w:val="111111"/>
          <w:sz w:val="28"/>
          <w:sz w:val="28"/>
          <w:szCs w:val="28"/>
          <w:rtl w:val="true"/>
          <w:lang w:bidi="ar-SA"/>
        </w:rPr>
        <w:t>لنبقى بعدك ؟ لا أرانا الله ذلك أبداً، بدأهم بهذا القول العباس بن علي وتبعته الجماعة عليه فتكلموا بمثله ونحوه ،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حسبكم من القتل بمسلم بن عقيل ، فاذهبوا أنتم فقد أذنت لكم،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نقول أنا تركنا شيخنا وسيدنا وبني عمومتنا خير الأعمام ولم نرم معهم بسهم ، ولم نطعن معهم برمح، ولم نضرب معهم بسيف ، ولا ندري ما صنعوا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نفعل ذلك، ولكن نفديك بأنفسنا وأموالنا وأهلنا ، ونقاتل معك حتى نَرِدَ موردَك ، فقبح الله العيش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إليه مسلم بن عوسجة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نخلي عنك؟ وبم نعتذر إلى الله من أداء حقك؟ لا والله حتى أطعن في صدورهم برمحي ، وأضربهم بسيفي ، ما ثبت قائمه في يدي ، ولو لم يكن معي سلاح أقاتلهم به لقذفتهم بالحجارة، والله لا نخليك حتى يعلم الله أنا قد حفظنا غيبة رسول الله فيك، أما والله لو علمتُ أني أقتل ثم أحيى ثم أحرق ثم أحيى ثم أذرى ، يفعل ذلك بي سبعين مرة، ما فارقتك حتى ألقى حمامي دونك، فكيف لا أفعل ذلك وإنما هي قتلة واحدة ، ثم هي الكرامة التي لا انقضاء 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زهير بن القين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أني قتلت ثم نُشرت ثم قتلت حتى أقتل هكذا ألف مرة، وأنَّ الله يدفع بذلك القتل عن نفسك، وعن أنفس هؤلاء الفتيان من أهل بيتك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جماعة من أصحابه بكلام يشبه بعضه بعضاً في وجه واحد، فجزاهم الحسين خيراً وانصرف إلى مضربه</w:t>
      </w:r>
      <w:r>
        <w:rPr>
          <w:rStyle w:val="FootnoteAnchor"/>
          <w:rtl w:val="true"/>
        </w:rPr>
        <w:footnoteReference w:id="39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الجوهري عن ابن عمارة عن أبيه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أصحاب الحسين وإقدامهم على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كشف لهم الغطاء، حتى رأوا منازلهم من الجنة ، فكان الرجل منهم يُقدم على القتل ليبادر إلى حوراء يعانقها وإلى مكانه من الجنة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bookmarkStart w:id="459" w:name="pg8752_117506"/>
    </w:p>
    <w:p>
      <w:pPr>
        <w:pStyle w:val="Heading3"/>
        <w:numPr>
          <w:ilvl w:val="2"/>
          <w:numId w:val="1"/>
        </w:numPr>
        <w:rPr/>
      </w:pPr>
      <w:bookmarkStart w:id="460" w:name="__RefHeading___Toc3310353_653776707"/>
      <w:bookmarkStart w:id="461" w:name="_Toc166"/>
      <w:bookmarkEnd w:id="459"/>
      <w:bookmarkEnd w:id="460"/>
      <w:r>
        <w:rPr>
          <w:rtl w:val="true"/>
        </w:rPr>
        <w:t>«</w:t>
      </w:r>
      <w:r>
        <w:rPr>
          <w:rtl w:val="true"/>
        </w:rPr>
        <w:t>اللَّهُمَّ خُصَّ أَنْتَ أَوَّلَ ظالِم بِاللَّعْنِ مِنّي وَأَبْدَاْ بِهِ أولاً ثمَ الثَّاني والثالث والرابع</w:t>
      </w:r>
      <w:r>
        <w:rPr>
          <w:rtl w:val="true"/>
        </w:rPr>
        <w:t>»</w:t>
      </w:r>
      <w:bookmarkEnd w:id="461"/>
    </w:p>
    <w:p>
      <w:pPr>
        <w:pStyle w:val="Heading4"/>
        <w:numPr>
          <w:ilvl w:val="3"/>
          <w:numId w:val="1"/>
        </w:numPr>
        <w:rPr/>
      </w:pPr>
      <w:bookmarkStart w:id="462" w:name="__RefHeading___Toc3310355_653776707"/>
      <w:bookmarkStart w:id="463" w:name="_Toc167"/>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 xml:space="preserve">قال الله تعالى في كتابه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فِي الدُّنْيَا وَالآخِرَة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آخذ بيد ابنته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هذه فقد عرفها ، ومن لم يعرفها ، فهي بضعة مني، هي قلبي وروحي التي بين جنبي، فمن آذاها فقد آذاني </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يغضب لغضبك ويرضى لرضاك</w:t>
      </w:r>
      <w:r>
        <w:rPr>
          <w:rFonts w:eastAsia="IRNazanin" w:cs="IRNazanin"/>
          <w:color w:val="111111"/>
          <w:sz w:val="28"/>
          <w:szCs w:val="28"/>
          <w:rtl w:val="true"/>
          <w:lang w:bidi="fa-IR"/>
        </w:rPr>
        <w:t xml:space="preserve">» </w:t>
      </w:r>
      <w:r>
        <w:rPr>
          <w:rStyle w:val="FootnoteAnchor"/>
          <w:rtl w:val="true"/>
        </w:rPr>
        <w:footnoteReference w:id="397"/>
      </w:r>
    </w:p>
    <w:p>
      <w:pPr>
        <w:pStyle w:val="Heading4"/>
        <w:numPr>
          <w:ilvl w:val="3"/>
          <w:numId w:val="1"/>
        </w:numPr>
        <w:rPr/>
      </w:pPr>
      <w:bookmarkStart w:id="464" w:name="__RefHeading___Toc3310357_653776707"/>
      <w:bookmarkStart w:id="465" w:name="_Toc168"/>
      <w:bookmarkEnd w:id="464"/>
      <w:r>
        <w:rPr>
          <w:rtl w:val="true"/>
        </w:rPr>
        <w:t>عيادة الشيخين للسيدة فاطمة</w:t>
      </w:r>
      <w:bookmarkEnd w:id="465"/>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عمراً 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فاطمة، فإنا قد أغضبناها ، فانطلقا جميعاً، فاستأذنا على فاطمة، فلم تأذن لهما ، فأتيا علياً فكلماه فأدخلهما عليها، فلما قعدا عندها حولت وجهها إلى الحائط ، فسلما عليها فلم 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فتكلم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قرابة رسول الله أحب إلي من قرابتي ، وإنك لأحب إلي من عائشة ابنتي ، ولوددت يوم </w:t>
      </w:r>
    </w:p>
    <w:p>
      <w:pPr>
        <w:pStyle w:val="BookText"/>
        <w:rPr/>
      </w:pPr>
      <w:r>
        <w:rPr>
          <w:rFonts w:ascii="IRNazanin" w:hAnsi="IRNazanin" w:eastAsia="IRNazanin"/>
          <w:color w:val="111111"/>
          <w:sz w:val="28"/>
          <w:sz w:val="28"/>
          <w:szCs w:val="28"/>
          <w:rtl w:val="true"/>
          <w:lang w:bidi="fa-IR"/>
        </w:rPr>
        <w:t xml:space="preserve">مات أبوك أني مت ولا أبقى بعده أفتراني أعرفك وأعرف فضلك وشرفك ، وأمنعك حقك وميراثك من رسول الله ؟ إلا أنني سمعت أباك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تركناه فهو 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أرأيتكما إن حدثتكما حديثاً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تعرفانه وتفعلان به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تكما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فاطمة من رضاي، وسخط فاطمة من سخطي، فمن أحب فاطمة ابنتي فقد أحبني ، ومن أرضى فاطمة فقد أرضاني ، ومن أسخط فاطمة فقد أسخطني؟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سمعناه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أشهد الله وملائكته إنكما أسخطتماني وما أرضيتماني ، ولكن لقيت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لأشكُونَكُما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عائذ بالله تعالى من سخطه ومن سخطك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انتحب أبو بكر يبكي ، حتى كادت نفسه أن تزهق،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عليك في كل صلاة أصليها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باكياً، فاجتمع الناس إليه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كل رجل معانقاً حليلته، مسروراً بأهله وتركتموني وما أنا فيه ، لا حاجة لي في بيعتكم ، أقيلوني ببيعتي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الحسين بن ثوير، وأبي سلمة السراج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يلعن في دبر كل صلاة مكتوبة أربعة من الرجال وأربعاً من النساء فلان وفلان وفلان ومعاوية ويسميهم، وفلانة وفلانة، وهند وأم الحكم أخت معاوية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حمزة الثمالي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bookmarkStart w:id="466" w:name="pg8752_117508"/>
    </w:p>
    <w:p>
      <w:pPr>
        <w:pStyle w:val="BookText"/>
        <w:rPr/>
      </w:pPr>
      <w:bookmarkEnd w:id="4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لعن الجبت والطاغوت لعنة واحدة ، كتب الله له سبعين ألف ألف حسنة ومحا عنه سبعين ألف ألف سيئة، ورفع له سبعين ألف ألف درجة، ومن أمسى يلعنها لعنة واحدة، كتب له مثل ذلك </w:t>
      </w:r>
      <w:r>
        <w:rPr>
          <w:rFonts w:eastAsia="Amiri" w:cs="Amiri" w:ascii="Amiri" w:hAnsi="Amiri"/>
          <w:color w:val="111111"/>
          <w:sz w:val="28"/>
          <w:szCs w:val="28"/>
          <w:rtl w:val="true"/>
          <w:lang w:bidi="ar-SA"/>
        </w:rPr>
        <w:t>»</w:t>
      </w:r>
      <w:r>
        <w:rPr>
          <w:rStyle w:val="FootnoteAnchor"/>
          <w:rtl w:val="true"/>
        </w:rPr>
        <w:footnoteReference w:id="399"/>
      </w:r>
    </w:p>
    <w:p>
      <w:pPr>
        <w:pStyle w:val="Heading4"/>
        <w:numPr>
          <w:ilvl w:val="3"/>
          <w:numId w:val="1"/>
        </w:numPr>
        <w:rPr/>
      </w:pPr>
      <w:bookmarkStart w:id="467" w:name="__RefHeading___Toc3310359_653776707"/>
      <w:bookmarkStart w:id="468" w:name="_Toc169"/>
      <w:bookmarkEnd w:id="467"/>
      <w:r>
        <w:rPr>
          <w:rtl w:val="true"/>
        </w:rPr>
        <w:t>رواية عن كفر معاوية</w:t>
      </w:r>
      <w:bookmarkEnd w:id="468"/>
    </w:p>
    <w:p>
      <w:pPr>
        <w:pStyle w:val="BookText"/>
        <w:rPr/>
      </w:pPr>
      <w:r>
        <w:rPr>
          <w:rFonts w:ascii="IRNazanin" w:hAnsi="IRNazanin" w:eastAsia="IRNazanin"/>
          <w:color w:val="111111"/>
          <w:sz w:val="28"/>
          <w:sz w:val="28"/>
          <w:szCs w:val="28"/>
          <w:rtl w:val="true"/>
          <w:lang w:bidi="fa-IR"/>
        </w:rPr>
        <w:t xml:space="preserve">ذكر ابن أبي الحديد وغيره من مؤرخي السنة، دخل نعمان بن بشير مع جماعة من الأنصار في أحد الأيام على معاوية بن سفيان وشكوا إليه الفقر وقالوا صدق 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إنكم ستلقون بعدي أثرة أي سترون بعدي ظلماً كثيراً ، وهذا ما نراه يا معاوية ،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فبماذا أمركم؟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حتى تردوا علي الحوض</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فافعلوا ما أمركم عساكم تلاقونه غداً عند الحوض كما أخبركم قال ابن أبي الحديد وقد كفّر كثير من أصحابنا معاوية بن أبي سفيان بهذا الخبر، الذي يظهر فيه استهزاء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بشكل واضح دون أن يحتاج إلى البيان </w:t>
      </w:r>
      <w:r>
        <w:rPr>
          <w:rFonts w:eastAsia="IRNazanin" w:cs="IRNazanin"/>
          <w:color w:val="111111"/>
          <w:sz w:val="28"/>
          <w:szCs w:val="28"/>
          <w:rtl w:val="true"/>
          <w:lang w:bidi="fa-IR"/>
        </w:rPr>
        <w:t>.</w:t>
      </w:r>
      <w:bookmarkStart w:id="469" w:name="pg8752_117509"/>
    </w:p>
    <w:p>
      <w:pPr>
        <w:pStyle w:val="Heading3"/>
        <w:numPr>
          <w:ilvl w:val="2"/>
          <w:numId w:val="1"/>
        </w:numPr>
        <w:rPr/>
      </w:pPr>
      <w:bookmarkStart w:id="470" w:name="__RefHeading___Toc3310361_653776707"/>
      <w:bookmarkStart w:id="471" w:name="_Toc170"/>
      <w:bookmarkEnd w:id="469"/>
      <w:bookmarkEnd w:id="470"/>
      <w:r>
        <w:rPr>
          <w:rtl w:val="true"/>
        </w:rPr>
        <w:t>«</w:t>
      </w:r>
      <w:r>
        <w:rPr>
          <w:rtl w:val="true"/>
        </w:rPr>
        <w:t>اللهمَّ العَنْ يَزِيدَ</w:t>
      </w:r>
      <w:r>
        <w:rPr>
          <w:rtl w:val="true"/>
        </w:rPr>
        <w:t xml:space="preserve">... </w:t>
      </w:r>
      <w:r>
        <w:rPr>
          <w:rtl w:val="true"/>
        </w:rPr>
        <w:t>إلى يَومِ القِيَامَةِ</w:t>
      </w:r>
      <w:r>
        <w:rPr>
          <w:rtl w:val="true"/>
        </w:rPr>
        <w:t>»</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يَزِيدَ بنَ مُعاوية خَامِسَاً والعَنْ عُبَيدَ الله بن زياد وابْنَ مَرْجَانَةَ وَعُمَرَ بنَ سَعْدٍ وَشِمْراً وَآل أبي سُفْيَانَ وآل زياد وآلَ مَرْوانَ إلى يَومِ القِيَامَةِ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الهدف من هذا الدعاء هو ذكر الذين اشتركوا في قتل سيد الشهداء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والدور الذي كان لهم في ذلك سواء أكان مباشراً أم غير مباشر، فالملعونون الأربعة الذين ذكروا في بداية اللعن كانوا هم السبب الأساسي في أنواع الظلم والجور الذي جرى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يجري الآن أيضاً على محبي وشيعة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يزيد وابن زياد فكان لهم دور مباشر في 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آل مروان وآل أبي سفيان وآل زیاد، فإنهم ما كانوا في يوم عاشوراء، ولكنهم كانوا راضين بهذا الفعل فلذا اللعن يشملهم والى يوم القيامة، ثم إن المراد من ابن مرجانة هو عبيد الله بن زياد، وتكرر ذكر اسمه، وذلك للمزيد من تعييره وتنقيص شأنه، ثم إن اسم شمر تكرر أيضاً في الزيارة، وهذا يشير إلى أنه الذي أقدم على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بيديه اللئيمتين </w:t>
      </w:r>
      <w:bookmarkStart w:id="472" w:name="pg8752_117510"/>
    </w:p>
    <w:p>
      <w:pPr>
        <w:pStyle w:val="Heading3"/>
        <w:numPr>
          <w:ilvl w:val="2"/>
          <w:numId w:val="1"/>
        </w:numPr>
        <w:rPr/>
      </w:pPr>
      <w:bookmarkStart w:id="473" w:name="__RefHeading___Toc3310363_653776707"/>
      <w:bookmarkStart w:id="474" w:name="_Toc171"/>
      <w:bookmarkEnd w:id="472"/>
      <w:bookmarkEnd w:id="473"/>
      <w:r>
        <w:rPr>
          <w:rtl w:val="true"/>
        </w:rPr>
        <w:t>آيات في ذم أعداء أهل البيت</w:t>
      </w:r>
      <w:r>
        <w:rPr>
          <w:rtl w:val="true"/>
        </w:rPr>
        <w:t>(</w:t>
      </w:r>
      <w:r>
        <w:rPr>
          <w:rtl w:val="true"/>
        </w:rPr>
        <w:t>عليه السلام</w:t>
      </w:r>
      <w:r>
        <w:rPr>
          <w:rtl w:val="true"/>
        </w:rPr>
        <w:t>)</w:t>
      </w:r>
      <w:bookmarkEnd w:id="474"/>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إِكْرَاهَ فِي الدِّينِ قَدْ تَبَيَّنَ الرُّشْدُ مِنْ الغَيِّ فَمَنْ يَكْفُرْ بالطَّاغُوتِ وَيُؤْمِنَ بِالله فَقَدْ اسْتَمْسَكَ بالعُروة الوثقى</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في المجمع عن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غصبوا آل 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اسْتَمْسَكَ بِالْعُرْوَةِ الْوُثْقَى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مودتنا أهل البيت</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أن يركب سفينة النجاة، ويستمسك بالعروة الوثقى، ويعتصم بحبل الله المتين ، فَلْيُوال علياً بعدي وَلْيُعاد عدوه وليأتمَّ بالأئمة الهداة من ولده </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أحسب أن يستمسك بولاية أخي ووصي علي بن أبي طالب فإنه لا يهلك من أحبه وتولاه ، ولا ينجو من أبغضه وعاداه </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وَلِيُّ الَّذِينَ آمَنُوا يُخْرِجُهُمْ مِنْ الظُّلُمَات إلَى النُّور</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يعني</w:t>
      </w:r>
    </w:p>
    <w:p>
      <w:pPr>
        <w:pStyle w:val="BookText"/>
        <w:rPr/>
      </w:pPr>
      <w:r>
        <w:rPr>
          <w:rFonts w:ascii="Amiri" w:hAnsi="Amiri" w:eastAsia="Amiri" w:cs="Amiri"/>
          <w:color w:val="111111"/>
          <w:sz w:val="28"/>
          <w:sz w:val="28"/>
          <w:szCs w:val="28"/>
          <w:rtl w:val="true"/>
          <w:lang w:bidi="ar-SA"/>
        </w:rPr>
        <w:t>أمير المؤمنين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w:t>
      </w:r>
      <w:r>
        <w:rPr>
          <w:rFonts w:ascii="IRNazanin" w:hAnsi="IRNazanin" w:eastAsia="IRNazanin"/>
          <w:color w:val="111111"/>
          <w:sz w:val="28"/>
          <w:sz w:val="28"/>
          <w:szCs w:val="28"/>
          <w:rtl w:val="true"/>
          <w:lang w:bidi="fa-IR"/>
        </w:rPr>
        <w:t>وهم الظالمون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أُوتُوا نَصِيباً مِنْ الكِتاب يُؤْمِنُونَ بالجبْتِ والطَّاغُوت</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تفسير علي بن إبراهيم، في رواية أن الآية نزلت في حق أولئك الذين غصبوا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bookmarkStart w:id="475" w:name="pg8752_117512"/>
    </w:p>
    <w:p>
      <w:pPr>
        <w:pStyle w:val="Heading3"/>
        <w:numPr>
          <w:ilvl w:val="2"/>
          <w:numId w:val="1"/>
        </w:numPr>
        <w:rPr/>
      </w:pPr>
      <w:bookmarkStart w:id="476" w:name="__RefHeading___Toc3310365_653776707"/>
      <w:bookmarkStart w:id="477" w:name="_Toc172"/>
      <w:bookmarkEnd w:id="475"/>
      <w:bookmarkEnd w:id="476"/>
      <w:r>
        <w:rPr>
          <w:rtl w:val="true"/>
        </w:rPr>
        <w:t xml:space="preserve">دعاء السجدة </w:t>
      </w:r>
      <w:r>
        <w:rPr>
          <w:rtl w:val="true"/>
        </w:rPr>
        <w:t>: «</w:t>
      </w:r>
      <w:r>
        <w:rPr>
          <w:rtl w:val="true"/>
        </w:rPr>
        <w:t>اللَّهُمَّ لَكَ الْحَمْدُ حَمْدَ الشَّاكِرِينَ لَكَ عَلَى مُصَابِهِمْ، اَلْحَمْدُ لِلَّهِ عَلَى عظيم رزيَّني</w:t>
      </w:r>
      <w:r>
        <w:rPr>
          <w:rtl w:val="true"/>
        </w:rPr>
        <w:t>»</w:t>
      </w:r>
      <w:bookmarkEnd w:id="477"/>
    </w:p>
    <w:p>
      <w:pPr>
        <w:pStyle w:val="Heading4"/>
        <w:numPr>
          <w:ilvl w:val="3"/>
          <w:numId w:val="1"/>
        </w:numPr>
        <w:rPr/>
      </w:pPr>
      <w:bookmarkStart w:id="478" w:name="__RefHeading___Toc3310367_653776707"/>
      <w:bookmarkStart w:id="479" w:name="_Toc173"/>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الثناء باللسان على الصنع الجميل، ويرادفه المدح، بينما تناقضه كلمة الذم ، ويستعمل المدح في ذكر المناقب والفضائل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المجازاة على النعمة وتكون أحياناً باللسان فيكون ثناء، ويكون الشكر بالقلب وهو عندما يعتقد الإنسان الاعتقاد الصحيح، ويكون الشكر بالجوارح أيضاً، وذلك عندما يوظفها العبد في طاعة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ويتحمل مشاق العبادات والأوامر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فإن الشكر والحمد مطلوبان من الإنسان في كل الأحوال والظروف حتى لو واجه ظروفاً وبلايا ،قاهرة، فلابد أن يكون شعاره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السراء والضراء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يعرف بأن ما يأتي من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خير وفضل ونعمة، ولابد من وجود حكمة إلهية فيها، ولا بد أن نعرف بأنه لا يوجد هناك أي تناقض بين أن يُظهر الإنسان مظلوميته للآخرين وأن يلعن الظالمين، وبين أن يحمد الله تعالى ويثني عليه لما نزل به، وهذا ما يؤيده العقل والنقل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الحديث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نصفه صبر ونصف 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أن الإنسان لا يخلو من المصائب وفي نفس الوقت لا يخلو من النعم الإلهية أيضاً فلذا يجب أن نواجه الرزايا بالصبر وأن نواجه النعم بالشكر، وقد يواجه المؤمن هذين الأمرين في وقت واحد، ثم إن عدم الشكر الله سبحانه وتعالى هو نوع من </w:t>
      </w:r>
    </w:p>
    <w:p>
      <w:pPr>
        <w:pStyle w:val="BookText"/>
        <w:rPr/>
      </w:pPr>
      <w:r>
        <w:rPr>
          <w:rFonts w:ascii="Amiri" w:hAnsi="Amiri" w:eastAsia="Amiri" w:cs="Amiri"/>
          <w:color w:val="111111"/>
          <w:sz w:val="28"/>
          <w:sz w:val="28"/>
          <w:szCs w:val="28"/>
          <w:rtl w:val="true"/>
          <w:lang w:bidi="ar-SA"/>
        </w:rPr>
        <w:t>الكفر ،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وَلَئِن كَفَرْتُمْ إِنَّ عَذَابِي لَشَدِيدٌ</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رستم بن إبراهيم عن أبي بكر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للحسن بن علي أن أبا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أحب إلي من الغنى، والسقم أحب إلي من الصحة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ذر ، أما أنا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اتكل على حسن اختيار الله له لم يتمن أنه في غير الحالة التي اختار الله تعالى له هذا حد الوقوف على الرضا بما تصرف به القضاء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الخورازمي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الحافظ، سمعت الشافعي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يُر به كآبة فعوتب على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نسأل الله فيعطينا، فإذا أراد ما نكره فيما يحب رضينا </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إبراهيم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علي بن الحسين ناعية في بيته، وعنده جماعة ، فنهض إلى منزله ثم رجع إلى مجلسه،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حدث كانت الناعية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فعزوه وتعجبوا من صبره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نطيع الله فيما نحب ونحمده فيما نكره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جواب ابن زياد عندما سألها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بأخيك الحسين وأهل بيته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إلا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كتب الله عليهم القتل، فبرزوا إلى مضاجعهم</w:t>
      </w:r>
      <w:r>
        <w:rPr>
          <w:rFonts w:eastAsia="Amiri" w:cs="Amiri" w:ascii="Amiri" w:hAnsi="Amiri"/>
          <w:color w:val="111111"/>
          <w:sz w:val="28"/>
          <w:szCs w:val="28"/>
          <w:rtl w:val="true"/>
          <w:lang w:bidi="ar-SA"/>
        </w:rPr>
        <w:t>»</w:t>
      </w:r>
      <w:r>
        <w:rPr>
          <w:rStyle w:val="FootnoteAnchor"/>
          <w:rtl w:val="true"/>
        </w:rPr>
        <w:footnoteReference w:id="411"/>
      </w:r>
      <w:bookmarkStart w:id="480" w:name="pg8752_117514"/>
    </w:p>
    <w:p>
      <w:pPr>
        <w:pStyle w:val="BookText"/>
        <w:rPr/>
      </w:pPr>
      <w:bookmarkEnd w:id="480"/>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ختم لأولنا بالسعادة والمغفرة ولآخرنا بالشهادة والرحمة، ونسأل الله أن يكمل لهم الثواب ويوجب لهم المزيد، ويحسن علينا الخلافة، إنه رحيم ودود وحسبنا الله ونعم الوكيل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بن أسباط ،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كيف يكون المؤمن مؤمناً وهو يسخط قسمه، ويحقر منزلته والحاكم عليه الله ، وأنا الضامن لمن لم يهجس في قلبه إلا الرضا أن يدعو الله فيستجاب له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3310369_653776707"/>
      <w:bookmarkStart w:id="482" w:name="_Toc174"/>
      <w:bookmarkEnd w:id="481"/>
      <w:r>
        <w:rPr>
          <w:rtl w:val="true"/>
        </w:rPr>
        <w:t xml:space="preserve">خطبة الحسين </w:t>
      </w:r>
      <w:r>
        <w:rPr>
          <w:rtl w:val="true"/>
        </w:rPr>
        <w:t>(</w:t>
      </w:r>
      <w:r>
        <w:rPr>
          <w:rtl w:val="true"/>
        </w:rPr>
        <w:t>عليه السلام</w:t>
      </w:r>
      <w:r>
        <w:rPr>
          <w:rtl w:val="true"/>
        </w:rPr>
        <w:t>)</w:t>
      </w:r>
      <w:bookmarkEnd w:id="48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عزم أبو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المسير إلى العراق ، قال في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وما شاء الله ، ولا قوة إلا بالله ، خُط الموت على ولد آدم مخط القلادة على جيد الفتاة، وما أولهني إلى أسلافي اشتياق يعقوب إلى يوسف، وخير لي مصرع أنا لاقيه كأني بأوصالي تقطعها عسلان الفلوات ، بين النواويس وكربلا ، فيملأن مني أكراشاً ،جوفاً، وأجربة سغباً، لا محيص عن يوم خُطّ بالقلم، رضا الله رضانا أهل البيت نصبر على بلائه، ويوفينا أجور الصابرين ، لن تشدّ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الحلمته ، بل هي مجموعة له في حضيرة القدس، تقربهم عينه ، وينجز لهم وعده ، ألا من كان فينا باذلاً مهجته، موطّناً على لقاء الله نفسه فليرحل معنا ، فإني راحل مصبحاً إن شاء الله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483" w:name="pg8752_117515"/>
    </w:p>
    <w:p>
      <w:pPr>
        <w:pStyle w:val="Heading3"/>
        <w:numPr>
          <w:ilvl w:val="2"/>
          <w:numId w:val="1"/>
        </w:numPr>
        <w:rPr/>
      </w:pPr>
      <w:bookmarkStart w:id="484" w:name="__RefHeading___Toc3310371_653776707"/>
      <w:bookmarkStart w:id="485" w:name="_Toc175"/>
      <w:bookmarkEnd w:id="483"/>
      <w:bookmarkEnd w:id="484"/>
      <w:r>
        <w:rPr>
          <w:rtl w:val="true"/>
        </w:rPr>
        <w:t>«</w:t>
      </w:r>
      <w:r>
        <w:rPr>
          <w:rtl w:val="true"/>
        </w:rPr>
        <w:t>اللَّهُمَّ ارْزُقْني شَفاعَةَ الحُسَيْنِ</w:t>
      </w:r>
      <w:r>
        <w:rPr>
          <w:rtl w:val="true"/>
        </w:rPr>
        <w:t>...</w:t>
      </w:r>
      <w:r>
        <w:rPr>
          <w:rtl w:val="true"/>
        </w:rPr>
        <w:t>ورحمةُ الله وَبَرَكاتِهِ</w:t>
      </w:r>
      <w:r>
        <w:rPr>
          <w:rtl w:val="true"/>
        </w:rPr>
        <w:t>»</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شَفاعَةَ الحُسَيْنِ يَوْمَ الْوُرُود وَثَبِّتْ لي قَدَمَ صِدْقٍ عِنْدَكَ مَعَ الْحُسَيْنِ وَأَصْحاب الحُسَيْنِ الَّذِينَ بَدَلُوا مُهَجَهُمْ دونَ الحُسَيْنِ عَلَيْهِ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أشرنا فيما مرَّ إلى الأخبار الدالة على شفاعة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لاسيما شفاعة سيد الشهداء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فإن هذه العبارات والجمل الشريفة لا تحتاج إلى شرح، ولكن هنا مفردات نشير إلى معناها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القيامة، وسمي بهذا الاسم لأن الجميع سيردون على الله سبحانه وتعالى للحساب والكتاب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الإعطاء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المجتمع في داخل قلب الإنسان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 قدم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،مر، فمن شاء فليراجع شرح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يثبت لي عندكم قدم صدق في الدنيا والآخرة</w:t>
      </w:r>
      <w:r>
        <w:rPr>
          <w:rFonts w:eastAsia="Amiri" w:cs="Amiri" w:ascii="Amiri" w:hAnsi="Amiri"/>
          <w:color w:val="111111"/>
          <w:sz w:val="28"/>
          <w:szCs w:val="28"/>
          <w:rtl w:val="true"/>
          <w:lang w:bidi="ar-SA"/>
        </w:rPr>
        <w:t>».</w:t>
      </w:r>
      <w:bookmarkStart w:id="486" w:name="pg8752_117516"/>
    </w:p>
    <w:p>
      <w:pPr>
        <w:pStyle w:val="Heading2"/>
        <w:numPr>
          <w:ilvl w:val="1"/>
          <w:numId w:val="1"/>
        </w:numPr>
        <w:rPr/>
      </w:pPr>
      <w:bookmarkStart w:id="487" w:name="__RefHeading___Toc3310373_653776707"/>
      <w:bookmarkStart w:id="488" w:name="_Toc176"/>
      <w:bookmarkEnd w:id="486"/>
      <w:bookmarkEnd w:id="487"/>
      <w:r>
        <w:rPr>
          <w:rtl w:val="true"/>
        </w:rPr>
        <w:t>دعاء علقمة</w:t>
      </w:r>
      <w:bookmarkEnd w:id="488"/>
    </w:p>
    <w:p>
      <w:pPr>
        <w:pStyle w:val="BookText"/>
        <w:rPr/>
      </w:pPr>
      <w:r>
        <w:rPr>
          <w:rFonts w:ascii="Amiri" w:hAnsi="Amiri" w:eastAsia="Amiri" w:cs="Amiri"/>
          <w:color w:val="111111"/>
          <w:sz w:val="28"/>
          <w:sz w:val="28"/>
          <w:szCs w:val="28"/>
          <w:rtl w:val="true"/>
          <w:lang w:bidi="ar-SA"/>
        </w:rPr>
        <w:t xml:space="preserve">ورد هذا الدعاء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الأدعية المؤكدة والمستحبة بعد زيارة الإمام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الله يا الله يا مُجيبَ دَعْوَةَ المُضْطَرِّينَ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كُرَب الْمَكْرُوبينَ يا غِياثَ الْمُسْتَغيثينَ، يا صَريحَ الْمُسْتَصْرِحْينَ، وَيَا مَنْ هُوَ أَقْرَبُ إِلَيَّ مِنْ حَبْلِ الْوَرِيدِ، وَيَا مَنْ يَحُولُ بَيْنَ الْمَرْءِ وَقَلْبِهِ، وَيَا مَنْ هُوَ بِالمَنْظَرِ الأَعْلى وَبِالْأُفقِ المُبِينِ، وَيا مَنْ هُوَ الرَّحْمَنُ الرَّحِيمُ، عَلَى الْعَرْشِ اسْتَوى، ويسا مَنْ يَعْلَمُ خَائِنَةَ الأَعْيُنِ وَمَا تُخْفِي الصُّدُورُ، وَيَا مَنْ لَا تَخْفى عَلَيْهِ خَافِيَهُ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تَشْبِهُ عَلَيْهِ الأَصْواتُ، وَيَا مَنْ لا تُغَلَّطُهُ الحاجاتِ، وَيَا مَنْ لا يُبْرِمُهُ الحَاحَ الْمُلِحَينَ، يا مُدْرِكَ كُلَّ فَوْت ويا جامِعَ كُلِّ شَمْل ويا بارئ النُّفُوسِ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كُلَّ يَوْمَ فِي شَأْنٍ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قاضِيَ الحَاجَاتِ، يا مُنَفّس </w:t>
      </w:r>
    </w:p>
    <w:p>
      <w:pPr>
        <w:pStyle w:val="BookText"/>
        <w:rPr/>
      </w:pPr>
      <w:r>
        <w:rPr>
          <w:rFonts w:ascii="Amiri" w:hAnsi="Amiri" w:eastAsia="Amiri" w:cs="Amiri"/>
          <w:color w:val="111111"/>
          <w:sz w:val="28"/>
          <w:sz w:val="28"/>
          <w:szCs w:val="28"/>
          <w:rtl w:val="true"/>
          <w:lang w:bidi="ar-SA"/>
        </w:rPr>
        <w:t>الككُرُبات، يا مُعْطِيَ السُّؤلات، يا وَليَّ الرَّغَبات، يا كافِيَ الْمُهِمَاتِ، يَا مَنْ يَكْفِي مِنْ كُلِّ شَيْءٍ، وَلَا يَكْفِي مِنْهُ شَيْءٌ فِي السَّموات والأرض</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بِحَقِّ مُحَمَّدٍ خاتم النبيِّينَ، وَعَلِي وَبِحَقِّ فَاطِمَةَ بِنْتِ نَبِيَّكَ ، وبحَقِّ الْحَسَنِ والحُسَيْنِ فَإِنّي بِهِمْ أَتَوَجَّهُ إِلَيْكَ فِي مَقامِي هذا، وبِهِمْ أَتَوَسَّلُ، وَبِهِمْ أَتَشفَعُ إِلَيْكَ، وَبِحَقِّهِمْ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وأَعْزِمُ عَلَيْكَ، وَبِالشَّأْنِ الَّذِي لَهُمْ عِنْدكَ، وَبِالْقَدْرِ الذي لَهُمْ عِنْدَكَ، وبالذي فَضَّلْتَهُمْ عَلَى الْعالَمينَ، وَبِاسْمِكَ الذي جَعَلْتَهُ عِنْدَهُمْ، وَبِهِ خَصَصْتَهُمْ دُونَ الْعالَمينَ، وَبِهِ أَبَنتَهُمْ وَأَنتَ فَضْلَهُمْ مِنْ فَضْل العالَمينَ، حَتّى فاقَ فَضْلَهُمْ فَضْلَ العالَمينَ جميعاً أَسْأَلُكَ أَنْ تُصَلِّيَ عَلى مُحَمَّدٍ وَآلِ مُحَمَّدٍ، وَأَنْ تَكْشِفَ عَنِّي عَمّي وَهَمَي وَكَرْبي، وتَكْفِينِي المُهمَّ مِنْ أُمُوري، وتَقْضِي عَنِّي دَيْنِي، وَ تُجيرَتي مِنَ الْفَقْرِ، وَتُجِيرَنِي مِنَ الْفَاقَةِ، وَتُغْنِيَني عَنِ الْمَسْأَلَةِ إِلَى المَخْلُوقينَ، وَتَكْفِينِي هَمَّ مَنْ أَخَافُ هَمَّهُ، وَعُسْرَ مَنْ أَخَافُ عُسْرَهُ، وَحُزُونَةَ مَنْ أَخافُ حُزُونَتَهُ </w:t>
      </w:r>
      <w:r>
        <w:rPr>
          <w:rStyle w:val="FootnoteAnchor"/>
          <w:rtl w:val="true"/>
        </w:rPr>
        <w:footnoteReference w:id="415"/>
      </w:r>
      <w:r>
        <w:rPr>
          <w:rFonts w:ascii="Amiri" w:hAnsi="Amiri" w:eastAsia="Amiri" w:cs="Amiri"/>
          <w:color w:val="111111"/>
          <w:sz w:val="28"/>
          <w:sz w:val="28"/>
          <w:szCs w:val="28"/>
          <w:rtl w:val="true"/>
          <w:lang w:bidi="ar-SA"/>
        </w:rPr>
        <w:t xml:space="preserve">، وَشَرَّ مَنْ أَخَافُ شَرَهُ، وَمَكْرَ مَنْ أَخافُ مَكْرَهُ، وَبَغْيَ مَنْ أَخَافُ بَغْيَهُ، وَجَوْرَ مَنْ أَخَافُ جَوْرَهُ، وَسُلْطانَ مَنْ أَخَافُ سُلْطَانَهُ، وَكَيْدَ </w:t>
      </w:r>
    </w:p>
    <w:p>
      <w:pPr>
        <w:pStyle w:val="BookText"/>
        <w:rPr/>
      </w:pPr>
      <w:r>
        <w:rPr>
          <w:rFonts w:ascii="Amiri" w:hAnsi="Amiri" w:eastAsia="Amiri" w:cs="Amiri"/>
          <w:color w:val="111111"/>
          <w:sz w:val="28"/>
          <w:sz w:val="28"/>
          <w:szCs w:val="28"/>
          <w:rtl w:val="true"/>
          <w:lang w:bidi="ar-SA"/>
        </w:rPr>
        <w:t xml:space="preserve">مَنْ أَخَافُ كَيْدَهُ، وَمَقْدُرَةٌ </w:t>
      </w:r>
      <w:r>
        <w:rPr>
          <w:rStyle w:val="FootnoteAnchor"/>
          <w:rtl w:val="true"/>
        </w:rPr>
        <w:footnoteReference w:id="416"/>
      </w:r>
      <w:r>
        <w:rPr>
          <w:rFonts w:ascii="Amiri" w:hAnsi="Amiri" w:eastAsia="Amiri" w:cs="Amiri"/>
          <w:color w:val="111111"/>
          <w:sz w:val="28"/>
          <w:sz w:val="28"/>
          <w:szCs w:val="28"/>
          <w:rtl w:val="true"/>
          <w:lang w:bidi="ar-SA"/>
        </w:rPr>
        <w:t>مَنْ أَخَافُ مَقْدَر تَهُ عَلَيَّ، وَتَرُدَّ عَنِّي كَيْدَ الكَيْدَة وَمَكْرَ المَكَرَة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أَرادَني فَأردُهُ، وَمَنْ كَادَني فَكِدْهُ، وَأَصْرف عَنِّي كَيْدَهُ وَمَكْرَهُ وَبَأْسَهُ وَأَمَانِيَّهُ، وَامْنَعْهُ عَنِّي كَيْفَ شِئْتَ وَأَنَّى</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اشْغَلَهُ عَنّي بِفَقْرِ لا تَجبُرُهُ، وَبَبَلاء لا تَسْتُرُه، ويفاقة لا تَسُدُّها، وَبِسُقم لا تُعافيهِ، وَذَلَّ لا تُعِزُّهُ، وَبِمَسْكَنَة لا تَجْبُرُها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اضْرِبْ بِالذُّلُّ نَصْبَ عَيْنَيْهِ، وَأَدْخِلْ عَلَيْهِ الْفَقْرَ فِي مَنْزِلِهِ، وَالْعِلَّةَ وَالسُّقْمَ فِي بَدَنِهِ، حَتّى تَشْغَلَهُ عَنّي بِشُغل شاغل لا فَراغَ لَهُ، وَأَنْسِهِ ذكري كَما أَنْسَيْتَهُ ذِكْرَكَ، وَخُدْ عَنّي بِسَمْعِهِ وبَصره ولسانه، ويَدِه وَرَجْلِهِ وَقَلْبِهِ، وَجَميع جَوارحِهِ، وَأَدْخِلْ عَلَيْهِ فِي جَميع ذلِكَ السُّقْمَ، وَلا تَشْفِهِ حَتَّى تَجْعَلَ ذلِكَ لَهُ شُغْلاً شاغلاً بِهِ عَنّي وَعَنْ ذكري، واكْفِني يا كافي مالا يكفي سواكَ، فَإِنَّكَ الْكافِي لا كافِي سِواكَ، وَمُفَرِّج لا مُفَرِّجَ سِواكَ، وَمُغِيثُ لا مُغِيثَ سِواكَ، وَجَارٌ لا جَارَ سِواكَ خَابَ مَنْ كَانَ جارَهُ سِواكَ، وَمُغِيتُهُ سِواكَ، وَمَفْزَعُهُ إلى سِواكَ، وَمَهْرَبُهُ إلى سواكَ، وَمَلْجَوْهُ إلى غَيْركَ، وَمَنْجاهُ مِنْ مَخْلُوقَ غَيْركَ؛ فَأَنتَ ثقتي ورجائي، ومفزعي ومَهْرَبِي وَمَلْجَني وَمَنْجاي؛ فَبِكَ </w:t>
      </w:r>
    </w:p>
    <w:p>
      <w:pPr>
        <w:pStyle w:val="BookText"/>
        <w:rPr/>
      </w:pPr>
      <w:r>
        <w:rPr>
          <w:rFonts w:ascii="Amiri" w:hAnsi="Amiri" w:eastAsia="Amiri" w:cs="Amiri"/>
          <w:color w:val="111111"/>
          <w:sz w:val="28"/>
          <w:sz w:val="28"/>
          <w:szCs w:val="28"/>
          <w:rtl w:val="true"/>
          <w:lang w:bidi="ar-SA"/>
        </w:rPr>
        <w:t>أَسْتَفْتِحُ وَبِكَ أَسْتَنْجِحُ، وَبِمُحَمَّدٍ وَآلِ مُحَمَّدٍ أَتَوَجَّهُ إِلَيْكَ، وَأَتَوَسَلُ وَأَتَشَفَعُ فَأَسْأَلُكَ يا اَللهُ يَا اللَّهُ يَا اللَّهُ، فَلَكَ الْحَمْدُ وَلَكَ الشَّكْرُ وَإِلَيْكَ المُشْتَكَى وَأَنْتَ المُسْتَعَانُ، فَأَسْأَلُكَ يا الله يا الله يا اللهُ بِحَقِّ مُحَمَّدٍ وَآلِ مُحَمَّدٍ أَنْ تُصَلِّيَ عَلَى مُحَمَّدٍ وَال مُحَمَّدٍ، وَأَنْ تَكْشِفَ عَنِّي غَمّي وَهَمَى وَكَرْبِي فِي مَقَامِي هذا، کَما كَشَفْتَ عَنْ نَبِيِّكَ هَمَّهُ وَغَمَّهُ وَكَرْبَهُ، وَكَفَيْتَهُ هَوْلَ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فَاكْشِفَ عَنِّي كَما كَشَفْتَ عَنْهُ، وفَرِّجْ عَنِّي كَمَا فَرَّجْتَ عَنْهُ، وَاكْفِني كَمَا كَفَيْتَهُ، وَاصْرِفْ عَنِّي هَوْلَ مَا أَخَافُ هَوْلَهُ، وَمَوْتَةً ما أَخافُ مَوْتَتَهُ، وَهَمَّ ما أَخافُ هَمَّهُ، بِلا مَوْنَة عَلَى نَفْسِي مِنْ ذلِكَ، وَاصْرِفْني بقضاء حوائجي، وَكِفايَةِ ما أَهَمَّني هَمُّهُ، مِنْ أَمْرِ آخِرَتي ودنياي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عَلَيْكَ مِنِّي سَلامُ الله أَبَداً ما بَقِيَ الليل اللَّيْلُ وَالنَّهار؛ وَلَا جَعَلَهُ اللهُ آخِرَ العَهْدِ مِنْ زِيارَتِكُمَا، وَلَا فَرَّقَ اللهُ بيني وبينكما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أَحْيِني حَياةَ مُحَمَّدٍ وَذَرِّيَّتِهِ، وَأَمِتْني مَمَاتَهُمْ، وَتَوَفَّنِي عَلَى مِلَّتِهِمْ، وَاحْشُرْني فِي زُمْرَتِهِمْ، وَلَا تُفَرِّقُ بَيْنِي وَبَيْنَهُمْ طَرْفَةَ عَيْن أَبَداً، فِي الدُّنْيا وَالآخِرَة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أَتَيْتُكُما زَائِراً وَمُتَوَسَلاً إِلَى </w:t>
      </w:r>
    </w:p>
    <w:p>
      <w:pPr>
        <w:pStyle w:val="BookText"/>
        <w:rPr/>
      </w:pPr>
      <w:r>
        <w:rPr>
          <w:rFonts w:ascii="Amiri" w:hAnsi="Amiri" w:eastAsia="Amiri" w:cs="Amiri"/>
          <w:color w:val="111111"/>
          <w:sz w:val="28"/>
          <w:sz w:val="28"/>
          <w:szCs w:val="28"/>
          <w:rtl w:val="true"/>
          <w:lang w:bidi="ar-SA"/>
        </w:rPr>
        <w:t>الله ربِّي وربِّكُما وَمُتَوَجِّهاً إلَيْهِ بكُما، ومُسْتَشْفِعاً بكما إلى الله فِي حَاجَتي هذِهِ؛ فَاشْفَعا لي فَإِنَّ لَكُما عِنْدَ اللهِ المَقامَ المحْمُود، والجاءَ الوَجية والمَنْزِلَ الرَّفِيعَ وَالْوَسيلَةَ، إِنِّي أَنْقَلِبُ عَنْكُما ، مُنتَظِراً لِتَنجز الحاجة، وقضائها ونجاحها مِنَ الله بِشَفَاعَتِكُما لي إِلَى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أَحْيبُ وَلَا يَكُونَ مُنْقَلَبي مُنقَلَباً خائِباً حَاسِيراً، بَلْ يَكُونُ مُنقَلبي مُنْقَلَباً راجحاً مُفْلِحاً مُنْجِحاً مُسْتَجاباً بقضاء جَميع حَوائِجي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وَتَشَفَّعًا لي إلى الله، أنْقَلَبُ عَلى مَا شَاءَ اللهُ، وَلا حَوْلَ وَلا قُوَّةَ إلا بالله، مُفَوِّضاً أمري إلى الله، مُلْحِناً ظهري إلى الله، مُتَوَكَّلاً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وَكَفَى سَمِعَ اللهُ لِمَنْ دَعَا لَيْسَ لي وراء الله ووراءكُمْ يا سادتي مُنتَهى مَا شَاءَ رَبِّي كَانَ، وَمَا لَمْ يَشَأْ لَمْ يَكُنْ وَلَا حَوْلَ وَلا قُوَّةَ إلا بالله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أَسْتَوْدِعُكُمَا اللَّهَ، وَلَا جَعَلَهُ اللَّهُ آخِرَ الْعَهْدِ مِنِّي إِلَيْكُمَا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انْصَرَفْتُ يَا سَيِّدي يا أَمِيرَ الْمُؤْمِنِينَ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أَبَا عَبْدِ الله يا سيدي وسلامي علیکما مُتَّصِلٌ، مَا اتَّصَلَ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 ذلِكَ إِلَيْكُما ،غَيْرُ مَحْجُوب عَنْكُما سَلامي،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وَأَسْأَلُهُ بِحَقِّكُما أَنْ يَشَاءَ ذلِكَ وَيَفْعَلَ، فَإِنَّهُ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انْقَلَبْتُ يا سيدَي عَنْكُما، تائِباً حَامِداً لله، شاكراً راجياً للإجابةِ، غَيْرَ آيس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قائط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تائباً عائداً راجعاً إلى زيارتكُما غَيْرَ رَاغِب عَنْكُما وَلَا مِنْ زِيارَتِكُما ، بَلْ راجِعٌ عائِدٌ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يا سادتي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رَغِبْتُ إِلَيْكُما وإلى زيارتكُما بَعْدَ أَنْ زَهِدَ فِيكُما وَفِي زِيارَتِكُما أَهْلُ الدُّنْيَا، فَلا خَيَّبَنِي اللهُ ما رَجَوْتُ وَمَا أَمَّلْتُ فِي زِيارَتِكُما إِنَّهُ قَرِيبٌ مُجِيبٌ</w:t>
      </w:r>
      <w:r>
        <w:rPr>
          <w:rFonts w:eastAsia="Amiri" w:cs="Amiri" w:ascii="Amiri" w:hAnsi="Amiri"/>
          <w:color w:val="111111"/>
          <w:sz w:val="28"/>
          <w:szCs w:val="28"/>
          <w:rtl w:val="true"/>
          <w:lang w:bidi="ar-SA"/>
        </w:rPr>
        <w:t>.</w:t>
      </w:r>
      <w:bookmarkStart w:id="489" w:name="pg8752_117522"/>
    </w:p>
    <w:p>
      <w:pPr>
        <w:pStyle w:val="Heading2"/>
        <w:numPr>
          <w:ilvl w:val="1"/>
          <w:numId w:val="1"/>
        </w:numPr>
        <w:rPr/>
      </w:pPr>
      <w:bookmarkStart w:id="490" w:name="__RefHeading___Toc3310375_653776707"/>
      <w:bookmarkStart w:id="491" w:name="_Toc177"/>
      <w:bookmarkEnd w:id="489"/>
      <w:bookmarkEnd w:id="490"/>
      <w:r>
        <w:rPr>
          <w:rtl w:val="true"/>
        </w:rPr>
        <w:t>المصادر</w:t>
      </w:r>
      <w:bookmarkEnd w:id="4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أبي الحسن علي بن الأثير الحافظ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الصبان المصري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هاشم الموسوي الأصفهاني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النساء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عبد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العلامة المجلسي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فروخ الصفار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أبي القداء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الأنساب البلاذري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محمد الدياريكري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البغدادي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خلاصة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محمد محي الدين الشامي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الحسن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اللسان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أبو إسحاق الثعلبي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الفرات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ثمرات الأوراق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الحجة الحموي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الفضائح لأرباب القبائح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البهبهاني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والحسينيون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الأشعث بن قيس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حجر بن عدي الكندي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المتعصب العنيد المانع من لعن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الجوزي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الأبرار الزمخشري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ابن الجوزي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المفاخرة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الأصفهاني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الجزائري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التفتازاني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زين العابدين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الأندلسي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الأميني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غنية الطالبيين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القادر الكيلاني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شرف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المهد إلى 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القزويني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في شرح صحيح البخاري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القمي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التاريخ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الكفعمي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أحمد السماك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الأربلي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اللآلئ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العرندس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السويج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 الهندي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الأصفهاني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الفيروزآبادي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المزهر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سعد التفتازاني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الأبشيهي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محمد علي الكرمانشاهی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بمبي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نما الخلي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المنتخب لإقبال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حسين النوري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رجب البرسي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بن طلحة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النراقي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الراغب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الفرج الأصفهاني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أبي مخنف الأزدي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ابن شهر 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الأرب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الهمداني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السنية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صبحي الصالح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الزيارات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حامد الغزالي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للقندوزي </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2" w:name="pg8752_117528"/>
      <w:bookmarkStart w:id="493" w:name="pg8752_117528"/>
      <w:bookmarkEnd w:id="493"/>
    </w:p>
    <w:p>
      <w:pPr>
        <w:pStyle w:val="Heading2"/>
        <w:numPr>
          <w:ilvl w:val="1"/>
          <w:numId w:val="1"/>
        </w:numPr>
        <w:rPr/>
      </w:pPr>
      <w:bookmarkStart w:id="494" w:name="pg8752_117528"/>
      <w:bookmarkStart w:id="495" w:name="__RefHeading___Toc3310377_653776707"/>
      <w:bookmarkStart w:id="496" w:name="_Toc178"/>
      <w:bookmarkEnd w:id="494"/>
      <w:bookmarkEnd w:id="495"/>
      <w:r>
        <w:rPr>
          <w:rtl w:val="true"/>
        </w:rPr>
        <w:t>الفهرس</w:t>
      </w:r>
      <w:bookmarkEnd w:id="496"/>
    </w:p>
    <w:p>
      <w:pPr>
        <w:pStyle w:val="BookText"/>
        <w:rPr/>
      </w:pPr>
      <w:r>
        <w:rPr>
          <w:rFonts w:ascii="Amiri" w:hAnsi="Amiri" w:eastAsia="Amiri" w:cs="Amiri"/>
          <w:color w:val="111111"/>
          <w:sz w:val="28"/>
          <w:sz w:val="28"/>
          <w:szCs w:val="28"/>
          <w:rtl w:val="true"/>
          <w:lang w:bidi="ar-SA"/>
        </w:rPr>
        <w:t xml:space="preserve">تقريظ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المجدّد الميرزا محمد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ثورة التنباك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المترجم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نبذة من حياة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دراسته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الآثار العلمية والأدبية للمؤلف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ما هي الزيارة ومن هو الزائر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دور الزيارة في حياة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زيارة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عظمة زيارة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آثار و بركات زيارة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Amiri" w:hAnsi="Amiri" w:eastAsia="Amiri" w:cs="Amiri"/>
          <w:color w:val="111111"/>
          <w:sz w:val="28"/>
          <w:sz w:val="28"/>
          <w:szCs w:val="28"/>
          <w:rtl w:val="true"/>
          <w:lang w:bidi="ar-SA"/>
        </w:rPr>
        <w:t>شرح سند ومتن الزيارة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عاشوراء كما ذكرت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زيارة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عاشوراء من قرب أو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دعاء صفوان بن مهران الجمال</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إسناد وفضائل ما أضافه صفوان على دعاء الزيارة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سند رواية كامل الزيارة عن الشيخ أبي عبد الله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تختلف به عبارات هذه الزيارة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في كيفية قراءة الزيارة والفوائد المتعلقة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في ترجمة وشرح الزيارة</w:t>
      </w:r>
    </w:p>
    <w:p>
      <w:pPr>
        <w:pStyle w:val="BookText"/>
        <w:rPr/>
      </w:pPr>
      <w:r>
        <w:rPr>
          <w:rFonts w:ascii="Amiri" w:hAnsi="Amiri" w:eastAsia="Amiri" w:cs="Amiri"/>
          <w:color w:val="111111"/>
          <w:sz w:val="28"/>
          <w:sz w:val="28"/>
          <w:szCs w:val="28"/>
          <w:rtl w:val="true"/>
          <w:lang w:bidi="ar-SA"/>
        </w:rPr>
        <w:t>ترجمة وشرح ألفاظ الزيارة المباركة للإمام الحسين عالية 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زيارة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الموضوع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لفظة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الموضوع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سَيِّدِ الْوَصِيِّينَ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الوصاية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سيد الأوصياء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 فاطِمَةَ الزَّهرَاء سَيِّدَة نساء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سبب تسميتها بفاطمة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سبب تسميتها بالزهراء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في تسميتها بسيدة نساء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ثار الله وابْنَ ثاره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والوثرَ المَوْتُور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وَعَلَى الأَرْواحِ الَّتي حَلَّتْ بِفِنائِكَ وأنا خَتْ بِرَحلك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الأرواح التي كانت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عدد شهداء كربلاء وأسماؤهم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مِنّي جَميعاً سَلام الله أَبَداً ما بَقيتُ وَبَقِيَ اللَّيْلُ وَالنَّهار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يا أَبا عَبْدِ اللهُ لَقَدْ عَظُمَتِ الرَّزِيَّةُ وَجَلَّتْ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جَميعِ أَهْلِ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وَجَلَّتْ وَعَظُمَتْ مُصيبَتُكَ فِي السَّماوات عَلى جَميعِ أَهْلِ السَّمَوَاتِ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أُمَّةً أَسَّسَتْ أَساس الظلم والجَوْر عَلَيْكُمْ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منبع الظلم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أقوال العامة حول إحراق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كلمات فاطمة هل عند إضرام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سقوط الجنين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اعتذار القوم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أين بقية الحطب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في جواز اللعن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ولَعَنَ اللهُ أُمَّةٌ دَفَعَتْكُمْ عَنْ مَقامِكُمْ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رتَّبَكُمُ اللهُ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ولَعَنَ اللهُ الْمُمَهِّدِينَ لَهُمْ بِالتمْكِينِ لِقِتالِكُم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إلى الله وإلَيْكُمْ مِنْهُمْ ومِنْ أَتْباعِهِمْ وَأَشْيَاعِهِمْ وَأَوليائهم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اللَّهِ إِنِّي سِلْمٌ لِمَنْ سالَمَكُمْ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آلَ زياد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مروان في أحاديث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بَنى أُمَيَّةَ قاطِبَةً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أحاديث في ذم بني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ابْنَ مَرْجانَةَ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عُمَرَ بْنَ سَعْد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شِمْرا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ولَعَنَ اللهُ أُمَّةً أَسْرَجَتْ وَأَلْجَمَتْ وتنقَبَت وتهيَّأت لقتالک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لَقَدْ عَظُمَ مُصابي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أكْرَمَ مَقامَكَ وأَكْرَمَني 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الله سبحانه وتعالى الأئمة من ذريته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الشفاء في تربته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استجابة الدعاء تحت قُبته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أيام زيارته من عمر الزائر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حد الحائر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يَرْزُقَنِي طَلَبَ ثارِكَ مَعَ إِمَامٍ مَنْصُورٍ مِنْ أَهْلِ بَيْتِ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ثأر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عِنْدَكَ وَجيهاً بالحُسَيْنِ فِي الدُّنْيا وَالآخِرَة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الله إنِّي أَتَقَرَّبُ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أَشْيَاعِكُمْ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من هو الناصبي؟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بَرِئتُ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عاداكُمْ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أحاديث في ثواب التولي والتبري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في أفضلية التبري على التولي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فَأَسْأَلُ الله الذي أَكْرَمَنِي بِمَعْرِفَتِكُمْ وَمَعْرِفَةِ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مِنْ أَعْدائِكُمْ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معرفة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يَجْعَلَني مَعَكُمْ فِي الدُّنْيا وَالآخِرَة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يُثبت لي عِندَكُمْ قَدَمَ صِدق في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وَأَسْأَلُهُ أَنْ يُبَلِّغَنِي المَقامَ المَحْمُودَ لَكُمْ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يَرْزُقَنِي طَلَبَ ثارِي مَعَ إمام هُدَى ظاهر ناطق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صور قتل الإنسان</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في معنى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في معنى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فضل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 الله بحَقَّكُمْ وَبِالشَّأن الذي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يُغطي مُصاباً بمُصيبته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النور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مُصِيبَةٌ مَا أَعْظَمَها وأَعْظَمَ رَزْيَّنَها فِي الإِسْلامِ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السَّمَوَاتِ وَالأَرْضِ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بكاء المخلوقات على مصيبة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بكاء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أبو ذر في الربذة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نوح الجن</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نوح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في ثواب البكاء على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فِي مَقامي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كيف نحيا حياة مجحمد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أويس القرني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يَوْمٌ تَبَرَكَتْ بِهِ بَنُو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بماذا تبركت بنو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مدرسة حرملة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الإمام الرضاء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يوم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المزاعم الكاذبة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 آكِلَةِ الأكباد اللعينُ ابْنُ اللَّعِينِ عَلى لِسانِكَ ولسان نَبيَّكَ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من أعمال هند</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مَوْطِن وَمَوْقِف وَقَفَ فِيهِ نَبِيُّكَ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بكاء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جده 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أَبا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أصل الشجرة الملعونة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مواطن لعن أبي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ومُعاوية بن أبي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من جرائم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من أعمال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الغزالي ويزيد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الرد على مقولة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 التفتازاني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وعَليهِمْ مِنْكَ اللَّعْنَةُ أَبَدَ الآبدينَ وَهَذَا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بِقَتْلِهِم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الشيخ عبد القادر الكيلاني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في ثواب البكاء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في استحباب لبس السواد أيام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في كيفية العزاء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رسالة محمد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رسالة عبد الله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رسالة الطبري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المَنِ العِصابَةَ الَّتِي جَاهَدَتْ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أَبا عَبْدِ اللهِ وَعَلَى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الْعَهْدِ مِنّي لزيارتك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موعَلى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فضائل علي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أَوْلاد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أَصْحاب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أحاديث في فضل أصحاب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خُصُ أَنْتَ أول ظالم باللعن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الثاني والثالث والرابع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عيادة الشيخين للسيدة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رواية عن كفر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آيات في ذم أعداء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دعاء 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رزِيَّتي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خطبة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ارْزُقْني شَفَاعَةَ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دعاء علقمة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r>
        <w:rPr>
          <w:rFonts w:eastAsia="IRNazanin" w:cs="IRNazanin"/>
          <w:color w:val="111111"/>
          <w:sz w:val="28"/>
          <w:szCs w:val="28"/>
          <w:lang w:bidi="fa-IR"/>
        </w:rPr>
        <w:t>315</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عن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شيء من الدنيا سماعه أعظم من عيانه ، وكل شيء من الآخرة عيانه أعظم من سماعه،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اللقب بخط الشيخ صاحب الجواهر في إجازته للشيخ عيسى الزاهد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واجتهد على قاتله بالدعاء، وصلي بعده ركعتين، وليفعل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يرزقني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راجع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لسانك ولسان نبيك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مصباح الشيخ والسيد والكفعمي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عن خط ابن إدريس وابن السكوني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على مصابهم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حال عن الزائر أي بالغاً بحاجته ما بلغت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هلكم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المباهلة أو من باهل بعضهم بعضاً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فتداعوا فاستنزلوا لعنة الله على الظالم منهم</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يخلف السيد، وهو ثانيه في الرتبة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السيد المسيح تبارك اسمه والسيد عند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سُلالة نبيهم كان سُلالة نبيهم، والسيدان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بنا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من صوف أو خز أو كتان يُؤتَزر به أو الثوب غير المخيط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الحسن والحسين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الصادر بمصر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الصادر بمصر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الثلاث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الوهبية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إسلامبول، والمستدرك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آباد الدكن ،وأسد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النسائي في باب سجدة الصلاة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للحافظ رجب البرسي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مكتبة المحمدي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والمناقب المرتضوية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بمبي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مطلقاً أو ما يبقى في الإناء من الماء أو غيره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الإيمان على السلام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الإيمان على السلام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الإيمان على السلام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أصلحه ولم ما تفرق منه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كمال عقله وتجربته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السنحنح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ينام الليل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آخر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رجع حتى خضب سيفه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حجر في صواعقه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المهد إلى اللحد</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المهد إلى اللحد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من تاريخ البلاذري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اللآلئ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العرندس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كبار علماء القرن التاسع الهجري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الزيارات من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کرش خ ل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المحمول من المعركة جريحاً وبه رمق ثم فارق الحياة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الغَداة والعشي، أو الليل والنهار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الجديدان والأجدان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والنهار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والنهار أو طرفا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الفرقدان نجمان من نجوم الدب الأصغر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يسقط من الحسل وهو ولد الضب ولا يسقط سنه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مزهر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الغياث والملجأ والمطعم في الشدة، ومَن يقوم بأمر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ثمال قومه وثمال اليتامى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مُغيثهم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إمامة أبي عبد 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أرش الخدش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 الجراحات والخدش أثر الأظافر ونحوها في الجلد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النسخة القديمة</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انتشارات الرضي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إيران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سورى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ذوي القربى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فاطمة في رقم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ابلاغة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أبو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إيران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صبحي الصالح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ط بيروت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كلمة فضض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ما وقع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فرجف سعد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الذال</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طين الحائر، في بعض النسخ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الحسين والحسينيون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الحسين والحسينيون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صبحي الصالح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القديمة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استنابول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ط استنبول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هل يصلي على غير النبي ط بيروت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استنابول، وذكره أيضاً الكشاف والرازي في تفسيرهما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الربيع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النعمان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كامل الزيارة، وثاري نقلاً عن المصباح</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للمرندي ص </w:t>
      </w:r>
      <w:r>
        <w:rPr>
          <w:rFonts w:eastAsia="IRNazanin" w:cs="IRNazanin"/>
          <w:b w:val="false"/>
          <w:bCs w:val="false"/>
          <w:i w:val="false"/>
          <w:iCs w:val="false"/>
          <w:color w:val="333333"/>
          <w:sz w:val="20"/>
          <w:szCs w:val="20"/>
        </w:rPr>
        <w:t>412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 بي زخةٌ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دفعني دفعة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اویس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الصوم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العضوض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الأذى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التي تقول بمذهب الجبر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من يرى أنَّ كلَّ ما يحدث للإنسان قد قدر عليه أزلاً ، فهو مُسيّر لا مُخيَّر، وهذه الطائفة تشكلت بعد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وقصد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بالملك الجبرية الحكم المستبد، والله أعلم، وكذلك الملك العَضُ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السريع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الطنابير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طنبور ؛ وهو آلة من آلات الطرب ، ذات عنق طويل وستة أوتار من نحاس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الأحياء العظم الإسفنجي، ويتكون من حواجز عظمية رقيقة تفصلها أحياز النقي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ولغوياً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 الذي لا مح فيه أو النفس أو الطبيعة الإنسانية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والصواعق المحرقة ص </w:t>
      </w:r>
      <w:r>
        <w:rPr>
          <w:rFonts w:eastAsia="IRNazanin" w:cs="IRNazanin"/>
          <w:b w:val="false"/>
          <w:bCs w:val="false"/>
          <w:i w:val="false"/>
          <w:iCs w:val="false"/>
          <w:color w:val="333333"/>
          <w:sz w:val="20"/>
          <w:szCs w:val="20"/>
        </w:rPr>
        <w:t>221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تطهير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العسقلاني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الكفارات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الملابس في غير الصلاة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الذهبي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زهور الربيع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اللطيف مصر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تبریز</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الخوارزمي ، خاله أبو جعفر الطبري المشهور وله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ويتألف من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مجلدات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كفاية الخطيب للسيد مهدي السريج</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أظن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واعلام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الفضائح لأرباب القبائح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للبهبهاني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الآية المباركة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المجتبى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خشونة وغلظ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دال مقدرة تأتي بالفتح والضم والكسر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55142</Words>
  <Characters>236560</Characters>
  <CharactersWithSpaces>289950</CharactersWithSpaces>
  <Paragraphs>1981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2026-08-20T04:31:39Z</dcterms:created>
  <dc:creator>ghaemiyeh.com</dc:creator>
  <dc:description/>
  <dc:language>en-US</dc:language>
  <cp:lastModifiedBy/>
  <dcterms:modified xsi:type="dcterms:W3CDTF">2026-08-20T08:01:48Z</dcterms:modified>
  <cp:revision>1</cp:revision>
  <dc:subject/>
  <dc:title>شرح زیارة عاشوراء</dc:title>
</cp:coreProperties>
</file>

<file path=docProps/custom.xml><?xml version="1.0" encoding="utf-8"?>
<Properties xmlns="http://schemas.openxmlformats.org/officeDocument/2006/custom-properties" xmlns:vt="http://schemas.openxmlformats.org/officeDocument/2006/docPropsVTypes"/>
</file>