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5.xml" ContentType="application/vnd.openxmlformats-officedocument.wordprocessingml.footer+xml"/>
  <Override PartName="/word/footer33.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57.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8.xml" ContentType="application/vnd.openxmlformats-officedocument.wordprocessingml.footer+xml"/>
  <Override PartName="/word/footer15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49.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نقش </w:t>
      </w:r>
      <w:r>
        <w:rPr>
          <w:rtl w:val="true"/>
        </w:rPr>
        <w:t>«</w:t>
      </w:r>
      <w:r>
        <w:rPr>
          <w:rtl w:val="true"/>
        </w:rPr>
        <w:t>مادر</w:t>
      </w:r>
      <w:r>
        <w:rPr>
          <w:rtl w:val="true"/>
        </w:rPr>
        <w:t xml:space="preserve">» </w:t>
      </w:r>
      <w:r>
        <w:rPr>
          <w:rtl w:val="true"/>
        </w:rPr>
        <w:t>در تربیت دینی فرزندان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264025_653776707">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3264027_653776707">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3264029_653776707">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3264031_653776707">
            <w:r>
              <w:rPr>
                <w:webHidden/>
                <w:rStyle w:val="IndexLink"/>
                <w:rtl w:val="true"/>
              </w:rPr>
              <w:t>پیشگفتار</w:t>
            </w:r>
            <w:r>
              <w:rPr>
                <w:rStyle w:val="IndexLink"/>
                <w:rtl w:val="true"/>
              </w:rPr>
              <w:tab/>
            </w:r>
            <w:r>
              <w:rPr>
                <w:rStyle w:val="IndexLink"/>
              </w:rPr>
              <w:t>13</w:t>
            </w:r>
          </w:hyperlink>
        </w:p>
        <w:p>
          <w:pPr>
            <w:pStyle w:val="Contents2"/>
            <w:tabs>
              <w:tab w:val="clear" w:pos="8743"/>
              <w:tab w:val="right" w:pos="9026" w:leader="dot"/>
            </w:tabs>
            <w:rPr/>
          </w:pPr>
          <w:hyperlink w:anchor="__RefHeading___Toc3264033_653776707">
            <w:r>
              <w:rPr>
                <w:webHidden/>
                <w:rStyle w:val="IndexLink"/>
                <w:rtl w:val="true"/>
              </w:rPr>
              <w:t>مقدمه</w:t>
            </w:r>
            <w:r>
              <w:rPr>
                <w:rStyle w:val="IndexLink"/>
                <w:rtl w:val="true"/>
              </w:rPr>
              <w:tab/>
            </w:r>
            <w:r>
              <w:rPr>
                <w:rStyle w:val="IndexLink"/>
              </w:rPr>
              <w:t>17</w:t>
            </w:r>
          </w:hyperlink>
        </w:p>
        <w:p>
          <w:pPr>
            <w:pStyle w:val="Contents2"/>
            <w:tabs>
              <w:tab w:val="clear" w:pos="8743"/>
              <w:tab w:val="right" w:pos="9026" w:leader="dot"/>
            </w:tabs>
            <w:rPr/>
          </w:pPr>
          <w:hyperlink w:anchor="__RefHeading___Toc3264035_653776707">
            <w:r>
              <w:rPr>
                <w:webHidden/>
                <w:rStyle w:val="IndexLink"/>
                <w:rtl w:val="true"/>
              </w:rPr>
              <w:t>فصل اول</w:t>
            </w:r>
            <w:r>
              <w:rPr>
                <w:rStyle w:val="IndexLink"/>
                <w:rtl w:val="true"/>
              </w:rPr>
              <w:t>: «</w:t>
            </w:r>
            <w:r>
              <w:rPr>
                <w:rStyle w:val="IndexLink"/>
                <w:rtl w:val="true"/>
              </w:rPr>
              <w:t>کلیات</w:t>
            </w:r>
            <w:r>
              <w:rPr>
                <w:rStyle w:val="IndexLink"/>
                <w:rtl w:val="true"/>
              </w:rPr>
              <w:t>»</w:t>
              <w:tab/>
            </w:r>
            <w:r>
              <w:rPr>
                <w:rStyle w:val="IndexLink"/>
              </w:rPr>
              <w:t>21</w:t>
            </w:r>
          </w:hyperlink>
        </w:p>
        <w:p>
          <w:pPr>
            <w:pStyle w:val="Contents3"/>
            <w:tabs>
              <w:tab w:val="clear" w:pos="8459"/>
              <w:tab w:val="right" w:pos="9026" w:leader="dot"/>
            </w:tabs>
            <w:rPr/>
          </w:pPr>
          <w:hyperlink w:anchor="__RefHeading___Toc3264037_653776707">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3264039_653776707">
            <w:r>
              <w:rPr>
                <w:webHidden/>
                <w:rStyle w:val="IndexLink"/>
                <w:rtl w:val="true"/>
              </w:rPr>
              <w:t>بیان مساله</w:t>
            </w:r>
            <w:r>
              <w:rPr>
                <w:rStyle w:val="IndexLink"/>
                <w:rtl w:val="true"/>
              </w:rPr>
              <w:tab/>
            </w:r>
            <w:r>
              <w:rPr>
                <w:rStyle w:val="IndexLink"/>
              </w:rPr>
              <w:t>23</w:t>
            </w:r>
          </w:hyperlink>
        </w:p>
        <w:p>
          <w:pPr>
            <w:pStyle w:val="Contents3"/>
            <w:tabs>
              <w:tab w:val="clear" w:pos="8459"/>
              <w:tab w:val="right" w:pos="9026" w:leader="dot"/>
            </w:tabs>
            <w:rPr/>
          </w:pPr>
          <w:hyperlink w:anchor="__RefHeading___Toc3264041_653776707">
            <w:r>
              <w:rPr>
                <w:webHidden/>
                <w:rStyle w:val="IndexLink"/>
                <w:rtl w:val="true"/>
              </w:rPr>
              <w:t>اهمیت وضرورت</w:t>
            </w:r>
            <w:r>
              <w:rPr>
                <w:rStyle w:val="IndexLink"/>
                <w:rtl w:val="true"/>
              </w:rPr>
              <w:tab/>
            </w:r>
            <w:r>
              <w:rPr>
                <w:rStyle w:val="IndexLink"/>
              </w:rPr>
              <w:t>24</w:t>
            </w:r>
          </w:hyperlink>
        </w:p>
        <w:p>
          <w:pPr>
            <w:pStyle w:val="Contents3"/>
            <w:tabs>
              <w:tab w:val="clear" w:pos="8459"/>
              <w:tab w:val="right" w:pos="9026" w:leader="dot"/>
            </w:tabs>
            <w:rPr/>
          </w:pPr>
          <w:hyperlink w:anchor="__RefHeading___Toc3264043_653776707">
            <w:r>
              <w:rPr>
                <w:webHidden/>
                <w:rStyle w:val="IndexLink"/>
                <w:rtl w:val="true"/>
              </w:rPr>
              <w:t>پیشینه</w:t>
            </w:r>
            <w:r>
              <w:rPr>
                <w:rStyle w:val="IndexLink"/>
                <w:rtl w:val="true"/>
              </w:rPr>
              <w:tab/>
            </w:r>
            <w:r>
              <w:rPr>
                <w:rStyle w:val="IndexLink"/>
              </w:rPr>
              <w:t>24</w:t>
            </w:r>
          </w:hyperlink>
        </w:p>
        <w:p>
          <w:pPr>
            <w:pStyle w:val="Contents3"/>
            <w:tabs>
              <w:tab w:val="clear" w:pos="8459"/>
              <w:tab w:val="right" w:pos="9026" w:leader="dot"/>
            </w:tabs>
            <w:rPr/>
          </w:pPr>
          <w:hyperlink w:anchor="__RefHeading___Toc3264045_653776707">
            <w:r>
              <w:rPr>
                <w:webHidden/>
                <w:rStyle w:val="IndexLink"/>
                <w:rtl w:val="true"/>
              </w:rPr>
              <w:t>مفهوم تربیت</w:t>
            </w:r>
            <w:r>
              <w:rPr>
                <w:rStyle w:val="IndexLink"/>
                <w:rtl w:val="true"/>
              </w:rPr>
              <w:tab/>
            </w:r>
            <w:r>
              <w:rPr>
                <w:rStyle w:val="IndexLink"/>
              </w:rPr>
              <w:t>26</w:t>
            </w:r>
          </w:hyperlink>
        </w:p>
        <w:p>
          <w:pPr>
            <w:pStyle w:val="Contents2"/>
            <w:tabs>
              <w:tab w:val="clear" w:pos="8743"/>
              <w:tab w:val="right" w:pos="9026" w:leader="dot"/>
            </w:tabs>
            <w:rPr/>
          </w:pPr>
          <w:hyperlink w:anchor="__RefHeading___Toc3264047_653776707">
            <w:r>
              <w:rPr>
                <w:webHidden/>
                <w:rStyle w:val="IndexLink"/>
                <w:rtl w:val="true"/>
              </w:rPr>
              <w:t>فصل دوم</w:t>
            </w:r>
            <w:r>
              <w:rPr>
                <w:rStyle w:val="IndexLink"/>
                <w:rtl w:val="true"/>
              </w:rPr>
              <w:t>: «</w:t>
            </w:r>
            <w:r>
              <w:rPr>
                <w:rStyle w:val="IndexLink"/>
                <w:rtl w:val="true"/>
              </w:rPr>
              <w:t>مادر در قرآن</w:t>
            </w:r>
            <w:r>
              <w:rPr>
                <w:rStyle w:val="IndexLink"/>
                <w:rtl w:val="true"/>
              </w:rPr>
              <w:t>»</w:t>
              <w:tab/>
            </w:r>
            <w:r>
              <w:rPr>
                <w:rStyle w:val="IndexLink"/>
              </w:rPr>
              <w:t>27</w:t>
            </w:r>
          </w:hyperlink>
        </w:p>
        <w:p>
          <w:pPr>
            <w:pStyle w:val="Contents3"/>
            <w:tabs>
              <w:tab w:val="clear" w:pos="8459"/>
              <w:tab w:val="right" w:pos="9026" w:leader="dot"/>
            </w:tabs>
            <w:rPr/>
          </w:pPr>
          <w:hyperlink w:anchor="__RefHeading___Toc3264049_653776707">
            <w:r>
              <w:rPr>
                <w:webHidden/>
                <w:rStyle w:val="IndexLink"/>
                <w:rtl w:val="true"/>
              </w:rPr>
              <w:t>اشاره</w:t>
            </w:r>
            <w:r>
              <w:rPr>
                <w:rStyle w:val="IndexLink"/>
                <w:rtl w:val="true"/>
              </w:rPr>
              <w:tab/>
            </w:r>
            <w:r>
              <w:rPr>
                <w:rStyle w:val="IndexLink"/>
              </w:rPr>
              <w:t>27</w:t>
            </w:r>
          </w:hyperlink>
        </w:p>
        <w:p>
          <w:pPr>
            <w:pStyle w:val="Contents3"/>
            <w:tabs>
              <w:tab w:val="clear" w:pos="8459"/>
              <w:tab w:val="right" w:pos="9026" w:leader="dot"/>
            </w:tabs>
            <w:rPr/>
          </w:pPr>
          <w:hyperlink w:anchor="__RefHeading___Toc3264051_653776707">
            <w:r>
              <w:rPr>
                <w:webHidden/>
                <w:rStyle w:val="IndexLink"/>
                <w:rtl w:val="true"/>
              </w:rPr>
              <w:t>مادر در قرآن کریم</w:t>
            </w:r>
            <w:r>
              <w:rPr>
                <w:rStyle w:val="IndexLink"/>
                <w:rtl w:val="true"/>
              </w:rPr>
              <w:tab/>
            </w:r>
            <w:r>
              <w:rPr>
                <w:rStyle w:val="IndexLink"/>
              </w:rPr>
              <w:t>29</w:t>
            </w:r>
          </w:hyperlink>
        </w:p>
        <w:p>
          <w:pPr>
            <w:pStyle w:val="Contents4"/>
            <w:tabs>
              <w:tab w:val="clear" w:pos="8176"/>
              <w:tab w:val="right" w:pos="9026" w:leader="dot"/>
            </w:tabs>
            <w:rPr/>
          </w:pPr>
          <w:hyperlink w:anchor="__RefHeading___Toc3264053_653776707">
            <w:r>
              <w:rPr>
                <w:webHidden/>
                <w:rStyle w:val="IndexLink"/>
                <w:rtl w:val="true"/>
              </w:rPr>
              <w:t>الف</w:t>
            </w:r>
            <w:r>
              <w:rPr>
                <w:rStyle w:val="IndexLink"/>
                <w:rtl w:val="true"/>
              </w:rPr>
              <w:t xml:space="preserve">) </w:t>
            </w:r>
            <w:r>
              <w:rPr>
                <w:rStyle w:val="IndexLink"/>
                <w:rtl w:val="true"/>
              </w:rPr>
              <w:t>رشد کودک در آغوش مادر</w:t>
            </w:r>
            <w:r>
              <w:rPr>
                <w:rStyle w:val="IndexLink"/>
                <w:rtl w:val="true"/>
              </w:rPr>
              <w:tab/>
            </w:r>
            <w:r>
              <w:rPr>
                <w:rStyle w:val="IndexLink"/>
              </w:rPr>
              <w:t>29</w:t>
            </w:r>
          </w:hyperlink>
        </w:p>
        <w:p>
          <w:pPr>
            <w:pStyle w:val="Contents4"/>
            <w:tabs>
              <w:tab w:val="clear" w:pos="8176"/>
              <w:tab w:val="right" w:pos="9026" w:leader="dot"/>
            </w:tabs>
            <w:rPr/>
          </w:pPr>
          <w:hyperlink w:anchor="__RefHeading___Toc3264055_653776707">
            <w:r>
              <w:rPr>
                <w:webHidden/>
                <w:rStyle w:val="IndexLink"/>
                <w:rtl w:val="true"/>
              </w:rPr>
              <w:t>ب</w:t>
            </w:r>
            <w:r>
              <w:rPr>
                <w:rStyle w:val="IndexLink"/>
                <w:rtl w:val="true"/>
              </w:rPr>
              <w:t xml:space="preserve">) </w:t>
            </w:r>
            <w:r>
              <w:rPr>
                <w:rStyle w:val="IndexLink"/>
                <w:rtl w:val="true"/>
              </w:rPr>
              <w:t>مادران نمونه، در قرآن کریم</w:t>
            </w:r>
            <w:r>
              <w:rPr>
                <w:rStyle w:val="IndexLink"/>
                <w:rtl w:val="true"/>
              </w:rPr>
              <w:tab/>
            </w:r>
            <w:r>
              <w:rPr>
                <w:rStyle w:val="IndexLink"/>
              </w:rPr>
              <w:t>33</w:t>
            </w:r>
          </w:hyperlink>
        </w:p>
        <w:p>
          <w:pPr>
            <w:pStyle w:val="Contents5"/>
            <w:tabs>
              <w:tab w:val="clear" w:pos="7892"/>
              <w:tab w:val="right" w:pos="9026" w:leader="dot"/>
            </w:tabs>
            <w:rPr/>
          </w:pPr>
          <w:hyperlink w:anchor="__RefHeading___Toc3264057_653776707">
            <w:r>
              <w:rPr>
                <w:webHidden/>
                <w:rStyle w:val="IndexLink"/>
              </w:rPr>
              <w:t>1</w:t>
            </w:r>
            <w:r>
              <w:rPr>
                <w:rStyle w:val="IndexLink"/>
                <w:rtl w:val="true"/>
              </w:rPr>
              <w:t xml:space="preserve">. </w:t>
            </w:r>
            <w:r>
              <w:rPr>
                <w:rStyle w:val="IndexLink"/>
                <w:rtl w:val="true"/>
              </w:rPr>
              <w:t>همسر عمران مادر مریم</w:t>
            </w:r>
            <w:r>
              <w:rPr>
                <w:rStyle w:val="IndexLink"/>
                <w:rtl w:val="true"/>
              </w:rPr>
              <w:tab/>
            </w:r>
            <w:r>
              <w:rPr>
                <w:rStyle w:val="IndexLink"/>
              </w:rPr>
              <w:t>33</w:t>
            </w:r>
          </w:hyperlink>
        </w:p>
        <w:p>
          <w:pPr>
            <w:pStyle w:val="Contents5"/>
            <w:tabs>
              <w:tab w:val="clear" w:pos="7892"/>
              <w:tab w:val="right" w:pos="9026" w:leader="dot"/>
            </w:tabs>
            <w:rPr/>
          </w:pPr>
          <w:hyperlink w:anchor="__RefHeading___Toc3264059_653776707">
            <w:r>
              <w:rPr>
                <w:webHidden/>
                <w:rStyle w:val="IndexLink"/>
              </w:rPr>
              <w:t>2</w:t>
            </w:r>
            <w:r>
              <w:rPr>
                <w:rStyle w:val="IndexLink"/>
                <w:rtl w:val="true"/>
              </w:rPr>
              <w:t xml:space="preserve">. </w:t>
            </w:r>
            <w:r>
              <w:rPr>
                <w:rStyle w:val="IndexLink"/>
                <w:rtl w:val="true"/>
              </w:rPr>
              <w:t xml:space="preserve">مریم، مادر عیسی </w:t>
            </w:r>
            <w:r>
              <w:rPr>
                <w:rStyle w:val="IndexLink"/>
                <w:rtl w:val="true"/>
              </w:rPr>
              <w:t>(</w:t>
            </w:r>
            <w:r>
              <w:rPr>
                <w:rStyle w:val="IndexLink"/>
                <w:rtl w:val="true"/>
              </w:rPr>
              <w:t>علیه السلام</w:t>
            </w:r>
            <w:r>
              <w:rPr>
                <w:rStyle w:val="IndexLink"/>
                <w:rtl w:val="true"/>
              </w:rPr>
              <w:t>)</w:t>
              <w:tab/>
            </w:r>
            <w:r>
              <w:rPr>
                <w:rStyle w:val="IndexLink"/>
              </w:rPr>
              <w:t>36</w:t>
            </w:r>
          </w:hyperlink>
        </w:p>
        <w:p>
          <w:pPr>
            <w:pStyle w:val="Contents5"/>
            <w:tabs>
              <w:tab w:val="clear" w:pos="7892"/>
              <w:tab w:val="right" w:pos="9026" w:leader="dot"/>
            </w:tabs>
            <w:rPr/>
          </w:pPr>
          <w:hyperlink w:anchor="__RefHeading___Toc3264061_653776707">
            <w:r>
              <w:rPr>
                <w:webHidden/>
                <w:rStyle w:val="IndexLink"/>
              </w:rPr>
              <w:t>3</w:t>
            </w:r>
            <w:r>
              <w:rPr>
                <w:rStyle w:val="IndexLink"/>
                <w:rtl w:val="true"/>
              </w:rPr>
              <w:t xml:space="preserve">. </w:t>
            </w:r>
            <w:r>
              <w:rPr>
                <w:rStyle w:val="IndexLink"/>
                <w:rtl w:val="true"/>
              </w:rPr>
              <w:t xml:space="preserve">مادر موسی </w:t>
            </w:r>
            <w:r>
              <w:rPr>
                <w:rStyle w:val="IndexLink"/>
                <w:rtl w:val="true"/>
              </w:rPr>
              <w:t>(</w:t>
            </w:r>
            <w:r>
              <w:rPr>
                <w:rStyle w:val="IndexLink"/>
                <w:rtl w:val="true"/>
              </w:rPr>
              <w:t>علیه السلام</w:t>
            </w:r>
            <w:r>
              <w:rPr>
                <w:rStyle w:val="IndexLink"/>
                <w:rtl w:val="true"/>
              </w:rPr>
              <w:t>)</w:t>
              <w:tab/>
            </w:r>
            <w:r>
              <w:rPr>
                <w:rStyle w:val="IndexLink"/>
              </w:rPr>
              <w:t>40</w:t>
            </w:r>
          </w:hyperlink>
        </w:p>
        <w:p>
          <w:pPr>
            <w:pStyle w:val="Contents3"/>
            <w:tabs>
              <w:tab w:val="clear" w:pos="8459"/>
              <w:tab w:val="right" w:pos="9026" w:leader="dot"/>
            </w:tabs>
            <w:rPr/>
          </w:pPr>
          <w:hyperlink w:anchor="__RefHeading___Toc3264063_653776707">
            <w:r>
              <w:rPr>
                <w:webHidden/>
                <w:rStyle w:val="IndexLink"/>
                <w:rtl w:val="true"/>
              </w:rPr>
              <w:t>مربی گری، راز ستایش قرآن از مادران</w:t>
            </w:r>
            <w:r>
              <w:rPr>
                <w:rStyle w:val="IndexLink"/>
                <w:rtl w:val="true"/>
              </w:rPr>
              <w:tab/>
            </w:r>
            <w:r>
              <w:rPr>
                <w:rStyle w:val="IndexLink"/>
              </w:rPr>
              <w:t>43</w:t>
            </w:r>
          </w:hyperlink>
        </w:p>
        <w:p>
          <w:pPr>
            <w:pStyle w:val="Contents2"/>
            <w:tabs>
              <w:tab w:val="clear" w:pos="8743"/>
              <w:tab w:val="right" w:pos="9026" w:leader="dot"/>
            </w:tabs>
            <w:rPr/>
          </w:pPr>
          <w:hyperlink w:anchor="__RefHeading___Toc3264065_653776707">
            <w:r>
              <w:rPr>
                <w:webHidden/>
                <w:rStyle w:val="IndexLink"/>
                <w:rtl w:val="true"/>
              </w:rPr>
              <w:t>فصل سوم</w:t>
            </w:r>
            <w:r>
              <w:rPr>
                <w:rStyle w:val="IndexLink"/>
                <w:rtl w:val="true"/>
              </w:rPr>
              <w:t>: «</w:t>
            </w:r>
            <w:r>
              <w:rPr>
                <w:rStyle w:val="IndexLink"/>
                <w:rtl w:val="true"/>
              </w:rPr>
              <w:t>مادر در روایات</w:t>
            </w:r>
            <w:r>
              <w:rPr>
                <w:rStyle w:val="IndexLink"/>
                <w:rtl w:val="true"/>
              </w:rPr>
              <w:t>»</w:t>
              <w:tab/>
            </w:r>
            <w:r>
              <w:rPr>
                <w:rStyle w:val="IndexLink"/>
              </w:rPr>
              <w:t>47</w:t>
            </w:r>
          </w:hyperlink>
        </w:p>
        <w:p>
          <w:pPr>
            <w:pStyle w:val="Contents3"/>
            <w:tabs>
              <w:tab w:val="clear" w:pos="8459"/>
              <w:tab w:val="right" w:pos="9026" w:leader="dot"/>
            </w:tabs>
            <w:rPr/>
          </w:pPr>
          <w:hyperlink w:anchor="__RefHeading___Toc3264067_653776707">
            <w:r>
              <w:rPr>
                <w:webHidden/>
                <w:rStyle w:val="IndexLink"/>
                <w:rtl w:val="true"/>
              </w:rPr>
              <w:t>اشاره</w:t>
            </w:r>
            <w:r>
              <w:rPr>
                <w:rStyle w:val="IndexLink"/>
                <w:rtl w:val="true"/>
              </w:rPr>
              <w:tab/>
            </w:r>
            <w:r>
              <w:rPr>
                <w:rStyle w:val="IndexLink"/>
              </w:rPr>
              <w:t>47</w:t>
            </w:r>
          </w:hyperlink>
        </w:p>
        <w:p>
          <w:pPr>
            <w:pStyle w:val="Contents3"/>
            <w:tabs>
              <w:tab w:val="clear" w:pos="8459"/>
              <w:tab w:val="right" w:pos="9026" w:leader="dot"/>
            </w:tabs>
            <w:rPr/>
          </w:pPr>
          <w:hyperlink w:anchor="__RefHeading___Toc3264069_653776707">
            <w:r>
              <w:rPr>
                <w:webHidden/>
                <w:rStyle w:val="IndexLink"/>
                <w:rtl w:val="true"/>
              </w:rPr>
              <w:t>مادر در روایات</w:t>
            </w:r>
            <w:r>
              <w:rPr>
                <w:rStyle w:val="IndexLink"/>
                <w:rtl w:val="true"/>
              </w:rPr>
              <w:tab/>
            </w:r>
            <w:r>
              <w:rPr>
                <w:rStyle w:val="IndexLink"/>
              </w:rPr>
              <w:t>49</w:t>
            </w:r>
          </w:hyperlink>
        </w:p>
        <w:p>
          <w:pPr>
            <w:pStyle w:val="Contents3"/>
            <w:tabs>
              <w:tab w:val="clear" w:pos="8459"/>
              <w:tab w:val="right" w:pos="9026" w:leader="dot"/>
            </w:tabs>
            <w:rPr/>
          </w:pPr>
          <w:hyperlink w:anchor="__RefHeading___Toc3264071_653776707">
            <w:r>
              <w:rPr>
                <w:webHidden/>
                <w:rStyle w:val="IndexLink"/>
                <w:rtl w:val="true"/>
              </w:rPr>
              <w:t>حق مادر</w:t>
            </w:r>
            <w:r>
              <w:rPr>
                <w:rStyle w:val="IndexLink"/>
                <w:rtl w:val="true"/>
              </w:rPr>
              <w:tab/>
            </w:r>
            <w:r>
              <w:rPr>
                <w:rStyle w:val="IndexLink"/>
              </w:rPr>
              <w:t>55</w:t>
            </w:r>
          </w:hyperlink>
        </w:p>
        <w:p>
          <w:pPr>
            <w:pStyle w:val="Contents3"/>
            <w:tabs>
              <w:tab w:val="clear" w:pos="8459"/>
              <w:tab w:val="right" w:pos="9026" w:leader="dot"/>
            </w:tabs>
            <w:rPr/>
          </w:pPr>
          <w:hyperlink w:anchor="__RefHeading___Toc3264073_653776707">
            <w:r>
              <w:rPr>
                <w:webHidden/>
                <w:rStyle w:val="IndexLink"/>
                <w:rtl w:val="true"/>
              </w:rPr>
              <w:t>مقام و منزلت مادر نزد پروردگار</w:t>
            </w:r>
            <w:r>
              <w:rPr>
                <w:rStyle w:val="IndexLink"/>
                <w:rtl w:val="true"/>
              </w:rPr>
              <w:tab/>
            </w:r>
            <w:r>
              <w:rPr>
                <w:rStyle w:val="IndexLink"/>
              </w:rPr>
              <w:t>57</w:t>
            </w:r>
          </w:hyperlink>
        </w:p>
        <w:p>
          <w:pPr>
            <w:pStyle w:val="Contents2"/>
            <w:tabs>
              <w:tab w:val="clear" w:pos="8743"/>
              <w:tab w:val="right" w:pos="9026" w:leader="dot"/>
            </w:tabs>
            <w:rPr/>
          </w:pPr>
          <w:hyperlink w:anchor="__RefHeading___Toc3264075_653776707">
            <w:r>
              <w:rPr>
                <w:webHidden/>
                <w:rStyle w:val="IndexLink"/>
                <w:rtl w:val="true"/>
              </w:rPr>
              <w:t>فصل چهارم</w:t>
            </w:r>
            <w:r>
              <w:rPr>
                <w:rStyle w:val="IndexLink"/>
                <w:rtl w:val="true"/>
              </w:rPr>
              <w:t>: «</w:t>
            </w:r>
            <w:r>
              <w:rPr>
                <w:rStyle w:val="IndexLink"/>
                <w:rtl w:val="true"/>
              </w:rPr>
              <w:t>مادر در ادیان گذشته</w:t>
            </w:r>
            <w:r>
              <w:rPr>
                <w:rStyle w:val="IndexLink"/>
                <w:rtl w:val="true"/>
              </w:rPr>
              <w:t>»</w:t>
              <w:tab/>
            </w:r>
            <w:r>
              <w:rPr>
                <w:rStyle w:val="IndexLink"/>
              </w:rPr>
              <w:t>61</w:t>
            </w:r>
          </w:hyperlink>
        </w:p>
        <w:p>
          <w:pPr>
            <w:pStyle w:val="Contents3"/>
            <w:tabs>
              <w:tab w:val="clear" w:pos="8459"/>
              <w:tab w:val="right" w:pos="9026" w:leader="dot"/>
            </w:tabs>
            <w:rPr/>
          </w:pPr>
          <w:hyperlink w:anchor="__RefHeading___Toc3264077_653776707">
            <w:r>
              <w:rPr>
                <w:webHidden/>
                <w:rStyle w:val="IndexLink"/>
                <w:rtl w:val="true"/>
              </w:rPr>
              <w:t>اشاره</w:t>
            </w:r>
            <w:r>
              <w:rPr>
                <w:rStyle w:val="IndexLink"/>
                <w:rtl w:val="true"/>
              </w:rPr>
              <w:tab/>
            </w:r>
            <w:r>
              <w:rPr>
                <w:rStyle w:val="IndexLink"/>
              </w:rPr>
              <w:t>61</w:t>
            </w:r>
          </w:hyperlink>
        </w:p>
        <w:p>
          <w:pPr>
            <w:pStyle w:val="Contents3"/>
            <w:tabs>
              <w:tab w:val="clear" w:pos="8459"/>
              <w:tab w:val="right" w:pos="9026" w:leader="dot"/>
            </w:tabs>
            <w:rPr/>
          </w:pPr>
          <w:hyperlink w:anchor="__RefHeading___Toc3264079_653776707">
            <w:r>
              <w:rPr>
                <w:webHidden/>
                <w:rStyle w:val="IndexLink"/>
                <w:rtl w:val="true"/>
              </w:rPr>
              <w:t>جایگاه مادر در ادیان گذشته</w:t>
            </w:r>
            <w:r>
              <w:rPr>
                <w:rStyle w:val="IndexLink"/>
                <w:rtl w:val="true"/>
              </w:rPr>
              <w:tab/>
            </w:r>
            <w:r>
              <w:rPr>
                <w:rStyle w:val="IndexLink"/>
              </w:rPr>
              <w:t>63</w:t>
            </w:r>
          </w:hyperlink>
        </w:p>
        <w:p>
          <w:pPr>
            <w:pStyle w:val="Contents2"/>
            <w:tabs>
              <w:tab w:val="clear" w:pos="8743"/>
              <w:tab w:val="right" w:pos="9026" w:leader="dot"/>
            </w:tabs>
            <w:rPr/>
          </w:pPr>
          <w:hyperlink w:anchor="__RefHeading___Toc3264081_653776707">
            <w:r>
              <w:rPr>
                <w:webHidden/>
                <w:rStyle w:val="IndexLink"/>
                <w:rtl w:val="true"/>
              </w:rPr>
              <w:t>فصل پنجم</w:t>
            </w:r>
            <w:r>
              <w:rPr>
                <w:rStyle w:val="IndexLink"/>
                <w:rtl w:val="true"/>
              </w:rPr>
              <w:t>: «</w:t>
            </w:r>
            <w:r>
              <w:rPr>
                <w:rStyle w:val="IndexLink"/>
                <w:rtl w:val="true"/>
              </w:rPr>
              <w:t>مادر در اندیشه بزرگان دین</w:t>
            </w:r>
            <w:r>
              <w:rPr>
                <w:rStyle w:val="IndexLink"/>
                <w:rtl w:val="true"/>
              </w:rPr>
              <w:t>»</w:t>
              <w:tab/>
            </w:r>
            <w:r>
              <w:rPr>
                <w:rStyle w:val="IndexLink"/>
              </w:rPr>
              <w:t>67</w:t>
            </w:r>
          </w:hyperlink>
        </w:p>
        <w:p>
          <w:pPr>
            <w:pStyle w:val="Contents3"/>
            <w:tabs>
              <w:tab w:val="clear" w:pos="8459"/>
              <w:tab w:val="right" w:pos="9026" w:leader="dot"/>
            </w:tabs>
            <w:rPr/>
          </w:pPr>
          <w:hyperlink w:anchor="__RefHeading___Toc3264083_653776707">
            <w:r>
              <w:rPr>
                <w:webHidden/>
                <w:rStyle w:val="IndexLink"/>
                <w:rtl w:val="true"/>
              </w:rPr>
              <w:t>اشاره</w:t>
            </w:r>
            <w:r>
              <w:rPr>
                <w:rStyle w:val="IndexLink"/>
                <w:rtl w:val="true"/>
              </w:rPr>
              <w:tab/>
            </w:r>
            <w:r>
              <w:rPr>
                <w:rStyle w:val="IndexLink"/>
              </w:rPr>
              <w:t>67</w:t>
            </w:r>
          </w:hyperlink>
        </w:p>
        <w:p>
          <w:pPr>
            <w:pStyle w:val="Contents3"/>
            <w:tabs>
              <w:tab w:val="clear" w:pos="8459"/>
              <w:tab w:val="right" w:pos="9026" w:leader="dot"/>
            </w:tabs>
            <w:rPr/>
          </w:pPr>
          <w:hyperlink w:anchor="__RefHeading___Toc3264085_653776707">
            <w:r>
              <w:rPr>
                <w:webHidden/>
                <w:rStyle w:val="IndexLink"/>
                <w:rtl w:val="true"/>
              </w:rPr>
              <w:t>اندیشه بزرگان دین</w:t>
            </w:r>
            <w:r>
              <w:rPr>
                <w:rStyle w:val="IndexLink"/>
                <w:rtl w:val="true"/>
              </w:rPr>
              <w:tab/>
            </w:r>
            <w:r>
              <w:rPr>
                <w:rStyle w:val="IndexLink"/>
              </w:rPr>
              <w:t>69</w:t>
            </w:r>
          </w:hyperlink>
        </w:p>
        <w:p>
          <w:pPr>
            <w:pStyle w:val="Contents4"/>
            <w:tabs>
              <w:tab w:val="clear" w:pos="8176"/>
              <w:tab w:val="right" w:pos="9026" w:leader="dot"/>
            </w:tabs>
            <w:rPr/>
          </w:pPr>
          <w:hyperlink w:anchor="__RefHeading___Toc3264087_653776707">
            <w:r>
              <w:rPr>
                <w:webHidden/>
                <w:rStyle w:val="IndexLink"/>
                <w:rtl w:val="true"/>
              </w:rPr>
              <w:t>اشاره</w:t>
            </w:r>
            <w:r>
              <w:rPr>
                <w:rStyle w:val="IndexLink"/>
                <w:rtl w:val="true"/>
              </w:rPr>
              <w:tab/>
            </w:r>
            <w:r>
              <w:rPr>
                <w:rStyle w:val="IndexLink"/>
              </w:rPr>
              <w:t>69</w:t>
            </w:r>
          </w:hyperlink>
        </w:p>
        <w:p>
          <w:pPr>
            <w:pStyle w:val="Contents4"/>
            <w:tabs>
              <w:tab w:val="clear" w:pos="8176"/>
              <w:tab w:val="right" w:pos="9026" w:leader="dot"/>
            </w:tabs>
            <w:rPr/>
          </w:pPr>
          <w:hyperlink w:anchor="__RefHeading___Toc3264089_653776707">
            <w:r>
              <w:rPr>
                <w:webHidden/>
                <w:rStyle w:val="IndexLink"/>
              </w:rPr>
              <w:t>1</w:t>
            </w:r>
            <w:r>
              <w:rPr>
                <w:rStyle w:val="IndexLink"/>
                <w:rtl w:val="true"/>
              </w:rPr>
              <w:t xml:space="preserve">) </w:t>
            </w:r>
            <w:r>
              <w:rPr>
                <w:rStyle w:val="IndexLink"/>
                <w:rtl w:val="true"/>
              </w:rPr>
              <w:t>ملا محسن فیض کاشانی</w:t>
            </w:r>
            <w:r>
              <w:rPr>
                <w:rStyle w:val="IndexLink"/>
                <w:rtl w:val="true"/>
              </w:rPr>
              <w:tab/>
            </w:r>
            <w:r>
              <w:rPr>
                <w:rStyle w:val="IndexLink"/>
              </w:rPr>
              <w:t>69</w:t>
            </w:r>
          </w:hyperlink>
        </w:p>
        <w:p>
          <w:pPr>
            <w:pStyle w:val="Contents4"/>
            <w:tabs>
              <w:tab w:val="clear" w:pos="8176"/>
              <w:tab w:val="right" w:pos="9026" w:leader="dot"/>
            </w:tabs>
            <w:rPr/>
          </w:pPr>
          <w:hyperlink w:anchor="__RefHeading___Toc3264091_653776707">
            <w:r>
              <w:rPr>
                <w:webHidden/>
                <w:rStyle w:val="IndexLink"/>
              </w:rPr>
              <w:t>2</w:t>
            </w:r>
            <w:r>
              <w:rPr>
                <w:rStyle w:val="IndexLink"/>
                <w:rtl w:val="true"/>
              </w:rPr>
              <w:t xml:space="preserve">) </w:t>
            </w:r>
            <w:r>
              <w:rPr>
                <w:rStyle w:val="IndexLink"/>
                <w:rtl w:val="true"/>
              </w:rPr>
              <w:t>ملا احمد نراقی</w:t>
            </w:r>
            <w:r>
              <w:rPr>
                <w:rStyle w:val="IndexLink"/>
                <w:rtl w:val="true"/>
              </w:rPr>
              <w:tab/>
            </w:r>
            <w:r>
              <w:rPr>
                <w:rStyle w:val="IndexLink"/>
              </w:rPr>
              <w:t>70</w:t>
            </w:r>
          </w:hyperlink>
        </w:p>
        <w:p>
          <w:pPr>
            <w:pStyle w:val="Contents4"/>
            <w:tabs>
              <w:tab w:val="clear" w:pos="8176"/>
              <w:tab w:val="right" w:pos="9026" w:leader="dot"/>
            </w:tabs>
            <w:rPr/>
          </w:pPr>
          <w:hyperlink w:anchor="__RefHeading___Toc3264093_653776707">
            <w:r>
              <w:rPr>
                <w:webHidden/>
                <w:rStyle w:val="IndexLink"/>
              </w:rPr>
              <w:t>3</w:t>
            </w:r>
            <w:r>
              <w:rPr>
                <w:rStyle w:val="IndexLink"/>
                <w:rtl w:val="true"/>
              </w:rPr>
              <w:t xml:space="preserve">) </w:t>
            </w:r>
            <w:r>
              <w:rPr>
                <w:rStyle w:val="IndexLink"/>
                <w:rtl w:val="true"/>
              </w:rPr>
              <w:t>علامه سید محمدحسین طباطبایی</w:t>
            </w:r>
            <w:r>
              <w:rPr>
                <w:rStyle w:val="IndexLink"/>
                <w:rtl w:val="true"/>
              </w:rPr>
              <w:tab/>
            </w:r>
            <w:r>
              <w:rPr>
                <w:rStyle w:val="IndexLink"/>
              </w:rPr>
              <w:t>71</w:t>
            </w:r>
          </w:hyperlink>
        </w:p>
        <w:p>
          <w:pPr>
            <w:pStyle w:val="Contents4"/>
            <w:tabs>
              <w:tab w:val="clear" w:pos="8176"/>
              <w:tab w:val="right" w:pos="9026" w:leader="dot"/>
            </w:tabs>
            <w:rPr/>
          </w:pPr>
          <w:hyperlink w:anchor="__RefHeading___Toc3264095_653776707">
            <w:r>
              <w:rPr>
                <w:webHidden/>
                <w:rStyle w:val="IndexLink"/>
              </w:rPr>
              <w:t>4</w:t>
            </w:r>
            <w:r>
              <w:rPr>
                <w:rStyle w:val="IndexLink"/>
                <w:rtl w:val="true"/>
              </w:rPr>
              <w:t xml:space="preserve">) </w:t>
            </w:r>
            <w:r>
              <w:rPr>
                <w:rStyle w:val="IndexLink"/>
                <w:rtl w:val="true"/>
              </w:rPr>
              <w:t>امام خمینی رحمه الله</w:t>
            </w:r>
            <w:r>
              <w:rPr>
                <w:rStyle w:val="IndexLink"/>
                <w:rtl w:val="true"/>
              </w:rPr>
              <w:tab/>
            </w:r>
            <w:r>
              <w:rPr>
                <w:rStyle w:val="IndexLink"/>
              </w:rPr>
              <w:t>73</w:t>
            </w:r>
          </w:hyperlink>
        </w:p>
        <w:p>
          <w:pPr>
            <w:pStyle w:val="Contents2"/>
            <w:tabs>
              <w:tab w:val="clear" w:pos="8743"/>
              <w:tab w:val="right" w:pos="9026" w:leader="dot"/>
            </w:tabs>
            <w:rPr/>
          </w:pPr>
          <w:hyperlink w:anchor="__RefHeading___Toc3264097_653776707">
            <w:r>
              <w:rPr>
                <w:webHidden/>
                <w:rStyle w:val="IndexLink"/>
                <w:rtl w:val="true"/>
              </w:rPr>
              <w:t>فصل ششم</w:t>
            </w:r>
            <w:r>
              <w:rPr>
                <w:rStyle w:val="IndexLink"/>
                <w:rtl w:val="true"/>
              </w:rPr>
              <w:t>: «</w:t>
            </w:r>
            <w:r>
              <w:rPr>
                <w:rStyle w:val="IndexLink"/>
                <w:rtl w:val="true"/>
              </w:rPr>
              <w:t>نقش مادر در تربیت دینی فرزندان</w:t>
            </w:r>
            <w:r>
              <w:rPr>
                <w:rStyle w:val="IndexLink"/>
                <w:rtl w:val="true"/>
              </w:rPr>
              <w:t>»</w:t>
              <w:tab/>
            </w:r>
            <w:r>
              <w:rPr>
                <w:rStyle w:val="IndexLink"/>
              </w:rPr>
              <w:t>75</w:t>
            </w:r>
          </w:hyperlink>
        </w:p>
        <w:p>
          <w:pPr>
            <w:pStyle w:val="Contents3"/>
            <w:tabs>
              <w:tab w:val="clear" w:pos="8459"/>
              <w:tab w:val="right" w:pos="9026" w:leader="dot"/>
            </w:tabs>
            <w:rPr/>
          </w:pPr>
          <w:hyperlink w:anchor="__RefHeading___Toc3264099_653776707">
            <w:r>
              <w:rPr>
                <w:webHidden/>
                <w:rStyle w:val="IndexLink"/>
                <w:rtl w:val="true"/>
              </w:rPr>
              <w:t>اشاره</w:t>
            </w:r>
            <w:r>
              <w:rPr>
                <w:rStyle w:val="IndexLink"/>
                <w:rtl w:val="true"/>
              </w:rPr>
              <w:tab/>
            </w:r>
            <w:r>
              <w:rPr>
                <w:rStyle w:val="IndexLink"/>
              </w:rPr>
              <w:t>75</w:t>
            </w:r>
          </w:hyperlink>
        </w:p>
        <w:p>
          <w:pPr>
            <w:pStyle w:val="Contents3"/>
            <w:tabs>
              <w:tab w:val="clear" w:pos="8459"/>
              <w:tab w:val="right" w:pos="9026" w:leader="dot"/>
            </w:tabs>
            <w:rPr/>
          </w:pPr>
          <w:hyperlink w:anchor="__RefHeading___Toc3264101_653776707">
            <w:r>
              <w:rPr>
                <w:webHidden/>
                <w:rStyle w:val="IndexLink"/>
                <w:rtl w:val="true"/>
              </w:rPr>
              <w:t>گفتار اول</w:t>
            </w:r>
            <w:r>
              <w:rPr>
                <w:rStyle w:val="IndexLink"/>
                <w:rtl w:val="true"/>
              </w:rPr>
              <w:t xml:space="preserve">: </w:t>
            </w:r>
            <w:r>
              <w:rPr>
                <w:rStyle w:val="IndexLink"/>
                <w:rtl w:val="true"/>
              </w:rPr>
              <w:t xml:space="preserve">نقش مادر در تربیت دینی فرزندان در دوران بارداری </w:t>
            </w:r>
            <w:r>
              <w:rPr>
                <w:rStyle w:val="IndexLink"/>
                <w:rtl w:val="true"/>
              </w:rPr>
              <w:t>(</w:t>
            </w:r>
            <w:r>
              <w:rPr>
                <w:rStyle w:val="IndexLink"/>
                <w:rtl w:val="true"/>
              </w:rPr>
              <w:t>قبل از تولد</w:t>
            </w:r>
            <w:r>
              <w:rPr>
                <w:rStyle w:val="IndexLink"/>
                <w:rtl w:val="true"/>
              </w:rPr>
              <w:t>)</w:t>
              <w:tab/>
            </w:r>
            <w:r>
              <w:rPr>
                <w:rStyle w:val="IndexLink"/>
              </w:rPr>
              <w:t>77</w:t>
            </w:r>
          </w:hyperlink>
        </w:p>
        <w:p>
          <w:pPr>
            <w:pStyle w:val="Contents4"/>
            <w:tabs>
              <w:tab w:val="clear" w:pos="8176"/>
              <w:tab w:val="right" w:pos="9026" w:leader="dot"/>
            </w:tabs>
            <w:rPr/>
          </w:pPr>
          <w:hyperlink w:anchor="__RefHeading___Toc3264103_653776707">
            <w:r>
              <w:rPr>
                <w:webHidden/>
                <w:rStyle w:val="IndexLink"/>
                <w:rtl w:val="true"/>
              </w:rPr>
              <w:t>اشاره</w:t>
            </w:r>
            <w:r>
              <w:rPr>
                <w:rStyle w:val="IndexLink"/>
                <w:rtl w:val="true"/>
              </w:rPr>
              <w:tab/>
            </w:r>
            <w:r>
              <w:rPr>
                <w:rStyle w:val="IndexLink"/>
              </w:rPr>
              <w:t>77</w:t>
            </w:r>
          </w:hyperlink>
        </w:p>
        <w:p>
          <w:pPr>
            <w:pStyle w:val="Contents4"/>
            <w:tabs>
              <w:tab w:val="clear" w:pos="8176"/>
              <w:tab w:val="right" w:pos="9026" w:leader="dot"/>
            </w:tabs>
            <w:rPr/>
          </w:pPr>
          <w:hyperlink w:anchor="__RefHeading___Toc3264105_653776707">
            <w:r>
              <w:rPr>
                <w:webHidden/>
                <w:rStyle w:val="IndexLink"/>
                <w:rtl w:val="true"/>
              </w:rPr>
              <w:t>الف</w:t>
            </w:r>
            <w:r>
              <w:rPr>
                <w:rStyle w:val="IndexLink"/>
                <w:rtl w:val="true"/>
              </w:rPr>
              <w:t xml:space="preserve">) </w:t>
            </w:r>
            <w:r>
              <w:rPr>
                <w:rStyle w:val="IndexLink"/>
                <w:rtl w:val="true"/>
              </w:rPr>
              <w:t>دعا برای طلب فرزند صالح</w:t>
            </w:r>
            <w:r>
              <w:rPr>
                <w:rStyle w:val="IndexLink"/>
                <w:rtl w:val="true"/>
              </w:rPr>
              <w:tab/>
            </w:r>
            <w:r>
              <w:rPr>
                <w:rStyle w:val="IndexLink"/>
              </w:rPr>
              <w:t>79</w:t>
            </w:r>
          </w:hyperlink>
        </w:p>
        <w:p>
          <w:pPr>
            <w:pStyle w:val="Contents4"/>
            <w:tabs>
              <w:tab w:val="clear" w:pos="8176"/>
              <w:tab w:val="right" w:pos="9026" w:leader="dot"/>
            </w:tabs>
            <w:rPr/>
          </w:pPr>
          <w:hyperlink w:anchor="__RefHeading___Toc3264107_653776707">
            <w:r>
              <w:rPr>
                <w:webHidden/>
                <w:rStyle w:val="IndexLink"/>
                <w:rtl w:val="true"/>
              </w:rPr>
              <w:t>ب</w:t>
            </w:r>
            <w:r>
              <w:rPr>
                <w:rStyle w:val="IndexLink"/>
                <w:rtl w:val="true"/>
              </w:rPr>
              <w:t xml:space="preserve">) </w:t>
            </w:r>
            <w:r>
              <w:rPr>
                <w:rStyle w:val="IndexLink"/>
                <w:rtl w:val="true"/>
              </w:rPr>
              <w:t>بردن نام و یاد خدا</w:t>
            </w:r>
            <w:r>
              <w:rPr>
                <w:rStyle w:val="IndexLink"/>
                <w:rtl w:val="true"/>
              </w:rPr>
              <w:tab/>
            </w:r>
            <w:r>
              <w:rPr>
                <w:rStyle w:val="IndexLink"/>
              </w:rPr>
              <w:t>80</w:t>
            </w:r>
          </w:hyperlink>
        </w:p>
        <w:p>
          <w:pPr>
            <w:pStyle w:val="Contents4"/>
            <w:tabs>
              <w:tab w:val="clear" w:pos="8176"/>
              <w:tab w:val="right" w:pos="9026" w:leader="dot"/>
            </w:tabs>
            <w:rPr/>
          </w:pPr>
          <w:hyperlink w:anchor="__RefHeading___Toc3264109_653776707">
            <w:r>
              <w:rPr>
                <w:webHidden/>
                <w:rStyle w:val="IndexLink"/>
                <w:rtl w:val="true"/>
              </w:rPr>
              <w:t>ج</w:t>
            </w:r>
            <w:r>
              <w:rPr>
                <w:rStyle w:val="IndexLink"/>
                <w:rtl w:val="true"/>
              </w:rPr>
              <w:t xml:space="preserve">) </w:t>
            </w:r>
            <w:r>
              <w:rPr>
                <w:rStyle w:val="IndexLink"/>
                <w:rtl w:val="true"/>
              </w:rPr>
              <w:t>پرهیز از آمیزش در كنار بچه ها</w:t>
            </w:r>
            <w:r>
              <w:rPr>
                <w:rStyle w:val="IndexLink"/>
                <w:rtl w:val="true"/>
              </w:rPr>
              <w:tab/>
            </w:r>
            <w:r>
              <w:rPr>
                <w:rStyle w:val="IndexLink"/>
              </w:rPr>
              <w:t>81</w:t>
            </w:r>
          </w:hyperlink>
        </w:p>
        <w:p>
          <w:pPr>
            <w:pStyle w:val="Contents4"/>
            <w:tabs>
              <w:tab w:val="clear" w:pos="8176"/>
              <w:tab w:val="right" w:pos="9026" w:leader="dot"/>
            </w:tabs>
            <w:rPr/>
          </w:pPr>
          <w:hyperlink w:anchor="__RefHeading___Toc3264111_653776707">
            <w:r>
              <w:rPr>
                <w:webHidden/>
                <w:rStyle w:val="IndexLink"/>
                <w:rtl w:val="true"/>
              </w:rPr>
              <w:t>د</w:t>
            </w:r>
            <w:r>
              <w:rPr>
                <w:rStyle w:val="IndexLink"/>
                <w:rtl w:val="true"/>
              </w:rPr>
              <w:t xml:space="preserve">) </w:t>
            </w:r>
            <w:r>
              <w:rPr>
                <w:rStyle w:val="IndexLink"/>
                <w:rtl w:val="true"/>
              </w:rPr>
              <w:t>تأثیر غذای مادر بر جنین</w:t>
            </w:r>
            <w:r>
              <w:rPr>
                <w:rStyle w:val="IndexLink"/>
                <w:rtl w:val="true"/>
              </w:rPr>
              <w:tab/>
            </w:r>
            <w:r>
              <w:rPr>
                <w:rStyle w:val="IndexLink"/>
              </w:rPr>
              <w:t>83</w:t>
            </w:r>
          </w:hyperlink>
        </w:p>
        <w:p>
          <w:pPr>
            <w:pStyle w:val="Contents3"/>
            <w:tabs>
              <w:tab w:val="clear" w:pos="8459"/>
              <w:tab w:val="right" w:pos="9026" w:leader="dot"/>
            </w:tabs>
            <w:rPr/>
          </w:pPr>
          <w:hyperlink w:anchor="__RefHeading___Toc3264113_653776707">
            <w:r>
              <w:rPr>
                <w:webHidden/>
                <w:rStyle w:val="IndexLink"/>
                <w:rtl w:val="true"/>
              </w:rPr>
              <w:t>گفتار دوم</w:t>
            </w:r>
            <w:r>
              <w:rPr>
                <w:rStyle w:val="IndexLink"/>
                <w:rtl w:val="true"/>
              </w:rPr>
              <w:t xml:space="preserve">: </w:t>
            </w:r>
            <w:r>
              <w:rPr>
                <w:rStyle w:val="IndexLink"/>
                <w:rtl w:val="true"/>
              </w:rPr>
              <w:t xml:space="preserve">نقش مادر در تربیت دینی كودك </w:t>
            </w:r>
            <w:r>
              <w:rPr>
                <w:rStyle w:val="IndexLink"/>
                <w:rtl w:val="true"/>
              </w:rPr>
              <w:t>(</w:t>
            </w:r>
            <w:r>
              <w:rPr>
                <w:rStyle w:val="IndexLink"/>
                <w:rtl w:val="true"/>
              </w:rPr>
              <w:t>پس از تولد</w:t>
            </w:r>
            <w:r>
              <w:rPr>
                <w:rStyle w:val="IndexLink"/>
                <w:rtl w:val="true"/>
              </w:rPr>
              <w:t>)</w:t>
              <w:tab/>
            </w:r>
            <w:r>
              <w:rPr>
                <w:rStyle w:val="IndexLink"/>
              </w:rPr>
              <w:t>88</w:t>
            </w:r>
          </w:hyperlink>
        </w:p>
        <w:p>
          <w:pPr>
            <w:pStyle w:val="Contents4"/>
            <w:tabs>
              <w:tab w:val="clear" w:pos="8176"/>
              <w:tab w:val="right" w:pos="9026" w:leader="dot"/>
            </w:tabs>
            <w:rPr/>
          </w:pPr>
          <w:hyperlink w:anchor="__RefHeading___Toc3264115_653776707">
            <w:r>
              <w:rPr>
                <w:webHidden/>
                <w:rStyle w:val="IndexLink"/>
                <w:rtl w:val="true"/>
              </w:rPr>
              <w:t>اشاره</w:t>
            </w:r>
            <w:r>
              <w:rPr>
                <w:rStyle w:val="IndexLink"/>
                <w:rtl w:val="true"/>
              </w:rPr>
              <w:tab/>
            </w:r>
            <w:r>
              <w:rPr>
                <w:rStyle w:val="IndexLink"/>
              </w:rPr>
              <w:t>88</w:t>
            </w:r>
          </w:hyperlink>
        </w:p>
        <w:p>
          <w:pPr>
            <w:pStyle w:val="Contents4"/>
            <w:tabs>
              <w:tab w:val="clear" w:pos="8176"/>
              <w:tab w:val="right" w:pos="9026" w:leader="dot"/>
            </w:tabs>
            <w:rPr/>
          </w:pPr>
          <w:hyperlink w:anchor="__RefHeading___Toc3264117_653776707">
            <w:r>
              <w:rPr>
                <w:webHidden/>
                <w:rStyle w:val="IndexLink"/>
                <w:rtl w:val="true"/>
              </w:rPr>
              <w:t>الف</w:t>
            </w:r>
            <w:r>
              <w:rPr>
                <w:rStyle w:val="IndexLink"/>
                <w:rtl w:val="true"/>
              </w:rPr>
              <w:t xml:space="preserve">) </w:t>
            </w:r>
            <w:r>
              <w:rPr>
                <w:rStyle w:val="IndexLink"/>
                <w:rtl w:val="true"/>
              </w:rPr>
              <w:t>ایجاد فضای معنوی</w:t>
            </w:r>
            <w:r>
              <w:rPr>
                <w:rStyle w:val="IndexLink"/>
                <w:rtl w:val="true"/>
              </w:rPr>
              <w:tab/>
            </w:r>
            <w:r>
              <w:rPr>
                <w:rStyle w:val="IndexLink"/>
              </w:rPr>
              <w:t>89</w:t>
            </w:r>
          </w:hyperlink>
        </w:p>
        <w:p>
          <w:pPr>
            <w:pStyle w:val="Contents4"/>
            <w:tabs>
              <w:tab w:val="clear" w:pos="8176"/>
              <w:tab w:val="right" w:pos="9026" w:leader="dot"/>
            </w:tabs>
            <w:rPr/>
          </w:pPr>
          <w:hyperlink w:anchor="__RefHeading___Toc3264119_653776707">
            <w:r>
              <w:rPr>
                <w:webHidden/>
                <w:rStyle w:val="IndexLink"/>
                <w:rtl w:val="true"/>
              </w:rPr>
              <w:t>ب</w:t>
            </w:r>
            <w:r>
              <w:rPr>
                <w:rStyle w:val="IndexLink"/>
                <w:rtl w:val="true"/>
              </w:rPr>
              <w:t xml:space="preserve">) </w:t>
            </w:r>
            <w:r>
              <w:rPr>
                <w:rStyle w:val="IndexLink"/>
                <w:rtl w:val="true"/>
              </w:rPr>
              <w:t>انتخاب نام نیك</w:t>
            </w:r>
            <w:r>
              <w:rPr>
                <w:rStyle w:val="IndexLink"/>
                <w:rtl w:val="true"/>
              </w:rPr>
              <w:tab/>
            </w:r>
            <w:r>
              <w:rPr>
                <w:rStyle w:val="IndexLink"/>
              </w:rPr>
              <w:t>90</w:t>
            </w:r>
          </w:hyperlink>
        </w:p>
        <w:p>
          <w:pPr>
            <w:pStyle w:val="Contents4"/>
            <w:tabs>
              <w:tab w:val="clear" w:pos="8176"/>
              <w:tab w:val="right" w:pos="9026" w:leader="dot"/>
            </w:tabs>
            <w:rPr/>
          </w:pPr>
          <w:hyperlink w:anchor="__RefHeading___Toc3264121_653776707">
            <w:r>
              <w:rPr>
                <w:webHidden/>
                <w:rStyle w:val="IndexLink"/>
                <w:rtl w:val="true"/>
              </w:rPr>
              <w:t>ج</w:t>
            </w:r>
            <w:r>
              <w:rPr>
                <w:rStyle w:val="IndexLink"/>
                <w:rtl w:val="true"/>
              </w:rPr>
              <w:t xml:space="preserve">) </w:t>
            </w:r>
            <w:r>
              <w:rPr>
                <w:rStyle w:val="IndexLink"/>
                <w:rtl w:val="true"/>
              </w:rPr>
              <w:t>كام برداشتن نوزاد</w:t>
            </w:r>
            <w:r>
              <w:rPr>
                <w:rStyle w:val="IndexLink"/>
                <w:rtl w:val="true"/>
              </w:rPr>
              <w:tab/>
            </w:r>
            <w:r>
              <w:rPr>
                <w:rStyle w:val="IndexLink"/>
              </w:rPr>
              <w:t>92</w:t>
            </w:r>
          </w:hyperlink>
        </w:p>
        <w:p>
          <w:pPr>
            <w:pStyle w:val="Contents4"/>
            <w:tabs>
              <w:tab w:val="clear" w:pos="8176"/>
              <w:tab w:val="right" w:pos="9026" w:leader="dot"/>
            </w:tabs>
            <w:rPr/>
          </w:pPr>
          <w:hyperlink w:anchor="__RefHeading___Toc3264123_653776707">
            <w:r>
              <w:rPr>
                <w:webHidden/>
                <w:rStyle w:val="IndexLink"/>
                <w:rtl w:val="true"/>
              </w:rPr>
              <w:t>د</w:t>
            </w:r>
            <w:r>
              <w:rPr>
                <w:rStyle w:val="IndexLink"/>
                <w:rtl w:val="true"/>
              </w:rPr>
              <w:t xml:space="preserve">) </w:t>
            </w:r>
            <w:r>
              <w:rPr>
                <w:rStyle w:val="IndexLink"/>
                <w:rtl w:val="true"/>
              </w:rPr>
              <w:t>صدقه دادن برای فرزند</w:t>
            </w:r>
            <w:r>
              <w:rPr>
                <w:rStyle w:val="IndexLink"/>
                <w:rtl w:val="true"/>
              </w:rPr>
              <w:tab/>
            </w:r>
            <w:r>
              <w:rPr>
                <w:rStyle w:val="IndexLink"/>
              </w:rPr>
              <w:t>93</w:t>
            </w:r>
          </w:hyperlink>
        </w:p>
        <w:p>
          <w:pPr>
            <w:pStyle w:val="Contents4"/>
            <w:tabs>
              <w:tab w:val="clear" w:pos="8176"/>
              <w:tab w:val="right" w:pos="9026" w:leader="dot"/>
            </w:tabs>
            <w:rPr/>
          </w:pPr>
          <w:hyperlink w:anchor="__RefHeading___Toc3264125_653776707">
            <w:r>
              <w:rPr>
                <w:webHidden/>
                <w:rStyle w:val="IndexLink"/>
                <w:rtl w:val="true"/>
              </w:rPr>
              <w:t>ه</w:t>
            </w:r>
            <w:r>
              <w:rPr>
                <w:rStyle w:val="IndexLink"/>
                <w:rtl w:val="true"/>
              </w:rPr>
              <w:t xml:space="preserve">-) </w:t>
            </w:r>
            <w:r>
              <w:rPr>
                <w:rStyle w:val="IndexLink"/>
                <w:rtl w:val="true"/>
              </w:rPr>
              <w:t>عقیقه برای فرزند</w:t>
            </w:r>
            <w:r>
              <w:rPr>
                <w:rStyle w:val="IndexLink"/>
                <w:rtl w:val="true"/>
              </w:rPr>
              <w:tab/>
            </w:r>
            <w:r>
              <w:rPr>
                <w:rStyle w:val="IndexLink"/>
              </w:rPr>
              <w:t>95</w:t>
            </w:r>
          </w:hyperlink>
        </w:p>
        <w:p>
          <w:pPr>
            <w:pStyle w:val="Contents4"/>
            <w:tabs>
              <w:tab w:val="clear" w:pos="8176"/>
              <w:tab w:val="right" w:pos="9026" w:leader="dot"/>
            </w:tabs>
            <w:rPr/>
          </w:pPr>
          <w:hyperlink w:anchor="__RefHeading___Toc3264127_653776707">
            <w:r>
              <w:rPr>
                <w:webHidden/>
                <w:rStyle w:val="IndexLink"/>
                <w:rtl w:val="true"/>
              </w:rPr>
              <w:t>و</w:t>
            </w:r>
            <w:r>
              <w:rPr>
                <w:rStyle w:val="IndexLink"/>
                <w:rtl w:val="true"/>
              </w:rPr>
              <w:t xml:space="preserve">) </w:t>
            </w:r>
            <w:r>
              <w:rPr>
                <w:rStyle w:val="IndexLink"/>
                <w:rtl w:val="true"/>
              </w:rPr>
              <w:t>آداب شیر دادن</w:t>
            </w:r>
            <w:r>
              <w:rPr>
                <w:rStyle w:val="IndexLink"/>
                <w:rtl w:val="true"/>
              </w:rPr>
              <w:tab/>
            </w:r>
            <w:r>
              <w:rPr>
                <w:rStyle w:val="IndexLink"/>
              </w:rPr>
              <w:t>98</w:t>
            </w:r>
          </w:hyperlink>
        </w:p>
        <w:p>
          <w:pPr>
            <w:pStyle w:val="Contents5"/>
            <w:tabs>
              <w:tab w:val="clear" w:pos="7892"/>
              <w:tab w:val="right" w:pos="9026" w:leader="dot"/>
            </w:tabs>
            <w:rPr/>
          </w:pPr>
          <w:hyperlink w:anchor="__RefHeading___Toc3264129_653776707">
            <w:r>
              <w:rPr>
                <w:webHidden/>
                <w:rStyle w:val="IndexLink"/>
                <w:rtl w:val="true"/>
              </w:rPr>
              <w:t>اشاره</w:t>
            </w:r>
            <w:r>
              <w:rPr>
                <w:rStyle w:val="IndexLink"/>
                <w:rtl w:val="true"/>
              </w:rPr>
              <w:tab/>
            </w:r>
            <w:r>
              <w:rPr>
                <w:rStyle w:val="IndexLink"/>
              </w:rPr>
              <w:t>98</w:t>
            </w:r>
          </w:hyperlink>
        </w:p>
        <w:p>
          <w:pPr>
            <w:pStyle w:val="Contents5"/>
            <w:tabs>
              <w:tab w:val="clear" w:pos="7892"/>
              <w:tab w:val="right" w:pos="9026" w:leader="dot"/>
            </w:tabs>
            <w:rPr/>
          </w:pPr>
          <w:hyperlink w:anchor="__RefHeading___Toc3264131_653776707">
            <w:r>
              <w:rPr>
                <w:webHidden/>
                <w:rStyle w:val="IndexLink"/>
              </w:rPr>
              <w:t>1</w:t>
            </w:r>
            <w:r>
              <w:rPr>
                <w:rStyle w:val="IndexLink"/>
                <w:rtl w:val="true"/>
              </w:rPr>
              <w:t xml:space="preserve">) </w:t>
            </w:r>
            <w:r>
              <w:rPr>
                <w:rStyle w:val="IndexLink"/>
                <w:rtl w:val="true"/>
              </w:rPr>
              <w:t>شیر دادن همراه با طهارت</w:t>
            </w:r>
            <w:r>
              <w:rPr>
                <w:rStyle w:val="IndexLink"/>
                <w:rtl w:val="true"/>
              </w:rPr>
              <w:tab/>
            </w:r>
            <w:r>
              <w:rPr>
                <w:rStyle w:val="IndexLink"/>
              </w:rPr>
              <w:t>99</w:t>
            </w:r>
          </w:hyperlink>
        </w:p>
        <w:p>
          <w:pPr>
            <w:pStyle w:val="Contents5"/>
            <w:tabs>
              <w:tab w:val="clear" w:pos="7892"/>
              <w:tab w:val="right" w:pos="9026" w:leader="dot"/>
            </w:tabs>
            <w:rPr/>
          </w:pPr>
          <w:hyperlink w:anchor="__RefHeading___Toc3264133_653776707">
            <w:r>
              <w:rPr>
                <w:webHidden/>
                <w:rStyle w:val="IndexLink"/>
              </w:rPr>
              <w:t>2</w:t>
            </w:r>
            <w:r>
              <w:rPr>
                <w:rStyle w:val="IndexLink"/>
                <w:rtl w:val="true"/>
              </w:rPr>
              <w:t xml:space="preserve">) </w:t>
            </w:r>
            <w:r>
              <w:rPr>
                <w:rStyle w:val="IndexLink"/>
                <w:rtl w:val="true"/>
              </w:rPr>
              <w:t>شیر دادن همراه با نام خدا</w:t>
            </w:r>
            <w:r>
              <w:rPr>
                <w:rStyle w:val="IndexLink"/>
                <w:rtl w:val="true"/>
              </w:rPr>
              <w:tab/>
            </w:r>
            <w:r>
              <w:rPr>
                <w:rStyle w:val="IndexLink"/>
              </w:rPr>
              <w:t>103</w:t>
            </w:r>
          </w:hyperlink>
        </w:p>
        <w:p>
          <w:pPr>
            <w:pStyle w:val="Contents5"/>
            <w:tabs>
              <w:tab w:val="clear" w:pos="7892"/>
              <w:tab w:val="right" w:pos="9026" w:leader="dot"/>
            </w:tabs>
            <w:rPr/>
          </w:pPr>
          <w:hyperlink w:anchor="__RefHeading___Toc3264135_653776707">
            <w:r>
              <w:rPr>
                <w:webHidden/>
                <w:rStyle w:val="IndexLink"/>
              </w:rPr>
              <w:t>3</w:t>
            </w:r>
            <w:r>
              <w:rPr>
                <w:rStyle w:val="IndexLink"/>
                <w:rtl w:val="true"/>
              </w:rPr>
              <w:t xml:space="preserve">) </w:t>
            </w:r>
            <w:r>
              <w:rPr>
                <w:rStyle w:val="IndexLink"/>
                <w:rtl w:val="true"/>
              </w:rPr>
              <w:t>آموزش ارزش های اخلاقی</w:t>
            </w:r>
            <w:r>
              <w:rPr>
                <w:rStyle w:val="IndexLink"/>
                <w:rtl w:val="true"/>
              </w:rPr>
              <w:tab/>
            </w:r>
            <w:r>
              <w:rPr>
                <w:rStyle w:val="IndexLink"/>
              </w:rPr>
              <w:t>104</w:t>
            </w:r>
          </w:hyperlink>
        </w:p>
        <w:p>
          <w:pPr>
            <w:pStyle w:val="Contents5"/>
            <w:tabs>
              <w:tab w:val="clear" w:pos="7892"/>
              <w:tab w:val="right" w:pos="9026" w:leader="dot"/>
            </w:tabs>
            <w:rPr/>
          </w:pPr>
          <w:hyperlink w:anchor="__RefHeading___Toc3264137_653776707">
            <w:r>
              <w:rPr>
                <w:webHidden/>
                <w:rStyle w:val="IndexLink"/>
              </w:rPr>
              <w:t>4</w:t>
            </w:r>
            <w:r>
              <w:rPr>
                <w:rStyle w:val="IndexLink"/>
                <w:rtl w:val="true"/>
              </w:rPr>
              <w:t xml:space="preserve">) </w:t>
            </w:r>
            <w:r>
              <w:rPr>
                <w:rStyle w:val="IndexLink"/>
                <w:rtl w:val="true"/>
              </w:rPr>
              <w:t>پرورش عزت نفس</w:t>
            </w:r>
            <w:r>
              <w:rPr>
                <w:rStyle w:val="IndexLink"/>
                <w:rtl w:val="true"/>
              </w:rPr>
              <w:tab/>
            </w:r>
            <w:r>
              <w:rPr>
                <w:rStyle w:val="IndexLink"/>
              </w:rPr>
              <w:t>106</w:t>
            </w:r>
          </w:hyperlink>
        </w:p>
        <w:p>
          <w:pPr>
            <w:pStyle w:val="Contents5"/>
            <w:tabs>
              <w:tab w:val="clear" w:pos="7892"/>
              <w:tab w:val="right" w:pos="9026" w:leader="dot"/>
            </w:tabs>
            <w:rPr/>
          </w:pPr>
          <w:hyperlink w:anchor="__RefHeading___Toc3264139_653776707">
            <w:r>
              <w:rPr>
                <w:webHidden/>
                <w:rStyle w:val="IndexLink"/>
              </w:rPr>
              <w:t>5</w:t>
            </w:r>
            <w:r>
              <w:rPr>
                <w:rStyle w:val="IndexLink"/>
                <w:rtl w:val="true"/>
              </w:rPr>
              <w:t xml:space="preserve">) </w:t>
            </w:r>
            <w:r>
              <w:rPr>
                <w:rStyle w:val="IndexLink"/>
                <w:rtl w:val="true"/>
              </w:rPr>
              <w:t>پرورش حس خودباوری در كودك</w:t>
            </w:r>
            <w:r>
              <w:rPr>
                <w:rStyle w:val="IndexLink"/>
                <w:rtl w:val="true"/>
              </w:rPr>
              <w:tab/>
            </w:r>
            <w:r>
              <w:rPr>
                <w:rStyle w:val="IndexLink"/>
              </w:rPr>
              <w:t>109</w:t>
            </w:r>
          </w:hyperlink>
        </w:p>
        <w:p>
          <w:pPr>
            <w:pStyle w:val="Contents5"/>
            <w:tabs>
              <w:tab w:val="clear" w:pos="7892"/>
              <w:tab w:val="right" w:pos="9026" w:leader="dot"/>
            </w:tabs>
            <w:rPr/>
          </w:pPr>
          <w:hyperlink w:anchor="__RefHeading___Toc3264141_653776707">
            <w:r>
              <w:rPr>
                <w:webHidden/>
                <w:rStyle w:val="IndexLink"/>
              </w:rPr>
              <w:t>6</w:t>
            </w:r>
            <w:r>
              <w:rPr>
                <w:rStyle w:val="IndexLink"/>
                <w:rtl w:val="true"/>
              </w:rPr>
              <w:t xml:space="preserve">) </w:t>
            </w:r>
            <w:r>
              <w:rPr>
                <w:rStyle w:val="IndexLink"/>
                <w:rtl w:val="true"/>
              </w:rPr>
              <w:t>تكریم و احترام كودك</w:t>
            </w:r>
            <w:r>
              <w:rPr>
                <w:rStyle w:val="IndexLink"/>
                <w:rtl w:val="true"/>
              </w:rPr>
              <w:tab/>
            </w:r>
            <w:r>
              <w:rPr>
                <w:rStyle w:val="IndexLink"/>
              </w:rPr>
              <w:t>111</w:t>
            </w:r>
          </w:hyperlink>
        </w:p>
        <w:p>
          <w:pPr>
            <w:pStyle w:val="Contents5"/>
            <w:tabs>
              <w:tab w:val="clear" w:pos="7892"/>
              <w:tab w:val="right" w:pos="9026" w:leader="dot"/>
            </w:tabs>
            <w:rPr/>
          </w:pPr>
          <w:hyperlink w:anchor="__RefHeading___Toc3264143_653776707">
            <w:r>
              <w:rPr>
                <w:webHidden/>
                <w:rStyle w:val="IndexLink"/>
              </w:rPr>
              <w:t>7</w:t>
            </w:r>
            <w:r>
              <w:rPr>
                <w:rStyle w:val="IndexLink"/>
                <w:rtl w:val="true"/>
              </w:rPr>
              <w:t xml:space="preserve">) </w:t>
            </w:r>
            <w:r>
              <w:rPr>
                <w:rStyle w:val="IndexLink"/>
                <w:rtl w:val="true"/>
              </w:rPr>
              <w:t>باورهای دینی</w:t>
            </w:r>
            <w:r>
              <w:rPr>
                <w:rStyle w:val="IndexLink"/>
                <w:rtl w:val="true"/>
              </w:rPr>
              <w:tab/>
            </w:r>
            <w:r>
              <w:rPr>
                <w:rStyle w:val="IndexLink"/>
              </w:rPr>
              <w:t>113</w:t>
            </w:r>
          </w:hyperlink>
        </w:p>
        <w:p>
          <w:pPr>
            <w:pStyle w:val="Contents5"/>
            <w:tabs>
              <w:tab w:val="clear" w:pos="7892"/>
              <w:tab w:val="right" w:pos="9026" w:leader="dot"/>
            </w:tabs>
            <w:rPr/>
          </w:pPr>
          <w:hyperlink w:anchor="__RefHeading___Toc3264145_653776707">
            <w:r>
              <w:rPr>
                <w:webHidden/>
                <w:rStyle w:val="IndexLink"/>
              </w:rPr>
              <w:t>8</w:t>
            </w:r>
            <w:r>
              <w:rPr>
                <w:rStyle w:val="IndexLink"/>
                <w:rtl w:val="true"/>
              </w:rPr>
              <w:t xml:space="preserve">) </w:t>
            </w:r>
            <w:r>
              <w:rPr>
                <w:rStyle w:val="IndexLink"/>
                <w:rtl w:val="true"/>
              </w:rPr>
              <w:t>آموزش قرآن</w:t>
            </w:r>
            <w:r>
              <w:rPr>
                <w:rStyle w:val="IndexLink"/>
                <w:rtl w:val="true"/>
              </w:rPr>
              <w:tab/>
            </w:r>
            <w:r>
              <w:rPr>
                <w:rStyle w:val="IndexLink"/>
              </w:rPr>
              <w:t>114</w:t>
            </w:r>
          </w:hyperlink>
        </w:p>
        <w:p>
          <w:pPr>
            <w:pStyle w:val="Contents5"/>
            <w:tabs>
              <w:tab w:val="clear" w:pos="7892"/>
              <w:tab w:val="right" w:pos="9026" w:leader="dot"/>
            </w:tabs>
            <w:rPr/>
          </w:pPr>
          <w:hyperlink w:anchor="__RefHeading___Toc3264147_653776707">
            <w:r>
              <w:rPr>
                <w:webHidden/>
                <w:rStyle w:val="IndexLink"/>
              </w:rPr>
              <w:t>9</w:t>
            </w:r>
            <w:r>
              <w:rPr>
                <w:rStyle w:val="IndexLink"/>
                <w:rtl w:val="true"/>
              </w:rPr>
              <w:t xml:space="preserve">) </w:t>
            </w:r>
            <w:r>
              <w:rPr>
                <w:rStyle w:val="IndexLink"/>
                <w:rtl w:val="true"/>
              </w:rPr>
              <w:t>آموزش احكام</w:t>
            </w:r>
            <w:r>
              <w:rPr>
                <w:rStyle w:val="IndexLink"/>
                <w:rtl w:val="true"/>
              </w:rPr>
              <w:tab/>
            </w:r>
            <w:r>
              <w:rPr>
                <w:rStyle w:val="IndexLink"/>
              </w:rPr>
              <w:t>116</w:t>
            </w:r>
          </w:hyperlink>
        </w:p>
        <w:p>
          <w:pPr>
            <w:pStyle w:val="Contents5"/>
            <w:tabs>
              <w:tab w:val="clear" w:pos="7892"/>
              <w:tab w:val="right" w:pos="9026" w:leader="dot"/>
            </w:tabs>
            <w:rPr/>
          </w:pPr>
          <w:hyperlink w:anchor="__RefHeading___Toc3264149_653776707">
            <w:r>
              <w:rPr>
                <w:webHidden/>
                <w:rStyle w:val="IndexLink"/>
              </w:rPr>
              <w:t>10</w:t>
            </w:r>
            <w:r>
              <w:rPr>
                <w:rStyle w:val="IndexLink"/>
                <w:rtl w:val="true"/>
              </w:rPr>
              <w:t xml:space="preserve">) </w:t>
            </w:r>
            <w:r>
              <w:rPr>
                <w:rStyle w:val="IndexLink"/>
                <w:rtl w:val="true"/>
              </w:rPr>
              <w:t>آموزش آداب اسلامی</w:t>
            </w:r>
            <w:r>
              <w:rPr>
                <w:rStyle w:val="IndexLink"/>
                <w:rtl w:val="true"/>
              </w:rPr>
              <w:tab/>
            </w:r>
            <w:r>
              <w:rPr>
                <w:rStyle w:val="IndexLink"/>
              </w:rPr>
              <w:t>118</w:t>
            </w:r>
          </w:hyperlink>
        </w:p>
        <w:p>
          <w:pPr>
            <w:pStyle w:val="Contents5"/>
            <w:tabs>
              <w:tab w:val="clear" w:pos="7892"/>
              <w:tab w:val="right" w:pos="9026" w:leader="dot"/>
            </w:tabs>
            <w:rPr/>
          </w:pPr>
          <w:hyperlink w:anchor="__RefHeading___Toc3264151_653776707">
            <w:r>
              <w:rPr>
                <w:webHidden/>
                <w:rStyle w:val="IndexLink"/>
              </w:rPr>
              <w:t>11</w:t>
            </w:r>
            <w:r>
              <w:rPr>
                <w:rStyle w:val="IndexLink"/>
                <w:rtl w:val="true"/>
              </w:rPr>
              <w:t xml:space="preserve">) </w:t>
            </w:r>
            <w:r>
              <w:rPr>
                <w:rStyle w:val="IndexLink"/>
                <w:rtl w:val="true"/>
              </w:rPr>
              <w:t>آموزش آداب غذا خوردن</w:t>
            </w:r>
            <w:r>
              <w:rPr>
                <w:rStyle w:val="IndexLink"/>
                <w:rtl w:val="true"/>
              </w:rPr>
              <w:tab/>
            </w:r>
            <w:r>
              <w:rPr>
                <w:rStyle w:val="IndexLink"/>
              </w:rPr>
              <w:t>120</w:t>
            </w:r>
          </w:hyperlink>
        </w:p>
        <w:p>
          <w:pPr>
            <w:pStyle w:val="Contents5"/>
            <w:tabs>
              <w:tab w:val="clear" w:pos="7892"/>
              <w:tab w:val="right" w:pos="9026" w:leader="dot"/>
            </w:tabs>
            <w:rPr/>
          </w:pPr>
          <w:hyperlink w:anchor="__RefHeading___Toc3264153_653776707">
            <w:r>
              <w:rPr>
                <w:webHidden/>
                <w:rStyle w:val="IndexLink"/>
              </w:rPr>
              <w:t>12</w:t>
            </w:r>
            <w:r>
              <w:rPr>
                <w:rStyle w:val="IndexLink"/>
                <w:rtl w:val="true"/>
              </w:rPr>
              <w:t xml:space="preserve">) </w:t>
            </w:r>
            <w:r>
              <w:rPr>
                <w:rStyle w:val="IndexLink"/>
                <w:rtl w:val="true"/>
              </w:rPr>
              <w:t>آموزش اخلاق نیكو</w:t>
            </w:r>
            <w:r>
              <w:rPr>
                <w:rStyle w:val="IndexLink"/>
                <w:rtl w:val="true"/>
              </w:rPr>
              <w:tab/>
            </w:r>
            <w:r>
              <w:rPr>
                <w:rStyle w:val="IndexLink"/>
              </w:rPr>
              <w:t>121</w:t>
            </w:r>
          </w:hyperlink>
        </w:p>
        <w:p>
          <w:pPr>
            <w:pStyle w:val="Contents5"/>
            <w:tabs>
              <w:tab w:val="clear" w:pos="7892"/>
              <w:tab w:val="right" w:pos="9026" w:leader="dot"/>
            </w:tabs>
            <w:rPr/>
          </w:pPr>
          <w:hyperlink w:anchor="__RefHeading___Toc3264155_653776707">
            <w:r>
              <w:rPr>
                <w:webHidden/>
                <w:rStyle w:val="IndexLink"/>
              </w:rPr>
              <w:t>13</w:t>
            </w:r>
            <w:r>
              <w:rPr>
                <w:rStyle w:val="IndexLink"/>
                <w:rtl w:val="true"/>
              </w:rPr>
              <w:t xml:space="preserve">) </w:t>
            </w:r>
            <w:r>
              <w:rPr>
                <w:rStyle w:val="IndexLink"/>
                <w:rtl w:val="true"/>
              </w:rPr>
              <w:t>آموزش آداب سلام كردن</w:t>
            </w:r>
            <w:r>
              <w:rPr>
                <w:rStyle w:val="IndexLink"/>
                <w:rtl w:val="true"/>
              </w:rPr>
              <w:tab/>
            </w:r>
            <w:r>
              <w:rPr>
                <w:rStyle w:val="IndexLink"/>
              </w:rPr>
              <w:t>124</w:t>
            </w:r>
          </w:hyperlink>
        </w:p>
        <w:p>
          <w:pPr>
            <w:pStyle w:val="Contents4"/>
            <w:tabs>
              <w:tab w:val="clear" w:pos="8176"/>
              <w:tab w:val="right" w:pos="9026" w:leader="dot"/>
            </w:tabs>
            <w:rPr/>
          </w:pPr>
          <w:hyperlink w:anchor="__RefHeading___Toc3264157_653776707">
            <w:r>
              <w:rPr>
                <w:webHidden/>
                <w:rStyle w:val="IndexLink"/>
                <w:rtl w:val="true"/>
              </w:rPr>
              <w:t>نقش رفتاری مادر در تربیت دینی كودك</w:t>
            </w:r>
            <w:r>
              <w:rPr>
                <w:rStyle w:val="IndexLink"/>
                <w:rtl w:val="true"/>
              </w:rPr>
              <w:tab/>
            </w:r>
            <w:r>
              <w:rPr>
                <w:rStyle w:val="IndexLink"/>
              </w:rPr>
              <w:t>126</w:t>
            </w:r>
          </w:hyperlink>
        </w:p>
        <w:p>
          <w:pPr>
            <w:pStyle w:val="Contents5"/>
            <w:tabs>
              <w:tab w:val="clear" w:pos="7892"/>
              <w:tab w:val="right" w:pos="9026" w:leader="dot"/>
            </w:tabs>
            <w:rPr/>
          </w:pPr>
          <w:hyperlink w:anchor="__RefHeading___Toc3264159_653776707">
            <w:r>
              <w:rPr>
                <w:webHidden/>
                <w:rStyle w:val="IndexLink"/>
                <w:rtl w:val="true"/>
              </w:rPr>
              <w:t>اشاره</w:t>
            </w:r>
            <w:r>
              <w:rPr>
                <w:rStyle w:val="IndexLink"/>
                <w:rtl w:val="true"/>
              </w:rPr>
              <w:tab/>
            </w:r>
            <w:r>
              <w:rPr>
                <w:rStyle w:val="IndexLink"/>
              </w:rPr>
              <w:t>126</w:t>
            </w:r>
          </w:hyperlink>
        </w:p>
        <w:p>
          <w:pPr>
            <w:pStyle w:val="Contents5"/>
            <w:tabs>
              <w:tab w:val="clear" w:pos="7892"/>
              <w:tab w:val="right" w:pos="9026" w:leader="dot"/>
            </w:tabs>
            <w:rPr/>
          </w:pPr>
          <w:hyperlink w:anchor="__RefHeading___Toc3264161_653776707">
            <w:r>
              <w:rPr>
                <w:webHidden/>
                <w:rStyle w:val="IndexLink"/>
                <w:rtl w:val="true"/>
              </w:rPr>
              <w:t>الف</w:t>
            </w:r>
            <w:r>
              <w:rPr>
                <w:rStyle w:val="IndexLink"/>
                <w:rtl w:val="true"/>
              </w:rPr>
              <w:t xml:space="preserve">) </w:t>
            </w:r>
            <w:r>
              <w:rPr>
                <w:rStyle w:val="IndexLink"/>
                <w:rtl w:val="true"/>
              </w:rPr>
              <w:t>عبادت های مادر</w:t>
            </w:r>
            <w:r>
              <w:rPr>
                <w:rStyle w:val="IndexLink"/>
                <w:rtl w:val="true"/>
              </w:rPr>
              <w:tab/>
            </w:r>
            <w:r>
              <w:rPr>
                <w:rStyle w:val="IndexLink"/>
              </w:rPr>
              <w:t>126</w:t>
            </w:r>
          </w:hyperlink>
        </w:p>
        <w:p>
          <w:pPr>
            <w:pStyle w:val="Contents5"/>
            <w:tabs>
              <w:tab w:val="clear" w:pos="7892"/>
              <w:tab w:val="right" w:pos="9026" w:leader="dot"/>
            </w:tabs>
            <w:rPr/>
          </w:pPr>
          <w:hyperlink w:anchor="__RefHeading___Toc3264163_653776707">
            <w:r>
              <w:rPr>
                <w:webHidden/>
                <w:rStyle w:val="IndexLink"/>
                <w:rtl w:val="true"/>
              </w:rPr>
              <w:t>ب</w:t>
            </w:r>
            <w:r>
              <w:rPr>
                <w:rStyle w:val="IndexLink"/>
                <w:rtl w:val="true"/>
              </w:rPr>
              <w:t xml:space="preserve">) </w:t>
            </w:r>
            <w:r>
              <w:rPr>
                <w:rStyle w:val="IndexLink"/>
                <w:rtl w:val="true"/>
              </w:rPr>
              <w:t>نمازهای اول وقت مادر</w:t>
            </w:r>
            <w:r>
              <w:rPr>
                <w:rStyle w:val="IndexLink"/>
                <w:rtl w:val="true"/>
              </w:rPr>
              <w:tab/>
            </w:r>
            <w:r>
              <w:rPr>
                <w:rStyle w:val="IndexLink"/>
              </w:rPr>
              <w:t>129</w:t>
            </w:r>
          </w:hyperlink>
        </w:p>
        <w:p>
          <w:pPr>
            <w:pStyle w:val="Contents5"/>
            <w:tabs>
              <w:tab w:val="clear" w:pos="7892"/>
              <w:tab w:val="right" w:pos="9026" w:leader="dot"/>
            </w:tabs>
            <w:rPr/>
          </w:pPr>
          <w:hyperlink w:anchor="__RefHeading___Toc3264165_653776707">
            <w:r>
              <w:rPr>
                <w:webHidden/>
                <w:rStyle w:val="IndexLink"/>
                <w:rtl w:val="true"/>
              </w:rPr>
              <w:t>ج</w:t>
            </w:r>
            <w:r>
              <w:rPr>
                <w:rStyle w:val="IndexLink"/>
                <w:rtl w:val="true"/>
              </w:rPr>
              <w:t xml:space="preserve">) </w:t>
            </w:r>
            <w:r>
              <w:rPr>
                <w:rStyle w:val="IndexLink"/>
                <w:rtl w:val="true"/>
              </w:rPr>
              <w:t>دعاها و مناجات های مادر</w:t>
            </w:r>
            <w:r>
              <w:rPr>
                <w:rStyle w:val="IndexLink"/>
                <w:rtl w:val="true"/>
              </w:rPr>
              <w:tab/>
            </w:r>
            <w:r>
              <w:rPr>
                <w:rStyle w:val="IndexLink"/>
              </w:rPr>
              <w:t>132</w:t>
            </w:r>
          </w:hyperlink>
        </w:p>
        <w:p>
          <w:pPr>
            <w:pStyle w:val="Contents5"/>
            <w:tabs>
              <w:tab w:val="clear" w:pos="7892"/>
              <w:tab w:val="right" w:pos="9026" w:leader="dot"/>
            </w:tabs>
            <w:rPr/>
          </w:pPr>
          <w:hyperlink w:anchor="__RefHeading___Toc3264167_653776707">
            <w:r>
              <w:rPr>
                <w:webHidden/>
                <w:rStyle w:val="IndexLink"/>
                <w:rtl w:val="true"/>
              </w:rPr>
              <w:t>د</w:t>
            </w:r>
            <w:r>
              <w:rPr>
                <w:rStyle w:val="IndexLink"/>
                <w:rtl w:val="true"/>
              </w:rPr>
              <w:t xml:space="preserve">) </w:t>
            </w:r>
            <w:r>
              <w:rPr>
                <w:rStyle w:val="IndexLink"/>
                <w:rtl w:val="true"/>
              </w:rPr>
              <w:t>همراه بردن كودك به مسجد</w:t>
            </w:r>
            <w:r>
              <w:rPr>
                <w:rStyle w:val="IndexLink"/>
                <w:rtl w:val="true"/>
              </w:rPr>
              <w:tab/>
            </w:r>
            <w:r>
              <w:rPr>
                <w:rStyle w:val="IndexLink"/>
              </w:rPr>
              <w:t>132</w:t>
            </w:r>
          </w:hyperlink>
        </w:p>
        <w:p>
          <w:pPr>
            <w:pStyle w:val="Contents5"/>
            <w:tabs>
              <w:tab w:val="clear" w:pos="7892"/>
              <w:tab w:val="right" w:pos="9026" w:leader="dot"/>
            </w:tabs>
            <w:rPr/>
          </w:pPr>
          <w:hyperlink w:anchor="__RefHeading___Toc3264169_653776707">
            <w:r>
              <w:rPr>
                <w:webHidden/>
                <w:rStyle w:val="IndexLink"/>
                <w:rtl w:val="true"/>
              </w:rPr>
              <w:t>ه</w:t>
            </w:r>
            <w:r>
              <w:rPr>
                <w:rStyle w:val="IndexLink"/>
                <w:rtl w:val="true"/>
              </w:rPr>
              <w:t xml:space="preserve">-) </w:t>
            </w:r>
            <w:r>
              <w:rPr>
                <w:rStyle w:val="IndexLink"/>
                <w:rtl w:val="true"/>
              </w:rPr>
              <w:t>گریه های مادر در مراسم عزاداری</w:t>
            </w:r>
            <w:r>
              <w:rPr>
                <w:rStyle w:val="IndexLink"/>
                <w:rtl w:val="true"/>
              </w:rPr>
              <w:tab/>
            </w:r>
            <w:r>
              <w:rPr>
                <w:rStyle w:val="IndexLink"/>
              </w:rPr>
              <w:t>133</w:t>
            </w:r>
          </w:hyperlink>
        </w:p>
        <w:p>
          <w:pPr>
            <w:pStyle w:val="Contents3"/>
            <w:tabs>
              <w:tab w:val="clear" w:pos="8459"/>
              <w:tab w:val="right" w:pos="9026" w:leader="dot"/>
            </w:tabs>
            <w:rPr/>
          </w:pPr>
          <w:hyperlink w:anchor="__RefHeading___Toc3264171_653776707">
            <w:r>
              <w:rPr>
                <w:webHidden/>
                <w:rStyle w:val="IndexLink"/>
                <w:rtl w:val="true"/>
              </w:rPr>
              <w:t>گفتار سوم</w:t>
            </w:r>
            <w:r>
              <w:rPr>
                <w:rStyle w:val="IndexLink"/>
                <w:rtl w:val="true"/>
              </w:rPr>
              <w:t xml:space="preserve">: </w:t>
            </w:r>
            <w:r>
              <w:rPr>
                <w:rStyle w:val="IndexLink"/>
                <w:rtl w:val="true"/>
              </w:rPr>
              <w:t>نقش مادر در تربیت دینی نوجوان</w:t>
            </w:r>
            <w:r>
              <w:rPr>
                <w:rStyle w:val="IndexLink"/>
                <w:rtl w:val="true"/>
              </w:rPr>
              <w:tab/>
            </w:r>
            <w:r>
              <w:rPr>
                <w:rStyle w:val="IndexLink"/>
              </w:rPr>
              <w:t>134</w:t>
            </w:r>
          </w:hyperlink>
        </w:p>
        <w:p>
          <w:pPr>
            <w:pStyle w:val="Contents4"/>
            <w:tabs>
              <w:tab w:val="clear" w:pos="8176"/>
              <w:tab w:val="right" w:pos="9026" w:leader="dot"/>
            </w:tabs>
            <w:rPr/>
          </w:pPr>
          <w:hyperlink w:anchor="__RefHeading___Toc3264173_653776707">
            <w:r>
              <w:rPr>
                <w:webHidden/>
                <w:rStyle w:val="IndexLink"/>
                <w:rtl w:val="true"/>
              </w:rPr>
              <w:t>اشاره</w:t>
            </w:r>
            <w:r>
              <w:rPr>
                <w:rStyle w:val="IndexLink"/>
                <w:rtl w:val="true"/>
              </w:rPr>
              <w:tab/>
            </w:r>
            <w:r>
              <w:rPr>
                <w:rStyle w:val="IndexLink"/>
              </w:rPr>
              <w:t>134</w:t>
            </w:r>
          </w:hyperlink>
        </w:p>
        <w:p>
          <w:pPr>
            <w:pStyle w:val="Contents4"/>
            <w:tabs>
              <w:tab w:val="clear" w:pos="8176"/>
              <w:tab w:val="right" w:pos="9026" w:leader="dot"/>
            </w:tabs>
            <w:rPr/>
          </w:pPr>
          <w:hyperlink w:anchor="__RefHeading___Toc3264175_653776707">
            <w:r>
              <w:rPr>
                <w:webHidden/>
                <w:rStyle w:val="IndexLink"/>
              </w:rPr>
              <w:t>1</w:t>
            </w:r>
            <w:r>
              <w:rPr>
                <w:rStyle w:val="IndexLink"/>
                <w:rtl w:val="true"/>
              </w:rPr>
              <w:t xml:space="preserve">. </w:t>
            </w:r>
            <w:r>
              <w:rPr>
                <w:rStyle w:val="IndexLink"/>
                <w:rtl w:val="true"/>
              </w:rPr>
              <w:t>ضرورت استمرار نقش های گذشته</w:t>
            </w:r>
            <w:r>
              <w:rPr>
                <w:rStyle w:val="IndexLink"/>
                <w:rtl w:val="true"/>
              </w:rPr>
              <w:tab/>
            </w:r>
            <w:r>
              <w:rPr>
                <w:rStyle w:val="IndexLink"/>
              </w:rPr>
              <w:t>135</w:t>
            </w:r>
          </w:hyperlink>
        </w:p>
        <w:p>
          <w:pPr>
            <w:pStyle w:val="Contents4"/>
            <w:tabs>
              <w:tab w:val="clear" w:pos="8176"/>
              <w:tab w:val="right" w:pos="9026" w:leader="dot"/>
            </w:tabs>
            <w:rPr/>
          </w:pPr>
          <w:hyperlink w:anchor="__RefHeading___Toc3264177_653776707">
            <w:r>
              <w:rPr>
                <w:webHidden/>
                <w:rStyle w:val="IndexLink"/>
              </w:rPr>
              <w:t>2</w:t>
            </w:r>
            <w:r>
              <w:rPr>
                <w:rStyle w:val="IndexLink"/>
                <w:rtl w:val="true"/>
              </w:rPr>
              <w:t xml:space="preserve">. </w:t>
            </w:r>
            <w:r>
              <w:rPr>
                <w:rStyle w:val="IndexLink"/>
                <w:rtl w:val="true"/>
              </w:rPr>
              <w:t>جداسازی بستر خواب فرزندان</w:t>
            </w:r>
            <w:r>
              <w:rPr>
                <w:rStyle w:val="IndexLink"/>
                <w:rtl w:val="true"/>
              </w:rPr>
              <w:tab/>
            </w:r>
            <w:r>
              <w:rPr>
                <w:rStyle w:val="IndexLink"/>
              </w:rPr>
              <w:t>137</w:t>
            </w:r>
          </w:hyperlink>
        </w:p>
        <w:p>
          <w:pPr>
            <w:pStyle w:val="Contents4"/>
            <w:tabs>
              <w:tab w:val="clear" w:pos="8176"/>
              <w:tab w:val="right" w:pos="9026" w:leader="dot"/>
            </w:tabs>
            <w:rPr/>
          </w:pPr>
          <w:hyperlink w:anchor="__RefHeading___Toc3264179_653776707">
            <w:r>
              <w:rPr>
                <w:webHidden/>
                <w:rStyle w:val="IndexLink"/>
              </w:rPr>
              <w:t>3</w:t>
            </w:r>
            <w:r>
              <w:rPr>
                <w:rStyle w:val="IndexLink"/>
                <w:rtl w:val="true"/>
              </w:rPr>
              <w:t xml:space="preserve">. </w:t>
            </w:r>
            <w:r>
              <w:rPr>
                <w:rStyle w:val="IndexLink"/>
                <w:rtl w:val="true"/>
              </w:rPr>
              <w:t>كمك به دوست یابی</w:t>
            </w:r>
            <w:r>
              <w:rPr>
                <w:rStyle w:val="IndexLink"/>
                <w:rtl w:val="true"/>
              </w:rPr>
              <w:tab/>
            </w:r>
            <w:r>
              <w:rPr>
                <w:rStyle w:val="IndexLink"/>
              </w:rPr>
              <w:t>139</w:t>
            </w:r>
          </w:hyperlink>
        </w:p>
        <w:p>
          <w:pPr>
            <w:pStyle w:val="Contents4"/>
            <w:tabs>
              <w:tab w:val="clear" w:pos="8176"/>
              <w:tab w:val="right" w:pos="9026" w:leader="dot"/>
            </w:tabs>
            <w:rPr/>
          </w:pPr>
          <w:hyperlink w:anchor="__RefHeading___Toc3264181_653776707">
            <w:r>
              <w:rPr>
                <w:webHidden/>
                <w:rStyle w:val="IndexLink"/>
              </w:rPr>
              <w:t>4</w:t>
            </w:r>
            <w:r>
              <w:rPr>
                <w:rStyle w:val="IndexLink"/>
                <w:rtl w:val="true"/>
              </w:rPr>
              <w:t xml:space="preserve">. </w:t>
            </w:r>
            <w:r>
              <w:rPr>
                <w:rStyle w:val="IndexLink"/>
                <w:rtl w:val="true"/>
              </w:rPr>
              <w:t>عمل به دستورهای دینی</w:t>
            </w:r>
            <w:r>
              <w:rPr>
                <w:rStyle w:val="IndexLink"/>
                <w:rtl w:val="true"/>
              </w:rPr>
              <w:tab/>
            </w:r>
            <w:r>
              <w:rPr>
                <w:rStyle w:val="IndexLink"/>
              </w:rPr>
              <w:t>140</w:t>
            </w:r>
          </w:hyperlink>
        </w:p>
        <w:p>
          <w:pPr>
            <w:pStyle w:val="Contents5"/>
            <w:tabs>
              <w:tab w:val="clear" w:pos="7892"/>
              <w:tab w:val="right" w:pos="9026" w:leader="dot"/>
            </w:tabs>
            <w:rPr/>
          </w:pPr>
          <w:hyperlink w:anchor="__RefHeading___Toc3264183_653776707">
            <w:r>
              <w:rPr>
                <w:webHidden/>
                <w:rStyle w:val="IndexLink"/>
                <w:rtl w:val="true"/>
              </w:rPr>
              <w:t>اشاره</w:t>
            </w:r>
            <w:r>
              <w:rPr>
                <w:rStyle w:val="IndexLink"/>
                <w:rtl w:val="true"/>
              </w:rPr>
              <w:tab/>
            </w:r>
            <w:r>
              <w:rPr>
                <w:rStyle w:val="IndexLink"/>
              </w:rPr>
              <w:t>140</w:t>
            </w:r>
          </w:hyperlink>
        </w:p>
        <w:p>
          <w:pPr>
            <w:pStyle w:val="Contents5"/>
            <w:tabs>
              <w:tab w:val="clear" w:pos="7892"/>
              <w:tab w:val="right" w:pos="9026" w:leader="dot"/>
            </w:tabs>
            <w:rPr/>
          </w:pPr>
          <w:hyperlink w:anchor="__RefHeading___Toc3264185_653776707">
            <w:r>
              <w:rPr>
                <w:webHidden/>
                <w:rStyle w:val="IndexLink"/>
                <w:rtl w:val="true"/>
              </w:rPr>
              <w:t>درست بودن دستورهای مادر</w:t>
            </w:r>
            <w:r>
              <w:rPr>
                <w:rStyle w:val="IndexLink"/>
                <w:rtl w:val="true"/>
              </w:rPr>
              <w:tab/>
            </w:r>
            <w:r>
              <w:rPr>
                <w:rStyle w:val="IndexLink"/>
              </w:rPr>
              <w:t>141</w:t>
            </w:r>
          </w:hyperlink>
        </w:p>
        <w:p>
          <w:pPr>
            <w:pStyle w:val="Contents4"/>
            <w:tabs>
              <w:tab w:val="clear" w:pos="8176"/>
              <w:tab w:val="right" w:pos="9026" w:leader="dot"/>
            </w:tabs>
            <w:rPr/>
          </w:pPr>
          <w:hyperlink w:anchor="__RefHeading___Toc3264187_653776707">
            <w:r>
              <w:rPr>
                <w:webHidden/>
                <w:rStyle w:val="IndexLink"/>
              </w:rPr>
              <w:t>5</w:t>
            </w:r>
            <w:r>
              <w:rPr>
                <w:rStyle w:val="IndexLink"/>
                <w:rtl w:val="true"/>
              </w:rPr>
              <w:t xml:space="preserve">. </w:t>
            </w:r>
            <w:r>
              <w:rPr>
                <w:rStyle w:val="IndexLink"/>
                <w:rtl w:val="true"/>
              </w:rPr>
              <w:t>هماهنگ بودن دستورهای مادر با دیگر مربیان</w:t>
            </w:r>
            <w:r>
              <w:rPr>
                <w:rStyle w:val="IndexLink"/>
                <w:rtl w:val="true"/>
              </w:rPr>
              <w:tab/>
            </w:r>
            <w:r>
              <w:rPr>
                <w:rStyle w:val="IndexLink"/>
              </w:rPr>
              <w:t>142</w:t>
            </w:r>
          </w:hyperlink>
        </w:p>
        <w:p>
          <w:pPr>
            <w:pStyle w:val="Contents4"/>
            <w:tabs>
              <w:tab w:val="clear" w:pos="8176"/>
              <w:tab w:val="right" w:pos="9026" w:leader="dot"/>
            </w:tabs>
            <w:rPr/>
          </w:pPr>
          <w:hyperlink w:anchor="__RefHeading___Toc3264189_653776707">
            <w:r>
              <w:rPr>
                <w:webHidden/>
                <w:rStyle w:val="IndexLink"/>
              </w:rPr>
              <w:t>6</w:t>
            </w:r>
            <w:r>
              <w:rPr>
                <w:rStyle w:val="IndexLink"/>
                <w:rtl w:val="true"/>
              </w:rPr>
              <w:t xml:space="preserve">. </w:t>
            </w:r>
            <w:r>
              <w:rPr>
                <w:rStyle w:val="IndexLink"/>
                <w:rtl w:val="true"/>
              </w:rPr>
              <w:t>قابل فهم بودن دستورهای مادر برای فرزند</w:t>
            </w:r>
            <w:r>
              <w:rPr>
                <w:rStyle w:val="IndexLink"/>
                <w:rtl w:val="true"/>
              </w:rPr>
              <w:tab/>
            </w:r>
            <w:r>
              <w:rPr>
                <w:rStyle w:val="IndexLink"/>
              </w:rPr>
              <w:t>143</w:t>
            </w:r>
          </w:hyperlink>
        </w:p>
        <w:p>
          <w:pPr>
            <w:pStyle w:val="Contents4"/>
            <w:tabs>
              <w:tab w:val="clear" w:pos="8176"/>
              <w:tab w:val="right" w:pos="9026" w:leader="dot"/>
            </w:tabs>
            <w:rPr/>
          </w:pPr>
          <w:hyperlink w:anchor="__RefHeading___Toc3264191_653776707">
            <w:r>
              <w:rPr>
                <w:webHidden/>
                <w:rStyle w:val="IndexLink"/>
              </w:rPr>
              <w:t>7</w:t>
            </w:r>
            <w:r>
              <w:rPr>
                <w:rStyle w:val="IndexLink"/>
                <w:rtl w:val="true"/>
              </w:rPr>
              <w:t xml:space="preserve">. </w:t>
            </w:r>
            <w:r>
              <w:rPr>
                <w:rStyle w:val="IndexLink"/>
                <w:rtl w:val="true"/>
              </w:rPr>
              <w:t>هماهنگی گفتار و رفتار مادر</w:t>
            </w:r>
            <w:r>
              <w:rPr>
                <w:rStyle w:val="IndexLink"/>
                <w:rtl w:val="true"/>
              </w:rPr>
              <w:tab/>
            </w:r>
            <w:r>
              <w:rPr>
                <w:rStyle w:val="IndexLink"/>
              </w:rPr>
              <w:t>144</w:t>
            </w:r>
          </w:hyperlink>
        </w:p>
        <w:p>
          <w:pPr>
            <w:pStyle w:val="Contents4"/>
            <w:tabs>
              <w:tab w:val="clear" w:pos="8176"/>
              <w:tab w:val="right" w:pos="9026" w:leader="dot"/>
            </w:tabs>
            <w:rPr/>
          </w:pPr>
          <w:hyperlink w:anchor="__RefHeading___Toc3264193_653776707">
            <w:r>
              <w:rPr>
                <w:webHidden/>
                <w:rStyle w:val="IndexLink"/>
              </w:rPr>
              <w:t>8</w:t>
            </w:r>
            <w:r>
              <w:rPr>
                <w:rStyle w:val="IndexLink"/>
                <w:rtl w:val="true"/>
              </w:rPr>
              <w:t xml:space="preserve">. </w:t>
            </w:r>
            <w:r>
              <w:rPr>
                <w:rStyle w:val="IndexLink"/>
                <w:rtl w:val="true"/>
              </w:rPr>
              <w:t>انعطاف مادر در تربیت دینی</w:t>
            </w:r>
            <w:r>
              <w:rPr>
                <w:rStyle w:val="IndexLink"/>
                <w:rtl w:val="true"/>
              </w:rPr>
              <w:tab/>
            </w:r>
            <w:r>
              <w:rPr>
                <w:rStyle w:val="IndexLink"/>
              </w:rPr>
              <w:t>145</w:t>
            </w:r>
          </w:hyperlink>
        </w:p>
        <w:p>
          <w:pPr>
            <w:pStyle w:val="Contents3"/>
            <w:tabs>
              <w:tab w:val="clear" w:pos="8459"/>
              <w:tab w:val="right" w:pos="9026" w:leader="dot"/>
            </w:tabs>
            <w:rPr/>
          </w:pPr>
          <w:hyperlink w:anchor="__RefHeading___Toc3264195_653776707">
            <w:r>
              <w:rPr>
                <w:webHidden/>
                <w:rStyle w:val="IndexLink"/>
                <w:rtl w:val="true"/>
              </w:rPr>
              <w:t>گفتار چهارم</w:t>
            </w:r>
            <w:r>
              <w:rPr>
                <w:rStyle w:val="IndexLink"/>
                <w:rtl w:val="true"/>
              </w:rPr>
              <w:t xml:space="preserve">: </w:t>
            </w:r>
            <w:r>
              <w:rPr>
                <w:rStyle w:val="IndexLink"/>
                <w:rtl w:val="true"/>
              </w:rPr>
              <w:t>نقش مادر در تربیت دینی جوان</w:t>
            </w:r>
            <w:r>
              <w:rPr>
                <w:rStyle w:val="IndexLink"/>
                <w:rtl w:val="true"/>
              </w:rPr>
              <w:tab/>
            </w:r>
            <w:r>
              <w:rPr>
                <w:rStyle w:val="IndexLink"/>
              </w:rPr>
              <w:t>147</w:t>
            </w:r>
          </w:hyperlink>
        </w:p>
        <w:p>
          <w:pPr>
            <w:pStyle w:val="Contents4"/>
            <w:tabs>
              <w:tab w:val="clear" w:pos="8176"/>
              <w:tab w:val="right" w:pos="9026" w:leader="dot"/>
            </w:tabs>
            <w:rPr/>
          </w:pPr>
          <w:hyperlink w:anchor="__RefHeading___Toc3264197_653776707">
            <w:r>
              <w:rPr>
                <w:webHidden/>
                <w:rStyle w:val="IndexLink"/>
                <w:rtl w:val="true"/>
              </w:rPr>
              <w:t>اشاره</w:t>
            </w:r>
            <w:r>
              <w:rPr>
                <w:rStyle w:val="IndexLink"/>
                <w:rtl w:val="true"/>
              </w:rPr>
              <w:tab/>
            </w:r>
            <w:r>
              <w:rPr>
                <w:rStyle w:val="IndexLink"/>
              </w:rPr>
              <w:t>147</w:t>
            </w:r>
          </w:hyperlink>
        </w:p>
        <w:p>
          <w:pPr>
            <w:pStyle w:val="Contents4"/>
            <w:tabs>
              <w:tab w:val="clear" w:pos="8176"/>
              <w:tab w:val="right" w:pos="9026" w:leader="dot"/>
            </w:tabs>
            <w:rPr/>
          </w:pPr>
          <w:hyperlink w:anchor="__RefHeading___Toc3264199_653776707">
            <w:r>
              <w:rPr>
                <w:webHidden/>
                <w:rStyle w:val="IndexLink"/>
              </w:rPr>
              <w:t>1</w:t>
            </w:r>
            <w:r>
              <w:rPr>
                <w:rStyle w:val="IndexLink"/>
                <w:rtl w:val="true"/>
              </w:rPr>
              <w:t xml:space="preserve">. </w:t>
            </w:r>
            <w:r>
              <w:rPr>
                <w:rStyle w:val="IndexLink"/>
                <w:rtl w:val="true"/>
              </w:rPr>
              <w:t>حفظ پیوند عاطفی میان مادر و فرزند</w:t>
            </w:r>
            <w:r>
              <w:rPr>
                <w:rStyle w:val="IndexLink"/>
                <w:rtl w:val="true"/>
              </w:rPr>
              <w:tab/>
            </w:r>
            <w:r>
              <w:rPr>
                <w:rStyle w:val="IndexLink"/>
              </w:rPr>
              <w:t>148</w:t>
            </w:r>
          </w:hyperlink>
        </w:p>
        <w:p>
          <w:pPr>
            <w:pStyle w:val="Contents4"/>
            <w:tabs>
              <w:tab w:val="clear" w:pos="8176"/>
              <w:tab w:val="right" w:pos="9026" w:leader="dot"/>
            </w:tabs>
            <w:rPr/>
          </w:pPr>
          <w:hyperlink w:anchor="__RefHeading___Toc3264201_653776707">
            <w:r>
              <w:rPr>
                <w:webHidden/>
                <w:rStyle w:val="IndexLink"/>
              </w:rPr>
              <w:t>2</w:t>
            </w:r>
            <w:r>
              <w:rPr>
                <w:rStyle w:val="IndexLink"/>
                <w:rtl w:val="true"/>
              </w:rPr>
              <w:t xml:space="preserve">. </w:t>
            </w:r>
            <w:r>
              <w:rPr>
                <w:rStyle w:val="IndexLink"/>
                <w:rtl w:val="true"/>
              </w:rPr>
              <w:t>مشورت با جوان</w:t>
            </w:r>
            <w:r>
              <w:rPr>
                <w:rStyle w:val="IndexLink"/>
                <w:rtl w:val="true"/>
              </w:rPr>
              <w:tab/>
            </w:r>
            <w:r>
              <w:rPr>
                <w:rStyle w:val="IndexLink"/>
              </w:rPr>
              <w:t>149</w:t>
            </w:r>
          </w:hyperlink>
        </w:p>
        <w:p>
          <w:pPr>
            <w:pStyle w:val="Contents4"/>
            <w:tabs>
              <w:tab w:val="clear" w:pos="8176"/>
              <w:tab w:val="right" w:pos="9026" w:leader="dot"/>
            </w:tabs>
            <w:rPr/>
          </w:pPr>
          <w:hyperlink w:anchor="__RefHeading___Toc3264203_653776707">
            <w:r>
              <w:rPr>
                <w:webHidden/>
                <w:rStyle w:val="IndexLink"/>
              </w:rPr>
              <w:t>3</w:t>
            </w:r>
            <w:r>
              <w:rPr>
                <w:rStyle w:val="IndexLink"/>
                <w:rtl w:val="true"/>
              </w:rPr>
              <w:t xml:space="preserve">. </w:t>
            </w:r>
            <w:r>
              <w:rPr>
                <w:rStyle w:val="IndexLink"/>
                <w:rtl w:val="true"/>
              </w:rPr>
              <w:t>شناسایی همسر مناسب برای جوان</w:t>
            </w:r>
            <w:r>
              <w:rPr>
                <w:rStyle w:val="IndexLink"/>
                <w:rtl w:val="true"/>
              </w:rPr>
              <w:tab/>
            </w:r>
            <w:r>
              <w:rPr>
                <w:rStyle w:val="IndexLink"/>
              </w:rPr>
              <w:t>151</w:t>
            </w:r>
          </w:hyperlink>
        </w:p>
        <w:p>
          <w:pPr>
            <w:pStyle w:val="Contents4"/>
            <w:tabs>
              <w:tab w:val="clear" w:pos="8176"/>
              <w:tab w:val="right" w:pos="9026" w:leader="dot"/>
            </w:tabs>
            <w:rPr/>
          </w:pPr>
          <w:hyperlink w:anchor="__RefHeading___Toc3264205_653776707">
            <w:r>
              <w:rPr>
                <w:webHidden/>
                <w:rStyle w:val="IndexLink"/>
              </w:rPr>
              <w:t>4</w:t>
            </w:r>
            <w:r>
              <w:rPr>
                <w:rStyle w:val="IndexLink"/>
                <w:rtl w:val="true"/>
              </w:rPr>
              <w:t xml:space="preserve">. </w:t>
            </w:r>
            <w:r>
              <w:rPr>
                <w:rStyle w:val="IndexLink"/>
                <w:rtl w:val="true"/>
              </w:rPr>
              <w:t>تقویت دین باوری جوان</w:t>
            </w:r>
            <w:r>
              <w:rPr>
                <w:rStyle w:val="IndexLink"/>
                <w:rtl w:val="true"/>
              </w:rPr>
              <w:tab/>
            </w:r>
            <w:r>
              <w:rPr>
                <w:rStyle w:val="IndexLink"/>
              </w:rPr>
              <w:t>152</w:t>
            </w:r>
          </w:hyperlink>
        </w:p>
        <w:p>
          <w:pPr>
            <w:pStyle w:val="Contents2"/>
            <w:tabs>
              <w:tab w:val="clear" w:pos="8743"/>
              <w:tab w:val="right" w:pos="9026" w:leader="dot"/>
            </w:tabs>
            <w:rPr/>
          </w:pPr>
          <w:hyperlink w:anchor="__RefHeading___Toc3264207_653776707">
            <w:r>
              <w:rPr>
                <w:webHidden/>
                <w:rStyle w:val="IndexLink"/>
                <w:rtl w:val="true"/>
              </w:rPr>
              <w:t>نتیجه گیری</w:t>
            </w:r>
            <w:r>
              <w:rPr>
                <w:rStyle w:val="IndexLink"/>
                <w:rtl w:val="true"/>
              </w:rPr>
              <w:tab/>
            </w:r>
            <w:r>
              <w:rPr>
                <w:rStyle w:val="IndexLink"/>
              </w:rPr>
              <w:t>155</w:t>
            </w:r>
          </w:hyperlink>
        </w:p>
        <w:p>
          <w:pPr>
            <w:pStyle w:val="Contents2"/>
            <w:tabs>
              <w:tab w:val="clear" w:pos="8743"/>
              <w:tab w:val="right" w:pos="9026" w:leader="dot"/>
            </w:tabs>
            <w:rPr/>
          </w:pPr>
          <w:hyperlink w:anchor="__RefHeading___Toc3264209_653776707">
            <w:r>
              <w:rPr>
                <w:webHidden/>
                <w:rStyle w:val="IndexLink"/>
                <w:rtl w:val="true"/>
              </w:rPr>
              <w:t>فهرست منابع</w:t>
            </w:r>
            <w:r>
              <w:rPr>
                <w:rStyle w:val="IndexLink"/>
                <w:rtl w:val="true"/>
              </w:rPr>
              <w:tab/>
            </w:r>
            <w:r>
              <w:rPr>
                <w:rStyle w:val="IndexLink"/>
              </w:rPr>
              <w:t>157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748_77408"/>
      <w:bookmarkStart w:id="1" w:name="pg8748_77408"/>
      <w:bookmarkEnd w:id="1"/>
    </w:p>
    <w:p>
      <w:pPr>
        <w:pStyle w:val="Heading2"/>
        <w:numPr>
          <w:ilvl w:val="1"/>
          <w:numId w:val="1"/>
        </w:numPr>
        <w:rPr/>
      </w:pPr>
      <w:bookmarkStart w:id="2" w:name="pg8748_77408"/>
      <w:bookmarkStart w:id="3" w:name="__RefHeading___Toc3264025_65377670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نژاد، سیدمجتبی،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تربیت دینی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سیدمجتبی حسینی نژاد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قلم،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س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w:t>
      </w:r>
      <w:r>
        <w:rPr>
          <w:rFonts w:eastAsia="IRNazanin" w:cs="IRNazanin"/>
          <w:color w:val="111111"/>
          <w:sz w:val="28"/>
          <w:szCs w:val="28"/>
          <w:lang w:bidi="fa-IR"/>
        </w:rPr>
        <w:t>250000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650992</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تربیت خانوادگی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Times New Roman" w:cs="Times New Roman" w:ascii="Times New Roman" w:hAnsi="Times New Roman"/>
          <w:color w:val="111111"/>
          <w:sz w:val="28"/>
          <w:szCs w:val="28"/>
          <w:lang w:val="en-US" w:bidi="en-US"/>
        </w:rPr>
        <w:t>Parents-- Religious aspects-- Islam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Domestic education -- Religious aspects -- Islam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تربیت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Times New Roman" w:cs="Times New Roman" w:ascii="Times New Roman" w:hAnsi="Times New Roman"/>
          <w:color w:val="111111"/>
          <w:sz w:val="28"/>
          <w:szCs w:val="28"/>
          <w:lang w:val="en-US" w:bidi="en-US"/>
        </w:rPr>
        <w:t>Moral education-- Religious aspects -- Islam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مادران در قرآن </w:t>
      </w:r>
      <w:r>
        <w:rPr>
          <w:rFonts w:eastAsia="Times New Roman" w:cs="Times New Roman" w:ascii="Times New Roman" w:hAnsi="Times New Roman"/>
          <w:color w:val="111111"/>
          <w:sz w:val="28"/>
          <w:szCs w:val="28"/>
          <w:lang w:val="en-US" w:bidi="en-US"/>
        </w:rPr>
        <w:t>Mothers in the Qur'an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مادران و دختران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Times New Roman" w:cs="Times New Roman" w:ascii="Times New Roman" w:hAnsi="Times New Roman"/>
          <w:color w:val="111111"/>
          <w:sz w:val="28"/>
          <w:szCs w:val="28"/>
          <w:lang w:val="en-US" w:bidi="en-US"/>
        </w:rPr>
        <w:t>Mothers and daughters -- Religious aspects -- Islam</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BP253/4</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w:t>
      </w:r>
      <w:r>
        <w:rPr>
          <w:rFonts w:eastAsia="IRNazanin" w:cs="IRNazanin"/>
          <w:color w:val="111111"/>
          <w:sz w:val="28"/>
          <w:szCs w:val="28"/>
          <w:lang w:bidi="fa-IR"/>
        </w:rPr>
        <w:t>297/644</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w:t>
      </w:r>
      <w:r>
        <w:rPr>
          <w:rFonts w:eastAsia="IRNazanin" w:cs="IRNazanin"/>
          <w:color w:val="111111"/>
          <w:sz w:val="28"/>
          <w:szCs w:val="28"/>
          <w:lang w:bidi="fa-IR"/>
        </w:rPr>
        <w:t>7391148</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حجت الاسلام سیدمجتبی حسینی نژاد</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اثر قلم</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احسان</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1399</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6509</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 </w:t>
      </w: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صفحه آرایی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حمیدرضا علیزاده</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مجتمع ناشران، واحد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شماره تماس</w:t>
      </w:r>
      <w:r>
        <w:rPr>
          <w:rFonts w:eastAsia="IRNazanin" w:cs="IRNazanin"/>
          <w:color w:val="111111"/>
          <w:sz w:val="28"/>
          <w:szCs w:val="28"/>
          <w:rtl w:val="true"/>
          <w:lang w:bidi="fa-IR"/>
        </w:rPr>
        <w:t xml:space="preserve">: </w:t>
      </w:r>
      <w:r>
        <w:rPr>
          <w:rFonts w:eastAsia="IRNazanin" w:cs="IRNazanin"/>
          <w:color w:val="111111"/>
          <w:sz w:val="28"/>
          <w:szCs w:val="28"/>
          <w:lang w:bidi="fa-IR"/>
        </w:rPr>
        <w:t>09364310318</w:t>
      </w:r>
      <w:r>
        <w:rPr>
          <w:rFonts w:eastAsia="IRNazanin" w:cs="IRNazanin"/>
          <w:color w:val="111111"/>
          <w:sz w:val="28"/>
          <w:szCs w:val="28"/>
          <w:rtl w:val="true"/>
          <w:lang w:bidi="fa-IR"/>
        </w:rPr>
        <w:t xml:space="preserve"> / </w:t>
      </w:r>
      <w:r>
        <w:rPr>
          <w:rFonts w:eastAsia="IRNazanin" w:cs="IRNazanin"/>
          <w:color w:val="111111"/>
          <w:sz w:val="28"/>
          <w:szCs w:val="28"/>
          <w:lang w:bidi="fa-IR"/>
        </w:rPr>
        <w:t>37842678</w:t>
      </w:r>
      <w:r>
        <w:rPr>
          <w:rFonts w:eastAsia="IRNazanin" w:cs="IRNazanin"/>
          <w:color w:val="111111"/>
          <w:sz w:val="28"/>
          <w:szCs w:val="28"/>
          <w:rtl w:val="true"/>
          <w:lang w:bidi="fa-IR"/>
        </w:rPr>
        <w:t>-</w:t>
      </w:r>
      <w:r>
        <w:rPr>
          <w:rFonts w:eastAsia="IRNazanin" w:cs="IRNazanin"/>
          <w:color w:val="111111"/>
          <w:sz w:val="28"/>
          <w:szCs w:val="28"/>
          <w:lang w:bidi="fa-IR"/>
        </w:rPr>
        <w:t>025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264027_653776707"/>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p>
    <w:p>
      <w:pPr>
        <w:pStyle w:val="BookText"/>
        <w:rPr/>
      </w:pPr>
      <w:r>
        <w:rPr>
          <w:rFonts w:ascii="IRNazanin" w:hAnsi="IRNazanin" w:eastAsia="IRNazanin"/>
          <w:color w:val="111111"/>
          <w:sz w:val="28"/>
          <w:sz w:val="28"/>
          <w:szCs w:val="28"/>
          <w:rtl w:val="true"/>
          <w:lang w:bidi="fa-IR"/>
        </w:rPr>
        <w:t xml:space="preserve">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تربیت دینی فرزندان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سیدمجتبی حسینی نژاد</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8748_77416"/>
      <w:bookmarkStart w:id="8" w:name="pg8748_77416"/>
      <w:bookmarkEnd w:id="8"/>
    </w:p>
    <w:p>
      <w:pPr>
        <w:pStyle w:val="Heading2"/>
        <w:numPr>
          <w:ilvl w:val="1"/>
          <w:numId w:val="1"/>
        </w:numPr>
        <w:rPr/>
      </w:pPr>
      <w:bookmarkStart w:id="9" w:name="pg8748_77416"/>
      <w:bookmarkStart w:id="10" w:name="__RefHeading___Toc3264029_653776707"/>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مساله</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اهمیت وضرورت</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پیشینه</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مفهوم تربیت</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در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در قرآن کریم</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کودک در آغوش مادر</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 نمونه، در قرآن کریم</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همسر عمران مادر مریم</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مریم، مادر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مادر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مربی گری، راز ستایش قرآن از مادران</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در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در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حق مادر</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مقام و منزلت مادر نزد پروردگار</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در ادیان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جایگاه مادر در ادیان گذشته</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در اندیشه بزرگان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 بزرگان دین</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 محسن فیض کاشانی</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 احمد نراقی</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سید محمدحسین طباطبایی</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خمینی رحمه الله</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نقش مادر در تربیت دینی فرزندان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مادر در تربیت دینی فرزندان در دوران بارداری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تولد</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طلب فرزند صالح</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 نام و یاد خدا</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آمیزش در كنار بچه ها</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غذای مادر بر جنین</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مادر در تربیت دینی كودك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تولد</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فضای معنوی</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نام نیك</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 برداشتن نوزاد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دادن برای فرزند</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عقیقه برای فرزند</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شیر دادن</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شیر دادن همراه با طهارت</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شیر دادن همراه با نام خدا </w:t>
      </w:r>
      <w:r>
        <w:rPr>
          <w:rFonts w:eastAsia="IRNazanin" w:cs="IRNazanin"/>
          <w:color w:val="111111"/>
          <w:sz w:val="28"/>
          <w:szCs w:val="28"/>
          <w:lang w:bidi="fa-IR"/>
        </w:rPr>
        <w:t>99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ارزش های اخلاقی</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پرورش عزت نفس</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پرورش حس خودباوری در كودك</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تكریم و احترام كودك</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باورهای دینی</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آموزش احكام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آداب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آداب غذا خوردن</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اخلاق نیكو</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آموزش آداب سلام كردن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نقش رفتاری مادر در تربیت دینی كودك</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های مادر</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 اول وقت مادر</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 و مناجات های مادر</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همراه بردن كودك به مسجد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های مادر در مراسم عزاداری</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مادر در تربیت دینی نوجوان</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استمرار نقش های گذشته</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جداسازی بستر خواب 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كمك به دوست یابی</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 به دستورهای دینی</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درست بودن دستورهای مادر</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هماهنگ بودن دستورهای مادر با دیگر مربیان</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قابل فهم بودن دستورهای مادر برای فرزند</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هماهنگی گفتار و رفتار مادر</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انعطاف مادر در تربیت دینی</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مادر در تربیت دینی جوان</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پیوند عاطفی میان مادر و فرزند</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مشورت با جوان</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شناسایی همسر مناسب برای جوان</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دین باوری جوان</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گیری</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bookmarkStart w:id="12" w:name="pg8748_77423"/>
    </w:p>
    <w:p>
      <w:pPr>
        <w:pStyle w:val="Heading2"/>
        <w:numPr>
          <w:ilvl w:val="1"/>
          <w:numId w:val="1"/>
        </w:numPr>
        <w:rPr/>
      </w:pPr>
      <w:bookmarkStart w:id="13" w:name="__RefHeading___Toc3264031_653776707"/>
      <w:bookmarkStart w:id="14" w:name="_Toc4"/>
      <w:bookmarkEnd w:id="12"/>
      <w:bookmarkEnd w:id="13"/>
      <w:r>
        <w:rPr>
          <w:rtl w:val="true"/>
        </w:rPr>
        <w:t>پیشگفتار</w:t>
      </w:r>
      <w:bookmarkEnd w:id="14"/>
    </w:p>
    <w:p>
      <w:pPr>
        <w:pStyle w:val="BookText"/>
        <w:rPr/>
      </w:pPr>
      <w:r>
        <w:rPr>
          <w:rFonts w:ascii="Amiri" w:hAnsi="Amiri" w:eastAsia="Amiri" w:cs="Amiri"/>
          <w:color w:val="111111"/>
          <w:sz w:val="28"/>
          <w:sz w:val="28"/>
          <w:szCs w:val="28"/>
          <w:rtl w:val="true"/>
          <w:lang w:bidi="ar-SA"/>
        </w:rPr>
        <w:t>حَمَلَتْهُ أُمُّهُ کُرْها وَ وَضَعَتْهُ کُرْها وَ حَمْلُهُ فِصالُهُ ثَلاثُونَ شَهْرا حَتّی إِذا بَلَغَ أَشُدَّهُ وَ بَلَغَ أَرْبَعِینَ سَنَهً</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مادرش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ناراحتی حمل می کند و با ناراحتی بر زمین می گذارد و دوران حمل و از شیر باز گرفتنش سی ماه است تا زمانی که به کمال و رشد برسد و به چهل سالگی برسد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تنها موجودی است که می تواند آیینه جمال و جلال حق و تجلی گاه قدرت و خلاقیت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تمام نیروهای نباتی، حیوانی و انسانی را به او ارزانی داشته و استعدادهای بسیاری را به وی بخشیده است تا با اراده و اختیار خویش، راه تکامل و سعادت را بپیماید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همه بخشش و اکرام، برای رساندن انسان به هدفی والا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باید برای تحقق آن بکوشد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انسان به سوی این هدف عالی کار ساده ای نیست؛ زیرا در نهادش، جاذبه ها، امیال و گرایش های گوناگونی وجود دارد که وی را از سیر معنوی بازمی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گرایش ها از نفس اماره سرچشمه می گیرد که </w:t>
      </w:r>
    </w:p>
    <w:p>
      <w:pPr>
        <w:pStyle w:val="BookText"/>
        <w:rPr/>
      </w:pPr>
      <w:r>
        <w:rPr>
          <w:rFonts w:ascii="IRNazanin" w:hAnsi="IRNazanin" w:eastAsia="IRNazanin"/>
          <w:color w:val="111111"/>
          <w:sz w:val="28"/>
          <w:sz w:val="28"/>
          <w:szCs w:val="28"/>
          <w:rtl w:val="true"/>
          <w:lang w:bidi="fa-IR"/>
        </w:rPr>
        <w:t>همواره به بدی امر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خلقت انسان، بسیار عالی و رسیدن به آن هدف، با مشکلات و موانع بسیاری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تعلیم و تربیت از ضروری ترین مسائل انسانی است تا از این راه، زمینه رشد و تکامل همه جانبه انسان فراهم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ادیان الهی و مکتب های مادی اهمیت این امر را تأیید کرده و تا آنجا که توانسته اند، بر اساس معیارهای ارزشی خود، برای کارآیی نظام تعلیم و تربیت کوشیده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مقدس اسلام نیز به عنوان کامل ترین دین، بهترین دستورها و برنامه ها را برای تکامل جسمی و روحی انسان آورده و همواره کوشیده است تا بشر را به سعادت دنیا و آخرت رهنمون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آموزه های تربیتی و تعلیمی اسلام، درست و دقیق، تنظیم و تدوین نشده است، ولی با توجه به منابع غنی و متون اصیلی که در اسلام وجود دارد، می توان نظام تعلیم و تربیت اسلامی را به خوبی تعریف کرد و در قالبی نو به مردم عرضه داشت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تربیت فرزند و عوامل مؤثر در آن، راه کارهای مهمی در متون اسلامی آمده است که عمل به آنها در تربیت دینی و اخلاقی فرزندان نقش بسزایی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بسیاری از آیات و روایات و سیره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شیوه های تربیت عاطفی، دینی، اخلاقی و اجتماعی فرزند، به روشنی بیان و در هر مورد </w:t>
      </w:r>
    </w:p>
    <w:p>
      <w:pPr>
        <w:pStyle w:val="BookText"/>
        <w:rPr/>
      </w:pPr>
      <w:r>
        <w:rPr>
          <w:rFonts w:ascii="IRNazanin" w:hAnsi="IRNazanin" w:eastAsia="IRNazanin"/>
          <w:color w:val="111111"/>
          <w:sz w:val="28"/>
          <w:sz w:val="28"/>
          <w:szCs w:val="28"/>
          <w:rtl w:val="true"/>
          <w:lang w:bidi="fa-IR"/>
        </w:rPr>
        <w:t>راه کار مناسبی نیز ارائه شده است که توجه به آنها در چگونگی تربیت فرزند بسیار مفید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نوشتار می کوشد با توجه به آیات و احادیث و سیره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نقش مادر را در تربیت دینی فرزندان، بررسی و دیدگاه اسلام را در این زمینه تبیین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از دیدگاه اسلام، جایگاه بس والایی در خانواده و اجتماع دارد و نقش وی در تربیت دینی فرزند بسیار مهم و سرنوشت 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در این پژوهش پس از تبیین مفاهیم و مقدمات، نخست جایگاه مادر و سپس نقش وی در تربیت دینی فرزند در دوره های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تولد و پس از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می شود</w:t>
      </w:r>
      <w:r>
        <w:rPr>
          <w:rFonts w:eastAsia="IRNazanin" w:cs="IRNazanin"/>
          <w:color w:val="111111"/>
          <w:sz w:val="28"/>
          <w:szCs w:val="28"/>
          <w:rtl w:val="true"/>
          <w:lang w:bidi="fa-IR"/>
        </w:rPr>
        <w:t xml:space="preserve">.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8748_77431"/>
      <w:bookmarkStart w:id="16" w:name="pg8748_77431"/>
      <w:bookmarkEnd w:id="16"/>
    </w:p>
    <w:p>
      <w:pPr>
        <w:pStyle w:val="Heading2"/>
        <w:numPr>
          <w:ilvl w:val="1"/>
          <w:numId w:val="1"/>
        </w:numPr>
        <w:rPr/>
      </w:pPr>
      <w:bookmarkStart w:id="17" w:name="pg8748_77431"/>
      <w:bookmarkStart w:id="18" w:name="__RefHeading___Toc3264033_653776707"/>
      <w:bookmarkStart w:id="19" w:name="_Toc5"/>
      <w:bookmarkEnd w:id="17"/>
      <w:bookmarkEnd w:id="18"/>
      <w:r>
        <w:rPr>
          <w:rtl w:val="true"/>
        </w:rPr>
        <w:t>مقدمه</w:t>
      </w:r>
      <w:bookmarkEnd w:id="19"/>
    </w:p>
    <w:p>
      <w:pPr>
        <w:pStyle w:val="BookText"/>
        <w:rPr/>
      </w:pPr>
      <w:r>
        <w:rPr>
          <w:rFonts w:ascii="IRNazanin" w:hAnsi="IRNazanin" w:eastAsia="IRNazanin"/>
          <w:color w:val="111111"/>
          <w:sz w:val="28"/>
          <w:sz w:val="28"/>
          <w:szCs w:val="28"/>
          <w:rtl w:val="true"/>
          <w:lang w:bidi="fa-IR"/>
        </w:rPr>
        <w:t>شکی نیست که مادر از هر جهت مقام ارجمند و والایی در همه ادیان داشته و دارد و همگان با دید احترام به او می نگرند و به عظمت و بزرگی از وی یاد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دین و آیینی که در طول تاریخ آمده به این مسئله توجه کرده و مردم را به خدمت به مادر فراخوانده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دین نسبت به سایر پدیده های عالم اظهار نظر می کند، جهان را آن گونه که هست به ما می نمایاند و در امور ارزشی ارزش ها را معرفی و در مورد آن ها ارزش گذاری و داوری می نماید؛ درباره مادر و مقام و جایگاه او نیز ساکت نبوده، بلکه عنوان مادری را جایگاه بس والا و ارزشمند دانسته، مقام وی را گرامی می دارد</w:t>
      </w:r>
      <w:r>
        <w:rPr>
          <w:rFonts w:eastAsia="IRNazanin" w:cs="IRNazanin"/>
          <w:color w:val="111111"/>
          <w:sz w:val="28"/>
          <w:szCs w:val="28"/>
          <w:rtl w:val="true"/>
          <w:lang w:bidi="fa-IR"/>
        </w:rPr>
        <w:t>.</w:t>
      </w:r>
      <w:r>
        <w:rPr>
          <w:rStyle w:val="FootnoteAnchor"/>
          <w:rtl w:val="true"/>
        </w:rPr>
        <w:footnoteReference w:id="3"/>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برای اولین بار و به طور مستقیم با مادر سروکار دارد تربیت کاری اندیشیده و مهلت دار است و با بی خبری و عدم آگاهی و آشنایی به مسایل و جریان های زمان نمی توان در آن زمینه گام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مادران باید خود آگاه و جهت دار باشند، تا بتوانند نسل هدفدار بپرورانند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خصیصۀ دیگر مادران داشتن ملکۀ عفت و تقواست، که در سایه آن از </w:t>
      </w:r>
    </w:p>
    <w:p>
      <w:pPr>
        <w:pStyle w:val="BookText"/>
        <w:rPr/>
      </w:pPr>
      <w:r>
        <w:rPr>
          <w:rFonts w:ascii="IRNazanin" w:hAnsi="IRNazanin" w:eastAsia="IRNazanin"/>
          <w:color w:val="111111"/>
          <w:sz w:val="28"/>
          <w:sz w:val="28"/>
          <w:szCs w:val="28"/>
          <w:rtl w:val="true"/>
          <w:lang w:bidi="fa-IR"/>
        </w:rPr>
        <w:t>هرگونه مفاسدی دور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وظیفه دارند خداوند را به فرزندان خود بشناسانند واهداف خلقت را بیان کنند و آن ها به مسیر الهی سوق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دست یافتن به این مهم و قرب الهی به استفاده از سفارشات بزرگان دین و متخصصان در این عرصه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برخی مادران بدون اینکه توجهی به دستورات دینی و الهی داشته باشند یا از هر رهنمودی استفاده کنند فرزند خود را بزرگ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کودکان شاید از نظر جسمی رشد کنند اما از نظر روحی به 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کمالی که خداوند به آن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نخواهند رسید و با مفاهیم دینی مأنوس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مادران ما باید خودشان در زمرۀ بهترین مادران و در اصل بهترین بندگان خدا باشند و اگر رضایت خدا را می خواهند باید علاوه بر تلاش برای صالح شدن و تربیت صحیح فرزندشان برای تقوای خود نیز تلاش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فرزند از راه اخلاق و رفتار و منش مادرش تربیت می شود نه از طریق گفتار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کردار مادر باید درست و به جا باشد تا فرزندش تربیت صحیح داشته باشد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تربیت اجتماعی روش مادران از نظر الگو بودن بسیار مهم است به خصوص از آن بابت که بدانیم طبع کودک آمادۀ </w:t>
      </w:r>
    </w:p>
    <w:p>
      <w:pPr>
        <w:pStyle w:val="BookText"/>
        <w:rPr/>
      </w:pPr>
      <w:r>
        <w:rPr>
          <w:rFonts w:ascii="IRNazanin" w:hAnsi="IRNazanin" w:eastAsia="IRNazanin"/>
          <w:color w:val="111111"/>
          <w:sz w:val="28"/>
          <w:sz w:val="28"/>
          <w:szCs w:val="28"/>
          <w:rtl w:val="true"/>
          <w:lang w:bidi="fa-IR"/>
        </w:rPr>
        <w:t>پرخاشگری و ستیزه جویی است و با دیدن آن در برابر والدین تجلی می کند نباید منتظر ماند که کودک کاملاً به سن رشد و تمییز برسد تا بتوان به او کار و وظیفه ای را ارجاع کرد بهطور خلاصه هر مقدار آداب آموزی و آماده کردن طفل برای ورود به زندگی اجتماعی از سنین پایین تر آغاز گردد موفقیت مادران در امر تربیت و پذیرش بار تربیت برای طفل آسان خواهد بود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برای تقویت این مطلب مهم این است که چگونه مادران، سعادت را برای فرزندشان تعریف کنند و آنها را به سوی مسیری که به آنها آموخته شده و فطرت کودک نیز گواه بر حق بودن همین مسیر است سوق دهند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 معنوی شدن انسان در این سن پی ریزی می شود، هر قدر که تماس های مذهبی کودک در این دوره زیادتر و لذت بخش تر باشد کودک در ارتباطات اجتماعی، معنوی آینده موفق 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کودکانی که در این دوره از تمایلات معنوی محدود برخوردارند و وقت بیشتری را با اشیاء سپری می کنند، در آینده احتمالاً روابط اجتماعی، معنوی موفقی نخواهند داشت</w:t>
      </w:r>
      <w:r>
        <w:rPr>
          <w:rFonts w:eastAsia="IRNazanin" w:cs="IRNazanin"/>
          <w:color w:val="111111"/>
          <w:sz w:val="28"/>
          <w:szCs w:val="28"/>
          <w:rtl w:val="true"/>
          <w:lang w:bidi="fa-IR"/>
        </w:rPr>
        <w:t xml:space="preserve">.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8748_77439"/>
      <w:bookmarkStart w:id="21" w:name="pg8748_77439"/>
      <w:bookmarkEnd w:id="21"/>
    </w:p>
    <w:p>
      <w:pPr>
        <w:pStyle w:val="Heading2"/>
        <w:numPr>
          <w:ilvl w:val="1"/>
          <w:numId w:val="1"/>
        </w:numPr>
        <w:rPr/>
      </w:pPr>
      <w:bookmarkStart w:id="22" w:name="pg8748_77439"/>
      <w:bookmarkStart w:id="23" w:name="__RefHeading___Toc3264035_653776707"/>
      <w:bookmarkStart w:id="24" w:name="_Toc6"/>
      <w:bookmarkEnd w:id="22"/>
      <w:bookmarkEnd w:id="23"/>
      <w:r>
        <w:rPr>
          <w:rtl w:val="true"/>
        </w:rPr>
        <w:t>فصل اول</w:t>
      </w:r>
      <w:r>
        <w:rPr>
          <w:rtl w:val="true"/>
        </w:rPr>
        <w:t>: «</w:t>
      </w:r>
      <w:r>
        <w:rPr>
          <w:rtl w:val="true"/>
        </w:rPr>
        <w:t>کلیات</w:t>
      </w:r>
      <w:r>
        <w:rPr>
          <w:rtl w:val="true"/>
        </w:rPr>
        <w:t>»</w:t>
      </w:r>
      <w:bookmarkEnd w:id="24"/>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 w:name="__RefHeading___Toc3264037_653776707"/>
      <w:bookmarkStart w:id="26" w:name="_Toc7"/>
      <w:bookmarkEnd w:id="25"/>
      <w:r>
        <w:rPr>
          <w:rtl w:val="true"/>
        </w:rPr>
        <w:t>اشاره</w:t>
      </w:r>
      <w:bookmarkEnd w:id="26"/>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 w:name="pg8748_77443"/>
      <w:bookmarkStart w:id="28" w:name="pg8748_77443"/>
      <w:bookmarkEnd w:id="28"/>
    </w:p>
    <w:p>
      <w:pPr>
        <w:pStyle w:val="Heading3"/>
        <w:numPr>
          <w:ilvl w:val="2"/>
          <w:numId w:val="1"/>
        </w:numPr>
        <w:rPr/>
      </w:pPr>
      <w:bookmarkStart w:id="29" w:name="pg8748_77443"/>
      <w:bookmarkStart w:id="30" w:name="__RefHeading___Toc3264039_653776707"/>
      <w:bookmarkStart w:id="31" w:name="_Toc8"/>
      <w:bookmarkEnd w:id="29"/>
      <w:bookmarkEnd w:id="30"/>
      <w:r>
        <w:rPr>
          <w:rtl w:val="true"/>
        </w:rPr>
        <w:t>بیان مساله</w:t>
      </w:r>
      <w:bookmarkEnd w:id="31"/>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ترین عامل تشکیل جامعه، خانواده است که در آن تمام نیازهای روحی و روانی و مادی افراد برآورده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کارکرد های مهم خانواده تولید مثل است، که از نعمت های خداوند بر بندگان است و زن به مقتضای طبیعت خود دارای نقش مادری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فرزند بیشترین ساعات خود را به خصوص در دوران کودکی و نوجوانی در کنار مادر می گذرانند و به عنوان مهمترین عنصر در حفظ وتعالی جامعه می باشند، لذا نقش مادران در تربیت فرزندان بسیار مهم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نوع تربیت، تربیت دینی است که از دشوارترین و حساس ترین انواع تربیت است واندک اشتباه در این باره ممکن است فرزندان را به وادی فساد و تباه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تربیت دینی، پرورش و رشد فرزندان وارائه ی الگوی اخلاقی و رفتاری به آنان، از منبع علم لایزال الهی که برگرفته از کتاب خدا و سنت پیامبر و ائمه معصومین می باشد که تحقیق حاضروظیفه ی مادر را در ارائه ی تربیت دینی بیان می نماید</w:t>
      </w:r>
      <w:r>
        <w:rPr>
          <w:rFonts w:eastAsia="IRNazanin" w:cs="IRNazanin"/>
          <w:color w:val="111111"/>
          <w:sz w:val="28"/>
          <w:szCs w:val="28"/>
          <w:rtl w:val="true"/>
          <w:lang w:bidi="fa-IR"/>
        </w:rPr>
        <w:t xml:space="preserve">. </w:t>
      </w:r>
      <w:bookmarkStart w:id="32" w:name="pg8748_77445"/>
    </w:p>
    <w:p>
      <w:pPr>
        <w:pStyle w:val="Heading3"/>
        <w:numPr>
          <w:ilvl w:val="2"/>
          <w:numId w:val="1"/>
        </w:numPr>
        <w:rPr/>
      </w:pPr>
      <w:bookmarkStart w:id="33" w:name="__RefHeading___Toc3264041_653776707"/>
      <w:bookmarkStart w:id="34" w:name="_Toc9"/>
      <w:bookmarkEnd w:id="32"/>
      <w:bookmarkEnd w:id="33"/>
      <w:r>
        <w:rPr>
          <w:rtl w:val="true"/>
        </w:rPr>
        <w:t>اهمیت وضرورت</w:t>
      </w:r>
      <w:bookmarkEnd w:id="34"/>
    </w:p>
    <w:p>
      <w:pPr>
        <w:pStyle w:val="BookText"/>
        <w:rPr/>
      </w:pPr>
      <w:r>
        <w:rPr>
          <w:rFonts w:ascii="IRNazanin" w:hAnsi="IRNazanin" w:eastAsia="IRNazanin"/>
          <w:color w:val="111111"/>
          <w:sz w:val="28"/>
          <w:sz w:val="28"/>
          <w:szCs w:val="28"/>
          <w:rtl w:val="true"/>
          <w:lang w:bidi="fa-IR"/>
        </w:rPr>
        <w:t>از انجایی که تمامی جوامع بشری نیازمند افرادی هستندکه به وسیله ی آنان بتوانند خود را رشد دهند وجامعه را دگرگون وبازسازی کنند؛ کسانی می توانند جامعه را رشد دهند که از تربیت دینی برخوردار باشندکه از جمله مهمترین این گروه جوانان می باشند واز آنجایی که جوانان آینده سازان مملکت هستند وسعادت وشقاوت جامعه به دست اینان است، لذا نیاز به تربیت صحیحی دارندکه از منبع علم لایزال الهی فراهم آمده باشند وکسی که بیشترین نقش رادر این زمینه می تواند داشته باشد، مادران می باشند وتمام رفتارهای مادران را الگوی خود قرار می دهند</w:t>
      </w:r>
      <w:r>
        <w:rPr>
          <w:rFonts w:eastAsia="IRNazanin" w:cs="IRNazanin"/>
          <w:color w:val="111111"/>
          <w:sz w:val="28"/>
          <w:szCs w:val="28"/>
          <w:rtl w:val="true"/>
          <w:lang w:bidi="fa-IR"/>
        </w:rPr>
        <w:t>.</w:t>
      </w:r>
    </w:p>
    <w:p>
      <w:pPr>
        <w:pStyle w:val="Heading3"/>
        <w:numPr>
          <w:ilvl w:val="2"/>
          <w:numId w:val="1"/>
        </w:numPr>
        <w:rPr/>
      </w:pPr>
      <w:bookmarkStart w:id="35" w:name="__RefHeading___Toc3264043_653776707"/>
      <w:bookmarkStart w:id="36" w:name="_Toc10"/>
      <w:bookmarkEnd w:id="35"/>
      <w:r>
        <w:rPr>
          <w:rtl w:val="true"/>
        </w:rPr>
        <w:t>پیشینه</w:t>
      </w:r>
      <w:bookmarkEnd w:id="36"/>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آنجایی که انسان موجودی دو بعدی است و هنگام تولد بعد مجردش همچون لوحی سفید می باشد و به واسطه ی تربیت پدر و مادر وجود مجردش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لازم است والدین کودک اصول تربیتی لازم برای پرورش یک انسان را بدانند و اعمال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تربیت به صورت عمومی و تربیت به صورت خاص از جمله مباحث مهمی است که باید بیش از پیش به آن پرداخته شود در این راستا تحقیقات و پژوهش های </w:t>
      </w:r>
    </w:p>
    <w:p>
      <w:pPr>
        <w:pStyle w:val="BookText"/>
        <w:rPr/>
      </w:pPr>
      <w:r>
        <w:rPr>
          <w:rFonts w:ascii="IRNazanin" w:hAnsi="IRNazanin" w:eastAsia="IRNazanin"/>
          <w:color w:val="111111"/>
          <w:sz w:val="28"/>
          <w:sz w:val="28"/>
          <w:szCs w:val="28"/>
          <w:rtl w:val="true"/>
          <w:lang w:bidi="fa-IR"/>
        </w:rPr>
        <w:t>زیادی صورت گرفته که به نمونه هایی از آنها اشاره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تأثیر مادر در تربیت تألیف دکتر علی قائمی که بیشتر به مباحث معنوی مرتبط با تربیت پرداخته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فرزند صالح تألیف ستار پور ابراهیم که بیشتر به شیوه ها و راهکار های تربیتی پرداخته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ی آقایان حسن ملکی، عباس علی شاملی و مهدی شکراللهی با عنوان تربیت عبادی کودکان که بیشتر به مباحث عبادی و ضرورت آنها برای کودک و روش های آشنایی کودک پرداخته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آقای علی اکبر زهره کاشانی با عنوان اصول تربیت دینی از منظر آیات و روایت می باشد که بیشتر به اصول تربیتی و تعلیم و تربیت دینی پرداخته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محمد حیدری در کتاب والدین وفرزندان و همچنین آقای مجید رشیدپور در کتاب خانواده وفرزندان به وظایف متقابل والدین وفرزندان پرداخته اند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کتاب در صدد است که نقش مادر را در تربیت دینی فرزندان مورد بررسی قرار دهد</w:t>
      </w:r>
      <w:r>
        <w:rPr>
          <w:rFonts w:eastAsia="IRNazanin" w:cs="IRNazanin"/>
          <w:color w:val="111111"/>
          <w:sz w:val="28"/>
          <w:szCs w:val="28"/>
          <w:rtl w:val="true"/>
          <w:lang w:bidi="fa-IR"/>
        </w:rPr>
        <w:t xml:space="preserve">. </w:t>
      </w:r>
      <w:bookmarkStart w:id="37" w:name="pg8748_77449"/>
    </w:p>
    <w:p>
      <w:pPr>
        <w:pStyle w:val="Heading3"/>
        <w:numPr>
          <w:ilvl w:val="2"/>
          <w:numId w:val="1"/>
        </w:numPr>
        <w:rPr/>
      </w:pPr>
      <w:bookmarkStart w:id="38" w:name="__RefHeading___Toc3264045_653776707"/>
      <w:bookmarkStart w:id="39" w:name="_Toc11"/>
      <w:bookmarkEnd w:id="37"/>
      <w:bookmarkEnd w:id="38"/>
      <w:r>
        <w:rPr>
          <w:rtl w:val="true"/>
        </w:rPr>
        <w:t>مفهوم تربیت</w:t>
      </w:r>
      <w:bookmarkEnd w:id="39"/>
    </w:p>
    <w:p>
      <w:pPr>
        <w:pStyle w:val="BookText"/>
        <w:rPr/>
      </w:pPr>
      <w:r>
        <w:rPr>
          <w:rFonts w:ascii="IRNazanin" w:hAnsi="IRNazanin" w:eastAsia="IRNazanin"/>
          <w:color w:val="111111"/>
          <w:sz w:val="28"/>
          <w:sz w:val="28"/>
          <w:szCs w:val="28"/>
          <w:rtl w:val="true"/>
          <w:lang w:bidi="fa-IR"/>
        </w:rPr>
        <w:t xml:space="preserve">واژه تربیت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 و به معنای پرورش دادن ،پروراندن، اوج گرفتن، افزودن و رشد ونمو دادن آمده است و عبارت است از پرورش و به فعلیت درآوردن استعدادهای درونی وشکوفا وبه ثمررسانیدن آنهاست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تربیت مخصوص موجودات زنده است اعم ازنباتات، حیوانات و انسانها، تربیت باید با میل ورغبت با مساعد کرن شرایط حاصل گردد</w:t>
      </w:r>
      <w:r>
        <w:rPr>
          <w:rFonts w:eastAsia="IRNazanin" w:cs="IRNazanin"/>
          <w:color w:val="111111"/>
          <w:sz w:val="28"/>
          <w:szCs w:val="28"/>
          <w:rtl w:val="true"/>
          <w:lang w:bidi="fa-IR"/>
        </w:rPr>
        <w:t xml:space="preserve">. </w:t>
      </w:r>
      <w:r>
        <w:rPr>
          <w:rStyle w:val="FootnoteAnchor"/>
          <w:rtl w:val="true"/>
        </w:rPr>
        <w:footnoteReference w:id="5"/>
      </w:r>
      <w:bookmarkStart w:id="40" w:name="pg8748_77451"/>
    </w:p>
    <w:p>
      <w:pPr>
        <w:pStyle w:val="Heading2"/>
        <w:numPr>
          <w:ilvl w:val="1"/>
          <w:numId w:val="1"/>
        </w:numPr>
        <w:rPr/>
      </w:pPr>
      <w:bookmarkStart w:id="41" w:name="__RefHeading___Toc3264047_653776707"/>
      <w:bookmarkStart w:id="42" w:name="_Toc12"/>
      <w:bookmarkEnd w:id="40"/>
      <w:bookmarkEnd w:id="41"/>
      <w:r>
        <w:rPr>
          <w:rtl w:val="true"/>
        </w:rPr>
        <w:t>فصل دوم</w:t>
      </w:r>
      <w:r>
        <w:rPr>
          <w:rtl w:val="true"/>
        </w:rPr>
        <w:t>: «</w:t>
      </w:r>
      <w:r>
        <w:rPr>
          <w:rtl w:val="true"/>
        </w:rPr>
        <w:t>مادر در قرآن</w:t>
      </w:r>
      <w:r>
        <w:rPr>
          <w:rtl w:val="true"/>
        </w:rPr>
        <w:t>»</w:t>
      </w:r>
      <w:bookmarkEnd w:id="42"/>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3" w:name="__RefHeading___Toc3264049_653776707"/>
      <w:bookmarkStart w:id="44" w:name="_Toc13"/>
      <w:bookmarkEnd w:id="43"/>
      <w:r>
        <w:rPr>
          <w:rtl w:val="true"/>
        </w:rPr>
        <w:t>اشاره</w:t>
      </w:r>
      <w:bookmarkEnd w:id="44"/>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 w:name="pg8748_77455"/>
      <w:bookmarkStart w:id="46" w:name="pg8748_77455"/>
      <w:bookmarkEnd w:id="46"/>
    </w:p>
    <w:p>
      <w:pPr>
        <w:pStyle w:val="BookText"/>
        <w:rPr/>
      </w:pPr>
      <w:bookmarkStart w:id="47" w:name="pg8748_77455"/>
      <w:bookmarkEnd w:id="47"/>
      <w:r>
        <w:rPr>
          <w:rFonts w:ascii="IRNazanin" w:hAnsi="IRNazanin" w:eastAsia="IRNazanin"/>
          <w:color w:val="111111"/>
          <w:sz w:val="28"/>
          <w:sz w:val="28"/>
          <w:szCs w:val="28"/>
          <w:rtl w:val="true"/>
          <w:lang w:bidi="fa-IR"/>
        </w:rPr>
        <w:t>خانواده، هسته نخستین جامعه و از عوامل اصلی انتقال فرهنگ، اندیشه، اخلاق، سنت ها و عواطف به نسلی پس از نسل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اعضای خانواده بیشترین سهم تأثیرگذاری بر فرزند، از آن مادران است؛ به ویژه در خانواده هایی که شیوه ای زیست طبیعی و مطابق با الگوها و سنت اسلامی دارند که براساس آن، شیر مادر بهترین غذای کودک و آغوش او، بهترین جایگاه برای تربیت و پرورش کودکان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همین نگرش، بارزترین و والاترین نقشی که در کلام وحیانی قرآن برای زنان ترسیم شده و مورد ستایش قرار گرفته، نقش مادری و عهده داری تربیت فرزندان از سوی آنان است</w:t>
      </w:r>
      <w:r>
        <w:rPr>
          <w:rFonts w:eastAsia="IRNazanin" w:cs="IRNazanin"/>
          <w:color w:val="111111"/>
          <w:sz w:val="28"/>
          <w:szCs w:val="28"/>
          <w:rtl w:val="true"/>
          <w:lang w:bidi="fa-IR"/>
        </w:rPr>
        <w:t>.</w:t>
      </w:r>
    </w:p>
    <w:p>
      <w:pPr>
        <w:pStyle w:val="Heading3"/>
        <w:numPr>
          <w:ilvl w:val="2"/>
          <w:numId w:val="1"/>
        </w:numPr>
        <w:rPr/>
      </w:pPr>
      <w:bookmarkStart w:id="48" w:name="__RefHeading___Toc3264051_653776707"/>
      <w:bookmarkStart w:id="49" w:name="_Toc14"/>
      <w:bookmarkEnd w:id="48"/>
      <w:r>
        <w:rPr>
          <w:rtl w:val="true"/>
        </w:rPr>
        <w:t>مادر در قرآن کریم</w:t>
      </w:r>
      <w:bookmarkEnd w:id="49"/>
    </w:p>
    <w:p>
      <w:pPr>
        <w:pStyle w:val="Heading4"/>
        <w:numPr>
          <w:ilvl w:val="3"/>
          <w:numId w:val="1"/>
        </w:numPr>
        <w:rPr/>
      </w:pPr>
      <w:bookmarkStart w:id="50" w:name="__RefHeading___Toc3264053_653776707"/>
      <w:bookmarkStart w:id="51" w:name="_Toc15"/>
      <w:bookmarkEnd w:id="50"/>
      <w:r>
        <w:rPr>
          <w:rtl w:val="true"/>
        </w:rPr>
        <w:t>الف</w:t>
      </w:r>
      <w:r>
        <w:rPr>
          <w:rtl w:val="true"/>
        </w:rPr>
        <w:t xml:space="preserve">) </w:t>
      </w:r>
      <w:r>
        <w:rPr>
          <w:rtl w:val="true"/>
        </w:rPr>
        <w:t>رشد کودک در آغوش مادر</w:t>
      </w:r>
      <w:bookmarkEnd w:id="51"/>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نهاد خانواده را کانونی برای تربیت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پرورش استعدادهای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رشد توانایی ها ی بالقوه فرزندان می شناسد و برای سامان یابی ثمربخش وظیفه کودک پروری، نقش و کارکرد هر یک از پدر و مادر را تعیین می کند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وَالْوَالِدَاتُ یُرْضِعْنَ أَوْلاَدَهُنَّ حَوْلَیْنِ كَامِلَیْنِ لِمَنْ أَرَادَ أَن یُتِمَّ الرَّضَاعَةَ وَعَلَى الْمَوْلُودِ لَهُ رِزْقُهُنَّ وَكِسْوَتُهُنَّ بِالْمَعْرُوفِ لاَ تُكَلَّفُ نَفْسٌ إِلَّا وُسْعَهَا لاَ تُضَارَّ وَالِدَةٌ بِوَلَدِهَا وَلاَ مَوْلُودٌ لَهُ بِوَلَدِهِ…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مادران فرزندان خود را دو سال تمام شیر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کسی است که بخواهد دوران شیرخوارگی را تکمیل کند و بر آن کس که فرزند برای او متولد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خوراک و پوشاک مادر را به طور شایسته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مدت شیر دادن تأمین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هیچ کس موظف به بیش از مقدار توانایی خود نیست – نه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اختلاف با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ضرر زدن به کودک را دارد و نه پدر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پنداشته اند که این تقسیم وظیفه به عصر و زمانی نظر دارد که مادران خانه نشین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قرآن خود تصریح کرده که این حکم الزامی نیست؛ بنابراین مؤسسات پرورش کودک، پدر و یا هر کس دیگری می تواند جانشین مادر شود و تربیت کودک را بر عهده بگیرد و برای شیر مادر نیز غذاهای مناسب، جایگزین گردد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باید گفت که این تقسیم وظایف بین پدر و مادر، در نگره قرآنی، نه دل بخواهانه و فاقد بنیان ها ی معرفتی و انسان شناختی، که برآمده از متن طبیعت، آفرینش و </w:t>
      </w:r>
    </w:p>
    <w:p>
      <w:pPr>
        <w:pStyle w:val="BookText"/>
        <w:rPr/>
      </w:pPr>
      <w:r>
        <w:rPr>
          <w:rFonts w:ascii="IRNazanin" w:hAnsi="IRNazanin" w:eastAsia="IRNazanin"/>
          <w:color w:val="111111"/>
          <w:sz w:val="28"/>
          <w:sz w:val="28"/>
          <w:szCs w:val="28"/>
          <w:rtl w:val="true"/>
          <w:lang w:bidi="fa-IR"/>
        </w:rPr>
        <w:t>استعدادهای طبیعی مرد هم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جسمی، سخت کوشی، خشونت و… او را در جایگاه نان آور و پاسبانخانواده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و عطوفت، ظرافت و لطافت طبع، صلح جویی، رقت قلب، شکیبایی و… به زن وظیفه مادری، تربیتی و پرورشی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حقیقت در دنیای امروز – که دنیای فاصله گرفتن مادران از فرزندان و پرداختن به کار بیرون از منزل است – نسبت به سایر زمان ها روشن تر شده که هیچ جایگزینی برای شیر مادر نمی توان سراغ گرفت و هیچ پرورش گاهی نمی تواند احساس، عاطفه، گرما، آرامش، نیروبخشی و سایر کارکردهای روانی و عاطفی آغوش مادر را جبران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بنیامین اسپاک</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روان پزشک و متخصص کودکان در آمریکا، عصاره دریافت سال ها پژوهش و تحقیق کتاب خانه ای و میدانی خود در این باره را چنین بازگو می کند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کودکان می توانند رشد و تربیت طبیعی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این هدف من به نتایجی رسیده ام که به طور خلاصه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ساعتی بعد از تولد نوزاد، فرزند را در اختیار مادر قرار دهند، تا او را مدتی لمس کند، تغذیه با پستان مادر باید تشویق شود و تا حد امکان نوزاد هنگام انجام </w:t>
      </w:r>
    </w:p>
    <w:p>
      <w:pPr>
        <w:pStyle w:val="BookText"/>
        <w:rPr/>
      </w:pPr>
      <w:r>
        <w:rPr>
          <w:rFonts w:ascii="IRNazanin" w:hAnsi="IRNazanin" w:eastAsia="IRNazanin"/>
          <w:color w:val="111111"/>
          <w:sz w:val="28"/>
          <w:sz w:val="28"/>
          <w:szCs w:val="28"/>
          <w:rtl w:val="true"/>
          <w:lang w:bidi="fa-IR"/>
        </w:rPr>
        <w:t>کارها، همراه مادرش باشد</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او فواید و آثار این سفارش ها ی تربیتی را سالم سازی وانسانی شدن هرچه بیشتر روابط جوامع بشری می داند و تغییر شرایط زندگی را که بر اثر آن، زنان از بیم تغییرات عضلانی، از دست دادن زیبایی، گریز از کسالت و خستگی خانه نشینی، بی حوصلگی، اشتغال به کار و عواملی از این دست، نمی خواهند حتی بخشی از تربیت فرزندان را متحمل شوند، دلایل قانع کننده برای کوتاهی در تربیت فرزندان از سوی خانواده و مادران نمی شناسد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امیدوارم در حالی که انتظار جامعه انسانی تر را داریم، مردان و زنانی باشند که احساس کنند، مراقبت از کودکان و خانه، دست کم به اندازه هر فعالیت دیگری، مهم و ارضا کننده است و هیچ زن و مردی تصور نکند که برای انتخاب این راه احساس شرمندگی کند</w:t>
      </w:r>
      <w:r>
        <w:rPr>
          <w:rFonts w:eastAsia="IRNazanin" w:cs="IRNazanin"/>
          <w:color w:val="111111"/>
          <w:sz w:val="28"/>
          <w:szCs w:val="28"/>
          <w:rtl w:val="true"/>
          <w:lang w:bidi="fa-IR"/>
        </w:rPr>
        <w:t xml:space="preserve">.” </w:t>
      </w:r>
      <w:r>
        <w:rPr>
          <w:rStyle w:val="FootnoteAnchor"/>
          <w:rtl w:val="true"/>
        </w:rPr>
        <w:footnoteReference w:id="9"/>
      </w:r>
      <w:bookmarkStart w:id="52" w:name="pg8748_77462"/>
    </w:p>
    <w:p>
      <w:pPr>
        <w:pStyle w:val="Heading4"/>
        <w:numPr>
          <w:ilvl w:val="3"/>
          <w:numId w:val="1"/>
        </w:numPr>
        <w:rPr/>
      </w:pPr>
      <w:bookmarkStart w:id="53" w:name="__RefHeading___Toc3264055_653776707"/>
      <w:bookmarkStart w:id="54" w:name="_Toc16"/>
      <w:bookmarkEnd w:id="52"/>
      <w:bookmarkEnd w:id="53"/>
      <w:r>
        <w:rPr>
          <w:rtl w:val="true"/>
        </w:rPr>
        <w:t>ب</w:t>
      </w:r>
      <w:r>
        <w:rPr>
          <w:rtl w:val="true"/>
        </w:rPr>
        <w:t xml:space="preserve">) </w:t>
      </w:r>
      <w:r>
        <w:rPr>
          <w:rtl w:val="true"/>
        </w:rPr>
        <w:t>مادران نمونه، در قرآن کریم</w:t>
      </w:r>
      <w:bookmarkEnd w:id="54"/>
    </w:p>
    <w:p>
      <w:pPr>
        <w:pStyle w:val="Heading5"/>
        <w:numPr>
          <w:ilvl w:val="4"/>
          <w:numId w:val="1"/>
        </w:numPr>
        <w:rPr/>
      </w:pPr>
      <w:bookmarkStart w:id="55" w:name="__RefHeading___Toc3264057_653776707"/>
      <w:bookmarkStart w:id="56" w:name="_Toc17"/>
      <w:bookmarkEnd w:id="55"/>
      <w:r>
        <w:rPr/>
        <w:t>1</w:t>
      </w:r>
      <w:r>
        <w:rPr>
          <w:rtl w:val="true"/>
        </w:rPr>
        <w:t xml:space="preserve">. </w:t>
      </w:r>
      <w:r>
        <w:rPr>
          <w:rtl w:val="true"/>
        </w:rPr>
        <w:t>همسر عمران مادر مریم</w:t>
      </w:r>
      <w:bookmarkEnd w:id="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نمونه و بانویی است که در قرآن کریم ستایش افزون شده و زنی برگزیده از میان عالمیان معرفی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قَالَتِ الْمَلاَئِكَةُ یَا مَرْیَمُ إِنَّ اللّهَ اصْطَفَاكِ وَطَهَّرَكِ وَاصْطَفَاكِ عَلَى نِسَاءِ الْعَالَمِینَ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به یاد آورید هنگامی را که 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مریم، خدا تو را برگزیده و پاک ساخته و بر تمام زنان جهان برتری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قداست و برگزیدگی مریم را – آن گونه که قرآن روایت می کند – تربیت یافتن وی در دامان مادری چون همسر عمران، شایستگی ها، باور، اخلاص و ایمان وی بی ارتباط نیست، زیرا قرآن پیش از تکریم مریم، به ارائه ویژگی هایی از مادر او پرداخته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إِنِّی نَذَرْتُ لَكَ مَا فِی بَطْنِی مُحَرَّراً فَتَقَبَّلْ مِنِّی إِنَّكَ أَنْتَ السَّمِیعُ الْعَلِیمُ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آنچه را در رحم دارم، برای تو نذر کردم،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آزاد، </w:t>
      </w:r>
    </w:p>
    <w:p>
      <w:pPr>
        <w:pStyle w:val="BookText"/>
        <w:rPr/>
      </w:pPr>
      <w:r>
        <w:rPr>
          <w:rFonts w:ascii="IRNazanin" w:hAnsi="IRNazanin" w:eastAsia="IRNazanin"/>
          <w:color w:val="111111"/>
          <w:sz w:val="28"/>
          <w:sz w:val="28"/>
          <w:szCs w:val="28"/>
          <w:rtl w:val="true"/>
          <w:lang w:bidi="fa-IR"/>
        </w:rPr>
        <w:t>برای خدمت خانه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بپذیر که تو دانا و شنوا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تردید زنی با این خداباوری و نیت الهی و معنوی، دوره بارداری خویش را در کمال پرواپیشگی و بندگی خالصانه به سر برده و مراقب طهارت ظاهری، باطنی و دوری از آلایش ها ی تأثیرگذار بر کودک خویش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رهیافت به راز و اهمیت یادکرد قرآن از انگیزه الهی و خالصانه مادر مریم به هنگام بارداری و پیش کش کردن جنین خویش به پیشگاه پروردگار هستی، زمانی میسر می گردد که توجه داشته باشیم کاوش ها و دریافت هایی جدید علمی، بیان کننده آن است که حوادث محیطی و پیرامونی کودک از زمان تولد و حتی پیش از آن و در دوره جنینی،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تصورات افکار، حزن و اندوه او، رفتارها و عملکردهای مادر و نیز تغذیه، نظافت، گرفتن از شیر و آموزش، دارای تأثیر کامل در تنظیم شکل گیری شخصیت آینده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تمامی روایات و نصوصی که از آداب زفاف، شرایط زمانی و بایسته ها ی زمان آمیزش، تأثیر آب و هوا، تغذیه و حالات روحی مادران بر فرزندان در دوره بارداری و شیردهی سخن می گویند، از همین دیدگاه قابل دقت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دکتر بنیامین اسپاک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قبل از تولد نه تنها در رحم مادر رشد می کند، تغذیه می شود و محیط گرمی دارد، بلکه در همه حرکت ها ی اوشریک است</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مادر مریم، در نخستین لحظه ها ی تولد فرزندش در اندیشه پایبندی به عهد است که با خدا بسته و زمانی که می بیند برخلاف تصور او، دختری به دنیا آورده و نمی تواند براساس رسوم آن جامعه در شمار خدمت کاران خانه خدا درآید، اما این رویداد خلاف تصور، چیزی از ایمان وی نمی کاهد و او هم چنان ثابت قدم در عهدش باقی می ماند نوزادش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عبادت کننده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 نهد و با سپردن او و نسلش به خداوند، خواهان امداد الهی در تربیت وی می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وَضَعَتْهَا قَالَتْ رَبِّ إِنِّی وَضَعْتُهَا أُنْثَى وَاللّهُ أَعْلَمُ بِمَا وَضَعَتْ وَلَیْسَ الذَّكَرُ كَالْأُنْثَى وَإِنِّی سَمَّیْتُهَا مَرْیَمَ وَإِنِّی أُعِیذُهَا بِكَ وَذُرِّیَّتَهَا مِنَ الشَّیْطَانِ الرَّجِیمِ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3"/>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هنگامی که او را به دنیا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دختر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 را دختر آوردم – ولی خدا از آنچه او به دنیا آورده بود، آگاه تر بود – و پسر همانند دختر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دختر </w:t>
      </w:r>
      <w:bookmarkStart w:id="57" w:name="pg8748_77469"/>
    </w:p>
    <w:p>
      <w:pPr>
        <w:pStyle w:val="BookText"/>
        <w:rPr/>
      </w:pPr>
      <w:bookmarkEnd w:id="57"/>
      <w:r>
        <w:rPr>
          <w:rFonts w:ascii="IRNazanin" w:hAnsi="IRNazanin" w:eastAsia="IRNazanin"/>
          <w:color w:val="111111"/>
          <w:sz w:val="28"/>
          <w:sz w:val="28"/>
          <w:szCs w:val="28"/>
          <w:rtl w:val="true"/>
          <w:lang w:bidi="fa-IR"/>
        </w:rPr>
        <w:t>نمی تواند وظیفه خدمت گزاری معبد را همانند پسر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مریم نام گزاردم و او و فرزندانش را از وسوسه ها ی شیطان رانده شده، در پناه تو قرار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پناه بردن، پناه دادن و تمسک به غیر است؛ عوذ مریم به خدا، یعنی به تمام و کمال سپردن او بهخداوند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مریم در تربیت شایسته او از هیچ کوششی فروگذار نکرد و خداوند به دست او در دامان او، مریم را به رشد و کمالی بس نیک و شایسته رسانید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وانبتها نباتا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کننده رشد، تربیت و پرورش بایسته و مطلوب مریم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یادآور شده که پاکی و پاک دامنی و صلاح پدر و مادر مریم، در میان جامعه آنان مورد تأیید و تأکید بوده و مردم انتظار داشتند که به حکم قوانین طبیعی و اجتماعی، مریم نیز فردی شایسته باشد و قرآن این انتظار را رد نکرده و نادرست نشمرده است</w:t>
      </w:r>
      <w:r>
        <w:rPr>
          <w:rFonts w:eastAsia="IRNazanin" w:cs="IRNazanin"/>
          <w:color w:val="111111"/>
          <w:sz w:val="28"/>
          <w:szCs w:val="28"/>
          <w:rtl w:val="true"/>
          <w:lang w:bidi="fa-IR"/>
        </w:rPr>
        <w:t>.</w:t>
      </w:r>
    </w:p>
    <w:p>
      <w:pPr>
        <w:pStyle w:val="Heading5"/>
        <w:numPr>
          <w:ilvl w:val="4"/>
          <w:numId w:val="1"/>
        </w:numPr>
        <w:rPr/>
      </w:pPr>
      <w:bookmarkStart w:id="58" w:name="__RefHeading___Toc3264059_653776707"/>
      <w:bookmarkStart w:id="59" w:name="_Toc18"/>
      <w:bookmarkEnd w:id="58"/>
      <w:r>
        <w:rPr/>
        <w:t>2</w:t>
      </w:r>
      <w:r>
        <w:rPr>
          <w:rtl w:val="true"/>
        </w:rPr>
        <w:t xml:space="preserve">. </w:t>
      </w:r>
      <w:r>
        <w:rPr>
          <w:rtl w:val="true"/>
        </w:rPr>
        <w:t xml:space="preserve">مریم، مادر عیسی </w:t>
      </w:r>
      <w:r>
        <w:rPr>
          <w:rtl w:val="true"/>
        </w:rPr>
        <w:t>(</w:t>
      </w:r>
      <w:r>
        <w:rPr>
          <w:rtl w:val="true"/>
        </w:rPr>
        <w:t>علیه السلام</w:t>
      </w:r>
      <w:r>
        <w:rPr>
          <w:rtl w:val="true"/>
        </w:rPr>
        <w:t>)</w:t>
      </w:r>
      <w:bookmarkEnd w:id="59"/>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مادر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 و مادر نمونه دیگری است که قرآن او را شناسانده و تأکید کرده است؛ مادری که از همان روزهای نخستین جدایی از آغوش مادر، ساکن و مقیم خانه خدا شد و به عبادت الهی پرداخت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مقام مریم در عبودیت و بندگی خداوند، به مرتبه ای رسید که برگزیده خدا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آسمانی بر او فرود آمد و مورد غبطه پیامبر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و داشتن چنان فرزندی را از خداوند درخواست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مریم از زنان مورد ستایش قرآن است؛ از آن جهت که پاکی و پاک دامنی خود را به شدت پاس داشته است و تا آن جاپیش رفته که شایستگی دریافت نفخه الهی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وَمَرْیَمَ ابْنَتَ عِمْرَانَ الَّتِی أَحْصَنَتْ فَرْجَهَا فَنَفَخْنَا فِیهِ مِن رُوحِنَا وَصَدَّقَتْ بِكَلِمَاتِ رَبِّهَا وَكُتُبِهِ وَكَانَتْ مِنَ الْقَانِتِینَ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و مریم دختر عمران – که دامان خود را پاک نگاه داشت و ما از روح خود در آن دمیدیم – او کلمات پروردگار و کتاب هایش را تصدیق کرد و او از مطیعان فرمان خدا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قَالَتِ الْمَلاَئِكَةُ یَا مَرْیَمُ إِنَّ اللّهَ اصْطَفَاكِ وَطَهَّرَكِ وَاصْطَفَاكِ عَلَى نِسَاءِ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مَرْیَمُ اقْنُتِی لِرَبِّكِ وَاسْجُدِی وَارْكَعِی مَعَ الرَّاكِعِینَ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5"/>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برگزیده و پاک ساخته و بر تمام زنان جهان، برتری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شکرانه این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پروردگار خود </w:t>
      </w:r>
    </w:p>
    <w:p>
      <w:pPr>
        <w:pStyle w:val="BookText"/>
        <w:rPr/>
      </w:pPr>
      <w:r>
        <w:rPr>
          <w:rFonts w:ascii="IRNazanin" w:hAnsi="IRNazanin" w:eastAsia="IRNazanin"/>
          <w:color w:val="111111"/>
          <w:sz w:val="28"/>
          <w:sz w:val="28"/>
          <w:szCs w:val="28"/>
          <w:rtl w:val="true"/>
          <w:lang w:bidi="fa-IR"/>
        </w:rPr>
        <w:t>خضوع کن و سجده به جا آور و با رکوع کنندگان رکوع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نام مریم به عنوان دختر عمران یا مادر عیسی و یا به صورت مستقل، بارها و بارها در قرآن یاد شده و از آیات مربوط به توصیف حالات شخصی، ویژگی ها ی رفتاری، عبادی، خلقی، برگزیدگی و پاک دامنی مریم، سکناگزینی او در عبادت گاه پروردگار و بهره وری از نعمت ها ی بهشتی، چند مطلب قابل فهم و دریافت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وارستگی، پاک دامنی و بندگی خالصانه مریم، سبب شد که فرزند و مولود بزرگواری چون عیسای مسیح در دامن او زاده شود؛ چه اگر زنی بسان مریم و پیمانه قداست، پاکی و پرواپیشگی او نمی بود، نمی توانست این شرافت را کسب کند و ظرفیت و شایستگی مادرشان برای عیسی را بیابد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فرزندی چون عیسی از مادری چون مریم سزاست و این، به صورت آشکار نقش مادر در تربیت فرزندان در مراحل جنینی و پس از آن و نیز تأثیر حالات روحی، اخلاقی و ایمان مادران بر خلق و خوی و حالات و رفتار فرزندان را می رساند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تمام عظمت و تقدیس مردم در نقش مادری او، به عیسی و زادن و پروردن او خلاصه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آیات ناظر بر مادری مریم برای عیسی از همین منظر قابل فهم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مادری مریم، برای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توان بسان گذرگاه و ظرفی بدون نقش و تأثیر برای مظروف و شخصیت مسیح انگاشت که اگر چنین می بود، یادکرد آن همه توصیف از پروای اخلاقی، خداباوری مریم و جای گرفتن وی در مقدس ترین مکان، پرداختن به پرستش شبانه روزی خداوند و تغذیه از پاک ترین غذاها در دوره پیش از مادری، ضرورت و توجیه درخور فهم و عقلانی نمی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این، بشارت تولد عیسی را فرشتگان به مریمدادند و آن نوزاد را با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کردند و این، یعنی او سهمی به سزا در تحقق اراده الهی و تولد فرزندی چون عیسی از دامن او 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قَالَتِ الْمَلاَئِكَةُ یَا مَرْیَمُ إِنَّ اللّهَ یُبَشِّرُكِ بِكَلِمَةٍ مِنْهُ اسْمُهُ الْمَسِیحُ عِیسَى ابْنُ مَرْیَمَ وَجِیهاً فِی الْدُّنْیَا وَالْآخِرَةِ وَمِنَ الْمُقَرَّبِینَ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6"/>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را که 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به کلمه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باعظمتی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خود بشارت می دهد که نامش مسیح، عیسی پسر مریم است؛ در حالی که در این جهان و جهان دیگر، صاحب شخصیت خواهد بود و از مقربان الهی است</w:t>
      </w:r>
      <w:r>
        <w:rPr>
          <w:rFonts w:eastAsia="IRNazanin" w:cs="IRNazanin"/>
          <w:color w:val="111111"/>
          <w:sz w:val="28"/>
          <w:szCs w:val="28"/>
          <w:rtl w:val="true"/>
          <w:lang w:bidi="fa-IR"/>
        </w:rPr>
        <w:t xml:space="preserve">. </w:t>
      </w:r>
      <w:bookmarkStart w:id="60" w:name="pg8748_77477"/>
    </w:p>
    <w:p>
      <w:pPr>
        <w:pStyle w:val="BookText"/>
        <w:rPr/>
      </w:pPr>
      <w:bookmarkEnd w:id="60"/>
      <w:r>
        <w:rPr>
          <w:rFonts w:ascii="IRNazanin" w:hAnsi="IRNazanin" w:eastAsia="IRNazanin"/>
          <w:color w:val="111111"/>
          <w:sz w:val="28"/>
          <w:sz w:val="28"/>
          <w:szCs w:val="28"/>
          <w:rtl w:val="true"/>
          <w:lang w:bidi="fa-IR"/>
        </w:rPr>
        <w:t xml:space="preserve">یکی از آیاتی که به گونه صریح تأثیر نقش تربیتی، شخصیتی، و صفات اخلاقی و دینی مریم را در تکوین شخصیت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می گوید، آیه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مائده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الْمَسِیحُ ابْنُ مَرْیَمَ إِلَّا رَسُولٌ قَدْ خَلَتْ مِن قَبْلِهِ الرُّسُلُ وَأُمُّهُ صِدِّیقَةٌ كَانَا یَأْكُلاَنِ الطَّعَامَ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مسیح فرزند مریم، فقط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پیش از وی نیز، فرستادگان دیگری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زن بسیار راست گویی بود؛ هر دو غذا می خوردند؛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 چگونه دعوی الوهیت مسیح و پرستش مریم را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جنبه ها ی تأکید خداوند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مریم، آن است که بگوید، پاره ای از این ویژگی ها و صفات منحصر به فرد و استثنایی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رهاورد صفت صدیق بودن مادر او، مریم است، وگرنه او انسانی است بسان سایر انسان ها</w:t>
      </w:r>
      <w:r>
        <w:rPr>
          <w:rFonts w:eastAsia="IRNazanin" w:cs="IRNazanin"/>
          <w:color w:val="111111"/>
          <w:sz w:val="28"/>
          <w:szCs w:val="28"/>
          <w:rtl w:val="true"/>
          <w:lang w:bidi="fa-IR"/>
        </w:rPr>
        <w:t>.</w:t>
      </w:r>
    </w:p>
    <w:p>
      <w:pPr>
        <w:pStyle w:val="Heading5"/>
        <w:numPr>
          <w:ilvl w:val="4"/>
          <w:numId w:val="1"/>
        </w:numPr>
        <w:rPr/>
      </w:pPr>
      <w:bookmarkStart w:id="61" w:name="__RefHeading___Toc3264061_653776707"/>
      <w:bookmarkStart w:id="62" w:name="_Toc19"/>
      <w:bookmarkEnd w:id="61"/>
      <w:r>
        <w:rPr/>
        <w:t>3</w:t>
      </w:r>
      <w:r>
        <w:rPr>
          <w:rtl w:val="true"/>
        </w:rPr>
        <w:t xml:space="preserve">. </w:t>
      </w:r>
      <w:r>
        <w:rPr>
          <w:rtl w:val="true"/>
        </w:rPr>
        <w:t xml:space="preserve">مادر موسی </w:t>
      </w:r>
      <w:r>
        <w:rPr>
          <w:rtl w:val="true"/>
        </w:rPr>
        <w:t>(</w:t>
      </w:r>
      <w:r>
        <w:rPr>
          <w:rtl w:val="true"/>
        </w:rPr>
        <w:t>علیه السلام</w:t>
      </w:r>
      <w:r>
        <w:rPr>
          <w:rtl w:val="true"/>
        </w:rPr>
        <w:t>)</w:t>
      </w:r>
      <w:bookmarkEnd w:id="62"/>
    </w:p>
    <w:p>
      <w:p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روزگاری به دنیا آمد که فرعون، فرزندان پسر بنی اسرائیل را سر می برید تا سلطنت وی زوال نیابد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همان روزهای نخست ولادت موسی، مادر وی را تشویق و اضطراب فراگرفت و از تدبیر و چاره اندیشی در حفظ جان فرزند خویش عاجز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بود که مادر </w:t>
      </w:r>
    </w:p>
    <w:p>
      <w:pPr>
        <w:pStyle w:val="BookText"/>
        <w:rPr/>
      </w:pPr>
      <w:r>
        <w:rPr>
          <w:rFonts w:ascii="IRNazanin" w:hAnsi="IRNazanin" w:eastAsia="IRNazanin"/>
          <w:color w:val="111111"/>
          <w:sz w:val="28"/>
          <w:sz w:val="28"/>
          <w:szCs w:val="28"/>
          <w:rtl w:val="true"/>
          <w:lang w:bidi="fa-IR"/>
        </w:rPr>
        <w:t>موسی از سوی خدا راهنمایی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وَأَوْحَیْنَا إِلَى ام مُوسَى أَنْ أَرْضِعِیهِ فَإِذَا خِفْتِ عَلَیْهِ فَأَلْقِیهِ فِی الْیَمِّ وَلاَ تَخَافِی وَلاَ تَحْزَنِی إِنَّا رَادُّوهُ إِلَیْكِ وَجَاعِلُوهُ مِنَ الْمُرْسَلِینَ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فَالْتَقَطَهُ آلُ فِرْعَوْنَ لِیَكُونَ لَهُمْ عَدُوّاً وَحَزَناً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ما به مادر موسی الهام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شیر ده و هنگامی که بر او ترسیدی، وی را در دریای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بیفکن؛ و نترس و غمگین مباش که ما او را به تو باز می گردانیم، و او را از رسولان قرار می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هنگامی که مادر به فرمان خدا او را به دریا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فرعون او را از آب گرفتند، تا سرانجام دشمن آنان و مایه اندوهشان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ماجرا از چند موضوع قابل بررسی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الهی به مادر موسی چه به معنای الهام باشد ویا شنیدن صدا و یا هر مکانیسم دیگر، آنچه مهم می نماید و منزلت مادر موسی را به عنوان مادر، بسی والایی می بخشد، این واقعیت است که می بینیم، تمامی تدبیر و راهکارهای وحیانی خداوند به صورت ریز، دقیق، مدبرانه و باشجاعت برخاسته از ایمان از سوی مادر موسی فراگرفته و اجرا می شود و خداوند از ایمان، قلب مطمئن، تعهد و اجرای دقیق دستورهای خود به وسیله مادر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لحن ستایش گزارش می کند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 بازگشت دوباره موسی به آغوش مادر، تسکین </w:t>
      </w:r>
    </w:p>
    <w:p>
      <w:pPr>
        <w:pStyle w:val="BookText"/>
        <w:rPr/>
      </w:pPr>
      <w:r>
        <w:rPr>
          <w:rFonts w:ascii="IRNazanin" w:hAnsi="IRNazanin" w:eastAsia="IRNazanin"/>
          <w:color w:val="111111"/>
          <w:sz w:val="28"/>
          <w:sz w:val="28"/>
          <w:szCs w:val="28"/>
          <w:rtl w:val="true"/>
          <w:lang w:bidi="fa-IR"/>
        </w:rPr>
        <w:t>قلب مادر موسی، زدودن اندوه از وی و اثبات حقانیت وعده خداوند دانسته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فَرَدَدْنَاهُ إِلَى أُمِّهِ كَیْ تَقَرَّعَیْنُهَا وَلاَ تَحْزَنَ وَلِتَعْلَمَ أَنَّ وَعْدَاللَّهِ حَقٌّ</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ما او را به آغوش مادرش بازگردانیدیم تا چشمش روشن شود و غمگین نباشد و بداند که وعده الهی حق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واقعیت که از میان تمامی راه ها ی ممکن، خداوند راه امتناع او از پذیرش و مکیدن پستان زنان دیگر را عامل بازگشت موسی به مادر، تقدیر و پیش بینی می کند، می تواند نشان دهنده این مطلب باشد که کار تربیت، پرورش، تغذیه و رشد موسای پیامبر باید به وسیله زنی چون مادر خود وی،کمال و انجام پذیرد، نه هر زن شیرده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معنای برجسته کردن اهمیت نقش تربیتی مادران در سمت و سویابی فرزندان و ارائه الگوی موفق از مادری است که با ایمان، اخلاص، اعتماد و اتکال به خداوند، کار تربیت و پرورش فرزندی چون موسی را به شیوه احسن و بهترین وجه ممکن به فرجام رساند</w:t>
      </w:r>
      <w:r>
        <w:rPr>
          <w:rFonts w:eastAsia="IRNazanin" w:cs="IRNazanin"/>
          <w:color w:val="111111"/>
          <w:sz w:val="28"/>
          <w:szCs w:val="28"/>
          <w:rtl w:val="true"/>
          <w:lang w:bidi="fa-IR"/>
        </w:rPr>
        <w:t xml:space="preserve">. </w:t>
      </w:r>
      <w:bookmarkStart w:id="63" w:name="pg8748_77483"/>
    </w:p>
    <w:p>
      <w:pPr>
        <w:pStyle w:val="Heading3"/>
        <w:numPr>
          <w:ilvl w:val="2"/>
          <w:numId w:val="1"/>
        </w:numPr>
        <w:rPr/>
      </w:pPr>
      <w:bookmarkStart w:id="64" w:name="__RefHeading___Toc3264063_653776707"/>
      <w:bookmarkStart w:id="65" w:name="_Toc20"/>
      <w:bookmarkEnd w:id="63"/>
      <w:bookmarkEnd w:id="64"/>
      <w:r>
        <w:rPr>
          <w:rtl w:val="true"/>
        </w:rPr>
        <w:t>مربی گری، راز ستایش قرآن از مادران</w:t>
      </w:r>
      <w:bookmarkEnd w:id="65"/>
    </w:p>
    <w:p>
      <w:pPr>
        <w:pStyle w:val="BookText"/>
        <w:rPr/>
      </w:pPr>
      <w:r>
        <w:rPr>
          <w:rFonts w:ascii="IRNazanin" w:hAnsi="IRNazanin" w:eastAsia="IRNazanin"/>
          <w:color w:val="111111"/>
          <w:sz w:val="28"/>
          <w:sz w:val="28"/>
          <w:szCs w:val="28"/>
          <w:rtl w:val="true"/>
          <w:lang w:bidi="fa-IR"/>
        </w:rPr>
        <w:t>اگر از داستان نوح بگذریم که برخی از قرآن پژوهان، شقاوت فرزند نوح را برآیند زاده شدن و تربیت یافتن در دامان مادر ناشایست قلمداد کرده اند – زیرا که از خانواده نوح این هر دو مادر و فرزند بودند که به نوح ایمان نیاوردند و با کافران غرق توفان شدند – موردی را نمی توان یافت که زن در نقش مادری نکوهش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ویژه این که قرآن، بدفرجامی و اعراض فرزند نوح از ایمان به شریعت و آیین پدر را، حتی با اشاره و تلویح به مادر او نسبت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جایی را نمی شود سراغ گرفت که قرآن کریم به صورت روشن و صریح، زنان را در جایگاه و نقش مادری نکوهش و توبیخ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که با ملاک ها ی ارزش گذاری اسلام آشنایی دارند، می دانند که اسلام و فرهنگ قرآنی به تمامی کسانی که دارای نقش و کارکرد تربیتی هستند، ارج و منزلت بیش از سایرین بخشیده است؛ ربوبیت از صفات کمالیه الهی 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تربیت کننده و پرورش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جهانیان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صفات و رسالت ها ی پیامبران الهی، مربی گری و آموزگاری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بَعَثَ فِی الْأُمِّیِّینَ رَسُولاً مِنْهُمْ یَتْلُوا عَلَیْهِمْ آیَاتِهِ وَیُزَكِّیهِمْ وَیُعَلِّمُهُمُ الْكِتَابَ وَالْحِكْمَةَ وَإِن كَانُوا مِن قَبْلُ لَفِی ضَلاَلٍ مُبِینٍ</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از این رو مهم ترین مواردی که قرآن به نقش قابل تحسین مادران پرداخته، مواردی است که به جنبه مربی گری آنان نظر داشته است؛ از آن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بیشتر مادران بر فرزندان، نیکی و احسان به والدین، در هفت سوره قرآن، سفارش شده و همواره پس از ایمان به خدا و یکتاپرستی – که سنگ بنای سازواره اندیشه اسلامی است –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 سوره از سوره ها بر روی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جداگانه تکیه شده و زحمت ها، رنج ها و بیداری هایی که برای پرورش، تربیت و سلامت فرزند خود در هنگام بارداری، شیردهی، متحمل گشته یادآور شده و بدین سان، منزلت مادری را ارج بیشتر از پدر بودن نهاده و حقوق بیشتر او بر فرزندان را گوشزد کرده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وَوَصَّیْنَا الْإِنسَانَ بِوَالِدَیْهِ حَمَلَتْهُ أُمُّهُ وَهْناً عَلَى وَهْنٍ وَفِصَالُهُ فِی عَامَیْنِ أَنِ اشْكُرْ لِی وَلِوَالِدَیْكَ</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و ما به انسان درباره پدر و مادرش سفارش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او را با ناتوانی روی ناتوانی حمل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هنگامبارداری هر روز رنج تازه ای را متحمل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دوران شیرخوارگی او دو سال پایان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توصیه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من و پدر و مادرت شکر به جای آور که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وَوَصَّیْنَا الْإِنسَانَ بِوَالِدَیْهِ إِحْسَاناً حَمَلَتْهُ أُمُّهُ كُرْهاً وَوَضَعَتْهُ كُرْهاً وَحَمْلُهُ وَفِصَالُهُ ثَلاَثُونَ شَهْراً…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ما به انسان توصیه کردیم که به پدر و مادرش نیکی کند، مادرش او را با ناراحتی حمل می کند و با ناراحتی بر زمین می گذارد و دوران حمل و از شیر بازگرفتنش سی ماه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در سوره اسراء، احسان و نیکی به والدین را در شمار قضا و احکامی که الزامی و بایدی است، قرار می دهد و نمونه هایی از رفتار و برخورد محسنانه و نیکو را نیز یادآور می شود و در آخر می افزاید که فرزندان باید، در خلوتگه راز و نیایش با خداوند، از نقش تربیتی والدین یاد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رَّبِّ ارْحَمْهُمَا كَمَا رَبَّیَانِی صَغِیراً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2"/>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همان گونه که آنان مرا در کوچکی </w:t>
      </w:r>
    </w:p>
    <w:p>
      <w:pPr>
        <w:pStyle w:val="BookText"/>
        <w:rPr/>
      </w:pPr>
      <w:r>
        <w:rPr>
          <w:rFonts w:ascii="IRNazanin" w:hAnsi="IRNazanin" w:eastAsia="IRNazanin"/>
          <w:color w:val="111111"/>
          <w:sz w:val="28"/>
          <w:sz w:val="28"/>
          <w:szCs w:val="28"/>
          <w:rtl w:val="true"/>
          <w:lang w:bidi="fa-IR"/>
        </w:rPr>
        <w:t>تربیت کردند، مشمول رحمتشان قرار ده</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انتخاب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این که می تواند به دلیل شمول و پوشش دهی آن بر همه فعالیت ها ی کودک پروری پدر و مادر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از یک سو، تمامی اعمالو رفتارهای پدر و مادر جنبه تربیتی دارند و از سوی دیگر، تربیت ستوده و بایسته همان پدر و مادر بوده که چنین فرزند خداجو و نیایش گری پرورده شده است</w:t>
      </w:r>
      <w:r>
        <w:rPr>
          <w:rFonts w:eastAsia="IRNazanin" w:cs="IRNazanin"/>
          <w:color w:val="111111"/>
          <w:sz w:val="28"/>
          <w:szCs w:val="28"/>
          <w:rtl w:val="true"/>
          <w:lang w:bidi="fa-IR"/>
        </w:rPr>
        <w:t xml:space="preserve">. </w:t>
      </w:r>
      <w:bookmarkStart w:id="66" w:name="pg8748_77490"/>
    </w:p>
    <w:p>
      <w:pPr>
        <w:pStyle w:val="Heading2"/>
        <w:numPr>
          <w:ilvl w:val="1"/>
          <w:numId w:val="1"/>
        </w:numPr>
        <w:rPr/>
      </w:pPr>
      <w:bookmarkStart w:id="67" w:name="__RefHeading___Toc3264065_653776707"/>
      <w:bookmarkStart w:id="68" w:name="_Toc21"/>
      <w:bookmarkEnd w:id="66"/>
      <w:bookmarkEnd w:id="67"/>
      <w:r>
        <w:rPr>
          <w:rtl w:val="true"/>
        </w:rPr>
        <w:t>فصل سوم</w:t>
      </w:r>
      <w:r>
        <w:rPr>
          <w:rtl w:val="true"/>
        </w:rPr>
        <w:t>: «</w:t>
      </w:r>
      <w:r>
        <w:rPr>
          <w:rtl w:val="true"/>
        </w:rPr>
        <w:t>مادر در روایات</w:t>
      </w:r>
      <w:r>
        <w:rPr>
          <w:rtl w:val="true"/>
        </w:rPr>
        <w:t>»</w:t>
      </w:r>
      <w:bookmarkEnd w:id="68"/>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9" w:name="__RefHeading___Toc3264067_653776707"/>
      <w:bookmarkStart w:id="70" w:name="_Toc22"/>
      <w:bookmarkEnd w:id="69"/>
      <w:r>
        <w:rPr>
          <w:rtl w:val="true"/>
        </w:rPr>
        <w:t>اشاره</w:t>
      </w:r>
      <w:bookmarkEnd w:id="70"/>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 w:name="pg8748_77494"/>
      <w:bookmarkStart w:id="72" w:name="pg8748_77494"/>
      <w:bookmarkEnd w:id="72"/>
    </w:p>
    <w:p>
      <w:pPr>
        <w:pStyle w:val="BookText"/>
        <w:rPr/>
      </w:pPr>
      <w:bookmarkStart w:id="73" w:name="pg8748_77494"/>
      <w:bookmarkEnd w:id="73"/>
      <w:r>
        <w:rPr>
          <w:rFonts w:ascii="IRNazanin" w:hAnsi="IRNazanin" w:eastAsia="IRNazanin"/>
          <w:color w:val="111111"/>
          <w:sz w:val="28"/>
          <w:sz w:val="28"/>
          <w:szCs w:val="28"/>
          <w:rtl w:val="true"/>
          <w:lang w:bidi="fa-IR"/>
        </w:rPr>
        <w:t>مادر را چگونه می شود توصیف کرد؟ واقعا با چه کلماتی می توان عشق یک مادر، محبت بی دریغ و فداکاری های او را وصف کرد؟ بی شک که قابل انجام شدن نیست و هر که هر چیزی را که می گوید، تنها یک بخش کوچکی از کارها و الطاف مادرانه را شرح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زدن نام مادر در هر سنی برای فرزند دلپذیر و خوشایند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که به خانواده مفهوم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آیین و مذهبی مقام مادر ارزش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دین مبین اسلام این ارزش به شکلی فوق العاده و منحصر به فرد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رسیدن به بهشت با رضایت مادر میسر می شود</w:t>
      </w:r>
      <w:r>
        <w:rPr>
          <w:rFonts w:eastAsia="IRNazanin" w:cs="IRNazanin"/>
          <w:color w:val="111111"/>
          <w:sz w:val="28"/>
          <w:szCs w:val="28"/>
          <w:rtl w:val="true"/>
          <w:lang w:bidi="fa-IR"/>
        </w:rPr>
        <w:t>.</w:t>
      </w:r>
    </w:p>
    <w:p>
      <w:pPr>
        <w:pStyle w:val="Heading3"/>
        <w:numPr>
          <w:ilvl w:val="2"/>
          <w:numId w:val="1"/>
        </w:numPr>
        <w:rPr/>
      </w:pPr>
      <w:bookmarkStart w:id="74" w:name="__RefHeading___Toc3264069_653776707"/>
      <w:bookmarkStart w:id="75" w:name="_Toc23"/>
      <w:bookmarkEnd w:id="74"/>
      <w:r>
        <w:rPr>
          <w:rtl w:val="true"/>
        </w:rPr>
        <w:t>مادر در روایات</w:t>
      </w:r>
      <w:bookmarkEnd w:id="7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الجَنَّةُ تَحتَ أقدامِ الاُمَّهاتِ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بهشت، زیر پاى مادران است</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رجُلٌ إلَى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مَن أبَرُّ؟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مردى خدمت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 خدا، </w:t>
      </w:r>
    </w:p>
    <w:p>
      <w:pPr>
        <w:pStyle w:val="BookText"/>
        <w:rPr/>
      </w:pPr>
      <w:r>
        <w:rPr>
          <w:rFonts w:ascii="IRNazanin" w:hAnsi="IRNazanin" w:eastAsia="IRNazanin"/>
          <w:color w:val="111111"/>
          <w:sz w:val="28"/>
          <w:sz w:val="28"/>
          <w:szCs w:val="28"/>
          <w:rtl w:val="true"/>
          <w:lang w:bidi="fa-IR"/>
        </w:rPr>
        <w:t>به چه كسى نیكى كنم؟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چه كسى؟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به چه كسى؟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چه كسى؟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پدرت</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أعظَمُ الناسِ حَقّا على المرأةِ زَوجُها، وأعظَمُ الناسِ حقّا عَلَى الرَّجُلِ 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حقّ را بر زن، شوهر او دارد و بزرگترین حقّ را بر مرد، مادر او دارد</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الجَنَّةُ تَحتَ أقدامِ الاُمَّهاتِ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بهشت، زیر پاى مادران است</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أعظَمُ الناسِ حَقّا على المرأةِ زَوجُها، وأعظَمُ الناسِ حقّا عَلَى الرَّجُلِ 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بزرگترین حقّ را بر زن، شوهر او دارد و بزرگترین حقّ را بر مرد، مادر او دارد</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سُئلَ عَن حقُ الوالِدَین علی وَلَدِهِما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جَنَّتُک و نازُکَ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پاسخ به سوال از حق پدر و مادر بر </w:t>
      </w:r>
    </w:p>
    <w:p>
      <w:pPr>
        <w:pStyle w:val="BookText"/>
        <w:rPr/>
      </w:pPr>
      <w:r>
        <w:rPr>
          <w:rFonts w:ascii="IRNazanin" w:hAnsi="IRNazanin" w:eastAsia="IRNazanin"/>
          <w:color w:val="111111"/>
          <w:sz w:val="28"/>
          <w:sz w:val="28"/>
          <w:szCs w:val="28"/>
          <w:rtl w:val="true"/>
          <w:lang w:bidi="fa-IR"/>
        </w:rPr>
        <w:t>فرزندانشان آن دو بهشت و دوزخ تو هستند</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الْوَالِدَیْنِ مِنْ أَکْرَمِ الطِّبَاع؛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 به پدر و مادر، از ارجمندترین خصلت هاست</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بِالشُکرِ لَهُ للِوالِدَین، فَمَن لَم یَشکُر والِدَیهِ یَشکُرِ اللهَ؛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سپاسگزاری از خود و پدر و مادر فرمان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از پدر و مادرش سپاسگزاری نکند، از خداوند سپاسگزاری نکرده است</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مِن دُعائهِ لأبَوَیهِ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اجْعَلْنِی أَهَابُهُمَا هَیْبَةَ السُّلْطَانِ الْعَسُوفِ، وَ أَبَرُّهُمَا بِرَّ الْأُمِّ الرَّءُوفِ، وَ اجْعَلْ طَاعَتِی لِوَالِدَیَّ وَ بِرِّی بِهِمَا أَقَرَّ لِعَیْنِی مِنْ رَقْدَةِ الْوَسْنَانِ، وَ أَثْلَجَ لِصَدْرِی مِنْ شَرْبَةِ الظَّمْآنِ حَتَّى أُوثِرَ عَلَى هَوَایَ هَوَاهُمَا؛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دعا برای والدین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چنان کن که هیبت پدر و مادرم در دل من چنان باشد که هیبت پادشاهى سخت مهیب، و به آن دو نیکى و مهربانى کنم آن سان که مادرى مهربان به فرزند خود نیکى و مهربانى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فرمانبردارى از پدر و مادر و نیکى و مهربانى مرا در </w:t>
      </w:r>
    </w:p>
    <w:p>
      <w:pPr>
        <w:pStyle w:val="BookText"/>
        <w:rPr/>
      </w:pPr>
      <w:r>
        <w:rPr>
          <w:rFonts w:ascii="IRNazanin" w:hAnsi="IRNazanin" w:eastAsia="IRNazanin"/>
          <w:color w:val="111111"/>
          <w:sz w:val="28"/>
          <w:sz w:val="28"/>
          <w:szCs w:val="28"/>
          <w:rtl w:val="true"/>
          <w:lang w:bidi="fa-IR"/>
        </w:rPr>
        <w:t>حق ایشان براى من شادى بخش تر گردان از به خواب رفتن بى خوابى کشیدگان و آب سرد نوشیدن جگر سوختگان، تا میل و خواهش ایشان را بر میل و خواهش خویش برترى نهم وخشنودیشان را بر خشنودى خود پیش دارم</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عنه صلی الله علیه واله فی وصیه 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وَالِدَیْکَ فَأَطِعْهُمَا وَ بَرَّهُمَا حَیَّیْنِ کَانَا أَوْ مَیِّتَیْنِ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أَمَرَاکَ أَنْ تَخْرُجَ مِنْ أَهْلِکَ وَ مَالِکَ فَافْعَلْ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ذَلِکَ مِنَ الْإِیمَان؛ مردى نزد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به من سفارشى فرما 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چیزى را شریک خدا مگیر و گرچه به آتش سوخته شوى و شکنجه گردى جز که دلت پاى بند ایمان باشد و پدر و مادرت را فرمانگزار باش و بآنها نیکى کن زنده باشند یا مرده و اگر بتو فرمایند از خاندان و دارائیت بیرون شود و آن را انجام بده که آن جزئی از ایمان است</w:t>
      </w:r>
      <w:r>
        <w:rPr>
          <w:rFonts w:eastAsia="IRNazanin" w:cs="IRNazanin"/>
          <w:color w:val="111111"/>
          <w:sz w:val="28"/>
          <w:szCs w:val="28"/>
          <w:rtl w:val="true"/>
          <w:lang w:bidi="fa-IR"/>
        </w:rPr>
        <w:t xml:space="preserve">. </w:t>
      </w:r>
      <w:r>
        <w:rPr>
          <w:rStyle w:val="FootnoteAnchor"/>
          <w:rtl w:val="true"/>
        </w:rPr>
        <w:footnoteReference w:id="32"/>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صدوق در من لا یحضره و علامه مجلسی در بحار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اعتقل لسان رجل فی المدینه علی عهد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مرضه الذی مات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پیغمبر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که دچار مریضی و در حال مردن بود، زبانش بند آد،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شدند به آن مرد،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نتوانست بگوید دو مرتبه فرمود، نتوانست بگویدو بالای سر آن مرد زنی نشسته بود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مرد مادر دارد؟ آن زن عرض کرد بلی یا رسول الله من مادر او هستم،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پسرت راضی هستی؟ عرض کرد نه، یارسول الله، بلکه بر او غضبناک می باشم، به روایت بحار عرض کرد مدت شش سال است که با او تکلم نکرده ام فی الفقیه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احب ان ترضی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به آن زن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دوست دارم که از فرزند خود راضی شوی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رضی الله عنی برضاک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به جهت رضایت شما از او راضی شدم 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لا اله الا الله فی الفور زبانش باز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یقبل الیسیر و به عفو عن الکثیر اقبل منی الیسیر و اعف عنی الکثیر انک انت اعفو الغفور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انت الغفور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کلمات را گفت حضرت پرسیدند چه می بینی؟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صورت سیاه بر من وارد شدند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بخوان، همین کلمات را خواند باز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 بینی؟ عرض کرد آن دو صورت سیاه رفتند و دو صورت سفید بر من وارد شدند و می خواهند روح مرا قبض کنند، پس </w:t>
      </w:r>
    </w:p>
    <w:p>
      <w:pPr>
        <w:pStyle w:val="BookText"/>
        <w:rPr/>
      </w:pPr>
      <w:r>
        <w:rPr>
          <w:rFonts w:ascii="IRNazanin" w:hAnsi="IRNazanin" w:eastAsia="IRNazanin"/>
          <w:color w:val="111111"/>
          <w:sz w:val="28"/>
          <w:sz w:val="28"/>
          <w:szCs w:val="28"/>
          <w:rtl w:val="true"/>
          <w:lang w:bidi="fa-IR"/>
        </w:rPr>
        <w:t>همان ساعت از دنیا رفت</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در کتاب زبده التصانیف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وارد شده اگر کسی به قدر عمر دنیا روی یک پا و در خودمت مادر بایستد از عهده ی یک دفعه شیر دادن مادر بر نیامده است و در انوار لغمانیه نقل کرده که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ازدنیا رفت و او را بردند دفن کنند زمین او را قبول نکرد، خبر به پیغمبر دادند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از او راضی نیست، فرستادند پیش مادرش از او راضی شد زمین او را قبول کرد</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 xml:space="preserve">از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است که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رِضَی الرَّبِّ فِی رِضَی الوَالِدَینِ و سَخَطُ الرَّبِّ فِی سَخَطِ الوَالِدین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رضایت خدا در سایه رضایت والدین و خشم خدا در سایه خشم والدین است</w:t>
      </w:r>
      <w:r>
        <w:rPr>
          <w:rFonts w:eastAsia="Amiri" w:cs="Amiri" w:ascii="Amiri" w:hAnsi="Amiri"/>
          <w:color w:val="111111"/>
          <w:sz w:val="28"/>
          <w:szCs w:val="28"/>
          <w:rtl w:val="true"/>
          <w:lang w:bidi="ar-SA"/>
        </w:rPr>
        <w:t xml:space="preserve">. </w:t>
      </w:r>
      <w:r>
        <w:rPr>
          <w:rStyle w:val="FootnoteAnchor"/>
          <w:rtl w:val="true"/>
        </w:rPr>
        <w:footnoteReference w:id="35"/>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قسمت از بحث بهتر است سیری داشته باشیم در رساله حقوق امام ساجدین امام عارفین شلاله پاک حسین بن </w:t>
      </w:r>
      <w:bookmarkStart w:id="76" w:name="pg8748_77507"/>
    </w:p>
    <w:p>
      <w:pPr>
        <w:pStyle w:val="BookText"/>
        <w:rPr/>
      </w:pPr>
      <w:bookmarkEnd w:id="76"/>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گوش دل دهیم به فرمایشات این بزرگوار در مورد حقوقی که پدر و مادر بر گردن ما دارند</w:t>
      </w:r>
      <w:r>
        <w:rPr>
          <w:rFonts w:eastAsia="IRNazanin" w:cs="IRNazanin"/>
          <w:color w:val="111111"/>
          <w:sz w:val="28"/>
          <w:szCs w:val="28"/>
          <w:rtl w:val="true"/>
          <w:lang w:bidi="fa-IR"/>
        </w:rPr>
        <w:t>:</w:t>
      </w:r>
    </w:p>
    <w:p>
      <w:pPr>
        <w:pStyle w:val="Heading3"/>
        <w:numPr>
          <w:ilvl w:val="2"/>
          <w:numId w:val="1"/>
        </w:numPr>
        <w:rPr/>
      </w:pPr>
      <w:bookmarkStart w:id="77" w:name="__RefHeading___Toc3264071_653776707"/>
      <w:bookmarkStart w:id="78" w:name="_Toc24"/>
      <w:bookmarkEnd w:id="77"/>
      <w:r>
        <w:rPr>
          <w:rtl w:val="true"/>
        </w:rPr>
        <w:t>حق مادر</w:t>
      </w:r>
      <w:bookmarkEnd w:id="78"/>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حَقُّ الرَّحِمِ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فَحَقُّ أُمِّکَ أَنْ تَعْلَمَ أَنَّهَا حَمَلَتْکَ حَیْثُ لَا یَحْمِلُ أَحَدٌ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أَطْعَمَتْکَ مِنْ ثَمَرَةِ قلب ها مَا لَا یُطْعِمُ أَحَدٌ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أَنَّهَا وَقَتْکَ بِسَمْعِهَا وَ بَصَرِهَا وَ یَدِهَا وَ رجل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شَعْرِهَا وَ بَشَرِهَا وَ جَمِیعِ جوارح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مُسْتَبْشِرَةً بِذَلِکَ فَرِحَةً موبلة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مُؤَمِّلَةً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مُحْتَمِلَةً لِمَا فِیهِ مکروه ها وَ ألمه و ثقله و غمه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أَلَمُهَا وَ ثقل ها وَ غم 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حَتَّى دَفَعَتْهَا عَنْکَ یَدُ الْقُدْرَةِ وَ أَخْرَجَتْکَ إِلَى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فَرَضِیَتْ أَنْ تَشْبَعَ وَ تَجُوعَ هِیَ وَ تَکْسُوَکَ وَ تَعْرَى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تُرْوِیَکَ وَ تَظْمَأَ وَ تُظِلَّکَ وَ تَضْحَى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تُنَعِّمَکَ بِبُؤْسِهَا وَ تُلَذِّذَکَ بِالنَّوْمِ بِأَرَقِهَا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بطن ها لَکَ وِعَاءً وَ حِجْرُهَا لَکَ حِوَاءً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ثَدْیُهَا لَکَ سِقَاءً وَ نفس ها لَکَ وِقَاءً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تُبَاشِرُ حَرَّ الدُّنْیَا وَ بَرْدَهَا لَکَ وَ دُونَکَ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فَتَشْکُرُهَا عَلَى قَدْرِ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تَقْدِرُ عَلَیْهِ إِلَّا بِعَوْنِ اللَّهِ وَ تَوْفِیقِه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حق مادرت این است که بدانی او تو را در جایی نگه داشته که کسی نگه نمی دارد و از میوه دلش به تو داده که کسی به کسی نمی دهد و از تو با همه وجودش از گوش و چشم و دست و پا و مو و پوست، با شادمانی و سرور نگهبانی و نگهداری کرده، ناملایمات غم و اندوه و نگرانی ها را تحمل </w:t>
      </w:r>
    </w:p>
    <w:p>
      <w:pPr>
        <w:pStyle w:val="BookText"/>
        <w:rPr/>
      </w:pPr>
      <w:r>
        <w:rPr>
          <w:rFonts w:ascii="IRNazanin" w:hAnsi="IRNazanin" w:eastAsia="IRNazanin"/>
          <w:color w:val="111111"/>
          <w:sz w:val="28"/>
          <w:sz w:val="28"/>
          <w:szCs w:val="28"/>
          <w:rtl w:val="true"/>
          <w:lang w:bidi="fa-IR"/>
        </w:rPr>
        <w:t>می کند و شادان و خرم است که تو را سیر نماید، و خود گرسنه بماند، تو را بپوشاند و خود برهنه باشد؛ تو را سیراب کند و خود تشنه بماند؛ خود در آفتاب باشد و بر تو سایه افکند، با تحمل و مشقت، آرامش و تنعم تو را فراهم آورد و با پذیرش رنج بی خوابی، تو را از لذت خواب بهره مند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شکمش ظرف وجود تو و دامنش پناهگاه امن تو سینه اش چشمه ی جوشانی برای رفع عطش تو و جانش فدای تو شده و سرد و گرم روزگار را به خاطر تو پذیرا گشته است؛ پس باید به پاس این همه محبت و زحمت، شکر گزار او باشی، و هرگز نمی توانی مگر خدایت یاری کند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ما کمی فکر کنیم بار دیگر همه رنج های مادران را مقابل چشم خود می بینیم و به صبر و بردباری او، در تحمل و رنج های فراوان را تحسین می گوییم و در مقابل این موجود قابل تقدیس و کریم خاضع می شویم و بیشتر احساس وظیفه می کنیم ولی چه زمانی دیگر می خواهیم به این محبت های او جواب بدهیم؟ درک این مطلب و کلام را کسی چون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می فهمد که با مادر خود بر سر یک سفره همنشین نمی شد و هنگامی که علت را سوال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أَبَرُّ النَّاسِ بِأُمِّکَ وَ لَا نَرَاکَ تَأْکُلُ مَعَهَا قَالَ أَخَافُ أَنْ تَسْبِقَ یَدِی إِلَى مَا سَبَقَتْ عین ها إِلَیْهِ فَأَکُونَ قَدْ عَقَقْتُهَا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 با اینکه از نیکو </w:t>
      </w:r>
      <w:bookmarkStart w:id="79" w:name="pg8748_77511"/>
    </w:p>
    <w:p>
      <w:pPr>
        <w:pStyle w:val="BookText"/>
        <w:rPr/>
      </w:pPr>
      <w:bookmarkEnd w:id="79"/>
      <w:r>
        <w:rPr>
          <w:rFonts w:ascii="IRNazanin" w:hAnsi="IRNazanin" w:eastAsia="IRNazanin"/>
          <w:color w:val="111111"/>
          <w:sz w:val="28"/>
          <w:sz w:val="28"/>
          <w:szCs w:val="28"/>
          <w:rtl w:val="true"/>
          <w:lang w:bidi="fa-IR"/>
        </w:rPr>
        <w:t>کارترین مردم هستید، چگونه است که هرگز ندیده ایم با مادرتان بر سر یک سفره بنشینید؟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بر سر یک سفره دستم را چیزی دراز کنم که قبلاً چشم مادرم بر آن افتاده باشد و با این عمل موجبات نافرمانی او را فراهم کنم</w:t>
      </w:r>
      <w:r>
        <w:rPr>
          <w:rFonts w:eastAsia="IRNazanin" w:cs="IRNazanin"/>
          <w:color w:val="111111"/>
          <w:sz w:val="28"/>
          <w:szCs w:val="28"/>
          <w:rtl w:val="true"/>
          <w:lang w:bidi="fa-IR"/>
        </w:rPr>
        <w:t xml:space="preserve">. </w:t>
      </w:r>
      <w:r>
        <w:rPr>
          <w:rStyle w:val="FootnoteAnchor"/>
          <w:rtl w:val="true"/>
        </w:rPr>
        <w:footnoteReference w:id="36"/>
      </w:r>
    </w:p>
    <w:p>
      <w:pPr>
        <w:pStyle w:val="Heading3"/>
        <w:numPr>
          <w:ilvl w:val="2"/>
          <w:numId w:val="1"/>
        </w:numPr>
        <w:rPr/>
      </w:pPr>
      <w:bookmarkStart w:id="80" w:name="__RefHeading___Toc3264073_653776707"/>
      <w:bookmarkStart w:id="81" w:name="_Toc25"/>
      <w:bookmarkEnd w:id="80"/>
      <w:r>
        <w:rPr>
          <w:rtl w:val="true"/>
        </w:rPr>
        <w:t>مقام و منزلت مادر نزد پروردگار</w:t>
      </w:r>
      <w:bookmarkEnd w:id="81"/>
    </w:p>
    <w:p>
      <w:pPr>
        <w:pStyle w:val="BookText"/>
        <w:rPr/>
      </w:pPr>
      <w:r>
        <w:rPr>
          <w:rFonts w:ascii="IRNazanin" w:hAnsi="IRNazanin" w:eastAsia="IRNazanin"/>
          <w:color w:val="111111"/>
          <w:sz w:val="28"/>
          <w:sz w:val="28"/>
          <w:szCs w:val="28"/>
          <w:rtl w:val="true"/>
          <w:lang w:bidi="fa-IR"/>
        </w:rPr>
        <w:t xml:space="preserve">منزلت و مرتبه مادر نزد پروردگار آنقدر بلند و رفیع است که فقها بر اساس آن روایات، فتواهای جالبی دارند؛ مثلا روایتی به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شده که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 کُنْتَ فِی صَلَاةِ التَّطَوُّعِ فَإِنْ دَعَاکَ وَالِدُکَ فَلَا تَقْطَعْهَا وَ إِنْ دَعَتْکَوَالِدَتُکَ فَاقْطَعْهَا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مشغول خواندن نماز مستحبی هستی و پدرت تو را صدا بزند؛ حق نداری نمازت را قطع کنی؛ اما اگر مادرت تو را صدا زند؛ موظفی نماز مستحبی را شکسته و او را اجابت کنی</w:t>
      </w:r>
      <w:r>
        <w:rPr>
          <w:rFonts w:eastAsia="IRNazanin" w:cs="IRNazanin"/>
          <w:color w:val="111111"/>
          <w:sz w:val="28"/>
          <w:szCs w:val="28"/>
          <w:rtl w:val="true"/>
          <w:lang w:bidi="fa-IR"/>
        </w:rPr>
        <w:t xml:space="preserve">. </w:t>
      </w:r>
      <w:r>
        <w:rPr>
          <w:rStyle w:val="FootnoteAnchor"/>
          <w:rtl w:val="true"/>
        </w:rPr>
        <w:footnoteReference w:id="37"/>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فتواها آمده است که اگر سفر مباح و یا حتی زیارت مستحبی برای انسان پیش آید و یکی از والدین اظهار نارضایتی کند، و آن سفر را منع کند، سفر حرام می شود و </w:t>
      </w:r>
    </w:p>
    <w:p>
      <w:pPr>
        <w:pStyle w:val="BookText"/>
        <w:rPr/>
      </w:pPr>
      <w:r>
        <w:rPr>
          <w:rFonts w:ascii="IRNazanin" w:hAnsi="IRNazanin" w:eastAsia="IRNazanin"/>
          <w:color w:val="111111"/>
          <w:sz w:val="28"/>
          <w:sz w:val="28"/>
          <w:szCs w:val="28"/>
          <w:rtl w:val="true"/>
          <w:lang w:bidi="fa-IR"/>
        </w:rPr>
        <w:t>انسان حق ندارد به آن سفر برود</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از دقت و تاکیدی که در روایت ها آمده، ارج و قرب و منزلت مادر در درگاه الهی بیشتر از پدر است؛ این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بیان شده است که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أعلَم أنَّ حَقَ الأُمِّ أَلزَمُ الحُقُوقِ وَ أوجَبُ لاَنَهَّا حَمَلت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حق مادر نسبت به سایر حقوق، لازم ترین و واجب ترین حقوق است؛ چرا که او را در جایی حمل کرده</w:t>
      </w:r>
      <w:r>
        <w:rPr>
          <w:rFonts w:eastAsia="IRNazanin" w:cs="IRNazanin"/>
          <w:color w:val="111111"/>
          <w:sz w:val="28"/>
          <w:szCs w:val="28"/>
          <w:rtl w:val="true"/>
          <w:lang w:bidi="fa-IR"/>
        </w:rPr>
        <w:t xml:space="preserve">. </w:t>
      </w:r>
      <w:r>
        <w:rPr>
          <w:rStyle w:val="FootnoteAnchor"/>
          <w:rtl w:val="true"/>
        </w:rPr>
        <w:footnoteReference w:id="39"/>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 خدمت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یارسول الله قال أن تُطیعَهُ مَا عَاشَ فَقیلَ مَا حَقُّ الوَالِدَه فَقالَ هَیهَاتُ هَیهَاتَ لَو أنَّهُ عَدَدَ رَملِ عَالجٍ و قَطرِ المَطَرِ أیَّامَ الدُّنیا قامَ بَینَ یدی ها مَا عَدَلَ ذَلکَ یَومَ حَمَلَتهُ فِی بطن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پدر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زنده است او را اطاعت کنی و مطیع او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مادر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به اندازه ی ریگ های بیابان و قطرات باران و ایام روزگاران، در مقابل مادر بایستد و او را اطاعت کند، به </w:t>
      </w:r>
    </w:p>
    <w:p>
      <w:pPr>
        <w:pStyle w:val="BookText"/>
        <w:rPr/>
      </w:pPr>
      <w:r>
        <w:rPr>
          <w:rFonts w:ascii="IRNazanin" w:hAnsi="IRNazanin" w:eastAsia="IRNazanin"/>
          <w:color w:val="111111"/>
          <w:sz w:val="28"/>
          <w:sz w:val="28"/>
          <w:szCs w:val="28"/>
          <w:rtl w:val="true"/>
          <w:lang w:bidi="fa-IR"/>
        </w:rPr>
        <w:t>اندازه یک روز دوران حمل، حق او را ادا نکرده است</w:t>
      </w:r>
      <w:r>
        <w:rPr>
          <w:rFonts w:eastAsia="IRNazanin" w:cs="IRNazanin"/>
          <w:color w:val="111111"/>
          <w:sz w:val="28"/>
          <w:szCs w:val="28"/>
          <w:rtl w:val="true"/>
          <w:lang w:bidi="fa-IR"/>
        </w:rPr>
        <w:t xml:space="preserve">. </w:t>
      </w:r>
      <w:r>
        <w:rPr>
          <w:rStyle w:val="FootnoteAnchor"/>
          <w:rtl w:val="true"/>
        </w:rPr>
        <w:footnoteReference w:id="40"/>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دَعوهُ الوالدهِ أسرَعُ إجابهً، قیل، یا رسولَ اللهِ ولِمَ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أرحمُ مِن الأدبِ، و دَعوهُ الرَّحِمِ لا تَسقُطُ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دعای مادر سریع تر اجابت می شود،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مادر رحمت و مهربانی اش نسیت به فرزند از پدر بیشتر است، خداوند دعای انسان رحیم و مهربان را هرگز رد نمی کند</w:t>
      </w:r>
      <w:r>
        <w:rPr>
          <w:rFonts w:eastAsia="IRNazanin" w:cs="IRNazanin"/>
          <w:color w:val="111111"/>
          <w:sz w:val="28"/>
          <w:szCs w:val="28"/>
          <w:rtl w:val="true"/>
          <w:lang w:bidi="fa-IR"/>
        </w:rPr>
        <w:t xml:space="preserve">. </w:t>
      </w:r>
      <w:r>
        <w:rPr>
          <w:rStyle w:val="FootnoteAnchor"/>
          <w:rtl w:val="true"/>
        </w:rPr>
        <w:footnoteReference w:id="41"/>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2" w:name="pg8748_77519"/>
      <w:bookmarkStart w:id="83" w:name="pg8748_77519"/>
      <w:bookmarkEnd w:id="83"/>
    </w:p>
    <w:p>
      <w:pPr>
        <w:pStyle w:val="Heading2"/>
        <w:numPr>
          <w:ilvl w:val="1"/>
          <w:numId w:val="1"/>
        </w:numPr>
        <w:rPr/>
      </w:pPr>
      <w:bookmarkStart w:id="84" w:name="pg8748_77519"/>
      <w:bookmarkStart w:id="85" w:name="__RefHeading___Toc3264075_653776707"/>
      <w:bookmarkStart w:id="86" w:name="_Toc26"/>
      <w:bookmarkEnd w:id="84"/>
      <w:bookmarkEnd w:id="85"/>
      <w:r>
        <w:rPr>
          <w:rtl w:val="true"/>
        </w:rPr>
        <w:t>فصل چهارم</w:t>
      </w:r>
      <w:r>
        <w:rPr>
          <w:rtl w:val="true"/>
        </w:rPr>
        <w:t>: «</w:t>
      </w:r>
      <w:r>
        <w:rPr>
          <w:rtl w:val="true"/>
        </w:rPr>
        <w:t>مادر در ادیان گذشته</w:t>
      </w:r>
      <w:r>
        <w:rPr>
          <w:rtl w:val="true"/>
        </w:rPr>
        <w:t>»</w:t>
      </w:r>
      <w:bookmarkEnd w:id="86"/>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7" w:name="__RefHeading___Toc3264077_653776707"/>
      <w:bookmarkStart w:id="88" w:name="_Toc27"/>
      <w:bookmarkEnd w:id="87"/>
      <w:r>
        <w:rPr>
          <w:rtl w:val="true"/>
        </w:rPr>
        <w:t>اشاره</w:t>
      </w:r>
      <w:bookmarkEnd w:id="88"/>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9" w:name="pg8748_77523"/>
      <w:bookmarkStart w:id="90" w:name="pg8748_77523"/>
      <w:bookmarkEnd w:id="90"/>
    </w:p>
    <w:p>
      <w:pPr>
        <w:pStyle w:val="Heading3"/>
        <w:numPr>
          <w:ilvl w:val="2"/>
          <w:numId w:val="1"/>
        </w:numPr>
        <w:rPr/>
      </w:pPr>
      <w:bookmarkStart w:id="91" w:name="pg8748_77523"/>
      <w:bookmarkStart w:id="92" w:name="__RefHeading___Toc3264079_653776707"/>
      <w:bookmarkStart w:id="93" w:name="_Toc28"/>
      <w:bookmarkEnd w:id="91"/>
      <w:bookmarkEnd w:id="92"/>
      <w:r>
        <w:rPr>
          <w:rtl w:val="true"/>
        </w:rPr>
        <w:t>جایگاه مادر در ادیان گذشته</w:t>
      </w:r>
      <w:bookmarkEnd w:id="93"/>
    </w:p>
    <w:p>
      <w:pPr>
        <w:pStyle w:val="BookText"/>
        <w:rPr/>
      </w:pPr>
      <w:r>
        <w:rPr>
          <w:rFonts w:ascii="IRNazanin" w:hAnsi="IRNazanin" w:eastAsia="IRNazanin"/>
          <w:color w:val="111111"/>
          <w:sz w:val="28"/>
          <w:sz w:val="28"/>
          <w:szCs w:val="28"/>
          <w:rtl w:val="true"/>
          <w:lang w:bidi="fa-IR"/>
        </w:rPr>
        <w:t>همه ادیان الهی و متون دینی آنها نگاه ویژه ای به مادر دارند و احترام و تکریم وی را واجب می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الهی افزون بر اینکه همواره پیروان خود را به احترام به مادر سفارش می کردند، خود، بیش از همه، مادرانشان را تکریم و برایشان رحمت و مغفرت طلب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خلیل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پدر و مادرش دعا می کند و از خداوند می خواهد آنها را بیامرزد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اغْفِرْ لِی وَ لِوالِدَیَّ وَ لِلْمُؤمِنِینَ یَوْمَ یَقُومُ الْحِسابُ؛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که حساب برپا می شود، من و پدر و مادرم و همه مؤمنان را بیامرز</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این کار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اینکه نشان دهنده بزرگی شأن و مقام مادر است، جنبه تربیتی نیز دارد و شیوه دعا کردن در حق پدر و مادر را به پیروان مکتب توحید می آموزد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آمده است روزی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پروردگار خواست که هم نشین بهشتی اش را به وی معرفی </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فرمود به فلان ناحیه، کوچه فلان و فلان مغازه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آنجا مشغول کار است، هم نشین تو در بهشت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نشان رفت و دید که هم نشین وی جوانی قصاب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از دور مراقب وی بود تا ببیند چه عمل شایسته ای از او سر می زند، ولی چیزی دست گیرش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هنگام که جوان محل کارش را ترک می کرد،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آنکه خود را معرفی کند، نزد جوان آمد و از وی خواست تا شب را مهمانش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خواست از این رهگذر به محبوبیت جوان نزد پروردگار پی ببرد و دریابد آن جوان در خلوت چگونه عبادت می کند که به چنین درجه و مقامی رسیده و هم نشین پیامبر خدا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پس از اینکه وارد خانه شد، پیش از هر چیز، غذایی آماده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سراغ پیرزنی رفت که دست و پایش فلج شده بود و قدرت حرکت و جابه جا شدن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صبر و حوصله، غذا را لقمه لقمه به دهان پیرزن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وی را شست وشو داد، لباسش را عوض کرد و خوابانید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خداحافظی، خود را به جوان معرفی کرد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کیست؟ وقتی تو به وی غذا می دادی، به آسمان نگاه می کرد و چیزی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سخنان چه بود؟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زن مادر من است و هر بار که به او </w:t>
      </w:r>
    </w:p>
    <w:p>
      <w:pPr>
        <w:pStyle w:val="BookText"/>
        <w:rPr/>
      </w:pPr>
      <w:r>
        <w:rPr>
          <w:rFonts w:ascii="IRNazanin" w:hAnsi="IRNazanin" w:eastAsia="IRNazanin"/>
          <w:color w:val="111111"/>
          <w:sz w:val="28"/>
          <w:sz w:val="28"/>
          <w:szCs w:val="28"/>
          <w:rtl w:val="true"/>
          <w:lang w:bidi="fa-IR"/>
        </w:rPr>
        <w:t>غذا می دهم و او را سیر می کنم، برای من دعا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هم نشین موسی بن عمران در بهشت برین قراربده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شنیدن سخنان جوان، به وی مژده داد که دعای مادرش در حق او مستجاب شده است</w:t>
      </w:r>
      <w:r>
        <w:rPr>
          <w:rFonts w:eastAsia="IRNazanin" w:cs="IRNazanin"/>
          <w:color w:val="111111"/>
          <w:sz w:val="28"/>
          <w:szCs w:val="28"/>
          <w:rtl w:val="true"/>
          <w:lang w:bidi="fa-IR"/>
        </w:rPr>
        <w:t xml:space="preserve">. </w:t>
      </w:r>
      <w:r>
        <w:rPr>
          <w:rStyle w:val="FootnoteAnchor"/>
          <w:rtl w:val="true"/>
        </w:rPr>
        <w:footnoteReference w:id="43"/>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پس از تولد، پروردگاری را شکر می کند که وی را نسبت به مادرش نیکوکار قرار داده است و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بَرّا بِوالِدَتِی وَ لَمْ یَجْعَلْنِی جَبّارا شَقِیّا؛ مرا نسبت به مادرم نیکوکار قرار داده و جبار و شقی قرار نداده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نیکی به مادر را از امتیازهای خود برمی شمرد و این، دلیل روشنی است بر بزرگی اهمیت مقام مادر، وگرنه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فرستاده خدا ویژگی های ارزنده بسیاری داشت که می توانست به آنها اشاره کند</w:t>
      </w:r>
      <w:r>
        <w:rPr>
          <w:rFonts w:eastAsia="IRNazanin" w:cs="IRNazanin"/>
          <w:color w:val="111111"/>
          <w:sz w:val="28"/>
          <w:szCs w:val="28"/>
          <w:rtl w:val="true"/>
          <w:lang w:bidi="fa-IR"/>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4" w:name="pg8748_77531"/>
      <w:bookmarkStart w:id="95" w:name="pg8748_77531"/>
      <w:bookmarkEnd w:id="95"/>
    </w:p>
    <w:p>
      <w:pPr>
        <w:pStyle w:val="Heading2"/>
        <w:numPr>
          <w:ilvl w:val="1"/>
          <w:numId w:val="1"/>
        </w:numPr>
        <w:rPr/>
      </w:pPr>
      <w:bookmarkStart w:id="96" w:name="pg8748_77531"/>
      <w:bookmarkStart w:id="97" w:name="__RefHeading___Toc3264081_653776707"/>
      <w:bookmarkStart w:id="98" w:name="_Toc29"/>
      <w:bookmarkEnd w:id="96"/>
      <w:bookmarkEnd w:id="97"/>
      <w:r>
        <w:rPr>
          <w:rtl w:val="true"/>
        </w:rPr>
        <w:t>فصل پنجم</w:t>
      </w:r>
      <w:r>
        <w:rPr>
          <w:rtl w:val="true"/>
        </w:rPr>
        <w:t>: «</w:t>
      </w:r>
      <w:r>
        <w:rPr>
          <w:rtl w:val="true"/>
        </w:rPr>
        <w:t>مادر در اندیشه بزرگان دین</w:t>
      </w:r>
      <w:r>
        <w:rPr>
          <w:rtl w:val="true"/>
        </w:rPr>
        <w:t>»</w:t>
      </w:r>
      <w:bookmarkEnd w:id="98"/>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9" w:name="__RefHeading___Toc3264083_653776707"/>
      <w:bookmarkStart w:id="100" w:name="_Toc30"/>
      <w:bookmarkEnd w:id="99"/>
      <w:r>
        <w:rPr>
          <w:rtl w:val="true"/>
        </w:rPr>
        <w:t>اشاره</w:t>
      </w:r>
      <w:bookmarkEnd w:id="100"/>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1" w:name="pg8748_77535"/>
      <w:bookmarkStart w:id="102" w:name="pg8748_77535"/>
      <w:bookmarkEnd w:id="102"/>
    </w:p>
    <w:p>
      <w:pPr>
        <w:pStyle w:val="BookText"/>
        <w:rPr/>
      </w:pPr>
      <w:bookmarkStart w:id="103" w:name="pg8748_77535"/>
      <w:bookmarkEnd w:id="103"/>
      <w:r>
        <w:rPr>
          <w:rFonts w:ascii="IRNazanin" w:hAnsi="IRNazanin" w:eastAsia="IRNazanin"/>
          <w:color w:val="111111"/>
          <w:sz w:val="28"/>
          <w:sz w:val="28"/>
          <w:szCs w:val="28"/>
          <w:rtl w:val="true"/>
          <w:lang w:bidi="fa-IR"/>
        </w:rPr>
        <w:t>خدمت کردن به مادر از نظر تربیتی نیز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که انسان همیشه و در هر کاری به ویژه در خدمت به مادر و جلب رضایت وی از خدا کمک بجوید و با تکیه بر امدادهای الهی انجام وظیفه کند و مشکلات زندگی را از سر راه بردارد، راه کاری تربیتی است و در اندیشه بزرگان دین ما این مساله حایز اهمیت است</w:t>
      </w:r>
      <w:r>
        <w:rPr>
          <w:rFonts w:eastAsia="IRNazanin" w:cs="IRNazanin"/>
          <w:color w:val="111111"/>
          <w:sz w:val="28"/>
          <w:szCs w:val="28"/>
          <w:rtl w:val="true"/>
          <w:lang w:bidi="fa-IR"/>
        </w:rPr>
        <w:t>:</w:t>
      </w:r>
    </w:p>
    <w:p>
      <w:pPr>
        <w:pStyle w:val="Heading3"/>
        <w:numPr>
          <w:ilvl w:val="2"/>
          <w:numId w:val="1"/>
        </w:numPr>
        <w:rPr/>
      </w:pPr>
      <w:bookmarkStart w:id="104" w:name="__RefHeading___Toc3264085_653776707"/>
      <w:bookmarkStart w:id="105" w:name="_Toc31"/>
      <w:bookmarkEnd w:id="104"/>
      <w:r>
        <w:rPr>
          <w:rtl w:val="true"/>
        </w:rPr>
        <w:t>اندیشه بزرگان دین</w:t>
      </w:r>
      <w:bookmarkEnd w:id="105"/>
    </w:p>
    <w:p>
      <w:pPr>
        <w:pStyle w:val="Heading4"/>
        <w:numPr>
          <w:ilvl w:val="3"/>
          <w:numId w:val="1"/>
        </w:numPr>
        <w:rPr/>
      </w:pPr>
      <w:bookmarkStart w:id="106" w:name="__RefHeading___Toc3264087_653776707"/>
      <w:bookmarkStart w:id="107" w:name="_Toc32"/>
      <w:bookmarkEnd w:id="106"/>
      <w:r>
        <w:rPr>
          <w:rtl w:val="true"/>
        </w:rPr>
        <w:t>اشاره</w:t>
      </w:r>
      <w:bookmarkEnd w:id="1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 محسن فیض کاشانی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 احمد نراقی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سید محمدحسین طباطبایی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خمینی رحمه الله</w:t>
      </w:r>
    </w:p>
    <w:p>
      <w:pPr>
        <w:pStyle w:val="Heading4"/>
        <w:numPr>
          <w:ilvl w:val="3"/>
          <w:numId w:val="1"/>
        </w:numPr>
        <w:rPr/>
      </w:pPr>
      <w:bookmarkStart w:id="108" w:name="__RefHeading___Toc3264089_653776707"/>
      <w:bookmarkStart w:id="109" w:name="_Toc33"/>
      <w:bookmarkEnd w:id="108"/>
      <w:r>
        <w:rPr/>
        <w:t>1</w:t>
      </w:r>
      <w:r>
        <w:rPr>
          <w:rtl w:val="true"/>
        </w:rPr>
        <w:t xml:space="preserve">) </w:t>
      </w:r>
      <w:r>
        <w:rPr>
          <w:rtl w:val="true"/>
        </w:rPr>
        <w:t>ملا محسن فیض کاشانی</w:t>
      </w:r>
      <w:bookmarkEnd w:id="109"/>
    </w:p>
    <w:p>
      <w:pPr>
        <w:pStyle w:val="BookText"/>
        <w:rPr/>
      </w:pPr>
      <w:r>
        <w:rPr>
          <w:rFonts w:ascii="IRNazanin" w:hAnsi="IRNazanin" w:eastAsia="IRNazanin"/>
          <w:color w:val="111111"/>
          <w:sz w:val="28"/>
          <w:sz w:val="28"/>
          <w:szCs w:val="28"/>
          <w:rtl w:val="true"/>
          <w:lang w:bidi="fa-IR"/>
        </w:rPr>
        <w:t>فیض کاشانی راه کارهایی درباره احترام به والدین به ویژه به مادر دارد که همگان را به رعایت آنها سفارش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نویسد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ادب فرزند با پدر و مادر به این است که سخن آنها را بشنود و پیش پای آنها برخیزد و امر آنها را گردن نهد و هیچ </w:t>
      </w:r>
      <w:bookmarkStart w:id="110" w:name="pg8748_77537"/>
    </w:p>
    <w:p>
      <w:pPr>
        <w:pStyle w:val="BookText"/>
        <w:rPr/>
      </w:pPr>
      <w:bookmarkEnd w:id="110"/>
      <w:r>
        <w:rPr>
          <w:rFonts w:ascii="IRNazanin" w:hAnsi="IRNazanin" w:eastAsia="IRNazanin"/>
          <w:color w:val="111111"/>
          <w:sz w:val="28"/>
          <w:sz w:val="28"/>
          <w:szCs w:val="28"/>
          <w:rtl w:val="true"/>
          <w:lang w:bidi="fa-IR"/>
        </w:rPr>
        <w:t>گاه جلوتر از آنها راه نرود و صدایش را از صدای آنها بلندتر نکند و دعوت آنها را اجابت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خشنودی آنها حریص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در برابر آنها آرام و گوش به فرمان باشد و اگر در حق آنها نیکی کرد، بر آنها منت نگذارد و اگر کاری برای آنها انجام داد، خود را طلب کار نداند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ننگرد و چشم در چشم آنها ندوزد و جز با اجازه آنها مسافرت نکند</w:t>
      </w:r>
      <w:r>
        <w:rPr>
          <w:rFonts w:eastAsia="IRNazanin" w:cs="IRNazanin"/>
          <w:color w:val="111111"/>
          <w:sz w:val="28"/>
          <w:szCs w:val="28"/>
          <w:rtl w:val="true"/>
          <w:lang w:bidi="fa-IR"/>
        </w:rPr>
        <w:t xml:space="preserve">. </w:t>
      </w:r>
      <w:r>
        <w:rPr>
          <w:rStyle w:val="FootnoteAnchor"/>
          <w:rtl w:val="true"/>
        </w:rPr>
        <w:footnoteReference w:id="44"/>
      </w:r>
    </w:p>
    <w:p>
      <w:pPr>
        <w:pStyle w:val="Heading4"/>
        <w:numPr>
          <w:ilvl w:val="3"/>
          <w:numId w:val="1"/>
        </w:numPr>
        <w:rPr/>
      </w:pPr>
      <w:bookmarkStart w:id="111" w:name="__RefHeading___Toc3264091_653776707"/>
      <w:bookmarkStart w:id="112" w:name="_Toc34"/>
      <w:bookmarkEnd w:id="111"/>
      <w:r>
        <w:rPr/>
        <w:t>2</w:t>
      </w:r>
      <w:r>
        <w:rPr>
          <w:rtl w:val="true"/>
        </w:rPr>
        <w:t xml:space="preserve">) </w:t>
      </w:r>
      <w:r>
        <w:rPr>
          <w:rtl w:val="true"/>
        </w:rPr>
        <w:t>ملا احمد نراقی</w:t>
      </w:r>
      <w:bookmarkEnd w:id="112"/>
    </w:p>
    <w:p>
      <w:pPr>
        <w:pStyle w:val="BookText"/>
        <w:rPr/>
      </w:pPr>
      <w:r>
        <w:rPr>
          <w:rFonts w:ascii="IRNazanin" w:hAnsi="IRNazanin" w:eastAsia="IRNazanin"/>
          <w:color w:val="111111"/>
          <w:sz w:val="28"/>
          <w:sz w:val="28"/>
          <w:szCs w:val="28"/>
          <w:rtl w:val="true"/>
          <w:lang w:bidi="fa-IR"/>
        </w:rPr>
        <w:t>ملا احمد نراقی، در کتاب ارزشمند معراج السعاده با تأکید بر فضیلت نیکی به پدر و مادر، عاق والدین را گناه نابخشودنی می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جوانی سر از رأی مادر بتافت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دردمندش به آذر بتافت</w:t>
      </w:r>
    </w:p>
    <w:p>
      <w:pPr>
        <w:pStyle w:val="BookText"/>
        <w:rPr/>
      </w:pPr>
      <w:r>
        <w:rPr>
          <w:rFonts w:ascii="IRNazanin" w:hAnsi="IRNazanin" w:eastAsia="IRNazanin"/>
          <w:color w:val="111111"/>
          <w:sz w:val="28"/>
          <w:sz w:val="28"/>
          <w:szCs w:val="28"/>
          <w:rtl w:val="true"/>
          <w:lang w:bidi="fa-IR"/>
        </w:rPr>
        <w:t xml:space="preserve">چو بیچاره شد،پیشش آورد مهد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 سست مهر فراموش عهد</w:t>
      </w:r>
    </w:p>
    <w:p>
      <w:pPr>
        <w:pStyle w:val="BookText"/>
        <w:rPr/>
      </w:pPr>
      <w:r>
        <w:rPr>
          <w:rFonts w:ascii="IRNazanin" w:hAnsi="IRNazanin" w:eastAsia="IRNazanin"/>
          <w:color w:val="111111"/>
          <w:sz w:val="28"/>
          <w:sz w:val="28"/>
          <w:szCs w:val="28"/>
          <w:rtl w:val="true"/>
          <w:lang w:bidi="fa-IR"/>
        </w:rPr>
        <w:t xml:space="preserve">نه در مهد، نیروی و حالت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مگس راندن از خود، مجالت نبود</w:t>
      </w:r>
    </w:p>
    <w:p>
      <w:pPr>
        <w:pStyle w:val="BookText"/>
        <w:rPr/>
      </w:pPr>
      <w:r>
        <w:rPr>
          <w:rFonts w:ascii="IRNazanin" w:hAnsi="IRNazanin" w:eastAsia="IRNazanin"/>
          <w:color w:val="111111"/>
          <w:sz w:val="28"/>
          <w:sz w:val="28"/>
          <w:szCs w:val="28"/>
          <w:rtl w:val="true"/>
          <w:lang w:bidi="fa-IR"/>
        </w:rPr>
        <w:t xml:space="preserve">تو آنی که از یک مگس رنجه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امروز سالار و سرپنجه ای</w:t>
      </w:r>
      <w:r>
        <w:rPr>
          <w:rStyle w:val="FootnoteAnchor"/>
          <w:rtl w:val="true"/>
        </w:rPr>
        <w:footnoteReference w:id="45"/>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 احمد نراقی در این اشعار، با اشاره به ضعف و ناتوانی </w:t>
      </w:r>
      <w:bookmarkStart w:id="113" w:name="pg8748_77539"/>
    </w:p>
    <w:p>
      <w:pPr>
        <w:pStyle w:val="BookText"/>
        <w:rPr/>
      </w:pPr>
      <w:bookmarkEnd w:id="113"/>
      <w:r>
        <w:rPr>
          <w:rFonts w:ascii="IRNazanin" w:hAnsi="IRNazanin" w:eastAsia="IRNazanin"/>
          <w:color w:val="111111"/>
          <w:sz w:val="28"/>
          <w:sz w:val="28"/>
          <w:szCs w:val="28"/>
          <w:rtl w:val="true"/>
          <w:lang w:bidi="fa-IR"/>
        </w:rPr>
        <w:t>فرزند در زمان نیاز به سرپرستی و خردی، مقام و جایگاه مادر و نیز تأثیر نافرمانی فرزند از مادر را به خوبی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ادامه می 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عقوق پدر و مادر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 آوردن وشکستن دل و آزردن خاطر ایشان و به هر نوع که دل ایشان آزرده شود، عقوق حاصل می شود و آدمی مستحق عذاب الهی و بلای غیرمتناهی می گردد، خواه به زدن باشد یا دشنام دادن یا صدا به ایشان بلند کردن یا تیز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ایشان نگریستن یا از ایشان روی گردانیدن و بی توجهی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نافرمانی کردن در امری که اطاعتشان لازم است</w:t>
      </w:r>
      <w:r>
        <w:rPr>
          <w:rFonts w:eastAsia="IRNazanin" w:cs="IRNazanin"/>
          <w:color w:val="111111"/>
          <w:sz w:val="28"/>
          <w:szCs w:val="28"/>
          <w:rtl w:val="true"/>
          <w:lang w:bidi="fa-IR"/>
        </w:rPr>
        <w:t xml:space="preserve">. </w:t>
      </w:r>
      <w:r>
        <w:rPr>
          <w:rStyle w:val="FootnoteAnchor"/>
          <w:rtl w:val="true"/>
        </w:rPr>
        <w:footnoteReference w:id="46"/>
      </w:r>
    </w:p>
    <w:p>
      <w:pPr>
        <w:pStyle w:val="Heading4"/>
        <w:numPr>
          <w:ilvl w:val="3"/>
          <w:numId w:val="1"/>
        </w:numPr>
        <w:rPr/>
      </w:pPr>
      <w:bookmarkStart w:id="114" w:name="__RefHeading___Toc3264093_653776707"/>
      <w:bookmarkStart w:id="115" w:name="_Toc35"/>
      <w:bookmarkEnd w:id="114"/>
      <w:r>
        <w:rPr/>
        <w:t>3</w:t>
      </w:r>
      <w:r>
        <w:rPr>
          <w:rtl w:val="true"/>
        </w:rPr>
        <w:t xml:space="preserve">) </w:t>
      </w:r>
      <w:r>
        <w:rPr>
          <w:rtl w:val="true"/>
        </w:rPr>
        <w:t>علامه سید محمدحسین طباطبایی</w:t>
      </w:r>
      <w:bookmarkEnd w:id="115"/>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طباطبایی، فرزنددوستی را از نیازهای فطری انسان و عامل اصلی بقای نسل بشر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ایشان، عاطفه میان مادر و فرزند، مهم ترین عامل بقای جامعه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اینکه بشر را از نابودی نگه دارد، روش توالد و تناسل و امکان ایجاد نسل را برای افراد فراهم ساخته و عواطف درونی شان را متوجه این 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w:t>
      </w:r>
    </w:p>
    <w:p>
      <w:pPr>
        <w:pStyle w:val="BookText"/>
        <w:rPr/>
      </w:pPr>
      <w:r>
        <w:rPr>
          <w:rFonts w:ascii="IRNazanin" w:hAnsi="IRNazanin" w:eastAsia="IRNazanin"/>
          <w:color w:val="111111"/>
          <w:sz w:val="28"/>
          <w:sz w:val="28"/>
          <w:szCs w:val="28"/>
          <w:rtl w:val="true"/>
          <w:lang w:bidi="fa-IR"/>
        </w:rPr>
        <w:t>انسان، فرزند خود را پاره ای از وجود خود و بقای او را بقای خویش می داند و برای فراهم آوردن آسایش وی می کوشد و رنج های فراوانی را بر خود هموار می سازد؛ چون نابودی فرزند را نابودی خود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طبیعی است وقتی محبت فرزند فطری باشد، دوستی مادر نیز فطری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به طور طبیعی به مادرشگرایش دارد، در پی او روان است، وی را تنها مایه آرامش روحی و روانی خود می داند؛ تمام مشکلاتش را با او در میان می گذارد و با تمام وجود علاقه و محبتش را به مادرش ابراز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گرایش، حاکی از حس ذاتی و فطری است که خدای متعال در وجود بشر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همین گرایش فطری و اجتماعی، فرزند نیز باید در دوره ناتوانی مادر، به پاس آن همه زحماتی که وی برای رشد و تربیت فرزند متحمل شده است، مادر را احترام و فداکاری هایش را جبران کند وگرنه نظام جامعه انسانی بر هم می خورد و پایدار نمی ماند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همین اساس، علامه طباطبایی رحمه الله، نیکی به پدر و مادر را پس از توحید، از اوجب واجبات می داند، چنان که عقوق آن دو را نیز پس از شرک به خدا، از اکبر کبایر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به این مسئله فطری توجه نکند و از حکم عقل روی بگرداند و به مادرش بی احترامی کند و خاطرش را آزرده </w:t>
      </w:r>
      <w:bookmarkStart w:id="116" w:name="pg8748_77543"/>
    </w:p>
    <w:p>
      <w:pPr>
        <w:pStyle w:val="BookText"/>
        <w:rPr/>
      </w:pPr>
      <w:bookmarkEnd w:id="116"/>
      <w:r>
        <w:rPr>
          <w:rFonts w:ascii="IRNazanin" w:hAnsi="IRNazanin" w:eastAsia="IRNazanin"/>
          <w:color w:val="111111"/>
          <w:sz w:val="28"/>
          <w:sz w:val="28"/>
          <w:szCs w:val="28"/>
          <w:rtl w:val="true"/>
          <w:lang w:bidi="fa-IR"/>
        </w:rPr>
        <w:t>سازد، خداوند، نعمتش را به نقمت و عذاب بدل می کند</w:t>
      </w:r>
      <w:r>
        <w:rPr>
          <w:rFonts w:eastAsia="IRNazanin" w:cs="IRNazanin"/>
          <w:color w:val="111111"/>
          <w:sz w:val="28"/>
          <w:szCs w:val="28"/>
          <w:rtl w:val="true"/>
          <w:lang w:bidi="fa-IR"/>
        </w:rPr>
        <w:t xml:space="preserve">. </w:t>
      </w:r>
      <w:r>
        <w:rPr>
          <w:rStyle w:val="FootnoteAnchor"/>
          <w:rtl w:val="true"/>
        </w:rPr>
        <w:footnoteReference w:id="47"/>
      </w:r>
    </w:p>
    <w:p>
      <w:pPr>
        <w:pStyle w:val="Heading4"/>
        <w:numPr>
          <w:ilvl w:val="3"/>
          <w:numId w:val="1"/>
        </w:numPr>
        <w:rPr/>
      </w:pPr>
      <w:bookmarkStart w:id="117" w:name="__RefHeading___Toc3264095_653776707"/>
      <w:bookmarkStart w:id="118" w:name="_Toc36"/>
      <w:bookmarkEnd w:id="117"/>
      <w:r>
        <w:rPr/>
        <w:t>4</w:t>
      </w:r>
      <w:r>
        <w:rPr>
          <w:rtl w:val="true"/>
        </w:rPr>
        <w:t xml:space="preserve">) </w:t>
      </w:r>
      <w:r>
        <w:rPr>
          <w:rtl w:val="true"/>
        </w:rPr>
        <w:t>امام خمینی رحمه الله</w:t>
      </w:r>
      <w:bookmarkEnd w:id="118"/>
    </w:p>
    <w:p>
      <w:pPr>
        <w:pStyle w:val="BookText"/>
        <w:rPr/>
      </w:pPr>
      <w:r>
        <w:rPr>
          <w:rFonts w:ascii="IRNazanin" w:hAnsi="IRNazanin" w:eastAsia="IRNazanin"/>
          <w:color w:val="111111"/>
          <w:sz w:val="28"/>
          <w:sz w:val="28"/>
          <w:szCs w:val="28"/>
          <w:rtl w:val="true"/>
          <w:lang w:bidi="fa-IR"/>
        </w:rPr>
        <w:t>امام خمینی رحمه الله با بهترین بیان، مادر و جایگاه فردی و اجتماعی وی را توصیف کرده و ارزش کار تربیتی او را باکار پیامبران همتراز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باره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 بسیار مادرها را نمی توان شمرد و نمی توان به حق ادا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مادر نسبت به فرزندش از سال ها عمر پدر متعهد ارزنده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تجسم عطوفت و رحمت در دیدگان نورانی مادر، بارقه رحمت و عطوفت ربّ العالمین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حدیث نبوی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 زیر قدم های مادران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حقیقت است و اینکه با این تعبیر لطیف آمده است،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آن است و هشداری به فرزندان است که سعادت و جنّت را در زیر قدم آنان و خاک پای مبارک آنها جست وجو کنند و حرمت آنان را نزدیک حرمت حق تعالی نگه دارند و رضا و خشنودی پروردگار سبحان را در رضا و خشنودی مادران جست وجو کنند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 قدس سره در کلام دیگری می 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مادری که بچه در دامن او بزرگ می شود، بزرگ ترین مسئولیت و شریف ترین شغل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ترین شغل در عالم، بزرگ کردن یک بچه است و تحویل دادن یک انسان است به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بود که خدای متعال، در طول تاریخ برای آن، انبیا 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از آدم تا خاتم، انبیا آمدند تا انسان بسازند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مادر به جامعه، از خدمت معلم بالاتر است و ازخدمت همه کس بالاتر است و این امری است که انبیا می 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 تأکید بر جایگاه والای فردی و اجتماعی مادر، کار تربیتی وی را ارزشمندتر از کار معلمان و ادامه وظیفه پیامبران الهی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راه کاری اخلاقی به مادران می فرماید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می توانید بچه هایی تربیت کنید که حفاظت از انبیا بکنند، حفاظت از آمال انبیا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خود حافظ باید باشید و هم نگهبان درست کنید</w:t>
      </w:r>
      <w:r>
        <w:rPr>
          <w:rFonts w:eastAsia="IRNazanin" w:cs="IRNazanin"/>
          <w:color w:val="111111"/>
          <w:sz w:val="28"/>
          <w:szCs w:val="28"/>
          <w:rtl w:val="true"/>
          <w:lang w:bidi="fa-IR"/>
        </w:rPr>
        <w:t xml:space="preserve">. </w:t>
      </w:r>
      <w:r>
        <w:rPr>
          <w:rStyle w:val="FootnoteAnchor"/>
          <w:rtl w:val="true"/>
        </w:rPr>
        <w:footnoteReference w:id="48"/>
      </w:r>
      <w:bookmarkStart w:id="119" w:name="pg8748_77546"/>
    </w:p>
    <w:p>
      <w:pPr>
        <w:pStyle w:val="Heading2"/>
        <w:numPr>
          <w:ilvl w:val="1"/>
          <w:numId w:val="1"/>
        </w:numPr>
        <w:rPr/>
      </w:pPr>
      <w:bookmarkStart w:id="120" w:name="__RefHeading___Toc3264097_653776707"/>
      <w:bookmarkStart w:id="121" w:name="_Toc37"/>
      <w:bookmarkEnd w:id="119"/>
      <w:bookmarkEnd w:id="120"/>
      <w:r>
        <w:rPr>
          <w:rtl w:val="true"/>
        </w:rPr>
        <w:t>فصل ششم</w:t>
      </w:r>
      <w:r>
        <w:rPr>
          <w:rtl w:val="true"/>
        </w:rPr>
        <w:t>: «</w:t>
      </w:r>
      <w:r>
        <w:rPr>
          <w:rtl w:val="true"/>
        </w:rPr>
        <w:t>نقش مادر در تربیت دینی فرزندان</w:t>
      </w:r>
      <w:r>
        <w:rPr>
          <w:rtl w:val="true"/>
        </w:rPr>
        <w:t>»</w:t>
      </w:r>
      <w:bookmarkEnd w:id="121"/>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2" w:name="__RefHeading___Toc3264099_653776707"/>
      <w:bookmarkStart w:id="123" w:name="_Toc38"/>
      <w:bookmarkEnd w:id="122"/>
      <w:r>
        <w:rPr>
          <w:rtl w:val="true"/>
        </w:rPr>
        <w:t>اشاره</w:t>
      </w:r>
      <w:bookmarkEnd w:id="123"/>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4" w:name="pg8748_77550"/>
      <w:bookmarkStart w:id="125" w:name="pg8748_77550"/>
      <w:bookmarkEnd w:id="125"/>
    </w:p>
    <w:p>
      <w:pPr>
        <w:pStyle w:val="Heading3"/>
        <w:numPr>
          <w:ilvl w:val="2"/>
          <w:numId w:val="1"/>
        </w:numPr>
        <w:rPr/>
      </w:pPr>
      <w:bookmarkStart w:id="126" w:name="pg8748_77550"/>
      <w:bookmarkStart w:id="127" w:name="__RefHeading___Toc3264101_653776707"/>
      <w:bookmarkStart w:id="128" w:name="_Toc39"/>
      <w:bookmarkEnd w:id="126"/>
      <w:bookmarkEnd w:id="127"/>
      <w:r>
        <w:rPr>
          <w:rtl w:val="true"/>
        </w:rPr>
        <w:t>گفتار اول</w:t>
      </w:r>
      <w:r>
        <w:rPr>
          <w:rtl w:val="true"/>
        </w:rPr>
        <w:t xml:space="preserve">: </w:t>
      </w:r>
      <w:r>
        <w:rPr>
          <w:rtl w:val="true"/>
        </w:rPr>
        <w:t xml:space="preserve">نقش مادر در تربیت دینی فرزندان در دوران بارداری </w:t>
      </w:r>
      <w:r>
        <w:rPr>
          <w:rtl w:val="true"/>
        </w:rPr>
        <w:t>(</w:t>
      </w:r>
      <w:r>
        <w:rPr>
          <w:rtl w:val="true"/>
        </w:rPr>
        <w:t>قبل از تولد</w:t>
      </w:r>
      <w:r>
        <w:rPr>
          <w:rtl w:val="true"/>
        </w:rPr>
        <w:t>)</w:t>
      </w:r>
      <w:bookmarkEnd w:id="128"/>
    </w:p>
    <w:p>
      <w:pPr>
        <w:pStyle w:val="Heading4"/>
        <w:numPr>
          <w:ilvl w:val="3"/>
          <w:numId w:val="1"/>
        </w:numPr>
        <w:rPr/>
      </w:pPr>
      <w:bookmarkStart w:id="129" w:name="__RefHeading___Toc3264103_653776707"/>
      <w:bookmarkStart w:id="130" w:name="_Toc40"/>
      <w:bookmarkEnd w:id="129"/>
      <w:r>
        <w:rPr>
          <w:rtl w:val="true"/>
        </w:rPr>
        <w:t>اشاره</w:t>
      </w:r>
      <w:bookmarkEnd w:id="130"/>
    </w:p>
    <w:p>
      <w:pPr>
        <w:pStyle w:val="BookText"/>
        <w:rPr/>
      </w:pPr>
      <w:r>
        <w:rPr>
          <w:rFonts w:ascii="IRNazanin" w:hAnsi="IRNazanin" w:eastAsia="IRNazanin"/>
          <w:color w:val="111111"/>
          <w:sz w:val="28"/>
          <w:sz w:val="28"/>
          <w:szCs w:val="28"/>
          <w:rtl w:val="true"/>
          <w:lang w:bidi="fa-IR"/>
        </w:rPr>
        <w:t>به اعتقاد كارشناسان تعلیم و تربیت، نمی توان نقش مادر، پیش از تولد فرزند را در تربیت و چگونگی شكل گیری حالت ها و ویژگی ها و شخصیت وی، نقش تربیتی نامید؛ زیرا هنوز نطفه كامل نشده است و فرزند در حالت جنینی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بر اساس روایت های فراوانی، بسیاری از ویژگی های مادر كه هنگام انتخاب همسر باید رعایت گردد و نیز رفتارهای مادر در زمان بارداری و تغذیه وی زمینه ساز تربیت و زمینه ای برای خوش بختی و بدبختی فرزند به شمار می آید كه توجه به آن، برای پدر و مادر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در این قسمت، نقش مادر پیش از تولد فرزند بررسی می گردد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پیش از هر چیز باید بدان توجه داشت این است كه مادر بیش از دیگران با فرزند مأنوس است و ساعت های بسیاری را با وی به سر می برد و زندگی می كند و از زمان انعقاد نطفه تا هنگام تولد و پس از آن همواره با فرزند است و تمام حركات و سكناتش بر روح و جسم نوزاد اثر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همراهی، نقش مهم تربیتی مادر نسبت به فرزند را به خوبی </w:t>
      </w:r>
    </w:p>
    <w:p>
      <w:pPr>
        <w:pStyle w:val="BookText"/>
        <w:rPr/>
      </w:pPr>
      <w:r>
        <w:rPr>
          <w:rFonts w:ascii="IRNazanin" w:hAnsi="IRNazanin" w:eastAsia="IRNazanin"/>
          <w:color w:val="111111"/>
          <w:sz w:val="28"/>
          <w:sz w:val="28"/>
          <w:szCs w:val="28"/>
          <w:rtl w:val="true"/>
          <w:lang w:bidi="fa-IR"/>
        </w:rPr>
        <w:t>آشكار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در آموزه های اسلامی و سخنان بزرگان دین، به این امر بسیار حساس، توجه و تأكید ویژه ای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تَزَوَّجُوا لِنُطَفِكُمْ فِی الْحَجْزِ الصّالح فَإِنَّ الْعِرْقَ دَسّاسٌ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طایفه و عشیره پاك دامن، نیكوكار و خوش اخلاق همسر انتخاب كنید، به درستی كه عِرْق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فرزند اثر می گذارد</w:t>
      </w:r>
      <w:r>
        <w:rPr>
          <w:rFonts w:eastAsia="IRNazanin" w:cs="IRNazanin"/>
          <w:color w:val="111111"/>
          <w:sz w:val="28"/>
          <w:szCs w:val="28"/>
          <w:rtl w:val="true"/>
          <w:lang w:bidi="fa-IR"/>
        </w:rPr>
        <w:t xml:space="preserve">). </w:t>
      </w:r>
      <w:r>
        <w:rPr>
          <w:rStyle w:val="FootnoteAnchor"/>
          <w:rtl w:val="true"/>
        </w:rPr>
        <w:footnoteReference w:id="49"/>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حدیث، روی سخن پیامبر خدا با پدر است كه باید در انتخاب همسر دقت كند؛ زیرا نقش مادر در انتقال ویژگی های نیاكان به فرزند بسیار مهم و سرنوشت ساز است و ویژگی های وراثتی از سوی مادر به فرزند منتقل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شناسان بر این باورند كه رابطه مادر و فرزند از انعقاد نطفه آغاز می گردد و در طول دوران بارداری و پس از آن ادامه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این دوره، ارتباط آنها بیشتر می شود و مادر به صورت طبیعی و فطری، تمام علاقه و انرژی خود را صرف پرورش فرزند می كند</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 xml:space="preserve">دوره پیش از تولد، دوره بسیار حساسی است، چنان كه سلامت مادر، حالت های روحی و </w:t>
      </w:r>
      <w:bookmarkStart w:id="131" w:name="pg8748_77553"/>
    </w:p>
    <w:p>
      <w:pPr>
        <w:pStyle w:val="BookText"/>
        <w:rPr/>
      </w:pPr>
      <w:bookmarkEnd w:id="131"/>
      <w:r>
        <w:rPr>
          <w:rFonts w:ascii="IRNazanin" w:hAnsi="IRNazanin" w:eastAsia="IRNazanin"/>
          <w:color w:val="111111"/>
          <w:sz w:val="28"/>
          <w:sz w:val="28"/>
          <w:szCs w:val="28"/>
          <w:rtl w:val="true"/>
          <w:lang w:bidi="fa-IR"/>
        </w:rPr>
        <w:t>معنوی مادر، كار و استراحت مادر، ترس و اضطراب وی، نگرانی ها و گریه هایش، ویژگی های روحی و رفتاری مادر، تغذیه مادر و حتی تنفس های او بر كودك اثر می گذارد</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در این قسمت به برخی از نقش های تربیتی مادر پیش از تولد فرزند اشاره می كنیم</w:t>
      </w:r>
      <w:r>
        <w:rPr>
          <w:rFonts w:eastAsia="IRNazanin" w:cs="IRNazanin"/>
          <w:color w:val="111111"/>
          <w:sz w:val="28"/>
          <w:szCs w:val="28"/>
          <w:rtl w:val="true"/>
          <w:lang w:bidi="fa-IR"/>
        </w:rPr>
        <w:t>.</w:t>
      </w:r>
    </w:p>
    <w:p>
      <w:pPr>
        <w:pStyle w:val="Heading4"/>
        <w:numPr>
          <w:ilvl w:val="3"/>
          <w:numId w:val="1"/>
        </w:numPr>
        <w:rPr/>
      </w:pPr>
      <w:bookmarkStart w:id="132" w:name="__RefHeading___Toc3264105_653776707"/>
      <w:bookmarkStart w:id="133" w:name="_Toc41"/>
      <w:bookmarkEnd w:id="132"/>
      <w:r>
        <w:rPr>
          <w:rtl w:val="true"/>
        </w:rPr>
        <w:t>الف</w:t>
      </w:r>
      <w:r>
        <w:rPr>
          <w:rtl w:val="true"/>
        </w:rPr>
        <w:t xml:space="preserve">) </w:t>
      </w:r>
      <w:r>
        <w:rPr>
          <w:rtl w:val="true"/>
        </w:rPr>
        <w:t>دعا برای طلب فرزند صالح</w:t>
      </w:r>
      <w:bookmarkEnd w:id="133"/>
    </w:p>
    <w:p>
      <w:pPr>
        <w:pStyle w:val="BookText"/>
        <w:rPr/>
      </w:pPr>
      <w:r>
        <w:rPr>
          <w:rFonts w:ascii="IRNazanin" w:hAnsi="IRNazanin" w:eastAsia="IRNazanin"/>
          <w:color w:val="111111"/>
          <w:sz w:val="28"/>
          <w:sz w:val="28"/>
          <w:szCs w:val="28"/>
          <w:rtl w:val="true"/>
          <w:lang w:bidi="fa-IR"/>
        </w:rPr>
        <w:t>نخستین دستوری كه درباره زناشویی وارد شده، دعا برای به دست آوردن فرزند صالح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شور و شوق ازدواج و تشكیل خانواده، فرصت كمتری برای مناجات و دعا به زن و شوهر می دهد، ولی اگر آغاز زندگی مشترك، با دعا و خواسته های مشروعی مانند این همراه باشد، بی تردید، آینده درخشانی پیش روی این خانواده خواهد بود و فرزند صالحی روزی شان خواهد شد؛ كه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أُدْعُونِی أَسْتَجِبْ لَكُمْ؛ مرا بخوانید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اجابت كنم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دعایی بهتر از طلب فرزند صالح كه نام پدر و مادر را به نیكویی زنده نگه می دارد و سرمایه ارزشمندی برای آنان به </w:t>
      </w:r>
      <w:bookmarkStart w:id="134" w:name="pg8748_77555"/>
    </w:p>
    <w:p>
      <w:pPr>
        <w:pStyle w:val="BookText"/>
        <w:rPr/>
      </w:pPr>
      <w:bookmarkEnd w:id="134"/>
      <w:r>
        <w:rPr>
          <w:rFonts w:ascii="IRNazanin" w:hAnsi="IRNazanin" w:eastAsia="IRNazanin"/>
          <w:color w:val="111111"/>
          <w:sz w:val="28"/>
          <w:sz w:val="28"/>
          <w:szCs w:val="28"/>
          <w:rtl w:val="true"/>
          <w:lang w:bidi="fa-IR"/>
        </w:rPr>
        <w:t>شمار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كریم از پیامبرانی یاد می كند كه دعای آنان معطوف به این مسأله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ای از قرآن، حضرت زكریا علیه السلام برای اینكه خداوند به او فرزندی عنایت كند، این گونه دعا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رَبِّ هَبْ لِی مِن لّدُنْكَ ذُرِّیَةً طَیِّبَةً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خود، فرزند پاكیزه ای به من عطا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این دعای زكریا را پذیرفت و خطاب به او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زَكَرِیّا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نُبشِّرُكَ بِغُلامٍ اسْمُهُ یَحْیی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زكریا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تو را به فرزندی بشارت می دهیم كه نامش یحیی است</w:t>
      </w:r>
      <w:r>
        <w:rPr>
          <w:rFonts w:eastAsia="Amiri" w:cs="Amiri" w:ascii="Amiri" w:hAnsi="Amiri"/>
          <w:color w:val="111111"/>
          <w:sz w:val="28"/>
          <w:szCs w:val="28"/>
          <w:rtl w:val="true"/>
          <w:lang w:bidi="ar-SA"/>
        </w:rPr>
        <w:t>.</w:t>
      </w:r>
    </w:p>
    <w:p>
      <w:pPr>
        <w:pStyle w:val="Heading4"/>
        <w:numPr>
          <w:ilvl w:val="3"/>
          <w:numId w:val="1"/>
        </w:numPr>
        <w:rPr/>
      </w:pPr>
      <w:bookmarkStart w:id="135" w:name="__RefHeading___Toc3264107_653776707"/>
      <w:bookmarkStart w:id="136" w:name="_Toc42"/>
      <w:bookmarkEnd w:id="135"/>
      <w:r>
        <w:rPr>
          <w:rtl w:val="true"/>
        </w:rPr>
        <w:t>ب</w:t>
      </w:r>
      <w:r>
        <w:rPr>
          <w:rtl w:val="true"/>
        </w:rPr>
        <w:t xml:space="preserve">) </w:t>
      </w:r>
      <w:r>
        <w:rPr>
          <w:rtl w:val="true"/>
        </w:rPr>
        <w:t>بردن نام و یاد خدا</w:t>
      </w:r>
      <w:bookmarkEnd w:id="136"/>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 خدا در هر شرایطی مستحب است و ثوابی بر یاد كننده آن مترتب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بهتر است هر كاری را با یاد و نام خداوند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سخن بزرگان دین،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معاشرت زن و مرد، برای پیش گیری از دخالت شیطان مؤثر است</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یكی از زمان های حساس و سرنوشت سازی كه آینده انسان در گرو آن است، زمان انعقاد نطفه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bookmarkStart w:id="137" w:name="pg8748_77557"/>
    </w:p>
    <w:p>
      <w:pPr>
        <w:pStyle w:val="BookText"/>
        <w:rPr/>
      </w:pPr>
      <w:bookmarkEnd w:id="137"/>
      <w:r>
        <w:rPr>
          <w:rFonts w:ascii="IRNazanin" w:hAnsi="IRNazanin" w:eastAsia="IRNazanin"/>
          <w:color w:val="111111"/>
          <w:sz w:val="28"/>
          <w:sz w:val="28"/>
          <w:szCs w:val="28"/>
          <w:rtl w:val="true"/>
          <w:lang w:bidi="fa-IR"/>
        </w:rPr>
        <w:t>مرحله شكل گیری نخستین هسته وجودی كودك، بنا بر آموزه های اسلام و با یاد خدا صورت گیرد، در زندگی آینده خود دچار انحراف دینی نمی شود یا مشكل كمتری در این زمینه خواهد داشت، وگرنه آینده خطرناكی در انتظار وی خواهد بود و به قول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سنگ اول گر نهد معمار كج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ثریا می رود دیوار كج</w:t>
      </w:r>
    </w:p>
    <w:p>
      <w:pPr>
        <w:pStyle w:val="Heading4"/>
        <w:numPr>
          <w:ilvl w:val="3"/>
          <w:numId w:val="1"/>
        </w:numPr>
        <w:rPr/>
      </w:pPr>
      <w:bookmarkStart w:id="138" w:name="__RefHeading___Toc3264109_653776707"/>
      <w:bookmarkStart w:id="139" w:name="_Toc43"/>
      <w:bookmarkEnd w:id="138"/>
      <w:r>
        <w:rPr>
          <w:rtl w:val="true"/>
        </w:rPr>
        <w:t>ج</w:t>
      </w:r>
      <w:r>
        <w:rPr>
          <w:rtl w:val="true"/>
        </w:rPr>
        <w:t xml:space="preserve">) </w:t>
      </w:r>
      <w:r>
        <w:rPr>
          <w:rtl w:val="true"/>
        </w:rPr>
        <w:t>پرهیز از آمیزش در كنار بچه ها</w:t>
      </w:r>
      <w:bookmarkEnd w:id="139"/>
    </w:p>
    <w:p>
      <w:pPr>
        <w:pStyle w:val="BookText"/>
        <w:rPr/>
      </w:pPr>
      <w:r>
        <w:rPr>
          <w:rFonts w:ascii="IRNazanin" w:hAnsi="IRNazanin" w:eastAsia="IRNazanin"/>
          <w:color w:val="111111"/>
          <w:sz w:val="28"/>
          <w:sz w:val="28"/>
          <w:szCs w:val="28"/>
          <w:rtl w:val="true"/>
          <w:lang w:bidi="fa-IR"/>
        </w:rPr>
        <w:t>خودداری از انجام عمل زناشویی در كنار كودك، از دیگر آداب معاشرت خانوادگی است كه دستورهای فراوانی از امامان معصوم علیهم السلام در این باره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بی شماری به آثار منفی انجام دادن عمل زناشویی در محلی كه بچه ای هر چند كوچك در آن حضور داشته باشد،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به نقل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سوگند به آن خدایی كه جانم در قبضه قدرت اوست، اگر مردی با همسرش آمیزش كند، در حالی كه 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بچه ای بیدار باشد كه آنها را ببیند و سخن آنها را بشنود و نفس كشیدنشان را بفهمد، چنین كودكی هرگز رستگار نخواهد شد؛ اگر پسر باشد، زناكار و اگر دختر باشد، بدكاره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یكی از دلایلی كه احادیث اسلامی، انسان را به انجام عمل زناشویی به دور از بچه ها سفارش می كنند، شاید این باشد كه كودك در سال های نخست زندگی از توان یادگیری بالایی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روش های یادگیری در روان شناسی، روش تقلید از راه مشاهده است كه امروزه طرفداران بسیاری در علم روان شناختی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آنان، یادگیری از راه مشاهده، روشی فطری و غریزی است كه در انسان و حیوان وجود دارد و از هنگام تولد آن را به كار می گیرند و بخشزیادی از یادگیری انسان از این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نیز رفتار بزرگ سالان مانند راه رفتن، سخن گفتن و خندیدن را می بیند و از آنها به خوبی تقلید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دختر بچه ای كه می بیند مادرش در آشپزخانه آشپزی می كند، از وی تقلید می كند و همان كار را با موفقیت انجام می دهد</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نمونه های فراوانی از یادگیری كودكان به روش مشاهده و تقلید در متون روایی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راوندی نقل می كند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یكی از انصار بزغاله ای را در برابر دیدگان دو كودكش ذبح كرد تا پیامبر خدا را به مهمانی دعوت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وی سرگرم پخت و پز و تهیه غذا شد و مرد به مسجد رفت تا </w:t>
      </w:r>
      <w:bookmarkStart w:id="140" w:name="pg8748_77561"/>
    </w:p>
    <w:p>
      <w:pPr>
        <w:pStyle w:val="BookText"/>
        <w:rPr/>
      </w:pPr>
      <w:bookmarkEnd w:id="140"/>
      <w:r>
        <w:rPr>
          <w:rFonts w:ascii="IRNazanin" w:hAnsi="IRNazanin" w:eastAsia="IRNazanin"/>
          <w:color w:val="111111"/>
          <w:sz w:val="28"/>
          <w:sz w:val="28"/>
          <w:szCs w:val="28"/>
          <w:rtl w:val="true"/>
          <w:lang w:bidi="fa-IR"/>
        </w:rPr>
        <w:t>پیامبر را به خانه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كودكان به دور از چشم مادر به گوشه ای رفتند و یكی از آن دو به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سرت را ببرم و كارد را گرفت و سر برادر را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مادر آمد و بچه را كشته دید،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دیگر نیز از ترس فرار كرد و از غرفه به زیر افتاد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كه پیامبر وارد خانه شد، جبرئیل او را از ماجرا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صاحب خانه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هایت كجا هستند؟ آنها را حاضر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 قضیه را پنهان كرد؛ چون نمی خواست پیامبر را ناراحت كند، ولی با پافشاری رسول خدا صلی الله علیه و آله بدن های بی جانكودكان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دعا كرد و خدا، به بركت دعای ایشان هر دو بچه را زنده كرد</w:t>
      </w:r>
      <w:r>
        <w:rPr>
          <w:rFonts w:eastAsia="IRNazanin" w:cs="IRNazanin"/>
          <w:color w:val="111111"/>
          <w:sz w:val="28"/>
          <w:szCs w:val="28"/>
          <w:rtl w:val="true"/>
          <w:lang w:bidi="fa-IR"/>
        </w:rPr>
        <w:t xml:space="preserve">. </w:t>
      </w:r>
      <w:r>
        <w:rPr>
          <w:rStyle w:val="FootnoteAnchor"/>
          <w:rtl w:val="true"/>
        </w:rPr>
        <w:footnoteReference w:id="54"/>
      </w:r>
    </w:p>
    <w:p>
      <w:pPr>
        <w:pStyle w:val="Heading4"/>
        <w:numPr>
          <w:ilvl w:val="3"/>
          <w:numId w:val="1"/>
        </w:numPr>
        <w:rPr/>
      </w:pPr>
      <w:bookmarkStart w:id="141" w:name="__RefHeading___Toc3264111_653776707"/>
      <w:bookmarkStart w:id="142" w:name="_Toc44"/>
      <w:bookmarkEnd w:id="141"/>
      <w:r>
        <w:rPr>
          <w:rtl w:val="true"/>
        </w:rPr>
        <w:t>د</w:t>
      </w:r>
      <w:r>
        <w:rPr>
          <w:rtl w:val="true"/>
        </w:rPr>
        <w:t xml:space="preserve">) </w:t>
      </w:r>
      <w:r>
        <w:rPr>
          <w:rtl w:val="true"/>
        </w:rPr>
        <w:t>تأثیر غذای مادر بر جنین</w:t>
      </w:r>
      <w:bookmarkEnd w:id="142"/>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آموزه های اسلامی، برای غذا افزون بر منافع جسمانی، آثار و پی آمدهای تربیتی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روانی بسیاری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خدای متعال در قرآن كریم، انسان را به دقت و تأمل در كیفیت غذایش فرا می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فَلْیَنْظُرِ الاْنْسانُ إِلی طَعامِهِ؛ انسان باید به غذای خویش با دقت بنگرد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تنها چیزی كه بیش از همه توجه آدمی را به خود جلب می كند، غذایی است كه برای ادامه زندگی خود از آن استفاده می كند و با یك دگرگونی فیزیكی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شیمیایی، جزو بافت وجودی انسان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خداوند سفارش می كند به آن چیزی كه به عنوان خوراكی استفاده می كنید، نیك بنگرید كه چگونه تهیه شده و از چه راهی به دست آمده است؛ زیرا نوع غذا از نظر حلال و حرام بودن، آثار مهمی در اعمال و رفتار انسان دارد</w:t>
      </w:r>
      <w:r>
        <w:rPr>
          <w:rFonts w:eastAsia="IRNazanin" w:cs="IRNazanin"/>
          <w:color w:val="111111"/>
          <w:sz w:val="28"/>
          <w:szCs w:val="28"/>
          <w:rtl w:val="true"/>
          <w:lang w:bidi="fa-IR"/>
        </w:rPr>
        <w:t xml:space="preserve">. </w:t>
      </w:r>
      <w:r>
        <w:rPr>
          <w:rStyle w:val="FootnoteAnchor"/>
          <w:rtl w:val="true"/>
        </w:rPr>
        <w:footnoteReference w:id="56"/>
      </w:r>
      <w:r>
        <w:rPr>
          <w:rFonts w:ascii="Amiri" w:hAnsi="Amiri" w:eastAsia="Amiri" w:cs="Amiri"/>
          <w:color w:val="111111"/>
          <w:sz w:val="28"/>
          <w:sz w:val="28"/>
          <w:szCs w:val="28"/>
          <w:rtl w:val="true"/>
          <w:lang w:bidi="ar-SA"/>
        </w:rPr>
        <w:t>امام سجاد علیه السلام در این باره می 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حَقُّ بَطْنِكَ، فَأَنْ لاتَجْعَلَهُ وِعاءَ الْقَلیلِ مِنَ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 اما حق شكم آن است كه آن را ظرف غذای حرام؛ اگرچه اندك قرار ندهی</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پیامبر خدا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أَكَلَ لُقْمَةَ حَرامٍ لَمْ تُقْبَلْ لَهُ صَلاةٌ أَرْبَعِینَ لَیْلَةً وَ لَمْ تُستَجَبْ لَهُ دَعْوَةٌ أَرْبَعِینَ صَباحا</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كس لقمه حرامی بخورد، تا چهل شبانه روز نه نمازش پذیرفته می شود و نه دعایش به اجابت می رسد</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انسان، پس از تشكیل نخستین هسته وجودش؛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تغذیه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وظیفه تأمین غذا و حفاظت و مراقبت از جنین را بر عهده دارد و باید برای تأمین سلامت و رشد جنین بكوشد؛ زیرا رفتار و تغذیه مادر بر جسم و روح جنین اثر می گذارد و در چگونگی شكل دهی شخصیت وی نقش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تغذیه مادر در جسم و روح فرزند، از زمان انعقاد نطفه آغاز می گردد و تا پایان شیرخوارگی ادامه دارد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یكی از دانشمندان بزرگ، در مسجد جامع اصفهان امام جماعت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شبی پسرش را با خود به مسجد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از ورود به مسجد خودداری كرد و در حیاط مسجد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رفتن پدر به داخل مسجد، به مشك آبی كه در حیاط مسجد بود، سوزنی فرو برد و با آبی كه از آن می ریخت، سرگرم بازی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نماز، پدر از این ماجرا باخبر و بسیار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رفت و به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تغذیه و رعایت آداب و رسوم اسلامی، پیش و پس از انعقاد نطفه و در دوران كودكی فرزندمان كوشش تمام كرده ام، ولی كار امروز این كودك، نشان دهنده كوتاهی یكی از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دارم كه هنگام بارداری، به خانه همسایه رفته بودم كه </w:t>
      </w:r>
    </w:p>
    <w:p>
      <w:pPr>
        <w:pStyle w:val="BookText"/>
        <w:rPr/>
      </w:pPr>
      <w:r>
        <w:rPr>
          <w:rFonts w:ascii="IRNazanin" w:hAnsi="IRNazanin" w:eastAsia="IRNazanin"/>
          <w:color w:val="111111"/>
          <w:sz w:val="28"/>
          <w:sz w:val="28"/>
          <w:szCs w:val="28"/>
          <w:rtl w:val="true"/>
          <w:lang w:bidi="fa-IR"/>
        </w:rPr>
        <w:t>درخت انار آنها توجه مرا به خود جلب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یكی از انارها سوزنی فرو بردم و مقداری از آب انار را چشیدم</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با توجه به آنچه گفته شد، درمی یابیم كه تغذیه مادر بر جسم و روح فرزند تأثیری عمیق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خوراك مادر افزون بر اینكه بر سلامت وی اثر می گذارد، بر سلامت جسمی و روانی جنین نیز نقش بسزایی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در روایات و آموزه های اسلامی به این امر بسیار تأكید شده و به مادران سفارش شده است كه در مدت بارداری مراقب خوراك، رفت و آمد و حركات خود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مادران به ویژه زنانی كه برای نخستین بار صاحب فرزند می شوند، سفارش می شود كه برای تغذیه و فعالیت های خویش برنامه ریزی داشته باشند و از موادی كه برای فرزندشان مفید است، استفاده كنند و تا آنجا كه ممكن است از بروز نارسایی جسمی و روحی در نوزاد جلوگیری كنند؛ زیرا پیش گیری بسیار آسان تر و مفیدتر از درمان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آموزه های اسلامی به نوع تغذیه زنان باردار و خوردن برخی خوراكی ها سفارش ویژه شده و از آثار و خواص آنها بر جنین نیز سخن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تجربه ثابت شده است كه استفاده مادران از میوه ها در دوران بارداری، آثار شگرفی </w:t>
      </w:r>
    </w:p>
    <w:p>
      <w:pPr>
        <w:pStyle w:val="BookText"/>
        <w:rPr/>
      </w:pPr>
      <w:r>
        <w:rPr>
          <w:rFonts w:ascii="IRNazanin" w:hAnsi="IRNazanin" w:eastAsia="IRNazanin"/>
          <w:color w:val="111111"/>
          <w:sz w:val="28"/>
          <w:sz w:val="28"/>
          <w:szCs w:val="28"/>
          <w:rtl w:val="true"/>
          <w:lang w:bidi="fa-IR"/>
        </w:rPr>
        <w:t>بر زیبایی چهره و صورت ظاهری كودك و همچنین بر اخلاق و رفتارش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اكرم صلی الله علیه و آله در این باره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زنان باردار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بخورانید، كه بچه در شكم مادر با آن تغذیه می شود و در نتیجه، قلبش قوی و عقلش زیاد می گردد و اگر بچه پسر باشد، فردی شجاع و نیرومند خواهد شد و اگر دختر باشد، الیه های بزرگ خواهد داشت كه موجب رضایت شوهر می گردد</w:t>
      </w:r>
      <w:r>
        <w:rPr>
          <w:rFonts w:eastAsia="IRNazanin" w:cs="IRNazanin"/>
          <w:color w:val="111111"/>
          <w:sz w:val="28"/>
          <w:szCs w:val="28"/>
          <w:rtl w:val="true"/>
          <w:lang w:bidi="fa-IR"/>
        </w:rPr>
        <w:t xml:space="preserve">. </w:t>
      </w:r>
      <w:r>
        <w:rPr>
          <w:rStyle w:val="FootnoteAnchor"/>
          <w:rtl w:val="true"/>
        </w:rPr>
        <w:footnoteReference w:id="60"/>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خوردن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مایه زیبایی بچه معرفی كرده است و زنان باردار را به خوردن آن سفارش می كند</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 xml:space="preserve">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موجبحلم و بردباری كودك می داند</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همچنین خداوند، هنگام زایمان مریم به وی وحی كرد، درخت نخل خشك كنارش را تكان دهد تا خرمای تازه بریزد و از آن بخورد</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 xml:space="preserve">می توان از این دستور خدای متعال چنین نتیجه گرفت كه بهترین غذا برای زنان پس از </w:t>
      </w:r>
      <w:bookmarkStart w:id="143" w:name="pg8748_77571"/>
    </w:p>
    <w:p>
      <w:pPr>
        <w:pStyle w:val="BookText"/>
        <w:rPr/>
      </w:pPr>
      <w:bookmarkEnd w:id="143"/>
      <w:r>
        <w:rPr>
          <w:rFonts w:ascii="IRNazanin" w:hAnsi="IRNazanin" w:eastAsia="IRNazanin"/>
          <w:color w:val="111111"/>
          <w:sz w:val="28"/>
          <w:sz w:val="28"/>
          <w:szCs w:val="28"/>
          <w:rtl w:val="true"/>
          <w:lang w:bidi="fa-IR"/>
        </w:rPr>
        <w:t>زایمان، خرما است؛ زیرا به دلیل داشتن ویتامین های گوناگون برای مادر و بچه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پزشكی ثابت شده كه خرما، حاوی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كلسیم، فسفر و پتاسیم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اینها در استحكام استخوان، جلوگیری از ناراحتی های مغز و اعصاب و بیماری زخم معده مؤثر هستند</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از مجموع سخنان بزرگان دین به روشنی درمی یابیم كه چگونگی تغذیه مادر، بر رشد كمّی و كیفی فرزند آثار مثبت یا منفی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باید تغذیه او در طول دوران بارداری و شیرخوارگی كودك، براساس برنامه ریزی مناسب و دقیق و نیازهای روحی و جسمی وی باشد</w:t>
      </w:r>
      <w:r>
        <w:rPr>
          <w:rFonts w:eastAsia="IRNazanin" w:cs="IRNazanin"/>
          <w:color w:val="111111"/>
          <w:sz w:val="28"/>
          <w:szCs w:val="28"/>
          <w:rtl w:val="true"/>
          <w:lang w:bidi="fa-IR"/>
        </w:rPr>
        <w:t>.</w:t>
      </w:r>
    </w:p>
    <w:p>
      <w:pPr>
        <w:pStyle w:val="Heading3"/>
        <w:numPr>
          <w:ilvl w:val="2"/>
          <w:numId w:val="1"/>
        </w:numPr>
        <w:rPr/>
      </w:pPr>
      <w:bookmarkStart w:id="144" w:name="__RefHeading___Toc3264113_653776707"/>
      <w:bookmarkStart w:id="145" w:name="_Toc45"/>
      <w:bookmarkEnd w:id="144"/>
      <w:r>
        <w:rPr>
          <w:rtl w:val="true"/>
        </w:rPr>
        <w:t>گفتار دوم</w:t>
      </w:r>
      <w:r>
        <w:rPr>
          <w:rtl w:val="true"/>
        </w:rPr>
        <w:t xml:space="preserve">: </w:t>
      </w:r>
      <w:r>
        <w:rPr>
          <w:rtl w:val="true"/>
        </w:rPr>
        <w:t xml:space="preserve">نقش مادر در تربیت دینی كودك </w:t>
      </w:r>
      <w:r>
        <w:rPr>
          <w:rtl w:val="true"/>
        </w:rPr>
        <w:t>(</w:t>
      </w:r>
      <w:r>
        <w:rPr>
          <w:rtl w:val="true"/>
        </w:rPr>
        <w:t>پس از تولد</w:t>
      </w:r>
      <w:r>
        <w:rPr>
          <w:rtl w:val="true"/>
        </w:rPr>
        <w:t>)</w:t>
      </w:r>
      <w:bookmarkEnd w:id="145"/>
    </w:p>
    <w:p>
      <w:pPr>
        <w:pStyle w:val="Heading4"/>
        <w:numPr>
          <w:ilvl w:val="3"/>
          <w:numId w:val="1"/>
        </w:numPr>
        <w:rPr/>
      </w:pPr>
      <w:bookmarkStart w:id="146" w:name="__RefHeading___Toc3264115_653776707"/>
      <w:bookmarkStart w:id="147" w:name="_Toc46"/>
      <w:bookmarkEnd w:id="146"/>
      <w:r>
        <w:rPr>
          <w:rtl w:val="true"/>
        </w:rPr>
        <w:t>اشاره</w:t>
      </w:r>
      <w:bookmarkEnd w:id="147"/>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های مادر در دوران حاملگی، پس از ولادت فرزند نیز ادامه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زمینه ایفای نقش های جدید نیزبرای مادر به وجود می آید كه وی باید با آگاهی كامل از وظایف خود، به اجرای آن نقش ها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برخی از این نقش ها را بیان و بررسی می كنیم تا بدین وسیله، زمینه تربیت هر چه بهتر فرزند برای مادران فراهم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پدران نیز در تربیت و پرورش فرزندان با مادران همراهی و همكاری </w:t>
      </w:r>
      <w:bookmarkStart w:id="148" w:name="pg8748_77573"/>
    </w:p>
    <w:p>
      <w:pPr>
        <w:pStyle w:val="BookText"/>
        <w:rPr/>
      </w:pPr>
      <w:bookmarkEnd w:id="148"/>
      <w:r>
        <w:rPr>
          <w:rFonts w:ascii="IRNazanin" w:hAnsi="IRNazanin" w:eastAsia="IRNazanin"/>
          <w:color w:val="111111"/>
          <w:sz w:val="28"/>
          <w:sz w:val="28"/>
          <w:szCs w:val="28"/>
          <w:rtl w:val="true"/>
          <w:lang w:bidi="fa-IR"/>
        </w:rPr>
        <w:t>می كنند، ولی هدف ما در این تحقیق، بررسی تأثیر مادر در تربیت فرزند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به تبیین نقش مادر خواهیم پرداخت</w:t>
      </w:r>
      <w:r>
        <w:rPr>
          <w:rFonts w:eastAsia="IRNazanin" w:cs="IRNazanin"/>
          <w:color w:val="111111"/>
          <w:sz w:val="28"/>
          <w:szCs w:val="28"/>
          <w:rtl w:val="true"/>
          <w:lang w:bidi="fa-IR"/>
        </w:rPr>
        <w:t>.</w:t>
      </w:r>
    </w:p>
    <w:p>
      <w:pPr>
        <w:pStyle w:val="Heading4"/>
        <w:numPr>
          <w:ilvl w:val="3"/>
          <w:numId w:val="1"/>
        </w:numPr>
        <w:rPr/>
      </w:pPr>
      <w:bookmarkStart w:id="149" w:name="__RefHeading___Toc3264117_653776707"/>
      <w:bookmarkStart w:id="150" w:name="_Toc47"/>
      <w:bookmarkEnd w:id="149"/>
      <w:r>
        <w:rPr>
          <w:rtl w:val="true"/>
        </w:rPr>
        <w:t>الف</w:t>
      </w:r>
      <w:r>
        <w:rPr>
          <w:rtl w:val="true"/>
        </w:rPr>
        <w:t xml:space="preserve">) </w:t>
      </w:r>
      <w:r>
        <w:rPr>
          <w:rtl w:val="true"/>
        </w:rPr>
        <w:t>ایجاد فضای معنوی</w:t>
      </w:r>
      <w:bookmarkEnd w:id="150"/>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مطالبی كه تاكنون گفته شد، بیشتر زمینه ساز تربیت دینی بود و مهم ترین نقش مادر، پس از تولد نوزاد، فراهم ساختن فضای معنوی برای تربیت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می تواند با ایجاد فضای مناسب دینی و معنوی در محیط خانواده این زمینه را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به عنوان كسی كه بیش از دیگران در محیط خانه و با نوزاد به سر می برد، باید محیط خانه را به فضای معنوی تبدیل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محیط زندگی بر اخلاق و رفتار انسان، به ویژه كودك و نوجوان بسیار مهم و سرنوشت 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محیط خانواده، محیطی معنوی و مأنوس با دعا، نماز، تلاوت قرآن و مناجات باشد، فرزندان پرورش یافته در آن محیط با معنویت و دعا آشنا می شوند و به تدریج، آن خلق و خو را فرا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عكس این مطلب نیز صادق است؛ بچه هایی كه درخانواده های دور از دعا، نماز و تلاوت قرآن بزرگ می شوند، كمتر با معنویت سروكار دارند</w:t>
      </w:r>
      <w:r>
        <w:rPr>
          <w:rFonts w:eastAsia="IRNazanin" w:cs="IRNazanin"/>
          <w:color w:val="111111"/>
          <w:sz w:val="28"/>
          <w:szCs w:val="28"/>
          <w:rtl w:val="true"/>
          <w:lang w:bidi="fa-IR"/>
        </w:rPr>
        <w:t xml:space="preserve">. </w:t>
      </w:r>
      <w:bookmarkStart w:id="151" w:name="pg8748_77575"/>
    </w:p>
    <w:p>
      <w:pPr>
        <w:pStyle w:val="Heading4"/>
        <w:numPr>
          <w:ilvl w:val="3"/>
          <w:numId w:val="1"/>
        </w:numPr>
        <w:rPr/>
      </w:pPr>
      <w:bookmarkStart w:id="152" w:name="__RefHeading___Toc3264119_653776707"/>
      <w:bookmarkStart w:id="153" w:name="_Toc48"/>
      <w:bookmarkEnd w:id="151"/>
      <w:bookmarkEnd w:id="152"/>
      <w:r>
        <w:rPr>
          <w:rtl w:val="true"/>
        </w:rPr>
        <w:t>ب</w:t>
      </w:r>
      <w:r>
        <w:rPr>
          <w:rtl w:val="true"/>
        </w:rPr>
        <w:t xml:space="preserve">) </w:t>
      </w:r>
      <w:r>
        <w:rPr>
          <w:rtl w:val="true"/>
        </w:rPr>
        <w:t>انتخاب نام نیك</w:t>
      </w:r>
      <w:bookmarkEnd w:id="153"/>
    </w:p>
    <w:p>
      <w:pPr>
        <w:pStyle w:val="BookText"/>
        <w:rPr/>
      </w:pPr>
      <w:r>
        <w:rPr>
          <w:rFonts w:ascii="IRNazanin" w:hAnsi="IRNazanin" w:eastAsia="IRNazanin"/>
          <w:color w:val="111111"/>
          <w:sz w:val="28"/>
          <w:sz w:val="28"/>
          <w:szCs w:val="28"/>
          <w:rtl w:val="true"/>
          <w:lang w:bidi="fa-IR"/>
        </w:rPr>
        <w:t>نام گذاری فرزند، وظیفه مشترك پدر و مادر است، ولی از آنجا كه مادر زحمت های بسیاری را در دوران بارداری و پرورش فرزند متحمل می شود، به طور طبیعی سهم بیشتری در این امر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نام گذاری كودك اهمیت دارد، این است كه پدر و مادر باید نامی را برای فرزند برگزینند كه با دین و فرهنگ اسلامی بیگانه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های دینی تأكید شده است كه نام فرزند مسلمان باید هم نام بزرگان دین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وُلِدَ لَهُ أَرْبَعَةُ أَوْلادٍ لَمْ یُسَمّ أَحَدَهُمْ بِاسْمِی فَقَدْ جَفانِی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كسی كه چهار پسر داشته باشد و یكی از آنها را به نام من نام گذاری نكند، بر من جفا روا داشته است</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بنابراین، مادری كه صاحب چند فرزند پسر است، باید یكی از آنها را محمد بنامد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كار، فضای خانه با نام زیبای پیامبر خدا عطرآگین و به محیط معنوی و روحانی تبدیلمی شود و به فرموده امام موسی بن جعفر علیه السلام فقر وارد آن خانه نمی شود</w:t>
      </w:r>
      <w:r>
        <w:rPr>
          <w:rFonts w:eastAsia="IRNazanin" w:cs="IRNazanin"/>
          <w:color w:val="111111"/>
          <w:sz w:val="28"/>
          <w:szCs w:val="28"/>
          <w:rtl w:val="true"/>
          <w:lang w:bidi="fa-IR"/>
        </w:rPr>
        <w:t xml:space="preserve">. </w:t>
      </w:r>
      <w:r>
        <w:rPr>
          <w:rStyle w:val="FootnoteAnchor"/>
          <w:rtl w:val="true"/>
        </w:rPr>
        <w:footnoteReference w:id="66"/>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اهمیت نام گذاری و انتخاب نام نیك برای فرزند، در سیره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دیده می شود و اینكه آن بزرگواران تا چه اندازه به نام گذاری نیكوی فرزندان اهتمام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پدرانشان، به نقل از اسماء بنت عمیس روایت می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قابله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 پیامبر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نوزاد را نزد ایشان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فرزندم را نام گذاری كرده 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كار بر شما سبقت نگرفتیم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در نام گذاری فرزندم بر خدا پیشی نمی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جبرئیل نازل شد و پس از ابلاغ سلام و تهنیت خدای متعال،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می فرماید فرزندت را هم نام فرزند هارون، برادر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گذاری كن</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 xml:space="preserve">درباره نام گذاری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 شده است كه جبرئیل بر پیامبر نازل شد و نام وی را از سویخدای متعال آورد</w:t>
      </w:r>
      <w:r>
        <w:rPr>
          <w:rFonts w:eastAsia="IRNazanin" w:cs="IRNazanin"/>
          <w:color w:val="111111"/>
          <w:sz w:val="28"/>
          <w:szCs w:val="28"/>
          <w:rtl w:val="true"/>
          <w:lang w:bidi="fa-IR"/>
        </w:rPr>
        <w:t xml:space="preserve">. </w:t>
      </w:r>
      <w:r>
        <w:rPr>
          <w:rStyle w:val="FootnoteAnchor"/>
          <w:rtl w:val="true"/>
        </w:rPr>
        <w:footnoteReference w:id="68"/>
      </w:r>
      <w:bookmarkStart w:id="154" w:name="pg8748_77579"/>
    </w:p>
    <w:p>
      <w:pPr>
        <w:pStyle w:val="Heading4"/>
        <w:numPr>
          <w:ilvl w:val="3"/>
          <w:numId w:val="1"/>
        </w:numPr>
        <w:rPr/>
      </w:pPr>
      <w:bookmarkStart w:id="155" w:name="__RefHeading___Toc3264121_653776707"/>
      <w:bookmarkStart w:id="156" w:name="_Toc49"/>
      <w:bookmarkEnd w:id="154"/>
      <w:bookmarkEnd w:id="155"/>
      <w:r>
        <w:rPr>
          <w:rtl w:val="true"/>
        </w:rPr>
        <w:t>ج</w:t>
      </w:r>
      <w:r>
        <w:rPr>
          <w:rtl w:val="true"/>
        </w:rPr>
        <w:t xml:space="preserve">) </w:t>
      </w:r>
      <w:r>
        <w:rPr>
          <w:rtl w:val="true"/>
        </w:rPr>
        <w:t>كام برداشتن نوزاد</w:t>
      </w:r>
      <w:bookmarkEnd w:id="156"/>
    </w:p>
    <w:p>
      <w:pPr>
        <w:pStyle w:val="BookText"/>
        <w:rPr/>
      </w:pPr>
      <w:r>
        <w:rPr>
          <w:rFonts w:ascii="IRNazanin" w:hAnsi="IRNazanin" w:eastAsia="IRNazanin"/>
          <w:color w:val="111111"/>
          <w:sz w:val="28"/>
          <w:sz w:val="28"/>
          <w:szCs w:val="28"/>
          <w:rtl w:val="true"/>
          <w:lang w:bidi="fa-IR"/>
        </w:rPr>
        <w:t xml:space="preserve">در آموزه های اسلامی، بر انجام این كار و برداشتن كام نوزاد با آب فرات یا آب باران و خرما یا تربت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تأكید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حَنِّكُوا أَولادَكُمْ بِالتَّمْرِ، هكَذا فَعَلَ النَّبِیُّ صلی الله علیه و آله بِالْحَسَنِ وَ الْحُسَیْنِ علیهماالسلام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كام فرزندانتان را با خرما بردارید؛ زیرا پیامبر نیز با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كرد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و در روایت دیگری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حَنِّكُوا أَوْلادَكُمْ بِماءِ الْفُراتِ وَ بِتُرْبَةِ قَبْرِ الْحُسَیْنِ علیه السلام فَإِنْ لَمْ یَكُنْ فَبِماءِ السَّماءِ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كام فرزندانتان را با آب فرات و تربت امام حسین علیه السلام بردارید و اگر ممكن نبود، با آب باران این كار را انجام دهید</w:t>
      </w:r>
      <w:r>
        <w:rPr>
          <w:rFonts w:eastAsia="IRNazanin" w:cs="IRNazanin"/>
          <w:color w:val="111111"/>
          <w:sz w:val="28"/>
          <w:szCs w:val="28"/>
          <w:rtl w:val="true"/>
          <w:lang w:bidi="fa-IR"/>
        </w:rPr>
        <w:t xml:space="preserve">). </w:t>
      </w:r>
      <w:r>
        <w:rPr>
          <w:rStyle w:val="FootnoteAnchor"/>
          <w:rtl w:val="true"/>
        </w:rPr>
        <w:footnoteReference w:id="70"/>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مجموع این روایت ها، مطلوب بودن برداشتن كام نوزاد با آب فرات و مانند آن روشن می شود، چنان كه سیره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گونه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 برداشتن آثار تربیتی بر جسم و روح كودك دارد؛ و نخستین تغذیه كودك از خوراكی های دنیا باید چیزی باشد كه اثر جسمی و معنوی مثبتی بر وی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تربت امام حسین </w:t>
      </w:r>
      <w:bookmarkStart w:id="157" w:name="pg8748_77581"/>
    </w:p>
    <w:p>
      <w:pPr>
        <w:pStyle w:val="BookText"/>
        <w:rPr/>
      </w:pPr>
      <w:bookmarkEnd w:id="15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معنوی دارد و نوزادی كه كامش با تربتبرداشته شود، از آغاز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 می گردد و انتظار می رود كه انسان شایسته ای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برداشتن كام نوزاد با آب فرات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أَظُنُّ أَحَدا یُحَنَّكُ بِماءِ الْفُراتِ إِلاّ أَحَبَّنا أَهْلَ الْبَیْتِ؛ گمان نمی كنم در كودكی كام كسی را با آب فرات بردارند، مگر اینكه ما اهل بیت را دوست خواهد داشت</w:t>
      </w:r>
      <w:r>
        <w:rPr>
          <w:rFonts w:eastAsia="IRNazanin" w:cs="IRNazanin"/>
          <w:color w:val="111111"/>
          <w:sz w:val="28"/>
          <w:szCs w:val="28"/>
          <w:rtl w:val="true"/>
          <w:lang w:bidi="fa-IR"/>
        </w:rPr>
        <w:t>».</w:t>
      </w:r>
      <w:r>
        <w:rPr>
          <w:rStyle w:val="FootnoteAnchor"/>
          <w:rtl w:val="true"/>
        </w:rPr>
        <w:footnoteReference w:id="71"/>
      </w:r>
    </w:p>
    <w:p>
      <w:pPr>
        <w:pStyle w:val="Heading4"/>
        <w:numPr>
          <w:ilvl w:val="3"/>
          <w:numId w:val="1"/>
        </w:numPr>
        <w:rPr/>
      </w:pPr>
      <w:bookmarkStart w:id="158" w:name="__RefHeading___Toc3264123_653776707"/>
      <w:bookmarkStart w:id="159" w:name="_Toc50"/>
      <w:bookmarkEnd w:id="158"/>
      <w:r>
        <w:rPr>
          <w:rtl w:val="true"/>
        </w:rPr>
        <w:t>د</w:t>
      </w:r>
      <w:r>
        <w:rPr>
          <w:rtl w:val="true"/>
        </w:rPr>
        <w:t xml:space="preserve">) </w:t>
      </w:r>
      <w:r>
        <w:rPr>
          <w:rtl w:val="true"/>
        </w:rPr>
        <w:t>صدقه دادن برای فرزند</w:t>
      </w:r>
      <w:bookmarkEnd w:id="159"/>
    </w:p>
    <w:p>
      <w:pPr>
        <w:pStyle w:val="BookText"/>
        <w:rPr/>
      </w:pPr>
      <w:r>
        <w:rPr>
          <w:rFonts w:ascii="IRNazanin" w:hAnsi="IRNazanin" w:eastAsia="IRNazanin"/>
          <w:color w:val="111111"/>
          <w:sz w:val="28"/>
          <w:sz w:val="28"/>
          <w:szCs w:val="28"/>
          <w:rtl w:val="true"/>
          <w:lang w:bidi="fa-IR"/>
        </w:rPr>
        <w:t>صدقه دادن، از كارهای مفید و بابركتی است كه در اسلام تأكید بسیاری بر آن شده كه سبب حفظ سلامتی و طول عمر انسان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كار در هر زمانی پسندیده و مطلوب است، یكی از زمان هایی كه به دادن صدقه سفارش شده، هنگام تولد فرزند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كه موی سر نوزاد را بتراشند و برابر وزن آن، نقره یا طلا به قابله صدقه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به نقل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فرماید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رَسُولَ اللّه ِ صلی الله علیه و آله عَقَّ عَنِ الْحَسَنِ علیه السلام بِكَبْشٍ وَ عَنِ الْحُسَینِ علیه السلام بِكَبْشِ وَ أَعْطَی الْقابِلَةَ شَیْئا وَ </w:t>
      </w:r>
    </w:p>
    <w:p>
      <w:pPr>
        <w:pStyle w:val="BookText"/>
        <w:rPr/>
      </w:pPr>
      <w:r>
        <w:rPr>
          <w:rFonts w:ascii="IRNazanin" w:hAnsi="IRNazanin" w:eastAsia="IRNazanin"/>
          <w:color w:val="111111"/>
          <w:sz w:val="28"/>
          <w:sz w:val="28"/>
          <w:szCs w:val="28"/>
          <w:rtl w:val="true"/>
          <w:lang w:bidi="fa-IR"/>
        </w:rPr>
        <w:t>حَلَقَ رُءُوسَهُما یَوْمَ سابِعِهِما وَ وَزَنَ شَعْرَهُما فَتَصَدَّقَ بِوَزْنِهِ فِضَّةً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كدام یك قوچعقیقه كرد و مقداری از آن را به قابله داد و نیز سر آنها را در روز هفتم ولادت تراشید و به وزن موی سر آنان نقره صدقه داد</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 xml:space="preserve">در روایتی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فاطِمَةَ علیهاالسلام حَلَقَتْ ابْنَیْها وَ تَصَدَّقَتْ بِوَزْنِ شَعْرِهِما فِضَّةً؛ فاطمه، سر دو فرزندش حسن و 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تراشید و به وزن موی سر آنها، نقره صدقه داد</w:t>
      </w:r>
      <w:r>
        <w:rPr>
          <w:rFonts w:eastAsia="Amiri" w:cs="Amiri" w:ascii="Amiri" w:hAnsi="Amiri"/>
          <w:color w:val="111111"/>
          <w:sz w:val="28"/>
          <w:szCs w:val="28"/>
          <w:rtl w:val="true"/>
          <w:lang w:bidi="ar-SA"/>
        </w:rPr>
        <w:t xml:space="preserve">.» </w:t>
      </w:r>
      <w:r>
        <w:rPr>
          <w:rStyle w:val="FootnoteAnchor"/>
          <w:rtl w:val="true"/>
        </w:rPr>
        <w:footnoteReference w:id="73"/>
      </w:r>
      <w:r>
        <w:rPr>
          <w:rFonts w:ascii="IRNazanin" w:hAnsi="IRNazanin" w:eastAsia="IRNazanin"/>
          <w:color w:val="111111"/>
          <w:sz w:val="28"/>
          <w:sz w:val="28"/>
          <w:szCs w:val="28"/>
          <w:rtl w:val="true"/>
          <w:lang w:bidi="fa-IR"/>
        </w:rPr>
        <w:t xml:space="preserve">بنا بر این روایت،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خود، این كار را انجام داده است و مادران مسلمان نیز باید با تأسی به صدیقه كبرا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احیا و اجرای این سنّت دینی بكوشند و زمینه هر چه بهتر تربیت فرزندانشان را فراهم آورند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نتایج تربیتی این سنت نبوی باید گفت که سر تراشیدن و صدقه دادن به وزن موی سر نوزاد، بر جسم و جان او اثر مثبت می گذارد و وی را از نظر روحی و معنوی، آماده پذیرش دستورهای دینی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كار پی آمدهای </w:t>
      </w:r>
      <w:bookmarkStart w:id="160" w:name="pg8748_77585"/>
    </w:p>
    <w:p>
      <w:pPr>
        <w:pStyle w:val="BookText"/>
        <w:rPr/>
      </w:pPr>
      <w:bookmarkEnd w:id="160"/>
      <w:r>
        <w:rPr>
          <w:rFonts w:ascii="IRNazanin" w:hAnsi="IRNazanin" w:eastAsia="IRNazanin"/>
          <w:color w:val="111111"/>
          <w:sz w:val="28"/>
          <w:sz w:val="28"/>
          <w:szCs w:val="28"/>
          <w:rtl w:val="true"/>
          <w:lang w:bidi="fa-IR"/>
        </w:rPr>
        <w:t>خوبی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اینكه پیروی از رفتار اولیای خداست و نفس این عمل مطلوب و به نوعی، احیای سنت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اینكه همان گونه كه در بسیاری از احادیث آمده است، دادنصدقه، موجب حفظ تندرستی، طول عمر و افزایش رزق و روزی انسان می گردد و قهر و غضب پروردگار را دفع می كند</w:t>
      </w:r>
      <w:r>
        <w:rPr>
          <w:rStyle w:val="FootnoteAnchor"/>
          <w:rtl w:val="true"/>
        </w:rPr>
        <w:footnoteReference w:id="74"/>
      </w:r>
      <w:r>
        <w:rPr>
          <w:rFonts w:ascii="IRNazanin" w:hAnsi="IRNazanin" w:eastAsia="IRNazanin"/>
          <w:color w:val="111111"/>
          <w:sz w:val="28"/>
          <w:sz w:val="28"/>
          <w:szCs w:val="28"/>
          <w:rtl w:val="true"/>
          <w:lang w:bidi="fa-IR"/>
        </w:rPr>
        <w:t>روشن است كه این آثار، در صدقه دادن برای نوزاد به وزن موی سر او نیز مترتب است و سوم اینكه تراشیدن سر نوزاد در نظافت و بهداشت وی تأثیر بسزایی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موهایی كه هنگام ولادت بر سر نوزاد روییده، همراه با قذارت و كثافت است و بهتر است از سر او زدوده شود تا به جای آن موهای تازه ای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 جدید هم با رشد و نمو بیشتری می روید و هم در زیبایی و جذابیت كودك اثر می گذارد</w:t>
      </w:r>
      <w:r>
        <w:rPr>
          <w:rFonts w:eastAsia="IRNazanin" w:cs="IRNazanin"/>
          <w:color w:val="111111"/>
          <w:sz w:val="28"/>
          <w:szCs w:val="28"/>
          <w:rtl w:val="true"/>
          <w:lang w:bidi="fa-IR"/>
        </w:rPr>
        <w:t>.</w:t>
      </w:r>
    </w:p>
    <w:p>
      <w:pPr>
        <w:pStyle w:val="Heading4"/>
        <w:numPr>
          <w:ilvl w:val="3"/>
          <w:numId w:val="1"/>
        </w:numPr>
        <w:rPr/>
      </w:pPr>
      <w:bookmarkStart w:id="161" w:name="__RefHeading___Toc3264125_653776707"/>
      <w:bookmarkStart w:id="162" w:name="_Toc51"/>
      <w:bookmarkEnd w:id="161"/>
      <w:r>
        <w:rPr>
          <w:rtl w:val="true"/>
        </w:rPr>
        <w:t>ه</w:t>
      </w:r>
      <w:r>
        <w:rPr>
          <w:rtl w:val="true"/>
        </w:rPr>
        <w:t xml:space="preserve">-) </w:t>
      </w:r>
      <w:r>
        <w:rPr>
          <w:rtl w:val="true"/>
        </w:rPr>
        <w:t>عقیقه برای فرزند</w:t>
      </w:r>
      <w:bookmarkEnd w:id="162"/>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سنت های پسندیده پس از تولد فرزند است و باید والدین پس از تولد فرزندشان گوسفندی برای وی عقیقه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احادیث آمده است كه فرزند، در گرو عقیقه است و اگر عقیقه نكنند، وی در معرض مرگ و انواع بلاها قرار </w:t>
      </w:r>
    </w:p>
    <w:p>
      <w:pPr>
        <w:pStyle w:val="BookText"/>
        <w:rPr/>
      </w:pPr>
      <w:r>
        <w:rPr>
          <w:rFonts w:ascii="IRNazanin" w:hAnsi="IRNazanin" w:eastAsia="IRNazanin"/>
          <w:color w:val="111111"/>
          <w:sz w:val="28"/>
          <w:sz w:val="28"/>
          <w:szCs w:val="28"/>
          <w:rtl w:val="true"/>
          <w:lang w:bidi="fa-IR"/>
        </w:rPr>
        <w:t>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مَوْلُودٍ مُرْتَهَنٌّ بِعَقیقَتِهِ؛ هر مولودی، در گرو عقیقه خود است</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شاید به همین دلیل، در برخی دیگر از روایات، عقیقه كردن واجب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بارهفرموده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العقیقة واجبة؛</w:t>
      </w:r>
    </w:p>
    <w:p>
      <w:pPr>
        <w:pStyle w:val="BookText"/>
        <w:rPr/>
      </w:pPr>
      <w:r>
        <w:rPr>
          <w:rFonts w:ascii="IRNazanin" w:hAnsi="IRNazanin" w:eastAsia="IRNazanin"/>
          <w:color w:val="111111"/>
          <w:sz w:val="28"/>
          <w:sz w:val="28"/>
          <w:szCs w:val="28"/>
          <w:rtl w:val="true"/>
          <w:lang w:bidi="fa-IR"/>
        </w:rPr>
        <w:t>عقیقه، واجب است</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بنابراین، پدر و مادر موظف به اجرای این سنت پسندیده هستند و باید برای نوزاد عقیقه كنند، مگر اینكه فقیر باشند و نتوانند گوسفندی برای عقیقه تهیه كنند</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 xml:space="preserve">بنا بر گفتار و رفتار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بهتر است عقیقه در روز هفتم ولادت انجام گیرد، چنان كه رسول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هفتم تولدشان عقیقه كرد</w:t>
      </w:r>
      <w:r>
        <w:rPr>
          <w:rFonts w:eastAsia="IRNazanin" w:cs="IRNazanin"/>
          <w:color w:val="111111"/>
          <w:sz w:val="28"/>
          <w:szCs w:val="28"/>
          <w:rtl w:val="true"/>
          <w:lang w:bidi="fa-IR"/>
        </w:rPr>
        <w:t xml:space="preserve">. </w:t>
      </w:r>
      <w:r>
        <w:rPr>
          <w:rStyle w:val="FootnoteAnchor"/>
          <w:rtl w:val="true"/>
        </w:rPr>
        <w:footnoteReference w:id="78"/>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عقیقه كردن و آثار آن، روایات فراوانی بیان شده است و همه بر عمل به آن بسیار تأكید كرده اند، چنان كه از یكی از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صورت نداشتن </w:t>
      </w:r>
    </w:p>
    <w:p>
      <w:pPr>
        <w:pStyle w:val="BookText"/>
        <w:rPr/>
      </w:pPr>
      <w:r>
        <w:rPr>
          <w:rFonts w:ascii="IRNazanin" w:hAnsi="IRNazanin" w:eastAsia="IRNazanin"/>
          <w:color w:val="111111"/>
          <w:sz w:val="28"/>
          <w:sz w:val="28"/>
          <w:szCs w:val="28"/>
          <w:rtl w:val="true"/>
          <w:lang w:bidi="fa-IR"/>
        </w:rPr>
        <w:t>توان مالی برای تهیه گوسفند، صدقه دادن كفایت می كند؟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وقت قدرت پیدا كردند، عقیقه كنند</w:t>
      </w:r>
      <w:r>
        <w:rPr>
          <w:rFonts w:eastAsia="IRNazanin" w:cs="IRNazanin"/>
          <w:color w:val="111111"/>
          <w:sz w:val="28"/>
          <w:szCs w:val="28"/>
          <w:rtl w:val="true"/>
          <w:lang w:bidi="fa-IR"/>
        </w:rPr>
        <w:t xml:space="preserve">.» </w:t>
      </w:r>
      <w:r>
        <w:rPr>
          <w:rStyle w:val="FootnoteAnchor"/>
          <w:rtl w:val="true"/>
        </w:rPr>
        <w:footnoteReference w:id="79"/>
      </w:r>
      <w:r>
        <w:rPr>
          <w:rFonts w:ascii="IRNazanin" w:hAnsi="IRNazanin" w:eastAsia="IRNazanin"/>
          <w:color w:val="111111"/>
          <w:sz w:val="28"/>
          <w:sz w:val="28"/>
          <w:szCs w:val="28"/>
          <w:rtl w:val="true"/>
          <w:lang w:bidi="fa-IR"/>
        </w:rPr>
        <w:t>حتی اگر پدر و مادر نتوانستند برای فرزند عقیقه كنند، شایسته است خود فرزند هر زمان قدرت پیدا كرد، این كار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شده است روزی فردی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پدر و مادرم برایم عقیقه كرده اند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خود عقیقه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سن پیری برای خود عقیقه كرد</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این همه تأكید بر عقیقه، به دلیل آثار مثبت آن بر جسم و جان كودك است كه به یقین آثار تربیتی نیز در پی خواهد داشت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پیامدهای تربیتی عقیقه را می توان از روایت های مربوط به آن دریافت به ویژه دعاهایی كه در این باره بیان شده مبین این پی آمدهای نیكوست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عقیقه آمده است گوشت، خون، استخوان و تمام وجود قربانی را در برابر جسم و جان كودك قرار دهد و برای تقرب به خدای متعال ذبح كند؛</w:t>
      </w:r>
      <w:r>
        <w:rPr>
          <w:rStyle w:val="FootnoteAnchor"/>
          <w:rtl w:val="true"/>
        </w:rPr>
        <w:footnoteReference w:id="81"/>
      </w:r>
      <w:r>
        <w:rPr>
          <w:rFonts w:ascii="IRNazanin" w:hAnsi="IRNazanin" w:eastAsia="IRNazanin"/>
          <w:color w:val="111111"/>
          <w:sz w:val="28"/>
          <w:sz w:val="28"/>
          <w:szCs w:val="28"/>
          <w:rtl w:val="true"/>
          <w:lang w:bidi="fa-IR"/>
        </w:rPr>
        <w:t>یعنی این كار را به شكرانه نعمت فرزندی كه خدا به او عنایت كرده است، انجام دهد و بدان وسیله به خداوند تقرب بجوید</w:t>
      </w:r>
      <w:r>
        <w:rPr>
          <w:rFonts w:eastAsia="IRNazanin" w:cs="IRNazanin"/>
          <w:color w:val="111111"/>
          <w:sz w:val="28"/>
          <w:szCs w:val="28"/>
          <w:rtl w:val="true"/>
          <w:lang w:bidi="fa-IR"/>
        </w:rPr>
        <w:t xml:space="preserve">. </w:t>
      </w:r>
      <w:bookmarkStart w:id="163" w:name="pg8748_77591"/>
    </w:p>
    <w:p>
      <w:pPr>
        <w:pStyle w:val="BookText"/>
        <w:rPr/>
      </w:pPr>
      <w:bookmarkEnd w:id="163"/>
      <w:r>
        <w:rPr>
          <w:rFonts w:ascii="IRNazanin" w:hAnsi="IRNazanin" w:eastAsia="IRNazanin"/>
          <w:color w:val="111111"/>
          <w:sz w:val="28"/>
          <w:sz w:val="28"/>
          <w:szCs w:val="28"/>
          <w:rtl w:val="true"/>
          <w:lang w:bidi="fa-IR"/>
        </w:rPr>
        <w:t>بنابراین، عقیقه یك عمل عبادی است كه نتیجه آن بیشتر متوجه فرزند است تا پدر و مادر؛ چون عقیقه از طرف كودك و به نیت او انجام می گیرد و در سلامت جسمی و روحی وی اثر می گذارد، شیطان را از او دور می كند، خیر و بركت را در زندگی اش افزون می سازد و زمینه پذیرش آموزه های دینی را در روح وی فراهم می كند</w:t>
      </w:r>
      <w:r>
        <w:rPr>
          <w:rFonts w:eastAsia="IRNazanin" w:cs="IRNazanin"/>
          <w:color w:val="111111"/>
          <w:sz w:val="28"/>
          <w:szCs w:val="28"/>
          <w:rtl w:val="true"/>
          <w:lang w:bidi="fa-IR"/>
        </w:rPr>
        <w:t xml:space="preserve">. </w:t>
      </w:r>
      <w:r>
        <w:rPr>
          <w:rStyle w:val="FootnoteAnchor"/>
          <w:rtl w:val="true"/>
        </w:rPr>
        <w:footnoteReference w:id="82"/>
      </w:r>
    </w:p>
    <w:p>
      <w:pPr>
        <w:pStyle w:val="Heading4"/>
        <w:numPr>
          <w:ilvl w:val="3"/>
          <w:numId w:val="1"/>
        </w:numPr>
        <w:rPr/>
      </w:pPr>
      <w:bookmarkStart w:id="164" w:name="__RefHeading___Toc3264127_653776707"/>
      <w:bookmarkStart w:id="165" w:name="_Toc52"/>
      <w:bookmarkEnd w:id="164"/>
      <w:r>
        <w:rPr>
          <w:rtl w:val="true"/>
        </w:rPr>
        <w:t>و</w:t>
      </w:r>
      <w:r>
        <w:rPr>
          <w:rtl w:val="true"/>
        </w:rPr>
        <w:t xml:space="preserve">) </w:t>
      </w:r>
      <w:r>
        <w:rPr>
          <w:rtl w:val="true"/>
        </w:rPr>
        <w:t>آداب شیر دادن</w:t>
      </w:r>
      <w:bookmarkEnd w:id="165"/>
    </w:p>
    <w:p>
      <w:pPr>
        <w:pStyle w:val="Heading5"/>
        <w:numPr>
          <w:ilvl w:val="4"/>
          <w:numId w:val="1"/>
        </w:numPr>
        <w:rPr/>
      </w:pPr>
      <w:bookmarkStart w:id="166" w:name="__RefHeading___Toc3264129_653776707"/>
      <w:bookmarkStart w:id="167" w:name="_Toc53"/>
      <w:bookmarkEnd w:id="166"/>
      <w:r>
        <w:rPr>
          <w:rtl w:val="true"/>
        </w:rPr>
        <w:t>اشاره</w:t>
      </w:r>
      <w:bookmarkEnd w:id="167"/>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شیر مادر، مفیدترین غذا برای كودك است و مادر نباید بدون دلیل، نوزاد را از این نعمت خدایی محروم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 دینی، دستورهای بسیاری درباره تغذیه از شیر مادر وارد شده است كه كمیّت و كیفیت آن را به خوبی بیان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كریم،در سوره بقره آیه</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دوران تغذیه كودك از شیر مادر، دو سال تعیین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مادر موظف است فرزندش را دو سال كامل شیر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به كودك زیان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 دوره شیردهی، چیزی كمتر از دو سال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أَلرَّضاعُ واحِد وَ عِشْرُونَ شَهْرا فَما </w:t>
      </w:r>
      <w:bookmarkStart w:id="168" w:name="pg8748_77593"/>
    </w:p>
    <w:p>
      <w:pPr>
        <w:pStyle w:val="BookText"/>
        <w:rPr/>
      </w:pPr>
      <w:bookmarkEnd w:id="168"/>
      <w:r>
        <w:rPr>
          <w:rFonts w:ascii="Amiri" w:hAnsi="Amiri" w:eastAsia="Amiri" w:cs="Amiri"/>
          <w:color w:val="111111"/>
          <w:sz w:val="28"/>
          <w:sz w:val="28"/>
          <w:szCs w:val="28"/>
          <w:rtl w:val="true"/>
          <w:lang w:bidi="ar-SA"/>
        </w:rPr>
        <w:t>نَقَصَ فَهُوَ جَوْرٌ عَلَی الصَّبِیِّ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دوره شیردهی بیست و یك ماه است و كمتر از آن، ستم به كودك است</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برخی دانشمندان دینی معتقدند مادر باید دو سال تمام كودك را شیر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تغذیه كودك با نخستین شیری كه از سینه مادر می جوشد، بسیار مهم و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نوزاد با شیر اول تغذیه نشود، از نظر جسمی ضعیف و ناتوان می ماند و رشد و نمو مناسبی نخواهد داشت</w:t>
      </w:r>
      <w:r>
        <w:rPr>
          <w:rFonts w:eastAsia="IRNazanin" w:cs="IRNazanin"/>
          <w:color w:val="111111"/>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یكی از مادران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فرزندش راشیر می داد،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مادر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یك سینه به فرزندت شیر مده، بلكه از دو سینه ات به او شیر بده؛ چون یكی از آن دو به عوض غذا و دیگری به عوض آب است</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شیر دادن به نوزاد نیز آدابی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آداب عبارتند از</w:t>
      </w:r>
      <w:r>
        <w:rPr>
          <w:rFonts w:eastAsia="IRNazanin" w:cs="IRNazanin"/>
          <w:color w:val="111111"/>
          <w:sz w:val="28"/>
          <w:szCs w:val="28"/>
          <w:rtl w:val="true"/>
          <w:lang w:bidi="fa-IR"/>
        </w:rPr>
        <w:t>:</w:t>
      </w:r>
    </w:p>
    <w:p>
      <w:pPr>
        <w:pStyle w:val="Heading5"/>
        <w:numPr>
          <w:ilvl w:val="4"/>
          <w:numId w:val="1"/>
        </w:numPr>
        <w:rPr/>
      </w:pPr>
      <w:bookmarkStart w:id="169" w:name="__RefHeading___Toc3264131_653776707"/>
      <w:bookmarkStart w:id="170" w:name="_Toc54"/>
      <w:bookmarkEnd w:id="169"/>
      <w:r>
        <w:rPr/>
        <w:t>1</w:t>
      </w:r>
      <w:r>
        <w:rPr>
          <w:rtl w:val="true"/>
        </w:rPr>
        <w:t xml:space="preserve">) </w:t>
      </w:r>
      <w:r>
        <w:rPr>
          <w:rtl w:val="true"/>
        </w:rPr>
        <w:t>شیر دادن همراه با طهارت</w:t>
      </w:r>
      <w:bookmarkEnd w:id="170"/>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مرتضی انصاری، از فقیهان و دانشمندان بزرگ شیعه وقتی پس از سال ها تحصیل و كوشش، به مقام اجتهاد و زعامت مسلمانان رسید، مردم به مادر شیخ تبریك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w:t>
      </w:r>
    </w:p>
    <w:p>
      <w:pPr>
        <w:pStyle w:val="BookText"/>
        <w:rPr/>
      </w:pPr>
      <w:r>
        <w:rPr>
          <w:rFonts w:ascii="IRNazanin" w:hAnsi="IRNazanin" w:eastAsia="IRNazanin"/>
          <w:color w:val="111111"/>
          <w:sz w:val="28"/>
          <w:sz w:val="28"/>
          <w:szCs w:val="28"/>
          <w:rtl w:val="true"/>
          <w:lang w:bidi="fa-IR"/>
        </w:rPr>
        <w:t>شیخ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زحمتی كه من برای تربیت فرزندم كشیدم، اگر به مقام نبوت هم می رسید تعجب نمی كردم، چه رسد به مقام 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شگفتی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تربیت فرزندت چه كرده ای كه دیگران نكرده اند؟ مادر شیخ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بیان زحمت های من برای تربیت او، از حوصله شما بیرون است، ولی برای نمونه می گویم هیچ گاه پستان به دهانش نگذاشتم مگر اینكه با طهارت بودم و وضو داشتم</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نقل شده است هنگامی كه مادر شیخ از دنیا رفت، آن فرزند لایق بر بالین مادر زانو زد و زار زار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ازشاگردان از روی دل جویی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نیست شما با این مقام علمی، بر بالین پیرزنی، این گونه اشك بریزید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پاسخ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هنوز به مقام والای مادر آگاه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صحیح و زحمت های فراوان این مادر بود كه مرا به اینجا رسانید</w:t>
      </w:r>
      <w:r>
        <w:rPr>
          <w:rFonts w:eastAsia="IRNazanin" w:cs="IRNazanin"/>
          <w:color w:val="111111"/>
          <w:sz w:val="28"/>
          <w:szCs w:val="28"/>
          <w:rtl w:val="true"/>
          <w:lang w:bidi="fa-IR"/>
        </w:rPr>
        <w:t>».</w:t>
      </w:r>
      <w:r>
        <w:rPr>
          <w:rStyle w:val="FootnoteAnchor"/>
          <w:rtl w:val="true"/>
        </w:rPr>
        <w:footnoteReference w:id="87"/>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 همین اساس،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خانواده ها دستور می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عَلَیْكُمْ بِالْوُضّاءِ مِنَ الظُّئُورَةِ فَإِنَّ اللَّبَنَ یُعْدِی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بر </w:t>
      </w:r>
    </w:p>
    <w:p>
      <w:pPr>
        <w:pStyle w:val="BookText"/>
        <w:rPr/>
      </w:pPr>
      <w:r>
        <w:rPr>
          <w:rFonts w:ascii="IRNazanin" w:hAnsi="IRNazanin" w:eastAsia="IRNazanin"/>
          <w:color w:val="111111"/>
          <w:sz w:val="28"/>
          <w:sz w:val="28"/>
          <w:szCs w:val="28"/>
          <w:rtl w:val="true"/>
          <w:lang w:bidi="fa-IR"/>
        </w:rPr>
        <w:t>شما لازم است دایه پاكیزه ای برای شیرخوارگی كودكان خود برگزینید؛ زیرا شیر در فرزند اثر می گذارد</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یكی از بزرگان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پیش از شهادت شیخ فضل اللّه نوری در زندان به ملاقاتشان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احوال پرسی به ایشان عرض كردم كه پسر شما خیلی لاابالی است و بر ضد شما كار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شهید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موضوع را از پیش می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پسر در نجف به دنیا آمد و مادرش شیر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مجبور شدیم كه برای شیر دادن او، زنی را انتخاب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كه این كودك از شیر آن زن تغذیه كرد، ناگهان متوجه شدیم كه آن زن، بسیار لاابالی و بی عفت است و كینه علیعلیه السلام را به دل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وقت دریافتیم كه سعادتمند شدن این پسر، كاری است بسیار مشكل</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اهمیت شیر دادن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أَلرَّضاعُ یُغَیِّرُ الطِّباعَ؛ شیر، سرشت آدمی را دگرگون می سازد</w:t>
      </w:r>
      <w:r>
        <w:rPr>
          <w:rFonts w:eastAsia="IRNazanin" w:cs="IRNazanin"/>
          <w:color w:val="111111"/>
          <w:sz w:val="28"/>
          <w:szCs w:val="28"/>
          <w:rtl w:val="true"/>
          <w:lang w:bidi="fa-IR"/>
        </w:rPr>
        <w:t>».</w:t>
      </w:r>
      <w:r>
        <w:rPr>
          <w:rStyle w:val="FootnoteAnchor"/>
          <w:rtl w:val="true"/>
        </w:rPr>
        <w:footnoteReference w:id="90"/>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ابوالمعالی، از دانشمندان بزرگ اسلامی و صاحب نوشته ها </w:t>
      </w:r>
    </w:p>
    <w:p>
      <w:pPr>
        <w:pStyle w:val="BookText"/>
        <w:rPr/>
      </w:pPr>
      <w:r>
        <w:rPr>
          <w:rFonts w:ascii="IRNazanin" w:hAnsi="IRNazanin" w:eastAsia="IRNazanin"/>
          <w:color w:val="111111"/>
          <w:sz w:val="28"/>
          <w:sz w:val="28"/>
          <w:szCs w:val="28"/>
          <w:rtl w:val="true"/>
          <w:lang w:bidi="fa-IR"/>
        </w:rPr>
        <w:t>و آثار ارزشمند فراوانی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وی، شیخ ابومحمد عبداللّه نیز از فضلا و پرهیزكاران زمان خود بود و از راه نویسندگی و نسخه برداری كتاب ها، زندگی خود را اداره می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زنی پاك دامن ازدواج كرد و نتیجه این ازدواج، پسری بود به نام ابوالمعالی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كه این كودك دیده به جهان گشود، پدرش نسبت به غذای او بسیار دقیق و حساس بود و سفارش می كرد مبادا از شیر زن های دیگر به او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 روزی مادر بچه بیمار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كه شیر كافی نخورده بود، مرتب گریه می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زنان همسایه كه آنجا بود، برای آرام كردن او سینه خود را به دهانش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نوزاد مقداری از شیر آن زن خورد و آرام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شیخ عبداللّه به خانه آمد و از این ماجرا آگاه شد، بسیار اندوهگین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را گرفت، سر او را پایین نگه داشت و با انگشت دهانش را باز كرد و هر چهشیر در دهانش بود، بیرون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من بسیار سخت و ناگوار است كه ببینم سرشت فرزندم، به شیر زن بیگانه و ناپاك آلوده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نوزاد، همان امام الحرمین، ابوالمعالی است كه چون این گونه در تربیت و پرورش او دقت كردند، از شخصیت های برجسته فاضل و دانشمندان پرآوازه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ابوالمعالی نقل شده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 هنگام بحث و مناظره نوعی سستی و كُند ذهنی در من </w:t>
      </w:r>
      <w:bookmarkStart w:id="171" w:name="pg8748_77601"/>
    </w:p>
    <w:p>
      <w:pPr>
        <w:pStyle w:val="BookText"/>
        <w:rPr/>
      </w:pPr>
      <w:bookmarkEnd w:id="171"/>
      <w:r>
        <w:rPr>
          <w:rFonts w:ascii="IRNazanin" w:hAnsi="IRNazanin" w:eastAsia="IRNazanin"/>
          <w:color w:val="111111"/>
          <w:sz w:val="28"/>
          <w:sz w:val="28"/>
          <w:szCs w:val="28"/>
          <w:rtl w:val="true"/>
          <w:lang w:bidi="fa-IR"/>
        </w:rPr>
        <w:t>ایجاد می شود و این، اثر همان اندك شیری است كه در من باقی مانده است</w:t>
      </w:r>
      <w:r>
        <w:rPr>
          <w:rFonts w:eastAsia="IRNazanin" w:cs="IRNazanin"/>
          <w:color w:val="111111"/>
          <w:sz w:val="28"/>
          <w:szCs w:val="28"/>
          <w:rtl w:val="true"/>
          <w:lang w:bidi="fa-IR"/>
        </w:rPr>
        <w:t xml:space="preserve">. </w:t>
      </w:r>
      <w:r>
        <w:rPr>
          <w:rStyle w:val="FootnoteAnchor"/>
          <w:rtl w:val="true"/>
        </w:rPr>
        <w:footnoteReference w:id="91"/>
      </w:r>
    </w:p>
    <w:p>
      <w:pPr>
        <w:pStyle w:val="Heading5"/>
        <w:numPr>
          <w:ilvl w:val="4"/>
          <w:numId w:val="1"/>
        </w:numPr>
        <w:rPr/>
      </w:pPr>
      <w:bookmarkStart w:id="172" w:name="__RefHeading___Toc3264133_653776707"/>
      <w:bookmarkStart w:id="173" w:name="_Toc55"/>
      <w:bookmarkEnd w:id="172"/>
      <w:r>
        <w:rPr/>
        <w:t>2</w:t>
      </w:r>
      <w:r>
        <w:rPr>
          <w:rtl w:val="true"/>
        </w:rPr>
        <w:t xml:space="preserve">) </w:t>
      </w:r>
      <w:r>
        <w:rPr>
          <w:rtl w:val="true"/>
        </w:rPr>
        <w:t>شیر دادن همراه با نام خدا</w:t>
      </w:r>
      <w:bookmarkEnd w:id="173"/>
    </w:p>
    <w:p>
      <w:pPr>
        <w:pStyle w:val="BookText"/>
        <w:rPr/>
      </w:pPr>
      <w:r>
        <w:rPr>
          <w:rFonts w:ascii="IRNazanin" w:hAnsi="IRNazanin" w:eastAsia="IRNazanin"/>
          <w:color w:val="111111"/>
          <w:sz w:val="28"/>
          <w:sz w:val="28"/>
          <w:szCs w:val="28"/>
          <w:rtl w:val="true"/>
          <w:lang w:bidi="fa-IR"/>
        </w:rPr>
        <w:t>بردن نام خدا در آغاز هر كاری مطلوب است و باید هر كاری را با یاد و نام خدا شروع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آیه قرآن، حضرت نوح هنگام سوار شدن بر كشتی، پیش از هر چیز نام خدا را به زبان آورد و با یاد او بر كشتی 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كه آن حضرت خواست با خانواده اش سوار كشتی شود،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اِرْكَبُوا فِیها بِسْمِ اللّه ِ مَجْراها وَ مُرْساها؛ به نام خدا سوار كشتی شوید كه رفتن و ایستادنش با نام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از بردن نام خدا بر زبان این است كه انسان با نام مبارك پروردگار، خیر و بركت را جلب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كاری را با نام خدا شروع كرد و آن را به نام مبارك او زینت داد، آنكار، از بدی ها محفوظ می ماند و با خوبی و خیر و بركت قرین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شایسته است مادر هنگام شیر دادن به فرزند، نام خدا را به زبان آورد و هر بار با یاد او به نوزاد شیر دهد</w:t>
      </w:r>
      <w:r>
        <w:rPr>
          <w:rFonts w:eastAsia="IRNazanin" w:cs="IRNazanin"/>
          <w:color w:val="111111"/>
          <w:sz w:val="28"/>
          <w:szCs w:val="28"/>
          <w:rtl w:val="true"/>
          <w:lang w:bidi="fa-IR"/>
        </w:rPr>
        <w:t xml:space="preserve">. </w:t>
      </w:r>
      <w:bookmarkStart w:id="174" w:name="pg8748_77603"/>
    </w:p>
    <w:p>
      <w:pPr>
        <w:pStyle w:val="Heading5"/>
        <w:numPr>
          <w:ilvl w:val="4"/>
          <w:numId w:val="1"/>
        </w:numPr>
        <w:rPr/>
      </w:pPr>
      <w:bookmarkStart w:id="175" w:name="__RefHeading___Toc3264135_653776707"/>
      <w:bookmarkStart w:id="176" w:name="_Toc56"/>
      <w:bookmarkEnd w:id="174"/>
      <w:bookmarkEnd w:id="175"/>
      <w:r>
        <w:rPr/>
        <w:t>3</w:t>
      </w:r>
      <w:r>
        <w:rPr>
          <w:rtl w:val="true"/>
        </w:rPr>
        <w:t xml:space="preserve">) </w:t>
      </w:r>
      <w:r>
        <w:rPr>
          <w:rtl w:val="true"/>
        </w:rPr>
        <w:t>آموزش ارزش های اخلاقی</w:t>
      </w:r>
      <w:bookmarkEnd w:id="176"/>
    </w:p>
    <w:p>
      <w:pPr>
        <w:pStyle w:val="BookText"/>
        <w:rPr/>
      </w:pPr>
      <w:r>
        <w:rPr>
          <w:rFonts w:ascii="IRNazanin" w:hAnsi="IRNazanin" w:eastAsia="IRNazanin"/>
          <w:color w:val="111111"/>
          <w:sz w:val="28"/>
          <w:sz w:val="28"/>
          <w:szCs w:val="28"/>
          <w:rtl w:val="true"/>
          <w:lang w:bidi="fa-IR"/>
        </w:rPr>
        <w:t>كودك چگونگی برخورد با دیگران و شیوه رفتار با آنان را از پدر و مادر و كسانی می آموزد كه با آنها رابطه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زیادی از یادگیری كودك، از راه مشاهده انجام می گیرد و او با دیدن رفتار نزدیكان، از آنها تقلید می كند و می كوشد حركات و رفتار خود را با آنان هماهنگ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تقلید از الگوهای خاص، در یادگیری كودكان نقش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نیز نشان داده است كه نیروی حسی كودك، بیش از دیگر قوای او فعال می شود و به تصویربرداری از صحنه های زندگی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دیدگان كودك، همانند دوربین عكاسی از تمام منظره های پیرامون خود تصویربرداری می كند و این تصاویر را به خزانه ذهنی می سپارد</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این تصویرهای ذهنی، در خزانه ذهن كودك انباشته می شود و به تدریج، در رفتار او ظهور و بروز می كند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میان افراد خانواده، مادر، بیشترین نقش را در شكل دهی رفتار كودك دارد؛ زیرا وی بیش از همه با فرزند به سر می برد و تأثیر عاطفی و روانی بیشتری بر او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كودك نیز به دلیل انس و علاقه بسیاری كه به مادر دارد، به وی اعتماد </w:t>
      </w:r>
    </w:p>
    <w:p>
      <w:pPr>
        <w:pStyle w:val="BookText"/>
        <w:rPr/>
      </w:pPr>
      <w:r>
        <w:rPr>
          <w:rFonts w:ascii="IRNazanin" w:hAnsi="IRNazanin" w:eastAsia="IRNazanin"/>
          <w:color w:val="111111"/>
          <w:sz w:val="28"/>
          <w:sz w:val="28"/>
          <w:szCs w:val="28"/>
          <w:rtl w:val="true"/>
          <w:lang w:bidi="fa-IR"/>
        </w:rPr>
        <w:t>می كند و رفتارهای وی را درست می شمارد و از آنالگوبرداری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راست گویی، وفای به عهد، امانت داری، محبت، مهربانی و مانند آن را از اعضای خانواده به ویژه مادر می 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می تواند با استفاده از ارتباط عمیق روحی و عاطفی خود با كودك، ارزش های اخلاقی را به وی آموزش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مادر، راست گو و درست كار باشد و همواره صادقانه رفتار كند و سخن دروغ نگوید، صفت راست گویی را در كودكش، نهادینه و صداقت در گفتار و رفتار را بر رفتارش حاكم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باید از راه تمرین و تشویق، گرایش به پذیرش ارزش های اخلاقی را در وجود كودك تقویت و او را به این مسیر هدایت كند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شواهد تاریخی، حاتم طایی، صفت نیكوی بخشش و جوان مردی را از مادرش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حاتم، زنی بود سخاوتمند كه هر چه به دست می آورد، به نیازمندان می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برادران او به شدت با این كارش مخالفت كردند و همه مال و دارایی اش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بدین صورت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برادران، شتری را در اختیار خواهرشان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از قبیله هوازن كه سالی یك بار می آمد و خرج خود را از مادر حاتم دریافت می كرد، این بار نیز نزد وی آمد و درخواست كمك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حاتم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 شتر چیز دیگری برایم نمانده </w:t>
      </w:r>
      <w:bookmarkStart w:id="177" w:name="pg8748_77607"/>
    </w:p>
    <w:p>
      <w:pPr>
        <w:pStyle w:val="BookText"/>
        <w:rPr/>
      </w:pPr>
      <w:bookmarkEnd w:id="177"/>
      <w:r>
        <w:rPr>
          <w:rFonts w:ascii="IRNazanin" w:hAnsi="IRNazanin" w:eastAsia="IRNazanin"/>
          <w:color w:val="111111"/>
          <w:sz w:val="28"/>
          <w:sz w:val="28"/>
          <w:szCs w:val="28"/>
          <w:rtl w:val="true"/>
          <w:lang w:bidi="fa-IR"/>
        </w:rPr>
        <w:t>است و آن شتر را به زن هوازنی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از گرسنگی بمیرم، راضی نیستم بیچاره ای را از خانه ام ناامیدسازم</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این رفتار سخاوتمندانه مادر، در ذهن و قلب حاتم نهادینه شد و در وی اثر گذاشت و او به این صفت پسندیده مشهور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كه دختر حاتم به عنوان اسیر نزد پیامبر گرامی اسلام برده شد، حضرت به دلیل سخاوتمندی پدرش، او را احترام و آزاد كرد</w:t>
      </w:r>
      <w:r>
        <w:rPr>
          <w:rFonts w:eastAsia="IRNazanin" w:cs="IRNazanin"/>
          <w:color w:val="111111"/>
          <w:sz w:val="28"/>
          <w:szCs w:val="28"/>
          <w:rtl w:val="true"/>
          <w:lang w:bidi="fa-IR"/>
        </w:rPr>
        <w:t xml:space="preserve">. </w:t>
      </w:r>
      <w:r>
        <w:rPr>
          <w:rStyle w:val="FootnoteAnchor"/>
          <w:rtl w:val="true"/>
        </w:rPr>
        <w:footnoteReference w:id="94"/>
      </w:r>
    </w:p>
    <w:p>
      <w:pPr>
        <w:pStyle w:val="Heading5"/>
        <w:numPr>
          <w:ilvl w:val="4"/>
          <w:numId w:val="1"/>
        </w:numPr>
        <w:rPr/>
      </w:pPr>
      <w:bookmarkStart w:id="178" w:name="__RefHeading___Toc3264137_653776707"/>
      <w:bookmarkStart w:id="179" w:name="_Toc57"/>
      <w:bookmarkEnd w:id="178"/>
      <w:r>
        <w:rPr/>
        <w:t>4</w:t>
      </w:r>
      <w:r>
        <w:rPr>
          <w:rtl w:val="true"/>
        </w:rPr>
        <w:t xml:space="preserve">) </w:t>
      </w:r>
      <w:r>
        <w:rPr>
          <w:rtl w:val="true"/>
        </w:rPr>
        <w:t>پرورش عزت نفس</w:t>
      </w:r>
      <w:bookmarkEnd w:id="179"/>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عزت نفس و بزرگ منشی، از ویژگی های برجسته انسانی است كه هر فردی می كوشد آن را هم در وجود خود و هم در وجود فرزندان و خانواده اش ایجاد و تقویت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نفس؛ به معنای قوت، قدرت و ارجمندی، در فطرت بشر ریشه دارد و نمی گذارد فرد در فراز و نشیب های زندگی، احساس شكست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منظور از عزت نفس، شناخت حقیقت نفس خویش و قرار دادن آن در مقام و منزلت حقیقی خود است</w:t>
      </w:r>
      <w:r>
        <w:rPr>
          <w:rFonts w:eastAsia="IRNazanin" w:cs="IRNazanin"/>
          <w:color w:val="111111"/>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 xml:space="preserve">تقویت </w:t>
      </w:r>
    </w:p>
    <w:p>
      <w:pPr>
        <w:pStyle w:val="BookText"/>
        <w:rPr/>
      </w:pPr>
      <w:r>
        <w:rPr>
          <w:rFonts w:ascii="IRNazanin" w:hAnsi="IRNazanin" w:eastAsia="IRNazanin"/>
          <w:color w:val="111111"/>
          <w:sz w:val="28"/>
          <w:sz w:val="28"/>
          <w:szCs w:val="28"/>
          <w:rtl w:val="true"/>
          <w:lang w:bidi="fa-IR"/>
        </w:rPr>
        <w:t>عزت نفس به این معنا، در شمار اصول تعلیم و تربیت است و مادر باید به آن توجه ویژه ای داشته باشد؛ زیرا نادیده انگاشتن عزت نفس كودك، به تكبر و غرور یا به ضعف نفس او می انجامد كه هر كدام، پی آمدهای نامطلوب تربیتی به همراهدارد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باید، عزت نفس را از زمان كودكی در فرزندان ایجاد و تقویت كرد و آنها را با از آن ویژگی پرورش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و بزرگان دین نیز از كودكی عزت نفس و شجاعت و بزرگواری را آموختند و در مواقع لازم، از آن بهره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كودكی و رشد ابراهیم خلیل علیه السلام در غار و آموختن ویژگی های پسندیده از مادر و دریافت وحی و دیدن ملكوت آسمان و زمین، بهترین گواه بر این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به دلیل صلابت، عزت نفس و مبارزه با بت پرستان،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اسوه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است</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علامه طباطبایی در این باره می نویسد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دستگاه آفرینش به گونه ای انسان را مجهز كرده است كه بتواند بدون اتكا به دیگران، زندگی خود را اداره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او باید نیروهای خدادادی خویش را در راه نیل به مقاصد به </w:t>
      </w:r>
    </w:p>
    <w:p>
      <w:pPr>
        <w:pStyle w:val="BookText"/>
        <w:rPr/>
      </w:pPr>
      <w:r>
        <w:rPr>
          <w:rFonts w:ascii="IRNazanin" w:hAnsi="IRNazanin" w:eastAsia="IRNazanin"/>
          <w:color w:val="111111"/>
          <w:sz w:val="28"/>
          <w:sz w:val="28"/>
          <w:szCs w:val="28"/>
          <w:rtl w:val="true"/>
          <w:lang w:bidi="fa-IR"/>
        </w:rPr>
        <w:t>كار گیرد و به نیروی دیگران متكی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كرد، به تدریج، آن حالت عزت و استقلال در او پدید می آید و به زندگی آبرومندانه رو می آورد و هرگز به خواری و كردار زشت تن نمی دهد</w:t>
      </w:r>
      <w:r>
        <w:rPr>
          <w:rFonts w:eastAsia="IRNazanin" w:cs="IRNazanin"/>
          <w:color w:val="111111"/>
          <w:sz w:val="28"/>
          <w:szCs w:val="28"/>
          <w:rtl w:val="true"/>
          <w:lang w:bidi="fa-IR"/>
        </w:rPr>
        <w:t xml:space="preserve">. </w:t>
      </w:r>
      <w:r>
        <w:rPr>
          <w:rStyle w:val="FootnoteAnchor"/>
          <w:rtl w:val="true"/>
        </w:rPr>
        <w:footnoteReference w:id="97"/>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این پرسش مطرح می شود كه چه كسی بهتر می تواند ویژگی عزت مندی را در كودك به وجود آورد و پرورش دهد؟ شاید هیچ كس به اندازه مادر نتواند ویژگی های نیك را در وجود فرزند پدید آورد و در وی رشد دهد و شكوفا سازد؛ زیرا كودك بیشتر از هر كسی از مادر اثر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گفتار، رفتار مادر نیز برای فرزند آموزنده و اثربخش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رفتار مادر، بیش از گفتارش در پرورش عزت نفس كودك تأثیر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نباید كارهایی را انجام دهد كه با عزت فردی و خانوادگی اش منافات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پیداست كه رفتارهای پست و دون شأن یك مادر مسلمان در محیط خانه، كودك را به سوی پستی و فساد می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می تواند با تشویق های كلامی و عملی روحیه غیرت مندی فرزند را تقویت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با رعایت حجاب كامل خود به دخترش می فهماند كه حجاب برای زن مسلمان عزت است و او را در </w:t>
      </w:r>
      <w:bookmarkStart w:id="180" w:name="pg8748_77613"/>
    </w:p>
    <w:p>
      <w:pPr>
        <w:pStyle w:val="BookText"/>
        <w:rPr/>
      </w:pPr>
      <w:bookmarkEnd w:id="180"/>
      <w:r>
        <w:rPr>
          <w:rFonts w:ascii="IRNazanin" w:hAnsi="IRNazanin" w:eastAsia="IRNazanin"/>
          <w:color w:val="111111"/>
          <w:sz w:val="28"/>
          <w:sz w:val="28"/>
          <w:szCs w:val="28"/>
          <w:rtl w:val="true"/>
          <w:lang w:bidi="fa-IR"/>
        </w:rPr>
        <w:t>برابر نامحرم حفظ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 سفارش های تربیتی اش به امام حسن مجتبی علیه السلام، به عزت نفس و اهمیت آن در زندگی این گونه اشاره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أَكْرِمْ نَفْسَكَ عَنْ كُلِّ دَنِیَّةٍ و إِنْ ساقَتْكَ إِلی الرَّغائِبِ فَإنَّكَ لَنْ تَعْتاضَ بِما تَبْذُلُ مِنْ نَفْسِكَ عِوَضا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كرامت و عزت نفس خود را از هر گونه پستی بالاتر بدار، اگرچه تو رابه آنچه میل داری، برساند؛ زیرا تو در برابر آنچه از شرف خود از دست می دهی، عوض نخواهی گرفت</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این بیان امام، به اهمیت عزت نفس و زیان های ناشی از ذلت پذیری و تن دادن به پستی و خواری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دستاورد انسان در صورت زیرپا گذاشتن عزت مندی و اتكا به دیگران، به مراتب كمتر از آن چیزی خواهد بود كه از دست می دهد؛ زیرا هیچ چیز بالاتر و باارزش تر از آبرو و حیثیت انسان نیست</w:t>
      </w:r>
      <w:r>
        <w:rPr>
          <w:rFonts w:eastAsia="IRNazanin" w:cs="IRNazanin"/>
          <w:color w:val="111111"/>
          <w:sz w:val="28"/>
          <w:szCs w:val="28"/>
          <w:rtl w:val="true"/>
          <w:lang w:bidi="fa-IR"/>
        </w:rPr>
        <w:t>.</w:t>
      </w:r>
    </w:p>
    <w:p>
      <w:pPr>
        <w:pStyle w:val="Heading5"/>
        <w:numPr>
          <w:ilvl w:val="4"/>
          <w:numId w:val="1"/>
        </w:numPr>
        <w:rPr/>
      </w:pPr>
      <w:bookmarkStart w:id="181" w:name="__RefHeading___Toc3264139_653776707"/>
      <w:bookmarkStart w:id="182" w:name="_Toc58"/>
      <w:bookmarkEnd w:id="181"/>
      <w:r>
        <w:rPr/>
        <w:t>5</w:t>
      </w:r>
      <w:r>
        <w:rPr>
          <w:rtl w:val="true"/>
        </w:rPr>
        <w:t xml:space="preserve">) </w:t>
      </w:r>
      <w:r>
        <w:rPr>
          <w:rtl w:val="true"/>
        </w:rPr>
        <w:t>پرورش حس خودباوری در كودك</w:t>
      </w:r>
      <w:bookmarkEnd w:id="182"/>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خودشناسی و درك حقیقت و شناخت نیرو و استعداد خویشتن، از مسائل مهم زندگی انسانی است و در تعیین راه و روش زندگی فرد نقش اساسی ایفا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باید بداند چه توان و نیرویی در وجود او نهفته است و چه ویژگی هایی </w:t>
      </w:r>
    </w:p>
    <w:p>
      <w:pPr>
        <w:pStyle w:val="BookText"/>
        <w:rPr/>
      </w:pPr>
      <w:r>
        <w:rPr>
          <w:rFonts w:ascii="IRNazanin" w:hAnsi="IRNazanin" w:eastAsia="IRNazanin"/>
          <w:color w:val="111111"/>
          <w:sz w:val="28"/>
          <w:sz w:val="28"/>
          <w:szCs w:val="28"/>
          <w:rtl w:val="true"/>
          <w:lang w:bidi="fa-IR"/>
        </w:rPr>
        <w:t>دارد تا با شناخت و به كارگیری آنها به كمال مطلوب زندگی دنیا و آخرت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واقعیت های وجودی خود پی ببرد و نسبت به خود، آگاهی كامل پیدا كند، نوعی حس خودباوری و اعتماد به نفس در او پدید می آید و باور می كند كه می تواند برای رشد و پیشرفت فردی و اجتماعی خود، منشأ خدمات بسیاری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اشعاری منسوب به امام علی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أَتَزْعَمُ أَنَّكَ جِرْمٌ صَغِیرٌ وَ فِیكَ انْطَوَی الْعالَمُ الْأَكَبرُ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 می پنداری موجود ضعیف و ناچیزیهستی؟ چنین نیست، بلكه وجود تو نمادی از عالم كبیر؛ یعنی جهان هستی است</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آنچه در جهان هست، به نوعی در وجود انسان تعبیه شده و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نباید خود را كوچك بشمارد و ظرفیت های وجودی خویش را نادیده بگیرد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می تواند این حس را از آغاز كودكی در كودك ایجاد و تقویت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آموزش های مهمی كه مادر باید به فرزند بیاموزد، پرورش حس خودباوری در كودك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به كودك بیاموزد كه خداوند، انسان را نیرومند و با استعدادهای بالایی آفریده است</w:t>
      </w:r>
      <w:r>
        <w:rPr>
          <w:rFonts w:eastAsia="IRNazanin" w:cs="IRNazanin"/>
          <w:color w:val="111111"/>
          <w:sz w:val="28"/>
          <w:szCs w:val="28"/>
          <w:rtl w:val="true"/>
          <w:lang w:bidi="fa-IR"/>
        </w:rPr>
        <w:t xml:space="preserve">. </w:t>
      </w:r>
      <w:bookmarkStart w:id="183" w:name="pg8748_77616"/>
    </w:p>
    <w:p>
      <w:pPr>
        <w:pStyle w:val="BookText"/>
        <w:rPr/>
      </w:pPr>
      <w:bookmarkEnd w:id="183"/>
      <w:r>
        <w:rPr>
          <w:rFonts w:ascii="IRNazanin" w:hAnsi="IRNazanin" w:eastAsia="IRNazanin"/>
          <w:color w:val="111111"/>
          <w:sz w:val="28"/>
          <w:sz w:val="28"/>
          <w:szCs w:val="28"/>
          <w:rtl w:val="true"/>
          <w:lang w:bidi="fa-IR"/>
        </w:rPr>
        <w:t>همچنین نباید احساسات و علایق كودك را سركوب، تحقیر یا وی را امر و نهی و سرزنش كرد؛ كه در این صورت، او در تصمیم گیری و برنامه ریزی برای آینده و ابراز وجود در عرصه های سرنوشت ساز زندگی، ضعیف، بی اراده و كم جرئت بار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مشكل در بسیاری از خانواده های نامتعادل به روشنی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فرزندانی كه در چنین خانواده هایی رشد كرده اند، وقتی به سن جوانی و بزرگ سالی می رسند، نمی توانند فعالیت های مهم سیاسی و اجتماعی داشته باشند</w:t>
      </w:r>
      <w:r>
        <w:rPr>
          <w:rFonts w:eastAsia="IRNazanin" w:cs="IRNazanin"/>
          <w:color w:val="111111"/>
          <w:sz w:val="28"/>
          <w:szCs w:val="28"/>
          <w:rtl w:val="true"/>
          <w:lang w:bidi="fa-IR"/>
        </w:rPr>
        <w:t>.</w:t>
      </w:r>
    </w:p>
    <w:p>
      <w:pPr>
        <w:pStyle w:val="Heading5"/>
        <w:numPr>
          <w:ilvl w:val="4"/>
          <w:numId w:val="1"/>
        </w:numPr>
        <w:rPr/>
      </w:pPr>
      <w:bookmarkStart w:id="184" w:name="__RefHeading___Toc3264141_653776707"/>
      <w:bookmarkStart w:id="185" w:name="_Toc59"/>
      <w:bookmarkEnd w:id="184"/>
      <w:r>
        <w:rPr/>
        <w:t>6</w:t>
      </w:r>
      <w:r>
        <w:rPr>
          <w:rtl w:val="true"/>
        </w:rPr>
        <w:t xml:space="preserve">) </w:t>
      </w:r>
      <w:r>
        <w:rPr>
          <w:rtl w:val="true"/>
        </w:rPr>
        <w:t>تكریم و احترام كودك</w:t>
      </w:r>
      <w:bookmarkEnd w:id="185"/>
    </w:p>
    <w:p>
      <w:pPr>
        <w:pStyle w:val="BookText"/>
        <w:rPr/>
      </w:pPr>
      <w:r>
        <w:rPr>
          <w:rFonts w:ascii="IRNazanin" w:hAnsi="IRNazanin" w:eastAsia="IRNazanin"/>
          <w:color w:val="111111"/>
          <w:sz w:val="28"/>
          <w:sz w:val="28"/>
          <w:szCs w:val="28"/>
          <w:rtl w:val="true"/>
          <w:lang w:bidi="fa-IR"/>
        </w:rPr>
        <w:t>احترام به دیگران، از آموزه های مهم در فرهنگ اسلامی است و بسیار بر آن تأكید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ذاتا محترم است و مورد تكریم خدای متعال قرار گرفته است، چنان كه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كَرَّمْنا بَنِی آدَمَ؛ ما آدمی زادگان را گرامی داشتیم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كرامت انسان به دلیل توانایی های جسمی و روحی اوست و وی می تواند با به كارگیری آنها در زندگی خود، به سعادت دنیا و آخرت دست یابد</w:t>
      </w:r>
      <w:r>
        <w:rPr>
          <w:rFonts w:eastAsia="IRNazanin" w:cs="IRNazanin"/>
          <w:color w:val="111111"/>
          <w:sz w:val="28"/>
          <w:szCs w:val="28"/>
          <w:rtl w:val="true"/>
          <w:lang w:bidi="fa-IR"/>
        </w:rPr>
        <w:t xml:space="preserve">. </w:t>
      </w:r>
      <w:r>
        <w:rPr>
          <w:rStyle w:val="FootnoteAnchor"/>
          <w:rtl w:val="true"/>
        </w:rPr>
        <w:footnoteReference w:id="100"/>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سیره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احترام </w:t>
      </w:r>
    </w:p>
    <w:p>
      <w:pPr>
        <w:pStyle w:val="BookText"/>
        <w:rPr/>
      </w:pPr>
      <w:r>
        <w:rPr>
          <w:rFonts w:ascii="IRNazanin" w:hAnsi="IRNazanin" w:eastAsia="IRNazanin"/>
          <w:color w:val="111111"/>
          <w:sz w:val="28"/>
          <w:sz w:val="28"/>
          <w:szCs w:val="28"/>
          <w:rtl w:val="true"/>
          <w:lang w:bidi="fa-IR"/>
        </w:rPr>
        <w:t>به كودكان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آن حضرت كودكی را می دید، مانند یك انسان بزرگ به وی احترام می گذاشت و شخصیت وی را گرامی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كه از سفر بازمی گشت، كودكان به استقبالش می رفتند و ایشان نیز به آنها لطف و محبت می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اصحاب می فرمود آنان را با خود سوار كنید و پیامبر و یارانش در حالی به شهر بازمی گشتند كه هر كدام یكی از كودكان را بر شتر یا اسب خود سوار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كار پیامبر گرامی اسلام، افزون بر اینكه نوعی احترام به كودكان بود، مهر و محبت آنها را نیز به حضرت بیشتر می كرد، چنان كه بسیاری از آن كودكان، بعدها از یاران باوفای آن حضرتشدند</w:t>
      </w:r>
      <w:r>
        <w:rPr>
          <w:rFonts w:eastAsia="IRNazanin" w:cs="IRNazanin"/>
          <w:color w:val="111111"/>
          <w:sz w:val="28"/>
          <w:szCs w:val="28"/>
          <w:rtl w:val="true"/>
          <w:lang w:bidi="fa-IR"/>
        </w:rPr>
        <w:t xml:space="preserve">. </w:t>
      </w:r>
      <w:r>
        <w:rPr>
          <w:rStyle w:val="FootnoteAnchor"/>
          <w:rtl w:val="true"/>
        </w:rPr>
        <w:footnoteReference w:id="101"/>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كودك، موجودی پاك و معصوم و به دور از گناه و معصیت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بیش از دیگران شایسته تكریم و تعظیم است و احترام به او، از عوامل مهم در پرورش شخصیتش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اساس، باید به كودك احترام گذاشت و او را تكریم كرد؛ چنان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أَكْرَمُوا أَوْلادَكُمْ وَ أَحْسِنُوا آدابَهُمْ یُغْفَرْ لَكُمْ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فرزندانتان را گرامی بدارید و آنها را نیكو تربیت كنید تا خدا شما را </w:t>
      </w:r>
      <w:bookmarkStart w:id="186" w:name="pg8748_77621"/>
    </w:p>
    <w:p>
      <w:pPr>
        <w:pStyle w:val="BookText"/>
        <w:rPr/>
      </w:pPr>
      <w:bookmarkEnd w:id="186"/>
      <w:r>
        <w:rPr>
          <w:rFonts w:ascii="IRNazanin" w:hAnsi="IRNazanin" w:eastAsia="IRNazanin"/>
          <w:color w:val="111111"/>
          <w:sz w:val="28"/>
          <w:sz w:val="28"/>
          <w:szCs w:val="28"/>
          <w:rtl w:val="true"/>
          <w:lang w:bidi="fa-IR"/>
        </w:rPr>
        <w:t>بیامرزد</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مادر بیش از همه شایسته احترام و تكریم به كودك است؛ چون او رابطه تنگاتنگ و مداومی با كودك دارد و هماره از احوال و اوضاعش باخبر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نباید فرزند را از نظر روحی و روانی تحقیر كند، بلكه باید به شخصیت او بها دهد و وی را تشویق كند تا استعدادهای درونی اش شكوفا گردد</w:t>
      </w:r>
      <w:r>
        <w:rPr>
          <w:rFonts w:eastAsia="IRNazanin" w:cs="IRNazanin"/>
          <w:color w:val="111111"/>
          <w:sz w:val="28"/>
          <w:szCs w:val="28"/>
          <w:rtl w:val="true"/>
          <w:lang w:bidi="fa-IR"/>
        </w:rPr>
        <w:t>.</w:t>
      </w:r>
    </w:p>
    <w:p>
      <w:pPr>
        <w:pStyle w:val="Heading5"/>
        <w:numPr>
          <w:ilvl w:val="4"/>
          <w:numId w:val="1"/>
        </w:numPr>
        <w:rPr/>
      </w:pPr>
      <w:bookmarkStart w:id="187" w:name="__RefHeading___Toc3264143_653776707"/>
      <w:bookmarkStart w:id="188" w:name="_Toc60"/>
      <w:bookmarkEnd w:id="187"/>
      <w:r>
        <w:rPr/>
        <w:t>7</w:t>
      </w:r>
      <w:r>
        <w:rPr>
          <w:rtl w:val="true"/>
        </w:rPr>
        <w:t xml:space="preserve">) </w:t>
      </w:r>
      <w:r>
        <w:rPr>
          <w:rtl w:val="true"/>
        </w:rPr>
        <w:t>باورهای دینی</w:t>
      </w:r>
      <w:bookmarkEnd w:id="188"/>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باورهای دینی، اصول و فروع دین است كه اعتقاد به آنها بر هر فرد مسلمانی واجب است و باید به آنها ایمان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كه كودكان هنوز به رشد كافی نرسیده اند و توان تجزیه و تحلیل عقلی و استدلال منطقیمسائل را ندارند، بهتر است آنها را از راه آموزش و تقلید با خدا آشنا ساخت و به تدریج، آموزه های دینی را به آنان آموخت و توحید و خداشناسی را نیز به ایشان تلقین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نوزادی كه در محیط دینی پرورش یافته و بارها آهنگ دل ربای قرآن و لفظ زیبای خدا را شنیده و نماز خواندن والدین را دیده، با نوزادی كه در محیط فاسد بزرگ شده و صدای ساز و آواز شنیده و در محیط گناه رشد كرده است، یكسان نیست</w:t>
      </w:r>
      <w:r>
        <w:rPr>
          <w:rFonts w:eastAsia="IRNazanin" w:cs="IRNazanin"/>
          <w:color w:val="111111"/>
          <w:sz w:val="28"/>
          <w:szCs w:val="28"/>
          <w:rtl w:val="true"/>
          <w:lang w:bidi="fa-IR"/>
        </w:rPr>
        <w:t xml:space="preserve">. </w:t>
      </w:r>
      <w:r>
        <w:rPr>
          <w:rStyle w:val="FootnoteAnchor"/>
          <w:rtl w:val="true"/>
        </w:rPr>
        <w:footnoteReference w:id="103"/>
      </w:r>
      <w:bookmarkStart w:id="189" w:name="pg8748_77623"/>
    </w:p>
    <w:p>
      <w:pPr>
        <w:pStyle w:val="BookText"/>
        <w:rPr/>
      </w:pPr>
      <w:bookmarkEnd w:id="189"/>
      <w:r>
        <w:rPr>
          <w:rFonts w:ascii="IRNazanin" w:hAnsi="IRNazanin" w:eastAsia="IRNazanin"/>
          <w:color w:val="111111"/>
          <w:sz w:val="28"/>
          <w:sz w:val="28"/>
          <w:szCs w:val="28"/>
          <w:rtl w:val="true"/>
          <w:lang w:bidi="fa-IR"/>
        </w:rPr>
        <w:t>ازاین رو، در آموزه های اسلامی بسیار تأكید و سفارش شده است پس از ولادت نوزاد، باید در گوشش اذان و اقامه خواند تا جان و دلش با نام خدا و پیامبر آشنا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آفرینی مادر در عرصه تكالیف عملی مانند نماز و روزه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تواند با انجام دادن فرایض الهی، الگویی نیكو برای فرزندان و مصداق عینی این حدیث شریف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كُونُوا دُعاةَ النّاس بِأَعْمالِكُمْ وَ لا تَكُونُوا دُعاةً بِأَلْسِنَتِكُمْ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كردار شایسته خود، راهنمای مردم به سوی فضیلت ها شوید و تنها دعوت گر زبانی نباشید</w:t>
      </w:r>
      <w:r>
        <w:rPr>
          <w:rFonts w:eastAsia="IRNazanin" w:cs="IRNazanin"/>
          <w:color w:val="111111"/>
          <w:sz w:val="28"/>
          <w:szCs w:val="28"/>
          <w:rtl w:val="true"/>
          <w:lang w:bidi="fa-IR"/>
        </w:rPr>
        <w:t xml:space="preserve">). </w:t>
      </w:r>
      <w:r>
        <w:rPr>
          <w:rStyle w:val="FootnoteAnchor"/>
          <w:rtl w:val="true"/>
        </w:rPr>
        <w:footnoteReference w:id="104"/>
      </w:r>
    </w:p>
    <w:p>
      <w:pPr>
        <w:pStyle w:val="Heading5"/>
        <w:numPr>
          <w:ilvl w:val="4"/>
          <w:numId w:val="1"/>
        </w:numPr>
        <w:rPr/>
      </w:pPr>
      <w:bookmarkStart w:id="190" w:name="__RefHeading___Toc3264145_653776707"/>
      <w:bookmarkStart w:id="191" w:name="_Toc61"/>
      <w:bookmarkEnd w:id="190"/>
      <w:r>
        <w:rPr/>
        <w:t>8</w:t>
      </w:r>
      <w:r>
        <w:rPr>
          <w:rtl w:val="true"/>
        </w:rPr>
        <w:t xml:space="preserve">) </w:t>
      </w:r>
      <w:r>
        <w:rPr>
          <w:rtl w:val="true"/>
        </w:rPr>
        <w:t>آموزش قرآن</w:t>
      </w:r>
      <w:bookmarkEnd w:id="191"/>
    </w:p>
    <w:p>
      <w:pPr>
        <w:pStyle w:val="BookText"/>
        <w:rPr/>
      </w:pPr>
      <w:r>
        <w:rPr>
          <w:rFonts w:ascii="IRNazanin" w:hAnsi="IRNazanin" w:eastAsia="IRNazanin"/>
          <w:color w:val="111111"/>
          <w:sz w:val="28"/>
          <w:sz w:val="28"/>
          <w:szCs w:val="28"/>
          <w:rtl w:val="true"/>
          <w:lang w:bidi="fa-IR"/>
        </w:rPr>
        <w:t xml:space="preserve">آموزش قرآن به كودك، از جمله حقوق وی بر پدر و مادراست، چنان كه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الْوَلَدِ عَلَی الْوالِدِ أَنْ یُحَسِّنَ اسْمَهُ وَ یُحَسِّنَ أَدَبَهُ وَ یُعَلِّمَهُ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فرزند بر پدر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نام نیكو، ادب آموزی نیكو و آموزش قرآن</w:t>
      </w:r>
      <w:r>
        <w:rPr>
          <w:rFonts w:eastAsia="IRNazanin" w:cs="IRNazanin"/>
          <w:color w:val="111111"/>
          <w:sz w:val="28"/>
          <w:szCs w:val="28"/>
          <w:rtl w:val="true"/>
          <w:lang w:bidi="fa-IR"/>
        </w:rPr>
        <w:t xml:space="preserve">). </w:t>
      </w:r>
      <w:r>
        <w:rPr>
          <w:rStyle w:val="FootnoteAnchor"/>
          <w:rtl w:val="true"/>
        </w:rPr>
        <w:footnoteReference w:id="105"/>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روایت نام پدر بیان شده و حقوق یاد شده برعهده او گذاشته شده است، ولی این وظیفه به او منحصر نیست، بلكه </w:t>
      </w:r>
    </w:p>
    <w:p>
      <w:pPr>
        <w:pStyle w:val="BookText"/>
        <w:rPr/>
      </w:pPr>
      <w:r>
        <w:rPr>
          <w:rFonts w:ascii="IRNazanin" w:hAnsi="IRNazanin" w:eastAsia="IRNazanin"/>
          <w:color w:val="111111"/>
          <w:sz w:val="28"/>
          <w:sz w:val="28"/>
          <w:szCs w:val="28"/>
          <w:rtl w:val="true"/>
          <w:lang w:bidi="fa-IR"/>
        </w:rPr>
        <w:t>مادر نیز در قبال آموزش و تربیت فرزند مسئولیت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امر روایات دیگری است كه آموزش و تربیت را وظیفه والدین؛ هم پدر و هم مادر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این باره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الْمَرْئَةُ راعِیَةٌ عَلی بَیْتِ بَعْلِها وَ وَلِدِهِ وَ هِیَ مَسْئُولَةٌ عَنْهُمْ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نگهبان و سرپرست خانه شوهر و فرزندش و مسئول حفظ و تربیت آنهاست</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در این حدیث مسئولیت تربیت فرزند به مادر داده شده و بیانگر آن است كه مادر نیز همانند پدر، وظیفه تعلیم و تربیت كودك را برعهده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رسول خدا صلی الله علیه و آله نقل می فرماید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 والِدَیْنِ أَعانا وَلَدَهُما عَلی بِرِّهِما؛ خداوند رحمتكند پدر و مادری را كه به نیكی فرزند خود كمك كنند</w:t>
      </w:r>
      <w:r>
        <w:rPr>
          <w:rFonts w:eastAsia="IRNazanin" w:cs="IRNazanin"/>
          <w:color w:val="111111"/>
          <w:sz w:val="28"/>
          <w:szCs w:val="28"/>
          <w:rtl w:val="true"/>
          <w:lang w:bidi="fa-IR"/>
        </w:rPr>
        <w:t xml:space="preserve">. </w:t>
      </w:r>
      <w:r>
        <w:rPr>
          <w:rStyle w:val="FootnoteAnchor"/>
          <w:rtl w:val="true"/>
        </w:rPr>
        <w:footnoteReference w:id="107"/>
      </w:r>
      <w:r>
        <w:rPr>
          <w:rFonts w:ascii="IRNazanin" w:hAnsi="IRNazanin" w:eastAsia="IRNazanin"/>
          <w:color w:val="111111"/>
          <w:sz w:val="28"/>
          <w:sz w:val="28"/>
          <w:szCs w:val="28"/>
          <w:rtl w:val="true"/>
          <w:lang w:bidi="fa-IR"/>
        </w:rPr>
        <w:t>علی علیه السلام نیز در حدیثی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عَلِّمُوا صِبْیانَكُمْ مِنْ عِلْمِنا ما یَنْفَعُهُمُ اللّه ُ بِهِ؛ از معارف ما آنچه برای فرزندانتان سودمند است، به آنان بیاموزید</w:t>
      </w:r>
      <w:r>
        <w:rPr>
          <w:rFonts w:eastAsia="IRNazanin" w:cs="IRNazanin"/>
          <w:color w:val="111111"/>
          <w:sz w:val="28"/>
          <w:szCs w:val="28"/>
          <w:rtl w:val="true"/>
          <w:lang w:bidi="fa-IR"/>
        </w:rPr>
        <w:t>».</w:t>
      </w:r>
      <w:r>
        <w:rPr>
          <w:rStyle w:val="FootnoteAnchor"/>
          <w:rtl w:val="true"/>
        </w:rPr>
        <w:footnoteReference w:id="108"/>
      </w:r>
      <w:bookmarkStart w:id="192" w:name="pg8748_77627"/>
    </w:p>
    <w:p>
      <w:pPr>
        <w:pStyle w:val="BookText"/>
        <w:rPr/>
      </w:pPr>
      <w:bookmarkEnd w:id="192"/>
      <w:r>
        <w:rPr>
          <w:rFonts w:ascii="IRNazanin" w:hAnsi="IRNazanin" w:eastAsia="IRNazanin"/>
          <w:color w:val="111111"/>
          <w:sz w:val="28"/>
          <w:sz w:val="28"/>
          <w:szCs w:val="28"/>
          <w:rtl w:val="true"/>
          <w:lang w:bidi="fa-IR"/>
        </w:rPr>
        <w:t>بنا بر آنچه گفته شد، خطاب های مطلق در آیات و روایات اگرچه در صیغه مذكر باشد، زن و مرد را در برمی گیرد و بسیاری از تكالیف مشترك به همین شكل در قرآن و سنت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مادر همانند پدر مسئول آموزش قرآن به فرزند است و باید به این وظیفه اش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قرآن، اعم از خواندن، فهم معارف و درك حقایق آن در درجه اول اهمیت قرار دارد و كودك از نخستین روزهای آموزش باید با عبارت ها و آموزه های قرآنی آشنا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مادر در این زمینه بیش از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تواند به فرزندش قرآن بیاموزد و او را بر اساس آموزه های قرآنی پرورش دهد</w:t>
      </w:r>
      <w:r>
        <w:rPr>
          <w:rFonts w:eastAsia="IRNazanin" w:cs="IRNazanin"/>
          <w:color w:val="111111"/>
          <w:sz w:val="28"/>
          <w:szCs w:val="28"/>
          <w:rtl w:val="true"/>
          <w:lang w:bidi="fa-IR"/>
        </w:rPr>
        <w:t>.</w:t>
      </w:r>
    </w:p>
    <w:p>
      <w:pPr>
        <w:pStyle w:val="Heading5"/>
        <w:numPr>
          <w:ilvl w:val="4"/>
          <w:numId w:val="1"/>
        </w:numPr>
        <w:rPr/>
      </w:pPr>
      <w:bookmarkStart w:id="193" w:name="__RefHeading___Toc3264147_653776707"/>
      <w:bookmarkStart w:id="194" w:name="_Toc62"/>
      <w:bookmarkEnd w:id="193"/>
      <w:r>
        <w:rPr/>
        <w:t>9</w:t>
      </w:r>
      <w:r>
        <w:rPr>
          <w:rtl w:val="true"/>
        </w:rPr>
        <w:t xml:space="preserve">) </w:t>
      </w:r>
      <w:r>
        <w:rPr>
          <w:rtl w:val="true"/>
        </w:rPr>
        <w:t>آموزش احكام</w:t>
      </w:r>
      <w:bookmarkEnd w:id="194"/>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آموختن قرآن به كودك، لازم است او را با احكام دینی آشنا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احكام در دوران كودكی، همانندكنده كاری بر سنگ است كه اثر آن بر ذهن و دل كودك باقی می ماند و تا آخر عمر از یاد او نمی رود، چنان كه امام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أَلْعِلْمُ مِنَ الصِّغَرِ كَالنَّقْشِ فِی الْحَجَرِ؛ تأثیر علم آموختن در كودكی، مانند نقشی است كه بر روی </w:t>
      </w:r>
    </w:p>
    <w:p>
      <w:pPr>
        <w:pStyle w:val="BookText"/>
        <w:rPr/>
      </w:pPr>
      <w:r>
        <w:rPr>
          <w:rFonts w:ascii="IRNazanin" w:hAnsi="IRNazanin" w:eastAsia="IRNazanin"/>
          <w:color w:val="111111"/>
          <w:sz w:val="28"/>
          <w:sz w:val="28"/>
          <w:szCs w:val="28"/>
          <w:rtl w:val="true"/>
          <w:lang w:bidi="fa-IR"/>
        </w:rPr>
        <w:t>سنگ كنده شود</w:t>
      </w:r>
      <w:r>
        <w:rPr>
          <w:rFonts w:eastAsia="IRNazanin" w:cs="IRNazanin"/>
          <w:color w:val="111111"/>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بنا بر این روایت، هرگونه آموزش در دوران كودكی ماندگارتر از دوره های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این نكته در برنامه ریزی های تعلیم و تربیت توجه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آموختن علوم مفید به فرزندان، سفارش های فراوان شده است و اینكه دانش های سودمند و مورد نیاز را به آنان آموزش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علوم مورد نیاز كودك، علم به احكام الهی است كه به علت مبتلا بودن به آن اهمیت بیشتری نسبت به دیگر علوم برای آموختن در سال های نخست زندگی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در آموختن احكام عملی به فرزند نیز نقش مهمی را ایفا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مادر احكام الهی را خوب بداند، به مراتب، بهتر از معلم می تواند به فرزندش آموزش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ارتباط مادر و فرزند، ارتباطی مستقیم و دوستانه است و اثرپذیری در این نوع ارتباط، قوی تر و عمیق تر از ارتباط جمعی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مادر، عامل مهمی در انتقال ارزش ها و آموزش قرآن و احكام به فرزند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مهدی نراقی درباره آموزش احكام به كودك می نویسد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كودك به سن تمیز رسید، باید او را به طهارت و نماز واداشت و در بعضی از روزهای ماه رمضان به روزه </w:t>
      </w:r>
      <w:bookmarkStart w:id="195" w:name="pg8748_77631"/>
    </w:p>
    <w:p>
      <w:pPr>
        <w:pStyle w:val="BookText"/>
        <w:rPr/>
      </w:pPr>
      <w:bookmarkEnd w:id="195"/>
      <w:r>
        <w:rPr>
          <w:rFonts w:ascii="IRNazanin" w:hAnsi="IRNazanin" w:eastAsia="IRNazanin"/>
          <w:color w:val="111111"/>
          <w:sz w:val="28"/>
          <w:sz w:val="28"/>
          <w:szCs w:val="28"/>
          <w:rtl w:val="true"/>
          <w:lang w:bidi="fa-IR"/>
        </w:rPr>
        <w:t>داشتن امر كرد و اصول عقاید و حدود و آداب شرع را به او یاد داد</w:t>
      </w:r>
      <w:r>
        <w:rPr>
          <w:rFonts w:eastAsia="IRNazanin" w:cs="IRNazanin"/>
          <w:color w:val="111111"/>
          <w:sz w:val="28"/>
          <w:szCs w:val="28"/>
          <w:rtl w:val="true"/>
          <w:lang w:bidi="fa-IR"/>
        </w:rPr>
        <w:t xml:space="preserve">. </w:t>
      </w:r>
      <w:r>
        <w:rPr>
          <w:rStyle w:val="FootnoteAnchor"/>
          <w:rtl w:val="true"/>
        </w:rPr>
        <w:footnoteReference w:id="110"/>
      </w:r>
    </w:p>
    <w:p>
      <w:pPr>
        <w:pStyle w:val="Heading5"/>
        <w:numPr>
          <w:ilvl w:val="4"/>
          <w:numId w:val="1"/>
        </w:numPr>
        <w:rPr/>
      </w:pPr>
      <w:bookmarkStart w:id="196" w:name="__RefHeading___Toc3264149_653776707"/>
      <w:bookmarkStart w:id="197" w:name="_Toc63"/>
      <w:bookmarkEnd w:id="196"/>
      <w:r>
        <w:rPr/>
        <w:t>10</w:t>
      </w:r>
      <w:r>
        <w:rPr>
          <w:rtl w:val="true"/>
        </w:rPr>
        <w:t xml:space="preserve">) </w:t>
      </w:r>
      <w:r>
        <w:rPr>
          <w:rtl w:val="true"/>
        </w:rPr>
        <w:t>آموزش آداب اسلامی</w:t>
      </w:r>
      <w:bookmarkEnd w:id="197"/>
    </w:p>
    <w:p>
      <w:pPr>
        <w:pStyle w:val="BookText"/>
        <w:rPr/>
      </w:pPr>
      <w:r>
        <w:rPr>
          <w:rFonts w:ascii="IRNazanin" w:hAnsi="IRNazanin" w:eastAsia="IRNazanin"/>
          <w:color w:val="111111"/>
          <w:sz w:val="28"/>
          <w:sz w:val="28"/>
          <w:szCs w:val="28"/>
          <w:rtl w:val="true"/>
          <w:lang w:bidi="fa-IR"/>
        </w:rPr>
        <w:t>آموختن آداب دینی و اسلامی به كودك، از وظایف والدین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وظیفه دارند كودك را با آداب و رسوم دینی و سنت های اسلامی آشنا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كارهای خوب كودك را تحسین كنند و او را از اعمال زشت بازدارند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مهدی نراقی نیز درباره آموزش آداب نیك به فرزند می نویسد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خُلق نیك یا كار پسندیده ای از كودك سر زند، او را آفرین گوید و پاداش دهد و در برابر مردم تحسین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كار زشتی از او سر زند، بار اول بهتر است نادیده انگارد و به روی او نیاورد و وانمود كند كه كسی جرئت نمی كند چنین كاری انجام دهد، خصوصا اگر خود طفل در پنهان داشتن آن كار كوشش كند؛ زیرا به رخ او كشیدن، ممكن است وی را جری سازد، به طوری كه بعد از این، آشكارا مرتكب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و باكی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درباره آن كاری كه از او سرزده، كودك را عتاب كند، باید در خفا او را سرزنش نماید و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زشتی آن كار را بزرگ جلوه دهد و به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 كه كسی بر آن كار مطلع نشود وگرنه نزد مردم رسوا می شوی، ولی در سرزنش و عتاب نباید زیاده روی كرد كه اهمیت سرزنش، از دلش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باید هیبت خود را در گفتار و حركات نگه دارد و مادر باید كودك را از پدر بترساند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كاری كه پنهان می كند، منع شود؛ زیرا آن را پنهان نمی دارد مگر اینكه معتقد است كه كاری زشت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رها شود، به كار زشت عادت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رفتن و دیگر حركات به وقار و آرامش عادت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به وی آموخت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نشینان و معاشران تواضع و فروتنی نماید، گشاده رویی و خوش كلامی را شعار خود سازد و اطاعت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معلم و بزرگ ترها را بیاموزد، در حضور ایشان بازی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فخرفروشی به هم سالان منع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گرفتن چیزی از دیگران نهی كنند و به او بفهمانند كه بزرگی در عطا و بخشش است و ذلت و خواری در گرفتن و سؤال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زر و سیم، در نظر او زشت نماید؛ زیرا آفت دوستی؛ مال و ثروت؛ زهر كشنده است و بسیاری از مردم به وسیله آنها هلاك شده اند</w:t>
      </w:r>
      <w:r>
        <w:rPr>
          <w:rFonts w:eastAsia="IRNazanin" w:cs="IRNazanin"/>
          <w:color w:val="111111"/>
          <w:sz w:val="28"/>
          <w:szCs w:val="28"/>
          <w:rtl w:val="true"/>
          <w:lang w:bidi="fa-IR"/>
        </w:rPr>
        <w:t xml:space="preserve">. </w:t>
      </w:r>
      <w:r>
        <w:rPr>
          <w:rStyle w:val="FootnoteAnchor"/>
          <w:rtl w:val="true"/>
        </w:rPr>
        <w:footnoteReference w:id="111"/>
      </w:r>
      <w:bookmarkStart w:id="198" w:name="pg8748_77634"/>
    </w:p>
    <w:p>
      <w:pPr>
        <w:pStyle w:val="Heading5"/>
        <w:numPr>
          <w:ilvl w:val="4"/>
          <w:numId w:val="1"/>
        </w:numPr>
        <w:rPr/>
      </w:pPr>
      <w:bookmarkStart w:id="199" w:name="__RefHeading___Toc3264151_653776707"/>
      <w:bookmarkStart w:id="200" w:name="_Toc64"/>
      <w:bookmarkEnd w:id="198"/>
      <w:bookmarkEnd w:id="199"/>
      <w:r>
        <w:rPr/>
        <w:t>11</w:t>
      </w:r>
      <w:r>
        <w:rPr>
          <w:rtl w:val="true"/>
        </w:rPr>
        <w:t xml:space="preserve">) </w:t>
      </w:r>
      <w:r>
        <w:rPr>
          <w:rtl w:val="true"/>
        </w:rPr>
        <w:t>آموزش آداب غذا خوردن</w:t>
      </w:r>
      <w:bookmarkEnd w:id="200"/>
    </w:p>
    <w:p>
      <w:pPr>
        <w:pStyle w:val="BookText"/>
        <w:rPr/>
      </w:pPr>
      <w:r>
        <w:rPr>
          <w:rFonts w:ascii="IRNazanin" w:hAnsi="IRNazanin" w:eastAsia="IRNazanin"/>
          <w:color w:val="111111"/>
          <w:sz w:val="28"/>
          <w:sz w:val="28"/>
          <w:szCs w:val="28"/>
          <w:rtl w:val="true"/>
          <w:lang w:bidi="fa-IR"/>
        </w:rPr>
        <w:t>ملا مهدی نراقی درباره آموزش آداب غذا خوردن به كودك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صفتی كه بر كودك غلبه دارد، تمایل به غذاست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ابتدا باید آداب خوردن و آشامیدن را به وی آموخت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 یا مربی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بیاموزد كه با دست راست غذا بخورد و قبل از شروع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خوردن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جلو خود بردارد؛ پیش از دیگران دست به طعام نبرد؛ به طعام و به كسانی كه غذا می خورند، خیره نشود؛ با شتاب غذا نخورد؛ لقمه را نیك بجود؛ دست و 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آنچه می خورد، آلوده نسازد؛ پرخوری را زشت شمارد؛ شكم پرستی را نكوهش كند؛ كودكی را كه پرخوری نمی كند، ستایش كند؛ ایثار در طعام و كم اعتنایی به آن را در نظرش محبوب سازد و به غذایی كه فراهم شود و به دست آید، قناعت كند</w:t>
      </w:r>
      <w:r>
        <w:rPr>
          <w:rFonts w:eastAsia="IRNazanin" w:cs="IRNazanin"/>
          <w:color w:val="111111"/>
          <w:sz w:val="28"/>
          <w:szCs w:val="28"/>
          <w:rtl w:val="true"/>
          <w:lang w:bidi="fa-IR"/>
        </w:rPr>
        <w:t xml:space="preserve">. </w:t>
      </w:r>
      <w:r>
        <w:rPr>
          <w:rStyle w:val="FootnoteAnchor"/>
          <w:rtl w:val="true"/>
        </w:rPr>
        <w:footnoteReference w:id="112"/>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و مادر، هر دو در آموزش آداب نیكو به فرزند مسئول هستند، ولی مادر نقش بیشتری در این باره ایفا می كند؛ زیرا مادر در خلوت و جلوت با فرزند است و كمتر از هم جدا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مهر و محبتی كه میان مادر و فرزند وجود </w:t>
      </w:r>
      <w:bookmarkStart w:id="201" w:name="pg8748_77636"/>
    </w:p>
    <w:p>
      <w:pPr>
        <w:pStyle w:val="BookText"/>
        <w:rPr/>
      </w:pPr>
      <w:bookmarkEnd w:id="201"/>
      <w:r>
        <w:rPr>
          <w:rFonts w:ascii="IRNazanin" w:hAnsi="IRNazanin" w:eastAsia="IRNazanin"/>
          <w:color w:val="111111"/>
          <w:sz w:val="28"/>
          <w:sz w:val="28"/>
          <w:szCs w:val="28"/>
          <w:rtl w:val="true"/>
          <w:lang w:bidi="fa-IR"/>
        </w:rPr>
        <w:t>دارد، در اثرگذاری وی بر فرزند كمك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مادر بیشتر باید به آموزش آداب به فرزند بپردازد و پیش از غذا خوردن، دست كودك را بشوید و نام خدا را به او تلقین كند تابه تدریج، كودك به این امر عادت كند</w:t>
      </w:r>
      <w:r>
        <w:rPr>
          <w:rFonts w:eastAsia="IRNazanin" w:cs="IRNazanin"/>
          <w:color w:val="111111"/>
          <w:sz w:val="28"/>
          <w:szCs w:val="28"/>
          <w:rtl w:val="true"/>
          <w:lang w:bidi="fa-IR"/>
        </w:rPr>
        <w:t>.</w:t>
      </w:r>
    </w:p>
    <w:p>
      <w:pPr>
        <w:pStyle w:val="Heading5"/>
        <w:numPr>
          <w:ilvl w:val="4"/>
          <w:numId w:val="1"/>
        </w:numPr>
        <w:rPr/>
      </w:pPr>
      <w:bookmarkStart w:id="202" w:name="__RefHeading___Toc3264153_653776707"/>
      <w:bookmarkStart w:id="203" w:name="_Toc65"/>
      <w:bookmarkEnd w:id="202"/>
      <w:r>
        <w:rPr/>
        <w:t>12</w:t>
      </w:r>
      <w:r>
        <w:rPr>
          <w:rtl w:val="true"/>
        </w:rPr>
        <w:t xml:space="preserve">) </w:t>
      </w:r>
      <w:r>
        <w:rPr>
          <w:rtl w:val="true"/>
        </w:rPr>
        <w:t>آموزش اخلاق نیكو</w:t>
      </w:r>
      <w:bookmarkEnd w:id="203"/>
    </w:p>
    <w:p>
      <w:pPr>
        <w:pStyle w:val="BookText"/>
        <w:rPr/>
      </w:pPr>
      <w:r>
        <w:rPr>
          <w:rFonts w:ascii="IRNazanin" w:hAnsi="IRNazanin" w:eastAsia="IRNazanin"/>
          <w:color w:val="111111"/>
          <w:sz w:val="28"/>
          <w:sz w:val="28"/>
          <w:szCs w:val="28"/>
          <w:rtl w:val="true"/>
          <w:lang w:bidi="fa-IR"/>
        </w:rPr>
        <w:t>ملا مهدی نراقی در این باره می نویسد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 و مربی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را عادت دهند كه در حضور دیگران پشت نكند و پا را بر روی پا نیفكند و انگشت به بینی نكند و آب بینی نیندازد، آب دهان نیفكند و طریقه نشستن و برخاستن و راه رفتن را یاد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خواب در روز منع كنند و از نازپروردگی در فرش و لباس و طعام بازدارند، بلكه به جامه و خوراك درشت عادت دهند تا اعضا و اندامش قوی و محكم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یاد دهند كه خلقت او برای دفع زیان و درد است، نه برای كسب لذت؛ خوردنی ها، همچون داروهایی است برای برطرف كردن گرسنگی و نیرو دادن به انسان برای عبادت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بی ریشه و ناپایدار است و نعمت های آن راحت و لذت است</w:t>
      </w:r>
      <w:r>
        <w:rPr>
          <w:rFonts w:eastAsia="IRNazanin" w:cs="IRNazanin"/>
          <w:color w:val="111111"/>
          <w:sz w:val="28"/>
          <w:szCs w:val="28"/>
          <w:rtl w:val="true"/>
          <w:lang w:bidi="fa-IR"/>
        </w:rPr>
        <w:t xml:space="preserve">. </w:t>
      </w:r>
      <w:r>
        <w:rPr>
          <w:rStyle w:val="FootnoteAnchor"/>
          <w:rtl w:val="true"/>
        </w:rPr>
        <w:footnoteReference w:id="113"/>
      </w:r>
      <w:r>
        <w:rPr>
          <w:rFonts w:ascii="IRNazanin" w:hAnsi="IRNazanin" w:eastAsia="IRNazanin"/>
          <w:color w:val="111111"/>
          <w:sz w:val="28"/>
          <w:sz w:val="28"/>
          <w:szCs w:val="28"/>
          <w:rtl w:val="true"/>
          <w:lang w:bidi="fa-IR"/>
        </w:rPr>
        <w:t xml:space="preserve">آن گاه به تربیت اخلاق و افعال كودك بپردازد و در این راه جدا بكوشد؛ زیرا كودك اگر در آغاز زندگی و </w:t>
      </w:r>
    </w:p>
    <w:p>
      <w:pPr>
        <w:pStyle w:val="BookText"/>
        <w:rPr/>
      </w:pPr>
      <w:r>
        <w:rPr>
          <w:rFonts w:ascii="IRNazanin" w:hAnsi="IRNazanin" w:eastAsia="IRNazanin"/>
          <w:color w:val="111111"/>
          <w:sz w:val="28"/>
          <w:sz w:val="28"/>
          <w:szCs w:val="28"/>
          <w:rtl w:val="true"/>
          <w:lang w:bidi="fa-IR"/>
        </w:rPr>
        <w:t>عنفوان جوانی و رشد، مهمل و رها شود و تحت تربیت صحیح قرار نگیرد، غالبا با اخلاق پست و كردارهای بد، بار می آید و در نتیجه، دروغ گو، حسود، لجوج، ستیزه جو، گمراه، دزد، خائن، بی شرم، فضول و احیانا منحرف جنسی و به فسق و فجورمایل می شود</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همچنین وی به مراقبت و بازداشتن كودك از هم سالان بد این گونه تأكید می كند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كودك را از كودكان بی تربیت و بداخلاق دور نگه داشت؛ كه اصل ادب و تربیت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او را به معلم دین دار و صالح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كه قرآن و سخنان نیكان و داستان راستان را به وی بیاموزد تا محبت شایستگان در دلش جای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شنیدن اشعاری كه در آنها از فسق و فجور و اهل آن یاد شده، بازدارد كه اینها، تخم فساد را در زمین دلش می افشاند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مقابل سخت گیری معلم، به صبر و سكوت عادت كند و فریاد سر ندهد و به این و آن متوسل نشود كه تحمل مشقت ها، شیوه شجاعان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كه چون از درس و كلاس فارغ شد، به كودك اجازه بازی و تفرّج داده شود تا دل او نمیرد و پژمرده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اندكی رشد كرد، </w:t>
      </w:r>
    </w:p>
    <w:p>
      <w:pPr>
        <w:pStyle w:val="BookText"/>
        <w:rPr/>
      </w:pPr>
      <w:r>
        <w:rPr>
          <w:rFonts w:ascii="IRNazanin" w:hAnsi="IRNazanin" w:eastAsia="IRNazanin"/>
          <w:color w:val="111111"/>
          <w:sz w:val="28"/>
          <w:sz w:val="28"/>
          <w:szCs w:val="28"/>
          <w:rtl w:val="true"/>
          <w:lang w:bidi="fa-IR"/>
        </w:rPr>
        <w:t>باید اخلاق نیك و كردار پسندیده بر او آموخت و او را از صفات و كارهای زشت و ناپسند بازداشت تا از حسد و دشمنی و ترسویی و بخل و كبر و خودبینی برحذر باشد و از دزدی و حرام خواری و دروغ و غیبت و خیانت و دشنام و بدزبانی و بیهوده گویی و مانند اینها پرهیز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بردباری و سپاس گزاری و توكل و خشنودی و شجاعت و سخاوت وراست گویی و خیرخواهی و دیگر خوبی های اخلاقی را به او یاد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باید نیكان را ستود و بدان و اشرار را مذمت كرد تا نیكی نزد او محبوب و شر، مبغوض گردد</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ملا احمد نراقی در بخش دیگری از كتاب خود، جامع السعادات می نویسد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كودك را از پرگویی و دروغ، قسم خوردن اگرچه راست باشد و از لهو و لعب و استهزا و زیاد مزاح كردن و ابتدا به سخن نمودن منع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عادت كند كه جز به اندازه ای كه می پرسند، سخن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كه بزرگ تر سخن می گوید، گوش فرا دهد و از پیش پای بزرگ تر از خود برخیزد و به او جای دهد و در پیش روی او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كودك، در خردی به این آداب مؤدب و تربیت شود، این اخلاق و ملكات، بعد از بلوغ </w:t>
      </w:r>
      <w:bookmarkStart w:id="204" w:name="pg8748_77643"/>
    </w:p>
    <w:p>
      <w:pPr>
        <w:pStyle w:val="BookText"/>
        <w:rPr/>
      </w:pPr>
      <w:bookmarkEnd w:id="204"/>
      <w:r>
        <w:rPr>
          <w:rFonts w:ascii="IRNazanin" w:hAnsi="IRNazanin" w:eastAsia="IRNazanin"/>
          <w:color w:val="111111"/>
          <w:sz w:val="28"/>
          <w:sz w:val="28"/>
          <w:szCs w:val="28"/>
          <w:rtl w:val="true"/>
          <w:lang w:bidi="fa-IR"/>
        </w:rPr>
        <w:t>در او راسخ و ریشه دار خواهند شد و انسانی نیك و شایسته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برخلاف اینها نشو و نما كند، وبال پدر و مادر خواهد شد، بلكه باعث رسوایی و ننگ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پدر و مادری واجب است كه در تأدیب و تربیت فرزند مسامحه نكند كه این امانت خداست نزد او و دل كودك، جوهری است پاك و صاف و خالی از هر نقش و صورت و پذیرای هر نیك و بد و این والدین هستند كه او را به یكی از این دو راه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به راه خیر ببرند، به همان روش نشوو نمو می كند و در دنیا و آخرت سعادتمند می شود و معلم و مربی او در ثوابش شریك اند، وگرنه شقی و هلاك خواهد شد و زیانش به گردن پدر یا قیّم یا ولی او خواهد بود</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در آموزش امور یاد شده به كودك، مادر بر پدر و هر كس دیگری مقدم است</w:t>
      </w:r>
      <w:r>
        <w:rPr>
          <w:rFonts w:eastAsia="IRNazanin" w:cs="IRNazanin"/>
          <w:color w:val="111111"/>
          <w:sz w:val="28"/>
          <w:szCs w:val="28"/>
          <w:rtl w:val="true"/>
          <w:lang w:bidi="fa-IR"/>
        </w:rPr>
        <w:t>.</w:t>
      </w:r>
    </w:p>
    <w:p>
      <w:pPr>
        <w:pStyle w:val="Heading5"/>
        <w:numPr>
          <w:ilvl w:val="4"/>
          <w:numId w:val="1"/>
        </w:numPr>
        <w:rPr/>
      </w:pPr>
      <w:bookmarkStart w:id="205" w:name="__RefHeading___Toc3264155_653776707"/>
      <w:bookmarkStart w:id="206" w:name="_Toc66"/>
      <w:bookmarkEnd w:id="205"/>
      <w:r>
        <w:rPr/>
        <w:t>13</w:t>
      </w:r>
      <w:r>
        <w:rPr>
          <w:rtl w:val="true"/>
        </w:rPr>
        <w:t xml:space="preserve">) </w:t>
      </w:r>
      <w:r>
        <w:rPr>
          <w:rtl w:val="true"/>
        </w:rPr>
        <w:t>آموزش آداب سلام كردن</w:t>
      </w:r>
      <w:bookmarkEnd w:id="206"/>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كردن به دیگران، از مستحبات اكید در دین اسلام است و ثواب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فرد هنگام ورود به خانه افراد دیگر، باید با گفتن سلام اهل خانه را از ورودش باخبر سازد و این گونه با ساكنان خانه ارتباط برقرار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p>
    <w:p>
      <w:pPr>
        <w:pStyle w:val="BookText"/>
        <w:rPr/>
      </w:pPr>
      <w:r>
        <w:rPr>
          <w:rFonts w:ascii="IRNazanin" w:hAnsi="IRNazanin" w:eastAsia="IRNazanin"/>
          <w:color w:val="111111"/>
          <w:sz w:val="28"/>
          <w:sz w:val="28"/>
          <w:szCs w:val="28"/>
          <w:rtl w:val="true"/>
          <w:lang w:bidi="fa-IR"/>
        </w:rPr>
        <w:t>در این باره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أَیُّهَا الَّذِینَ آمَنُوا لاتَدْخُلُوا بُیُوتا غَیْرَ بُیُوتِكُمْ حَتّی تَسْتَأْنِسُوا وَ تُسَلِّمُوا عَلی أَهْلِها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كسانی كه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هایی غیر از خانه های خودتان وارد نشوید تا اجازه بگیرید و بر اهل آن خانه سلام كنید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كردن، اختصاص به بزرگ سالان ندارد، بلكه سلام كردن به كودكان، از سنت های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این باره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یكی از چیزهایی كه تا زنده هستم، ترك نخواهم كرد، سلام دادن به كودكان است تا اینكهپس از من به عنوان سنت اسلامی باقی بماند</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سلام كردن به كودكان دو فایده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اینكه موجب آشنایی آنها با این سنت نیكوی پیامبر اسلام می شود و آن را بهتر می آموزند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اینكه سبب رشد شخصیت معنوی و اجتماعی شان می گردد؛ چون از یك سو با ارزش های اسلامی آشنا می شوند و از سوی دیگر، آداب اجتماعی را فرا می گیرند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بر مادران لازم است این سنت حسنه را به فرزندانشان بیاموزند و آنها را از كودكی با آداب سلام كردن آشنا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مادر به این كار عادت كند و هر وقت بر فرزند </w:t>
      </w:r>
      <w:bookmarkStart w:id="207" w:name="pg8748_77646"/>
    </w:p>
    <w:p>
      <w:pPr>
        <w:pStyle w:val="BookText"/>
        <w:rPr/>
      </w:pPr>
      <w:bookmarkEnd w:id="207"/>
      <w:r>
        <w:rPr>
          <w:rFonts w:ascii="IRNazanin" w:hAnsi="IRNazanin" w:eastAsia="IRNazanin"/>
          <w:color w:val="111111"/>
          <w:sz w:val="28"/>
          <w:sz w:val="28"/>
          <w:szCs w:val="28"/>
          <w:rtl w:val="true"/>
          <w:lang w:bidi="fa-IR"/>
        </w:rPr>
        <w:t>وارد می شود، به وی سلام كند و از كودك نیز بخواهد هر وقت با دیگران روبه رو شد، سلام كند، به تدریج سلام كردن برای او عادت می شود و از آن پس، همواره به دیگران سلام می كند</w:t>
      </w:r>
      <w:r>
        <w:rPr>
          <w:rFonts w:eastAsia="IRNazanin" w:cs="IRNazanin"/>
          <w:color w:val="111111"/>
          <w:sz w:val="28"/>
          <w:szCs w:val="28"/>
          <w:rtl w:val="true"/>
          <w:lang w:bidi="fa-IR"/>
        </w:rPr>
        <w:t>.</w:t>
      </w:r>
    </w:p>
    <w:p>
      <w:pPr>
        <w:pStyle w:val="Heading4"/>
        <w:numPr>
          <w:ilvl w:val="3"/>
          <w:numId w:val="1"/>
        </w:numPr>
        <w:rPr/>
      </w:pPr>
      <w:bookmarkStart w:id="208" w:name="__RefHeading___Toc3264157_653776707"/>
      <w:bookmarkStart w:id="209" w:name="_Toc67"/>
      <w:bookmarkEnd w:id="208"/>
      <w:r>
        <w:rPr>
          <w:rtl w:val="true"/>
        </w:rPr>
        <w:t>نقش رفتاری مادر در تربیت دینی كودك</w:t>
      </w:r>
      <w:bookmarkEnd w:id="209"/>
    </w:p>
    <w:p>
      <w:pPr>
        <w:pStyle w:val="Heading5"/>
        <w:numPr>
          <w:ilvl w:val="4"/>
          <w:numId w:val="1"/>
        </w:numPr>
        <w:rPr/>
      </w:pPr>
      <w:bookmarkStart w:id="210" w:name="__RefHeading___Toc3264159_653776707"/>
      <w:bookmarkStart w:id="211" w:name="_Toc68"/>
      <w:bookmarkEnd w:id="210"/>
      <w:r>
        <w:rPr>
          <w:rtl w:val="true"/>
        </w:rPr>
        <w:t>اشاره</w:t>
      </w:r>
      <w:bookmarkEnd w:id="211"/>
    </w:p>
    <w:p>
      <w:pPr>
        <w:pStyle w:val="BookText"/>
        <w:rPr/>
      </w:pPr>
      <w:r>
        <w:rPr>
          <w:rFonts w:ascii="IRNazanin" w:hAnsi="IRNazanin" w:eastAsia="IRNazanin"/>
          <w:color w:val="111111"/>
          <w:sz w:val="28"/>
          <w:sz w:val="28"/>
          <w:szCs w:val="28"/>
          <w:rtl w:val="true"/>
          <w:lang w:bidi="fa-IR"/>
        </w:rPr>
        <w:t>مادر، گذشته از نقش های عاطفی و شناختی، از نظر رفتاری نیز بر تربیت فرزند اثر می گذارد و شاید بتوان گفت نقش رفتاری مادر، بیش از دیگر نقش های وی در شكل دهی شخصیت كودك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یك سو، بسیاری از یادگیری های كودك در این دوره از زندگی، از راه حواس ظاهری انجام می گیرد و از سوی دیگر، كودك، رفتار مادر و شیوه برخورد وی را با مسائل گوناگون به صورت ملموس و عینی می 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اثرپذیری كودك از رفتار مادر، بسیار بیشتر و عمیق تر از دیگران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اهمیت موضوع، در اینجا لازم است به برخی از رفتارهای اثربخش مادر در تربیت دینی فرزند اشاره كنیم</w:t>
      </w:r>
      <w:r>
        <w:rPr>
          <w:rFonts w:eastAsia="IRNazanin" w:cs="IRNazanin"/>
          <w:color w:val="111111"/>
          <w:sz w:val="28"/>
          <w:szCs w:val="28"/>
          <w:rtl w:val="true"/>
          <w:lang w:bidi="fa-IR"/>
        </w:rPr>
        <w:t>:</w:t>
      </w:r>
    </w:p>
    <w:p>
      <w:pPr>
        <w:pStyle w:val="Heading5"/>
        <w:numPr>
          <w:ilvl w:val="4"/>
          <w:numId w:val="1"/>
        </w:numPr>
        <w:rPr/>
      </w:pPr>
      <w:bookmarkStart w:id="212" w:name="__RefHeading___Toc3264161_653776707"/>
      <w:bookmarkStart w:id="213" w:name="_Toc69"/>
      <w:bookmarkEnd w:id="212"/>
      <w:r>
        <w:rPr>
          <w:rtl w:val="true"/>
        </w:rPr>
        <w:t>الف</w:t>
      </w:r>
      <w:r>
        <w:rPr>
          <w:rtl w:val="true"/>
        </w:rPr>
        <w:t xml:space="preserve">) </w:t>
      </w:r>
      <w:r>
        <w:rPr>
          <w:rtl w:val="true"/>
        </w:rPr>
        <w:t>عبادت های مادر</w:t>
      </w:r>
      <w:bookmarkEnd w:id="213"/>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عبادت ها و نیایش های مادر نقش بسزایی در پرورش روحی و معنوی فرزند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فضای حاكم بر زندگی كودك، فضای معنوی و پرستش و توجه به خدا باشد، بی تردید، كودكی كه در آن فضا رشد می كند، انسانی باایمان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حقیقت، نخستین مدرسه ای كه كودك در آن آموزش می بیند، محیط خانه است و تمام عوامل موجود در آن محیط، بر روح و روان و رفتار وی اثر می گذارد و اساس روحیه دین پذیری و كسب فضایل اخلاقی فرزند در محیط خانه شكل می گیرد</w:t>
      </w:r>
      <w:r>
        <w:rPr>
          <w:rFonts w:eastAsia="IRNazanin" w:cs="IRNazanin"/>
          <w:color w:val="111111"/>
          <w:sz w:val="28"/>
          <w:szCs w:val="28"/>
          <w:rtl w:val="true"/>
          <w:lang w:bidi="fa-IR"/>
        </w:rPr>
        <w:t xml:space="preserve">. </w:t>
      </w:r>
      <w:r>
        <w:rPr>
          <w:rStyle w:val="FootnoteAnchor"/>
          <w:rtl w:val="true"/>
        </w:rPr>
        <w:footnoteReference w:id="118"/>
      </w:r>
      <w:r>
        <w:rPr>
          <w:rFonts w:ascii="IRNazanin" w:hAnsi="IRNazanin" w:eastAsia="IRNazanin"/>
          <w:color w:val="111111"/>
          <w:sz w:val="28"/>
          <w:sz w:val="28"/>
          <w:szCs w:val="28"/>
          <w:rtl w:val="true"/>
          <w:lang w:bidi="fa-IR"/>
        </w:rPr>
        <w:t>عبادت مادر در خانه، نوعی تمرین عملی و ارائه الگو به فرزند است كه ذهن آماده او را به خود جلب می كند و اثر آن سال ها در دل و ذهن او باقی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كریم، به موارد بسیاری اشاره شده است كه كودكان و نونهالان، روحیه عبادت و دعا را از مادران خود بهارث برده و عبادت كردن را در عمل از آنان آموخته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حنّه،</w:t>
      </w:r>
      <w:r>
        <w:rPr>
          <w:rStyle w:val="FootnoteAnchor"/>
          <w:rtl w:val="true"/>
        </w:rPr>
        <w:footnoteReference w:id="119"/>
      </w:r>
      <w:r>
        <w:rPr>
          <w:rFonts w:ascii="IRNazanin" w:hAnsi="IRNazanin" w:eastAsia="IRNazanin"/>
          <w:color w:val="111111"/>
          <w:sz w:val="28"/>
          <w:sz w:val="28"/>
          <w:szCs w:val="28"/>
          <w:rtl w:val="true"/>
          <w:lang w:bidi="fa-IR"/>
        </w:rPr>
        <w:t>همسر عمران و مادر مریم، از مادرانی است كه پیش از ولادت فرزندش، با عبادت و توسل و دعا، از خدا فرزندی خواست و نذر كرد كه فرزند او در راه خدا و در كلیسا، خدمت گزار بندگان مؤمن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گونه دعا كرد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 إِنِّی نَذَرْتُ لَكَ ما فِی بَطْنِی مُحَرّرا فَتَقَبَّلْ مِنِّی اِءنَّكَ أَنْتَ السَّمِیعُ الْعَلِیمُ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در رحم دارم، برای تو نذر كردم كه محرّر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آزاد برای خدمت به خانه تو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من بپذیر كه تو شنوا و دانایی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وقتی فرزندش به دنیا آمد، وی را مریم نامید و دعا كرد كه پروردگار، وی و ذریه اش را از وسوسه های شیطان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مریم را به نیكویی پذیرفت و نهال وجودش را به خوبی پرورش داد و كفالت او را به زكریا سپرد</w:t>
      </w:r>
      <w:r>
        <w:rPr>
          <w:rFonts w:eastAsia="IRNazanin" w:cs="IRNazanin"/>
          <w:color w:val="111111"/>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بی تردید، مریم بسیاری از فضایل اخلاقی و معنوی را در همان زمان طفولیت از مادرش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های شبانه مادر بر جسم و روح او اثر گذاشت و وی را به مقامی رسانید كه زكریای پیامبر، مجذوب رفتار او شد و از خدا خواست كه فرزندی صالح همانند مریم به وی عطا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یحیی را به او عنایت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زكریا كه سرپرستی مریم را بر عهده داشت،هرگاه نزد او می رفت، وی را در حال عبادت می دید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مادرانی كه خود، از تربیتی شایسته و بینش و منشی خدایی بهره مند هستند، با تیزبینی و آینده نگری، فقط به پرورش دینی و معنوی فرزندشان توجه نمی كنند، بلكه هدایت و سعادت ذریه او را نیز از خدا 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مادر مریم برای در امان ماندن ذریه فرزندش از وسوسه های شیطان، گواهی روشن بر اهمیت دادن مادران به تربیت دینی فرزندانشان است</w:t>
      </w:r>
      <w:r>
        <w:rPr>
          <w:rFonts w:eastAsia="IRNazanin" w:cs="IRNazanin"/>
          <w:color w:val="111111"/>
          <w:sz w:val="28"/>
          <w:szCs w:val="28"/>
          <w:rtl w:val="true"/>
          <w:lang w:bidi="fa-IR"/>
        </w:rPr>
        <w:t xml:space="preserve">. </w:t>
      </w:r>
      <w:bookmarkStart w:id="214" w:name="pg8748_77653"/>
    </w:p>
    <w:p>
      <w:pPr>
        <w:pStyle w:val="BookText"/>
        <w:rPr/>
      </w:pPr>
      <w:bookmarkEnd w:id="214"/>
      <w:r>
        <w:rPr>
          <w:rFonts w:ascii="IRNazanin" w:hAnsi="IRNazanin" w:eastAsia="IRNazanin"/>
          <w:color w:val="111111"/>
          <w:sz w:val="28"/>
          <w:sz w:val="28"/>
          <w:szCs w:val="28"/>
          <w:rtl w:val="true"/>
          <w:lang w:bidi="fa-IR"/>
        </w:rPr>
        <w:t>اگر مادران از این رفتار مادر مریم الگو بگیرند و برای سلامت روحی و معنوی فرزندانشان چاره اندیشی و دعا كنند، همان گونه كه خداوند، دعای مادر مریم را پذیرفت، دعای آنها را نیز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عملی مادران، از راه عبادت، رفتار و اخلاق نیكو و پسندیده، بیش از هر روش دیگری بر جسم و روح فرزند اثر می گذارد و انتظار می رود كه مادران با عملكرد خود، مربی خوبی برای فرزندانشان باشند</w:t>
      </w:r>
      <w:r>
        <w:rPr>
          <w:rFonts w:eastAsia="IRNazanin" w:cs="IRNazanin"/>
          <w:color w:val="111111"/>
          <w:sz w:val="28"/>
          <w:szCs w:val="28"/>
          <w:rtl w:val="true"/>
          <w:lang w:bidi="fa-IR"/>
        </w:rPr>
        <w:t>.</w:t>
      </w:r>
    </w:p>
    <w:p>
      <w:pPr>
        <w:pStyle w:val="Heading5"/>
        <w:numPr>
          <w:ilvl w:val="4"/>
          <w:numId w:val="1"/>
        </w:numPr>
        <w:rPr/>
      </w:pPr>
      <w:bookmarkStart w:id="215" w:name="__RefHeading___Toc3264163_653776707"/>
      <w:bookmarkStart w:id="216" w:name="_Toc70"/>
      <w:bookmarkEnd w:id="215"/>
      <w:r>
        <w:rPr>
          <w:rtl w:val="true"/>
        </w:rPr>
        <w:t>ب</w:t>
      </w:r>
      <w:r>
        <w:rPr>
          <w:rtl w:val="true"/>
        </w:rPr>
        <w:t xml:space="preserve">) </w:t>
      </w:r>
      <w:r>
        <w:rPr>
          <w:rtl w:val="true"/>
        </w:rPr>
        <w:t>نمازهای اول وقت مادر</w:t>
      </w:r>
      <w:bookmarkEnd w:id="216"/>
    </w:p>
    <w:p>
      <w:pPr>
        <w:pStyle w:val="BookText"/>
        <w:rPr/>
      </w:pPr>
      <w:r>
        <w:rPr>
          <w:rFonts w:ascii="IRNazanin" w:hAnsi="IRNazanin" w:eastAsia="IRNazanin"/>
          <w:color w:val="111111"/>
          <w:sz w:val="28"/>
          <w:sz w:val="28"/>
          <w:szCs w:val="28"/>
          <w:rtl w:val="true"/>
          <w:lang w:bidi="fa-IR"/>
        </w:rPr>
        <w:t>نماز، مهم ترین وظیفه دینی و اسلامی مسلمانان است كه خداوند، آنان را به ادای آن دستور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عبادتی به اهمیت نماز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است كه رسول خدا صلی الله علیه و آله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أَلصَّلاةُ عَمُودُ الدّینِ إِنْ قُبِلَتْ قُبِلَتْ ما سِواها وَ إِنْ رُدَّتْ رُدَّتْ ما سواها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ستون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قبول شد، دیگر عبادت ها نیز پذیرفته می شود و اگررد شد، عبادت های دیگر نیز رد می شود</w:t>
      </w:r>
      <w:r>
        <w:rPr>
          <w:rFonts w:eastAsia="IRNazanin" w:cs="IRNazanin"/>
          <w:color w:val="111111"/>
          <w:sz w:val="28"/>
          <w:szCs w:val="28"/>
          <w:rtl w:val="true"/>
          <w:lang w:bidi="fa-IR"/>
        </w:rPr>
        <w:t xml:space="preserve">). </w:t>
      </w:r>
      <w:r>
        <w:rPr>
          <w:rStyle w:val="FootnoteAnchor"/>
          <w:rtl w:val="true"/>
        </w:rPr>
        <w:footnoteReference w:id="121"/>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ازاین رو، ابراهیم خلیل علیه السلام، در مناجات خود از خدا خواست كه خود و ذریه اش را از نمازگزاران قرار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اجْعَلْنِی مُقِیمَ الصَّلاةِ وَ مِنْ ذُرِّیَّتیِ؛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و ذریه ام را از </w:t>
      </w:r>
    </w:p>
    <w:p>
      <w:pPr>
        <w:pStyle w:val="BookText"/>
        <w:rPr/>
      </w:pPr>
      <w:r>
        <w:rPr>
          <w:rFonts w:ascii="IRNazanin" w:hAnsi="IRNazanin" w:eastAsia="IRNazanin"/>
          <w:color w:val="111111"/>
          <w:sz w:val="28"/>
          <w:sz w:val="28"/>
          <w:szCs w:val="28"/>
          <w:rtl w:val="true"/>
          <w:lang w:bidi="fa-IR"/>
        </w:rPr>
        <w:t>برپاگزاران نماز قرار 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قرآن كریم می خوانیم كه لقمان حكیم به فرزندش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أَقِمِ الصَّلاةَ؛ 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به پا 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قرآن و روایت های بی شماری، مبین اهمیت نماز است و ادای این فریضه دینی در زمان معیّن و اول وقت بسیار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نماز اول وقت ارزش بسیاری دارد، چنان كه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أُوصِیكَ یا بُنَیَّ بِالصَّلاة عِنْدَ وَقْتِها؛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خواندن نماز اول وقت سفارش می كنم</w:t>
      </w:r>
      <w:r>
        <w:rPr>
          <w:rFonts w:eastAsia="IRNazanin" w:cs="IRNazanin"/>
          <w:color w:val="111111"/>
          <w:sz w:val="28"/>
          <w:szCs w:val="28"/>
          <w:rtl w:val="true"/>
          <w:lang w:bidi="fa-IR"/>
        </w:rPr>
        <w:t xml:space="preserve">.» </w:t>
      </w:r>
      <w:r>
        <w:rPr>
          <w:rStyle w:val="FootnoteAnchor"/>
          <w:rtl w:val="true"/>
        </w:rPr>
        <w:footnoteReference w:id="122"/>
      </w:r>
      <w:r>
        <w:rPr>
          <w:rFonts w:ascii="IRNazanin" w:hAnsi="IRNazanin" w:eastAsia="IRNazanin"/>
          <w:color w:val="111111"/>
          <w:sz w:val="28"/>
          <w:sz w:val="28"/>
          <w:szCs w:val="28"/>
          <w:rtl w:val="true"/>
          <w:lang w:bidi="fa-IR"/>
        </w:rPr>
        <w:t>سفارش و تأكید درباره كودكان این است كه پدر و مادر باید آنها را از كودكی به نماز خواندن تشویق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صلی الله علیه و آله در این باره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أَدِّبْ صِغارَ أَهْلِ بَیْتِكَ بِلِسانِكَ عَلَی الصَّلاةِ وَ الطَّهُورِ؛ فرزندان كوچك را با زبان خود، به نماز و وضو عادت دهید</w:t>
      </w:r>
      <w:r>
        <w:rPr>
          <w:rFonts w:eastAsia="IRNazanin" w:cs="IRNazanin"/>
          <w:color w:val="111111"/>
          <w:sz w:val="28"/>
          <w:szCs w:val="28"/>
          <w:rtl w:val="true"/>
          <w:lang w:bidi="fa-IR"/>
        </w:rPr>
        <w:t xml:space="preserve">.» </w:t>
      </w:r>
      <w:r>
        <w:rPr>
          <w:rStyle w:val="FootnoteAnchor"/>
          <w:rtl w:val="true"/>
        </w:rPr>
        <w:footnoteReference w:id="123"/>
      </w:r>
      <w:r>
        <w:rPr>
          <w:rFonts w:ascii="IRNazanin" w:hAnsi="IRNazanin" w:eastAsia="IRNazanin"/>
          <w:color w:val="111111"/>
          <w:sz w:val="28"/>
          <w:sz w:val="28"/>
          <w:szCs w:val="28"/>
          <w:rtl w:val="true"/>
          <w:lang w:bidi="fa-IR"/>
        </w:rPr>
        <w:t>با توجه به این روایت،كودكان را باید با زبان كودكانه به نماز فرا خواند، به گونه ای كه توان درك آن را داشته باشند، نه با زبان پیچیده یا پرخاشگرانه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احادیث دیگری آمده است در سنین معیّنی مانند شش و هفت </w:t>
      </w:r>
    </w:p>
    <w:p>
      <w:pPr>
        <w:pStyle w:val="BookText"/>
        <w:rPr/>
      </w:pPr>
      <w:r>
        <w:rPr>
          <w:rFonts w:ascii="IRNazanin" w:hAnsi="IRNazanin" w:eastAsia="IRNazanin"/>
          <w:color w:val="111111"/>
          <w:sz w:val="28"/>
          <w:sz w:val="28"/>
          <w:szCs w:val="28"/>
          <w:rtl w:val="true"/>
          <w:lang w:bidi="fa-IR"/>
        </w:rPr>
        <w:t>سالگی باید فرزندان را به نماز خواندن دعوت كرد، چنان كه پیامبر گرامی اسلام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مُرُوا صِبْیانَكُمْ بِالصَّلاةِ إِذا كانُوا أَبْناءَ سِتَّ سِنِینَ؛ فرزندان خود را در شش سالگی به خواندن نماز دستور دهید</w:t>
      </w:r>
      <w:r>
        <w:rPr>
          <w:rFonts w:eastAsia="IRNazanin" w:cs="IRNazanin"/>
          <w:color w:val="111111"/>
          <w:sz w:val="28"/>
          <w:szCs w:val="28"/>
          <w:rtl w:val="true"/>
          <w:lang w:bidi="fa-IR"/>
        </w:rPr>
        <w:t>».</w:t>
      </w:r>
      <w:r>
        <w:rPr>
          <w:rStyle w:val="FootnoteAnchor"/>
          <w:rtl w:val="true"/>
        </w:rPr>
        <w:footnoteReference w:id="124"/>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قابل توجه در این گونه آیات و روایات این است كه خطاب ها و دستورهای شرعی هر چند به صیغه مذكر آمده و خطاب به مردان است، ولی به مردان منحصر نیست، بلكه شامل مرد و زن می شود و مادر نیز همانند پدر، مأمور به اجرای آن وظایف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مادر نباید نسبت به تكالیف دینی و عملی فرزند بی توجه باشد، بلكه باید با تربیت صحیح و مناسب، او را به عبادت علاقه مند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روانی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تربیتی، بهترین روش برای ایجاد و تقویت انگیزه عبادت در فرزند، استفاده از روش عملی و الگویی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به طور غیرمستقیم در فرزند اثر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مادر، به خواندن نماز اول وقت اهمیت دهد و همواره در برابر چشمان كودك سر وقت نمازش رابخواند، به یقین، بر روح و روان كودك اثر می گذارد و وی را به این كار علاقه مند می كند؛ بدون اینكه امر و نهی یا اجباری در كار باشد</w:t>
      </w:r>
      <w:r>
        <w:rPr>
          <w:rFonts w:eastAsia="IRNazanin" w:cs="IRNazanin"/>
          <w:color w:val="111111"/>
          <w:sz w:val="28"/>
          <w:szCs w:val="28"/>
          <w:rtl w:val="true"/>
          <w:lang w:bidi="fa-IR"/>
        </w:rPr>
        <w:t xml:space="preserve">. </w:t>
      </w:r>
      <w:bookmarkStart w:id="217" w:name="pg8748_77659"/>
    </w:p>
    <w:p>
      <w:pPr>
        <w:pStyle w:val="Heading5"/>
        <w:numPr>
          <w:ilvl w:val="4"/>
          <w:numId w:val="1"/>
        </w:numPr>
        <w:rPr/>
      </w:pPr>
      <w:bookmarkStart w:id="218" w:name="__RefHeading___Toc3264165_653776707"/>
      <w:bookmarkStart w:id="219" w:name="_Toc71"/>
      <w:bookmarkEnd w:id="217"/>
      <w:bookmarkEnd w:id="218"/>
      <w:r>
        <w:rPr>
          <w:rtl w:val="true"/>
        </w:rPr>
        <w:t>ج</w:t>
      </w:r>
      <w:r>
        <w:rPr>
          <w:rtl w:val="true"/>
        </w:rPr>
        <w:t xml:space="preserve">) </w:t>
      </w:r>
      <w:r>
        <w:rPr>
          <w:rtl w:val="true"/>
        </w:rPr>
        <w:t>دعاها و مناجات های مادر</w:t>
      </w:r>
      <w:bookmarkEnd w:id="219"/>
    </w:p>
    <w:p>
      <w:pPr>
        <w:pStyle w:val="BookText"/>
        <w:rPr/>
      </w:pPr>
      <w:r>
        <w:rPr>
          <w:rFonts w:ascii="IRNazanin" w:hAnsi="IRNazanin" w:eastAsia="IRNazanin"/>
          <w:color w:val="111111"/>
          <w:sz w:val="28"/>
          <w:sz w:val="28"/>
          <w:szCs w:val="28"/>
          <w:rtl w:val="true"/>
          <w:lang w:bidi="fa-IR"/>
        </w:rPr>
        <w:t>دعا و مناجات به پیشگاه خداوند و اظهار نیاز و تضرع به درگاه آن وجود مطلق و قادر لایزال، وظیفه هر انسان موحد و خداشناسی است و باید از این راه خود را به خالق خویش نزدیك سازد و از او كمك بجوید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پدر و مادر، در دل شب و سحرگاهان از خواب ناز دل بركنند و وضو كنند و سجاده نماز بگسترانند و دست به دعا بردارند، فضای خانه از راز و نیاز آنان معطر می گردد و این كار آثار معنوی بسیاری بر فرزندان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می تواند با دعاهای نیمه شب خود، دل كودك را آماده پذیرش حقایق و جسم و روح وی را مشتاق عبادت و پرستش سازد</w:t>
      </w:r>
      <w:r>
        <w:rPr>
          <w:rFonts w:eastAsia="IRNazanin" w:cs="IRNazanin"/>
          <w:color w:val="111111"/>
          <w:sz w:val="28"/>
          <w:szCs w:val="28"/>
          <w:rtl w:val="true"/>
          <w:lang w:bidi="fa-IR"/>
        </w:rPr>
        <w:t>.</w:t>
      </w:r>
    </w:p>
    <w:p>
      <w:pPr>
        <w:pStyle w:val="Heading5"/>
        <w:numPr>
          <w:ilvl w:val="4"/>
          <w:numId w:val="1"/>
        </w:numPr>
        <w:rPr/>
      </w:pPr>
      <w:bookmarkStart w:id="220" w:name="__RefHeading___Toc3264167_653776707"/>
      <w:bookmarkStart w:id="221" w:name="_Toc72"/>
      <w:bookmarkEnd w:id="220"/>
      <w:r>
        <w:rPr>
          <w:rtl w:val="true"/>
        </w:rPr>
        <w:t>د</w:t>
      </w:r>
      <w:r>
        <w:rPr>
          <w:rtl w:val="true"/>
        </w:rPr>
        <w:t xml:space="preserve">) </w:t>
      </w:r>
      <w:r>
        <w:rPr>
          <w:rtl w:val="true"/>
        </w:rPr>
        <w:t>همراه بردن كودك به مسجد</w:t>
      </w:r>
      <w:bookmarkEnd w:id="221"/>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كاربردهای مهم مسجد كه بر دیگر كاربردهای آن غلبه دارد، نقش عبادی آن است، به گونه ای كه هر جا نامی از مسجد به میان آید، بیشتر نقش عبادی آن تداعی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شدن صدای اذان از بلندگوی مسجد، بیان گر فرا رسیدن وقت نماز است و مؤمنان با شنیدن اذان، برای اقامه نماز به مسجد روی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زن و مرد، كوچك و بزرگ، ثروتمند و فقیرهنگام فرا رسیدن وقت نماز به سوی مساجد، صحنه های زیبا و </w:t>
      </w:r>
      <w:bookmarkStart w:id="222" w:name="pg8748_77661"/>
    </w:p>
    <w:p>
      <w:pPr>
        <w:pStyle w:val="BookText"/>
        <w:rPr/>
      </w:pPr>
      <w:bookmarkEnd w:id="222"/>
      <w:r>
        <w:rPr>
          <w:rFonts w:ascii="IRNazanin" w:hAnsi="IRNazanin" w:eastAsia="IRNazanin"/>
          <w:color w:val="111111"/>
          <w:sz w:val="28"/>
          <w:sz w:val="28"/>
          <w:szCs w:val="28"/>
          <w:rtl w:val="true"/>
          <w:lang w:bidi="fa-IR"/>
        </w:rPr>
        <w:t>دیدنی را می آفریند كه برای هر انسان مؤمن و خداجویی لذت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بردن كودكان و نونهالان به مسجد و شركت دادن آنها در نماز جماعت، آنها را به برپایی آموزه های دینی و اسلامی، به ویژه نماز جمعه و جماعت تشویق و علاقه مند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می تواند با بردن فرزندان به مسجد و شركت دادن آنان در مراسم اسلامی و مذهبی، میل و رغبتشان را به دین و قرآن افزون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بردن كودكان به مسجد آثار مثبت بی شماری بر آنها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اینكه آنها با نماز خو می گیرند و دیدن ركوع و سجود نمازگزاران در روحشان اثر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بسیاری از احكام و معارف دینی را می آموزند و به ذهن می سپارند و تا پایان عمر از یاد نمی برند</w:t>
      </w:r>
      <w:r>
        <w:rPr>
          <w:rFonts w:eastAsia="IRNazanin" w:cs="IRNazanin"/>
          <w:color w:val="111111"/>
          <w:sz w:val="28"/>
          <w:szCs w:val="28"/>
          <w:rtl w:val="true"/>
          <w:lang w:bidi="fa-IR"/>
        </w:rPr>
        <w:t>.</w:t>
      </w:r>
    </w:p>
    <w:p>
      <w:pPr>
        <w:pStyle w:val="Heading5"/>
        <w:numPr>
          <w:ilvl w:val="4"/>
          <w:numId w:val="1"/>
        </w:numPr>
        <w:rPr/>
      </w:pPr>
      <w:bookmarkStart w:id="223" w:name="__RefHeading___Toc3264169_653776707"/>
      <w:bookmarkStart w:id="224" w:name="_Toc73"/>
      <w:bookmarkEnd w:id="223"/>
      <w:r>
        <w:rPr>
          <w:rtl w:val="true"/>
        </w:rPr>
        <w:t>ه</w:t>
      </w:r>
      <w:r>
        <w:rPr>
          <w:rtl w:val="true"/>
        </w:rPr>
        <w:t xml:space="preserve">-) </w:t>
      </w:r>
      <w:r>
        <w:rPr>
          <w:rtl w:val="true"/>
        </w:rPr>
        <w:t>گریه های مادر در مراسم عزاداری</w:t>
      </w:r>
      <w:bookmarkEnd w:id="224"/>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گریستن بر مصیبت های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آثار فراوان فردی و اجتماعی بر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شركت در عزای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وظیفه ای دینی و مذهبی است كه پی آمدهای دنیوی و اخروی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در روایات اسلامی بسیار بر آن تأكید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بردن كودكان به مجالس عزای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افزون بر اینكه آنها را با فضاهای معنوی و اجتماعی آشنا می سازد، از جنبه تربیتی نیز آثار </w:t>
      </w:r>
      <w:bookmarkStart w:id="225" w:name="pg8748_77663"/>
    </w:p>
    <w:p>
      <w:pPr>
        <w:pStyle w:val="BookText"/>
        <w:rPr/>
      </w:pPr>
      <w:bookmarkEnd w:id="225"/>
      <w:r>
        <w:rPr>
          <w:rFonts w:ascii="IRNazanin" w:hAnsi="IRNazanin" w:eastAsia="IRNazanin"/>
          <w:color w:val="111111"/>
          <w:sz w:val="28"/>
          <w:sz w:val="28"/>
          <w:szCs w:val="28"/>
          <w:rtl w:val="true"/>
          <w:lang w:bidi="fa-IR"/>
        </w:rPr>
        <w:t>ارزشمندی بر روح و روان آنان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شركت در این محافل، احكام و معارف دینی و اشعار و مراثی درباره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خود به قلب و ذهن كودك نفوذ می كند و در قلب وی ماندگار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بهترین كسی است كه به خوبی می تواند از عهده این كار برآید و با بردن فرزند به مجالس مصیبت و عزای اهل بیت علیهم السلام و آشنا ساختن كودك با خاندان پیامبر خدا، تربیت دینی آنان را نیز تقویت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پس از رحلت پدر بزرگوارش، 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مسجد پیامبر، مزار شهدای اُحد در بقیع و مزار حمزه در دامنه كوه اُحد می برد</w:t>
      </w:r>
      <w:r>
        <w:rPr>
          <w:rFonts w:eastAsia="IRNazanin" w:cs="IRNazanin"/>
          <w:color w:val="111111"/>
          <w:sz w:val="28"/>
          <w:szCs w:val="28"/>
          <w:rtl w:val="true"/>
          <w:lang w:bidi="fa-IR"/>
        </w:rPr>
        <w:t xml:space="preserve">. </w:t>
      </w:r>
      <w:r>
        <w:rPr>
          <w:rStyle w:val="FootnoteAnchor"/>
          <w:rtl w:val="true"/>
        </w:rPr>
        <w:footnoteReference w:id="125"/>
      </w:r>
    </w:p>
    <w:p>
      <w:pPr>
        <w:pStyle w:val="Heading3"/>
        <w:numPr>
          <w:ilvl w:val="2"/>
          <w:numId w:val="1"/>
        </w:numPr>
        <w:rPr/>
      </w:pPr>
      <w:bookmarkStart w:id="226" w:name="__RefHeading___Toc3264171_653776707"/>
      <w:bookmarkStart w:id="227" w:name="_Toc74"/>
      <w:bookmarkEnd w:id="226"/>
      <w:r>
        <w:rPr>
          <w:rtl w:val="true"/>
        </w:rPr>
        <w:t>گفتار سوم</w:t>
      </w:r>
      <w:r>
        <w:rPr>
          <w:rtl w:val="true"/>
        </w:rPr>
        <w:t xml:space="preserve">: </w:t>
      </w:r>
      <w:r>
        <w:rPr>
          <w:rtl w:val="true"/>
        </w:rPr>
        <w:t>نقش مادر در تربیت دینی نوجوان</w:t>
      </w:r>
      <w:bookmarkEnd w:id="227"/>
    </w:p>
    <w:p>
      <w:pPr>
        <w:pStyle w:val="Heading4"/>
        <w:numPr>
          <w:ilvl w:val="3"/>
          <w:numId w:val="1"/>
        </w:numPr>
        <w:rPr/>
      </w:pPr>
      <w:bookmarkStart w:id="228" w:name="__RefHeading___Toc3264173_653776707"/>
      <w:bookmarkStart w:id="229" w:name="_Toc75"/>
      <w:bookmarkEnd w:id="228"/>
      <w:r>
        <w:rPr>
          <w:rtl w:val="true"/>
        </w:rPr>
        <w:t>اشاره</w:t>
      </w:r>
      <w:bookmarkEnd w:id="229"/>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روایت های بسیار و بررسی های علمی و روان شناختی، زندگی انسان از كودكی تا بزرگ سالی به سه دوره هفت ساله تقسیم می شود كه هر كدام از این دوره ها ویژگی های خاص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اول، به نقش مادر در تربیت فرزند در هفت سال اول زندگی كودك اشاره كردیم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اینك به بررسی هفت سال دوم زندگی و نقش مادر در این </w:t>
      </w:r>
      <w:bookmarkStart w:id="230" w:name="pg8748_77664"/>
    </w:p>
    <w:p>
      <w:pPr>
        <w:pStyle w:val="BookText"/>
        <w:rPr/>
      </w:pPr>
      <w:bookmarkEnd w:id="230"/>
      <w:r>
        <w:rPr>
          <w:rFonts w:ascii="IRNazanin" w:hAnsi="IRNazanin" w:eastAsia="IRNazanin"/>
          <w:color w:val="111111"/>
          <w:sz w:val="28"/>
          <w:sz w:val="28"/>
          <w:szCs w:val="28"/>
          <w:rtl w:val="true"/>
          <w:lang w:bidi="fa-IR"/>
        </w:rPr>
        <w:t>دوره می پردازیم و برای پرهیز از طولانی شدن بحث به تبیین برخی ویژگی های دوره نوجوانی بسنده می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شك، مادر در هفت سال دوم و سوم زندگی نیز نقش تربیتی قابل توجهی دارد و نباید نقش خود را تمام شده انگارد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در این دوره، نقش های جدید و مهمی را ایفا می كند و همانند هفت سال اول زندگی، همچنان در تربیت فرزند اثرگذار است</w:t>
      </w:r>
      <w:r>
        <w:rPr>
          <w:rFonts w:eastAsia="IRNazanin" w:cs="IRNazanin"/>
          <w:color w:val="111111"/>
          <w:sz w:val="28"/>
          <w:szCs w:val="28"/>
          <w:rtl w:val="true"/>
          <w:lang w:bidi="fa-IR"/>
        </w:rPr>
        <w:t>.</w:t>
      </w:r>
    </w:p>
    <w:p>
      <w:pPr>
        <w:pStyle w:val="Heading4"/>
        <w:numPr>
          <w:ilvl w:val="3"/>
          <w:numId w:val="1"/>
        </w:numPr>
        <w:rPr/>
      </w:pPr>
      <w:bookmarkStart w:id="231" w:name="__RefHeading___Toc3264175_653776707"/>
      <w:bookmarkStart w:id="232" w:name="_Toc76"/>
      <w:bookmarkEnd w:id="231"/>
      <w:r>
        <w:rPr/>
        <w:t>1</w:t>
      </w:r>
      <w:r>
        <w:rPr>
          <w:rtl w:val="true"/>
        </w:rPr>
        <w:t xml:space="preserve">. </w:t>
      </w:r>
      <w:r>
        <w:rPr>
          <w:rtl w:val="true"/>
        </w:rPr>
        <w:t>ضرورت استمرار نقش های گذشته</w:t>
      </w:r>
      <w:bookmarkEnd w:id="232"/>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دوره نوجوانی، دوره استقلال خواهی فرزندان است و آنها در این دوره، خود را مستقل از والدین می پندارند و تصور می كنند می توانند روی پای خود بایستند و زندگی خود را اداره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نباید پدر و مادر این گونه فكر كنند و فرزند را در این سن به حال خود رها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مادر نسبت به رفتار و اندیشه های نوجوان بی توجه باشد و روحی و جسمی فرزند را نادیده بگیرد، به شخصیت وی آسیب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برقرار نكردن والدین و به ویژه مادر با نوجوان موجب می شود كه وی به افراد دیگری مانند دوست و هم سالان روی آورد و بر اثر آگاهی های نادرست و بی تجربگی دچار مشكلات جسمی و روانی گردد</w:t>
      </w:r>
      <w:r>
        <w:rPr>
          <w:rFonts w:eastAsia="IRNazanin" w:cs="IRNazanin"/>
          <w:color w:val="111111"/>
          <w:sz w:val="28"/>
          <w:szCs w:val="28"/>
          <w:rtl w:val="true"/>
          <w:lang w:bidi="fa-IR"/>
        </w:rPr>
        <w:t xml:space="preserve">. </w:t>
      </w:r>
      <w:r>
        <w:rPr>
          <w:rStyle w:val="FootnoteAnchor"/>
          <w:rtl w:val="true"/>
        </w:rPr>
        <w:footnoteReference w:id="126"/>
      </w:r>
      <w:r>
        <w:rPr>
          <w:rFonts w:ascii="IRNazanin" w:hAnsi="IRNazanin" w:eastAsia="IRNazanin"/>
          <w:color w:val="111111"/>
          <w:sz w:val="28"/>
          <w:sz w:val="28"/>
          <w:szCs w:val="28"/>
          <w:rtl w:val="true"/>
          <w:lang w:bidi="fa-IR"/>
        </w:rPr>
        <w:t xml:space="preserve">ازاین رو، بر پدر و مادر به ویژه مادر لازم است </w:t>
      </w:r>
    </w:p>
    <w:p>
      <w:pPr>
        <w:pStyle w:val="BookText"/>
        <w:rPr/>
      </w:pPr>
      <w:r>
        <w:rPr>
          <w:rFonts w:ascii="IRNazanin" w:hAnsi="IRNazanin" w:eastAsia="IRNazanin"/>
          <w:color w:val="111111"/>
          <w:sz w:val="28"/>
          <w:sz w:val="28"/>
          <w:szCs w:val="28"/>
          <w:rtl w:val="true"/>
          <w:lang w:bidi="fa-IR"/>
        </w:rPr>
        <w:t>در این دوره حساس و خطرناك وی را به حال خود رها نسازند، بلكه بیش از گذشته مراقبش باشند و هیچ گونهراهنمایی و حمایتی را از وی دریغ نكنند؛ زیرا نوجوان، در سن بلوغ بیش از هر زمان دیگری به مشاوره و راهنمایی نیاز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راه كاری كلی، به همه پدران و مادران این گونه سفارش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بادِرُوا أَحْداثَكُم بِالْحَدِیثِ قَبْلَ أَنْ تَسْبِقَكُمْ إِلَیْهِمُ الْمُرْجِئَةُ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پیش از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مرجئه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جوانان شما را گمراه كنند، آنها را دریابید و به آنان حدیث بیاموزید</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در زمان امام صادق علیه السلام گروهی به نام گروه مرجئه وجود داشت كه فرهنگ ویژه ای را تبلیغ می كردند و باورهای آنان بر ضد معارف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افكار باطلشان، نسل جوان را به دام خویش گرفتار می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امام صادق علیه السلام از وجود آنها احساس خطر كرد و راه كاری سازنده را كه همان آموختن حدیث به فرزندان است، به پدران و مادران آموخت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راه كار ارزنده، عمومیت دارد و به زمان خاصی منحصر نمی گردد و در هر زمان و مكانی كاربرد داشته و دارد</w:t>
      </w:r>
      <w:r>
        <w:rPr>
          <w:rFonts w:eastAsia="IRNazanin" w:cs="IRNazanin"/>
          <w:color w:val="111111"/>
          <w:sz w:val="28"/>
          <w:szCs w:val="28"/>
          <w:rtl w:val="true"/>
          <w:lang w:bidi="fa-IR"/>
        </w:rPr>
        <w:t xml:space="preserve">. </w:t>
      </w:r>
      <w:bookmarkStart w:id="233" w:name="pg8748_77668"/>
    </w:p>
    <w:p>
      <w:pPr>
        <w:pStyle w:val="BookText"/>
        <w:rPr/>
      </w:pPr>
      <w:bookmarkEnd w:id="233"/>
      <w:r>
        <w:rPr>
          <w:rFonts w:ascii="IRNazanin" w:hAnsi="IRNazanin" w:eastAsia="IRNazanin"/>
          <w:color w:val="111111"/>
          <w:sz w:val="28"/>
          <w:sz w:val="28"/>
          <w:szCs w:val="28"/>
          <w:rtl w:val="true"/>
          <w:lang w:bidi="fa-IR"/>
        </w:rPr>
        <w:t xml:space="preserve">این كلام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مبیّن حكمی كلی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حكم عمومی و كلی عبارت است از تعلیم و تربیت فرزندان در همه دوره های سنی، به ویژه دوره نوجوانی و مراقبت ازآنان در این مرحله از زندگی</w:t>
      </w:r>
      <w:r>
        <w:rPr>
          <w:rFonts w:eastAsia="IRNazanin" w:cs="IRNazanin"/>
          <w:color w:val="111111"/>
          <w:sz w:val="28"/>
          <w:szCs w:val="28"/>
          <w:rtl w:val="true"/>
          <w:lang w:bidi="fa-IR"/>
        </w:rPr>
        <w:t>.</w:t>
      </w:r>
    </w:p>
    <w:p>
      <w:pPr>
        <w:pStyle w:val="Heading4"/>
        <w:numPr>
          <w:ilvl w:val="3"/>
          <w:numId w:val="1"/>
        </w:numPr>
        <w:rPr/>
      </w:pPr>
      <w:bookmarkStart w:id="234" w:name="__RefHeading___Toc3264177_653776707"/>
      <w:bookmarkStart w:id="235" w:name="_Toc77"/>
      <w:bookmarkEnd w:id="234"/>
      <w:r>
        <w:rPr/>
        <w:t>2</w:t>
      </w:r>
      <w:r>
        <w:rPr>
          <w:rtl w:val="true"/>
        </w:rPr>
        <w:t xml:space="preserve">. </w:t>
      </w:r>
      <w:r>
        <w:rPr>
          <w:rtl w:val="true"/>
        </w:rPr>
        <w:t>جداسازی بستر خواب فرزندان</w:t>
      </w:r>
      <w:bookmarkEnd w:id="235"/>
    </w:p>
    <w:p>
      <w:pPr>
        <w:pStyle w:val="BookText"/>
        <w:rPr/>
      </w:pPr>
      <w:r>
        <w:rPr>
          <w:rFonts w:ascii="IRNazanin" w:hAnsi="IRNazanin" w:eastAsia="IRNazanin"/>
          <w:color w:val="111111"/>
          <w:sz w:val="28"/>
          <w:sz w:val="28"/>
          <w:szCs w:val="28"/>
          <w:rtl w:val="true"/>
          <w:lang w:bidi="fa-IR"/>
        </w:rPr>
        <w:t>در روایت های معصومان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جداسازی بستر فرزندان، پس از رسیدن به مرحله تمیز و شناخت بد و خوب و زشت و زیبا توجه و تأكید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در دوران كودكی در كنار پدر و مادر به سر می برد و احساس می كند در بسیاری از كارها مانند ورود به اتاق پدر و مادر محدودیتی ندارد، ولی به تدریج، باید این تفكر را از ذهن وی دور كرد و به آنها فهماند كه هر قدر سن و سالشان بالا رود، تكالیف و محدودیت هایشان نیز افزایش می یابد، از جمله باید در نشست و برخاست و خواب و خوراك آدابی را رعایت كنند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برای پدر و مادر مقدور باشد، بهتر است برای هر یك از فرزندان اتاقی جدا در نظر بگیرند و اگر توان این كار را ندارند، از سن شش سالگی به بعد بستر آنها را جدا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ها آمده است زمانی كه كودكان به سن شش یا هفت </w:t>
      </w:r>
    </w:p>
    <w:p>
      <w:pPr>
        <w:pStyle w:val="BookText"/>
        <w:rPr/>
      </w:pPr>
      <w:r>
        <w:rPr>
          <w:rFonts w:ascii="IRNazanin" w:hAnsi="IRNazanin" w:eastAsia="IRNazanin"/>
          <w:color w:val="111111"/>
          <w:sz w:val="28"/>
          <w:sz w:val="28"/>
          <w:szCs w:val="28"/>
          <w:rtl w:val="true"/>
          <w:lang w:bidi="fa-IR"/>
        </w:rPr>
        <w:t>سالگی رسیدند، باید رخت خوابشان از یكدیگر جدا شود</w:t>
      </w:r>
      <w:r>
        <w:rPr>
          <w:rFonts w:eastAsia="IRNazanin" w:cs="IRNazanin"/>
          <w:color w:val="111111"/>
          <w:sz w:val="28"/>
          <w:szCs w:val="28"/>
          <w:rtl w:val="true"/>
          <w:lang w:bidi="fa-IR"/>
        </w:rPr>
        <w:t xml:space="preserve">. </w:t>
      </w:r>
      <w:r>
        <w:rPr>
          <w:rStyle w:val="FootnoteAnchor"/>
          <w:rtl w:val="true"/>
        </w:rPr>
        <w:footnoteReference w:id="128"/>
      </w:r>
      <w:r>
        <w:rPr>
          <w:rFonts w:ascii="IRNazanin" w:hAnsi="IRNazanin" w:eastAsia="IRNazanin"/>
          <w:color w:val="111111"/>
          <w:sz w:val="28"/>
          <w:sz w:val="28"/>
          <w:szCs w:val="28"/>
          <w:rtl w:val="true"/>
          <w:lang w:bidi="fa-IR"/>
        </w:rPr>
        <w:t xml:space="preserve">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بَلَغَ أَوْلادُكُمْ سَبْعَ سِنِینَ فَفَرِّقُوا بَیْنَ مَضاجِعِهِمْ؛ زمانی كه فرزندان شما به سن هفت سالگی رسیدند، خوابگاهشان را ازیكدیگر جدا سازید</w:t>
      </w:r>
      <w:r>
        <w:rPr>
          <w:rFonts w:eastAsia="IRNazanin" w:cs="IRNazanin"/>
          <w:color w:val="111111"/>
          <w:sz w:val="28"/>
          <w:szCs w:val="28"/>
          <w:rtl w:val="true"/>
          <w:lang w:bidi="fa-IR"/>
        </w:rPr>
        <w:t xml:space="preserve">.» </w:t>
      </w:r>
      <w:r>
        <w:rPr>
          <w:rStyle w:val="FootnoteAnchor"/>
          <w:rtl w:val="true"/>
        </w:rPr>
        <w:footnoteReference w:id="129"/>
      </w:r>
      <w:r>
        <w:rPr>
          <w:rFonts w:ascii="IRNazanin" w:hAnsi="IRNazanin" w:eastAsia="IRNazanin"/>
          <w:color w:val="111111"/>
          <w:sz w:val="28"/>
          <w:sz w:val="28"/>
          <w:szCs w:val="28"/>
          <w:rtl w:val="true"/>
          <w:lang w:bidi="fa-IR"/>
        </w:rPr>
        <w:t>ایشان درباره جداسازی بستر پسران، دختران و پسران و دختران از یكدیگر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أَلصَّبِیُّ الصَّبِیُّ وَ الصَّبِیُّ وَ الصَّبِیَّةُ، وَ الصَّبِیَّةُ وَ الصَّبِیَّةُ یُفَرَّقُ بَیْنَهُما فِی الْمَضاجِعِ لِعَشْرِ سِنِینَ؛ خوابگاه پسران، پسر و دختر و دختران را به هنگام ده سالگی از هم جدا كنید</w:t>
      </w:r>
      <w:r>
        <w:rPr>
          <w:rFonts w:eastAsia="IRNazanin" w:cs="IRNazanin"/>
          <w:color w:val="111111"/>
          <w:sz w:val="28"/>
          <w:szCs w:val="28"/>
          <w:rtl w:val="true"/>
          <w:lang w:bidi="fa-IR"/>
        </w:rPr>
        <w:t>».</w:t>
      </w:r>
      <w:r>
        <w:rPr>
          <w:rStyle w:val="FootnoteAnchor"/>
          <w:rtl w:val="true"/>
        </w:rPr>
        <w:footnoteReference w:id="130"/>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 رسد سفارش های پیامبر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جداسازی بستر خواب فرزندان از شش سالگی به بعد، به این دلیل است كه هر گونه تماس بدنی و مباشرت جسمی كودكان در این سن و سال، نوعی بیداری جنسی را به همراه دارد، به ویژه در دختران كه زودتر از پسران بالغ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در گفتار معصومان علیهم السلام نسبت به جداسازی خوابگاه دختران از یكدیگر </w:t>
      </w:r>
      <w:bookmarkStart w:id="236" w:name="pg8748_77672"/>
    </w:p>
    <w:p>
      <w:pPr>
        <w:pStyle w:val="BookText"/>
        <w:rPr/>
      </w:pPr>
      <w:bookmarkEnd w:id="236"/>
      <w:r>
        <w:rPr>
          <w:rFonts w:ascii="IRNazanin" w:hAnsi="IRNazanin" w:eastAsia="IRNazanin"/>
          <w:color w:val="111111"/>
          <w:sz w:val="28"/>
          <w:sz w:val="28"/>
          <w:szCs w:val="28"/>
          <w:rtl w:val="true"/>
          <w:lang w:bidi="fa-IR"/>
        </w:rPr>
        <w:t>بیشتر سفارش شده است و حتی نسبت به تماس بدنی مادر با دختر شش ساله نیز هشدار داده شده است، اگر مادر دخترش را در این سن و سال لمس كند و وی را در آغوش بكشد و تماس بدنی با او برقرار كند، این خطر وجود دارد كه این كار در وی به صورت عادت درآید و در این امر تفاوتی میان محرم و نامحرم و زن و مرد قائل نشود كه بی شك، این عمل به حیا وعفت او ضربه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باید صفت شرم و حیا را در فرزندان نوجوانش اعم از دختر و پسر تقویت كند و این قوه را در گفتار و رفتارشان پرورش دهد</w:t>
      </w:r>
      <w:r>
        <w:rPr>
          <w:rFonts w:eastAsia="IRNazanin" w:cs="IRNazanin"/>
          <w:color w:val="111111"/>
          <w:sz w:val="28"/>
          <w:szCs w:val="28"/>
          <w:rtl w:val="true"/>
          <w:lang w:bidi="fa-IR"/>
        </w:rPr>
        <w:t>.</w:t>
      </w:r>
    </w:p>
    <w:p>
      <w:pPr>
        <w:pStyle w:val="Heading4"/>
        <w:numPr>
          <w:ilvl w:val="3"/>
          <w:numId w:val="1"/>
        </w:numPr>
        <w:rPr/>
      </w:pPr>
      <w:bookmarkStart w:id="237" w:name="__RefHeading___Toc3264179_653776707"/>
      <w:bookmarkStart w:id="238" w:name="_Toc78"/>
      <w:bookmarkEnd w:id="237"/>
      <w:r>
        <w:rPr/>
        <w:t>3</w:t>
      </w:r>
      <w:r>
        <w:rPr>
          <w:rtl w:val="true"/>
        </w:rPr>
        <w:t xml:space="preserve">. </w:t>
      </w:r>
      <w:r>
        <w:rPr>
          <w:rtl w:val="true"/>
        </w:rPr>
        <w:t>كمك به دوست یابی</w:t>
      </w:r>
      <w:bookmarkEnd w:id="238"/>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یكی از مسائل مهم دوره نوجوانی، مسئله دوستی و دوست یابی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نوجوانی، دوست دارد افزون بر اعضای خانواده، با هم سن و سالان خود نیز ارتباط برقرار كند و با آنها رفت وآمد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 وآمدها موجب انتقال ارزش ها و در نتیجه، تحول فرهنگ و اندیشه فرد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نوجوان، بخش مهمی از افكار و ویژگی های اخلاقی خود را از دوستان می آموزد و به شدت، تحت تأثیر گفتار و رفتار آنان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از نظر علمی و تجربی نیز به اثبات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دوستان در تربیت انسان بسیار مؤثر و چشم گیر است، به گونه ای كه گاه بر نقش والدین غلبه می كند</w:t>
      </w:r>
      <w:r>
        <w:rPr>
          <w:rFonts w:eastAsia="IRNazanin" w:cs="IRNazanin"/>
          <w:color w:val="111111"/>
          <w:sz w:val="28"/>
          <w:szCs w:val="28"/>
          <w:rtl w:val="true"/>
          <w:lang w:bidi="fa-IR"/>
        </w:rPr>
        <w:t xml:space="preserve">. </w:t>
      </w:r>
      <w:bookmarkStart w:id="239" w:name="pg8748_77674"/>
    </w:p>
    <w:p>
      <w:pPr>
        <w:pStyle w:val="BookText"/>
        <w:rPr/>
      </w:pPr>
      <w:bookmarkEnd w:id="239"/>
      <w:r>
        <w:rPr>
          <w:rFonts w:ascii="IRNazanin" w:hAnsi="IRNazanin" w:eastAsia="IRNazanin"/>
          <w:color w:val="111111"/>
          <w:sz w:val="28"/>
          <w:sz w:val="28"/>
          <w:szCs w:val="28"/>
          <w:rtl w:val="true"/>
          <w:lang w:bidi="fa-IR"/>
        </w:rPr>
        <w:t>شاعر، درباره نقش هم نشین بر رفتار فرد این گونه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 نوح با بدان بنشست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نبوتش گم شد</w:t>
      </w:r>
    </w:p>
    <w:p>
      <w:pPr>
        <w:pStyle w:val="BookText"/>
        <w:rPr/>
      </w:pPr>
      <w:r>
        <w:rPr>
          <w:rFonts w:ascii="Amiri" w:hAnsi="Amiri" w:eastAsia="Amiri" w:cs="Amiri"/>
          <w:color w:val="111111"/>
          <w:sz w:val="28"/>
          <w:sz w:val="28"/>
          <w:szCs w:val="28"/>
          <w:rtl w:val="true"/>
          <w:lang w:bidi="ar-SA"/>
        </w:rPr>
        <w:t xml:space="preserve">امیر مؤمنان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دوست یابی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اشْتَبَهَ عَلَیْكُمْ أَمْرُهُ وَلَمْ تَعْرِفُوا دِینَهُ فَانْظُرُوا إِلی خُلَطائِهِ فَإنْ كانُوا أَهْلَ دِینِ اللّه ِ فَهُوَ عَلی دِینِ اللّه ِ</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وضعیت شخصی بر شما نامعلوم شد و دین و آیین او را نشناختید، به دوستانش بنگرید؛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دین و آیین الهی اند، او نیز پیرو آیین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نوجوانان كم تجربه هستند و هنوز پیچ و خم زندگی را آن گونه كه باید نمی شناسند، مناسب است از راهنمایی های دیگران، به ویژه مادر در زندگی به ویژه در دوست یابی استفاده كنند و مادر نیز باید بر رفتار فرزند كنترل داشته باشد و نگذارد با افراد فاسد و لاابالی رابطه دوستی برقرار كند</w:t>
      </w:r>
      <w:r>
        <w:rPr>
          <w:rFonts w:eastAsia="IRNazanin" w:cs="IRNazanin"/>
          <w:color w:val="111111"/>
          <w:sz w:val="28"/>
          <w:szCs w:val="28"/>
          <w:rtl w:val="true"/>
          <w:lang w:bidi="fa-IR"/>
        </w:rPr>
        <w:t>.</w:t>
      </w:r>
    </w:p>
    <w:p>
      <w:pPr>
        <w:pStyle w:val="Heading4"/>
        <w:numPr>
          <w:ilvl w:val="3"/>
          <w:numId w:val="1"/>
        </w:numPr>
        <w:rPr/>
      </w:pPr>
      <w:bookmarkStart w:id="240" w:name="__RefHeading___Toc3264181_653776707"/>
      <w:bookmarkStart w:id="241" w:name="_Toc79"/>
      <w:bookmarkEnd w:id="240"/>
      <w:r>
        <w:rPr/>
        <w:t>4</w:t>
      </w:r>
      <w:r>
        <w:rPr>
          <w:rtl w:val="true"/>
        </w:rPr>
        <w:t xml:space="preserve">. </w:t>
      </w:r>
      <w:r>
        <w:rPr>
          <w:rtl w:val="true"/>
        </w:rPr>
        <w:t>عمل به دستورهای دینی</w:t>
      </w:r>
      <w:bookmarkEnd w:id="241"/>
    </w:p>
    <w:p>
      <w:pPr>
        <w:pStyle w:val="Heading5"/>
        <w:numPr>
          <w:ilvl w:val="4"/>
          <w:numId w:val="1"/>
        </w:numPr>
        <w:rPr/>
      </w:pPr>
      <w:bookmarkStart w:id="242" w:name="__RefHeading___Toc3264183_653776707"/>
      <w:bookmarkStart w:id="243" w:name="_Toc80"/>
      <w:bookmarkEnd w:id="242"/>
      <w:r>
        <w:rPr>
          <w:rtl w:val="true"/>
        </w:rPr>
        <w:t>اشاره</w:t>
      </w:r>
      <w:bookmarkEnd w:id="243"/>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یكی از عوامل مؤثر در شكل گیری نظام فكری و دینی كودك، امر و نهی های مادر و افراد دیگر است كه به نوعی به او </w:t>
      </w:r>
      <w:bookmarkStart w:id="244" w:name="pg8748_77676"/>
    </w:p>
    <w:p>
      <w:pPr>
        <w:pStyle w:val="BookText"/>
        <w:rPr/>
      </w:pPr>
      <w:bookmarkEnd w:id="244"/>
      <w:r>
        <w:rPr>
          <w:rFonts w:ascii="IRNazanin" w:hAnsi="IRNazanin" w:eastAsia="IRNazanin"/>
          <w:color w:val="111111"/>
          <w:sz w:val="28"/>
          <w:sz w:val="28"/>
          <w:szCs w:val="28"/>
          <w:rtl w:val="true"/>
          <w:lang w:bidi="fa-IR"/>
        </w:rPr>
        <w:t>آموزش دینی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تمامی كارهایی را كه مادر از او می خواهد، درست می پندارد و به آنها عمل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مادران باید به نكات زیر توجه داشته باشند</w:t>
      </w:r>
      <w:r>
        <w:rPr>
          <w:rFonts w:eastAsia="IRNazanin" w:cs="IRNazanin"/>
          <w:color w:val="111111"/>
          <w:sz w:val="28"/>
          <w:szCs w:val="28"/>
          <w:rtl w:val="true"/>
          <w:lang w:bidi="fa-IR"/>
        </w:rPr>
        <w:t>.</w:t>
      </w:r>
    </w:p>
    <w:p>
      <w:pPr>
        <w:pStyle w:val="Heading5"/>
        <w:numPr>
          <w:ilvl w:val="4"/>
          <w:numId w:val="1"/>
        </w:numPr>
        <w:rPr/>
      </w:pPr>
      <w:bookmarkStart w:id="245" w:name="__RefHeading___Toc3264185_653776707"/>
      <w:bookmarkStart w:id="246" w:name="_Toc81"/>
      <w:bookmarkEnd w:id="245"/>
      <w:r>
        <w:rPr>
          <w:rtl w:val="true"/>
        </w:rPr>
        <w:t>درست بودن دستورهای مادر</w:t>
      </w:r>
      <w:bookmarkEnd w:id="246"/>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آموزش های مادر به فرزند، در زمینه احكام و معارف دینی صحیح و آگاهانه باشد، بسیاری از مشكلات دینی وی رفع می شود، ازاین رو، لازم است مادر، نخست، آشنایی كاملی با احكام و مسائل دینی پیدا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را به درستی به فرزندش آموزش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بسیاری از مادران، آشناییكافی با مسائل دینی ندارند و مطالب نادرستی را به فرزندان آموزش می دهند كه با احكام دینی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های غلط والدین در محیط خانه، موجب برداشت های نادرست فرزند از دین می شود كه پی آمدهای بدی چون انحراف فكری فرزندان را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و كیفر این گونه آموزش های نادرست، بر عهده والدین است و در آخرت بازخواست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به مادران سفارش می شود كه پیش از ارائه و آموزش دستورهای دینی به فرزندان، خود، با معارف آشنا شوند و آنچه را رهبران دین در این زمینه بیان داشته اند، فرا گیرند و سپس به فرزندانشان بیاموزند</w:t>
      </w:r>
      <w:r>
        <w:rPr>
          <w:rFonts w:eastAsia="IRNazanin" w:cs="IRNazanin"/>
          <w:color w:val="111111"/>
          <w:sz w:val="28"/>
          <w:szCs w:val="28"/>
          <w:rtl w:val="true"/>
          <w:lang w:bidi="fa-IR"/>
        </w:rPr>
        <w:t xml:space="preserve">. </w:t>
      </w:r>
      <w:bookmarkStart w:id="247" w:name="pg8748_77678"/>
    </w:p>
    <w:p>
      <w:pPr>
        <w:pStyle w:val="Heading4"/>
        <w:numPr>
          <w:ilvl w:val="3"/>
          <w:numId w:val="1"/>
        </w:numPr>
        <w:rPr/>
      </w:pPr>
      <w:bookmarkStart w:id="248" w:name="__RefHeading___Toc3264187_653776707"/>
      <w:bookmarkStart w:id="249" w:name="_Toc82"/>
      <w:bookmarkEnd w:id="247"/>
      <w:bookmarkEnd w:id="248"/>
      <w:r>
        <w:rPr/>
        <w:t>5</w:t>
      </w:r>
      <w:r>
        <w:rPr>
          <w:rtl w:val="true"/>
        </w:rPr>
        <w:t xml:space="preserve">. </w:t>
      </w:r>
      <w:r>
        <w:rPr>
          <w:rtl w:val="true"/>
        </w:rPr>
        <w:t>هماهنگ بودن دستورهای مادر با دیگر مربیان</w:t>
      </w:r>
      <w:bookmarkEnd w:id="249"/>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عوامل مؤثر در تربیت دینی فرزند، هماهنگ بودن مربیان با یكدیگر به ویژه هماهنگی پدر و مادر در تربیت فرزندان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كاری را بد بداند و فرزند را از انجام دادن آن بازدارد، مادر نیز باید با نظر پدر هم عقیده باشد و نباید با وی مخالفت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دستورهای والدین به فرزند، با یكدیگر هماهنگ نباشد و فرزند گفتارها و رفتارهای ضد و نقیضی از آنها بشنود، دچار سرگردانی می شود و نمی تواند راه درست را انتخاب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فرزندان، همواره می كوشند تاهنگام انجام كار خطا، راه فراری برای خود جست وجو كنند</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حال اگر والدین هماهنگ و هم فكر با هم، بایدها و نبایدهای دینی را به فرزند آموزش دهند، فرزند تحت تأثیر فرمان های آنان، خود را به رعایت ارزش های دینی ملزم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اگر پدر به حجاب دختر اهمیت دهد و وی را به رعایت آن امر كند و مادر نیز رعایت حجاب را به دختر گوشزد كند، بی شك، آن دختر، خود را موظف به رعایت پوشش اسلامی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اگر پدر و معلم، فرد را به رعایت حجاب فرا خوانند، ولی مادر اهل حجاب نباشد و دختر را به رعایت آن سفارش نكند، </w:t>
      </w:r>
      <w:bookmarkStart w:id="250" w:name="pg8748_77680"/>
    </w:p>
    <w:p>
      <w:pPr>
        <w:pStyle w:val="BookText"/>
        <w:rPr/>
      </w:pPr>
      <w:bookmarkEnd w:id="250"/>
      <w:r>
        <w:rPr>
          <w:rFonts w:ascii="IRNazanin" w:hAnsi="IRNazanin" w:eastAsia="IRNazanin"/>
          <w:color w:val="111111"/>
          <w:sz w:val="28"/>
          <w:sz w:val="28"/>
          <w:szCs w:val="28"/>
          <w:rtl w:val="true"/>
          <w:lang w:bidi="fa-IR"/>
        </w:rPr>
        <w:t>تأثیر چندانی بر حجاب دختر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مربیان كودك و نوجوان، اعم از والدین و معلمان باید به این امر مهم توجه كنند و در ارائه ارزش ها و معارف دینی به آنان، هماهنگ عمل كنند، وگرنه ممكن است نوجوان بر اثر اختلاف عملكرد مربیان، دچار تضاد در یادگیری گردد و به اضطراب و بی اعتمادی گرفتار شود</w:t>
      </w:r>
      <w:r>
        <w:rPr>
          <w:rFonts w:eastAsia="IRNazanin" w:cs="IRNazanin"/>
          <w:color w:val="111111"/>
          <w:sz w:val="28"/>
          <w:szCs w:val="28"/>
          <w:rtl w:val="true"/>
          <w:lang w:bidi="fa-IR"/>
        </w:rPr>
        <w:t xml:space="preserve">. </w:t>
      </w:r>
      <w:r>
        <w:rPr>
          <w:rStyle w:val="FootnoteAnchor"/>
          <w:rtl w:val="true"/>
        </w:rPr>
        <w:footnoteReference w:id="133"/>
      </w:r>
      <w:r>
        <w:rPr>
          <w:rFonts w:ascii="IRNazanin" w:hAnsi="IRNazanin" w:eastAsia="IRNazanin"/>
          <w:color w:val="111111"/>
          <w:sz w:val="28"/>
          <w:sz w:val="28"/>
          <w:szCs w:val="28"/>
          <w:rtl w:val="true"/>
          <w:lang w:bidi="fa-IR"/>
        </w:rPr>
        <w:t>هرگونه دستور ناهماهنگ درباره ارزش های دینی، موجب تزلزل در باورها و نظام ارزشی فرزند می شود و در نتیجه، فرزند، قادر به تصمیم گیری و نشان دادن واكنش مناسب در برابر حوادث گوناگون نخواهد بود</w:t>
      </w:r>
      <w:r>
        <w:rPr>
          <w:rFonts w:eastAsia="IRNazanin" w:cs="IRNazanin"/>
          <w:color w:val="111111"/>
          <w:sz w:val="28"/>
          <w:szCs w:val="28"/>
          <w:rtl w:val="true"/>
          <w:lang w:bidi="fa-IR"/>
        </w:rPr>
        <w:t>.</w:t>
      </w:r>
    </w:p>
    <w:p>
      <w:pPr>
        <w:pStyle w:val="Heading4"/>
        <w:numPr>
          <w:ilvl w:val="3"/>
          <w:numId w:val="1"/>
        </w:numPr>
        <w:rPr/>
      </w:pPr>
      <w:bookmarkStart w:id="251" w:name="__RefHeading___Toc3264189_653776707"/>
      <w:bookmarkStart w:id="252" w:name="_Toc83"/>
      <w:bookmarkEnd w:id="251"/>
      <w:r>
        <w:rPr/>
        <w:t>6</w:t>
      </w:r>
      <w:r>
        <w:rPr>
          <w:rtl w:val="true"/>
        </w:rPr>
        <w:t xml:space="preserve">. </w:t>
      </w:r>
      <w:r>
        <w:rPr>
          <w:rtl w:val="true"/>
        </w:rPr>
        <w:t>قابل فهم بودن دستورهای مادر برای فرزند</w:t>
      </w:r>
      <w:bookmarkEnd w:id="252"/>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یكی از شرط های لازم برای تأثیر امر و نهی مادر در محیط خانه، قابل فهم بودن آن برای فرزند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باید با توجه به آمادگی ذهنی و ادراكی فرزند در سنین گوناگون، به وی امر و نهی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آموزشی پیامبران در تبلیغ دین به مردم این گونه بود كه با هر كس به قدر استعداد و سطح درك و فهمش سخن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گروه پیامبران مأمور شده ایم كه با مردم به </w:t>
      </w:r>
      <w:bookmarkStart w:id="253" w:name="pg8748_77682"/>
    </w:p>
    <w:p>
      <w:pPr>
        <w:pStyle w:val="BookText"/>
        <w:rPr/>
      </w:pPr>
      <w:bookmarkEnd w:id="253"/>
      <w:r>
        <w:rPr>
          <w:rFonts w:ascii="IRNazanin" w:hAnsi="IRNazanin" w:eastAsia="IRNazanin"/>
          <w:color w:val="111111"/>
          <w:sz w:val="28"/>
          <w:sz w:val="28"/>
          <w:szCs w:val="28"/>
          <w:rtl w:val="true"/>
          <w:lang w:bidi="fa-IR"/>
        </w:rPr>
        <w:t>اندازه عقلشان سخن بگوییم</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این روش در سیره امامان معصوم علیهم السلام نیز وجود داشته و شیوه رفتار و گفتار آنان با توجه به سطح فكری و علمی افراد، متفاوت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امام صادق علیه السلام در زمینه روشن ساختن مسائل اعتقادی و اثبات صانع، برای كسی كه اهل علم بود، از روش فلسفی بهره گرفت، ولی برای اثبات امامت و رهبری، برای فرد دیگری كه سطح فكری پایین تری داشت، از مثال ساده چوپان و گله استفاده كرد</w:t>
      </w:r>
      <w:r>
        <w:rPr>
          <w:rFonts w:eastAsia="IRNazanin" w:cs="IRNazanin"/>
          <w:color w:val="111111"/>
          <w:sz w:val="28"/>
          <w:szCs w:val="28"/>
          <w:rtl w:val="true"/>
          <w:lang w:bidi="fa-IR"/>
        </w:rPr>
        <w:t xml:space="preserve">. </w:t>
      </w:r>
      <w:r>
        <w:rPr>
          <w:rStyle w:val="FootnoteAnchor"/>
          <w:rtl w:val="true"/>
        </w:rPr>
        <w:footnoteReference w:id="135"/>
      </w:r>
      <w:r>
        <w:rPr>
          <w:rFonts w:ascii="IRNazanin" w:hAnsi="IRNazanin" w:eastAsia="IRNazanin"/>
          <w:color w:val="111111"/>
          <w:sz w:val="28"/>
          <w:sz w:val="28"/>
          <w:szCs w:val="28"/>
          <w:rtl w:val="true"/>
          <w:lang w:bidi="fa-IR"/>
        </w:rPr>
        <w:t>این شیوه از نظر تربیتی، اهمیت فراوان دارد و بهره گیری مادران از این روش و توجه مربیان به آن ضروری است</w:t>
      </w:r>
      <w:r>
        <w:rPr>
          <w:rFonts w:eastAsia="IRNazanin" w:cs="IRNazanin"/>
          <w:color w:val="111111"/>
          <w:sz w:val="28"/>
          <w:szCs w:val="28"/>
          <w:rtl w:val="true"/>
          <w:lang w:bidi="fa-IR"/>
        </w:rPr>
        <w:t>.</w:t>
      </w:r>
    </w:p>
    <w:p>
      <w:pPr>
        <w:pStyle w:val="Heading4"/>
        <w:numPr>
          <w:ilvl w:val="3"/>
          <w:numId w:val="1"/>
        </w:numPr>
        <w:rPr/>
      </w:pPr>
      <w:bookmarkStart w:id="254" w:name="__RefHeading___Toc3264191_653776707"/>
      <w:bookmarkStart w:id="255" w:name="_Toc84"/>
      <w:bookmarkEnd w:id="254"/>
      <w:r>
        <w:rPr/>
        <w:t>7</w:t>
      </w:r>
      <w:r>
        <w:rPr>
          <w:rtl w:val="true"/>
        </w:rPr>
        <w:t xml:space="preserve">. </w:t>
      </w:r>
      <w:r>
        <w:rPr>
          <w:rtl w:val="true"/>
        </w:rPr>
        <w:t>هماهنگی گفتار و رفتار مادر</w:t>
      </w:r>
      <w:bookmarkEnd w:id="255"/>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یكی دیگر از عوامل مؤثر در تربیت دینی فرزند، هماهنگ بودن علم و عمل مربی است؛ یعنی مربی به آنچه از نوجوان می خواهد و وی را به اجرای آن امر می كند، بیش از دیگران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بودن علم و عمل در محیط خانه؛ یعنی محیط شكل گیری منش ها و باورهای دینی و اخلاقی فرزند، اهمیت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كه نقش اساسی در تربیت، به ویژه تربیت </w:t>
      </w:r>
      <w:bookmarkStart w:id="256" w:name="pg8748_77684"/>
    </w:p>
    <w:p>
      <w:pPr>
        <w:pStyle w:val="BookText"/>
        <w:rPr/>
      </w:pPr>
      <w:bookmarkEnd w:id="256"/>
      <w:r>
        <w:rPr>
          <w:rFonts w:ascii="IRNazanin" w:hAnsi="IRNazanin" w:eastAsia="IRNazanin"/>
          <w:color w:val="111111"/>
          <w:sz w:val="28"/>
          <w:sz w:val="28"/>
          <w:szCs w:val="28"/>
          <w:rtl w:val="true"/>
          <w:lang w:bidi="fa-IR"/>
        </w:rPr>
        <w:t>دینی فرزند دارد، موظف است هرگاه كاری را از فرزند می خواهد، خود نیز به آن بها دهد و به آن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به عنوان الگوی تربیتی فرزند، خود، باید پاك، دین دار و عامل به فرمان های الهی باشد تا بتواند فرزندان پاك و صالحی تربیت كند، وگرنه چراغی كه خاموش و بی نور است، نمی تواند به دیگران نور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هماهنگی گفتار و رفتار و اهمیت دادن به عمل، روایت های فراوانی از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كُونُوا دُعاةً للنّاسِ بِغَیْرِ اَلْسِنَتِكُمْ؛ مردم را با اعمال و رفتار خود، به خوبی ها دعوت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را با زبان، خوب یا بد می دانید، در عمل نیز به آن توجه كنید</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از این روایت، درمی یابیم كه مادر برای تربیت فرزند باید علم و عمل را با هم به كار گیرد تا فرزند با الهام از رفتار مادر،به وظایف دینی بهتر عمل كند</w:t>
      </w:r>
      <w:r>
        <w:rPr>
          <w:rFonts w:eastAsia="IRNazanin" w:cs="IRNazanin"/>
          <w:color w:val="111111"/>
          <w:sz w:val="28"/>
          <w:szCs w:val="28"/>
          <w:rtl w:val="true"/>
          <w:lang w:bidi="fa-IR"/>
        </w:rPr>
        <w:t>.</w:t>
      </w:r>
    </w:p>
    <w:p>
      <w:pPr>
        <w:pStyle w:val="Heading4"/>
        <w:numPr>
          <w:ilvl w:val="3"/>
          <w:numId w:val="1"/>
        </w:numPr>
        <w:rPr/>
      </w:pPr>
      <w:bookmarkStart w:id="257" w:name="__RefHeading___Toc3264193_653776707"/>
      <w:bookmarkStart w:id="258" w:name="_Toc85"/>
      <w:bookmarkEnd w:id="257"/>
      <w:r>
        <w:rPr/>
        <w:t>8</w:t>
      </w:r>
      <w:r>
        <w:rPr>
          <w:rtl w:val="true"/>
        </w:rPr>
        <w:t xml:space="preserve">. </w:t>
      </w:r>
      <w:r>
        <w:rPr>
          <w:rtl w:val="true"/>
        </w:rPr>
        <w:t>انعطاف مادر در تربیت دینی</w:t>
      </w:r>
      <w:bookmarkEnd w:id="258"/>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مادر باید در تربیت دینی فرزند انعطاف داشته باشد و نباید در برابر اشتباهات یا تخلف های عملی فرزند به گونه ای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رفتار كند كه او را به كج بازی و عناد وادارد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روحیه، عامل و سرآغاز بسیاری از رفتارهای نامناسب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علی 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أَلاْءِفْراطُ فِی الْمَلامَةِ تَشِبُّ نِیرانَ اللَّجاجِ؛ زیاده روی در سرزنش، آتش لج بازی را شعله ور می سازد</w:t>
      </w:r>
      <w:r>
        <w:rPr>
          <w:rFonts w:eastAsia="IRNazanin" w:cs="IRNazanin"/>
          <w:color w:val="111111"/>
          <w:sz w:val="28"/>
          <w:szCs w:val="28"/>
          <w:rtl w:val="true"/>
          <w:lang w:bidi="fa-IR"/>
        </w:rPr>
        <w:t xml:space="preserve">.» </w:t>
      </w:r>
      <w:r>
        <w:rPr>
          <w:rStyle w:val="FootnoteAnchor"/>
          <w:rtl w:val="true"/>
        </w:rPr>
        <w:footnoteReference w:id="137"/>
      </w:r>
      <w:r>
        <w:rPr>
          <w:rFonts w:ascii="IRNazanin" w:hAnsi="IRNazanin" w:eastAsia="IRNazanin"/>
          <w:color w:val="111111"/>
          <w:sz w:val="28"/>
          <w:sz w:val="28"/>
          <w:szCs w:val="28"/>
          <w:rtl w:val="true"/>
          <w:lang w:bidi="fa-IR"/>
        </w:rPr>
        <w:t>همچنین آن حضرت در كلام دیگری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أَللّجاجُ أَكْبَرُ الْأَشْیاءِ مَضَرَّةً فِی الْعاجِلِ وَ الاْجِلِ؛ زیان لجاجت، برای دنیا و آخرت انسان بیشتر از هر چیز است</w:t>
      </w:r>
      <w:r>
        <w:rPr>
          <w:rFonts w:eastAsia="IRNazanin" w:cs="IRNazanin"/>
          <w:color w:val="111111"/>
          <w:sz w:val="28"/>
          <w:szCs w:val="28"/>
          <w:rtl w:val="true"/>
          <w:lang w:bidi="fa-IR"/>
        </w:rPr>
        <w:t xml:space="preserve">.» </w:t>
      </w:r>
      <w:r>
        <w:rPr>
          <w:rStyle w:val="FootnoteAnchor"/>
          <w:rtl w:val="true"/>
        </w:rPr>
        <w:footnoteReference w:id="138"/>
      </w:r>
      <w:r>
        <w:rPr>
          <w:rFonts w:ascii="IRNazanin" w:hAnsi="IRNazanin" w:eastAsia="IRNazanin"/>
          <w:color w:val="111111"/>
          <w:sz w:val="28"/>
          <w:sz w:val="28"/>
          <w:szCs w:val="28"/>
          <w:rtl w:val="true"/>
          <w:lang w:bidi="fa-IR"/>
        </w:rPr>
        <w:t>بنابراین، مادر باید مراقب رفتار خود باشد تا مبادا موجب پیدایش روحیه لجاجت در فرزند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پی آمد این كار پیش از همه، دامن گیر خود مادر خواهد شد؛ زیرا افزون بر روحیه لجاجت و سرپیچی از دستورها، به تدریج، روحیه انتقام جویی نیز در وجود كودك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مادر باید زمینه شكل گیری این رفتار ناپسند را از بین ببرد و نگذارد چنین بیماری درمان ناپذیری در وی ایجاد گردد</w:t>
      </w:r>
      <w:r>
        <w:rPr>
          <w:rFonts w:eastAsia="IRNazanin" w:cs="IRNazanin"/>
          <w:color w:val="111111"/>
          <w:sz w:val="28"/>
          <w:szCs w:val="28"/>
          <w:rtl w:val="true"/>
          <w:lang w:bidi="fa-IR"/>
        </w:rPr>
        <w:t xml:space="preserve">. </w:t>
      </w:r>
      <w:bookmarkStart w:id="259" w:name="pg8748_77688"/>
    </w:p>
    <w:p>
      <w:pPr>
        <w:pStyle w:val="Heading3"/>
        <w:numPr>
          <w:ilvl w:val="2"/>
          <w:numId w:val="1"/>
        </w:numPr>
        <w:rPr/>
      </w:pPr>
      <w:bookmarkStart w:id="260" w:name="__RefHeading___Toc3264195_653776707"/>
      <w:bookmarkStart w:id="261" w:name="_Toc86"/>
      <w:bookmarkEnd w:id="259"/>
      <w:bookmarkEnd w:id="260"/>
      <w:r>
        <w:rPr>
          <w:rtl w:val="true"/>
        </w:rPr>
        <w:t>گفتار چهارم</w:t>
      </w:r>
      <w:r>
        <w:rPr>
          <w:rtl w:val="true"/>
        </w:rPr>
        <w:t xml:space="preserve">: </w:t>
      </w:r>
      <w:r>
        <w:rPr>
          <w:rtl w:val="true"/>
        </w:rPr>
        <w:t>نقش مادر در تربیت دینی جوان</w:t>
      </w:r>
      <w:bookmarkEnd w:id="261"/>
    </w:p>
    <w:p>
      <w:pPr>
        <w:pStyle w:val="Heading4"/>
        <w:numPr>
          <w:ilvl w:val="3"/>
          <w:numId w:val="1"/>
        </w:numPr>
        <w:rPr/>
      </w:pPr>
      <w:bookmarkStart w:id="262" w:name="__RefHeading___Toc3264197_653776707"/>
      <w:bookmarkStart w:id="263" w:name="_Toc87"/>
      <w:bookmarkEnd w:id="262"/>
      <w:r>
        <w:rPr>
          <w:rtl w:val="true"/>
        </w:rPr>
        <w:t>اشاره</w:t>
      </w:r>
      <w:bookmarkEnd w:id="263"/>
    </w:p>
    <w:p>
      <w:pPr>
        <w:pStyle w:val="BookText"/>
        <w:rPr/>
      </w:pPr>
      <w:r>
        <w:rPr>
          <w:rFonts w:ascii="IRNazanin" w:hAnsi="IRNazanin" w:eastAsia="IRNazanin"/>
          <w:color w:val="111111"/>
          <w:sz w:val="28"/>
          <w:sz w:val="28"/>
          <w:szCs w:val="28"/>
          <w:rtl w:val="true"/>
          <w:lang w:bidi="fa-IR"/>
        </w:rPr>
        <w:t>دوره جوانی، دوره پرشور و نشاطی است و فرد در این مرحله از زندگی، احساسات متفاوتی از خود بروز می دهد؛ گاه با تندی و گاه با سردی و بی تفاوتی با مسائل زندگی برخورد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استعدادهای گوناگونی كه به طور طبیعی در وجود انسان نهفته است، در دوران جوانی به فعلیت می رسد و چرخ های زندگی را به حركت درمی آورد</w:t>
      </w:r>
      <w:r>
        <w:rPr>
          <w:rFonts w:eastAsia="IRNazanin" w:cs="IRNazanin"/>
          <w:color w:val="111111"/>
          <w:sz w:val="28"/>
          <w:szCs w:val="28"/>
          <w:rtl w:val="true"/>
          <w:lang w:bidi="fa-IR"/>
        </w:rPr>
        <w:t xml:space="preserve">. </w:t>
      </w:r>
      <w:r>
        <w:rPr>
          <w:rStyle w:val="FootnoteAnchor"/>
          <w:rtl w:val="true"/>
        </w:rPr>
        <w:footnoteReference w:id="139"/>
      </w:r>
      <w:r>
        <w:rPr>
          <w:rFonts w:ascii="IRNazanin" w:hAnsi="IRNazanin" w:eastAsia="IRNazanin"/>
          <w:color w:val="111111"/>
          <w:sz w:val="28"/>
          <w:sz w:val="28"/>
          <w:szCs w:val="28"/>
          <w:rtl w:val="true"/>
          <w:lang w:bidi="fa-IR"/>
        </w:rPr>
        <w:t>با توجه به تمایلات و گرایش های جوان، این دوران فرصت مناسبی برای تربیت دینی و پرورش روحیه دین باوری در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جوان به هدایت و راهنمایی اطرافیان به ویژه مادر نیاز دارد تا در انتخاب راه صحیح او را یاری دهند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كه مادر در دوران كودكی و نوجوانی، در تربیت، هدایت و راهنمایی فرزند نقش دارد، در دوران جوانی نیز این نقش همچنان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مادر و فرزند چنان عمیق و ناگسستنی است كه حتی تا سنین پیری نیز ماندگار خواهد بود و گذر زمان، خللی بر آن وارد نمی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مردان بزرگی كه در برابر مادر زانو می زنند و به دستورهای </w:t>
      </w:r>
      <w:bookmarkStart w:id="264" w:name="pg8748_77690"/>
    </w:p>
    <w:p>
      <w:pPr>
        <w:pStyle w:val="BookText"/>
        <w:rPr/>
      </w:pPr>
      <w:bookmarkEnd w:id="264"/>
      <w:r>
        <w:rPr>
          <w:rFonts w:ascii="IRNazanin" w:hAnsi="IRNazanin" w:eastAsia="IRNazanin"/>
          <w:color w:val="111111"/>
          <w:sz w:val="28"/>
          <w:sz w:val="28"/>
          <w:szCs w:val="28"/>
          <w:rtl w:val="true"/>
          <w:lang w:bidi="fa-IR"/>
        </w:rPr>
        <w:t>مادر گوش می دهند و خواسته هایش را تمام و كمال اجرا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لازم است در این فصل، به نقش مادر درتربیت دینی فرزند در هفت سال سوم؛ یعنی دوره جوانی بپردازیم و اثرگذاری او را در این دوره از زندگی فرزند بررسی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نقش های مادر در دوره جوانی عبارتند از</w:t>
      </w:r>
      <w:r>
        <w:rPr>
          <w:rFonts w:eastAsia="IRNazanin" w:cs="IRNazanin"/>
          <w:color w:val="111111"/>
          <w:sz w:val="28"/>
          <w:szCs w:val="28"/>
          <w:rtl w:val="true"/>
          <w:lang w:bidi="fa-IR"/>
        </w:rPr>
        <w:t>:</w:t>
      </w:r>
    </w:p>
    <w:p>
      <w:pPr>
        <w:pStyle w:val="Heading4"/>
        <w:numPr>
          <w:ilvl w:val="3"/>
          <w:numId w:val="1"/>
        </w:numPr>
        <w:rPr/>
      </w:pPr>
      <w:bookmarkStart w:id="265" w:name="__RefHeading___Toc3264199_653776707"/>
      <w:bookmarkStart w:id="266" w:name="_Toc88"/>
      <w:bookmarkEnd w:id="265"/>
      <w:r>
        <w:rPr/>
        <w:t>1</w:t>
      </w:r>
      <w:r>
        <w:rPr>
          <w:rtl w:val="true"/>
        </w:rPr>
        <w:t xml:space="preserve">. </w:t>
      </w:r>
      <w:r>
        <w:rPr>
          <w:rtl w:val="true"/>
        </w:rPr>
        <w:t>حفظ پیوند عاطفی میان مادر و فرزند</w:t>
      </w:r>
      <w:bookmarkEnd w:id="266"/>
    </w:p>
    <w:p>
      <w:pPr>
        <w:pStyle w:val="BookText"/>
        <w:rPr/>
      </w:pPr>
      <w:r>
        <w:rPr>
          <w:rFonts w:ascii="IRNazanin" w:hAnsi="IRNazanin" w:eastAsia="IRNazanin"/>
          <w:color w:val="111111"/>
          <w:sz w:val="28"/>
          <w:sz w:val="28"/>
          <w:szCs w:val="28"/>
          <w:rtl w:val="true"/>
          <w:lang w:bidi="fa-IR"/>
        </w:rPr>
        <w:t>رابطه مادر و فرزند، رابطه ای است عمیق و ناگسستنی، به گونه ای كه فراز و نشیب های زندگی نمی تواند چندان اثری بر آن بگذارد و آن را تضعیف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هیچ پیوندی در دنیا به اندازه پیوند مادر و فرزندی محكم و استوار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ممكن است رابطه مادر و فرزند نسبت به دوران های مختلف زندگی، شدت و ضعف یابد و در برخی دوره ها این رابطه، عاطفی تر از دیگر دوره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تعلق خاطر و احساس عاطفی مادر به كودك خود، بیش از علاقه مندی وی به فرزندی است كه در دوران نوجوانی یا جوانی به 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این پیوند هیچ گاه بریده نمی شود، بلكه در هر شرایط و سنی به قوّت خود باقی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آنچه گفته شد، لازم است مادران به این مسئله توجه كنند و جوانان نیز خود را از مهر مادری محروم نسازند</w:t>
      </w:r>
      <w:r>
        <w:rPr>
          <w:rFonts w:eastAsia="IRNazanin" w:cs="IRNazanin"/>
          <w:color w:val="111111"/>
          <w:sz w:val="28"/>
          <w:szCs w:val="28"/>
          <w:rtl w:val="true"/>
          <w:lang w:bidi="fa-IR"/>
        </w:rPr>
        <w:t xml:space="preserve">. </w:t>
      </w:r>
      <w:bookmarkStart w:id="267" w:name="pg8748_77692"/>
    </w:p>
    <w:p>
      <w:pPr>
        <w:pStyle w:val="BookText"/>
        <w:rPr/>
      </w:pPr>
      <w:bookmarkEnd w:id="267"/>
      <w:r>
        <w:rPr>
          <w:rFonts w:ascii="IRNazanin" w:hAnsi="IRNazanin" w:eastAsia="IRNazanin"/>
          <w:color w:val="111111"/>
          <w:sz w:val="28"/>
          <w:sz w:val="28"/>
          <w:szCs w:val="28"/>
          <w:rtl w:val="true"/>
          <w:lang w:bidi="fa-IR"/>
        </w:rPr>
        <w:t>مادر باید مانند دوره های گذشته به فرزند لطف و توجه داشته باشد؛ با این تفاوت كه در دوره كودكی، با نوازش و ابراز عواطف و احساسات، فرزند را مورد دل جویی و محبت قرارمی داد و در دوران جوانی با راهنمایی و مشورت و كمك در تصمیم گیری ها و انجام كارها او را یاری می رساند</w:t>
      </w:r>
      <w:r>
        <w:rPr>
          <w:rFonts w:eastAsia="IRNazanin" w:cs="IRNazanin"/>
          <w:color w:val="111111"/>
          <w:sz w:val="28"/>
          <w:szCs w:val="28"/>
          <w:rtl w:val="true"/>
          <w:lang w:bidi="fa-IR"/>
        </w:rPr>
        <w:t>.</w:t>
      </w:r>
    </w:p>
    <w:p>
      <w:pPr>
        <w:pStyle w:val="Heading4"/>
        <w:numPr>
          <w:ilvl w:val="3"/>
          <w:numId w:val="1"/>
        </w:numPr>
        <w:rPr/>
      </w:pPr>
      <w:bookmarkStart w:id="268" w:name="__RefHeading___Toc3264201_653776707"/>
      <w:bookmarkStart w:id="269" w:name="_Toc89"/>
      <w:bookmarkEnd w:id="268"/>
      <w:r>
        <w:rPr/>
        <w:t>2</w:t>
      </w:r>
      <w:r>
        <w:rPr>
          <w:rtl w:val="true"/>
        </w:rPr>
        <w:t xml:space="preserve">. </w:t>
      </w:r>
      <w:r>
        <w:rPr>
          <w:rtl w:val="true"/>
        </w:rPr>
        <w:t>مشورت با جوان</w:t>
      </w:r>
      <w:bookmarkEnd w:id="269"/>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یكی از نیازهای جوان، نیاز به مشورت و راهنمایی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جوان نتواند در پیچ و خم زندگی، راه درست را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كریم نیز دستورهایی درباره مشاوره و راهنمایی آمده است كه جوانان را بیشتر به این كار تشویق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ای از قرآن می خوانیم خداوند خطاب به پیامبر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شاورهم فی الامر؛ با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كاری مانند جنگ مشورت 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آیه ای دیگر به عنوان یك قانون كلی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أَمْرُهُمْ شُورَی بَیْنَهُمْ؛ 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نمازگزاران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كارشان با مشورت میان خودشان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معصومین علیهم السلام نیز به مشاوره بسیار تأكید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 كانَ یَسْتَشِیرُ أَصْحابَهُ ثُمَّ یَعْزِمُ عَلی ما 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در كارها از اصحابش مشورت خواهی می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 اجرای خواسته اش تصمیم </w:t>
      </w:r>
    </w:p>
    <w:p>
      <w:pPr>
        <w:pStyle w:val="BookText"/>
        <w:rPr/>
      </w:pPr>
      <w:r>
        <w:rPr>
          <w:rFonts w:ascii="IRNazanin" w:hAnsi="IRNazanin" w:eastAsia="IRNazanin"/>
          <w:color w:val="111111"/>
          <w:sz w:val="28"/>
          <w:sz w:val="28"/>
          <w:szCs w:val="28"/>
          <w:rtl w:val="true"/>
          <w:lang w:bidi="fa-IR"/>
        </w:rPr>
        <w:t>می گرفت</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 xml:space="preserve">امیر مؤمنان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نیز درباره اهمیت مشاورهمی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أَلاْءِسْتِشارَةُ عَیْنُ الْهِدایَةِ؛ مشورت خواهی، همان هدایت است</w:t>
      </w:r>
      <w:r>
        <w:rPr>
          <w:rFonts w:eastAsia="Amiri" w:cs="Amiri" w:ascii="Amiri" w:hAnsi="Amiri"/>
          <w:color w:val="111111"/>
          <w:sz w:val="28"/>
          <w:szCs w:val="28"/>
          <w:rtl w:val="true"/>
          <w:lang w:bidi="ar-SA"/>
        </w:rPr>
        <w:t xml:space="preserve">.» </w:t>
      </w:r>
      <w:r>
        <w:rPr>
          <w:rStyle w:val="FootnoteAnchor"/>
          <w:rtl w:val="true"/>
        </w:rPr>
        <w:footnoteReference w:id="141"/>
      </w:r>
      <w:r>
        <w:rPr>
          <w:rFonts w:ascii="IRNazanin" w:hAnsi="IRNazanin" w:eastAsia="IRNazanin"/>
          <w:color w:val="111111"/>
          <w:sz w:val="28"/>
          <w:sz w:val="28"/>
          <w:szCs w:val="28"/>
          <w:rtl w:val="true"/>
          <w:lang w:bidi="fa-IR"/>
        </w:rPr>
        <w:t>اگر كسی در تصمیم های مهم زندگی، با دوستان و بزرگان مشورت كند، در دنیا و آخرت سعادت مند خواهد شد، چنان كه امام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أَلْمُسْتَشِیرُ عَلی طَرَفِ النَّجاحِ؛ مشورت كننده در طریق رستگاری است</w:t>
      </w:r>
      <w:r>
        <w:rPr>
          <w:rFonts w:eastAsia="IRNazanin" w:cs="IRNazanin"/>
          <w:color w:val="111111"/>
          <w:sz w:val="28"/>
          <w:szCs w:val="28"/>
          <w:rtl w:val="true"/>
          <w:lang w:bidi="fa-IR"/>
        </w:rPr>
        <w:t>».</w:t>
      </w:r>
      <w:r>
        <w:rPr>
          <w:rStyle w:val="FootnoteAnchor"/>
          <w:rtl w:val="true"/>
        </w:rPr>
        <w:footnoteReference w:id="142"/>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آیات قرآن و روایت های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باید همیشه در امور زندگی با صاحبان اندیشه و تجربه مشورت كند و از دانش و تجربه های آنان بهره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بیش از دیگران به مشاوره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بایسته است جوانان پیش از تصمیم گیری، با پدر و مادر و دیگر بزرگ ترها مشورت و هم فكری كنند، به ویژه مادر را هم راز و خیرخواه خود بدانند و از او در تصمیم گیری ها و سود و زیان آن نظر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 نیز باید در این امر جوانان خود را یاری رسانند و در هر شرایطی آنها را راهنمایی كنند</w:t>
      </w:r>
      <w:r>
        <w:rPr>
          <w:rFonts w:eastAsia="IRNazanin" w:cs="IRNazanin"/>
          <w:color w:val="111111"/>
          <w:sz w:val="28"/>
          <w:szCs w:val="28"/>
          <w:rtl w:val="true"/>
          <w:lang w:bidi="fa-IR"/>
        </w:rPr>
        <w:t xml:space="preserve">. </w:t>
      </w:r>
      <w:bookmarkStart w:id="270" w:name="pg8748_77696"/>
    </w:p>
    <w:p>
      <w:pPr>
        <w:pStyle w:val="Heading4"/>
        <w:numPr>
          <w:ilvl w:val="3"/>
          <w:numId w:val="1"/>
        </w:numPr>
        <w:rPr/>
      </w:pPr>
      <w:bookmarkStart w:id="271" w:name="__RefHeading___Toc3264203_653776707"/>
      <w:bookmarkStart w:id="272" w:name="_Toc90"/>
      <w:bookmarkEnd w:id="270"/>
      <w:bookmarkEnd w:id="271"/>
      <w:r>
        <w:rPr/>
        <w:t>3</w:t>
      </w:r>
      <w:r>
        <w:rPr>
          <w:rtl w:val="true"/>
        </w:rPr>
        <w:t xml:space="preserve">. </w:t>
      </w:r>
      <w:r>
        <w:rPr>
          <w:rtl w:val="true"/>
        </w:rPr>
        <w:t>شناسایی همسر مناسب برای جوان</w:t>
      </w:r>
      <w:bookmarkEnd w:id="272"/>
    </w:p>
    <w:p>
      <w:pPr>
        <w:pStyle w:val="BookText"/>
        <w:rPr/>
      </w:pPr>
      <w:r>
        <w:rPr>
          <w:rFonts w:ascii="IRNazanin" w:hAnsi="IRNazanin" w:eastAsia="IRNazanin"/>
          <w:color w:val="111111"/>
          <w:sz w:val="28"/>
          <w:sz w:val="28"/>
          <w:szCs w:val="28"/>
          <w:rtl w:val="true"/>
          <w:lang w:bidi="fa-IR"/>
        </w:rPr>
        <w:t>از نقش های مهم مادر، شناسایی و انتخاب همسر مناسب برای 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در این امر از هر كس دیگری شایسته تراست؛ زیرا با تجربه و مهارتی كه مادران در این زمینه دارند، می توانند همسر خوبی برای فرزندانشان انتخاب و به آنها معرفی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وظیفه مادر اقتضا می كند پیش از همه به امر خواستگاری و انتخاب همسر برای فرزندش اقدام كند و با مشورت وی، فرد مناسبی را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معمولاً فرزند به مادرش بیش از دیگران اعتماد دارد و او را تنها فردی می داند كه اسرارش را حفظ و برای خیر و سعادت او گام برمی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جامعه نیز این امر را تأیید می كند، چنان كه در میان اقوام و نزدیكان دیده می شود، در ازدواج فرزند اعم از دختر و پسر، نخست مادر پیش قدم است و اگر كسی به خواستگاری دختر بیاید، نخست با مادر در میان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بخواهد برای پسرش زن بگیرد، به جست وجوی فرد مناسبی می پردازد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مادر در شناسایی و انتخاب همسر برای فرزند نقش مؤثری دارد و از هر جهت برای این كار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مادر به این امر بی توجه باشد، ممكن است آینده بدی در انتظار فرزندش باشد كه هرگز نتواند آن را جبران كند</w:t>
      </w:r>
      <w:r>
        <w:rPr>
          <w:rFonts w:eastAsia="IRNazanin" w:cs="IRNazanin"/>
          <w:color w:val="111111"/>
          <w:sz w:val="28"/>
          <w:szCs w:val="28"/>
          <w:rtl w:val="true"/>
          <w:lang w:bidi="fa-IR"/>
        </w:rPr>
        <w:t xml:space="preserve">. </w:t>
      </w:r>
      <w:bookmarkStart w:id="273" w:name="pg8748_77698"/>
    </w:p>
    <w:p>
      <w:pPr>
        <w:pStyle w:val="BookText"/>
        <w:rPr/>
      </w:pPr>
      <w:bookmarkEnd w:id="273"/>
      <w:r>
        <w:rPr>
          <w:rFonts w:ascii="IRNazanin" w:hAnsi="IRNazanin" w:eastAsia="IRNazanin"/>
          <w:color w:val="111111"/>
          <w:sz w:val="28"/>
          <w:sz w:val="28"/>
          <w:szCs w:val="28"/>
          <w:rtl w:val="true"/>
          <w:lang w:bidi="fa-IR"/>
        </w:rPr>
        <w:t>پیامبر خدا 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آمِرُوا النِّساءَ فِی بَناتِهِنَّ؛ با زنان خود در امور مربوط به دخترانشان مشورت كنید</w:t>
      </w:r>
      <w:r>
        <w:rPr>
          <w:rFonts w:eastAsia="IRNazanin" w:cs="IRNazanin"/>
          <w:color w:val="111111"/>
          <w:sz w:val="28"/>
          <w:szCs w:val="28"/>
          <w:rtl w:val="true"/>
          <w:lang w:bidi="fa-IR"/>
        </w:rPr>
        <w:t xml:space="preserve">.» </w:t>
      </w:r>
      <w:r>
        <w:rPr>
          <w:rStyle w:val="FootnoteAnchor"/>
          <w:rtl w:val="true"/>
        </w:rPr>
        <w:footnoteReference w:id="143"/>
      </w:r>
      <w:r>
        <w:rPr>
          <w:rFonts w:ascii="IRNazanin" w:hAnsi="IRNazanin" w:eastAsia="IRNazanin"/>
          <w:color w:val="111111"/>
          <w:sz w:val="28"/>
          <w:sz w:val="28"/>
          <w:szCs w:val="28"/>
          <w:rtl w:val="true"/>
          <w:lang w:bidi="fa-IR"/>
        </w:rPr>
        <w:t>روشن است كه مهم ترین امر مربوط به دختران، مسئله ازدواجشان است كه باید در این باره نیز با مادران مشورت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اختصاص به دختر ندارد و امور پسران، به ویژه ازدواج آنان را نیز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به مادران سفارش شده است در شناسایی و انتخاب همسر مناسب و شایسته برای فرزندانشان، اعم از دختر و پسر نقش خود را به خوبی ایفا كنند</w:t>
      </w:r>
      <w:r>
        <w:rPr>
          <w:rFonts w:eastAsia="IRNazanin" w:cs="IRNazanin"/>
          <w:color w:val="111111"/>
          <w:sz w:val="28"/>
          <w:szCs w:val="28"/>
          <w:rtl w:val="true"/>
          <w:lang w:bidi="fa-IR"/>
        </w:rPr>
        <w:t>.</w:t>
      </w:r>
    </w:p>
    <w:p>
      <w:pPr>
        <w:pStyle w:val="Heading4"/>
        <w:numPr>
          <w:ilvl w:val="3"/>
          <w:numId w:val="1"/>
        </w:numPr>
        <w:rPr/>
      </w:pPr>
      <w:bookmarkStart w:id="274" w:name="__RefHeading___Toc3264205_653776707"/>
      <w:bookmarkStart w:id="275" w:name="_Toc91"/>
      <w:bookmarkEnd w:id="274"/>
      <w:r>
        <w:rPr/>
        <w:t>4</w:t>
      </w:r>
      <w:r>
        <w:rPr>
          <w:rtl w:val="true"/>
        </w:rPr>
        <w:t xml:space="preserve">. </w:t>
      </w:r>
      <w:r>
        <w:rPr>
          <w:rtl w:val="true"/>
        </w:rPr>
        <w:t>تقویت دین باوری جوان</w:t>
      </w:r>
      <w:bookmarkEnd w:id="275"/>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دوره جوانی، دوره رشد استعدادها و توانایی های انسان است و تمام توانایی های او در این دوره به كمال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جسمی، اندام جوان رشد می كند؛ نیروی عقل و خردش شكوفا می شود؛ قدرت تجزیه و تحلیل در وی افزایش می یابد و به طور كلی، همه جنبه های جسمی و روحی جوان به رشد و بالندگی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ویژگی ها، زمینه رشد و ترقی جسمی و روحی انسان در دوره جوانی، بیش از دیگر دوره ها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فراهم است و باید از این فرصت به منظور تربیت دینی و اعتقادی جوان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بادَرْتُكَ بِالْأَدَبِ قَبْلَ أَنْ یَقْسُوَ قَلْبُكَ؛ به تربیت تو مبادرت كردم، پیش از آنكه قلبت دچار تاریكی و قساوت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به همه مربیان گوشزد می كند كه باید پیش از آلوده شدن جوان به نافرمانی های دینیبه یاری آنان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بیش از هر كس دیگری می تواند در امر هدایت گری جوان نقش داشته باشد و وی را راهنمایی كند</w:t>
      </w:r>
      <w:r>
        <w:rPr>
          <w:rFonts w:eastAsia="IRNazanin" w:cs="IRNazanin"/>
          <w:color w:val="111111"/>
          <w:sz w:val="28"/>
          <w:szCs w:val="28"/>
          <w:rtl w:val="true"/>
          <w:lang w:bidi="fa-IR"/>
        </w:rPr>
        <w:t xml:space="preserve">. </w:t>
      </w:r>
      <w:r>
        <w:rPr>
          <w:rStyle w:val="FootnoteAnchor"/>
          <w:rtl w:val="true"/>
        </w:rPr>
        <w:footnoteReference w:id="144"/>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6" w:name="pg8748_77704"/>
      <w:bookmarkStart w:id="277" w:name="pg8748_77704"/>
      <w:bookmarkEnd w:id="277"/>
    </w:p>
    <w:p>
      <w:pPr>
        <w:pStyle w:val="Heading2"/>
        <w:numPr>
          <w:ilvl w:val="1"/>
          <w:numId w:val="1"/>
        </w:numPr>
        <w:rPr/>
      </w:pPr>
      <w:bookmarkStart w:id="278" w:name="pg8748_77704"/>
      <w:bookmarkStart w:id="279" w:name="__RefHeading___Toc3264207_653776707"/>
      <w:bookmarkStart w:id="280" w:name="_Toc92"/>
      <w:bookmarkEnd w:id="278"/>
      <w:bookmarkEnd w:id="279"/>
      <w:r>
        <w:rPr>
          <w:rtl w:val="true"/>
        </w:rPr>
        <w:t>نتیجه گیری</w:t>
      </w:r>
      <w:bookmarkEnd w:id="280"/>
    </w:p>
    <w:p>
      <w:pPr>
        <w:pStyle w:val="BookText"/>
        <w:rPr/>
      </w:pPr>
      <w:r>
        <w:rPr>
          <w:rFonts w:ascii="IRNazanin" w:hAnsi="IRNazanin" w:eastAsia="IRNazanin"/>
          <w:color w:val="111111"/>
          <w:sz w:val="28"/>
          <w:sz w:val="28"/>
          <w:szCs w:val="28"/>
          <w:rtl w:val="true"/>
          <w:lang w:bidi="fa-IR"/>
        </w:rPr>
        <w:t>زن در اسلام جایگاه والایی دارد که آیات و روایات متعددی این ادعا را اثبات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برخی از زنان متأسفانه مقام خود را پایین گرفته و به آن اهمیتی نمی دهند و به جای اینکه به وظیفه مادری بپردازند خود را مشغول مسائل بیهوده می کنند در صورتی که خداوند فرزند را امانت خویش می داند و زن مؤظف است به عنوان یک مادر خیانت در این امانت نکرده و آن را به نحو احسن همان گونه که خداوند از او می خواهد، تربیت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این هدف محقق شود باید مراقبت از نفس صورت بگیرد که نیازمند پرهیز از گناه وپلیدی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کوچکترین اعمال مادر در تربیت فرزندش چه قبل از بارداری، چه در حین بارداری و چه بعد از تولد فرزند در او اثر بسزایی دارد و همین امر موجب شده که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مربی انسان است و این گفته که از دامن زن مرد به معراج می رود الحق و الانصاف بجاست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متأسفانه برخی مادران تنها به رشد جسمی کودک اهمت می دهند و برای رشد روحی و روانی فرزندشان نه تلاشی می کنند و نه به دنبال جمع آوری و کسب اطلاعات در این باره هستند در واقع علم مادران و شاید گفته شود جامعه </w:t>
      </w:r>
    </w:p>
    <w:p>
      <w:pPr>
        <w:pStyle w:val="BookText"/>
        <w:rPr/>
      </w:pPr>
      <w:r>
        <w:rPr>
          <w:rFonts w:ascii="IRNazanin" w:hAnsi="IRNazanin" w:eastAsia="IRNazanin"/>
          <w:color w:val="111111"/>
          <w:sz w:val="28"/>
          <w:sz w:val="28"/>
          <w:szCs w:val="28"/>
          <w:rtl w:val="true"/>
          <w:lang w:bidi="fa-IR"/>
        </w:rPr>
        <w:t>نسبت به اهمیت این مطلب بسیار اندک است در صورتی که منابع علمی بسیاری وجود دارد که به مادران ناآگاه این سرزمین کمک می کند تا پاسخ پرسش های خود را پیدا کرده اعمال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جریان ناآگاهی به همین صورت ادامه پیدا کند به جز برخی مادارن مسئولیت پذیر سایر آنها فرزندانی خواهند داشت که نه تنها نفعی برای جامعه خویش ندارند چه بسا مضّر نیز واقع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جامعه به افرادی نیاز دارد که بتواند از آنها جهت رشد و ارتقاء فرهنگی و معنوی خود استفاده کرده و به آنها از این بابت افتخار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انسان را به گونه ای خلق کرده که تأثیر پذیری بسیاری در دوران کودکی دارد و بهترین زمان برای تربیت فرزند دوران کودکی است و در انجام این مهم نباید تأخیر و تردید در دل راه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در اکثر حالات از مادر خود الگوگیری می کند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وظیفه مادر این است که اولاً تربیت فرزند را مهم و ضروری بدانند، ثانیاً برای تحقق آن بکوشند و ثالثاً از روش های تربیتی آگاهی داشته و به آنها بطور دقیق عمل کند</w:t>
      </w:r>
      <w:r>
        <w:rPr>
          <w:rFonts w:eastAsia="IRNazanin" w:cs="IRNazanin"/>
          <w:color w:val="111111"/>
          <w:sz w:val="28"/>
          <w:szCs w:val="28"/>
          <w:rtl w:val="true"/>
          <w:lang w:bidi="fa-IR"/>
        </w:rPr>
        <w:t xml:space="preserve">. </w:t>
      </w:r>
      <w:bookmarkStart w:id="281" w:name="pg8748_77708"/>
    </w:p>
    <w:p>
      <w:pPr>
        <w:pStyle w:val="Heading2"/>
        <w:numPr>
          <w:ilvl w:val="1"/>
          <w:numId w:val="1"/>
        </w:numPr>
        <w:rPr/>
      </w:pPr>
      <w:bookmarkStart w:id="282" w:name="__RefHeading___Toc3264209_653776707"/>
      <w:bookmarkStart w:id="283" w:name="_Toc93"/>
      <w:bookmarkEnd w:id="281"/>
      <w:bookmarkEnd w:id="282"/>
      <w:r>
        <w:rPr>
          <w:rtl w:val="true"/>
        </w:rPr>
        <w:t>فهرست منابع</w:t>
      </w:r>
      <w:bookmarkEnd w:id="28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كریم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دشتی، قم، مؤسسه امیرالمؤمنین،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صحیفۀ سجادیه،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حامد رحمت کاشانی، انتشارات پیام عدالت،</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آملی، سید حیدر، تفسیر المحیط الاعظم،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محسن تبریزی، تهران، وزارت ارشاد و فرهنگ اسلامی،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باینده، ابوالقاسم، نهج الفصاحه،انتشارات بدرقه جاویدان، تهران، 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حجاج، مسلم، صحیح مسلم، بیروت، مؤسسه عزالدین،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تمیمی آمدی، عبدالواحد، غرر الحكم و دررالكلم، مصر، بی نا،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حرانی، ابن شعبه، تحف العقول عن آل الرسول، تهران، مكتبه الصدوق،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عاملی، محمد بن حسن، وسائل الشیعه، بیروت، داراحیاء التراث العربی،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قربانی، زین العابدین، منتهی الآمال، مشهد، انتشارات هاتف،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قمی، شیخ عباس، سفینة البحار، تهران، دارالاسوه، چاپ دوم،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كلینی، محمد، فروع كافی، بیروت، دارالاضوا،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متقى، علی بن حسم الدین،كنز العمال، بیروت، مؤسسه الرسالة،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محمدی ری شهری، محمد، میزان الحكمه، قم، دارالحدیث،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 بن عیسی، مجموعه ورام، تهران، دارالكتب الاسلامیه،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 حلیة المتقین، قم، انتشارات عصر ظهور،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بیروت،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محمدتقی، روضة المتقین، قم، بنیاد فرهنگ اسلامی حاج محمدحسین كوشان پور،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الفصاحه،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پاینده، انتشارات بدرقه جاویدان، تهران، 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نراقی، ملااحمد، معراج السعادة، قم، انتشارات كشف الغطاء، </w:t>
      </w:r>
      <w:r>
        <w:rPr>
          <w:rFonts w:eastAsia="IRNazanin" w:cs="IRNazanin"/>
          <w:color w:val="111111"/>
          <w:sz w:val="28"/>
          <w:szCs w:val="28"/>
          <w:lang w:bidi="fa-IR"/>
        </w:rPr>
        <w:t>1382</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نوری،حسین بن محمد تقى، مستدرك الوسائل،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البیت، قم، آل البیت،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فارسی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احسانی، محمد، نقش مادران در تربیت دینی فرزندان،انتشارات دفتر عقل، قم،</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احمدی، احمد، روان شناسی نوجوانان و جوانان، اصفهان، انتشارات مشعل،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امامی اصفهانی، سیدمحمود، ثمرات الحیات، انتشارات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نوبت چاپ ششم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ولیعصر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امینی، ابراهیم، تربیت، قم، سازمان تبلیغات اسلامی،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الشاطی، آمنه مادر محمد،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اژدری آزاد، تهران، كتاب فروشی آتروپارت،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بنیامین اسپاک، مایکل روتنبرگ، تغذیه، تربیت و نگهداری کودک، ترجمه احمد میرعابدینی،انتشارات چکامه،تهران،</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نیا،عبدالکریم، حقوق متقابل والدین و فرزندان،سایت </w:t>
      </w:r>
      <w:r>
        <w:rPr>
          <w:rFonts w:eastAsia="Times New Roman" w:cs="Times New Roman" w:ascii="Times New Roman" w:hAnsi="Times New Roman"/>
          <w:color w:val="111111"/>
          <w:sz w:val="28"/>
          <w:szCs w:val="28"/>
          <w:lang w:val="en-US" w:bidi="en-US"/>
        </w:rPr>
        <w:t>http://www.ghadeer.org</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پیاژه، ژان، زندگی و پرورش كودك،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عنایت الله شكیباپور، تهران، انتشارات نیما،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جمعى از پژوهشگران، گلشن ابرار، قم، نشر معروف،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نویسندگان،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 و خانواده در افق وحی،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بوستان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چاپ و نشر دفتر تبلیغات اسلامی حوزه علمیه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دشتی، مصطفی، معارف و معاریف، صدر، </w:t>
      </w:r>
      <w:r>
        <w:rPr>
          <w:rFonts w:eastAsia="IRNazanin" w:cs="IRNazanin"/>
          <w:color w:val="111111"/>
          <w:sz w:val="28"/>
          <w:szCs w:val="28"/>
          <w:lang w:bidi="fa-IR"/>
        </w:rPr>
        <w:t>1376</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زاده، سیدعلی، سیره تربیتی پیامبر و اهل بیت </w:t>
      </w:r>
    </w:p>
    <w:p>
      <w:pPr>
        <w:pStyle w:val="BookText"/>
        <w:rPr/>
      </w:pPr>
      <w:r>
        <w:rPr>
          <w:rFonts w:ascii="IRNazanin" w:hAnsi="IRNazanin" w:eastAsia="IRNazanin"/>
          <w:color w:val="111111"/>
          <w:sz w:val="28"/>
          <w:sz w:val="28"/>
          <w:szCs w:val="28"/>
          <w:rtl w:val="true"/>
          <w:lang w:bidi="fa-IR"/>
        </w:rPr>
        <w:t xml:space="preserve">علیهم السلام، قم، پژوهشكده حوزه و دانشگاه،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نژاد، سیدمجتبی، نقش والدین در تربیت دینی فرزندان، قم، انتشارات اثرقلم، چاپ احسان، اول</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نژاد،سیدمجتبی،نقش مادر در عفت دختران ،تبریز، انتشارات عاصم، اول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حیدری، علی محمد، والدین و فرزندان،چاپ اول،نشرمهدی نراقی،</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دشتی، محمد، مسئولیت تربیت، قم، مؤسسه تحقیقاتی امیرالمؤمنین، چاپ نهم،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رحمتی شهرضا،محمد،گنجینه معارف، قم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ویراستار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حسین پور علویه، انتشارات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پیروزی، نوبت چاپ چهارم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چاپ نوید 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رضایی، سمیرا، تأثیر مادر در تربیت دینی فرزند،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علمیه خواهران،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سایت پرسمان زیر نظر اداره مشاوره و پاسخ نهاد نمایندگی مقام معظم رهبری در دانشگاه ها، </w:t>
      </w:r>
      <w:r>
        <w:rPr>
          <w:rFonts w:eastAsia="Times New Roman" w:cs="Times New Roman" w:ascii="Times New Roman" w:hAnsi="Times New Roman"/>
          <w:color w:val="111111"/>
          <w:sz w:val="28"/>
          <w:szCs w:val="28"/>
          <w:lang w:val="en-US" w:bidi="en-US"/>
        </w:rPr>
        <w:t>https://www.porseman.com</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محمدی، یحیی، روان شناسی یادگیری، تهران، نشر روان،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شعاری نژاد، علی اكبر، روان شناسی رشد، تهران، انتشارات اطلاعات، </w:t>
      </w:r>
      <w:r>
        <w:rPr>
          <w:rFonts w:eastAsia="IRNazanin" w:cs="IRNazanin"/>
          <w:color w:val="111111"/>
          <w:sz w:val="28"/>
          <w:szCs w:val="28"/>
          <w:lang w:bidi="fa-IR"/>
        </w:rPr>
        <w:t>1372</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شیوه های صحیح امر به معروف و نهی از منكر، قم، سازمان تبلیغات اسلامی،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طباطبایی، سید محمدحسین، المیزان،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موسوی همدانی، قم، دفتر انتشارات اسلامی،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،خلاصه تعالیم اسلام، به كوشش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الهامی، تهران، انتشارات كعبه،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عطاران، محمد، آرای مربیان بزرگ مسلمان، تهران، وزارت آموزش و پرورش،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فلسفی، محمدتقی، گفتار فلسفی جوان، تهران، هیئت نشر معارف اسلامی، </w:t>
      </w:r>
      <w:r>
        <w:rPr>
          <w:rFonts w:eastAsia="IRNazanin" w:cs="IRNazanin"/>
          <w:color w:val="111111"/>
          <w:sz w:val="28"/>
          <w:szCs w:val="28"/>
          <w:lang w:bidi="fa-IR"/>
        </w:rPr>
        <w:t>1344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کاشانی، ملا محسن، طریق النجاه راه نجات،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حبیب زاده، تهران، پیام آزادی، بی تا، ص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قربانی، زین العابدین، اخلاق تعلیم و تربیت، قم، انصاریان، </w:t>
      </w:r>
      <w:r>
        <w:rPr>
          <w:rFonts w:eastAsia="IRNazanin" w:cs="IRNazanin"/>
          <w:color w:val="111111"/>
          <w:sz w:val="28"/>
          <w:szCs w:val="28"/>
          <w:lang w:bidi="fa-IR"/>
        </w:rPr>
        <w:t>1374</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کریمی،کبری،عفت مادر و تربیت فرزندان، انتشارات عاصم، ،تبریز، اول</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كریمی نیا، محمدعلی، الگوهای تربیت اجتماعی، بی جا، پیام مهدی،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محدثی، جواد، حقوق فرزندان در مكتب اهل بیت علیهم السلام، قم، مركز انتشارات دفتر تبلیغات اسلامی،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محمدحیدری،علی،والدین و فرزندان از دیدگاه اسلام، انتشارات مهدی نراقی،قم،چاپ اول،</w:t>
      </w:r>
      <w:r>
        <w:rPr>
          <w:rFonts w:eastAsia="IRNazanin" w:cs="IRNazanin"/>
          <w:color w:val="111111"/>
          <w:sz w:val="28"/>
          <w:szCs w:val="28"/>
          <w:lang w:bidi="fa-IR"/>
        </w:rPr>
        <w:t>1385</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مدیریت حوزه های علمیه خواهران،مجله شمیم یاس شماره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اسفند</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مكارم شیرازی، ناصر، اخلاق در قرآن، قم، مدرسه علی بن ابی طالب علیه السلام، </w:t>
      </w:r>
      <w:r>
        <w:rPr>
          <w:rFonts w:eastAsia="IRNazanin" w:cs="IRNazanin"/>
          <w:color w:val="111111"/>
          <w:sz w:val="28"/>
          <w:szCs w:val="28"/>
          <w:lang w:bidi="fa-IR"/>
        </w:rPr>
        <w:t>1377</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میرزاعلی،فاطمه،نقش مادر در تربیت دینی فرزتد،روش تحقیق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مدرسه علمیه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آران و بیدگل، دی ماه </w:t>
      </w:r>
      <w:r>
        <w:rPr>
          <w:rFonts w:eastAsia="IRNazanin" w:cs="IRNazanin"/>
          <w:color w:val="111111"/>
          <w:sz w:val="28"/>
          <w:szCs w:val="28"/>
          <w:lang w:bidi="fa-IR"/>
        </w:rPr>
        <w:t>139336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 و تنظیم آثار امام خمینی رحمه الله، جایگاه زن در اندیشه امام خمینی رحمه الله، </w:t>
      </w:r>
      <w:r>
        <w:rPr>
          <w:rFonts w:eastAsia="IRNazanin" w:cs="IRNazanin"/>
          <w:color w:val="111111"/>
          <w:sz w:val="28"/>
          <w:szCs w:val="28"/>
          <w:lang w:bidi="fa-IR"/>
        </w:rPr>
        <w:t>1374</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میرعظیمی، جعفر، حقوق والدین، قم، کتاب خانه حضرت ابوالفضل،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تفسیر نمونه، تهران، دارالكتب الاسلامیه، </w:t>
      </w:r>
      <w:r>
        <w:rPr>
          <w:rFonts w:eastAsia="IRNazanin" w:cs="IRNazanin"/>
          <w:color w:val="111111"/>
          <w:sz w:val="28"/>
          <w:szCs w:val="28"/>
          <w:lang w:bidi="fa-IR"/>
        </w:rPr>
        <w:t>1373</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نصیرزاده، قاسم،سیری در رساله حقوق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سلسله گفتارهای حضرت آیت الله یثربی، انتشارات فرهنگ آفتاب، نوبت و تاریخ چاپ اول مهر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دوره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شمیم یاس شماره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نقش مادران در تربیت دینی فرزندان، محمد احسانی،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محمد حیدری، والدین و فرزندان، چاپ اول، نشر مهدی نراقی،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Dr. Benyamin Spock</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بنیامین اسپاک، تغذیه، تربیت و نگهداری کودک، ترجمه احمد میرعابدینی،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آیات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میزان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میزان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میزان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میزان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میزان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22669</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22672</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22678</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22681</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ص </w:t>
      </w:r>
      <w:r>
        <w:rPr>
          <w:rFonts w:eastAsia="IRNazanin" w:cs="IRNazanin"/>
          <w:b w:val="false"/>
          <w:bCs w:val="false"/>
          <w:i w:val="false"/>
          <w:iCs w:val="false"/>
          <w:color w:val="333333"/>
          <w:sz w:val="20"/>
          <w:szCs w:val="20"/>
        </w:rPr>
        <w:t>7094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22687</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22688</w:t>
      </w:r>
      <w:r>
        <w:rPr>
          <w:rFonts w:ascii="IRNazanin" w:hAnsi="IRNazanin" w:eastAsia="IRNazanin"/>
          <w:b w:val="false"/>
          <w:b w:val="false"/>
          <w:bCs w:val="false"/>
          <w:i w:val="false"/>
          <w:i w:val="false"/>
          <w:iCs w:val="false"/>
          <w:color w:val="333333"/>
          <w:sz w:val="20"/>
          <w:sz w:val="20"/>
          <w:szCs w:val="20"/>
          <w:rtl w:val="true"/>
        </w:rPr>
        <w:t xml:space="preserve">، گنجینه معارف، محمد رحمتی شهرضا،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به نقل از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ثمرات الحیات، سید الواعظین تالیف آقا سید محمود امامی اصفهانی، ویرایش محمد ملکی،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رساله حقوق امام 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مستدرک الوسایل،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17908</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سیری در رساله حقوق امام 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به نقل از مستدرک الوسایل،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17940</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سیری در رساله حقوق امام 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به نقل از مستدرک الوسایل،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17933</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سیری در رساله حقوق امام 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به نقل از عروه الوثقی،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734</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سیری در رساله حقوق امام 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به نقل از 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الوسایل،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17931</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الوسایل،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18014</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رساله حقوق امام 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به نقل از محجه البیضاء،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والدین،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 محسن فیض کاشانی، طریق النجاه راه نجات،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حبیب زاده، تهران، پیام آزادی، بی تا،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احمد نراقی، معراج السعاده، قم، انتشارات کشف الغطاء،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احمد نراقی، معراج السعاده، قم، انتشارات کشف الغطاء،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محمدحسین طباطبایی، المیزان،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موسوی همدانی، قم، دفتر انتشارات اسلامی، بی تا،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جایگاه زن در اندیشه امام خمینی رحمه الله، مؤسسه نشر و تنظیم آثار امام خمینی رحمه الله،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محمدی ری شهری، میزان الحكمه، قم، دارالحدیث،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واژه ولد، ص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ژان پیاژه، زندگى و پرورش كودك،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عنایت الله شكیباپور، انتشارات نیما، تهران،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دشتى، مسئولیت تربیت، قم، دفتر تبلیغات اسلامى،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یحیى سید محمدى، روان شناسى یادگیرى، تهران،نشر نى،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قمى، منتهى الآمال، مشهد، انتشارات هاتف،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عطاران، آراى مربیان بزرگ مسلمان، تهران، وزارت آموزش و پرورش،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ناصرمکارم شیرازی،تفسیر نمونه، تهران، دارالكتب الاسلامیه،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شعبة حرانى، تحف العقول عن آل الرسول، تهران، مكتبة الصدوق،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باب كلمات امام سجاد علیه السلام، رسالة الحقوق</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 العابدین قربانى، اخلاق تعلیم و تربیت، قم، انصاریان،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محمدعلى كریمى نیا، الگوهاى تربیت اجتماعى، پیام مهدى،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خانواده در اسلام،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محمد بن حسن، وسائل الشیعه، بیروت، دار احیاء التراث العربی،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ابواب احكام اولاد، 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محمد كلینى، فروع كافى، بیروت، دارالاضواء،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كلینى، فروع كافى، بیروت، دارالاضواء،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ناصرمکارم شیرازی،همان،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یعقوب کلینی،همان،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الاسماء و الكنى،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تقی مجلسی، 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یعقوب کلینی، 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حرعاملی،وسائل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كتاب زكات، ابواب صدقه،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محمدباقرمجلسی، حلیة المتقین، قم، انتشارات عصر ظهور،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همان،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محمدباقرمجلسی،همان، ص </w:t>
      </w:r>
      <w:r>
        <w:rPr>
          <w:rFonts w:eastAsia="IRNazanin" w:cs="IRNazanin"/>
          <w:b w:val="false"/>
          <w:bCs w:val="false"/>
          <w:i w:val="false"/>
          <w:iCs w:val="false"/>
          <w:color w:val="333333"/>
          <w:sz w:val="20"/>
          <w:szCs w:val="20"/>
        </w:rPr>
        <w:t>124</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126</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على حسینى زاده، سیره تربیتى پیامبر و اهل بیتتربیت فرزند، قم، پژوهشكده حوزه و دانشگاه،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حرعاملی، 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محمدباقرمجلسی، حلیة المتقین،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حرعاملی،همان،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حلیة المتقین،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جمعى از پژوهشگران، گلشن ابرار، قم، نشر معروف،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محمدعلی كریمی نیا،، الگوهای تربیت اجتماعی، بی جا، پیام مهدی،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حرعاملی، همان،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محمدعلى كریمى نیا، همان،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محمدباقرمجلسی، بحارالانوار،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محمدعلی کریمی نیا،الگوهاى تربیت اجتماعى،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اكبرشعاری نژاد، روان شناسی رشد، تهران، انتشارات اطلاعات،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بنت الشاطى، آمنه مادر محمد صلى الله علیه و آله،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اژدرى آزاد، تهران، كتاب فروشى آتروپارت، بى تا،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حسینی، معارف و معاریف، قم، صدر، چاپ دوم،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،معارف و معاریف،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تربیت</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محمدحسین طباطبایی، تفسیرالمیزان،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موسوی همدانی، قم، دفتر انتشارات اسلامی، بی تا،ج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محمدحسین طباطبایى، خلاصه تعالیم اسلام، تهران، انتشارات كعبه، بى تا، چ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حیدر آملى، تفسیر المحیط الاعظم،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اشعار منسوب به على علیه السلام</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ناصرمکارم شیرازی، تفسیر 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امینى، تربیت، قم، بوستان كتاب،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محمدباقرمجلسی،حارالانوار،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امینی، همان،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قمى، سفینة البحار، تهران، دارالاسر،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بن حجاج، صحیح مسلم، بیروت، مؤسسه عزالدین،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كتاب امارة، باب فضیلة الامام،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حرعاملی، 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احكام اولاد،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ملااحمدنراقی، جامع السعادات، قم،دارالتفسیر،</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272</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مجلسی،بحارالانوار،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مكارم شیرازى، اخلاق در قرآن، قم، مدرسه على بن ابى طالب علیه السلام،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طباطبایی، تفسیرالمیزان،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حرعاملی،وسائل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مجلسی،بحارالانوار،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بن عیسی، مجموعه ورام، تهران، دارالكتب الاسلامیه،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358</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بن محمد تقى نورى، مستدرك الوسائل،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آل البیت، قم، آل البیت،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محمدجواد محدثى، حقوق فرزندان در مكتب اهل بیت علیهم السلام، قم، مركز انتشارات دفتر تبلیغات اسلامى،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سیداحمد احمدى، روان شناسى نوجوانان و جوانان، اصفهان، انتشارات مشعل،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محمدتقى مجلسى، روضة المتقین، حاج محمد حسین كوشانپور، قم، بنیاد فرهنگ اسلامى، بى تا،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حرعاملی،وسائل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حسام الدین متقى، كنز العمال، بیروت، مؤسسه الرسالة،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حرعاملی، همان،ج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مجلسی،بحارالانوار،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دشتی، مسئولیت تربیت،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یعقوب کلینی، فروع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شیوه هاى صحیح امر به معروف و نهى از منكر، قم، سازمان تبلیغات اسلامى،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یعقوب کلینی،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باب الورع،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شعبه حرانی، تحف العقول،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عبدالواحد تمیمى آمدى، غرر الحكم و دررالكم، مصر، بى نا، </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محمدتقى فلسفى، گفتار فلسفى جوان، تهران، هیئت نشر معارف اسلامى،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حرعاملی،وسائل الشیعه،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ابواب احكام العشره، باب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باب استحباب مشاورة اصحاب الرّأى، ح </w:t>
      </w:r>
      <w:r>
        <w:rPr>
          <w:rFonts w:eastAsia="IRNazanin" w:cs="IRNazanin"/>
          <w:b w:val="false"/>
          <w:bCs w:val="false"/>
          <w:i w:val="false"/>
          <w:iCs w:val="false"/>
          <w:color w:val="333333"/>
          <w:sz w:val="20"/>
          <w:szCs w:val="20"/>
        </w:rPr>
        <w:t>15588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عبدالواحد تمیمى آمدى، غرر الحكم و دررالكلم،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الفصاحه،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پاینده، انتشارات بدرقه جاویدان، تهران، چ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image" Target="media/image2.jpeg"/><Relationship Id="rId165" Type="http://schemas.openxmlformats.org/officeDocument/2006/relationships/image" Target="media/image2.jpeg"/><Relationship Id="rId166" Type="http://schemas.openxmlformats.org/officeDocument/2006/relationships/footer" Target="footer159.xml"/><Relationship Id="rId167" Type="http://schemas.openxmlformats.org/officeDocument/2006/relationships/footnotes" Target="footnotes.xml"/><Relationship Id="rId168" Type="http://schemas.openxmlformats.org/officeDocument/2006/relationships/numbering" Target="numbering.xml"/><Relationship Id="rId169" Type="http://schemas.openxmlformats.org/officeDocument/2006/relationships/fontTable" Target="fontTable.xml"/><Relationship Id="rId170" Type="http://schemas.openxmlformats.org/officeDocument/2006/relationships/settings" Target="settings.xml"/><Relationship Id="rId17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163</Pages>
  <Words>27188</Words>
  <Characters>102597</Characters>
  <CharactersWithSpaces>129053</CharactersWithSpaces>
  <Paragraphs>1108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2026-08-20T04:28:04Z</dcterms:created>
  <dc:creator>ghaemiyeh.com</dc:creator>
  <dc:description/>
  <dc:language>en-US</dc:language>
  <cp:lastModifiedBy/>
  <dcterms:modified xsi:type="dcterms:W3CDTF">2026-08-20T07:58:08Z</dcterms:modified>
  <cp:revision>1</cp:revision>
  <dc:subject/>
  <dc:title>نقش «مادر» در تربیت دینی فرزندان</dc:title>
</cp:coreProperties>
</file>

<file path=docProps/custom.xml><?xml version="1.0" encoding="utf-8"?>
<Properties xmlns="http://schemas.openxmlformats.org/officeDocument/2006/custom-properties" xmlns:vt="http://schemas.openxmlformats.org/officeDocument/2006/docPropsVTypes"/>
</file>