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تشریح و محاکمه در تاریخ آل محمد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8611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88613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88615_653776707">
            <w:r>
              <w:rPr>
                <w:webHidden/>
                <w:rStyle w:val="IndexLink"/>
                <w:rtl w:val="true"/>
              </w:rPr>
              <w:t>فهرست تفصیلی موضوعات</w:t>
            </w:r>
            <w:r>
              <w:rPr>
                <w:rStyle w:val="IndexLink"/>
                <w:rtl w:val="true"/>
              </w:rPr>
              <w:tab/>
            </w:r>
            <w:r>
              <w:rPr>
                <w:rStyle w:val="IndexLink"/>
              </w:rPr>
              <w:t>8</w:t>
            </w:r>
          </w:hyperlink>
        </w:p>
        <w:p>
          <w:pPr>
            <w:pStyle w:val="Contents2"/>
            <w:tabs>
              <w:tab w:val="clear" w:pos="8743"/>
              <w:tab w:val="right" w:pos="9026" w:leader="dot"/>
            </w:tabs>
            <w:rPr/>
          </w:pPr>
          <w:hyperlink w:anchor="__RefHeading___Toc2488617_653776707">
            <w:r>
              <w:rPr>
                <w:webHidden/>
                <w:rStyle w:val="IndexLink"/>
                <w:rtl w:val="true"/>
              </w:rPr>
              <w:t>مقدمه ابوذر زمان مرحوم طالقانی</w:t>
            </w:r>
            <w:r>
              <w:rPr>
                <w:rStyle w:val="IndexLink"/>
                <w:rtl w:val="true"/>
              </w:rPr>
              <w:tab/>
            </w:r>
            <w:r>
              <w:rPr>
                <w:rStyle w:val="IndexLink"/>
              </w:rPr>
              <w:t>18</w:t>
            </w:r>
          </w:hyperlink>
        </w:p>
        <w:p>
          <w:pPr>
            <w:pStyle w:val="Contents2"/>
            <w:tabs>
              <w:tab w:val="clear" w:pos="8743"/>
              <w:tab w:val="right" w:pos="9026" w:leader="dot"/>
            </w:tabs>
            <w:rPr/>
          </w:pPr>
          <w:hyperlink w:anchor="__RefHeading___Toc2488619_653776707">
            <w:r>
              <w:rPr>
                <w:webHidden/>
                <w:rStyle w:val="IndexLink"/>
                <w:rtl w:val="true"/>
              </w:rPr>
              <w:t>تشیع یا حکمت آسمانی</w:t>
            </w:r>
            <w:r>
              <w:rPr>
                <w:rStyle w:val="IndexLink"/>
                <w:rtl w:val="true"/>
              </w:rPr>
              <w:tab/>
            </w:r>
            <w:r>
              <w:rPr>
                <w:rStyle w:val="IndexLink"/>
              </w:rPr>
              <w:t>18</w:t>
            </w:r>
          </w:hyperlink>
        </w:p>
        <w:p>
          <w:pPr>
            <w:pStyle w:val="Contents2"/>
            <w:tabs>
              <w:tab w:val="clear" w:pos="8743"/>
              <w:tab w:val="right" w:pos="9026" w:leader="dot"/>
            </w:tabs>
            <w:rPr/>
          </w:pPr>
          <w:hyperlink w:anchor="__RefHeading___Toc2488621_653776707">
            <w:r>
              <w:rPr>
                <w:webHidden/>
                <w:rStyle w:val="IndexLink"/>
                <w:rtl w:val="true"/>
              </w:rPr>
              <w:t>از غرب جهان</w:t>
            </w:r>
            <w:r>
              <w:rPr>
                <w:rStyle w:val="IndexLink"/>
                <w:rtl w:val="true"/>
              </w:rPr>
              <w:tab/>
            </w:r>
            <w:r>
              <w:rPr>
                <w:rStyle w:val="IndexLink"/>
              </w:rPr>
              <w:t>19</w:t>
            </w:r>
          </w:hyperlink>
        </w:p>
        <w:p>
          <w:pPr>
            <w:pStyle w:val="Contents2"/>
            <w:tabs>
              <w:tab w:val="clear" w:pos="8743"/>
              <w:tab w:val="right" w:pos="9026" w:leader="dot"/>
            </w:tabs>
            <w:rPr/>
          </w:pPr>
          <w:hyperlink w:anchor="__RefHeading___Toc2488623_653776707">
            <w:r>
              <w:rPr>
                <w:webHidden/>
                <w:rStyle w:val="IndexLink"/>
                <w:rtl w:val="true"/>
              </w:rPr>
              <w:t xml:space="preserve">دیگر از افق فضل اسلامی </w:t>
            </w:r>
            <w:r>
              <w:rPr>
                <w:rStyle w:val="IndexLink"/>
                <w:rtl w:val="true"/>
              </w:rPr>
              <w:t>«</w:t>
            </w:r>
            <w:r>
              <w:rPr>
                <w:rStyle w:val="IndexLink"/>
                <w:rtl w:val="true"/>
              </w:rPr>
              <w:t>مصر</w:t>
            </w:r>
            <w:r>
              <w:rPr>
                <w:rStyle w:val="IndexLink"/>
                <w:rtl w:val="true"/>
              </w:rPr>
              <w:t>»</w:t>
              <w:tab/>
            </w:r>
            <w:r>
              <w:rPr>
                <w:rStyle w:val="IndexLink"/>
              </w:rPr>
              <w:t>19</w:t>
            </w:r>
          </w:hyperlink>
        </w:p>
        <w:p>
          <w:pPr>
            <w:pStyle w:val="Contents2"/>
            <w:tabs>
              <w:tab w:val="clear" w:pos="8743"/>
              <w:tab w:val="right" w:pos="9026" w:leader="dot"/>
            </w:tabs>
            <w:rPr/>
          </w:pPr>
          <w:hyperlink w:anchor="__RefHeading___Toc2488625_653776707">
            <w:r>
              <w:rPr>
                <w:webHidden/>
                <w:rStyle w:val="IndexLink"/>
                <w:rtl w:val="true"/>
              </w:rPr>
              <w:t>از افق دیگر اسلامی</w:t>
            </w:r>
            <w:r>
              <w:rPr>
                <w:rStyle w:val="IndexLink"/>
                <w:rtl w:val="true"/>
              </w:rPr>
              <w:t>«</w:t>
            </w:r>
            <w:r>
              <w:rPr>
                <w:rStyle w:val="IndexLink"/>
                <w:rtl w:val="true"/>
              </w:rPr>
              <w:t>سرزمین ترک</w:t>
            </w:r>
            <w:r>
              <w:rPr>
                <w:rStyle w:val="IndexLink"/>
                <w:rtl w:val="true"/>
              </w:rPr>
              <w:t>»</w:t>
              <w:tab/>
            </w:r>
            <w:r>
              <w:rPr>
                <w:rStyle w:val="IndexLink"/>
              </w:rPr>
              <w:t>19</w:t>
            </w:r>
          </w:hyperlink>
        </w:p>
        <w:p>
          <w:pPr>
            <w:pStyle w:val="Contents2"/>
            <w:tabs>
              <w:tab w:val="clear" w:pos="8743"/>
              <w:tab w:val="right" w:pos="9026" w:leader="dot"/>
            </w:tabs>
            <w:rPr/>
          </w:pPr>
          <w:hyperlink w:anchor="__RefHeading___Toc2488627_653776707">
            <w:r>
              <w:rPr>
                <w:webHidden/>
                <w:rStyle w:val="IndexLink"/>
                <w:rtl w:val="true"/>
              </w:rPr>
              <w:t>برقی هم از مرکز تشیع</w:t>
            </w:r>
            <w:r>
              <w:rPr>
                <w:rStyle w:val="IndexLink"/>
                <w:rtl w:val="true"/>
              </w:rPr>
              <w:tab/>
            </w:r>
            <w:r>
              <w:rPr>
                <w:rStyle w:val="IndexLink"/>
              </w:rPr>
              <w:t>20</w:t>
            </w:r>
          </w:hyperlink>
        </w:p>
        <w:p>
          <w:pPr>
            <w:pStyle w:val="Contents2"/>
            <w:tabs>
              <w:tab w:val="clear" w:pos="8743"/>
              <w:tab w:val="right" w:pos="9026" w:leader="dot"/>
            </w:tabs>
            <w:rPr/>
          </w:pPr>
          <w:hyperlink w:anchor="__RefHeading___Toc2488629_653776707">
            <w:r>
              <w:rPr>
                <w:webHidden/>
                <w:rStyle w:val="IndexLink"/>
                <w:rtl w:val="true"/>
              </w:rPr>
              <w:t>تعلیقات مرحوم طالقانی بر طبع دیگر کتاب</w:t>
            </w:r>
            <w:r>
              <w:rPr>
                <w:rStyle w:val="IndexLink"/>
                <w:rtl w:val="true"/>
              </w:rPr>
              <w:tab/>
            </w:r>
            <w:r>
              <w:rPr>
                <w:rStyle w:val="IndexLink"/>
              </w:rPr>
              <w:t>21</w:t>
            </w:r>
          </w:hyperlink>
        </w:p>
        <w:p>
          <w:pPr>
            <w:pStyle w:val="Contents2"/>
            <w:tabs>
              <w:tab w:val="clear" w:pos="8743"/>
              <w:tab w:val="right" w:pos="9026" w:leader="dot"/>
            </w:tabs>
            <w:rPr/>
          </w:pPr>
          <w:hyperlink w:anchor="__RefHeading___Toc2488631_653776707">
            <w:r>
              <w:rPr>
                <w:webHidden/>
                <w:rStyle w:val="IndexLink"/>
                <w:rtl w:val="true"/>
              </w:rPr>
              <w:t>مقدمه آية الله العظمی مرعشی نجفی</w:t>
            </w:r>
            <w:r>
              <w:rPr>
                <w:rStyle w:val="IndexLink"/>
                <w:rtl w:val="true"/>
              </w:rPr>
              <w:tab/>
            </w:r>
            <w:r>
              <w:rPr>
                <w:rStyle w:val="IndexLink"/>
              </w:rPr>
              <w:t>24</w:t>
            </w:r>
          </w:hyperlink>
        </w:p>
        <w:p>
          <w:pPr>
            <w:pStyle w:val="Contents2"/>
            <w:tabs>
              <w:tab w:val="clear" w:pos="8743"/>
              <w:tab w:val="right" w:pos="9026" w:leader="dot"/>
            </w:tabs>
            <w:rPr/>
          </w:pPr>
          <w:hyperlink w:anchor="__RefHeading___Toc2488633_653776707">
            <w:r>
              <w:rPr>
                <w:webHidden/>
                <w:rStyle w:val="IndexLink"/>
                <w:rtl w:val="true"/>
              </w:rPr>
              <w:t>ترجمه مؤلف</w:t>
            </w:r>
            <w:r>
              <w:rPr>
                <w:rStyle w:val="IndexLink"/>
                <w:rtl w:val="true"/>
              </w:rPr>
              <w:tab/>
            </w:r>
            <w:r>
              <w:rPr>
                <w:rStyle w:val="IndexLink"/>
              </w:rPr>
              <w:t>24</w:t>
            </w:r>
          </w:hyperlink>
        </w:p>
        <w:p>
          <w:pPr>
            <w:pStyle w:val="Contents3"/>
            <w:tabs>
              <w:tab w:val="clear" w:pos="8459"/>
              <w:tab w:val="right" w:pos="9026" w:leader="dot"/>
            </w:tabs>
            <w:rPr/>
          </w:pPr>
          <w:hyperlink w:anchor="__RefHeading___Toc2488635_653776707">
            <w:r>
              <w:rPr>
                <w:webHidden/>
                <w:rStyle w:val="IndexLink"/>
                <w:rtl w:val="true"/>
              </w:rPr>
              <w:t xml:space="preserve">نام و نسب مؤلف </w:t>
            </w:r>
            <w:r>
              <w:rPr>
                <w:rStyle w:val="IndexLink"/>
                <w:rtl w:val="true"/>
              </w:rPr>
              <w:t>:</w:t>
              <w:tab/>
            </w:r>
            <w:r>
              <w:rPr>
                <w:rStyle w:val="IndexLink"/>
              </w:rPr>
              <w:t>24</w:t>
            </w:r>
          </w:hyperlink>
        </w:p>
        <w:p>
          <w:pPr>
            <w:pStyle w:val="Contents3"/>
            <w:tabs>
              <w:tab w:val="clear" w:pos="8459"/>
              <w:tab w:val="right" w:pos="9026" w:leader="dot"/>
            </w:tabs>
            <w:rPr/>
          </w:pPr>
          <w:hyperlink w:anchor="__RefHeading___Toc2488637_653776707">
            <w:r>
              <w:rPr>
                <w:webHidden/>
                <w:rStyle w:val="IndexLink"/>
                <w:rtl w:val="true"/>
              </w:rPr>
              <w:t>اساتید و مشایخ</w:t>
            </w:r>
            <w:r>
              <w:rPr>
                <w:rStyle w:val="IndexLink"/>
                <w:rtl w:val="true"/>
              </w:rPr>
              <w:tab/>
            </w:r>
            <w:r>
              <w:rPr>
                <w:rStyle w:val="IndexLink"/>
              </w:rPr>
              <w:t>25</w:t>
            </w:r>
          </w:hyperlink>
        </w:p>
        <w:p>
          <w:pPr>
            <w:pStyle w:val="Contents3"/>
            <w:tabs>
              <w:tab w:val="clear" w:pos="8459"/>
              <w:tab w:val="right" w:pos="9026" w:leader="dot"/>
            </w:tabs>
            <w:rPr/>
          </w:pPr>
          <w:hyperlink w:anchor="__RefHeading___Toc2488639_653776707">
            <w:r>
              <w:rPr>
                <w:webHidden/>
                <w:rStyle w:val="IndexLink"/>
                <w:rtl w:val="true"/>
              </w:rPr>
              <w:t>مذهب و طریقت</w:t>
            </w:r>
            <w:r>
              <w:rPr>
                <w:rStyle w:val="IndexLink"/>
                <w:rtl w:val="true"/>
              </w:rPr>
              <w:tab/>
            </w:r>
            <w:r>
              <w:rPr>
                <w:rStyle w:val="IndexLink"/>
              </w:rPr>
              <w:t>25</w:t>
            </w:r>
          </w:hyperlink>
        </w:p>
        <w:p>
          <w:pPr>
            <w:pStyle w:val="Contents3"/>
            <w:tabs>
              <w:tab w:val="clear" w:pos="8459"/>
              <w:tab w:val="right" w:pos="9026" w:leader="dot"/>
            </w:tabs>
            <w:rPr/>
          </w:pPr>
          <w:hyperlink w:anchor="__RefHeading___Toc2488641_653776707">
            <w:r>
              <w:rPr>
                <w:webHidden/>
                <w:rStyle w:val="IndexLink"/>
                <w:rtl w:val="true"/>
              </w:rPr>
              <w:t xml:space="preserve">مؤلفات </w:t>
            </w:r>
            <w:r>
              <w:rPr>
                <w:rStyle w:val="IndexLink"/>
                <w:rtl w:val="true"/>
              </w:rPr>
              <w:t>:</w:t>
              <w:tab/>
            </w:r>
            <w:r>
              <w:rPr>
                <w:rStyle w:val="IndexLink"/>
              </w:rPr>
              <w:t>25</w:t>
            </w:r>
          </w:hyperlink>
        </w:p>
        <w:p>
          <w:pPr>
            <w:pStyle w:val="Contents2"/>
            <w:tabs>
              <w:tab w:val="clear" w:pos="8743"/>
              <w:tab w:val="right" w:pos="9026" w:leader="dot"/>
            </w:tabs>
            <w:rPr/>
          </w:pPr>
          <w:hyperlink w:anchor="__RefHeading___Toc2488643_653776707">
            <w:r>
              <w:rPr>
                <w:webHidden/>
                <w:rStyle w:val="IndexLink"/>
                <w:rtl w:val="true"/>
              </w:rPr>
              <w:t>بیان وقایع</w:t>
            </w:r>
            <w:r>
              <w:rPr>
                <w:rStyle w:val="IndexLink"/>
                <w:rtl w:val="true"/>
              </w:rPr>
              <w:tab/>
            </w:r>
            <w:r>
              <w:rPr>
                <w:rStyle w:val="IndexLink"/>
              </w:rPr>
              <w:t>27</w:t>
            </w:r>
          </w:hyperlink>
        </w:p>
        <w:p>
          <w:pPr>
            <w:pStyle w:val="Contents2"/>
            <w:tabs>
              <w:tab w:val="clear" w:pos="8743"/>
              <w:tab w:val="right" w:pos="9026" w:leader="dot"/>
            </w:tabs>
            <w:rPr/>
          </w:pPr>
          <w:hyperlink w:anchor="__RefHeading___Toc2488645_653776707">
            <w:r>
              <w:rPr>
                <w:webHidden/>
                <w:rStyle w:val="IndexLink"/>
                <w:rtl w:val="true"/>
              </w:rPr>
              <w:t>مقدمه مؤلف بلغت اصل ترکی</w:t>
            </w:r>
            <w:r>
              <w:rPr>
                <w:rStyle w:val="IndexLink"/>
                <w:rtl w:val="true"/>
              </w:rPr>
              <w:tab/>
            </w:r>
            <w:r>
              <w:rPr>
                <w:rStyle w:val="IndexLink"/>
              </w:rPr>
              <w:t>29</w:t>
            </w:r>
          </w:hyperlink>
        </w:p>
        <w:p>
          <w:pPr>
            <w:pStyle w:val="Contents3"/>
            <w:tabs>
              <w:tab w:val="clear" w:pos="8459"/>
              <w:tab w:val="right" w:pos="9026" w:leader="dot"/>
            </w:tabs>
            <w:rPr/>
          </w:pPr>
          <w:hyperlink w:anchor="__RefHeading___Toc2488647_653776707">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488649_653776707">
            <w:r>
              <w:rPr>
                <w:webHidden/>
                <w:rStyle w:val="IndexLink"/>
                <w:rtl w:val="true"/>
              </w:rPr>
              <w:t>وحدت اسلامیه</w:t>
            </w:r>
            <w:r>
              <w:rPr>
                <w:rStyle w:val="IndexLink"/>
                <w:rtl w:val="true"/>
              </w:rPr>
              <w:tab/>
            </w:r>
            <w:r>
              <w:rPr>
                <w:rStyle w:val="IndexLink"/>
              </w:rPr>
              <w:t>29</w:t>
            </w:r>
          </w:hyperlink>
        </w:p>
        <w:p>
          <w:pPr>
            <w:pStyle w:val="Contents2"/>
            <w:tabs>
              <w:tab w:val="clear" w:pos="8743"/>
              <w:tab w:val="right" w:pos="9026" w:leader="dot"/>
            </w:tabs>
            <w:rPr/>
          </w:pPr>
          <w:hyperlink w:anchor="__RefHeading___Toc2488651_653776707">
            <w:r>
              <w:rPr>
                <w:webHidden/>
                <w:rStyle w:val="IndexLink"/>
                <w:rtl w:val="true"/>
              </w:rPr>
              <w:t>دیباچه</w:t>
            </w:r>
            <w:r>
              <w:rPr>
                <w:rStyle w:val="IndexLink"/>
                <w:rtl w:val="true"/>
              </w:rPr>
              <w:tab/>
            </w:r>
            <w:r>
              <w:rPr>
                <w:rStyle w:val="IndexLink"/>
              </w:rPr>
              <w:t>32</w:t>
            </w:r>
          </w:hyperlink>
        </w:p>
        <w:p>
          <w:pPr>
            <w:pStyle w:val="Contents3"/>
            <w:tabs>
              <w:tab w:val="clear" w:pos="8459"/>
              <w:tab w:val="right" w:pos="9026" w:leader="dot"/>
            </w:tabs>
            <w:rPr/>
          </w:pPr>
          <w:hyperlink w:anchor="__RefHeading___Toc2488653_653776707">
            <w:r>
              <w:rPr>
                <w:webHidden/>
                <w:rStyle w:val="IndexLink"/>
                <w:rtl w:val="true"/>
              </w:rPr>
              <w:t>هذا كتابنا ينطق عليكم بالحق</w:t>
            </w:r>
            <w:r>
              <w:rPr>
                <w:rStyle w:val="IndexLink"/>
                <w:rtl w:val="true"/>
              </w:rPr>
              <w:tab/>
            </w:r>
            <w:r>
              <w:rPr>
                <w:rStyle w:val="IndexLink"/>
              </w:rPr>
              <w:t>32</w:t>
            </w:r>
          </w:hyperlink>
        </w:p>
        <w:p>
          <w:pPr>
            <w:pStyle w:val="Contents2"/>
            <w:tabs>
              <w:tab w:val="clear" w:pos="8743"/>
              <w:tab w:val="right" w:pos="9026" w:leader="dot"/>
            </w:tabs>
            <w:rPr/>
          </w:pPr>
          <w:hyperlink w:anchor="__RefHeading___Toc2488655_653776707">
            <w:r>
              <w:rPr>
                <w:webHidden/>
                <w:rStyle w:val="IndexLink"/>
                <w:rtl w:val="true"/>
              </w:rPr>
              <w:t>وصى رسول خدا على المرتضى</w:t>
            </w:r>
            <w:r>
              <w:rPr>
                <w:rStyle w:val="IndexLink"/>
                <w:rtl w:val="true"/>
              </w:rPr>
              <w:tab/>
            </w:r>
            <w:r>
              <w:rPr>
                <w:rStyle w:val="IndexLink"/>
              </w:rPr>
              <w:t>52</w:t>
            </w:r>
          </w:hyperlink>
        </w:p>
        <w:p>
          <w:pPr>
            <w:pStyle w:val="Contents3"/>
            <w:tabs>
              <w:tab w:val="clear" w:pos="8459"/>
              <w:tab w:val="right" w:pos="9026" w:leader="dot"/>
            </w:tabs>
            <w:rPr/>
          </w:pPr>
          <w:hyperlink w:anchor="__RefHeading___Toc2488657_653776707">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2488659_653776707">
            <w:r>
              <w:rPr>
                <w:webHidden/>
                <w:rStyle w:val="IndexLink"/>
                <w:rtl w:val="true"/>
              </w:rPr>
              <w:t>قدری هم از ابوهريرة الدوسی مباحثه نمائیم</w:t>
            </w:r>
            <w:r>
              <w:rPr>
                <w:rStyle w:val="IndexLink"/>
                <w:rtl w:val="true"/>
              </w:rPr>
              <w:tab/>
            </w:r>
            <w:r>
              <w:rPr>
                <w:rStyle w:val="IndexLink"/>
              </w:rPr>
              <w:t>58</w:t>
            </w:r>
          </w:hyperlink>
        </w:p>
        <w:p>
          <w:pPr>
            <w:pStyle w:val="Contents3"/>
            <w:tabs>
              <w:tab w:val="clear" w:pos="8459"/>
              <w:tab w:val="right" w:pos="9026" w:leader="dot"/>
            </w:tabs>
            <w:rPr/>
          </w:pPr>
          <w:hyperlink w:anchor="__RefHeading___Toc2488661_653776707">
            <w:r>
              <w:rPr>
                <w:webHidden/>
                <w:rStyle w:val="IndexLink"/>
                <w:rtl w:val="true"/>
              </w:rPr>
              <w:t>حدیث ثقلین</w:t>
            </w:r>
            <w:r>
              <w:rPr>
                <w:rStyle w:val="IndexLink"/>
                <w:rtl w:val="true"/>
              </w:rPr>
              <w:tab/>
            </w:r>
            <w:r>
              <w:rPr>
                <w:rStyle w:val="IndexLink"/>
              </w:rPr>
              <w:t>62</w:t>
            </w:r>
          </w:hyperlink>
        </w:p>
        <w:p>
          <w:pPr>
            <w:pStyle w:val="Contents3"/>
            <w:tabs>
              <w:tab w:val="clear" w:pos="8459"/>
              <w:tab w:val="right" w:pos="9026" w:leader="dot"/>
            </w:tabs>
            <w:rPr/>
          </w:pPr>
          <w:hyperlink w:anchor="__RefHeading___Toc2488663_653776707">
            <w:r>
              <w:rPr>
                <w:webHidden/>
                <w:rStyle w:val="IndexLink"/>
                <w:rtl w:val="true"/>
              </w:rPr>
              <w:t>حدیث غدير الخم</w:t>
            </w:r>
            <w:r>
              <w:rPr>
                <w:rStyle w:val="IndexLink"/>
                <w:rtl w:val="true"/>
              </w:rPr>
              <w:tab/>
            </w:r>
            <w:r>
              <w:rPr>
                <w:rStyle w:val="IndexLink"/>
              </w:rPr>
              <w:t>64</w:t>
            </w:r>
          </w:hyperlink>
        </w:p>
        <w:p>
          <w:pPr>
            <w:pStyle w:val="Contents3"/>
            <w:tabs>
              <w:tab w:val="clear" w:pos="8459"/>
              <w:tab w:val="right" w:pos="9026" w:leader="dot"/>
            </w:tabs>
            <w:rPr/>
          </w:pPr>
          <w:hyperlink w:anchor="__RefHeading___Toc2488665_653776707">
            <w:r>
              <w:rPr>
                <w:webHidden/>
                <w:rStyle w:val="IndexLink"/>
                <w:rtl w:val="true"/>
              </w:rPr>
              <w:t>حديث المنزلة</w:t>
            </w:r>
            <w:r>
              <w:rPr>
                <w:rStyle w:val="IndexLink"/>
                <w:rtl w:val="true"/>
              </w:rPr>
              <w:tab/>
            </w:r>
            <w:r>
              <w:rPr>
                <w:rStyle w:val="IndexLink"/>
              </w:rPr>
              <w:t>66</w:t>
            </w:r>
          </w:hyperlink>
        </w:p>
        <w:p>
          <w:pPr>
            <w:pStyle w:val="Contents3"/>
            <w:tabs>
              <w:tab w:val="clear" w:pos="8459"/>
              <w:tab w:val="right" w:pos="9026" w:leader="dot"/>
            </w:tabs>
            <w:rPr/>
          </w:pPr>
          <w:hyperlink w:anchor="__RefHeading___Toc2488667_653776707">
            <w:r>
              <w:rPr>
                <w:webHidden/>
                <w:rStyle w:val="IndexLink"/>
                <w:rtl w:val="true"/>
              </w:rPr>
              <w:t>حديث الطير</w:t>
            </w:r>
            <w:r>
              <w:rPr>
                <w:rStyle w:val="IndexLink"/>
                <w:rtl w:val="true"/>
              </w:rPr>
              <w:tab/>
            </w:r>
            <w:r>
              <w:rPr>
                <w:rStyle w:val="IndexLink"/>
              </w:rPr>
              <w:t>67</w:t>
            </w:r>
          </w:hyperlink>
        </w:p>
        <w:p>
          <w:pPr>
            <w:pStyle w:val="Contents3"/>
            <w:tabs>
              <w:tab w:val="clear" w:pos="8459"/>
              <w:tab w:val="right" w:pos="9026" w:leader="dot"/>
            </w:tabs>
            <w:rPr/>
          </w:pPr>
          <w:hyperlink w:anchor="__RefHeading___Toc2488669_653776707">
            <w:r>
              <w:rPr>
                <w:webHidden/>
                <w:rStyle w:val="IndexLink"/>
                <w:rtl w:val="true"/>
              </w:rPr>
              <w:t>حديث المواخاة</w:t>
            </w:r>
            <w:r>
              <w:rPr>
                <w:rStyle w:val="IndexLink"/>
                <w:rtl w:val="true"/>
              </w:rPr>
              <w:tab/>
            </w:r>
            <w:r>
              <w:rPr>
                <w:rStyle w:val="IndexLink"/>
              </w:rPr>
              <w:t>67</w:t>
            </w:r>
          </w:hyperlink>
        </w:p>
        <w:p>
          <w:pPr>
            <w:pStyle w:val="Contents3"/>
            <w:tabs>
              <w:tab w:val="clear" w:pos="8459"/>
              <w:tab w:val="right" w:pos="9026" w:leader="dot"/>
            </w:tabs>
            <w:rPr/>
          </w:pPr>
          <w:hyperlink w:anchor="__RefHeading___Toc2488671_653776707">
            <w:r>
              <w:rPr>
                <w:webHidden/>
                <w:rStyle w:val="IndexLink"/>
                <w:rtl w:val="true"/>
              </w:rPr>
              <w:t>حديث مدينة العلم</w:t>
            </w:r>
            <w:r>
              <w:rPr>
                <w:rStyle w:val="IndexLink"/>
                <w:rtl w:val="true"/>
              </w:rPr>
              <w:tab/>
            </w:r>
            <w:r>
              <w:rPr>
                <w:rStyle w:val="IndexLink"/>
              </w:rPr>
              <w:t>69</w:t>
            </w:r>
          </w:hyperlink>
        </w:p>
        <w:p>
          <w:pPr>
            <w:pStyle w:val="Contents3"/>
            <w:tabs>
              <w:tab w:val="clear" w:pos="8459"/>
              <w:tab w:val="right" w:pos="9026" w:leader="dot"/>
            </w:tabs>
            <w:rPr/>
          </w:pPr>
          <w:hyperlink w:anchor="__RefHeading___Toc2488673_653776707">
            <w:r>
              <w:rPr>
                <w:webHidden/>
                <w:rStyle w:val="IndexLink"/>
                <w:rtl w:val="true"/>
              </w:rPr>
              <w:t>حديث ضربة</w:t>
            </w:r>
            <w:r>
              <w:rPr>
                <w:rStyle w:val="IndexLink"/>
                <w:rtl w:val="true"/>
              </w:rPr>
              <w:tab/>
            </w:r>
            <w:r>
              <w:rPr>
                <w:rStyle w:val="IndexLink"/>
              </w:rPr>
              <w:t>70</w:t>
            </w:r>
          </w:hyperlink>
        </w:p>
        <w:p>
          <w:pPr>
            <w:pStyle w:val="Contents2"/>
            <w:tabs>
              <w:tab w:val="clear" w:pos="8743"/>
              <w:tab w:val="right" w:pos="9026" w:leader="dot"/>
            </w:tabs>
            <w:rPr/>
          </w:pPr>
          <w:hyperlink w:anchor="__RefHeading___Toc2488675_653776707">
            <w:r>
              <w:rPr>
                <w:webHidden/>
                <w:rStyle w:val="IndexLink"/>
                <w:rtl w:val="true"/>
              </w:rPr>
              <w:t>مسئله خلافت</w:t>
            </w:r>
            <w:r>
              <w:rPr>
                <w:rStyle w:val="IndexLink"/>
                <w:rtl w:val="true"/>
              </w:rPr>
              <w:tab/>
            </w:r>
            <w:r>
              <w:rPr>
                <w:rStyle w:val="IndexLink"/>
              </w:rPr>
              <w:t>94</w:t>
            </w:r>
          </w:hyperlink>
        </w:p>
        <w:p>
          <w:pPr>
            <w:pStyle w:val="Contents2"/>
            <w:tabs>
              <w:tab w:val="clear" w:pos="8743"/>
              <w:tab w:val="right" w:pos="9026" w:leader="dot"/>
            </w:tabs>
            <w:rPr/>
          </w:pPr>
          <w:hyperlink w:anchor="__RefHeading___Toc2488677_653776707">
            <w:r>
              <w:rPr>
                <w:webHidden/>
                <w:rStyle w:val="IndexLink"/>
                <w:rtl w:val="true"/>
              </w:rPr>
              <w:t>خلافت امیرالمؤمنین</w:t>
            </w:r>
            <w:r>
              <w:rPr>
                <w:rStyle w:val="IndexLink"/>
                <w:rtl w:val="true"/>
              </w:rPr>
              <w:tab/>
            </w:r>
            <w:r>
              <w:rPr>
                <w:rStyle w:val="IndexLink"/>
              </w:rPr>
              <w:t>102</w:t>
            </w:r>
          </w:hyperlink>
        </w:p>
        <w:p>
          <w:pPr>
            <w:pStyle w:val="Contents3"/>
            <w:tabs>
              <w:tab w:val="clear" w:pos="8459"/>
              <w:tab w:val="right" w:pos="9026" w:leader="dot"/>
            </w:tabs>
            <w:rPr/>
          </w:pPr>
          <w:hyperlink w:anchor="__RefHeading___Toc2488679_653776707">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2488681_653776707">
            <w:r>
              <w:rPr>
                <w:webHidden/>
                <w:rStyle w:val="IndexLink"/>
                <w:rtl w:val="true"/>
              </w:rPr>
              <w:t>«</w:t>
            </w:r>
            <w:r>
              <w:rPr>
                <w:rStyle w:val="IndexLink"/>
                <w:rtl w:val="true"/>
              </w:rPr>
              <w:t>نتایج معکوسه</w:t>
            </w:r>
            <w:r>
              <w:rPr>
                <w:rStyle w:val="IndexLink"/>
                <w:rtl w:val="true"/>
              </w:rPr>
              <w:t>»</w:t>
              <w:tab/>
            </w:r>
            <w:r>
              <w:rPr>
                <w:rStyle w:val="IndexLink"/>
              </w:rPr>
              <w:t>119</w:t>
            </w:r>
          </w:hyperlink>
        </w:p>
        <w:p>
          <w:pPr>
            <w:pStyle w:val="Contents3"/>
            <w:tabs>
              <w:tab w:val="clear" w:pos="8459"/>
              <w:tab w:val="right" w:pos="9026" w:leader="dot"/>
            </w:tabs>
            <w:rPr/>
          </w:pPr>
          <w:hyperlink w:anchor="__RefHeading___Toc2488683_653776707">
            <w:r>
              <w:rPr>
                <w:webHidden/>
                <w:rStyle w:val="IndexLink"/>
                <w:rtl w:val="true"/>
              </w:rPr>
              <w:t>هنگامه ثانی</w:t>
            </w:r>
            <w:r>
              <w:rPr>
                <w:rStyle w:val="IndexLink"/>
                <w:rtl w:val="true"/>
              </w:rPr>
              <w:t>:</w:t>
              <w:tab/>
            </w:r>
            <w:r>
              <w:rPr>
                <w:rStyle w:val="IndexLink"/>
              </w:rPr>
              <w:t>122</w:t>
            </w:r>
          </w:hyperlink>
        </w:p>
        <w:p>
          <w:pPr>
            <w:pStyle w:val="Contents3"/>
            <w:tabs>
              <w:tab w:val="clear" w:pos="8459"/>
              <w:tab w:val="right" w:pos="9026" w:leader="dot"/>
            </w:tabs>
            <w:rPr/>
          </w:pPr>
          <w:hyperlink w:anchor="__RefHeading___Toc2488685_653776707">
            <w:r>
              <w:rPr>
                <w:webHidden/>
                <w:rStyle w:val="IndexLink"/>
                <w:rtl w:val="true"/>
              </w:rPr>
              <w:t>هنگامه ثالث</w:t>
            </w:r>
            <w:r>
              <w:rPr>
                <w:rStyle w:val="IndexLink"/>
                <w:rtl w:val="true"/>
              </w:rPr>
              <w:t>:</w:t>
            </w:r>
            <w:r>
              <w:rPr>
                <w:rStyle w:val="IndexLink"/>
                <w:rtl w:val="true"/>
              </w:rPr>
              <w:t>شورای شش نفری</w:t>
            </w:r>
            <w:r>
              <w:rPr>
                <w:rStyle w:val="IndexLink"/>
                <w:rtl w:val="true"/>
              </w:rPr>
              <w:tab/>
            </w:r>
            <w:r>
              <w:rPr>
                <w:rStyle w:val="IndexLink"/>
              </w:rPr>
              <w:t>123</w:t>
            </w:r>
          </w:hyperlink>
        </w:p>
        <w:p>
          <w:pPr>
            <w:pStyle w:val="Contents3"/>
            <w:tabs>
              <w:tab w:val="clear" w:pos="8459"/>
              <w:tab w:val="right" w:pos="9026" w:leader="dot"/>
            </w:tabs>
            <w:rPr/>
          </w:pPr>
          <w:hyperlink w:anchor="__RefHeading___Toc2488687_653776707">
            <w:r>
              <w:rPr>
                <w:webHidden/>
                <w:rStyle w:val="IndexLink"/>
                <w:rtl w:val="true"/>
              </w:rPr>
              <w:t>نوبت خلافت</w:t>
            </w:r>
            <w:r>
              <w:rPr>
                <w:rStyle w:val="IndexLink"/>
                <w:rtl w:val="true"/>
              </w:rPr>
              <w:t>:</w:t>
              <w:tab/>
            </w:r>
            <w:r>
              <w:rPr>
                <w:rStyle w:val="IndexLink"/>
              </w:rPr>
              <w:t>124</w:t>
            </w:r>
          </w:hyperlink>
        </w:p>
        <w:p>
          <w:pPr>
            <w:pStyle w:val="Contents3"/>
            <w:tabs>
              <w:tab w:val="clear" w:pos="8459"/>
              <w:tab w:val="right" w:pos="9026" w:leader="dot"/>
            </w:tabs>
            <w:rPr/>
          </w:pPr>
          <w:hyperlink w:anchor="__RefHeading___Toc2488689_653776707">
            <w:r>
              <w:rPr>
                <w:webHidden/>
                <w:rStyle w:val="IndexLink"/>
                <w:rtl w:val="true"/>
              </w:rPr>
              <w:t>غائله جمل</w:t>
            </w:r>
            <w:r>
              <w:rPr>
                <w:rStyle w:val="IndexLink"/>
                <w:rtl w:val="true"/>
              </w:rPr>
              <w:t>:</w:t>
              <w:tab/>
            </w:r>
            <w:r>
              <w:rPr>
                <w:rStyle w:val="IndexLink"/>
              </w:rPr>
              <w:t>125</w:t>
            </w:r>
          </w:hyperlink>
        </w:p>
        <w:p>
          <w:pPr>
            <w:pStyle w:val="Contents3"/>
            <w:tabs>
              <w:tab w:val="clear" w:pos="8459"/>
              <w:tab w:val="right" w:pos="9026" w:leader="dot"/>
            </w:tabs>
            <w:rPr/>
          </w:pPr>
          <w:hyperlink w:anchor="__RefHeading___Toc2488691_653776707">
            <w:r>
              <w:rPr>
                <w:webHidden/>
                <w:rStyle w:val="IndexLink"/>
                <w:rtl w:val="true"/>
              </w:rPr>
              <w:t xml:space="preserve">غائله صفين </w:t>
            </w:r>
            <w:r>
              <w:rPr>
                <w:rStyle w:val="IndexLink"/>
                <w:rtl w:val="true"/>
              </w:rPr>
              <w:t>:</w:t>
              <w:tab/>
            </w:r>
            <w:r>
              <w:rPr>
                <w:rStyle w:val="IndexLink"/>
              </w:rPr>
              <w:t>128</w:t>
            </w:r>
          </w:hyperlink>
        </w:p>
        <w:p>
          <w:pPr>
            <w:pStyle w:val="Contents3"/>
            <w:tabs>
              <w:tab w:val="clear" w:pos="8459"/>
              <w:tab w:val="right" w:pos="9026" w:leader="dot"/>
            </w:tabs>
            <w:rPr/>
          </w:pPr>
          <w:hyperlink w:anchor="__RefHeading___Toc2488693_653776707">
            <w:r>
              <w:rPr>
                <w:webHidden/>
                <w:rStyle w:val="IndexLink"/>
                <w:rtl w:val="true"/>
              </w:rPr>
              <w:t xml:space="preserve">ملحمه نهروان </w:t>
            </w:r>
            <w:r>
              <w:rPr>
                <w:rStyle w:val="IndexLink"/>
                <w:rtl w:val="true"/>
              </w:rPr>
              <w:t>:</w:t>
              <w:tab/>
            </w:r>
            <w:r>
              <w:rPr>
                <w:rStyle w:val="IndexLink"/>
              </w:rPr>
              <w:t>131</w:t>
            </w:r>
          </w:hyperlink>
        </w:p>
        <w:p>
          <w:pPr>
            <w:pStyle w:val="Contents3"/>
            <w:tabs>
              <w:tab w:val="clear" w:pos="8459"/>
              <w:tab w:val="right" w:pos="9026" w:leader="dot"/>
            </w:tabs>
            <w:rPr/>
          </w:pPr>
          <w:hyperlink w:anchor="__RefHeading___Toc2488695_653776707">
            <w:r>
              <w:rPr>
                <w:webHidden/>
                <w:rStyle w:val="IndexLink"/>
                <w:rtl w:val="true"/>
              </w:rPr>
              <w:t>شهادت ، فلاکت</w:t>
            </w:r>
            <w:r>
              <w:rPr>
                <w:rStyle w:val="IndexLink"/>
                <w:rtl w:val="true"/>
              </w:rPr>
              <w:t>:</w:t>
              <w:tab/>
            </w:r>
            <w:r>
              <w:rPr>
                <w:rStyle w:val="IndexLink"/>
              </w:rPr>
              <w:t>131</w:t>
            </w:r>
          </w:hyperlink>
        </w:p>
        <w:p>
          <w:pPr>
            <w:pStyle w:val="Contents2"/>
            <w:tabs>
              <w:tab w:val="clear" w:pos="8743"/>
              <w:tab w:val="right" w:pos="9026" w:leader="dot"/>
            </w:tabs>
            <w:rPr/>
          </w:pPr>
          <w:hyperlink w:anchor="__RefHeading___Toc2488697_653776707">
            <w:r>
              <w:rPr>
                <w:webHidden/>
                <w:rStyle w:val="IndexLink"/>
                <w:rtl w:val="true"/>
              </w:rPr>
              <w:t>گذری کوتاه برزندگانی حضرت فاطمه زهرا و یازده فرزند گرامش</w:t>
            </w:r>
            <w:r>
              <w:rPr>
                <w:rStyle w:val="IndexLink"/>
                <w:rtl w:val="true"/>
              </w:rPr>
              <w:tab/>
            </w:r>
            <w:r>
              <w:rPr>
                <w:rStyle w:val="IndexLink"/>
              </w:rPr>
              <w:t>136</w:t>
            </w:r>
          </w:hyperlink>
        </w:p>
        <w:p>
          <w:pPr>
            <w:pStyle w:val="Contents3"/>
            <w:tabs>
              <w:tab w:val="clear" w:pos="8459"/>
              <w:tab w:val="right" w:pos="9026" w:leader="dot"/>
            </w:tabs>
            <w:rPr/>
          </w:pPr>
          <w:hyperlink w:anchor="__RefHeading___Toc2488699_653776707">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2488701_653776707">
            <w:r>
              <w:rPr>
                <w:webHidden/>
                <w:rStyle w:val="IndexLink"/>
                <w:rtl w:val="true"/>
              </w:rPr>
              <w:t>جگر گوشهٔ رسول خدا فاطمه زهراء سلام الله عليها</w:t>
            </w:r>
            <w:r>
              <w:rPr>
                <w:rStyle w:val="IndexLink"/>
                <w:rtl w:val="true"/>
              </w:rPr>
              <w:tab/>
            </w:r>
            <w:r>
              <w:rPr>
                <w:rStyle w:val="IndexLink"/>
              </w:rPr>
              <w:t>138</w:t>
            </w:r>
          </w:hyperlink>
        </w:p>
        <w:p>
          <w:pPr>
            <w:pStyle w:val="Contents3"/>
            <w:tabs>
              <w:tab w:val="clear" w:pos="8459"/>
              <w:tab w:val="right" w:pos="9026" w:leader="dot"/>
            </w:tabs>
            <w:rPr/>
          </w:pPr>
          <w:hyperlink w:anchor="__RefHeading___Toc2488703_653776707">
            <w:r>
              <w:rPr>
                <w:webHidden/>
                <w:rStyle w:val="IndexLink"/>
                <w:rtl w:val="true"/>
              </w:rPr>
              <w:t>فدک چه شد؟</w:t>
            </w:r>
            <w:r>
              <w:rPr>
                <w:rStyle w:val="IndexLink"/>
                <w:rtl w:val="true"/>
              </w:rPr>
              <w:tab/>
            </w:r>
            <w:r>
              <w:rPr>
                <w:rStyle w:val="IndexLink"/>
              </w:rPr>
              <w:t>139</w:t>
            </w:r>
          </w:hyperlink>
        </w:p>
        <w:p>
          <w:pPr>
            <w:pStyle w:val="Contents3"/>
            <w:tabs>
              <w:tab w:val="clear" w:pos="8459"/>
              <w:tab w:val="right" w:pos="9026" w:leader="dot"/>
            </w:tabs>
            <w:rPr/>
          </w:pPr>
          <w:hyperlink w:anchor="__RefHeading___Toc2488705_653776707">
            <w:r>
              <w:rPr>
                <w:webHidden/>
                <w:rStyle w:val="IndexLink"/>
                <w:rtl w:val="true"/>
              </w:rPr>
              <w:t>امام ثانی حسن مجتبی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2488707_653776707">
            <w:r>
              <w:rPr>
                <w:webHidden/>
                <w:rStyle w:val="IndexLink"/>
                <w:rtl w:val="true"/>
              </w:rPr>
              <w:t>امام سوم امام حسین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2488709_653776707">
            <w:r>
              <w:rPr>
                <w:webHidden/>
                <w:rStyle w:val="IndexLink"/>
                <w:rtl w:val="true"/>
              </w:rPr>
              <w:t>امام چهارم زين العابدين عليه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2488711_653776707">
            <w:r>
              <w:rPr>
                <w:webHidden/>
                <w:rStyle w:val="IndexLink"/>
                <w:rtl w:val="true"/>
              </w:rPr>
              <w:t>امام پنجم امام محمد باقر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2488713_653776707">
            <w:r>
              <w:rPr>
                <w:webHidden/>
                <w:rStyle w:val="IndexLink"/>
                <w:rtl w:val="true"/>
              </w:rPr>
              <w:t>امام جعفر الصادق عليه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2488715_653776707">
            <w:r>
              <w:rPr>
                <w:webHidden/>
                <w:rStyle w:val="IndexLink"/>
                <w:rtl w:val="true"/>
              </w:rPr>
              <w:t>امام هفتم موسی کاظم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2488717_653776707">
            <w:r>
              <w:rPr>
                <w:webHidden/>
                <w:rStyle w:val="IndexLink"/>
                <w:rtl w:val="true"/>
              </w:rPr>
              <w:t>امام هشتم امام رضا 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2488719_653776707">
            <w:r>
              <w:rPr>
                <w:webHidden/>
                <w:rStyle w:val="IndexLink"/>
                <w:rtl w:val="true"/>
              </w:rPr>
              <w:t>امام نهم امام محمد التقى عليه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2488721_653776707">
            <w:r>
              <w:rPr>
                <w:webHidden/>
                <w:rStyle w:val="IndexLink"/>
                <w:rtl w:val="true"/>
              </w:rPr>
              <w:t>امام دهم امام على النقى عليه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2488723_653776707">
            <w:r>
              <w:rPr>
                <w:webHidden/>
                <w:rStyle w:val="IndexLink"/>
                <w:rtl w:val="true"/>
              </w:rPr>
              <w:t>امام یازدهم حسن عسکری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2488725_653776707">
            <w:r>
              <w:rPr>
                <w:webHidden/>
                <w:rStyle w:val="IndexLink"/>
                <w:rtl w:val="true"/>
              </w:rPr>
              <w:t xml:space="preserve">امام دوازدهم </w:t>
            </w:r>
            <w:r>
              <w:rPr>
                <w:rStyle w:val="IndexLink"/>
                <w:rtl w:val="true"/>
              </w:rPr>
              <w:t>«</w:t>
            </w:r>
            <w:r>
              <w:rPr>
                <w:rStyle w:val="IndexLink"/>
                <w:rtl w:val="true"/>
              </w:rPr>
              <w:t xml:space="preserve">صاحب العصر و الزمان الامام القائم المهدى </w:t>
            </w:r>
            <w:r>
              <w:rPr>
                <w:rStyle w:val="IndexLink"/>
                <w:rtl w:val="true"/>
              </w:rPr>
              <w:t>»</w:t>
              <w:tab/>
            </w:r>
            <w:r>
              <w:rPr>
                <w:rStyle w:val="IndexLink"/>
              </w:rPr>
              <w:t>171</w:t>
            </w:r>
          </w:hyperlink>
        </w:p>
        <w:p>
          <w:pPr>
            <w:pStyle w:val="Contents3"/>
            <w:tabs>
              <w:tab w:val="clear" w:pos="8459"/>
              <w:tab w:val="right" w:pos="9026" w:leader="dot"/>
            </w:tabs>
            <w:rPr/>
          </w:pPr>
          <w:hyperlink w:anchor="__RefHeading___Toc2488727_653776707">
            <w:r>
              <w:rPr>
                <w:webHidden/>
                <w:rStyle w:val="IndexLink"/>
                <w:rtl w:val="true"/>
              </w:rPr>
              <w:t>تعليقات</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79_86196"/>
      <w:bookmarkStart w:id="1" w:name="pg8679_86196"/>
      <w:bookmarkEnd w:id="1"/>
    </w:p>
    <w:p>
      <w:pPr>
        <w:pStyle w:val="Heading2"/>
        <w:numPr>
          <w:ilvl w:val="1"/>
          <w:numId w:val="1"/>
        </w:numPr>
        <w:rPr/>
      </w:pPr>
      <w:bookmarkStart w:id="2" w:name="pg8679_86196"/>
      <w:bookmarkStart w:id="3" w:name="__RefHeading___Toc248861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افندی، بهلول،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و محاکمه در تاریخ آل‌محمد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قاضی زنگنه زوری؛ مترجم مهدی ادیب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مرکز چاپ و نشر،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079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آغاز</w:t>
      </w:r>
    </w:p>
    <w:p>
      <w:pPr>
        <w:pStyle w:val="BookText"/>
        <w:rPr/>
      </w:pP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مهدی،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3504</w:t>
      </w:r>
    </w:p>
    <w:p>
      <w:pPr>
        <w:pStyle w:val="BookText"/>
        <w:rPr/>
      </w:pPr>
      <w:r>
        <w:rPr>
          <w:rFonts w:ascii="IRNazanin" w:hAnsi="IRNazanin" w:eastAsia="IRNazanin"/>
          <w:color w:val="111111"/>
          <w:sz w:val="28"/>
          <w:sz w:val="28"/>
          <w:szCs w:val="28"/>
          <w:rtl w:val="true"/>
          <w:lang w:bidi="fa-IR"/>
        </w:rPr>
        <w:t>محل نکهداری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مرکز نگهدارنده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آستان قدس رضوی</w:t>
      </w:r>
    </w:p>
    <w:p>
      <w:pPr>
        <w:pStyle w:val="BookText"/>
        <w:rPr/>
      </w:pPr>
      <w:r>
        <w:rPr>
          <w:rFonts w:ascii="IRNazanin" w:hAnsi="IRNazanin" w:eastAsia="IRNazanin"/>
          <w:color w:val="111111"/>
          <w:sz w:val="28"/>
          <w:sz w:val="28"/>
          <w:szCs w:val="28"/>
          <w:rtl w:val="true"/>
          <w:lang w:bidi="fa-IR"/>
        </w:rPr>
        <w:t>شماره بازیابی نسخه</w:t>
      </w:r>
      <w:r>
        <w:rPr>
          <w:rFonts w:eastAsia="IRNazanin" w:cs="IRNazanin"/>
          <w:color w:val="111111"/>
          <w:sz w:val="28"/>
          <w:szCs w:val="28"/>
          <w:rtl w:val="true"/>
          <w:lang w:bidi="fa-IR"/>
        </w:rPr>
        <w:t>:</w:t>
      </w:r>
      <w:r>
        <w:rPr>
          <w:rFonts w:eastAsia="IRNazanin" w:cs="IRNazanin"/>
          <w:color w:val="111111"/>
          <w:sz w:val="28"/>
          <w:szCs w:val="28"/>
          <w:lang w:bidi="fa-IR"/>
        </w:rPr>
        <w:t>38559</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بهلول بهجت زنگنه زوری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محاكمه در تاریخ 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استنساخ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رفيعي شرفخانه</w:t>
      </w:r>
    </w:p>
    <w:p>
      <w:pPr>
        <w:pStyle w:val="BookText"/>
        <w:rPr/>
      </w:pPr>
      <w:r>
        <w:rPr>
          <w:rFonts w:ascii="IRNazanin" w:hAnsi="IRNazanin" w:eastAsia="IRNazanin"/>
          <w:color w:val="111111"/>
          <w:sz w:val="28"/>
          <w:sz w:val="28"/>
          <w:szCs w:val="28"/>
          <w:rtl w:val="true"/>
          <w:lang w:bidi="fa-IR"/>
        </w:rPr>
        <w:t>مشخصات ظاهري</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p>
    <w:p>
      <w:pPr>
        <w:pStyle w:val="BookText"/>
        <w:rPr/>
      </w:pPr>
      <w:r>
        <w:rPr>
          <w:rFonts w:ascii="IRNazanin" w:hAnsi="IRNazanin" w:eastAsia="IRNazanin"/>
          <w:color w:val="111111"/>
          <w:sz w:val="28"/>
          <w:sz w:val="28"/>
          <w:szCs w:val="28"/>
          <w:rtl w:val="true"/>
          <w:lang w:bidi="fa-IR"/>
        </w:rPr>
        <w:t>يادداشت 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نباتی آهار مهره</w:t>
      </w:r>
    </w:p>
    <w:p>
      <w:pPr>
        <w:pStyle w:val="BookText"/>
        <w:rPr/>
      </w:pPr>
      <w:r>
        <w:rPr>
          <w:rFonts w:ascii="IRNazanin" w:hAnsi="IRNazanin" w:eastAsia="IRNazanin"/>
          <w:color w:val="111111"/>
          <w:sz w:val="28"/>
          <w:sz w:val="28"/>
          <w:szCs w:val="28"/>
          <w:rtl w:val="true"/>
          <w:lang w:bidi="fa-IR"/>
        </w:rPr>
        <w:t>نوع و تزیینات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نباتی آهار مهره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شكسته</w:t>
      </w:r>
    </w:p>
    <w:p>
      <w:pPr>
        <w:pStyle w:val="BookText"/>
        <w:rPr/>
      </w:pPr>
      <w:r>
        <w:rPr>
          <w:rFonts w:ascii="IRNazanin" w:hAnsi="IRNazanin" w:eastAsia="IRNazanin"/>
          <w:color w:val="111111"/>
          <w:sz w:val="28"/>
          <w:sz w:val="28"/>
          <w:szCs w:val="28"/>
          <w:rtl w:val="true"/>
          <w:lang w:bidi="fa-IR"/>
        </w:rPr>
        <w:t>خصوصيات نسخه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توفیق و عنایت ایزد متعال و در ظل توجه و هدایت عقل كل و هادی سبل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تحریر كتابی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كامل ما در پیشگاه جلالت و درگاه امامت به شرف قبول شرف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زنگنه زوری قاضی بهلول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تشكرات فائقه خود راتقدیم می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نسخه چاپی مطبعه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یكدور ، مختصر از تاریخ آل محمد علیهم السلام بصورت احتجاج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از تركی از میرزا مهدی ادیب تبریزی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یاداشت تملک و سجع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نسخه توسط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و عنایت ایزد متعال و در ظل توجه و هدایت عقل كل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كامل ما در پیشگاه جلالت و درگاه امامت بشرف قبول شرف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پژوهشی الجواد</w:t>
      </w:r>
    </w:p>
    <w:p>
      <w:pPr>
        <w:pStyle w:val="BookText"/>
        <w:rPr/>
      </w:pPr>
      <w:r>
        <w:rPr>
          <w:rFonts w:ascii="IRNazanin" w:hAnsi="IRNazanin" w:eastAsia="IRNazanin"/>
          <w:color w:val="111111"/>
          <w:sz w:val="28"/>
          <w:sz w:val="28"/>
          <w:szCs w:val="28"/>
          <w:rtl w:val="true"/>
          <w:lang w:bidi="fa-IR"/>
        </w:rPr>
        <w:t>يادداشت باز تکثير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منابع اثر، نمايه ها، چکيده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حیدر </w:t>
      </w:r>
      <w:r>
        <w:rPr>
          <w:rFonts w:eastAsia="IRNazanin" w:cs="IRNazanin"/>
          <w:color w:val="111111"/>
          <w:sz w:val="28"/>
          <w:szCs w:val="28"/>
          <w:lang w:bidi="fa-IR"/>
        </w:rPr>
        <w:t>384/3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مترجم</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1567/3</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رهبر </w:t>
      </w:r>
      <w:r>
        <w:rPr>
          <w:rFonts w:eastAsia="IRNazanin" w:cs="IRNazanin"/>
          <w:color w:val="111111"/>
          <w:sz w:val="28"/>
          <w:szCs w:val="28"/>
          <w:lang w:bidi="fa-IR"/>
        </w:rPr>
        <w:t>189/8</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213/3</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التراث الكلامی </w:t>
      </w:r>
      <w:r>
        <w:rPr>
          <w:rFonts w:eastAsia="IRNazanin" w:cs="IRNazanin"/>
          <w:color w:val="111111"/>
          <w:sz w:val="28"/>
          <w:szCs w:val="28"/>
          <w:lang w:bidi="fa-IR"/>
        </w:rPr>
        <w:t>271/2</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كتابهای چاپی فارسی مشار </w:t>
      </w:r>
      <w:r>
        <w:rPr>
          <w:rFonts w:eastAsia="IRNazanin" w:cs="IRNazanin"/>
          <w:color w:val="111111"/>
          <w:sz w:val="28"/>
          <w:szCs w:val="28"/>
          <w:lang w:bidi="fa-IR"/>
        </w:rPr>
        <w:t>1352/1</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149/1</w:t>
      </w:r>
    </w:p>
    <w:p>
      <w:pPr>
        <w:pStyle w:val="BookText"/>
        <w:rPr/>
      </w:pPr>
      <w:r>
        <w:rPr>
          <w:rFonts w:ascii="IRNazanin" w:hAnsi="IRNazanin" w:eastAsia="IRNazanin"/>
          <w:color w:val="111111"/>
          <w:sz w:val="28"/>
          <w:sz w:val="28"/>
          <w:szCs w:val="28"/>
          <w:rtl w:val="true"/>
          <w:lang w:bidi="fa-IR"/>
        </w:rPr>
        <w:t>منابع 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اهدائی حضرت آیة الله العظمی سید علی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موضوع های کنترل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معصومین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8613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و محاکمه در تاریخ آل محمد</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مورخ شهیر قاضی زنگه زوری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ادیب</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چاپ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سمیه بین شهید مفتح و فرصت</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821159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15815</w:t>
      </w:r>
    </w:p>
    <w:p>
      <w:pPr>
        <w:pStyle w:val="BookText"/>
        <w:rPr/>
      </w:pP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821370</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تلکس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BSAT 212080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نوشین اصلانی </w:t>
      </w:r>
      <w:bookmarkStart w:id="7" w:name="pg8680_86198"/>
    </w:p>
    <w:p>
      <w:pPr>
        <w:pStyle w:val="Heading2"/>
        <w:numPr>
          <w:ilvl w:val="1"/>
          <w:numId w:val="1"/>
        </w:numPr>
        <w:rPr/>
      </w:pPr>
      <w:bookmarkStart w:id="8" w:name="__RefHeading___Toc2488615_653776707"/>
      <w:bookmarkStart w:id="9" w:name="_Toc3"/>
      <w:bookmarkEnd w:id="7"/>
      <w:bookmarkEnd w:id="8"/>
      <w:r>
        <w:rPr>
          <w:rtl w:val="true"/>
        </w:rPr>
        <w:t>فهرست تفصیلی موضوعات</w:t>
      </w:r>
      <w:bookmarkEnd w:id="9"/>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یادداشت ناشر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طالقانی</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تعليقات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طالقانی</w:t>
      </w:r>
      <w:r>
        <w:rPr>
          <w:rFonts w:eastAsia="IRNazanin" w:cs="IRNazanin"/>
          <w:color w:val="111111"/>
          <w:sz w:val="28"/>
          <w:szCs w:val="28"/>
          <w:rtl w:val="true"/>
          <w:lang w:bidi="fa-IR"/>
        </w:rPr>
        <w:t>)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آية الله العظمی مرعشی نجفی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نام و نسب مؤلف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اساتید و مشایخ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مذهب مؤلف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مقدمۀ مؤلف به زبان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علم تاریخ و ذکر بعضی مورخین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ابو هريره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دوره چنگیز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سلطان سلیم و شاه اسماعیل</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خفقان شیعه در دورۀ بنی عباس</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خطاهای علمای تاریخ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هجوم بسر بن ارطات به مدینه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خطاهای طبری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اشتباهات مورخین در بارۀ بعضی اصحاب</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وصی رسول خدا على المرتضى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دلیل عقلی بر افضیلت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فسق مغيرة بن شعبه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لعن مغيره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نهی پیامبر اکرم از 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ابو هریره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سکوت ابو هریره در مقابل اعمال معاویه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جنایت بسر بن ارطات در مدینه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ترساندن اهل مدینه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شکم پرستی ابو هریره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عصمت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آیه مردت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معنی عترت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تأثیر حدیث ثقلین در افضیلت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طغیان معاویه در جنگ صفین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حديث غديرخم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معروفی که حدیث غدیر را شنیده اند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تشریح حدیث غدیر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حديث 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حدیث مواخات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معنای حدیث</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حديث مدينة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تشریح حدیث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حدیث ضربت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توضیح حدیث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واقعه خندق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احتجاج مأمون با علمای بغداد و اثبات افضیلت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مباحثه مأمون با اسحاق بن ابراهیم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شأن نزول آیات اولیه سورۀ دهر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احتجاج به حدیث طیر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آیه غار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بی وجه بودن اثبات فضیلت ابو بکر از آیه غار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احتجاج مأمون به واقعه بدر و حنین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کشته شدن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مأمون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اعتراض مؤلف به علمایی که کورکورانه تبعیت علمای سلف می کنند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آیه مودت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استدلال به احادیث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که در سابق گذشت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اتهام رافضی زدن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اشعار شافعی در بیان رفض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اعتراف ابوبکر به ناتوانی در مقام خلافت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تبریک عمر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غدیرخم </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و مسدود بودن باب آن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معنی اجتهاد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تعصب علمای عامه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مفتوح بودن باب اجتهاد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علامۀ دهلوی و اجتهاد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علامۀ شاه ولی و اجتهاد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مسئله خلافت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دوره بنی امیه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ابتداء خلافت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علماء و مورخین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اثبات افضیلت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شعبی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آیه ذریت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دورۂ بنی عباس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خلافت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غزالی و مسئله خلافت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سقیفه بنی ساعده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نبودن اجماع امت در جریان خلافت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سكوت اصحاب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سوزندان عمر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خلافت از دائرة المعارف وجدى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مباحثه على عليه السلام باعمر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خليفة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تعيين خلیفه لازم است یا نه؟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شورای خلافت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ابطال شورا </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اقرار خلیفه دوم به لیاقت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غزالی و نص در خلافت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حديث خاصف النعل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تبلیغ سوره برائت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ترکیه اصحاب از نظر غزالی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زنای مغيرة بن شعبه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قبایح دیگر اصحاب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جسارت عمر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ندامت ابو بکر از خلافت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شورای شش نفری اصحاب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اقرار عمر به افضیلت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غائله جمل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حسادت عایشه به حضرت خدیجه 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پشیمانی عایشه قبل از اقدام به جنگ جمل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مسببین جنگ جمل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دفع دفاعیات بی جا از مسببین جنگ جمل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غائله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عمار وفئة باغيه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جسارت معاویه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اغوا شدن عبدالرحمن بن ملجم توسط قطامه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شهادت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علوم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بینی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دربارهٔ غصب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گذری کوتاه بر زندگانی فاطمه زهرا و یازده فرزند گرامش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جگر گوشۀ رسول فاطمه زهراء سلام الله عليها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فدک چه شد؟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احتجاج فاطمه با ابوبکر در امر فدک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رحلت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جفای لشکریان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شرایط صلح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دادن زهر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توسط همسرش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شهادت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اولاد گرامی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جهاد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اهل کوفه و مسلم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إخبار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به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کشتن علی اصغر توسط لشکریان یزید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پسران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دوام مصیبت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واقعه کربلا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إحسان و إكرام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ظلم بنی امیه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وفات آن حضرت </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 آن حضرت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تخويف منصور دوانقی آن حضرت را</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احادیث صحیح بخاری و صحیح مسلم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اولاد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ستم های هارون الرشید به آن حضرت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اولاد آن حضرت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ستمهای مأمون به آن حضرت علیه السلام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مقبره آن حضرت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زندان رفتن حضرت توسط متوکل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اولاد آن حضرت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كلمات محیی الدین عربی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اشعار عبدالكريم یمانی در حق آن حضرت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اشعار صدرالدین قونوی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ظهور آن حضرت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فضیلت ایمان آورندگان در آخر الزمان </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الرَّحْمَنِ الرَّحِيمِ </w:t>
      </w:r>
    </w:p>
    <w:p>
      <w:pPr>
        <w:pStyle w:val="BookText"/>
        <w:rPr/>
      </w:pPr>
      <w:r>
        <w:rPr>
          <w:rFonts w:ascii="IRNazanin" w:hAnsi="IRNazanin" w:eastAsia="IRNazanin"/>
          <w:color w:val="111111"/>
          <w:sz w:val="28"/>
          <w:sz w:val="28"/>
          <w:szCs w:val="28"/>
          <w:rtl w:val="true"/>
          <w:lang w:bidi="fa-IR"/>
        </w:rPr>
        <w:t>یادداشت ناشر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لا تَنازَعُوا فَتَفْشَلُوا وَ تَذهَبَ ريحُكم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یکدیگر نزاع نکنید، که اگر چنین کردید، سست و از هم پاشیده گردید،و قدرت و شوکت خویش از دست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جَمِيعاً وَ لَا تَفَرَّقُوا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باهم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زنید و پراکنده نگردید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حَبلُ اللهِ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p>
    <w:p>
      <w:pPr>
        <w:pStyle w:val="BookText"/>
        <w:rPr/>
      </w:pPr>
      <w:r>
        <w:rPr>
          <w:rFonts w:ascii="IRNazanin" w:hAnsi="IRNazanin" w:eastAsia="IRNazanin"/>
          <w:color w:val="111111"/>
          <w:sz w:val="28"/>
          <w:sz w:val="28"/>
          <w:szCs w:val="28"/>
          <w:rtl w:val="true"/>
          <w:lang w:bidi="fa-IR"/>
        </w:rPr>
        <w:t xml:space="preserve">مائيم آن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که گذشته از دلالت آیات الهی و روایات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دلالت عقل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یکپارچگی حقیقی و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موجودیت امت به آن بسته است،در اجتماع امت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واحد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این،یکی از عللی است که به لحاظ آن در مکتب امامت،بیش از هر موضوعی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فشرده اند،و علمای این مذهب به پیروی از رهبران معصوم خویش،در طرح و اشاعه آن کوشیده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هر حق 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منصفی که حق جستن بدون انصاف داشتن ثمر بخش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پذیرفته،و بر آن گردن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آثار آن حق جویان درد آشنای منصف،کمتر اثری چون کتاب تشریح و محاکمه در تاریخ آل محمد اثر آقای بهجت افندی را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نظیری این اثر را بجز در حق پذیر بودن صاحبش،در موارد دیگری نیز می توان جست که از آن جمله است،مختصر و مستدل و جامع بودن آن به همه استدلالات عقلی و نقلی؛ که به فرمایش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الْكَلَامِ مادلَّ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سخنان رساترین و کمترین آنان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اهمیت این نوشتار همین بس که عالمی جلیل فقیهی عالی قد، چون حضرت آیة الله العظمی سید شهاب الدین نجفی مرعشی،مقدمه ای در شرح حال مؤلّف بر آن نوشته اند و ابوذر زمان سید محمود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قسمت هایی از آن تعلیقاتی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که انتشار چنین کتابی،هر چند اندک،در اشاعة حق مؤثر افتد و مورد توجه صاحبان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w:t>
      </w:r>
    </w:p>
    <w:p>
      <w:pPr>
        <w:pStyle w:val="BookText"/>
        <w:rPr/>
      </w:pPr>
      <w:r>
        <w:rPr>
          <w:rFonts w:ascii="IRNazanin" w:hAnsi="IRNazanin" w:eastAsia="IRNazanin"/>
          <w:color w:val="111111"/>
          <w:sz w:val="28"/>
          <w:sz w:val="28"/>
          <w:szCs w:val="28"/>
          <w:rtl w:val="true"/>
          <w:lang w:bidi="fa-IR"/>
        </w:rPr>
        <w:t>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موسسة اهل البيت</w:t>
      </w:r>
    </w:p>
    <w:p>
      <w:pPr>
        <w:pStyle w:val="BookText"/>
        <w:rPr/>
      </w:pP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1403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bookmarkStart w:id="10" w:name="pg8680_86208"/>
    </w:p>
    <w:p>
      <w:pPr>
        <w:pStyle w:val="Heading2"/>
        <w:numPr>
          <w:ilvl w:val="1"/>
          <w:numId w:val="1"/>
        </w:numPr>
        <w:rPr/>
      </w:pPr>
      <w:bookmarkStart w:id="11" w:name="__RefHeading___Toc2488617_653776707"/>
      <w:bookmarkStart w:id="12" w:name="_Toc4"/>
      <w:bookmarkEnd w:id="10"/>
      <w:bookmarkEnd w:id="11"/>
      <w:r>
        <w:rPr>
          <w:rtl w:val="true"/>
        </w:rPr>
        <w:t>مقدمه ابوذر زمان مرحوم طالقانی</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2488619_653776707"/>
      <w:bookmarkStart w:id="14" w:name="_Toc5"/>
      <w:bookmarkEnd w:id="13"/>
      <w:r>
        <w:rPr>
          <w:rtl w:val="true"/>
        </w:rPr>
        <w:t>تشیع یا حکمت آسمانی</w:t>
      </w:r>
      <w:bookmarkEnd w:id="14"/>
    </w:p>
    <w:p>
      <w:pPr>
        <w:pStyle w:val="BookText"/>
        <w:rPr/>
      </w:pPr>
      <w:r>
        <w:rPr>
          <w:rFonts w:ascii="IRNazanin" w:hAnsi="IRNazanin" w:eastAsia="IRNazanin"/>
          <w:color w:val="111111"/>
          <w:sz w:val="28"/>
          <w:sz w:val="28"/>
          <w:szCs w:val="28"/>
          <w:rtl w:val="true"/>
          <w:lang w:bidi="fa-IR"/>
        </w:rPr>
        <w:t>تشیع مقدس ترین عقیده است؛</w:t>
      </w:r>
    </w:p>
    <w:p>
      <w:pPr>
        <w:pStyle w:val="BookText"/>
        <w:rPr/>
      </w:pPr>
      <w:r>
        <w:rPr>
          <w:rFonts w:ascii="IRNazanin" w:hAnsi="IRNazanin" w:eastAsia="IRNazanin"/>
          <w:color w:val="111111"/>
          <w:sz w:val="28"/>
          <w:sz w:val="28"/>
          <w:szCs w:val="28"/>
          <w:rtl w:val="true"/>
          <w:lang w:bidi="fa-IR"/>
        </w:rPr>
        <w:t>تشیع چه می گوید؟</w:t>
      </w:r>
    </w:p>
    <w:p>
      <w:pPr>
        <w:pStyle w:val="BookText"/>
        <w:rPr/>
      </w:pPr>
      <w:r>
        <w:rPr>
          <w:rFonts w:ascii="IRNazanin" w:hAnsi="IRNazanin" w:eastAsia="IRNazanin"/>
          <w:color w:val="111111"/>
          <w:sz w:val="28"/>
          <w:sz w:val="28"/>
          <w:szCs w:val="28"/>
          <w:rtl w:val="true"/>
          <w:lang w:bidi="fa-IR"/>
        </w:rPr>
        <w:t>تشیع می گوید همیشه شاخه ای از درخت سبز بارآور نبوت در میان مردم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می گوید باید همیشه شخصیتی کامل، پیشوا و امام باشد که میزان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تشیع می گوید حکومت اسلام حکومت افاضل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می گوید با نیروی الهی افاضل باید بهترین حکومت عادلانه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می گوید مانند پیشوایان فداکار خود،در راه رسیدن به این مقصود باید از همه چیز خود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تشیع می گوید جهان باید منتظر حکومت الهی باشد، و همین آرزو مقصود نهائی جهان است،و پیروان این عقیده خود و جمعیت را برای ظهور آن باید مهیا کنند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جای تأسف است که این اساس مقدس که نتیجه نبوّت است،پس از غروب پرتو انوار نبوت،همیشه آلوده به سیاست بازیگران ادوار سیاسی اسلام بوده و دود شهوات سیاست مداران،همیشه آن را در تاریکی و خفا می داشته،به اندازه ای که این حقیقت بر اکثر مسلمانان و پیروان قرآن نیز </w:t>
      </w:r>
      <w:bookmarkStart w:id="15" w:name="pg8680_86209"/>
    </w:p>
    <w:p>
      <w:pPr>
        <w:pStyle w:val="BookText"/>
        <w:rPr/>
      </w:pPr>
      <w:bookmarkEnd w:id="15"/>
      <w:r>
        <w:rPr>
          <w:rFonts w:ascii="IRNazanin" w:hAnsi="IRNazanin" w:eastAsia="IRNazanin"/>
          <w:color w:val="111111"/>
          <w:sz w:val="28"/>
          <w:sz w:val="28"/>
          <w:szCs w:val="28"/>
          <w:rtl w:val="true"/>
          <w:lang w:bidi="fa-IR"/>
        </w:rPr>
        <w:t>مخفی مانده،و به تدریج و مرور زمان انتشارات مغرضانه تبدیل به عصبیت جاهلانه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کوشیدند تا این حقیقت درخشان را از صورت اصلی خود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پیشرفت جهان از هر جهت،و ظهور علم اجتماع و چگونگی تشکیل حکومت ها و تطوّرهای آن،و اسرار تاریخ و حکومت در آن،روز بروز این حقیقت را روشن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برق هائی از هر طرف برای روشن کردن این حقیقت،و سوزاندن پرده های عصبیت در جهش است</w:t>
      </w:r>
      <w:r>
        <w:rPr>
          <w:rFonts w:eastAsia="IRNazanin" w:cs="IRNazanin"/>
          <w:color w:val="111111"/>
          <w:sz w:val="28"/>
          <w:szCs w:val="28"/>
          <w:rtl w:val="true"/>
          <w:lang w:bidi="fa-IR"/>
        </w:rPr>
        <w:t>:</w:t>
      </w:r>
    </w:p>
    <w:p>
      <w:pPr>
        <w:pStyle w:val="Heading2"/>
        <w:numPr>
          <w:ilvl w:val="1"/>
          <w:numId w:val="1"/>
        </w:numPr>
        <w:rPr/>
      </w:pPr>
      <w:bookmarkStart w:id="16" w:name="__RefHeading___Toc2488621_653776707"/>
      <w:bookmarkStart w:id="17" w:name="_Toc6"/>
      <w:bookmarkEnd w:id="16"/>
      <w:r>
        <w:rPr>
          <w:rtl w:val="true"/>
        </w:rPr>
        <w:t>از غرب جهان</w:t>
      </w:r>
      <w:bookmarkEnd w:id="17"/>
    </w:p>
    <w:p>
      <w:pPr>
        <w:pStyle w:val="BookText"/>
        <w:rPr/>
      </w:pPr>
      <w:r>
        <w:rPr>
          <w:rFonts w:ascii="IRNazanin" w:hAnsi="IRNazanin" w:eastAsia="IRNazanin"/>
          <w:color w:val="111111"/>
          <w:sz w:val="28"/>
          <w:sz w:val="28"/>
          <w:szCs w:val="28"/>
          <w:rtl w:val="true"/>
          <w:lang w:bidi="fa-IR"/>
        </w:rPr>
        <w:t xml:space="preserve">یکی از دانشمندان فرانسه می نویسد ستر نابود شدن اسلام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بقاء آن در شرق این است که اسلام غرب را فقط اموی ها تشکیل دادند،و همان ظواهر اسلام در آن جا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برابر جنبش نصرانیت،و تشکیلات آن ها اساسش بهم فرو ریخته مضمحل شد؛ ولی در شرق چون رشته ای از تعلیمات معنوی اسلام در میان پیروان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بود،توانسته است چندین قرن در برابر نیروهای توانای غرب بایستد </w:t>
      </w:r>
      <w:r>
        <w:rPr>
          <w:rFonts w:eastAsia="IRNazanin" w:cs="IRNazanin"/>
          <w:color w:val="111111"/>
          <w:sz w:val="28"/>
          <w:szCs w:val="28"/>
          <w:rtl w:val="true"/>
          <w:lang w:bidi="fa-IR"/>
        </w:rPr>
        <w:t>.</w:t>
      </w:r>
    </w:p>
    <w:p>
      <w:pPr>
        <w:pStyle w:val="Heading2"/>
        <w:numPr>
          <w:ilvl w:val="1"/>
          <w:numId w:val="1"/>
        </w:numPr>
        <w:rPr/>
      </w:pPr>
      <w:bookmarkStart w:id="18" w:name="__RefHeading___Toc2488623_653776707"/>
      <w:bookmarkStart w:id="19" w:name="_Toc7"/>
      <w:bookmarkEnd w:id="18"/>
      <w:r>
        <w:rPr>
          <w:rtl w:val="true"/>
        </w:rPr>
        <w:t xml:space="preserve">دیگر از افق فضل اسلامی </w:t>
      </w:r>
      <w:r>
        <w:rPr>
          <w:rtl w:val="true"/>
        </w:rPr>
        <w:t>«</w:t>
      </w:r>
      <w:r>
        <w:rPr>
          <w:rtl w:val="true"/>
        </w:rPr>
        <w:t>مصر</w:t>
      </w:r>
      <w:r>
        <w:rPr>
          <w:rtl w:val="true"/>
        </w:rPr>
        <w:t>»</w:t>
      </w:r>
      <w:bookmarkEnd w:id="19"/>
    </w:p>
    <w:p>
      <w:pPr>
        <w:pStyle w:val="BookText"/>
        <w:rPr/>
      </w:pPr>
      <w:r>
        <w:rPr>
          <w:rFonts w:ascii="IRNazanin" w:hAnsi="IRNazanin" w:eastAsia="IRNazanin"/>
          <w:color w:val="111111"/>
          <w:sz w:val="28"/>
          <w:sz w:val="28"/>
          <w:szCs w:val="28"/>
          <w:rtl w:val="true"/>
          <w:lang w:bidi="fa-IR"/>
        </w:rPr>
        <w:t xml:space="preserve">این برق درخشان کتابی است،که علامه مصری شیخ عبدالله علائلی به نام تاريخ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نوشته،و بارقه 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از هر جهت روشن کرده،و تیرهای قلم متعصبین و محافظه کاران آن سرزمین را در هم شکسته همان تیرهائی که حیثیت حق گوئی، و شرافت تاریخی خودشان را مجروح نموده</w:t>
      </w:r>
      <w:r>
        <w:rPr>
          <w:rFonts w:eastAsia="IRNazanin" w:cs="IRNazanin"/>
          <w:color w:val="111111"/>
          <w:sz w:val="28"/>
          <w:szCs w:val="28"/>
          <w:rtl w:val="true"/>
          <w:lang w:bidi="fa-IR"/>
        </w:rPr>
        <w:t>.</w:t>
      </w:r>
    </w:p>
    <w:p>
      <w:pPr>
        <w:pStyle w:val="Heading2"/>
        <w:numPr>
          <w:ilvl w:val="1"/>
          <w:numId w:val="1"/>
        </w:numPr>
        <w:rPr/>
      </w:pPr>
      <w:bookmarkStart w:id="20" w:name="__RefHeading___Toc2488625_653776707"/>
      <w:bookmarkStart w:id="21" w:name="_Toc8"/>
      <w:bookmarkEnd w:id="20"/>
      <w:r>
        <w:rPr>
          <w:rtl w:val="true"/>
        </w:rPr>
        <w:t>از افق دیگر اسلامی</w:t>
      </w:r>
      <w:r>
        <w:rPr>
          <w:rtl w:val="true"/>
        </w:rPr>
        <w:t>«</w:t>
      </w:r>
      <w:r>
        <w:rPr>
          <w:rtl w:val="true"/>
        </w:rPr>
        <w:t>سرزمین ترک</w:t>
      </w:r>
      <w:r>
        <w:rPr>
          <w:rtl w:val="true"/>
        </w:rPr>
        <w:t>»</w:t>
      </w:r>
      <w:bookmarkEnd w:id="2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کتاب است که این دانشمند بزرگ ترک،برای خدمت به جامعه اسلامی،و برکندن ریشهٔ نفاق و تفرق،به جهان مسلمین بذل نموده،و با روش محکم و متین خود در تاریخ ائمه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گزیده گان الهی </w:t>
      </w:r>
      <w:r>
        <w:rPr>
          <w:rFonts w:eastAsia="IRNazanin" w:cs="IRNazanin"/>
          <w:color w:val="111111"/>
          <w:sz w:val="28"/>
          <w:szCs w:val="28"/>
          <w:rtl w:val="true"/>
          <w:lang w:bidi="fa-IR"/>
        </w:rPr>
        <w:t xml:space="preserve">- </w:t>
      </w:r>
      <w:bookmarkStart w:id="22" w:name="pg8680_86210"/>
    </w:p>
    <w:p>
      <w:pPr>
        <w:pStyle w:val="BookText"/>
        <w:rPr/>
      </w:pPr>
      <w:bookmarkEnd w:id="22"/>
      <w:r>
        <w:rPr>
          <w:rFonts w:ascii="IRNazanin" w:hAnsi="IRNazanin" w:eastAsia="IRNazanin"/>
          <w:color w:val="111111"/>
          <w:sz w:val="28"/>
          <w:sz w:val="28"/>
          <w:szCs w:val="28"/>
          <w:rtl w:val="true"/>
          <w:lang w:bidi="fa-IR"/>
        </w:rPr>
        <w:t>محاکمه کرده،و به این نتیجه رسیده ،که نقطه و مادۀ اختلاف و تشتت که در اثر آن بغض و کینه،و در اثر آن ضعف و زبونی پیش آمده،اغماض از مقام ائمه شیعه است،و چنین رأی داده که از همین جا باید چاره شود،و همین مورد باید با نظر پاک و بی عصبیت رسیدگی گردد؛ و چون این دانشمند دارای روح قضائی بوده با رأیی پاک به سبک قضائی در این مورد حیاتی، قضاوت حق و عادلانه نموده اند؛ از همین جهت بسیار مورد توجه سران و دانشمندان گردید</w:t>
      </w:r>
      <w:r>
        <w:rPr>
          <w:rFonts w:eastAsia="IRNazanin" w:cs="IRNazanin"/>
          <w:color w:val="111111"/>
          <w:sz w:val="28"/>
          <w:szCs w:val="28"/>
          <w:rtl w:val="true"/>
          <w:lang w:bidi="fa-IR"/>
        </w:rPr>
        <w:t>.</w:t>
      </w:r>
    </w:p>
    <w:p>
      <w:pPr>
        <w:pStyle w:val="Heading2"/>
        <w:numPr>
          <w:ilvl w:val="1"/>
          <w:numId w:val="1"/>
        </w:numPr>
        <w:rPr/>
      </w:pPr>
      <w:bookmarkStart w:id="23" w:name="__RefHeading___Toc2488627_653776707"/>
      <w:bookmarkStart w:id="24" w:name="_Toc9"/>
      <w:bookmarkEnd w:id="23"/>
      <w:r>
        <w:rPr>
          <w:rtl w:val="true"/>
        </w:rPr>
        <w:t>برقی هم از مرکز تشیع</w:t>
      </w:r>
      <w:bookmarkEnd w:id="24"/>
    </w:p>
    <w:p>
      <w:pPr>
        <w:pStyle w:val="BookText"/>
        <w:rPr/>
      </w:pPr>
      <w:r>
        <w:rPr>
          <w:rFonts w:ascii="IRNazanin" w:hAnsi="IRNazanin" w:eastAsia="IRNazanin"/>
          <w:color w:val="111111"/>
          <w:sz w:val="28"/>
          <w:sz w:val="28"/>
          <w:szCs w:val="28"/>
          <w:rtl w:val="true"/>
          <w:lang w:bidi="fa-IR"/>
        </w:rPr>
        <w:t xml:space="preserve">این برق بخش هائی است به عنوان دائرة المعارف علوی یا نهج البلاغه جدید،که نقشه حیاتی و نماینده مقاصد بزرگ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امامان امير المومنين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 به قلم تحقیق و نیروی علمی علامه شيعه حجّة الاسلام آقای میرزا خلیل کمره ای تنظیم،و به توفیق خداوند تقدیم جامعه اسلامی می شود،و تا بحال یک جزو از بخش جنگ آن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چون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محاکمه در تاریخ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نویسنده اش برجسته،و گفتارش حجّت و نیتش پاک بوده،و نسخه این کتاب کمیاب است بعلاوه ترکی آن با ترجمه فارسی که به قلم آقای مهدی ادیب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است هیچ منظوری جز خدمت به حقیقت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طبع شده برای کمک به همان مقصود و هدف مستقلاً به چاپ آن اقدام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مقدس پیغمبر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شان باد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طالقانی </w:t>
      </w:r>
      <w:bookmarkStart w:id="25" w:name="pg8680_86211"/>
    </w:p>
    <w:p>
      <w:pPr>
        <w:pStyle w:val="Heading2"/>
        <w:numPr>
          <w:ilvl w:val="1"/>
          <w:numId w:val="1"/>
        </w:numPr>
        <w:rPr/>
      </w:pPr>
      <w:bookmarkStart w:id="26" w:name="__RefHeading___Toc2488629_653776707"/>
      <w:bookmarkStart w:id="27" w:name="_Toc10"/>
      <w:bookmarkEnd w:id="25"/>
      <w:bookmarkEnd w:id="26"/>
      <w:r>
        <w:rPr>
          <w:rtl w:val="true"/>
        </w:rPr>
        <w:t>تعلیقات مرحوم طالقانی بر طبع دیگر کتاب</w:t>
      </w:r>
      <w:bookmarkEnd w:id="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 الصَّلوة و السلام على محمد و آله الطاهر ين اینک که طبع این کتاب تجدید می شود،ما برای تأیید همان مقصودی که این دانشمند مصلح کتاب را تألیف نموده، مطالبی که در ضمن مراجعه به کتاب بنظر رسیده می افزاییم،و نظر ما فقط خدمت به جامعه مسلمانان،و توحید فکر و قوای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 قرآنی باید برای همین مقصود، به اندازه وسع خود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هر کس در این کتاب سعادت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کند در می یابد که هدف نهائی آن توحید به معنای کامل و تمام است، یعنی توحید در مبدء،توحید در پرستش،توحید در هدف،توحید در فکر،که با چنین توحیدی قوی و غرائز و رغبت های مختلف بشر که موجب پراکندگی است یک جهت و آهنگ شده،آن گاه معنای زندگی را درست در یافته،و زمین را معبد بزرگی ببینند،و چون قافله ای شوند که همه با نوای خلقت،و ترجمه آن که قرآن است دمساز شده،روی به حق که مقصد همه است روان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فَرَّقوا دينَهُمْ وَ كَانُوا شِيَعاً لَسْتَ مِنْهُمْ فى شَيْئ إِنَّمَا أَمْرُهُمْ إِلَى اللَّهِ ثُمَّ يُنَبِّئُهُمْ بِمَا كَانُوا 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کسانی که دین خود را جدا جدا ساخته، و هر یک پیرو عقیده ای شدند،تو از روش و عقاید آن ها بسیار دوری،و در هیچ روشی با آن ها شرکت </w:t>
      </w:r>
    </w:p>
    <w:p>
      <w:pPr>
        <w:pStyle w:val="BookText"/>
        <w:rPr/>
      </w:pPr>
      <w:r>
        <w:rPr>
          <w:rFonts w:ascii="IRNazanin" w:hAnsi="IRNazanin" w:eastAsia="IRNazanin"/>
          <w:color w:val="111111"/>
          <w:sz w:val="28"/>
          <w:sz w:val="28"/>
          <w:szCs w:val="28"/>
          <w:rtl w:val="true"/>
          <w:lang w:bidi="fa-IR"/>
        </w:rPr>
        <w:t>نداری،فقط کار آن ها واگذار به خداست، آن گاه بخوبی آن ها را آگاه می کند به آن چه که بجا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روم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مِنَ المُشْرِكِينَ مِنَ الَّذِينَ فَرَّقُوا دِينَهُمْ وَ كانُوا سَيَعاً كُلُّ خِرْبٍ بِمَا لَدَيْهِمْ فَرِحُون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نباشید از مشرکان از همان کسانی که دین خود را جدا جدا کرده،و هر دسته ای پیر و عقیده ای شده،هر حزبی به آن چه نزد خود دارند خرسندند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حقیقت توحید قرآن؛آیا با این توحید می توان گفت که قرآن منشأ تفرّق شده،چون قرآن منشأ تفرّق نیست پس این تفرق به چه علت داده؟ علت تفرق در هر حقی مخفی شدن آنست،و منشأ خفاء آن بی عدالتی اجتماعی است،یعنی برداشتن و تغییر دادن هر حقی از محل اصلی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امروز با قطع نظر از قضاوت های تاریخی،می توانیم یک قضاوت کلی در این باره بنمائیم،و آن این است که حقی پس از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خود تغییر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بیان دیگری این مطلب را تتمیم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فرقی که بعد از پیغمبر اکرم در اسلام بوجود آمده نمی توان گفت که حقیقت اسلام از همۀ این ها بیرون است،و نمی توان گفت معتقدات همه مطابق با نظر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آیا شرط احتیاط در دین که لغزش در آن بسیار خطرناک است،این نیست که ما آن را از اهل بیت اخذ کنیم که از هر جهت نزدیکتر به سرچشمه آن باشند؟ واقعاً اگر ما در زمان بنی امیه یا می بنی عباس بودیم،و دور از اسلام می زیستیم،چنانچه می خواستیم به تعلیمات آن ها نزدیک شویم،و نماینده تربیت قرآن را ببینیم،از نزدیکی به خلفاء و دربار یان،یا معاشرت با عامه جاهل،و با توسل به فقهای شکم پرست متملق درباری ممکن بود نمایش اسلام را ببینیم،و به حقیقت آن آشنا شویم؟ آیا اگر سجاد و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 برگزیدگان را درک نمی کردیم پیش خود نمی گفتیم که این قرآن از میان عبارت و خط خارج نشده،و کتابی که نمونه خارجی ندارد عملی نیست؟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امروز دانشمندان بیدار اسلام متوجه شده اند،که غبار ذلتی </w:t>
      </w:r>
    </w:p>
    <w:p>
      <w:pPr>
        <w:pStyle w:val="BookText"/>
        <w:rPr/>
      </w:pPr>
      <w:r>
        <w:rPr>
          <w:rFonts w:ascii="IRNazanin" w:hAnsi="IRNazanin" w:eastAsia="IRNazanin"/>
          <w:color w:val="111111"/>
          <w:sz w:val="28"/>
          <w:sz w:val="28"/>
          <w:szCs w:val="28"/>
          <w:rtl w:val="true"/>
          <w:lang w:bidi="fa-IR"/>
        </w:rPr>
        <w:t>که نتیجه تفرق است،بر چهره عموم مسلمانان نشسته،و اعصاب عموم در نتیجه کشمکش های مذهبی خسته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آتشی در سینه ها افروخته شده،که سوز و شعله آن،از زبان و قلم همه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مؤلف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به توحید اسلام دعوت می کنند،و بیشتر به توحید اسلام دعوت می کنند،ولی کمتر راه آن را می دانند دانند یا اظهار می کنند،ولی همان طوری که این قاضی عادل متوجه</w:t>
      </w:r>
    </w:p>
    <w:p>
      <w:pPr>
        <w:pStyle w:val="BookText"/>
        <w:rPr/>
      </w:pPr>
      <w:r>
        <w:rPr>
          <w:rFonts w:ascii="IRNazanin" w:hAnsi="IRNazanin" w:eastAsia="IRNazanin"/>
          <w:color w:val="111111"/>
          <w:sz w:val="28"/>
          <w:sz w:val="28"/>
          <w:szCs w:val="28"/>
          <w:rtl w:val="true"/>
          <w:lang w:bidi="fa-IR"/>
        </w:rPr>
        <w:t>شده،چاره ای جز اجتماع در خانواده نبوت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بحث در موضوع خلافت نتیجه عملی ندارد، ولی زنده کردن تعلیمات و تربیت خاندان نبوت در عموم مسلمانان،و توجه به شخصیت معنوی آن ها،که نمونه تمام دین اند،و شنیدن چگونگی حکومت و شکیلات اسلامی از زبان آن ها،پس از تدبر در قرآن،برای امت اسلام امر حیاتی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امامت و خلافت اسلام از هر جهت در آن به دقت بحث شده، ولی ما با دقیق ترین آبحاث جتماعی و فلسفی امروز و همیشه،که عبارت است از اصل تقسیم کار بر لیاقت و تخصص،برای تنبیه مسلمین این بحث را تتمیم می نمائیم و به عنوان تعلیقه هر توضیحی را با تعیین صفحات و عدد سطور اصل کتاب ذکر می کنیم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8" w:name="pg8680_86214"/>
    </w:p>
    <w:p>
      <w:pPr>
        <w:pStyle w:val="Heading2"/>
        <w:numPr>
          <w:ilvl w:val="1"/>
          <w:numId w:val="1"/>
        </w:numPr>
        <w:rPr/>
      </w:pPr>
      <w:bookmarkStart w:id="29" w:name="__RefHeading___Toc2488631_653776707"/>
      <w:bookmarkStart w:id="30" w:name="_Toc11"/>
      <w:bookmarkEnd w:id="28"/>
      <w:bookmarkEnd w:id="29"/>
      <w:r>
        <w:rPr>
          <w:rtl w:val="true"/>
        </w:rPr>
        <w:t>مقدمه آية الله العظمی مرعشی نجفی</w:t>
      </w:r>
      <w:bookmarkEnd w:id="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بعد الحمد و الصلوة؛ مخفی نماند آن که کتاب شریف تاریخ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کتبی است بسیار مفید،و در اثبات حقانیت اهل بیت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مظلومیت ایشان بهترین تالیف با بیان بسیار ساده و شیرین،و موجز و کم نظیر،و مکرر به طبع رسیده،ولی از کثرت راغبین نسخه آن میاب شده بود، لذا مجدداً جناب مستطاب آقای آقا میرزا نصر الله مهرخوان،مدیر کتاب فروشی فردوسی شهد،اقدام طبع آن نموده،و از این حقیر تقاضا نمودند مختصری به طریق فهرست، از ترجمه حالات مؤلف محترم به رشته تحریر و تألیف درآورم،و این چند با کمال عجله جمع آوری شد</w:t>
      </w:r>
      <w:r>
        <w:rPr>
          <w:rFonts w:eastAsia="IRNazanin" w:cs="IRNazanin"/>
          <w:color w:val="111111"/>
          <w:sz w:val="28"/>
          <w:szCs w:val="28"/>
          <w:rtl w:val="true"/>
          <w:lang w:bidi="fa-IR"/>
        </w:rPr>
        <w:t>.</w:t>
      </w:r>
    </w:p>
    <w:p>
      <w:pPr>
        <w:pStyle w:val="Heading2"/>
        <w:numPr>
          <w:ilvl w:val="1"/>
          <w:numId w:val="1"/>
        </w:numPr>
        <w:rPr/>
      </w:pPr>
      <w:bookmarkStart w:id="31" w:name="__RefHeading___Toc2488633_653776707"/>
      <w:bookmarkStart w:id="32" w:name="_Toc12"/>
      <w:bookmarkEnd w:id="31"/>
      <w:r>
        <w:rPr>
          <w:rtl w:val="true"/>
        </w:rPr>
        <w:t>ترجمه مؤلف</w:t>
      </w:r>
      <w:bookmarkEnd w:id="32"/>
    </w:p>
    <w:p>
      <w:pPr>
        <w:pStyle w:val="Heading3"/>
        <w:numPr>
          <w:ilvl w:val="2"/>
          <w:numId w:val="1"/>
        </w:numPr>
        <w:rPr/>
      </w:pPr>
      <w:bookmarkStart w:id="33" w:name="__RefHeading___Toc2488635_653776707"/>
      <w:bookmarkStart w:id="34" w:name="_Toc13"/>
      <w:bookmarkEnd w:id="33"/>
      <w:r>
        <w:rPr>
          <w:rtl w:val="true"/>
        </w:rPr>
        <w:t xml:space="preserve">نام و نسب مؤلف </w:t>
      </w:r>
      <w:r>
        <w:rPr>
          <w:rtl w:val="true"/>
        </w:rPr>
        <w:t>:</w:t>
      </w:r>
      <w:bookmarkEnd w:id="34"/>
    </w:p>
    <w:p>
      <w:pPr>
        <w:pStyle w:val="BookText"/>
        <w:rPr/>
      </w:pPr>
      <w:r>
        <w:rPr>
          <w:rFonts w:ascii="IRNazanin" w:hAnsi="IRNazanin" w:eastAsia="IRNazanin"/>
          <w:color w:val="111111"/>
          <w:sz w:val="28"/>
          <w:sz w:val="28"/>
          <w:szCs w:val="28"/>
          <w:rtl w:val="true"/>
          <w:lang w:bidi="fa-IR"/>
        </w:rPr>
        <w:t>قاضی محمد،مشهور به بهلول بهجت افندی،فرزند قاضی محمد،متخلص به سعادت،فرزند قاضی محمد، مشهور به مخلص، فرزند قاضی محمّد، مؤلف كتاب بغية الفقیه،فرزند قاضی سنان،و سلسله نسب مؤلف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خود گفته،به ابو ایوب انصاری صحابی مشهور منتهی می شود</w:t>
      </w:r>
      <w:r>
        <w:rPr>
          <w:rFonts w:eastAsia="IRNazanin" w:cs="IRNazanin"/>
          <w:color w:val="111111"/>
          <w:sz w:val="28"/>
          <w:szCs w:val="28"/>
          <w:rtl w:val="true"/>
          <w:lang w:bidi="fa-IR"/>
        </w:rPr>
        <w:t xml:space="preserve">. </w:t>
      </w:r>
      <w:bookmarkStart w:id="35" w:name="pg8680_86215"/>
    </w:p>
    <w:p>
      <w:pPr>
        <w:pStyle w:val="Heading3"/>
        <w:numPr>
          <w:ilvl w:val="2"/>
          <w:numId w:val="1"/>
        </w:numPr>
        <w:rPr/>
      </w:pPr>
      <w:bookmarkStart w:id="36" w:name="__RefHeading___Toc2488637_653776707"/>
      <w:bookmarkStart w:id="37" w:name="_Toc14"/>
      <w:bookmarkEnd w:id="35"/>
      <w:bookmarkEnd w:id="36"/>
      <w:r>
        <w:rPr>
          <w:rtl w:val="true"/>
        </w:rPr>
        <w:t>اساتید و مشایخ</w:t>
      </w:r>
      <w:bookmarkEnd w:id="37"/>
    </w:p>
    <w:p>
      <w:pPr>
        <w:pStyle w:val="BookText"/>
        <w:rPr/>
      </w:pPr>
      <w:r>
        <w:rPr>
          <w:rFonts w:ascii="IRNazanin" w:hAnsi="IRNazanin" w:eastAsia="IRNazanin"/>
          <w:color w:val="111111"/>
          <w:sz w:val="28"/>
          <w:sz w:val="28"/>
          <w:szCs w:val="28"/>
          <w:rtl w:val="true"/>
          <w:lang w:bidi="fa-IR"/>
        </w:rPr>
        <w:t>مؤلف در علوم عقلیه،و نقلیه،و عرفان،بارع بود،و علم فقه را از پدرش قاضی محمد سعادت،و شیخ نجیب الدین زنگی زوری فرا گرفت، و علوم عقلیه را از شیخ محمد شیخ الاسلام،و شيخ محمد قاضی زاده بیاموخت،و در عرفان مشرب ملا سراج الدین نقشبندی را پسندید،و بر طریقت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پدرش قاضی محمد سعادت،و سید ابو الهدی صیادی رفاعی،شیخ الاسلام اسلامبول،اجازت روایت حدیث دریافت کرد،و صحاح سته و سایر کتب اخبار را،به اجازت ایشان نقل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حقیر را با مؤلف چندین بار اتفاق ملاقات دست داد،و در سفری که به ایران نمود چندین بار در تبریز و همدان او را بدیدم،و الحق مردی مبرز بود،و در فنون بارع،و در مناظرات مذهبی بسیار توانا بود،و از حقیر اجازت نقل كتب اخبار شیعه را درخواست کرد و او را اجازت دادم،و هم حقیر از او اجازت مفصلی راجع به نقل کتب اخبار نبویه ایشان دریافت نمودم</w:t>
      </w:r>
      <w:r>
        <w:rPr>
          <w:rFonts w:eastAsia="IRNazanin" w:cs="IRNazanin"/>
          <w:color w:val="111111"/>
          <w:sz w:val="28"/>
          <w:szCs w:val="28"/>
          <w:rtl w:val="true"/>
          <w:lang w:bidi="fa-IR"/>
        </w:rPr>
        <w:t>.</w:t>
      </w:r>
    </w:p>
    <w:p>
      <w:pPr>
        <w:pStyle w:val="Heading3"/>
        <w:numPr>
          <w:ilvl w:val="2"/>
          <w:numId w:val="1"/>
        </w:numPr>
        <w:rPr/>
      </w:pPr>
      <w:bookmarkStart w:id="38" w:name="__RefHeading___Toc2488639_653776707"/>
      <w:bookmarkStart w:id="39" w:name="_Toc15"/>
      <w:bookmarkEnd w:id="38"/>
      <w:r>
        <w:rPr>
          <w:rtl w:val="true"/>
        </w:rPr>
        <w:t>مذهب و طریقت</w:t>
      </w:r>
      <w:bookmarkEnd w:id="39"/>
    </w:p>
    <w:p>
      <w:pPr>
        <w:pStyle w:val="BookText"/>
        <w:rPr/>
      </w:pPr>
      <w:r>
        <w:rPr>
          <w:rFonts w:ascii="IRNazanin" w:hAnsi="IRNazanin" w:eastAsia="IRNazanin"/>
          <w:color w:val="111111"/>
          <w:sz w:val="28"/>
          <w:sz w:val="28"/>
          <w:szCs w:val="28"/>
          <w:rtl w:val="true"/>
          <w:lang w:bidi="fa-IR"/>
        </w:rPr>
        <w:t>مؤلف در ابتداء بر طریقت حنفی می رفت،و در فقه تابع ابو حنیفه بود،و آخر الامر مذهب حنفی را ترک گفت،و طریقت شافعی را پسندید، و بقیه عمر را بر مذهب شافعی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رشته طریقت به سلسله نقشبندیه پیوست،که سلسله این طایفه به شیخ بهاء الدین نقشبند منتهی می گردد</w:t>
      </w:r>
      <w:r>
        <w:rPr>
          <w:rFonts w:eastAsia="IRNazanin" w:cs="IRNazanin"/>
          <w:color w:val="111111"/>
          <w:sz w:val="28"/>
          <w:szCs w:val="28"/>
          <w:rtl w:val="true"/>
          <w:lang w:bidi="fa-IR"/>
        </w:rPr>
        <w:t>.</w:t>
      </w:r>
    </w:p>
    <w:p>
      <w:pPr>
        <w:pStyle w:val="Heading3"/>
        <w:numPr>
          <w:ilvl w:val="2"/>
          <w:numId w:val="1"/>
        </w:numPr>
        <w:rPr/>
      </w:pPr>
      <w:bookmarkStart w:id="40" w:name="__RefHeading___Toc2488641_653776707"/>
      <w:bookmarkStart w:id="41" w:name="_Toc16"/>
      <w:bookmarkEnd w:id="40"/>
      <w:r>
        <w:rPr>
          <w:rtl w:val="true"/>
        </w:rPr>
        <w:t xml:space="preserve">مؤلفات </w:t>
      </w:r>
      <w:r>
        <w:rPr>
          <w:rtl w:val="true"/>
        </w:rPr>
        <w:t>:</w:t>
      </w:r>
      <w:bookmarkEnd w:id="41"/>
    </w:p>
    <w:p>
      <w:pPr>
        <w:pStyle w:val="BookText"/>
        <w:rPr/>
      </w:pPr>
      <w:r>
        <w:rPr>
          <w:rFonts w:ascii="IRNazanin" w:hAnsi="IRNazanin" w:eastAsia="IRNazanin"/>
          <w:color w:val="111111"/>
          <w:sz w:val="28"/>
          <w:sz w:val="28"/>
          <w:szCs w:val="28"/>
          <w:rtl w:val="true"/>
          <w:lang w:bidi="fa-IR"/>
        </w:rPr>
        <w:t xml:space="preserve">مؤلف آثاری از خویشتن بر جای گذاشت و کتاب ها پرداخت،از جمله همین کتاب تاریخ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گفت مایۀ شهرتش همین کتاب گردید،و الحق کتابی کم نظیر و بسیار منصفانه نوشته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شرح عقايد عمر نسفی، و دیگر مأة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یوزگون در وقایع صفین،و دیگر رساله در ارث و ارشاد حمزوی، و حجربن عدی، که از </w:t>
      </w:r>
    </w:p>
    <w:p>
      <w:pPr>
        <w:pStyle w:val="BookText"/>
        <w:rPr/>
      </w:pPr>
      <w:r>
        <w:rPr>
          <w:rFonts w:ascii="IRNazanin" w:hAnsi="IRNazanin" w:eastAsia="IRNazanin"/>
          <w:color w:val="111111"/>
          <w:sz w:val="28"/>
          <w:sz w:val="28"/>
          <w:szCs w:val="28"/>
          <w:rtl w:val="true"/>
          <w:lang w:bidi="fa-IR"/>
        </w:rPr>
        <w:t xml:space="preserve">اصحاب امیر 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بود،و مؤلف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کیفیت شهادت او را نظم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حاشیه بر تفسیر بيضاوى،و كتاب الودود و النقود در مناظرات مذهبی،و دیگر رساله در نام های کسانی که از علمای عامه،قضیۀ سوزانیدن درب خانه صدیقه طاهره را متعرّض شده اند،و مؤلف این رساله را به خواهش حقیر تألیف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 در شرائط طریقت نقش بندی،و رساله در لزوم مسح پا و دیگر آثار آذربایجان،و رساله در اعراب کلمه توحید،و کتابی در شرح مسلک دموکراسی و اعتدالی و سایر 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مؤلف از مردم زنگی زور بود، و چندین بار به اسلامبول،و یکبار به مصر و بغداد و بخارا و ایران سفر کرده،و یکبار توفیق سفر حج یافته است،و بسیار مرد بلند طبع،و پاک دامن،و دلیر،و خوش خوی و گشاده روئی بود،و قامتی زیبا و خوش منظر داشت، و شیرین بیان و تنومند بود؛ 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زنگی زور متولد گردید،و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بعضی از ثقات از دنیا رفت،و چنین گویند که او را به قتل رسانیده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وی سه پسر و یک دختر به نام بهاء الدين، و عبدالله، و على جمال الدین،و فاطمه بر جای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توفیق کافه اهل خیر و مروجین شرع را مسئلت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الراجي شهاب الدین الحسينى النجفى المرعشى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bookmarkStart w:id="42" w:name="pg8680_86217"/>
    </w:p>
    <w:p>
      <w:pPr>
        <w:pStyle w:val="BookText"/>
        <w:rPr/>
      </w:pPr>
      <w:bookmarkEnd w:id="42"/>
      <w:r>
        <w:rPr>
          <w:rFonts w:ascii="IRNazanin" w:hAnsi="IRNazanin" w:eastAsia="IRNazanin"/>
          <w:color w:val="111111"/>
          <w:sz w:val="28"/>
          <w:sz w:val="28"/>
          <w:szCs w:val="28"/>
          <w:rtl w:val="true"/>
          <w:lang w:bidi="fa-IR"/>
        </w:rPr>
        <w:t>مقدمه مترجم</w:t>
      </w:r>
    </w:p>
    <w:p>
      <w:pPr>
        <w:pStyle w:val="Heading2"/>
        <w:numPr>
          <w:ilvl w:val="1"/>
          <w:numId w:val="1"/>
        </w:numPr>
        <w:rPr/>
      </w:pPr>
      <w:bookmarkStart w:id="43" w:name="__RefHeading___Toc2488643_653776707"/>
      <w:bookmarkStart w:id="44" w:name="_Toc17"/>
      <w:bookmarkEnd w:id="43"/>
      <w:r>
        <w:rPr>
          <w:rtl w:val="true"/>
        </w:rPr>
        <w:t>بیان وقایع</w:t>
      </w:r>
      <w:bookmarkEnd w:id="44"/>
    </w:p>
    <w:p>
      <w:pPr>
        <w:pStyle w:val="BookText"/>
        <w:rPr/>
      </w:pPr>
      <w:r>
        <w:rPr>
          <w:rFonts w:ascii="IRNazanin" w:hAnsi="IRNazanin" w:eastAsia="IRNazanin"/>
          <w:color w:val="111111"/>
          <w:sz w:val="28"/>
          <w:sz w:val="28"/>
          <w:szCs w:val="28"/>
          <w:rtl w:val="true"/>
          <w:lang w:bidi="fa-IR"/>
        </w:rPr>
        <w:t>بر هیچ ذی شعوری مستور نیست،که ام العلل این همه ضعف اسلام و ذلت مسلمين،فقط شق عصا و افتراق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عالم گواه صادق بر اینست،اوقاتی که 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خدمت دین،و تحصیل اجر اخروی، با شداید ستم،به امحاء و اعدام یکدیگر مشغول بودیم، سایرین بدون افاته وقت،در رفع احتیاجات ملی،و تزیید و تشیید قوا، و توسعۀ اختراعات و اکتشافات کوشیده،و در تهیه وسائل ترقی،و تأمين حال و استقلال جداً فداکاری می نمودند،چنانچه امروز هر کس ثمرات عملیات اسلاف خود را در حال چشیدن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وقتی که انسان اخبار و آثار راجعه به اخوت و تعاون اسلامی ،را با رفتار ضد و معکوس مسلمین مقایسه نماید،بی اختیار متعجب می شود،که غشاوه غفلت بصر بصیرت ما را چطور پوشیده،که از احکام مقدس دینی تا این درجه غافل و ذاهل مانده ایم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عاجز که از عاشقین عظمت اسلام هستم،نجات و سعادت مسلمین را در پیروی احکام دین و وحدت اسلامی شناخته ام، ولی وحدتی بی غش و آلایش،وحدتی پاک و صمیمی،و عاری از هر قسم اغراض خصوصی، وحدتی که خدا و رسول ما را بر آن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در این آرزو بودم که آثار وحدت،یعنی سعادت در ملت اسلام مشاهده نمایم، </w:t>
      </w:r>
    </w:p>
    <w:p>
      <w:pPr>
        <w:pStyle w:val="BookText"/>
        <w:rPr/>
      </w:pPr>
      <w:r>
        <w:rPr>
          <w:rFonts w:ascii="IRNazanin" w:hAnsi="IRNazanin" w:eastAsia="IRNazanin"/>
          <w:color w:val="111111"/>
          <w:sz w:val="28"/>
          <w:sz w:val="28"/>
          <w:szCs w:val="28"/>
          <w:rtl w:val="true"/>
          <w:lang w:bidi="fa-IR"/>
        </w:rPr>
        <w:t>تا این که خوشبختانه مصادف شدم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تشریح و محاکمه در تاریخ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فاضل متبحر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بهجت افندی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جامع مزایای صوری و معنوی،و اشخاص منصف را بهترین دلیل و رهنما به نقطه وحدت می باشد،و بعضی از علمای اعلام و محترمین، محض تعمیم فایده کتاب ترجمه آن را به فارسی به من محوّل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نیز این خدمت اسلامی را با جان و دل قبول،و برای روز معاد ذخیره قرار داده،و امیدوارم قارئین عزیز صاحب تمیز،با تمرکز در خاندان مقدس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 نفاق و شقاق را مبدل به اتفاق نموده، و در این عصر پرخطر یکدل و یک جهت،در اعلای لوای اسلام با هم شریک مساعی باشند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ادیب </w:t>
      </w:r>
      <w:bookmarkStart w:id="45" w:name="pg8680_86219"/>
    </w:p>
    <w:p>
      <w:pPr>
        <w:pStyle w:val="Heading2"/>
        <w:numPr>
          <w:ilvl w:val="1"/>
          <w:numId w:val="1"/>
        </w:numPr>
        <w:rPr/>
      </w:pPr>
      <w:bookmarkStart w:id="46" w:name="__RefHeading___Toc2488645_653776707"/>
      <w:bookmarkStart w:id="47" w:name="_Toc18"/>
      <w:bookmarkEnd w:id="45"/>
      <w:bookmarkEnd w:id="46"/>
      <w:r>
        <w:rPr>
          <w:rtl w:val="true"/>
        </w:rPr>
        <w:t>مقدمه مؤلف بلغت اصل ترکی</w:t>
      </w:r>
      <w:bookmarkEnd w:id="47"/>
    </w:p>
    <w:p>
      <w:pPr>
        <w:pStyle w:val="Heading3"/>
        <w:numPr>
          <w:ilvl w:val="2"/>
          <w:numId w:val="1"/>
        </w:numPr>
        <w:rPr/>
      </w:pPr>
      <w:bookmarkStart w:id="48" w:name="__RefHeading___Toc2488647_653776707"/>
      <w:bookmarkStart w:id="49" w:name="_Toc19"/>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اساس و افاده</w:t>
      </w:r>
    </w:p>
    <w:p>
      <w:pPr>
        <w:pStyle w:val="Heading3"/>
        <w:numPr>
          <w:ilvl w:val="2"/>
          <w:numId w:val="1"/>
        </w:numPr>
        <w:rPr/>
      </w:pPr>
      <w:bookmarkStart w:id="50" w:name="__RefHeading___Toc2488649_653776707"/>
      <w:bookmarkStart w:id="51" w:name="_Toc20"/>
      <w:bookmarkEnd w:id="50"/>
      <w:r>
        <w:rPr>
          <w:rtl w:val="true"/>
        </w:rPr>
        <w:t>وحدت اسلامیه</w:t>
      </w:r>
      <w:bookmarkEnd w:id="51"/>
    </w:p>
    <w:p>
      <w:pPr>
        <w:pStyle w:val="BookText"/>
        <w:rPr/>
      </w:pPr>
      <w:r>
        <w:rPr>
          <w:rFonts w:ascii="IRNazanin" w:hAnsi="IRNazanin" w:eastAsia="IRNazanin"/>
          <w:color w:val="111111"/>
          <w:sz w:val="28"/>
          <w:sz w:val="28"/>
          <w:szCs w:val="28"/>
          <w:rtl w:val="true"/>
          <w:lang w:bidi="fa-IR"/>
        </w:rPr>
        <w:t>اوه ت وحدة اسلامية بوسیر کلمه دل آراء در که تا ظهور اسلامدن بری قلوب مسلمینی کندینه جذب و جلب اتمه ده در افراد اسلامیه دن بر نفرده اولسون بولنماز که وحدة و اتحاد دن بحث اتمه سون و دورت یوز لیونی بیردنیانک وحدة فکر و اتحاد اتمه سنه عاشق الماسون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وحدت اسلامیه دن بوراده وحدت سیاسیه نی دگل بلكه وحدة فكر واتحاد غایه نی مراد ایدرز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دیدیک که عالم اسلامک فکراً و مسلکا بر لشمه سنه افراد اسلامیه تک جمله سی طرفدار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اویله ایسه،بزده بوغایه نک طرفدار اولمایه مایلز انجق بوقدر وار که بوغایه نک اساسنی قورماق استین لرو عالم اسلامی ملل غر به قیاس ایدنلر،و بونقطه نظردن او غراشان لر یا کالیورلر،عمده آچیقجه سنه سهو ايدولو</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یه آشکار در که ملل غربیه نک افکار عمومیهٔ سنه حکمران وضعیت سیاسیه اولدوقی حالده،افراد اسلامیه اوزرینه حاکم،بالكردین و مذهبدر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فرانسزقا تولیکی، وضعیف سیاسیه سنه مساعد الدوقي نظر یله،پرتستان بر انگلیزی دائماً سویور،ولی هم مذهبی اولان بر اوستر یالی نی،اصلا سومیور،چونکه مذهبا بر لک وار ایسه ده سیاستا منانه لرینده </w:t>
      </w:r>
    </w:p>
    <w:p>
      <w:pPr>
        <w:pStyle w:val="BookText"/>
        <w:rPr/>
      </w:pPr>
      <w:r>
        <w:rPr>
          <w:rFonts w:ascii="IRNazanin" w:hAnsi="IRNazanin" w:eastAsia="IRNazanin"/>
          <w:color w:val="111111"/>
          <w:sz w:val="28"/>
          <w:sz w:val="28"/>
          <w:szCs w:val="28"/>
          <w:rtl w:val="true"/>
          <w:lang w:bidi="fa-IR"/>
        </w:rPr>
        <w:t>اختلاف واراده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برلين لی بیر آلمان،پرتستان مذهبداشی اولان لوندون لی بیر انگیزی کندینه دشمن عدايتد يکي حالده،ینه سیاسی نظر يله، فاتولیک بیرو یا نه لی یه،دوست نظر یله باقر چونکه یور و پاده، افکار اوزرینه حاکم سیاستدر،مذهب ایسه،صفر درجه سنده در،لكن اسلام عالمی بیله دکلدر نه سیاست و نه ده عرق افکار اسلامیه اوزرینه حاکم اولميوب، بلکه دین و مذهبدر که افراد اسلامیه اوزرینه حکمران حقیقی در،مثلا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قفقاسيه حدودنده یاشیان مسلمان بیر کرد،کردستانلی بیر کرد ایله اوشانمیور،چون که مذهبی اختلاف وار ولی بیر تبریز لنی سوو یور،چون که اتحاد مذهبی واردر هكذا اصفهانلی بر فارس،هم عرق اولان کابل لی بر فارسی تا نیمایور چون که وحدة مذهبيه لری یوخدور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همه،آذربایجانلی بر ترکی سویور،چون که هم مذهبدرلر؛بودر که عالم اسلامه حکمران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در،عرق و سیاست صفر درجه سنده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بیله ایسه عالم اسلامک وحدة و توحیدنی آرزو ایدنلر، البته دین و مذهب نقطه نظریله ایشه کریشمه لی در؛</w:t>
      </w:r>
    </w:p>
    <w:p>
      <w:pPr>
        <w:pStyle w:val="BookText"/>
        <w:rPr/>
      </w:pPr>
      <w:r>
        <w:rPr>
          <w:rFonts w:ascii="IRNazanin" w:hAnsi="IRNazanin" w:eastAsia="IRNazanin"/>
          <w:color w:val="111111"/>
          <w:sz w:val="28"/>
          <w:sz w:val="28"/>
          <w:szCs w:val="28"/>
          <w:rtl w:val="true"/>
          <w:lang w:bidi="fa-IR"/>
        </w:rPr>
        <w:t xml:space="preserve">ایمدی بز عالم اسلامک اختلاف نقطه سنی نه ره ده آختار مالی و بولماليز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بزدیرز که دین اسلامده اساس اعتبار یله بر ماده اختلاف يوخدور ولی تشکل اعتبار یله تاریخ خطاسی اولاراق مهم بر اختلاف عالم اسلامی پارچالایوب اساس وحدة يه سني گمرمه ده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بزیویگانه اختلافی یالکز تاریخ آل محمد و حقوق خاندان نبوت ده بلورز فکر يمزجه اختلاف است بودائره در حاصل الدوقى كمى ائتلاف امت ده بودائره ده اولمالی در چون که هر عضو سقط اولدوقى يردون باغلانمالی و هر خیط اوزلدیکی مکاندا دیو نمليدر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بودر که بر تشریح و محاکمه عادلی کتابمزی قلمه آلدق و محل اختلاف نقطه لری تشریح و محاکمه ایله حق و حقیقت نره ده اولدقين اثبات و ارائه ایتدیک فکر مزجه کتاب مزامت مرحومه نین توحید افکار اتمه سنه یگانه بر مدار در ولی احقاق حق اتمه ده نه اندازه در بذل مقدرت اتمه مزی </w:t>
      </w:r>
    </w:p>
    <w:p>
      <w:pPr>
        <w:pStyle w:val="BookText"/>
        <w:rPr/>
      </w:pPr>
      <w:r>
        <w:rPr>
          <w:rFonts w:ascii="IRNazanin" w:hAnsi="IRNazanin" w:eastAsia="IRNazanin"/>
          <w:color w:val="111111"/>
          <w:sz w:val="28"/>
          <w:sz w:val="28"/>
          <w:szCs w:val="28"/>
          <w:rtl w:val="true"/>
          <w:lang w:bidi="fa-IR"/>
        </w:rPr>
        <w:t>قارئین گرامین انصاف و قوه ایمانیه لرینه حواله ایذرز</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زنگه زورلی قاضی بهلول بهجت</w:t>
      </w:r>
      <w:r>
        <w:rPr>
          <w:rFonts w:eastAsia="IRNazanin" w:cs="IRNazanin"/>
          <w:color w:val="111111"/>
          <w:sz w:val="28"/>
          <w:szCs w:val="28"/>
          <w:rtl w:val="true"/>
          <w:lang w:bidi="fa-IR"/>
        </w:rPr>
        <w:t xml:space="preserve">» </w:t>
      </w:r>
      <w:bookmarkStart w:id="52" w:name="pg8680_86222"/>
    </w:p>
    <w:p>
      <w:pPr>
        <w:pStyle w:val="Heading2"/>
        <w:numPr>
          <w:ilvl w:val="1"/>
          <w:numId w:val="1"/>
        </w:numPr>
        <w:rPr/>
      </w:pPr>
      <w:bookmarkStart w:id="53" w:name="__RefHeading___Toc2488651_653776707"/>
      <w:bookmarkStart w:id="54" w:name="_Toc21"/>
      <w:bookmarkEnd w:id="52"/>
      <w:bookmarkEnd w:id="53"/>
      <w:r>
        <w:rPr>
          <w:rtl w:val="true"/>
        </w:rPr>
        <w:t>دیباچه</w:t>
      </w:r>
      <w:bookmarkEnd w:id="54"/>
    </w:p>
    <w:p>
      <w:pPr>
        <w:pStyle w:val="Heading3"/>
        <w:numPr>
          <w:ilvl w:val="2"/>
          <w:numId w:val="1"/>
        </w:numPr>
        <w:rPr/>
      </w:pPr>
      <w:bookmarkStart w:id="55" w:name="__RefHeading___Toc2488653_653776707"/>
      <w:bookmarkStart w:id="56" w:name="_Toc22"/>
      <w:bookmarkEnd w:id="55"/>
      <w:r>
        <w:rPr>
          <w:rtl w:val="true"/>
        </w:rPr>
        <w:t>هذا كتابنا ينطق عليكم بالحق</w:t>
      </w:r>
      <w:bookmarkEnd w:id="56"/>
    </w:p>
    <w:p>
      <w:pPr>
        <w:pStyle w:val="BookText"/>
        <w:rPr/>
      </w:pPr>
      <w:r>
        <w:rPr>
          <w:rFonts w:ascii="Amiri" w:hAnsi="Amiri" w:eastAsia="Amiri" w:cs="Amiri"/>
          <w:color w:val="111111"/>
          <w:sz w:val="28"/>
          <w:sz w:val="28"/>
          <w:szCs w:val="28"/>
          <w:rtl w:val="true"/>
          <w:lang w:bidi="ar-SA"/>
        </w:rPr>
        <w:t>بسم الله خير الأسماء</w:t>
      </w:r>
    </w:p>
    <w:p>
      <w:pPr>
        <w:pStyle w:val="BookText"/>
        <w:rPr/>
      </w:pPr>
      <w:r>
        <w:rPr>
          <w:rFonts w:ascii="IRNazanin" w:hAnsi="IRNazanin" w:eastAsia="IRNazanin"/>
          <w:color w:val="111111"/>
          <w:sz w:val="28"/>
          <w:sz w:val="28"/>
          <w:szCs w:val="28"/>
          <w:rtl w:val="true"/>
          <w:lang w:bidi="fa-IR"/>
        </w:rPr>
        <w:t xml:space="preserve">تشریح و محاکمه در تاریخ آل محمد صلى الله عليه و آله به توفیق و عنایت ایزد متعال،و در ظل توجه و هدایت عقل کل،و هادی سبل ، حضرت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شروع به تحریر کتابی می شود 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محاکمه در تاریخ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و نظر به فکر قاصر و عاجزانه نگارنده،این کتاب گران بهاترین آثار ذی قیمت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عموم واضح و معلوم است که محبت و مودت خانواده عصمت و طهارت،کما این که به افراد امت فرض و واجبست، هكذا اطلاع و علاقمندی از حال و شئونات،و تاریخ گزارشات آن سلسله طیبه، از فروع همان فریضهٔ بزرگ معدود می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التأسف تا بحال ما بین امت مرحومه عکس این ترتیب جاری بوده،یعنی علمای اسلام در حالتی که آثار مهمه و تألیفات بزرگ و مفصل در مواضيع متنوعه تألیف نموده اند،راجع به سرگذشت و تاریخ سلاله طاهره،که محبت و مودتشان در اسلام،از شروط اولیه و مهمه بوده اثری باقی نگذاشته اند،مثلا در صورتی که مؤلفات زیادی دائر به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سلجوق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فقدان کتابی که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بطور حقیقت کشف و ایضاح نماید، آیا شایان تأسف نیست؟ </w:t>
      </w:r>
    </w:p>
    <w:p>
      <w:pPr>
        <w:pStyle w:val="BookText"/>
        <w:rPr/>
      </w:pPr>
      <w:r>
        <w:rPr>
          <w:rFonts w:ascii="IRNazanin" w:hAnsi="IRNazanin" w:eastAsia="IRNazanin"/>
          <w:color w:val="111111"/>
          <w:sz w:val="28"/>
          <w:sz w:val="28"/>
          <w:szCs w:val="28"/>
          <w:rtl w:val="true"/>
          <w:lang w:bidi="fa-IR"/>
        </w:rPr>
        <w:t>علمای اسلام به هیچ علمی مثل تاریخ و تراجم احوال،اهمیت و اعتبار نداده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عده زیادی از علمای دیگر،از نفیس ترین آثار راجعه به علم تراجم حال و تاریخ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دلائل واضحه براین که علمای اسلام،به علم تاریخ اهمیت فوق العاده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در پنجاه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هشتاد جلد،کافی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 به تراجم احوال نیز آثار قیمت دار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موجود،و بعضی از تألیفات با وجود اهمیت شان قدری از توضیح هم کنار افتاده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این تألیفات بزرگ مایه تأسف این است که تاریخ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سرگذشت اهلبیت عصمت،محل دقت و توجه واقع نشده،صفحات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توجهی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شده،در حق 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را کنار گذاشته با دیده بی طرفی بنگریم،ترتیب کار بکلی بر عکس شده،هر گاه کسی غیر از این را مدعی باشد صفحات تاریخ حاضر و بر صدق مدعا شاهد و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جای تأسف است مثل طبری مورخ معروف و بنام،در تاریخ مهم خودش،در صورتی که پاره ای حقایق مهمه و مطالب لازمه را قابل ذکر ندانسته و اهمیت نمی دهد،از حقوق ثابته سلالۀ نبوت با چندان دقت حرف نمی زند،ولی از خرافات بیهوده بحث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را سوار کرکس نموده به آسمان بالا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سرعوج بن عنق را به سحاب برده اقرع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این همه غفلت و مسامحه چه بوده؟ عجبا به خاطر طبری هیچ خطور نکرد،که مواد مبحوث عنهای تاریخش،در آتیه و لو یک مرتبه باشد،مورد انتقاد واقع خواهد شد؟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تاریخ هر ماده را و لو که جزئی باشد باید کاملا تحقیق نماید،زیرا که اسلاف به وسیلهٔ کشف حقایق همیشه باید به تنویر افکار اخلاف بکوشند،نه این که با خرافات بی معنی آن بیچارگان را در ظلمات اوهام آواره و </w:t>
      </w:r>
    </w:p>
    <w:p>
      <w:pPr>
        <w:pStyle w:val="BookText"/>
        <w:rPr/>
      </w:pPr>
      <w:r>
        <w:rPr>
          <w:rFonts w:ascii="IRNazanin" w:hAnsi="IRNazanin" w:eastAsia="IRNazanin"/>
          <w:color w:val="111111"/>
          <w:sz w:val="28"/>
          <w:sz w:val="28"/>
          <w:szCs w:val="28"/>
          <w:rtl w:val="true"/>
          <w:lang w:bidi="fa-IR"/>
        </w:rPr>
        <w:t>متحیر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در حالی که اغلب حقایق در پرده استتار مانده،مطالب واهیه و بی اساس که اصلا به عالم اسلام مربوط نیست موضوع بحث قرار داده شده در این که سلاله طاهره در اسلام حائز مقام بلند و دارای علاقه و حیثیت ،بزرگ و صاحب رتبۀ ارجمند بودند کالشمس واضح، و به احدی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مودت و محبت سلاله پاک به افراد مسلمین از واجبات بزرگ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مادۀ مهمه با تناسب اهمیت آن مورد تحقیق واقع نشده؟ به عقیده عاجزانه بنده این موضوع باید عمیقاً تدقیق و مطالعه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واضح و محقق است که در صدر اسلام، مسئله خلافت همان وقتی که از حال طبیعی و مجرای اصلی خود منحرف شد</w:t>
      </w:r>
      <w:r>
        <w:rPr>
          <w:rStyle w:val="FootnoteAnchor"/>
          <w:rtl w:val="true"/>
        </w:rPr>
        <w:footnoteReference w:id="3"/>
      </w:r>
      <w:r>
        <w:rPr>
          <w:rFonts w:ascii="IRNazanin" w:hAnsi="IRNazanin" w:eastAsia="IRNazanin"/>
          <w:color w:val="111111"/>
          <w:sz w:val="28"/>
          <w:sz w:val="28"/>
          <w:szCs w:val="28"/>
          <w:rtl w:val="true"/>
          <w:lang w:bidi="fa-IR"/>
        </w:rPr>
        <w:t xml:space="preserve">،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جزئياً و كلياً هدف محو و اضمحلال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خلفاء طول نکشید ولی اوضاع وخیم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منفور و ظالمانه و حکومت منحوس و غاصبانه بنی امیه تشکیل یافت،اشخاصی که قوه دیانت و بصیرت شان ضعیف تر بود،به دور معاویه ظالم و حیله کار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به واسطه حیله و تهدید و ظلم و شکنجه مستور ماند، سفید ها سياه و سیاه بجای سفید برقرار شد،باز بازار تلبیس و تدلیس رواج یافت،حقیقت غائب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تأسف این است جمعیت اصحاب در صورتی شاهد و ناظر یک سلسله حقایق بودند،چون برای اثبات آن لیاقتی در وجود شان نبود،هر گاه بطور عمومی هم نگوئیم،اغلب صحابه از ادای وظائف خود قصور ورزیده،و برای حمایت و وقایه امانتی که به آن ها سپرده ابداً صرف همتی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از صحابه پیدا شد که علناً پیروی از بدعت و باطل نموده،و در لجه اعمال شنیعه و حرکات زشت و منفور غوطه ور گردیدند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قدری واضح تر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هریره که دائم الحضور در حضرت رسالت </w:t>
      </w:r>
    </w:p>
    <w:p>
      <w:pPr>
        <w:pStyle w:val="BookText"/>
        <w:rPr/>
      </w:pPr>
      <w:r>
        <w:rPr>
          <w:rFonts w:ascii="IRNazanin" w:hAnsi="IRNazanin" w:eastAsia="IRNazanin"/>
          <w:color w:val="111111"/>
          <w:sz w:val="28"/>
          <w:sz w:val="28"/>
          <w:szCs w:val="28"/>
          <w:rtl w:val="true"/>
          <w:lang w:bidi="fa-IR"/>
        </w:rPr>
        <w:t xml:space="preserve">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راوی صد هزارها احادیث و اخبار از آن حضرت بود،برای بقای حرمت و اعتبار خود در مقابل جور و مظالم بنی امیه ساکت و صامت نشسته،حتی از معاویه،که قاری از مطالعه یکی از هزار از بدع و وحشی گری های او در صفحات تاریخ باز متحیر و متوحش می شود و ذکر آن ها ما را از مقصود دور می سازد طرفداری نمودند،و دائما در کنار سفره آن ظالم خبیث نشسته شکم خود را از طعام های لذیذ شاهانه سیر کرده</w:t>
      </w:r>
      <w:r>
        <w:rPr>
          <w:rStyle w:val="FootnoteAnchor"/>
          <w:rtl w:val="true"/>
        </w:rPr>
        <w:footnoteReference w:id="4"/>
      </w:r>
      <w:r>
        <w:rPr>
          <w:rFonts w:ascii="IRNazanin" w:hAnsi="IRNazanin" w:eastAsia="IRNazanin"/>
          <w:color w:val="111111"/>
          <w:sz w:val="28"/>
          <w:sz w:val="28"/>
          <w:szCs w:val="28"/>
          <w:rtl w:val="true"/>
          <w:lang w:bidi="fa-IR"/>
        </w:rPr>
        <w:t>، و این کلام را متذکر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خلف علي أتم و بساط معاوية أدسم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پشت علی کامل تر است،ولی سفرۀ معاویه رنگین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به اقرار براین که نماز در پشت علی بهتر است،لذائذ شام معاویه او را فریب داده،از اکمال صلوة صرف نظر می کند،و سائقه دنائت و شکم پرستی با قبول ذلّت به ترویج کار اهل جور و ظلم باعث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اهلبیت عصمت،و جنایتکار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معاویه برای قتل و غارت مدینه وارد آن شهر گردید،و در صفحات تاریخ فاجعه منحوسی بنام لیلة الحریره از خود به یادگار گذاشت،هفت صد نفر از صحابه را مقتول،و قریب سیصد نفر از زنان اسلامی را هتک احترام و بی سیرت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احوال ابو هریره از معاونین او، و حتی قائم مقام آن ملعون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نمائید چقدر پستی و دنائت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تأسف در این جاست که با این همه رذالت،باز ابوهر پره در تاریخ با ذکر خیر یاد شده، فقط راوی بودن به اخبار مایهٔ تمجید و احترام او می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فکر عاجزانه نویسنده،بعد از مصاحبت رسول اکرم رفاقت ابو هریره با معاویه و مروان و بسر بن ارطات،دلیل بی مسلکی و پوسیدگی نیت،و ریا کاری تمام حرکات و افعال،و تزویر در زهد و تقوای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این،مغیرة ابن شعبه در حالتی که از معارف اصحاب بود به پاره ای حرکات زشت جسارت،و به چنان بدعت ها مباشرت نموده،که ننگ بزرگی </w:t>
      </w:r>
    </w:p>
    <w:p>
      <w:pPr>
        <w:pStyle w:val="BookText"/>
        <w:rPr/>
      </w:pPr>
      <w:r>
        <w:rPr>
          <w:rFonts w:ascii="IRNazanin" w:hAnsi="IRNazanin" w:eastAsia="IRNazanin"/>
          <w:color w:val="111111"/>
          <w:sz w:val="28"/>
          <w:sz w:val="28"/>
          <w:szCs w:val="28"/>
          <w:rtl w:val="true"/>
          <w:lang w:bidi="fa-IR"/>
        </w:rPr>
        <w:t>از خود در تمام عالم اسلام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خدمت به هوی و هوس معاویه،و ترضيه نفس اماره او،دائما بهآل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زبان سب و شتم می 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 حضرت را علناً روی منبر لعن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وقایع دلخراش در اینجا فقط نقل تاریخ نبوده، بلکه مقصود اثبات این است که در آن دوره ها،گفتگو در فضائل آل محمد،و بحث در احوال ایشان مشکل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زمان سلطه و اقتدار بنی امیه از حق و حقیقت اثری نمانده بود،به همین جهت حقیقت احوال در پس حجاب دسائس مستور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بنی امیه در سایه فداکاری بزرگ و جدی امت مرحومه، و به واسطه انقلاب ابو مسلم خراسانی منقضی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ریاست بنی عباس در رسید در زمان سلطنت این نسل نجیب هم آل محمد بحق خود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واسطهٔ فداکاری های بزرگ امت،بنی عباس مقام خلافت را احراز نمودند،آل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قراری که در دوره غدارانه بنی امیه بود،باز در حبس و منفی ها مانده،با حیل و دسائس از اوطان خود مهجور و تبعید شده،مسموم یا مقتول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این دوره نیز به آل محمد دورۀ فلاکت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تفقد از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بلکه کسی به اسم بردن از ایشان جرئت و جسارت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محدثین، مجتهدين که منسوب به آل محمّد بودند در کنار ماندند،یعنی عمداً ایشان را از اهالی دور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اشخاص موافق به صرفه و سیاست خودشان را به سرکارها دعوت کردند،باقر کاظم رضای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غدر و ظلم از ملت جدا کردند،به بهانه این که اولاد فاطمه مدعی خلافت هستند،آن ها را یکایک از میان برداشتند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به تاريخ حيات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دقت مراجعه شود،معلوم خواهد شد که تمام این ذوات گرام یا محبوس بوده، یا در </w:t>
      </w:r>
    </w:p>
    <w:p>
      <w:pPr>
        <w:pStyle w:val="BookText"/>
        <w:rPr/>
      </w:pPr>
      <w:r>
        <w:rPr>
          <w:rFonts w:ascii="IRNazanin" w:hAnsi="IRNazanin" w:eastAsia="IRNazanin"/>
          <w:color w:val="111111"/>
          <w:sz w:val="28"/>
          <w:sz w:val="28"/>
          <w:szCs w:val="28"/>
          <w:rtl w:val="true"/>
          <w:lang w:bidi="fa-IR"/>
        </w:rPr>
        <w:t>دست اشقیای غدار شربت شهادت نوشیده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بیانات فوق معلوم می شود که در دورۀ حکومت بنی عباس هم برای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مساعدی و لو که جزئی باشد پیدا نگردید،و در این زمان نیز گفتگو از حقوق ایشان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هجوم چنگیز در عالم اسلام دورۀ ملوک الطوایف شروع پس گردید، این دوره که مائه هفتم هجری واقع شده اگرچه امتداد نداشت، ولی بالنسبه به فکر آزاد و مستقل مساعد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علمائی که در این عصر قدم به عرصهٔ وجود گذاشتند نسبت به متقدمین از تقلید و تبعیت کورکورانه دور،و به تحقیق و تدقیق نزدیک بودند حکم داران عصر نیز از قبیل سلطان حسين بايفرا نسبتاً طرفدار حق و حقیقت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علمائی که در زمان این سلطان نشو و نما یافته بودند خاندمیر،میرخواند،مؤلف کتاب روضة الصفا كه روضة الاحباب هم از این کتاب ترجمه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دوره احوال باز رو به وخامت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سابق مجدداً رواج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بیجا حکم فرما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حق و حقیقت در پس پرده اختفا منزل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دولت علیه عثمانیه ناسیس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دایره این دوره امری لازم و ضروری بود،خلافت ظاهر یه نیز به سلطان سلیم اول،که با عرضه ترین سلاطین آن دولت بود انتقال یافت او هم به توحید ممالک اسلامیه ساعی بود،ولی مع الآسف موضوعی که لازم بود با منطق تعقیب شود قوای جبریه در آن استعمال شد،صد حیف که این فکر عالی و مقبول از مجرای صحیح و طبیعی خود تعقیب نشد،با شواهد تاریخی ثابت است بناهائی که با تهدید و دروغ تاسیس یافته، نتیجه خیری بر آن مترتب نگردیده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فاتح بزرگ حریف دیگری که آرزوی جهانگیری در سر داشت پیدا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صفوی برای نیل به آمال جهانگیرانه خود به پاره ای وسائل و عنوانات تشبث نمود،در ضمن این فاجعه تعقیب مذهب بمیان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دو پادشاه برای تزیید ملک و توسعه و تشیید نفوذ خود، اختلاف کلمه در میان امت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طرف بر وفق آرزوی خود در </w:t>
      </w:r>
    </w:p>
    <w:p>
      <w:pPr>
        <w:pStyle w:val="BookText"/>
        <w:rPr/>
      </w:pPr>
      <w:r>
        <w:rPr>
          <w:rFonts w:ascii="IRNazanin" w:hAnsi="IRNazanin" w:eastAsia="IRNazanin"/>
          <w:color w:val="111111"/>
          <w:sz w:val="28"/>
          <w:sz w:val="28"/>
          <w:szCs w:val="28"/>
          <w:rtl w:val="true"/>
          <w:lang w:bidi="fa-IR"/>
        </w:rPr>
        <w:t>ضمن استعمال سيف قلم را نیز بکار بردند،در شرح مرام و مقاصد خود کتاب ها تالیف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 و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چقدر از حقایق مستور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دروغ و افترا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سفیدها سیاه و سیاه ها به سیمای سفید قبول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علماء وجدان و بصیرت خود را فدای اغراض شخصی متنفذین و سلاطین عصر نمودند،پای غرض و تعصب بمیان آمد،هزارها کتاب مجادله بنام دین برای ما ارث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جراحات سیف و سنان التیام پذیرفت،ولی از جریحه اقلام مابین ملت اسلام هنوز خون می 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منتهای آمال ما اینست که در نتیجه آثار قلمیه و عملیات فداکارانه علمای اعلام،این جراحت با یک طبابت حاذقانه بهبودی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این دوره ها نیز برای جهانگیری حق و حقیقت دورۀ مساعدی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واقعه کربلا کتابی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مقصود مؤلف آن نمایش فاجعه دلسوز کربلا می باشد، ولی در تحت نقاب ذکر مصائب طرفداری از یزید پلید و متابعین عنید او کرده در آخر می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حضرت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خون آلود فرزند خود را در دست گرفته وارد عرصه محشر می گردد،و به حضور حضرت رسالت پناه عرض تظلم می کند،در این حال رسول اکرم فرماید که ای دختر من امروز روز شکایت نیست روز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گنهکاران در مقابل همین قضیۀ شهادت برات آزادی گرفته داخل بهشت خواهند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ملاحظه فرمائید که نویسنده فاجعه در ضمن شرح مصیبت میخواهد از شمر،يزيد،عمرسعد،عبيد الله زیاد و امثال این ها طرفداری نموده،اسباب عضو ایشان را فراهم کرده بالاخره در فردوس برین جایشان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بی حیا اقلاً یک مرتبه ملتفت نگردید،کسانی که فرزند رسول خدا و جگر گوشۀ بتول را در صحرای کربلا با چنان وضع دلخراش شهید کرده، و اولاد فاطمه را اسیر نمودند؛ دیگر جای عفو برایشان باقی نیست؟ زیرا که آن </w:t>
      </w:r>
    </w:p>
    <w:p>
      <w:pPr>
        <w:pStyle w:val="BookText"/>
        <w:rPr/>
      </w:pPr>
      <w:r>
        <w:rPr>
          <w:rFonts w:ascii="IRNazanin" w:hAnsi="IRNazanin" w:eastAsia="IRNazanin"/>
          <w:color w:val="111111"/>
          <w:sz w:val="28"/>
          <w:sz w:val="28"/>
          <w:szCs w:val="28"/>
          <w:rtl w:val="true"/>
          <w:lang w:bidi="fa-IR"/>
        </w:rPr>
        <w:t>ملاعین کافر شدند،و کافر مخلد در جهنم است، و حتی کسانی که قلباً از واقعه کربلا مسرور بوده اند باز کافر و در آتش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غرض اثبات اینست که تاریخ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حقه نوشته نشده،و اگر تألیفی در این موضوع موجود باشد آن هم مبنی بر غرض و با نیت فاسد بعمل آمده،و تاریخ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در نتیجه اغراض و تعصبات در پس پردۀ خفا مستور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که مسئله قدری عمیقاً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فرمائید که سیاست تاسیس دولت در اسلام تا چه اندازه وظائف مضره را ایجاد و ایفا نموده است؟ از بنی امیه چند مثال ایراد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زمان بنی امیه در مکه مکرمه عبدالله زبیر به دعوی خلافت برخاسته،و با عبدالملک مروان مقابله ورزید،و چندین سال با هم محاربه نمودند،عبدالملک محض این که فکر اهالی شام و سایر ممالک اسلامیه را از کعبه منصرف کند خانه ای ساخت و مردم را برای ادای حج به زیارت این خانه مصنوعی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ببینید که مسئلۀ سلطنت و حکومت چقدر از این رهگذر به دین و مذهب صدمه و لکه وارد کرده، که یک ظالم ملعون برای تأمین حکومت خودش کعبه را که از ارکان عظیم اسلام است تبدیل می نماید؟</w:t>
      </w:r>
    </w:p>
    <w:p>
      <w:pPr>
        <w:pStyle w:val="BookText"/>
        <w:rPr/>
      </w:pPr>
      <w:r>
        <w:rPr>
          <w:rFonts w:ascii="IRNazanin" w:hAnsi="IRNazanin" w:eastAsia="IRNazanin"/>
          <w:color w:val="111111"/>
          <w:sz w:val="28"/>
          <w:sz w:val="28"/>
          <w:szCs w:val="28"/>
          <w:rtl w:val="true"/>
          <w:lang w:bidi="fa-IR"/>
        </w:rPr>
        <w:t>مختصری محض تمثیل از بنی عباس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 مدینه خلافت جعفر منصور عباسی را قبول نکرده،با شخصی از خانواده زهراء که موسوم به محمد بن عبدالله بوده بیعت کردند،با جعفر منصور محاربات عدیده کرده دفعات چند مقابله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طرفی با محمد بن عبدالله بن حسن جنگ می کرد،از جانب دیگر با نیت منصرف ساختن مسلمین از روضه رسول خدا،و مکه معظمه در پایتخت خود بغداد خانه 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ساخته،بجای حج کعبه مردم را به طواف آن خانه منفور دعوت می نمود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ببینید خلیفه عباسی مانند حکمدار بنی امیه برای بقای حکومت </w:t>
      </w:r>
    </w:p>
    <w:p>
      <w:pPr>
        <w:pStyle w:val="BookText"/>
        <w:rPr/>
      </w:pPr>
      <w:r>
        <w:rPr>
          <w:rFonts w:ascii="IRNazanin" w:hAnsi="IRNazanin" w:eastAsia="IRNazanin"/>
          <w:color w:val="111111"/>
          <w:sz w:val="28"/>
          <w:sz w:val="28"/>
          <w:szCs w:val="28"/>
          <w:rtl w:val="true"/>
          <w:lang w:bidi="fa-IR"/>
        </w:rPr>
        <w:t xml:space="preserve">خود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قتل و اعدام کرده، و خیلی از احکام اسلام را تبدیل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خلفاء بنی عباس نه این که به رواج احترام آل محمد سعی نمی نمودند،بلکه به شعراء جائزه ها داده که دائماً آن نسل پاک و سلاله طاهره را هجو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اثبات این هزارها دلائل مکفیه موجود ولی به ذکر یکی اکتفا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عبدالحمید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برای تحصیل اجازه ورود به مجلس هارون الرشيد نزد یحیی برمکی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گفت شرط ورود مجلس خلیفه هجو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عبدالحمید هر چه در اول امر از ارتکاب به این امر شنیع امتناع نمود،ولی بنا به اجبار يحيى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نظماً هجو نموده به هارون تقدیم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سبب همین هجوابان را در سلک ندمای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این بیانات اینست که در زمان حکومت بنی امیه و بنی عباس،حیات و شئونات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تهلكه بزرگ در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نسل نجیب از تمام امت بر کنار افتاد، و به وضع دلسوزی امرار معاش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از حال سلاله طاهره تفقدی ممکن نبود،بلکه اسم بردن از خانوادۀ رسالت در عداد گناهان بزرگ و خیانتکاری محسوب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قصور و غفلتهای علماء تاریخ اینست که به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بر بزرگان گرفتن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مفتون گردیده،نه این که از خطا و مظالم اشخاص بسیاری که در عالم اسلام قدم به عرصه وجود گذاشته اند هرگز بحث و انتقادی نکرده اند،بلکه این قبیل ظلام را در سلک اهل حق داخل نمود، و زهر قاتلی که از این جماعت به جامعه امت رسیده شفای عاجل تعبیر،و اغلب ارباب جنایت را از اهل صلاح و سعادت نام نهاده،ملت معصوم را اغفال کرده اند،این مسئله نیز یک مرض مهلک و جریحه التیام ناپذیری شده که </w:t>
      </w:r>
    </w:p>
    <w:p>
      <w:pPr>
        <w:pStyle w:val="BookText"/>
        <w:rPr/>
      </w:pPr>
      <w:r>
        <w:rPr>
          <w:rFonts w:ascii="IRNazanin" w:hAnsi="IRNazanin" w:eastAsia="IRNazanin"/>
          <w:color w:val="111111"/>
          <w:sz w:val="28"/>
          <w:sz w:val="28"/>
          <w:szCs w:val="28"/>
          <w:rtl w:val="true"/>
          <w:lang w:bidi="fa-IR"/>
        </w:rPr>
        <w:t>عالم اسلام همیشه در تأثیرات جانخراش او معذب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از عرض چند مثال معذوریم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بين تواریخ اسلام،تاریخ طبری را که از حیث قدمت و کثرت روايات حائز اهمیت فوق العاده است بگشائید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اشخاص جنایتکار را در آن جا در ردیف اهل حق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 اشخاصی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لسان تبجبل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مزبور ابداً اعمال اشخاص را مورد دقت قرار نداده،فقط وجود این اشخاص در سلک صحابه مایۀ تعظیم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رویه نظر به فکر عاجزانه بنده،سهوی بزرگ و خطائی فاحش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که فقط انسلاک در سلک صحابه مطهر اعمال سیئه یک نفر شده،و از تحقیق خوب و زشت در عملیات چنین اشخاص مورخ را مانع گردد؟ بلکه صحابه بودن شخص خطا کار عقوبت و مجازات آن را شدیدتر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که قرآن مجید در آیه ای که در حق ازواج مطهره رسول اکرم نازل شده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ازواج نبی،شما مانند سایر زنان نیستید هر گاه یکنفر از شما مرتکب گناهی بشود عقوبت آن ضاعف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درجه تشخیص هر قدر بالا رود جزای عمل نیز به همان اندازه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متابعت مع التكريم به مباشرین افعال حسنه از صحابه،و احتراز با نفرت شدید از مرتکبین منکرات،و جرح و انتقاد قبایح ایشان بر همه کس فرض و لازم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است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ليکن انتقاد اعمال شنیعه 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فقط اصحاب بلکه سب هیچ کس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انتقاد سب نامیده می شود، پس بحث از اعمال قبیحۀ فردی از افراد می بایست جائز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عقیده ای سراپا لغو،و صحیح اینست که افعال تمام اشخاص بدون فرق قابل تحسین و </w:t>
      </w:r>
    </w:p>
    <w:p>
      <w:pPr>
        <w:pStyle w:val="BookText"/>
        <w:rPr/>
      </w:pPr>
      <w:r>
        <w:rPr>
          <w:rFonts w:ascii="IRNazanin" w:hAnsi="IRNazanin" w:eastAsia="IRNazanin"/>
          <w:color w:val="111111"/>
          <w:sz w:val="28"/>
          <w:sz w:val="28"/>
          <w:szCs w:val="28"/>
          <w:rtl w:val="true"/>
          <w:lang w:bidi="fa-IR"/>
        </w:rPr>
        <w:t xml:space="preserve">تقبیح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به واسطه بودن او در سلک صحابه مستحق رحمت ولی بعد که آلت دست معاویه و مروان و شقی تر از این ها بسر بن ارطات شده بود، بهمین سبب و در مقابل این جنایت به او نفرین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 چنان که در مقابل عمل خير مکافات می بیند،در عوض شرارتش مجازات هم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منکر نیستیم که ابو هریره صحابه رسول اکرم،و خدمت گذار آن حضرت،و راوی خیلی از احادیث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می دانید که ابو هریره غیر از این ها چه کارها کرده؟ اگر نمی دانید از بنده سؤال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معاویه خواست جهت پسر خود یزید از مردم بیعت بستاند،اهالی مدینه منوره در مقابل این بدعت و جنایت زبان اعتراض گشوده،خواستند ممانعت و مقاومت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برای این که اهالی پاک عقیدهٔ مدینه را به خوف و وحشت انداخته،و موانع را از پیش اغراض نفسانی خود بردارد، شقی ترین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مأمور این امر برای اخذ بیعت روانه مدینه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به امر معاویه از اهالی مدینه و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نفر مقتول و سیصد نفر نیز از زنان با عصمت و عفیفه اسلامی اسیر نمود،و سه روز متصل غارتگران شام را مأمور به نهب و غارت جوار روضهٔ مطهر و حرم پاک آن حضرت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ابو هریره مذکور،معاون همین بسر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بسر کار مدینه را تمام کرده به جانب یمن عازم گردید او را نائب و قائم مقام خود تعیین نموده،و در کلیه جنایات و مظالم ابو هریره یار و مددکار بسر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این جنایت اغماض نمی توانیم و نخواهیم نمود و الا در ردیف اهل غرض و پامال کنندگان حق و حقیقت محسوب خواهیم شد؛ بلی ما در مقابل این همه جنایت ابو هریره همیشه به او نفرین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مادۀ دیگر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زیاد از طرف معاویه طرفداران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یکایک قتل و غارت می نمود امری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p>
    <w:p>
      <w:pPr>
        <w:pStyle w:val="BookText"/>
        <w:rPr/>
      </w:pPr>
      <w:r>
        <w:rPr>
          <w:rFonts w:ascii="IRNazanin" w:hAnsi="IRNazanin" w:eastAsia="IRNazanin"/>
          <w:color w:val="111111"/>
          <w:sz w:val="28"/>
          <w:sz w:val="28"/>
          <w:szCs w:val="28"/>
          <w:rtl w:val="true"/>
          <w:lang w:bidi="fa-IR"/>
        </w:rPr>
        <w:t>حجر بن عدی را که از مشاهیر صحابه بود با رفقای وی نزد معاو 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و هم مسلکانش به دسائس ابو هریره و امثال او که همواره دین خود را به دینار فروخته اند،به بهانه این که حجر طرفدار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درجه شهادت فائز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جنایت ابو هریره شریک معاویه و شریک هر ظلم و شکنجه ای بود که در حق ایشان به عمل آمد، بنابراین ما رگز از جنایت ابو هریره اغماض نخواهیم نمود،و لو این که تمام علمای تاریخ به سبب بودن او در سلک اصحاب از جمیع جنایت های او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بیائیم به سهوهای دیگر طبری و سایر ارباب 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نمی رود کسی پیدا شود که نزد او مغيرة بن شعبه غير معروف باشد، او نیز در تمام جنایت ها مددکار و معاون معاویه بود و دائماً روی منابر نعوذ بالله به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نموده و آل رسول را سب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بسیاری از مورخین سیئات مغیره را در نظر نگرفته،فقط به مناسبت صحابه بودن نام او را به احترام ذکر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 او در زمرۀ صحابة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تمجید،ولی طرفداری وی از معاویه و یزید،و باعث بودن به ولیعهدی شریر جانی مثل یزید،که نتیجه اش اشتعال آتشی است که تا قیامت منطقی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غیر قابل عفو و ذنب لا یغفری است که ابداً از آن گذشت نخواهیم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تحسین و تکریم صحابه بودن او در حین ملاحظه شنایع و قبایح اعمالش،دائماً در انظار عامه او را لعن و نفرین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دیگری هم در اینجا قید نموده غفلت و مسامحه ارباب تواریخ را تا یک درجه واضح تر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عموم واضح است که حرب جمل در اسلام هائلۀ بزرگی بوده،و نخستین ضربه ای است که به پیکر اتحاد و اتفاق امت مرحومۀ محمدی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این قضیه را تماماً می نویسد،حتی حق را از باطل هم تمیز می دهد،و مسببین این فاجعه به کدام علت بر چنین امر خطیر مباشرت نمودند؟ تا یک درجه مخفی نیست،فقط جای تأسف اینجاست که مورخین </w:t>
      </w:r>
    </w:p>
    <w:p>
      <w:pPr>
        <w:pStyle w:val="BookText"/>
        <w:rPr/>
      </w:pPr>
      <w:r>
        <w:rPr>
          <w:rFonts w:ascii="IRNazanin" w:hAnsi="IRNazanin" w:eastAsia="IRNazanin"/>
          <w:color w:val="111111"/>
          <w:sz w:val="28"/>
          <w:sz w:val="28"/>
          <w:szCs w:val="28"/>
          <w:rtl w:val="true"/>
          <w:lang w:bidi="fa-IR"/>
        </w:rPr>
        <w:t>واقعه را طوری نقل کرده اند که حق از باطل و ظالم از مظلوم بطور وضوح تشخیص نیافته،و حتی اغلب حقایق مخفی مانده،و با ایراد پاره ای معاذیر واهیه و بهانه های بی مأخذ، عالماً و عامداً ، حق را مستور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حیف که علت غائی تاریخ نویسی را فراموش کرده،و از اهمیت آن کاسته، و حتی ضربه مهلکی بر این علم شریف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اغماض هم صحابه بودن را می دانیم،بلی مسببین حرب جمل از صحابه رسول و حتی از کبار اصحاب هم بودند، بهمین جهت و برای این که ایشان صحابه بوده اند،مورخین رکاکت و قباحت ارتکاب و نتائج وخیمه مضره آن را به عالم اسلام در نظر نگرفته، به تشخیص حق از باطل جسارت نکرده اند،و نخواسته اند در این موضوع اظهار عقیده نمایند،و عفو بی لزوم،و اغماض بی وجه را عمل خیری حساب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ما میگوئیم وظیفۀ تاریخ اینست که اصل و حقائق اشیاء را کشف نموده بر عموم ارائه دهد،تا این که اخلاف امت از تشخیص حق و باطل عاجز و متحیر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گذشت،از وظائف حاکم محشر و به روز جزا مربوط می باشد وظیفۀ تاریخ عفو و گذشت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و واضحست که امت بر خلاف رضای رسول اکرم به شعبات مختلفه متفرق گردیده،و باعث این تفرق همان سکوت از اظهار حق و مسامحه در احقاق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مرحومه را چقدر از تفرق و اختلاف کلمه منع فرموده است</w:t>
      </w:r>
    </w:p>
    <w:p>
      <w:pPr>
        <w:pStyle w:val="BookText"/>
        <w:rPr/>
      </w:pPr>
      <w:r>
        <w:rPr>
          <w:rFonts w:ascii="IRNazanin" w:hAnsi="IRNazanin" w:eastAsia="IRNazanin"/>
          <w:color w:val="111111"/>
          <w:sz w:val="28"/>
          <w:sz w:val="28"/>
          <w:szCs w:val="28"/>
          <w:rtl w:val="true"/>
          <w:lang w:bidi="fa-IR"/>
        </w:rPr>
        <w:t>قدری هم نزدیک تر شویم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ازمنه سالفه که ما هنوز هم مقلد آثار ایشان هستیم محق و مثاب کسی بود که صاحب قوت و اقتدار بود،در زمان بنی امیه و بنی عباس تمام ادبا و شعرا حتى علماء داخل مجالس خلفای کذائی گردیده،بزم های عیش و نوش را با بیانات ساحرانه خود،با طنطنه و شکوهی فوق العاده به رشته نظم کشیده،و حتی یک نفر نیز چنان مجالس فسق و فجور و منهیات و منکرات را قدح و ذم نکرده،و صد هزارها درهم و دینار جائزه گرفته مشغول تعيش </w:t>
      </w:r>
    </w:p>
    <w:p>
      <w:pPr>
        <w:pStyle w:val="BookText"/>
        <w:rPr/>
      </w:pPr>
      <w:r>
        <w:rPr>
          <w:rFonts w:ascii="IRNazanin" w:hAnsi="IRNazanin" w:eastAsia="IRNazanin"/>
          <w:color w:val="111111"/>
          <w:sz w:val="28"/>
          <w:sz w:val="28"/>
          <w:szCs w:val="28"/>
          <w:rtl w:val="true"/>
          <w:lang w:bidi="fa-IR"/>
        </w:rPr>
        <w:t>گردیده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بزم صفای خلفا و آثار و اشعار شعرا در پیش چشم عموم بوده و محتاج شرح و توضیح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حکومت و جلال عذر مظالم و سیئات اعمال نمی شد می بایست که در نظر ارباب انصاف معاوية بن ابی سفیان و حرقوص بن زهیر هر دو دارای یک درجه بوده باشند،ولی قدرت و حکومت معاویه او را در مجالس خلیفه و امیر المؤمنین جلوه داده و به درجات فائز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حرقوص به واسطه عدم مكنت دچار لعن و طعن تمام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نیز دارای ثروت و قدرت بود، البته مظالم او نیز در زیر پرده مستور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واضح تر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حرقوص بن زهیر از جمله اصحاب و از اهل بدر بوده در تمام غزوات حاضر و فداکاری ها نموده است،فقط آن را بخت برگشته در فاجعۀ صفین به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گردیده و در قضیه نهروان اشتراک نموده است،و خود را به جرگۀ خوارج داخل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تمام ارباب تواریخ حرقوص را با نفرت و لعنت یاد کرده و صحابه بودن او ابداً منظور نظر کسی نیست،زیرا که او بر امام حق عاصی شده و مقدار یک روز بر ضد آن حضرت مقاتله نموده در این واقعه هلاک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معاویه که فجایع او اسلام را دچار وحشت و مصائب گوناگون نموده بدعت ها وضع کرده،اهل بیت رسول خدا را لعن و سب نموده،در حرم رسول خدا بر آن منبر پاک صعود کرده و در مقابل جماعت صحابه به حضرت امیر مؤمنان و سبطین مکرم او نعوذ بالله لعن و نفرین نموده و خلافت اسلامیه را بشکل سلطنت کسری و قیصر تبدیل کرده،از کبار صحابه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عماریاسر و اویس قرنی را شهید کرده،می توانیم گفت هر گاه تمام فجایع او را کنار گذاشته فقط در قتل حجر بن عدی بحث و دقت نمائیم،در حکم بر این که معاویه شریر،ظالم،و یاغی معلون است هیچ تردیدی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 که معاویه با وجود این همه مظالم بی شمار باز با لقب نخواهیم امیر المؤمنين ملقب،و تمام مظالم او در پردۀ نسیان مخفی مانده؛ حتی در </w:t>
      </w:r>
    </w:p>
    <w:p>
      <w:pPr>
        <w:pStyle w:val="BookText"/>
        <w:rPr/>
      </w:pPr>
      <w:r>
        <w:rPr>
          <w:rFonts w:ascii="IRNazanin" w:hAnsi="IRNazanin" w:eastAsia="IRNazanin"/>
          <w:color w:val="111111"/>
          <w:sz w:val="28"/>
          <w:sz w:val="28"/>
          <w:szCs w:val="28"/>
          <w:rtl w:val="true"/>
          <w:lang w:bidi="fa-IR"/>
        </w:rPr>
        <w:t>فسق و فجورهای خود نسبت اجتهاد به او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اجتهاد خود در صورت خطا هم مثل صواب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 گویم که لعنت بر چنین مجتهدی که نور دیده رسول خدا حسن مجتبی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نموده،و در این موضوع اجتهاد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عالم به چنان مجتهدی که مثل یزید خائن را بر امت مرحومه مسلط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چها،و چها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معروف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محاربه و تمام افعال معاویه حمل بر اجتهاد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سؤال کند چرا اعمال و افعال حرقوص بن زهير حمل بر اجتهاد نمی شود؟ چه جوابی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عجبا،نظر به فکر عاجزانه</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نه درهم و دینار داشت،و نه صاحب تیغ خون خوار بود، تا قوهٔ اجتهاد بر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عادی و عامیانه در افواه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قوم و قبیله قحبه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است که قدرت و شوکت بنی امیه پرده پوش تمام عیوب و فجایع معاویه بوده،علما و اصحاب تواریخ به بحث و انتقاد عملیات ظالمانه او جسارت نکرده اند،و تمام آثار همان عصر و زمان لاحق سرمشق و دستور العمل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تفصیل مقال مقصود اینست که ارباب تواریخ در غالب مواد تاریخیه،از اظهار و اثبات حق سکوت کرده، فلذا تاریخ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پردۀ خفا مانده،و کمایلیق مکشوف نگردیده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این مدعا باز ارائه بعضی نمونه ها را از آثار سالفه لازم می بینم ، چنانچه عالمی بنام یعقوب بن سکیت در مجلس المتوکل عباسی نشسته بود که دو پسر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اثناء خلیفه خطاب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یعقوب این دو پسر من اشرفند یا حسن و حسین؟ بیچاره یعقوب به سائقه نور ایمان بداهتاً در جواب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قنبر که خادم حسین بود هم از تو و هم از پسران تو اشرفست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متوکل از </w:t>
      </w:r>
    </w:p>
    <w:p>
      <w:pPr>
        <w:pStyle w:val="BookText"/>
        <w:rPr/>
      </w:pPr>
      <w:r>
        <w:rPr>
          <w:rFonts w:ascii="IRNazanin" w:hAnsi="IRNazanin" w:eastAsia="IRNazanin"/>
          <w:color w:val="111111"/>
          <w:sz w:val="28"/>
          <w:sz w:val="28"/>
          <w:szCs w:val="28"/>
          <w:rtl w:val="true"/>
          <w:lang w:bidi="fa-IR"/>
        </w:rPr>
        <w:t>شنیدن این جواب حق و صحیح به جلاد امر می کند که زبان عالم بیچاره را از پشت سرش بیرون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ملاحظه فرمائید که در چنین وقت و زمانی چطور بحث از آل محمد ممکن بود؟ شمس حقیقت در پس چنین ابرهائی مهجور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خلیفه المتوكل مثالی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فاجعه آلیمهٔ کربلا جماعت مسلمین به زیارت قبر مبارک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مرور زمان حرمت آن مزار پاک زیاد گردید و آن مزار مقدس را تعمیر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 همین که بر این حال اطلاع یافت امر به تخریب آن بقعه مقدس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آن مرقد پاک را به امت محمدی و طایفهٔ محبین اهل بیت نامساعد شمرده خرابش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تأمل نمائید خلیفه ای که تمام مهام امور اسلام در قبضه اقتدار اوست در صورتی که به چنین جنایت جسارت می کند،پس عوام الناس چه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مذهب اعتزال در حال شیوع و رواج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 مأمون و معتصم نیز طرفدار آن مذهب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المتوکل بر مسند خلافت نشست مردم را از اعتزال منع نمود،و گویا طرفدار سنت شد، و به همین سبب در افواه ناس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فرمائید از محی السنه ها چه شنایع مخالف با دین و انصاف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احیا کننده سنت مزار پاک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کرده با خاک یکسان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خلیفۀ عادل محض احتمال به کسانی که مخالف سیاست شخصی او،و مزاحم به آمال دنیوی تصور گردد چنین جنایات بزرگ مرتکب می شود؟</w:t>
      </w:r>
    </w:p>
    <w:p>
      <w:pPr>
        <w:pStyle w:val="BookText"/>
        <w:rPr/>
      </w:pPr>
      <w:r>
        <w:rPr>
          <w:rFonts w:ascii="IRNazanin" w:hAnsi="IRNazanin" w:eastAsia="IRNazanin"/>
          <w:color w:val="111111"/>
          <w:sz w:val="28"/>
          <w:sz w:val="28"/>
          <w:szCs w:val="28"/>
          <w:rtl w:val="true"/>
          <w:lang w:bidi="fa-IR"/>
        </w:rPr>
        <w:t>پس معلوم می شود که در آن عصر هم حق و حقیقت در پس موانع عظیم های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امراء مؤمنين و قاضي القضاة ها به چه علت به چنین ورطه ها افتاده اند؟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مدعای خود ایراد یک سلسله شواهد تاریخی را لازم دیدیم،تا معلوم شود که تاریخ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چه نوع </w:t>
      </w:r>
    </w:p>
    <w:p>
      <w:pPr>
        <w:pStyle w:val="BookText"/>
        <w:rPr/>
      </w:pPr>
      <w:r>
        <w:rPr>
          <w:rFonts w:ascii="IRNazanin" w:hAnsi="IRNazanin" w:eastAsia="IRNazanin"/>
          <w:color w:val="111111"/>
          <w:sz w:val="28"/>
          <w:sz w:val="28"/>
          <w:szCs w:val="28"/>
          <w:rtl w:val="true"/>
          <w:lang w:bidi="fa-IR"/>
        </w:rPr>
        <w:t>سهل انگاری گردیده،حتی در صدر اسلام حقوق آن سلسله مطهره نه این که نسبت به مراتب خودشان، بلکه در ردیف افراد سایر ناس نیز مراعات نشده،و بر عموم واضح 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خلیفه سوم، الحاح و اصرار جمله اصحاب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قبولاندن به آنحضرت مسئله خلافت را و بیعت کردن عموم با طوع و رغبت امری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کبار که پیشرو ایشان طلحه و زبیر بودند،و تمام اهل حجاز با ابرام تمام بیعت به آن حضرت نموده،و به قبول خلافتشان اظهار تشکر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در خفیه انجام نیافت بلکه تمام اصحاب گرام و مؤمنین در آن جا حاضر بودند و مختصری پس از این فاجعه جمل به ظهور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که از عشره مبشره محسوب بودند به خیال خلافت افتادند،عهد و بیعت خودشان را نقض کردند،و با ادعای این که با جبر و تهدید از آن ها بیعت گرفته شده در بصره مردم را اغوا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مقال مقصود این نیست،بلکه می خواهم این نکته را اظهار نمایم،زمانی که اهالی بصره برای تحقیق این مسئله که تبعیت طلحه زبیر به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رضا و رغبت یا جبر و تهدید بوده یک نفر را به مدینه منوره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بیچاره چند هفته طی راه کرده وارد آن شهر پاک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روز جمعه بود و مردم برای نماز جمعه در مسجد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صحابه بر پا ایستاده شروع به نطق نمود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اصحاب رسول خدا،ای اهل بدر و رضوان،ای مؤمنین،طلحه و زبیر در بصره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زور و جبر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بصره مرا فرستادند تا از شما این مسئله را تحقیق نمایم که شما در آن جا حاضر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بیعت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 و زور ،شده یا این که تمام مؤمنین با رضا و رغبت بیعت کرده اند؟ در مقابل همین سؤال هزارها از اصحاب گرام که در مسجد حاضر بودند تماماً سکوت اختیار،و خودشان را به اظهار حق لایق ندیدند، حتی در آن اثنا اسامة بن زید بر پا </w:t>
      </w:r>
    </w:p>
    <w:p>
      <w:pPr>
        <w:pStyle w:val="BookText"/>
        <w:rPr/>
      </w:pPr>
      <w:r>
        <w:rPr>
          <w:rFonts w:ascii="IRNazanin" w:hAnsi="IRNazanin" w:eastAsia="IRNazanin"/>
          <w:color w:val="111111"/>
          <w:sz w:val="28"/>
          <w:sz w:val="28"/>
          <w:szCs w:val="28"/>
          <w:rtl w:val="true"/>
          <w:lang w:bidi="fa-IR"/>
        </w:rPr>
        <w:t>ایستاده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طلحه و زبیر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تهدید مالک اشتر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 حال است؟ چه چیز اسامه را به چنین حرکتی اجبار نمود؟ چرا در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خلاف را جائز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جماعت صحابه چرا چنین حق آشکار را مکتوم و مستور داشتند؟ چرا ما بین امت مرحومه تخم نفاق و تفرقه را کاشتند؟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رسول و زوج بتول نبود، بلکه مثل سایر ناس یک نفر اهل ایمانست مگر مسلم بر مسلم حقوقی ندارد؟ این حادثه معلوم می کند در عصر صحابه حقوق اهلبیت رسول دچار چنین تهلکه بوده به اثبات این ماده حاجت نیست،خود حادثه ماهیت آن عصر را نشان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امثال و حوادثی که تا اینجا ایراد شده آشکار میگردد که در دورهٔ اول تاریخ اسلام،و عصر علمای سابقین در نتیجهٔ پاره ای امور تاریخ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هیچ اهمیت و لو جزئی باشد نگردیده، و از رگذشت و علائق حیاتیه سلاله طاهره به طور مکفی بحث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ما به ظنّ بنده چنین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لطف و عنایت خداوند متعال در همین کتاب در خیال تحقیق از تاریخ آل محمّد هستم،و امیدوارم که به توفیق یزدان از تاریخ و شئونات حیاتیه و حوادث آن سلاله طاهره،خصوصاً از مظالم و جفا و اذیت هائی که از امت بر آن حضرت رسیده،و حق و حقوق اهل بیت رسالت چطور دچار اضمحلال گردیده،با کمال تدقیق تحریر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این کتاب تقلید و تعصب برکنار فقط مقصود کشف و ارائه حقیقت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عموم آشکار است که امت مرحومۀ محمدی، حالياً به دو فرقه مهمه انقسام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شیعی به تاریخ آل محمّد علاقه دارد ولی سنی ها به جانب تفریط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حالتی که ما بین برادران اسلامی غیر از همین ماده سببی دیگر به اختلاف و افتراق پیدا نیست،بنده در میان هر دو </w:t>
      </w:r>
    </w:p>
    <w:p>
      <w:pPr>
        <w:pStyle w:val="BookText"/>
        <w:rPr/>
      </w:pPr>
      <w:r>
        <w:rPr>
          <w:rFonts w:ascii="IRNazanin" w:hAnsi="IRNazanin" w:eastAsia="IRNazanin"/>
          <w:color w:val="111111"/>
          <w:sz w:val="28"/>
          <w:sz w:val="28"/>
          <w:szCs w:val="28"/>
          <w:rtl w:val="true"/>
          <w:lang w:bidi="fa-IR"/>
        </w:rPr>
        <w:t>برادر عزیز و گرامی خود ایستاده، دست به هر دو دراز نموده ایشان را بیک نقطه تلاقی و اتحاد می کشم،تا به ادراک این که ما بین دو برادر هیچ گونه سببی به اختلاف و افتراق موجود نیست اتحاد کرده و اگر اتفاق امت امری لازم است فقط در دایرهٔ اهل بیت طاهره دچار تفرقه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امت مرحومه در مسئله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اختلاف پیدا نموده لازم است در اطراف همین نسل پاک نیز دست اتحاد بهم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برادران اسلام این تاریخ عاری از تقلید و تعصب و خالی از تفریط و افراط را با حظ روحانی مطالعه نموده،و حق و حقیقت را درک نمایند،و خداوند موفق و معین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بهلول بهجت زنگه زوری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به ترتیب شروع به نگارش تاریخ اهلبیت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على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نورديده رسول خدا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نور دیده ایشان که بنام نامی آل عبا معروف هستند، و امامان دوازده گانه از آن نسل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حالات و شئونات این بزرگواران و از حقوق مغصوبه و فلاکت های وارده برایشان،با یک لسان جدی صحبت و تشریح و محاکمه خواهم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عضو مقدم خانواده رسالت و اکرم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تیمن و تبرک می جوئیم</w:t>
      </w:r>
      <w:r>
        <w:rPr>
          <w:rFonts w:eastAsia="IRNazanin" w:cs="IRNazanin"/>
          <w:color w:val="111111"/>
          <w:sz w:val="28"/>
          <w:szCs w:val="28"/>
          <w:rtl w:val="true"/>
          <w:lang w:bidi="fa-IR"/>
        </w:rPr>
        <w:t xml:space="preserve">. </w:t>
      </w:r>
      <w:bookmarkStart w:id="57" w:name="pg8680_86242"/>
    </w:p>
    <w:p>
      <w:pPr>
        <w:pStyle w:val="Heading2"/>
        <w:numPr>
          <w:ilvl w:val="1"/>
          <w:numId w:val="1"/>
        </w:numPr>
        <w:rPr/>
      </w:pPr>
      <w:bookmarkStart w:id="58" w:name="__RefHeading___Toc2488655_653776707"/>
      <w:bookmarkStart w:id="59" w:name="_Toc23"/>
      <w:bookmarkEnd w:id="57"/>
      <w:bookmarkEnd w:id="58"/>
      <w:r>
        <w:rPr>
          <w:rtl w:val="true"/>
        </w:rPr>
        <w:t>وصى رسول خدا على المرتضى</w:t>
      </w:r>
      <w:bookmarkEnd w:id="5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2488657_653776707"/>
      <w:bookmarkStart w:id="61" w:name="_Toc24"/>
      <w:bookmarkEnd w:id="60"/>
      <w:r>
        <w:rPr>
          <w:rtl w:val="true"/>
        </w:rPr>
        <w:t>اشارة</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ایزد متعال همین که نوع بشر را خلق فرمود برای هدایت بنی آدم بطریق حق،از جنس خود ایشان رسل و هادی معین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ایشان در عصر و زمان خاص به خود مطابق امر رب العالمین اوامر الهیه را به امت های خود تبلیغ و تعلیم کرده اند،و ما بین این انبیاء عظام نسبت به یکدیگر افضل و اکرم و اولوا العزم نیز موجود است، فقط با اقرار و تسلیم عموم افضل و اکرم تمام انبیاء خاتم انبیاء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نیز در نزد عموم به یقین پیوسته ما بین امت مرحومه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و اکرم از همه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دعوائی است شرعی و مذهبی مربوط و علاقه دار به احکام اسلامیه،و برای اثبات یک ماده از احکام اسلام اصول و قوانین عمومی و غیر قابل انکاری وضع و تدوین شده،که هم مدعی و هم مدعی علیه باید تابع همان اصول و قوانین بوده باشند،چون ارباب مذاهب مختلفه در اسلام به طور عمومیت بدون اعتراض همین طور آمده و رفته اند،چونکه قانون عمومی و لا يتغير می باشد،آیا این اصول و قوانین کدامند؟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هر گاه یک نفر درصدد دعوا و اثبات یک حکم از احکام اسلامیه بوده باشد،لابد از اقامۀ دلیل است،زیرا بدون دلیل هیچ دعوا اثبات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مقبول در احکام اسلامیه دوتا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این دو این است که اگر دلیل نقلی نباشد،هیچ ماده ای از احکام اسلام فقط با دلیل عقلی اثبات نمی شود ولی در احکامی که به واسطه دلیل نقلیه اثبات شود،چندان توافق و مطابقت به دلائل عقلیه احتیاج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برای اثبات این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و اقدم جميع افراد امت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بوده،به ایراد ادله عقلی و نقلی مطابق قوانین محاکمه و مناظره مجبور هستیم از دلائل عقلیه در اینجا مختصری ذکر،و در دلائل نقلیه قدری مباحثه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عقل شاهد است بر این که کائنات در وهله اولی با دو اسم یاد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به شرافت و افضلیت وجود شاهد است نه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هم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به شرافت و رجحان نامی حکم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نیز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حساس،غیرحساس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شاهد است که حساس از غیر حساس اشرفست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هم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عاقل،غیر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عاقل افضلست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نیز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عالم،غیر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عقل شرافت عالم را تصدیق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این مقدمه عقل با تجارب و مشاهدات خود،باز حکم خواهد نمود که پس از رسول خدا ما بين امت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 از حیث علم نظیر او در میان امت پیدا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البته حضرت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امت می باشد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فضیلت یکی علم است که در وجود با شرافت حضرت علی موجود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در سایر اسباب و امارات فضیلت مقایسه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فضیلت صفتی است که با اسباب و علائمش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و علائم در هر شخص بوده باشد به افضلیت او حکم می شود،و افضل از او وجود خارجی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و امارات فضل یکی احسان است؛ بلی عقل شهادت می کند که احسان از ظلم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خلقی </w:t>
      </w:r>
    </w:p>
    <w:p>
      <w:pPr>
        <w:pStyle w:val="BookText"/>
        <w:rPr/>
      </w:pPr>
      <w:r>
        <w:rPr>
          <w:rFonts w:ascii="IRNazanin" w:hAnsi="IRNazanin" w:eastAsia="IRNazanin"/>
          <w:color w:val="111111"/>
          <w:sz w:val="28"/>
          <w:sz w:val="28"/>
          <w:szCs w:val="28"/>
          <w:rtl w:val="true"/>
          <w:lang w:bidi="fa-IR"/>
        </w:rPr>
        <w:t>منافعش عمومی است،عقل به اولویت و افضلیت او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همۀ این ها عقل با تجارب و مشاهدات خود حکم می کند که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امت در حالتی که یک نفر هم نظیر و مقابل بر آن حضرت پیدا نمی شد از تمام افراد اشجع و هم محسن تر بوده است؛ در این صورت افضل و اکرم بودن او عقلاً مسلم،و ابداً تردیدی در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از حیثیت دلیل عقلی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بیائیم به دلائل نقلیه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قرآن عظيم الشأن، ثانياً سلسله روایاتی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صدور آن ها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گونه شبهه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صدور آن ها تردد و شبهه نبوده،در اثبات حکم شرعی مانند آیات قرآنی معتبر و معتمد و مقبول عموم ملت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محل دقت اینجا است که،اقوال مختلفه در صحت و عدم صحت احادیث مرویه موجود و اگرچه صدها اثر های مهمه،و هزاران کتب در این توضیح نوشته شده،باز خیلی از اخبار مجعوله و ساخته بنام حدیث در میانه بوده و باعث فتنه های عظیم ما بین امت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 روایت حدیث و اخبار ما بین علمای عامه و خاصه فرق و تفاوت کالعدم می باشد،زیرا عموم علمای اسلام عادل بودن راوی را شرط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نزد علمای عامه جملۀ اصحاب عادل و روایات آن ها تماماً صحیح و نزد علمای خاصه بعضی از اصحاب عادل نبوده،و به همین سبب روایات آن ها محل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همین تفاوت اگر جزئی هم باشد مهم است زیرا که احادیث رسول خدا به ما ملت اسلام به وسیله اصحاب رسیده، عادل بودن اصحاب از شروط مهمۀ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حقیر این اثر،یک نفر از کمینگان علمای عامه هستم، به عادل نبودن اغلب از اصحاب قناعت کامل دارم</w:t>
      </w:r>
    </w:p>
    <w:p>
      <w:pPr>
        <w:pStyle w:val="BookText"/>
        <w:rPr/>
      </w:pPr>
      <w:r>
        <w:rPr>
          <w:rFonts w:ascii="IRNazanin" w:hAnsi="IRNazanin" w:eastAsia="IRNazanin"/>
          <w:color w:val="111111"/>
          <w:sz w:val="28"/>
          <w:sz w:val="28"/>
          <w:szCs w:val="28"/>
          <w:rtl w:val="true"/>
          <w:lang w:bidi="fa-IR"/>
        </w:rPr>
        <w:t>مواد ذیل را مثلا ایراد می کنم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عامه روایت مغيرة بن شعبه را که از اصحاب بوده قبول نموده، </w:t>
      </w:r>
    </w:p>
    <w:p>
      <w:pPr>
        <w:pStyle w:val="BookText"/>
        <w:rPr/>
      </w:pPr>
      <w:r>
        <w:rPr>
          <w:rFonts w:ascii="IRNazanin" w:hAnsi="IRNazanin" w:eastAsia="IRNazanin"/>
          <w:color w:val="111111"/>
          <w:sz w:val="28"/>
          <w:sz w:val="28"/>
          <w:szCs w:val="28"/>
          <w:rtl w:val="true"/>
          <w:lang w:bidi="fa-IR"/>
        </w:rPr>
        <w:t>و ضمنا عدالت او را هم تصدیق کرده اند،لیکن معلوم بوده باشد که عدل در خارج ماهیت موجوده ندارد ولی با علائم و امارات بر وجود و عدم اوحکم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به احکام ثابتۀ اسلام مخالف و متجاسر شوند،هر که باشد عادل بودنش سهل،بلکه به فاسق و ظالم بودن او حکم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علمای عامه در جرح و تعدیل شهود،بر هیچ فردی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کنیم چه چیزها برای اثبات عدل یا فسق مغیره پیدا می شود؟ به مطلعین واضح و آشکار است که در عصر خلافت خلیفه ثانی،مغیره در بصره والی بود؛ با یک زنی مسماه به ام جمیل از قبیله بنی عامر زنا کرده بود،و چهار نفر از اصحاب گرام برای تعیین مشاهده کرده بودند، یکی ابابکرة، و دیگر نافع،و شبل، و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اولی ها شهادت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شهادت تلبیس نموده،و به سقوط حکم رجم باعث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فقره واضح می شود که مغیره زنا کرده بود، و در حضور خلیفه به درجه محکومیت رجم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این فقره را در کتب تاریخ مطالعه می نمائید خصوصاً در کتاب فهرة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ابی الحدید عدم قبول ایفاء شهادت را از مرتکبین چنین کبائر که متضمن عدم قبول روایت حدیث نیز خواهد شد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عموم واضح است در زمانی که مغیره والی کوفه بوده، روی منبر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لعن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مؤلف کتاب فطرة الاسلام از ابن ابی الحدید که یکی از اعاظم فقهای شافعیه می روایت می کند که مغيرة بن شعبه در مسجد در حضور سعید بن زید که از کبار اصحاب بوده،به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طاهرين او لعن و طعن نموده،و صحابه مؤمی الیه از مشاهده این منظره گریان از مسجد خارج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ابو الفرج اصفهانی در اغانی این جنایت فاحشه را ثابت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هكذا ابن ابی الحدید در شرح نهج البلاغه، با یک سلسله روایات این ماده را اثبات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علاوه صاحب فترة الاسلام در موقع ذکر </w:t>
      </w:r>
      <w:bookmarkStart w:id="62" w:name="pg8680_86248"/>
    </w:p>
    <w:p>
      <w:pPr>
        <w:pStyle w:val="BookText"/>
        <w:rPr/>
      </w:pPr>
      <w:bookmarkEnd w:id="62"/>
      <w:r>
        <w:rPr>
          <w:rFonts w:ascii="IRNazanin" w:hAnsi="IRNazanin" w:eastAsia="IRNazanin"/>
          <w:color w:val="111111"/>
          <w:sz w:val="28"/>
          <w:sz w:val="28"/>
          <w:szCs w:val="28"/>
          <w:rtl w:val="true"/>
          <w:lang w:bidi="fa-IR"/>
        </w:rPr>
        <w:t>شهادت حجر بن عدی مادۀ ذیل را ایراد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امر معاویه،والى كوفه مغيرة بن شعبه دائماً در بالای منبر به لعن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پاک او مرتکب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حالتی که این عمل فاحش را تکرار می نمود حجر بن عدی از جای خود برخاسته با سنگ سر مغیره را بشکست،و همین حادثه باعث شد که حجر از طرف معاویه با ظلم و غدر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حوادث آشکار است که مغیره به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کرده،و حال آن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سبَّنى و من سبَّنى فقد سبّ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شهاب الدین آلوسی در تفسیر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حیات یا ممات سب نماید کافر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در كتاب حيوة الحيوان علامه دمیری،و در ینابیع الموده خواجه کلان این ماده را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 که مغیره در این ارتکاب به درجه کفر رسیده،در این حال روایات او سندیت نداشته،و هیچ وقت لیاقت راوی حدیث بودن را نخواهد داشت</w:t>
      </w:r>
      <w:r>
        <w:rPr>
          <w:rFonts w:eastAsia="IRNazanin" w:cs="IRNazanin"/>
          <w:color w:val="111111"/>
          <w:sz w:val="28"/>
          <w:szCs w:val="28"/>
          <w:rtl w:val="true"/>
          <w:lang w:bidi="fa-IR"/>
        </w:rPr>
        <w:t>.</w:t>
      </w:r>
    </w:p>
    <w:p>
      <w:pPr>
        <w:pStyle w:val="Heading3"/>
        <w:numPr>
          <w:ilvl w:val="2"/>
          <w:numId w:val="1"/>
        </w:numPr>
        <w:rPr/>
      </w:pPr>
      <w:bookmarkStart w:id="63" w:name="__RefHeading___Toc2488659_653776707"/>
      <w:bookmarkStart w:id="64" w:name="_Toc25"/>
      <w:bookmarkEnd w:id="63"/>
      <w:r>
        <w:rPr>
          <w:rtl w:val="true"/>
        </w:rPr>
        <w:t>قدری هم از ابوهريرة الدوسی مباحثه نمائیم</w:t>
      </w:r>
      <w:bookmarkEnd w:id="64"/>
    </w:p>
    <w:p>
      <w:pPr>
        <w:pStyle w:val="BookText"/>
        <w:rPr/>
      </w:pPr>
      <w:r>
        <w:rPr>
          <w:rFonts w:ascii="IRNazanin" w:hAnsi="IRNazanin" w:eastAsia="IRNazanin"/>
          <w:color w:val="111111"/>
          <w:sz w:val="28"/>
          <w:sz w:val="28"/>
          <w:szCs w:val="28"/>
          <w:rtl w:val="true"/>
          <w:lang w:bidi="fa-IR"/>
        </w:rPr>
        <w:t>ابو هریره از اصحاب رسول خدا و در سال فتح خبیر به دین اسلام مشرف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بیکار بود دائما در حضور پیغمبر اکرم امرار وقت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رسول که به اسرار باطنی او کاملا آشنا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هر پره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زرنی غباً تزدد 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میا،تا محبت زیاد 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 شود که محبت نداشتن ابو هریره نسبت به رسول خدا آشکار بود مقصود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روات کسی که بیشتر روایت احادیث کرده همان ابو هریره است،و در نظر علماء عامه روایات او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هم که منتسب به علماء عامه هستم،معهذا ارتکابات ابو هریره را منافی عدالت می دانم که در اینجا چند ماده ایراد خواهم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سند صحيح روایت شده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مفسد در میان امت من یک نفر از بنی امیه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این فساد را در حالتی که در معاویه مشاهده می کرد دائماً طرفدار آن ظالم بوده،حق و حقیقت بودن هر چیزی را که از طرف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کرده بود نکول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اجتماع ظلم و عدل در یکجا بر عموم واضح،و ابو هریره نمی تواند احراز عدل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وقتی که به پسرش یزید بیعت می گرفت،حجاز خصوصاً اصحاب مدینه منوره بر این خیانت و جنایت اعتراض کرده و با امتناع از بیعت احقاق حق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محض اخافه اهل مدینه،خطاکار معروف بسر بن ارطات را به مدینه می فرستد،بسر هفت صد نفر از اصحاب رسول خدا را مقتول،و زیاده بر سیصد تن از مخدرات اسلامی را اسیر کرده،و امرداد آن ها را سینه و پا گشاده در بازار های عمومی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کبار علمای عامه صاحب اغانی،ابو الفرج جوزی، و صاحب عقد الفريد و جاحظ، و از مورخین معروف ابن خلدون،ابن خلکان؛ تاریخ كبير طبری،ابن ابی الحدید، علامه دمیری،و صاحب فقرة الاسلام شاهد این حادثه دلسوز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تواریخ فوق شرکت ابو هریره را با بسر اثبات کرده،و حتی بسر در مدینه پس از اتمام کار ابو هریره را نائب مناب خود نموده به امر معاویه بطرف یمن یا مکه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ابو هریره بعد از این که وقتی صحابه رسول خدا بوده،زمانی نیز ملازم معاویه و بسر بن ارطات گردیده است،و اهل مدینه را تهدید و اخافه نموده و حال آن که رسول خدا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أَخَافَ أَهْلِ الْمَدِينَةِ أَخَافَهُ اللَّهِ وَ لَعَنَهُ وَ لَا يُقْبَلُ مِنْهُ عَدْلُ وَ لَا حَرْفٍ</w:t>
      </w:r>
      <w:r>
        <w:rPr>
          <w:rFonts w:ascii="IRNazanin" w:hAnsi="IRNazanin" w:eastAsia="IRNazanin"/>
          <w:color w:val="111111"/>
          <w:sz w:val="28"/>
          <w:sz w:val="28"/>
          <w:szCs w:val="28"/>
          <w:rtl w:val="true"/>
          <w:lang w:bidi="fa-IR"/>
        </w:rPr>
        <w:t xml:space="preserve"> یعنی هر کس اهل مدینه را بترساند خدا او را بترساند و لعنت کند،و از او هیچ </w:t>
      </w:r>
    </w:p>
    <w:p>
      <w:pPr>
        <w:pStyle w:val="BookText"/>
        <w:rPr/>
      </w:pPr>
      <w:r>
        <w:rPr>
          <w:rFonts w:ascii="IRNazanin" w:hAnsi="IRNazanin" w:eastAsia="IRNazanin"/>
          <w:color w:val="111111"/>
          <w:sz w:val="28"/>
          <w:sz w:val="28"/>
          <w:szCs w:val="28"/>
          <w:rtl w:val="true"/>
          <w:lang w:bidi="fa-IR"/>
        </w:rPr>
        <w:t>عمل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 خواهم بگویم که ابو هریره در حالتی که ملازم بسر بوده، به کسانی که مدینه را تهدید کرده اند معاونت و یاری نموده،و بر ظلم اشتراک نموده است،در این صورت ابو هریره عادل نمی شود و روایتش قابل اعتماد و صحیح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الصلوة خَلْفَ عَلَى أَتَمَّ وَ بِسَاطٍ مُعَاوِيَةَ أَ دَسَمُ</w:t>
      </w:r>
      <w:r>
        <w:rPr>
          <w:rFonts w:ascii="IRNazanin" w:hAnsi="IRNazanin" w:eastAsia="IRNazanin"/>
          <w:color w:val="111111"/>
          <w:sz w:val="28"/>
          <w:sz w:val="28"/>
          <w:szCs w:val="28"/>
          <w:rtl w:val="true"/>
          <w:lang w:bidi="fa-IR"/>
        </w:rPr>
        <w:t>نماز در پشت علی کامل تر است و سفرۀ معا و به رنگین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هریره با اقرار براین که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معاویه با رنگین بودن سفره اش ناحق است باز به طرف باطل می رود،و این رویه منافی التزام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مقصود از این ایرادات اینست که فقط صحابه بودن دلیل نیست که باید روایات یک شخص کاملا مورد قبول یابد،بلکه پارهای اشخاص پیدا می شود که با وجود بودنش در سلک صحابه جنایاتی مرتکب شده که بکلی مخالف عدل و حقانیت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دلیل نقلى اولا قرآن عظيم الشأن، ثانياً احاديث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کلام مجید از آیاتی که دلالت بر شرافت حضرت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تبرکا به ذکر دو فقره در اینجا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اول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تظهيراً</w:t>
      </w:r>
    </w:p>
    <w:p>
      <w:pPr>
        <w:pStyle w:val="BookText"/>
        <w:rPr/>
      </w:pPr>
      <w:r>
        <w:rPr>
          <w:rFonts w:ascii="Amiri" w:hAnsi="Amiri" w:eastAsia="Amiri" w:cs="Amiri"/>
          <w:color w:val="111111"/>
          <w:sz w:val="28"/>
          <w:sz w:val="28"/>
          <w:szCs w:val="28"/>
          <w:rtl w:val="true"/>
          <w:lang w:bidi="ar-SA"/>
        </w:rPr>
        <w:t>صَدق الله العلى العظيم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امت امت مرحومه متفق هستند،بر این که این آیه شریفه در حق پنج نفر آل عبا نازل شده،که اول آن ها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دقت نمائیم که تأثیر فضل و شرافت آیه شریفه،به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معصومیت شرفی است که شبه و نظیر آن در بنی نوع بشر پیدا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معصومیت ملائکه به مناسبت خلقی بودن آن چندان </w:t>
      </w:r>
    </w:p>
    <w:p>
      <w:pPr>
        <w:pStyle w:val="BookText"/>
        <w:rPr/>
      </w:pPr>
      <w:r>
        <w:rPr>
          <w:rFonts w:ascii="IRNazanin" w:hAnsi="IRNazanin" w:eastAsia="IRNazanin"/>
          <w:color w:val="111111"/>
          <w:sz w:val="28"/>
          <w:sz w:val="28"/>
          <w:szCs w:val="28"/>
          <w:rtl w:val="true"/>
          <w:lang w:bidi="fa-IR"/>
        </w:rPr>
        <w:t>حائز اهمیت نیست،ولی عصمت بنی بشر این طور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صریحاً دلالت بر عصمت آل عبا نموده،که یکی از آن ها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آیه شریفه تمام رجس و گناه را از آل عبا دفع کرده، نه این که بعد از ارتکاب به گناه و معصیت عفو می کند،بلکه اساساً گناه به ایشان راهی ندارد،که برای هیچ کس از بنی نوع بشر به جز این پنج نفر ذوات گرام چنین فضیلت و کرامت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کنیم آیا ما بین امت اسلامیه غیر از آل عبا کسی پیدا می شود که این شرف را احراز کرده باشد؟ البته نیست هر گاه کسی مدعی وجود باشد برای اثبات مدعا اتیان دلیل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ها چنانچه در سابق ذکر شد یا عقلی ست یا نقلی؛با دلیل عقلی ثابت کردیم که ما بین افراد اسلامیه امير 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و اشرف از جمیع است، و عقل بدون تردد براین مسئله حاکم است؛ با دلیل نقلی نیز اثبات کردیم که عصمت و طهارت کامله در بنی نوع بشر صفتی است که ما بین امت مرحومه بعد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 اهلبیت نبی،که عبارت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و 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مخصوص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أَسْلُكُمْ عَليهِ أجراً إِلَّا الْمَوَدَّةَ فِي الْقُرْبى</w:t>
      </w:r>
    </w:p>
    <w:p>
      <w:pPr>
        <w:pStyle w:val="BookText"/>
        <w:rPr/>
      </w:pPr>
      <w:r>
        <w:rPr>
          <w:rFonts w:ascii="IRNazanin" w:hAnsi="IRNazanin" w:eastAsia="IRNazanin"/>
          <w:color w:val="111111"/>
          <w:sz w:val="28"/>
          <w:sz w:val="28"/>
          <w:szCs w:val="28"/>
          <w:rtl w:val="true"/>
          <w:lang w:bidi="fa-IR"/>
        </w:rPr>
        <w:t>علمای اسلامیه اجماعاً اتفاق کرده اند،بر این که خدای عزوجل در این آیه امر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در مقابل خدمت نبوت اجری نمی خواهم،فقط مودت و محبت ذوى القربی بر هر فرد اسلام مهم ترین فرائض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جمله اتفاق کرده اند ذوی القرباى رسول خدا فقط على و فاطمه و 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شخصی که مودت و محبت او از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دینیه بوده باشد البته مستلزم این است که اشرف و اکرم تمام افراد ملت بوده باشد،چون که مودت و محبت هیچ کس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نیست،ولی مودت آن حضرت به موجب آیه شریفه بر عموم افراد اسلامی فرض و واجب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دلیل ثابت می شود که حضرت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bookmarkStart w:id="65" w:name="pg8680_86252"/>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تمام امت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شریف آیات باهرة البياني صراحةً يا کنایه بر مزید فضل و شرافت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ولی ایراد آن ها را در اینجا لازم ندیده،زیرا مدعا فقط با یکی از دو آیه مذکوره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بیائیم بر سر آن احادیث شریفه که فضیلت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تمام امت صریحاً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ما تمام احادیث نبوی را که همین ماده را اثبات می کند ذکر نخواهیم کرد،زیرا برای ایراد تمام احادیث راجع به توضیح مقصود،تحریر مجلداتی لازم است،فقط به چند حدیث اکتفا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احادیثی که در اینجا مذکور می شود از اخباری است که مقبول و مسلم عموم بوده،و قابل هیچ گونه تأویل و تلمیح نبوده، بلکه علمای عامه و خاصه و سایر فرق اسلامی بر صحت آن ها اعتقاد دارند</w:t>
      </w:r>
      <w:r>
        <w:rPr>
          <w:rFonts w:eastAsia="IRNazanin" w:cs="IRNazanin"/>
          <w:color w:val="111111"/>
          <w:sz w:val="28"/>
          <w:szCs w:val="28"/>
          <w:rtl w:val="true"/>
          <w:lang w:bidi="fa-IR"/>
        </w:rPr>
        <w:t>.</w:t>
      </w:r>
    </w:p>
    <w:p>
      <w:pPr>
        <w:pStyle w:val="Heading3"/>
        <w:numPr>
          <w:ilvl w:val="2"/>
          <w:numId w:val="1"/>
        </w:numPr>
        <w:rPr/>
      </w:pPr>
      <w:bookmarkStart w:id="66" w:name="__RefHeading___Toc2488661_653776707"/>
      <w:bookmarkStart w:id="67" w:name="_Toc26"/>
      <w:bookmarkEnd w:id="66"/>
      <w:r>
        <w:rPr>
          <w:rtl w:val="true"/>
        </w:rPr>
        <w:t>حدیث ثقلین</w:t>
      </w:r>
      <w:bookmarkEnd w:id="67"/>
    </w:p>
    <w:p>
      <w:pPr>
        <w:pStyle w:val="BookText"/>
        <w:rPr/>
      </w:pPr>
      <w:r>
        <w:rPr>
          <w:rFonts w:ascii="IRNazanin" w:hAnsi="IRNazanin" w:eastAsia="IRNazanin"/>
          <w:color w:val="111111"/>
          <w:sz w:val="28"/>
          <w:sz w:val="28"/>
          <w:szCs w:val="28"/>
          <w:rtl w:val="true"/>
          <w:lang w:bidi="fa-IR"/>
        </w:rPr>
        <w:t>تمام اصحاب روایت و خصوصاً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صحیح مسلم، احمد بن حنبل،و مالک بن انس این حدیث را روایت و حکم بر صحت آن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 اسقاط سلسله روات متن حدیث را تبرکاً قید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إِنْ تَمَسَّكْتُمْ بِهِمَا لَنْ تَضِلُّوا بَعْدِى أَحَدِهِمَا أَعْظَمُ مِنَ الْآخَرِ كِتَابِ اللَّهِ حَبْلُ مَمْدُودُ مِنَ السَّمَاءِ إِلَى الْأَرْضِ وَ عِتْرَتِي أَهْلَ بَيْتِى لَنْ يَتَفَرَّقَا حَتَّى يَرِدَا عَلَى لْحَوْضِ فَانْظُرْ كَيْفَ تخلفونى فِيهِمَا</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درمیان شما دو چیز بزرگ و گرامی می گذارم،هر گاه تمسک به آن ها نمائید هی چوقت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قرآن مبین است که از جانب حق تعالی برای بندگان خود حبل المتین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دو،یعنی کلام خدا و عترت رسول،از یکدیگر مفارقت نمی کنند تا در کنار حوض به من می رسند،ملاحظه می کنم که چطور این هر دو شیء گرامی را رعایت کرده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جميع امت باز اتفاق کرده اند که مقصود رسول خدا از عترتی که ایشان را به امت امانت سپرده،فقط حضرت امیر و فاطمه و 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است،چون راوی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که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کردیم که آیا ازواج مطهره رسول خدا نیز به عترت آن حضرت داخل است یا خیر؟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داخل نیست، نمی بینید که شخصی زوجهٔ خود را تطلیق می کند، زوجه به عترت پدرش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تأثیر این حدیث شریف در اثبات فضيلت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بلی آشکار است که شخص عاقل و کامل وقتی عازم یک سفر است مهمترین موادی را که به آن ها ذی علاقه است 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رسول خدا نیز در موقع نزدیکی رحلت،دوچیز مهم و گرامی که عترت و کلام الله است به امت امانت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ملاحظه نمائیم که این امر از طرف خود حضرت رسول بوده، یا امر الهی را به مردم تبلیغ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تلقاء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نفرموده، بلکه اوامر خداوند را تبلیغ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و رسول چیزهای اعزّ و اکرم را به مردم امانت سپرده،یا غیر اعز و اکرم و افضل را؟ البته رسول خدا به چیز غیر اکرم و افضل توصیه نمی کند،پس در این صورت گرامی فقط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و عترت رسول الله، و این هر دو بعد از رسول خدا اعزّ و افضل تمام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صراحةً بیان می کند که این دو امانت تا قیامت از هم مفارقت نمی کند،یعنی در جائی که کلام خدا بوده باشد مودت اهل بیت گرام و حرمت و اطاعت آن ها نیز لابد خواهد بود،و در جائی که مودت و حرمت اهل بیت نباشد،بی شبهه احترام کلام خدا هم نیست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معاویه به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یاغی شده و طغیان نمود، و از امثال خود طغاة را هم جمع کرده مفسده های بزرگ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در حال مغلوبیت کلام خدا را بر سر نیزه زده،به لشگر امیر المؤمنین ارائه کرده و گفتند ما شما را به کلام خدا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68" w:name="pg8680_86254"/>
    </w:p>
    <w:p>
      <w:pPr>
        <w:pStyle w:val="BookText"/>
        <w:rPr/>
      </w:pPr>
      <w:bookmarkEnd w:id="68"/>
      <w:r>
        <w:rPr>
          <w:rFonts w:ascii="IRNazanin" w:hAnsi="IRNazanin" w:eastAsia="IRNazanin"/>
          <w:color w:val="111111"/>
          <w:sz w:val="28"/>
          <w:sz w:val="28"/>
          <w:szCs w:val="28"/>
          <w:rtl w:val="true"/>
          <w:lang w:bidi="fa-IR"/>
        </w:rPr>
        <w:t>بدبخت ها فراموش کردند،که با ترک عترت رسول اخذ قرآن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در صورتی که رسول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امانت تا قیامت از هم جدا نمی شوند،ولی در صفین بروی علی و 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کشیده،و احترام قرآن را هم مدعی شوند؟</w:t>
      </w:r>
    </w:p>
    <w:p>
      <w:pPr>
        <w:pStyle w:val="BookText"/>
        <w:rPr/>
      </w:pPr>
      <w:r>
        <w:rPr>
          <w:rFonts w:ascii="IRNazanin" w:hAnsi="IRNazanin" w:eastAsia="IRNazanin"/>
          <w:color w:val="111111"/>
          <w:sz w:val="28"/>
          <w:sz w:val="28"/>
          <w:szCs w:val="28"/>
          <w:rtl w:val="true"/>
          <w:lang w:bidi="fa-IR"/>
        </w:rPr>
        <w:t>از این عجیب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حرکات بعضی ملاها است که مظالم و جنایات و خيانات معاویه،و حتی تکلمات و ارتکابات ارتداد آور او را با معاذير واهی های ستر و پرده پوشی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محض تعمیر دنیا مرتكب آن همه جنایت و خیانت شد،ولی به ملاهائی که اینطور حق آشکار را انکار می کنند چه بگوئیم؟</w:t>
      </w:r>
      <w:r>
        <w:rPr>
          <w:rFonts w:eastAsia="IRNazanin" w:cs="IRNazanin"/>
          <w:color w:val="111111"/>
          <w:sz w:val="28"/>
          <w:szCs w:val="28"/>
          <w:rtl w:val="true"/>
          <w:lang w:bidi="fa-IR"/>
        </w:rPr>
        <w:t>!!</w:t>
      </w:r>
    </w:p>
    <w:p>
      <w:pPr>
        <w:pStyle w:val="Heading3"/>
        <w:numPr>
          <w:ilvl w:val="2"/>
          <w:numId w:val="1"/>
        </w:numPr>
        <w:rPr/>
      </w:pPr>
      <w:bookmarkStart w:id="69" w:name="__RefHeading___Toc2488663_653776707"/>
      <w:bookmarkStart w:id="70" w:name="_Toc27"/>
      <w:bookmarkEnd w:id="69"/>
      <w:r>
        <w:rPr>
          <w:rtl w:val="true"/>
        </w:rPr>
        <w:t>حدیث غدير الخم</w:t>
      </w:r>
      <w:bookmarkEnd w:id="7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 اللَّهُمَّ وَ الِ مَنْ وَ الَاهُ وَ عَادِ مَنْ عَادَاهُ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ملت اسلام و علمای خاص و عام به صحت و استقامت این حدیث شریف مقر و معترفند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مراجعت از حجة الوداع،در مکانی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نزول ارزانی داشتند،امر فرمود از جهاز شترها منبری مخصوص به ذات رسالت پناه ترتیب دادند،چون که موضوع نطق آن حضرت خیلی مهم و عالی،و ازدحام جمعیت هم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منبر مرتب شد حضرت بر آن جا صعود، و عین حدیث را تقریر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 و اولی به تصرف او هستم،على هم مولا و اولی به تصرف اوست، ای خداوند تبارک و تعالی دوست بدار کسی که او را دوست دارد،و دشمن بدار کسی را که دشمن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 کبار نام اشخاصی را که این حدیث شریف را از رسول خدا شنیده و اقرار کرده اند در اینجا تیمّناً قید می 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خُزيمة بن ثابت، سهل بن سعد، عدی بن حاتم، عقبة عامر، ابو ایوب الانصاري،ابو الهيثم بن تیهان،عبدالله بن ثابت،ابویعلی الانصاری، نعمان بن </w:t>
      </w:r>
    </w:p>
    <w:p>
      <w:pPr>
        <w:pStyle w:val="BookText"/>
        <w:rPr/>
      </w:pPr>
      <w:r>
        <w:rPr>
          <w:rFonts w:ascii="IRNazanin" w:hAnsi="IRNazanin" w:eastAsia="IRNazanin"/>
          <w:color w:val="111111"/>
          <w:sz w:val="28"/>
          <w:sz w:val="28"/>
          <w:szCs w:val="28"/>
          <w:rtl w:val="true"/>
          <w:lang w:bidi="fa-IR"/>
        </w:rPr>
        <w:t xml:space="preserve">عجلان الانصاری،ثابت بن وديعة الانصارى، ابو فضالة الانصاري، عبد الرحمن بن عبدرب،جنيدة بن جندع، زيد بن ارقم،زیدبن شراحیل،و غيرهم، جابر بن عبدالله،عبدالله بن عباس، ابو سعید الخدری، ابوذر، جبیر بن مطعم، حذيفة بن يمان،حذيفة بن اسید،سلمان الفارسي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نمودن این اصحاب کبار عین حدیث را علامه اثیر الدین در 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کتاب أسد الغابه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کتاب،و باز در 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اول،و باز در صفحه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جلد هشتم،و باز در 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همان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علاوه صاحب کتاب سیره حلبی در جلد سوم،و در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و در كتاب صواعق المحرقه روایت نموده،و این حدیث را عموم صحاح روايات اخذ قبول کرده اند،خصوصاً صحیح مسلم نسائی، ترمذی، ابن ماجه،احمد بن حنبل و غیر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در تشریحات این حدیث شریف دقت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 این امر مهم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تلقاء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نموده یا بامر الله؟</w:t>
      </w:r>
    </w:p>
    <w:p>
      <w:pPr>
        <w:pStyle w:val="BookText"/>
        <w:rPr/>
      </w:pPr>
      <w:r>
        <w:rPr>
          <w:rFonts w:ascii="IRNazanin" w:hAnsi="IRNazanin" w:eastAsia="IRNazanin"/>
          <w:color w:val="111111"/>
          <w:sz w:val="28"/>
          <w:sz w:val="28"/>
          <w:szCs w:val="28"/>
          <w:rtl w:val="true"/>
          <w:lang w:bidi="fa-IR"/>
        </w:rPr>
        <w:t>البته رسول خدا بنفسه هیچ امری را اجرا نمی کند، مگر که حکم نمی کند خداوند عزوجل صادر شده باشد،در این صورت این حکم هم بامر الله اجرا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و رسول خدا از روی حکمت و صواب بر اجرای این حکم پرداخته اند یا بلا حكمت؟ البته تمام احکام الهی بر روی حکمت جدی بنا شده در این صورت این امر هم بنا بر یک حکمت مهمی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این حکمت را به مودت و محبت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نمائید،این حصر حقیقی نمی شود،زیرا که مودت و محبت آن حضرت در قرآن مجید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خداوند احدیت تصریح و بیان، و برای کشف و ایضاح آیه مبارکه احادیث بسیاری از رسول خدا روایت شده است که در تأثیرات احادیث مودت و محبت اهل بیت 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افراد واضح و آشکار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شریف را غیر از </w:t>
      </w:r>
      <w:bookmarkStart w:id="71" w:name="pg8680_86256"/>
    </w:p>
    <w:p>
      <w:pPr>
        <w:pStyle w:val="BookText"/>
        <w:rPr/>
      </w:pPr>
      <w:bookmarkEnd w:id="71"/>
      <w:r>
        <w:rPr>
          <w:rFonts w:ascii="IRNazanin" w:hAnsi="IRNazanin" w:eastAsia="IRNazanin"/>
          <w:color w:val="111111"/>
          <w:sz w:val="28"/>
          <w:sz w:val="28"/>
          <w:szCs w:val="28"/>
          <w:rtl w:val="true"/>
          <w:lang w:bidi="fa-IR"/>
        </w:rPr>
        <w:t xml:space="preserve">مودت و محبت برای وظیفه مهم دیگر فرموده اند، بلی از قرائن و تقریبات حدیث معلوم می شود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چیزهائی که ولی امت بوده،در همان چیزها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امت است،چون که پیغمبر اکرم در اول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بالمؤمنين اولى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من برای مؤمنین از جان و مال ایشان عزیز و گرامی تر نیستیم؟ و در آخر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من ولی او هستم علی ولی همان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واضح می شود که از این حدیث شریف مقصود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برقرار نمودن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است در حق اشخاصی که خود حضرت رسول وای ایشان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این حدیث هم در مسئله خلافت مذاکره نمائیم</w:t>
      </w:r>
      <w:r>
        <w:rPr>
          <w:rFonts w:eastAsia="IRNazanin" w:cs="IRNazanin"/>
          <w:color w:val="111111"/>
          <w:sz w:val="28"/>
          <w:szCs w:val="28"/>
          <w:rtl w:val="true"/>
          <w:lang w:bidi="fa-IR"/>
        </w:rPr>
        <w:t>.</w:t>
      </w:r>
    </w:p>
    <w:p>
      <w:pPr>
        <w:pStyle w:val="Heading3"/>
        <w:numPr>
          <w:ilvl w:val="2"/>
          <w:numId w:val="1"/>
        </w:numPr>
        <w:rPr/>
      </w:pPr>
      <w:bookmarkStart w:id="72" w:name="__RefHeading___Toc2488665_653776707"/>
      <w:bookmarkStart w:id="73" w:name="_Toc28"/>
      <w:bookmarkEnd w:id="72"/>
      <w:r>
        <w:rPr>
          <w:rtl w:val="true"/>
        </w:rPr>
        <w:t>حديث المنزلة</w:t>
      </w:r>
      <w:bookmarkEnd w:id="7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عَلَى آنت مِنًى بِمَنْزِلَةِ هَارُونَ مِنْ مُوسَى إِلَّا أَنَّهُ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خ</w:t>
      </w:r>
      <w:r>
        <w:rPr>
          <w:rFonts w:ascii="IRNazanin" w:hAnsi="IRNazanin" w:eastAsia="IRNazanin"/>
          <w:color w:val="111111"/>
          <w:sz w:val="28"/>
          <w:sz w:val="28"/>
          <w:szCs w:val="28"/>
          <w:rtl w:val="true"/>
          <w:lang w:bidi="fa-IR"/>
        </w:rPr>
        <w:t xml:space="preserve"> نَبِيُّ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هم مقبول تمام طبقات امت اسلامیه است،عموم روات حدیث بلا تردد اخذ</w:t>
      </w:r>
    </w:p>
    <w:p>
      <w:pPr>
        <w:pStyle w:val="BookText"/>
        <w:rPr/>
      </w:pPr>
      <w:r>
        <w:rPr>
          <w:rFonts w:ascii="IRNazanin" w:hAnsi="IRNazanin" w:eastAsia="IRNazanin"/>
          <w:color w:val="111111"/>
          <w:sz w:val="28"/>
          <w:sz w:val="28"/>
          <w:szCs w:val="28"/>
          <w:rtl w:val="true"/>
          <w:lang w:bidi="fa-IR"/>
        </w:rPr>
        <w:t>روایت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بخاری صحیح ،مسلم ،ترمذی ،حاکم، نسائی، ابن ماجه خصوصاً در آثار فقهاء عامه و علمای خاصه اثبات صحت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حدیث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بر من به منزلۀ هرون هستی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مقامی که برای هرون در نزد موسی قرار داده شده بود تو نیز نزد من همان مقام عالی را دارا هستی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فضيلت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حدیث،بدون تردد و تأمل آشکار است،زیرا چنانچه ما بین ملت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هیچ کس مقابل به هارون پیدا نمی شود،هكذا در میان امت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پیدا نمی شود که در فضیلت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و مقابل باشد،تا چه رسد که فضل و رجحانش بر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بوده باشد</w:t>
      </w:r>
      <w:r>
        <w:rPr>
          <w:rFonts w:eastAsia="IRNazanin" w:cs="IRNazanin"/>
          <w:color w:val="111111"/>
          <w:sz w:val="28"/>
          <w:szCs w:val="28"/>
          <w:rtl w:val="true"/>
          <w:lang w:bidi="fa-IR"/>
        </w:rPr>
        <w:t xml:space="preserve">. </w:t>
      </w:r>
      <w:bookmarkStart w:id="74" w:name="pg8680_86257"/>
    </w:p>
    <w:p>
      <w:pPr>
        <w:pStyle w:val="Heading3"/>
        <w:numPr>
          <w:ilvl w:val="2"/>
          <w:numId w:val="1"/>
        </w:numPr>
        <w:rPr/>
      </w:pPr>
      <w:bookmarkStart w:id="75" w:name="__RefHeading___Toc2488667_653776707"/>
      <w:bookmarkStart w:id="76" w:name="_Toc29"/>
      <w:bookmarkEnd w:id="74"/>
      <w:bookmarkEnd w:id="75"/>
      <w:r>
        <w:rPr>
          <w:rtl w:val="true"/>
        </w:rPr>
        <w:t>حديث الطير</w:t>
      </w:r>
      <w:bookmarkEnd w:id="7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ایتيني بَاحَةِ خَلْقِكَ إِلَى و اليك حَتَّى يَأْكُلَ مِعَى مِنْ هَذَا الطَّيْرِ فجاء على فاكل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در تمام احادیث صحاح اخذ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کافه امت اسلامیه این حدیث را اقرار و تصدیق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حدیث اینطور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زنی مرغ بریانی به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آورده،رسول خدا قبل از تناول مرغ به درگاه ایزدی نیاز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بفرست نزد من محبوب ترین مخلوق خودت را نزد تو و نزد من،تا بخوریم با هم از این مرغ بریان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تناول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اسلامیه فردی نیست که این حدیث را در تمام تصنیفات خود قید نکند،خواه از عامه خواه از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فضیلت این حدیث تردد نیست،و برای وضوح مقصود نکته باید ملاحظه شود،با این ترتیب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متعال دعای رسول را اجابت فرمود یا رد نمود؟ البته حق تعالی دلخواه و خواهش رسول مکرم خود را دائما قبول و مستجاب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خدای تبارک و تعالی محبوب ترین خود و رسول خود را برای تناول مرغ بریان نزد پیغمبر اکرم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ذات عزیز حضرت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مکرراً سؤال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محبوب ترین مردم به خدا و رسول افضل مردم می شود یا مفضول ایشان؟ البته ترک افضل و ترجیح مفضول بر جمله مخلوقات نه مناسب حکمت خداوندی و نه شأن نبوت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کسی که نزد خدای ذوالجلال و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 محترم بشود،افضل و اکرم و اشرف مخلوقات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مخلوقات می باشد</w:t>
      </w:r>
      <w:r>
        <w:rPr>
          <w:rFonts w:eastAsia="IRNazanin" w:cs="IRNazanin"/>
          <w:color w:val="111111"/>
          <w:sz w:val="28"/>
          <w:szCs w:val="28"/>
          <w:rtl w:val="true"/>
          <w:lang w:bidi="fa-IR"/>
        </w:rPr>
        <w:t>.</w:t>
      </w:r>
    </w:p>
    <w:p>
      <w:pPr>
        <w:pStyle w:val="Heading3"/>
        <w:numPr>
          <w:ilvl w:val="2"/>
          <w:numId w:val="1"/>
        </w:numPr>
        <w:rPr/>
      </w:pPr>
      <w:bookmarkStart w:id="77" w:name="__RefHeading___Toc2488669_653776707"/>
      <w:bookmarkStart w:id="78" w:name="_Toc30"/>
      <w:bookmarkEnd w:id="77"/>
      <w:r>
        <w:rPr>
          <w:rtl w:val="true"/>
        </w:rPr>
        <w:t>حديث المواخاة</w:t>
      </w:r>
      <w:bookmarkEnd w:id="7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احمد بن حنبل از زیدبن ابی اوفی و صاحب مشکوة از ابن </w:t>
      </w:r>
    </w:p>
    <w:p>
      <w:pPr>
        <w:pStyle w:val="BookText"/>
        <w:rPr/>
      </w:pPr>
      <w:r>
        <w:rPr>
          <w:rFonts w:ascii="IRNazanin" w:hAnsi="IRNazanin" w:eastAsia="IRNazanin"/>
          <w:color w:val="111111"/>
          <w:sz w:val="28"/>
          <w:sz w:val="28"/>
          <w:szCs w:val="28"/>
          <w:rtl w:val="true"/>
          <w:lang w:bidi="fa-IR"/>
        </w:rPr>
        <w:t>عمر،و ترمذی از ابن ابی اوفی،عبدالله بن احمد حنبل از سعید بن جبیر،احمد از ابو حذیفه یمانی،موفق از جابر بن عبدالله،حموینی از ابن عباس،عکرمه از ابن عباس و زید بن ارقم،و سعید بن مسیب و ابی امامه از جمیع بن عمیر این حدیث را روایت کرده اند،و با مواخاة تمام از طرف علماء عامه و خاصه به عرض قبول و اقرار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مشکوة الانوار و غيره و هكذا شيخ اکبر محی الدین عربی در کتاب مسامرۀ خود تصدیق نموده است،و حتی یک نفر از افراد است در این ماده تردیدی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حدیث بقرار ذیل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رسول خدا ما بین اصحاب اجرای مواخاة فرمود،حضرت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بحضور حضرت 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تمام مردم را با یکدیگر امر به مواخاة فرمودید،برای من تعیین شخصی نفرمودید تا برادر شویم؟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برادر منی هم در دنیا و هم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به اعتبار لفظ اینطور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أنت أخى فى الدُّنيا و الآخرة و أنت وصيّى و أنت مُنجز وعدى و مقضی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حدیث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برادر منی هم در دنیا و هم آخرت،تو وصى من هستی،و ایفاء کننده وعده من هستی،و ادا کنندۀ قرض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تأثیر این حدیث در اثبات فضیلت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نمائیم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مواخاه را به امر خدا اجرا نموده یا بنفسه؟ بدیهی است که به امر الله اجرا نموده است، زیرا که مباشرت حضرت پیغمبر بدون امرالهی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حق تعالی و رسول اکرم،در حالتی که اصحاب را با یکدیگر برادر می نمودند شخصی که به ذات رسالت پناه خود برادر انتخاب فرمود،باید افضل امت باشد یا ممکن است شخص مفضول را برگزیند؟ البته رسول خدا با کسی که اجرای مواخاة می فرموده باید افضل و اکرم تمام مردم بوده باشد، زیرا که </w:t>
      </w:r>
      <w:bookmarkStart w:id="79" w:name="pg8680_86259"/>
    </w:p>
    <w:p>
      <w:pPr>
        <w:pStyle w:val="BookText"/>
        <w:rPr/>
      </w:pPr>
      <w:bookmarkEnd w:id="79"/>
      <w:r>
        <w:rPr>
          <w:rFonts w:ascii="IRNazanin" w:hAnsi="IRNazanin" w:eastAsia="IRNazanin"/>
          <w:color w:val="111111"/>
          <w:sz w:val="28"/>
          <w:sz w:val="28"/>
          <w:szCs w:val="28"/>
          <w:rtl w:val="true"/>
          <w:lang w:bidi="fa-IR"/>
        </w:rPr>
        <w:t>رسول خدا در میان اصحاب در وقت اجرای مواخاة ما بين طرفين،با كمال دقت مناسبت و مواسات را ملاحظه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مقتضی اینست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امت بوده باشد</w:t>
      </w:r>
      <w:r>
        <w:rPr>
          <w:rFonts w:eastAsia="IRNazanin" w:cs="IRNazanin"/>
          <w:color w:val="111111"/>
          <w:sz w:val="28"/>
          <w:szCs w:val="28"/>
          <w:rtl w:val="true"/>
          <w:lang w:bidi="fa-IR"/>
        </w:rPr>
        <w:t>.</w:t>
      </w:r>
    </w:p>
    <w:p>
      <w:pPr>
        <w:pStyle w:val="Heading3"/>
        <w:numPr>
          <w:ilvl w:val="2"/>
          <w:numId w:val="1"/>
        </w:numPr>
        <w:rPr/>
      </w:pPr>
      <w:bookmarkStart w:id="80" w:name="__RefHeading___Toc2488671_653776707"/>
      <w:bookmarkStart w:id="81" w:name="_Toc31"/>
      <w:bookmarkEnd w:id="80"/>
      <w:r>
        <w:rPr>
          <w:rtl w:val="true"/>
        </w:rPr>
        <w:t>حديث مدينة العلم</w:t>
      </w:r>
      <w:bookmarkEnd w:id="8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عَلَى بَابِهَا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شهر علمم علیم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گفت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مابین علمای امت کسی پیدا نمی شود که به این حدیث تصدیق و اقرار نکند،چون که این حدیث معلوم و معتقد تمام افراد مسلمین است،و در اثبات فضیلت حائز اهمیت بزرگی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ملاحظه نمائیم که رسول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فرمایش رسول خدا چه فهمیده می شود،و مقصود بزرگوار چه بوده است؟ بلی معلوم است هر گاه شخصی بخواهد به شهری وارد شود البته از دروازه معلوم و معین همان شهر وارد خواهد گردید، و در صورت معکوسه برضد عادت و شرع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افراد اسلامیه که برای آبادی دین و دنیای خود به علم حکمت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است، مفتاح سعادت این شهر و باب رحمت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کسی بخواهد از علم و حکمت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نماید، لابد است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دهد،زیرا که ورود بر یک بلده عظیمه بدون دخول از نقطه مشخص و دروازه معین آن مشکل و خلاف عقل و حکمت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به موجب همین حدیث معتبر استفاده از حکمت و شریعت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وساطت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عقل و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این قانون عمومی است که عقل و نقل در اثبات آن هیچ گونه تردیدی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مجال انکار نخواهد ماند بر این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bookmarkStart w:id="82" w:name="pg8680_86260"/>
    </w:p>
    <w:p>
      <w:pPr>
        <w:pStyle w:val="BookText"/>
        <w:rPr/>
      </w:pPr>
      <w:bookmarkEnd w:id="82"/>
      <w:r>
        <w:rPr>
          <w:rFonts w:ascii="IRNazanin" w:hAnsi="IRNazanin" w:eastAsia="IRNazanin"/>
          <w:color w:val="111111"/>
          <w:sz w:val="28"/>
          <w:sz w:val="28"/>
          <w:szCs w:val="28"/>
          <w:rtl w:val="true"/>
          <w:lang w:bidi="fa-IR"/>
        </w:rPr>
        <w:t>محتاج اليه علم و حکمت افراد اسلامیه،و منبع شرع و مأخذ معارف ایشان است</w:t>
      </w:r>
      <w:r>
        <w:rPr>
          <w:rFonts w:eastAsia="IRNazanin" w:cs="IRNazanin"/>
          <w:color w:val="111111"/>
          <w:sz w:val="28"/>
          <w:szCs w:val="28"/>
          <w:rtl w:val="true"/>
          <w:lang w:bidi="fa-IR"/>
        </w:rPr>
        <w:t>.</w:t>
      </w:r>
    </w:p>
    <w:p>
      <w:pPr>
        <w:pStyle w:val="Heading3"/>
        <w:numPr>
          <w:ilvl w:val="2"/>
          <w:numId w:val="1"/>
        </w:numPr>
        <w:rPr/>
      </w:pPr>
      <w:bookmarkStart w:id="83" w:name="__RefHeading___Toc2488673_653776707"/>
      <w:bookmarkStart w:id="84" w:name="_Toc32"/>
      <w:bookmarkEnd w:id="83"/>
      <w:r>
        <w:rPr>
          <w:rtl w:val="true"/>
        </w:rPr>
        <w:t>حديث ضربة</w:t>
      </w:r>
      <w:bookmarkEnd w:id="84"/>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على يوم الخندق أفضلُ مِن عبادةِ الثّقلين إلى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خندق از روز خندق از جمیع عبادت جن و انس تا روز قیامت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واضح می شود در روز جزا اعمال حسنه جميع جن و انس را یک طرف،و قطع نظر از سایر اعمال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ضربت او به عمروبن عبدود به طرف دیگر،عند الله و رسوله همان یک ضربت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عبادات جن و انس افصل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معنای حدیث جزئی تفکر و تأمل شود صحت و استقامت آن بدون تردید مبرهن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توضیح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خندق روزی است که در قرآن مجید به نام احزاب یاد می شود،عموم قبائل مشرکین با کفار قریش اتفاق کرده،آغاز جنگ با رسول خدا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خودشان قوای حربیۀ مهمی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را با چنان قوۀ بزرگ مشکل دید،عده ای تعیین نموده در اطراف مدینه منوره استحکامات خندق بنا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كفار جنگ جویان معروف و پهلوانان مشهور موجود بود،و نامدارترین و جسورترین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اسب خود را به دور خندق رانده و مقابل لشگر اسلام ایستاد و خطاب به رسول خدا کرده مبارز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حال امیر مؤمنان علی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میدان خواست آن حضرت محض امتحان اصحاب اجازه مرحمت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 مکرراً مبارز خواست جميع اصحاب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ثانی برای مبارزت میدان عمر و از نبی مکرم اجازه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باز برای امتحان اصحاب اجازه مرحمت نفرمود،در این حال عمر و برخود بالیده رجزهای عارآور شروع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حضرت رسول اجازه میدان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عمامه رسول خدا را بر سر مبارک نهاده،شمشیر آن جناب را بر کمر بسته به چنین میدان مدهش عازم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قَابِلٍ الايمان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ایمان و کفر مقابل شد،شیر خدا،عمرو را مقتول نموده،ایمان غالب و کفر مغلوب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 عَلَى يَوْمَ الْخَنْدَقِ أَفْضَلُ مِنْ عِبَادَةِ التقلين الَىَّ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هر گاه این ضرب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شد البته از حمله عمرو بن عبدود اساس دین اسلام تا حال محو و نابود بود، و از عبادت ثقلین هیچ اثری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اینست که هر گاه افراد اسلام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مؤسس ثانی فرض نمایند حق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هزارها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ملیون ها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ما بین امت برعکس شده،و این معکوسیت خیلی نتائج منحوس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این همه احوال موسفه از چه رو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سوای احادیثی که در اینجا قید شده است،صدها حدیث معتبری که عموم علمای اسلام به صحت و صراحت آن قناعت کامل دارند موجود است،که اثبات و ذکر آن ها را لازم ندیدیم،چون که غرض ما تعداد تمام احادیث و اخبار و آیات نیست،بلکه مقصود اثبات شرف و فضیلت آن ذات مقدس است بر تمام امت مرحومه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بخواهیم آیات بینات و احادیث صحاح را در بیان شأن و منزلت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کرامات ظاهره و معجزات باهره آن حضرت را توضیح دهیم،در آن حال کتابی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بر مرام نشده بلکه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دايرة المعارف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کتابی لازم است که محتوی بر مجلدات بسیار بوده باشد،و نام آن کتاب را </w:t>
      </w:r>
      <w:r>
        <w:rPr>
          <w:rFonts w:ascii="Amiri" w:hAnsi="Amiri" w:eastAsia="Amiri" w:cs="Amiri"/>
          <w:color w:val="111111"/>
          <w:sz w:val="28"/>
          <w:sz w:val="28"/>
          <w:szCs w:val="28"/>
          <w:rtl w:val="true"/>
          <w:lang w:bidi="ar-SA"/>
        </w:rPr>
        <w:t>الْبَحْرُ الزَّاخِرِ فِى خزر الجواهر</w:t>
      </w:r>
      <w:r>
        <w:rPr>
          <w:rFonts w:ascii="IRNazanin" w:hAnsi="IRNazanin" w:eastAsia="IRNazanin"/>
          <w:color w:val="111111"/>
          <w:sz w:val="28"/>
          <w:sz w:val="28"/>
          <w:szCs w:val="28"/>
          <w:rtl w:val="true"/>
          <w:lang w:bidi="fa-IR"/>
        </w:rPr>
        <w:t xml:space="preserve"> باید نهاد،و لكن ماده ای که راجع به مقصد ایراد آن در اینجا لازم است اینست که ذیلا درج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عبدر به که از معاریف علماء و مشاهیر فضلای اهل سنت می باشد،در جلد ثالث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مأمون مع علماء بغداد في تفضيل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خلیفۀ عباسی مأمون با علماء بغداد در افضلیت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افراد امت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عبدر به همان احتجاج را بالتمام نقل و تحریر کرده،عاجز فقیر نیز همان را معناً در اینجا قید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عبدر به روایت می کند که اسحق بن ابراهيم بن اسمعيل بن حماد بن زید،که از مشاهیر علمای بغداد و مجتهدین عصر خود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یحیی بن اکثم که در عصر هارون الرشید قاضی خلافت و مفتی نافذ الحكم بود،به منزل من تشریف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امر فرموده که چهل نفر از علمای بغداد انتخاب نمایم که در مسائل و احکام و ایراد اسئله و انیان ادله قادر و توانا باشند،از چنین اشخاص آن هائی که می شناسی بگو تا من قید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حماد گوید من اسم چند نفر را ذکر کردم،و هر آن اشخاصی را که یحیی یقین به لیاقت او کرد اسمش را قید نمود تا چهل نفر تمام شد،و یحیی از این چهل نفر وعده گرفت که فردا على الطلوع در منزل او يحيى حاضر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سروقت جمله در خانه یحیی حاضر شده و نماز صبح را در آن جا ادا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سؤال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از من شما چهل نفر علماء را درخواست کرده تا در حضور خودش با شما یک موضوع مهم مهم مباحثه و احتجاج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وقت به سرای خلیفه رفتیم،همینکه وارد حضور مأمون شدیم به ما اذن جلوس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لباس های فاخر پوشیده و عمامه سیاه بر سر گذاشته بود، چون ما نشستیم خلیفه عبا و عمامه خود را کنار گذاشته و امر کرد ما هم عبا و عمامه </w:t>
      </w:r>
    </w:p>
    <w:p>
      <w:pPr>
        <w:pStyle w:val="BookText"/>
        <w:rPr/>
      </w:pPr>
      <w:r>
        <w:rPr>
          <w:rFonts w:ascii="IRNazanin" w:hAnsi="IRNazanin" w:eastAsia="IRNazanin"/>
          <w:color w:val="111111"/>
          <w:sz w:val="28"/>
          <w:sz w:val="28"/>
          <w:szCs w:val="28"/>
          <w:rtl w:val="true"/>
          <w:lang w:bidi="fa-IR"/>
        </w:rPr>
        <w:t>خود را کنار کرده فارغ دال بنشینیم،و برای تأمین استراحت ضروریه ما امرها ،داد بعد از آن سؤالاتی راجع به احکام شرعیه از ما کرده و ما هم بر حسب مراتب جواب سؤالات را داده،اما خلیفه اظهار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احضار ما این جزئیات نبود بلکه برای اثبات یک امر به احتجاج دعوت نموده 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خليفة مأمون،بادین خدا متدین و حضرت علی را از جمیع خلایق افضل و برای خلافت از تمام مردم اولی می دانم،و شما را دعوت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عقیده را قبول نموده و رأی خودتان را در این باره بیان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ابراهیم گوید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موادی را که در فضل و شرف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دارد اظهار نماید تا سایرین به مسئله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مأمون این ماده را قبول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 فضیلت با چه چیز اثبات می شود،مثلاً برای ادعای این که فلان از فلان افضلست چه لازمست؟</w:t>
      </w:r>
    </w:p>
    <w:p>
      <w:pPr>
        <w:pStyle w:val="BookText"/>
        <w:rPr/>
      </w:pPr>
      <w:r>
        <w:rPr>
          <w:rFonts w:ascii="IRNazanin" w:hAnsi="IRNazanin" w:eastAsia="IRNazanin"/>
          <w:color w:val="111111"/>
          <w:sz w:val="28"/>
          <w:sz w:val="28"/>
          <w:szCs w:val="28"/>
          <w:rtl w:val="true"/>
          <w:lang w:bidi="fa-IR"/>
        </w:rPr>
        <w:t>اسحاق جواب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اسحاق،روزی که رسول خدا مردم را به قبول دین اسلام دعوت فرمود،آن روز از اعمال صالحه کدام یک افضل بود؟</w:t>
      </w:r>
    </w:p>
    <w:p>
      <w:pPr>
        <w:pStyle w:val="BookText"/>
        <w:rPr/>
      </w:pPr>
      <w:r>
        <w:rPr>
          <w:rFonts w:ascii="IRNazanin" w:hAnsi="IRNazanin" w:eastAsia="IRNazanin"/>
          <w:color w:val="111111"/>
          <w:sz w:val="28"/>
          <w:sz w:val="28"/>
          <w:szCs w:val="28"/>
          <w:rtl w:val="true"/>
          <w:lang w:bidi="fa-IR"/>
        </w:rPr>
        <w:t>اسحاق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بالشهاده از همه فاضل تر بود که سبقت بر اسلام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است؛ آیا علی بن ابی طالب از تمام مردم سابق تر در اسلام نبود؟</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لیکن علی بن ابی طالب در حال قبول اسلام نابالغ بود،از مکلفین کسی که اول قبول دین اسلام کرده ابو بکر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مامون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 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اسلام با الهام خدا وارد شد یا دعوت رسول خدا؟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دریای تفکر شدم،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اسحاق </w:t>
      </w:r>
    </w:p>
    <w:p>
      <w:pPr>
        <w:pStyle w:val="BookText"/>
        <w:rPr/>
      </w:pPr>
      <w:r>
        <w:rPr>
          <w:rFonts w:ascii="IRNazanin" w:hAnsi="IRNazanin" w:eastAsia="IRNazanin"/>
          <w:color w:val="111111"/>
          <w:sz w:val="28"/>
          <w:sz w:val="28"/>
          <w:szCs w:val="28"/>
          <w:rtl w:val="true"/>
          <w:lang w:bidi="fa-IR"/>
        </w:rPr>
        <w:t>نگو که با الهام داخل شده، زیرا که وحی بر رسول خدا نازل می شد بلکه باید گفت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دعوت رسول خدا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تکرار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اسحاق،رسول خدا با تکلیف دین بریک صبی غير بالغ آیا تکلیف ما لايطاق نخواهد کرد؟</w:t>
      </w:r>
    </w:p>
    <w:p>
      <w:pPr>
        <w:pStyle w:val="BookText"/>
        <w:rPr/>
      </w:pPr>
      <w:r>
        <w:rPr>
          <w:rFonts w:ascii="IRNazanin" w:hAnsi="IRNazanin" w:eastAsia="IRNazanin"/>
          <w:color w:val="111111"/>
          <w:sz w:val="28"/>
          <w:sz w:val="28"/>
          <w:szCs w:val="28"/>
          <w:rtl w:val="true"/>
          <w:lang w:bidi="fa-IR"/>
        </w:rPr>
        <w:t>اسحاق گوید من غرق بحر تفکر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من المُتكلفين يعنى تكليف مالا يطاق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آشکار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تکلیف داخل دین حنیف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تکرار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اسحاق،آثار و اخباری که علماء و مجتهدین شما در فضل و شرافت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روایت کرده اند در شرافت و فضیلت غیر او امثال همان روایات کرده اند یا نه؟</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صحیحه ای که در شرف و فضل علی بن ابی طالب روایت شده در حق غیر او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در فضل ابو بکر وارد شده آیا مقابل به اخباری می شود که در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تکرار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احادیثی در شأن ابوبکر و عمر و عثمان جمعاً وارد شده برابر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یا نه؟</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خلیفه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می خوانی؟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به خواندن سوره کردم تا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لانُريد مِنكُمْ جزائاً و لا شكوراً</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اسحاق،این آیه در حق که نازل شده است؟ </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المبشرة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شنیده 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این حدیث شک کند کافر می شود یا نه ؟</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حاشا،کافر نمی شود زیرا که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اسحاق، اگر شخصی در بودن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شک نماید چه می شود؟</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چرا فضیلتی که با روایات شبهه ناک وارد شده،به فضیلتی که با آیه قرآن با هرة البيان وارد گردیده ترجیح می دهید؟</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سکوت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باز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دانی؟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 و روایت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صحیح است؟</w:t>
      </w:r>
    </w:p>
    <w:p>
      <w:pPr>
        <w:pStyle w:val="BookText"/>
        <w:rPr/>
      </w:pPr>
      <w:r>
        <w:rPr>
          <w:rFonts w:ascii="IRNazanin" w:hAnsi="IRNazanin" w:eastAsia="IRNazanin"/>
          <w:color w:val="111111"/>
          <w:sz w:val="28"/>
          <w:sz w:val="28"/>
          <w:szCs w:val="28"/>
          <w:rtl w:val="true"/>
          <w:lang w:bidi="fa-IR"/>
        </w:rPr>
        <w:t>جمله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 حق تعالی دعای رسول خود را رد نمود یا قبول؟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رد نکرد بلکه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حق تعالی با قبول دعوت رسول اکرم عزیزترین مخلوق خود را فرستاد که با معیت رسول اکرم از آن مرغ هدیه شده تناول فرماید؟</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 در اثر دعای رسول خدا تناول کننده از آن مرغ بریان که بود؟</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کننده مرغ با رسول خدا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تکرار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اسحاق،خدا و رسول آیا می دانستند که ما بین امت افضل کیست؟ </w:t>
      </w:r>
    </w:p>
    <w:p>
      <w:pPr>
        <w:pStyle w:val="BookText"/>
        <w:rPr/>
      </w:pPr>
      <w:r>
        <w:rPr>
          <w:rFonts w:ascii="IRNazanin" w:hAnsi="IRNazanin" w:eastAsia="IRNazanin"/>
          <w:color w:val="111111"/>
          <w:sz w:val="28"/>
          <w:sz w:val="28"/>
          <w:szCs w:val="28"/>
          <w:rtl w:val="true"/>
          <w:lang w:bidi="fa-IR"/>
        </w:rPr>
        <w:t>اسحاق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خدا و رسول افضل را ما بین امت می دانستند،آیا افضل را اختیار کردند یا مفضول را؟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را اختیار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خلقست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ابوبکر هم فضل دارد،مأمون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باشد،چونکه مقصود ما اثبات افضلیت است نه فضل،و لكن در اینجا کدام فضل ابو بکر را اراده می کنی؟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سوره توبه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 اثْنَيْنِ إِذْهُما فى الغارِ ادْيَقُولُ لِصاحِبِهِ 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اثبات فضیلت نمی کند،زیرا که ممکن است دو مصاحب مغایر یکدیگر بوده باشند،نمی بینی که در قرآن 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صَاحِبُهُ و هُوَيُحَاوِرُهُ اكَفَرْتَ بِالذِى خَلَقَكَ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این آیه مهم است زیرا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اسحاق،من ترا مایل به حق و از تعصب برکنار می دانستم،و لیکن حالا که تو در عناد و تعصب مداومت داری،ای اسحاق همان حزن ابو بکر برای خدا بود یا برای نفس خودش؟ هر گاه بگوئی برای خدا بود،پس چرا رسول خدا نهی از چیزی فرموده که برای خداست اگر بگوئی برای نفس خود بوده،فضیلت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w:t>
      </w:r>
      <w:r>
        <w:rPr>
          <w:rFonts w:ascii="Amiri" w:hAnsi="Amiri" w:eastAsia="Amiri" w:cs="Amiri"/>
          <w:color w:val="111111"/>
          <w:sz w:val="28"/>
          <w:sz w:val="28"/>
          <w:szCs w:val="28"/>
          <w:rtl w:val="true"/>
          <w:lang w:bidi="ar-SA"/>
        </w:rPr>
        <w:t>ثُمَّ انزل اللهُ سَكِينَتَهُ</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سکینه خود را به رسول خود نازل کرد یا به ابو بکر؟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به رسول خدا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در قرآن سوره توبه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الله سَكِينَتَهُ عَلى رسوله و على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آیا می دانی آن اشخاص کیستند که خدا سکینه خود را در معیت رسول برایشان نازل فرموده؟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خلیفه بفرمائید آن ها کیستند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غزوه حنین جمله اصحاب فرار اختیار کرده منهزم شدند،فقط در حضور رسول خدا هفت نفر از بنی هاشم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 عمّ نبی مهار شتر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بود،و پنج نفر هم اطراف او را احاطه کرده بودند،و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کفار جنگ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است سکینه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جميع ما این مطلب آشکار بود، لهذا كلام او را تصدیق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تكرار سؤال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 بعد از اخلاص به شهادت،افضل اعمال جهاد فی سبیل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عمل ما بین اصحاب رسول یک نفر قرین علی بن ابی طالب می شناسی؟ اسحاق گفت سؤال کردم آیا کدام غزوه مقصود است؟ بدر را نمونه اتخاد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چند نفر از کفار مقتول شد؟</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دو نفر مقتول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عده چند نفر در دست علی مقتول گشته؟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نفر در دست علی بن ابی طالب مقتول،و باقی چهل و دو نفر را عموم اصحاب کشته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مأمون با سؤال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 حنین را نمونه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حنین اصحاب منهزم شدند،فقط هفت تن باقی ماندند، 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 کفار جنگ می نمود، باقی اصحاب کجا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آن حال با رسول خدا شورا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رسول خدا در آن با ابو بکر شورا می نمود آیا رسول خدا استقلال رأی داشت یا محتاج به رأی ابو بکر بود؟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کارهائی که پیغمبر اکرم آن ها را اجرا فرموده به واسطهٔ </w:t>
      </w:r>
    </w:p>
    <w:p>
      <w:pPr>
        <w:pStyle w:val="BookText"/>
        <w:rPr/>
      </w:pPr>
      <w:r>
        <w:rPr>
          <w:rFonts w:ascii="IRNazanin" w:hAnsi="IRNazanin" w:eastAsia="IRNazanin"/>
          <w:color w:val="111111"/>
          <w:sz w:val="28"/>
          <w:sz w:val="28"/>
          <w:szCs w:val="28"/>
          <w:rtl w:val="true"/>
          <w:lang w:bidi="fa-IR"/>
        </w:rPr>
        <w:t>وحی خدا در آن ها مستقل بود و احتیاج به رأی هیچ کس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مامون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امری که مداخله ابو بکر یا صحابه دیگر لازم نباشد چه چه اهمیت خواهد داشت که با چنین شخص مجاهد مساوی بوده باشد؟</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حاضر آن محار به بوده اند مأجور هستند، خواه جنگ کنند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اسحاق،آیا نمیبینی حق تعالی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اللهُ المُجَاهِدِينَ عَلَى القَاعِدِينَ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جواب عاجز ماندم،ولی مأمون به تکرار کلام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حدیث الموالاة را می دانی؟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 و حدیث را عيناً باطرق روات روایت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ظاهر و آشکار می شود که در حال عدم لزوم ولایت هیچ فردی بر علی بن ابی طالب ولایت آن حضرت به ابو بکر و عمر و تمام افراد اسلامیه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 اسحاق چطور فضل است که در غیر از علی بن ابی طالب در شخص دیگری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ایراد جواب قادر نبوده سکوت اختیار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تكراراً به ایراد کلام آغاز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 آیا حدیث المنزله را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که هارون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صلبی و بطنی بوده؟ جواب داد بلی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دانی که مابین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ظاهری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دیگر چه منزلتی از موسی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وصایت و خلافت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منزلت علی بن ابی طالب از رسول خدا نیست </w:t>
      </w:r>
    </w:p>
    <w:p>
      <w:pPr>
        <w:pStyle w:val="BookText"/>
        <w:rPr/>
      </w:pPr>
      <w:r>
        <w:rPr>
          <w:rFonts w:ascii="IRNazanin" w:hAnsi="IRNazanin" w:eastAsia="IRNazanin"/>
          <w:color w:val="111111"/>
          <w:sz w:val="28"/>
          <w:sz w:val="28"/>
          <w:szCs w:val="28"/>
          <w:rtl w:val="true"/>
          <w:lang w:bidi="fa-IR"/>
        </w:rPr>
        <w:t>مگر خلافت و وصایت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چهل نفر منتخبین علمای بغداد،به غیر از اقرار به این حقیقت آشکار چاره ندیده،جميعاً ظاهراً و باطناً این اقرار را اجرا کرده،ولی مأمون روی خود را بسوی آسمان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شاهد باش که فضل و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 اثبات کردم و مردم را به طریق حق دعوت کردم ولی هادی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عاجز قاضی بهجت عرض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علامه ابن عبدر به که از مشاهیر و فضلای فقهای عامه بوده،در جلد سوم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الفريد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احتحاج مأمون مع علماء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در اینجا ایراد پاره ای مواد مهمه را لازم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خليفه در عین حالی که ولایت و فضائل علی بن ابی طالب را با چنین ادله و براهین ثابت و محکم اثبات کرده باز در زمان خلافت و حکمرانی خودش فرزند آن بزرگوار،ذات شریف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مصائب بزرگی گردید که تاکنون قلوب ملت اسلامی را داغدار و سوگوار کرده؛بلی فن تاریخ در نقل چنین قبایح و جنایات، مانند قوۀ برقیه ایفاء خدمت می 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است که مأمون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دهنده 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ابن عبدربه،حاضرین مجلس مأمون که این احتجاج را استماع و اقرار کرده اند،چهل تن از کملین علمای عصری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سؤالی داریم چنین مسئله آشکار که از افراد عامی ناس هیچ کس در حل و فصل آن دچار مشکلات نخواهد شد،چرا و به چه سبب در چنان شهر بزرگ و دارالعلمی که در افواه ضرب المثل شده،و منتخبین و برگزیده ترین علمای زمان در حل چنین مسئله واضحه دچار مشکلات گردیده به احتجاج مأمون محتاج شدند؟ و حال آن که افتاء چنین مسئله مهمه قبلا فریضه ذمه علماء بود نه مأمون،چونکه علماء حاکم شرعی و علمی زمان،و مأمون حاكم عرفی بوده؟ </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واسطهٔ اهمال و استنکاف در اثبات حقائق در صراط المستقیم حقیقت،دام های سخت به اخلاف خود یادگار گذاشته اند که تاکنون اخلاف بیچاره در توی آن ها واله و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بلی،خیلی از ارباب علم کاسه لیس خلفا و سلاطین عصر خود بوده، و با تطبیق آمال و آرزو های ایشان اجاله کلام و افتای احکام کرده اند،و بنابراین امت معصومه اسلامیه همواره اثمار زهر آلود آن نهال جنایت را چشیده و می 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نوشتن ارباب خلافت با ترتیب چنین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الأفضلية على هذا الترتيب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اول افضل از دوم است،خلیفه دوم از سوم،سوم از چهارم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او این است که شرف و منزلت عندالله مربوط به انتخاب مردم،و ترتیب خلافت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فرمائید این حکم چقدر بیجا و از روی تحکم صرف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بوده باشد خلیفه اول باید از خلیفه ثانی افضل باشد،و هكذا ثانی از ثالث و ثالث از أمير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و قرار بسیار رکیک و بی اصل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تألیف علامه نسفی است که از علمای عامه و در میان اهل عامه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جماعت عامه یک فرد و با خصوص منصب قضاوت شرعی را در مذهب حنفی دارا هستم،و این کتاب را با شرح و حاشیه بسیار خوانده و مکرراً تدریس کردم،با اینهمه حکم را رد و به آن اعتراض می کنیم،و از خوانندگان رجا می کنیم که در ابتدا نظر به این فکر بنده اعتراض نکنند، و نگویند که با گفتار و احکام علماء سلف مخالف است، چرا که اقوال علماء سلف از بهر ما دلیل حتمی نمی باشند،مگر که با دلائل ثابته مبرهن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حالا بنده در اینجا اثبات خواهم کرد حکمی که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الأفضلية على هذا الترتيب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حكمی است بلادلیل و ترجیحی است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بلی،نسفی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الأفضلية على هذا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فضل و شرف خلفاء و قرب و منزلتشان بر طبق نوبت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تصدیق چنین حکم بی دلیل، تقلیدی است بسیار عامیانه،و جزمی است بسیار جاهلانه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محض این که ایراد با مقیاس وسیع و در ساحت مکمل اثبات شود، قدری مسئله را واضح تر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برای اثبات هر ماده ای از ارکان اسلام و احکام دینیه اتیان دلیل لازم و ضرور است،زیرا که سعی در اثبات حكم بلادليل اولاً محال،ثانياً ترجيح بلا مرجح است،وقوع این هر دو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اثبات احکام اسلامیه دلیل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ولی در اثبات احکام دلیل عقلی استقلال نداشته،و به معاونت دلیل نقلی محتاج است و دلائل نقلیه برای اثبات احکام در دین اسلام مستقل و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همۀ این ما در اینجا با طریق معقولات،یعنی با تجارب عقلیه بودن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افضل امت اثبات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قارئین گرام استدعا که به چند صفحۀ ماقبل مراجعه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دلائل نقلی که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هیچ اختلاف و افتراق نکرده اند، بلکه جمیع افراد اسلامیه با قبول آن متفق شدهاند آن دلائل نیز غیر از دو نیست اولی آیات قرآنیه،و دیگری احادیث نبویه و قیاس و اجماع و اجتهاد که از دلائل نقلیه معدود است،فقط چون در اثبات حکم قیاس و در وقوع اجماع و در شروط اجتهاد ما بین امت اسلام اختلاف شده،آن ها را از موضوع بحث خارج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ِيُذْهِبَ عَنْكُمُ الرِّجْسَ أَهْلَ الْبَيْتِ وَ يُظْهِرَكُمْ تَطْهِيراً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کتاب از آیات کریمۀ قرآنیه،فقط به دو آیه اکتفا نمودیم،که یکی از آن ها مودت ذی القربی را به امت فرض نموده،که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زوجه مطهرة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سبطين مكرمين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می باشد،و تصور نمی رود که به شخص دیگری چنین فضل و شرف میسر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از همان آیات قرانیه طهارت و عصمت پنج تن آل عبا را اثبات می کند،که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همان پنج نفر است،یعنی ثانی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شرف و عصمتی که در رسول خداست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مقام عصمت و معصومیت موجود و مساوی ذات رسالت است در صورتی که عصمت و معصومیت فضیلتی است در نوع بشر که ما فوقش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بیائیم به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یک قسم مهم از دلائل نقلیه احادیث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عرض می کنم احادیث صحیح که در شرف و منزلت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اثبات افضلیت آن جناب بر جمیع افراد امت وارد،و تمام علماء در صحت آن ها اتفاق کرده اند،ممکن نیست که تمامی آن ها درج و ذکر شود فقط محض نمونه چند عدد از آن ها را در اینجا ذکر کردیم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شده،و در اثنای آن اثبات نمودیم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و اشرف تمامی امت است،و این نیز در فن مناظره ثابت که دلیل هیچ وقت از مدلول تخلف نمی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برای اثبات عمیقانه مدعا، قدری هم تشبت کرده و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تحریر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فصل آشکار گردید که مأمون خلیفه در حضور علماء و مجتهدین عصر خود افضل و اشرف بودن علی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جمیع امت اثبات و مدلل کرده است و این اثبات مأمون در زمانی واقع شده که عصر فقها و مجتهدین اهل سنت و جماعت بود،با خصوص ابویوسف محمّد بن حسن شیبانی، رفر، شافعی،احمد بن حنبل و غیر از این ها حکام شرع همان عصر بوده، و حل و عقد امور </w:t>
      </w:r>
    </w:p>
    <w:p>
      <w:pPr>
        <w:pStyle w:val="BookText"/>
        <w:rPr/>
      </w:pPr>
      <w:r>
        <w:rPr>
          <w:rFonts w:ascii="IRNazanin" w:hAnsi="IRNazanin" w:eastAsia="IRNazanin"/>
          <w:color w:val="111111"/>
          <w:sz w:val="28"/>
          <w:sz w:val="28"/>
          <w:szCs w:val="28"/>
          <w:rtl w:val="true"/>
          <w:lang w:bidi="fa-IR"/>
        </w:rPr>
        <w:t>وابسته به آن ها بود؛ حالا به سر مطلب بیائیم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بلی،من از ارباب علم و محاکمه سؤال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 خود را مبنی بر کدام دلیل نموده است؟ چون که ما گفتیم دعوای بدون دلیل تحکم است،کدام فضیلت است که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 و در افراد دیگر موجود است که به سبب همان فضیلت آن یکی از علی عليه السَّلام افضل می شود؟ ما می گوئیم که چنان فضیلت نیست،و عقل و نقل بر این مسئله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حكم علامه نسفی که افضلیت در خلفا به ترتیب خلافت است دعوی بی دلیل و تحکمی بدون بینه و برهان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قدری ایضاح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ما می بینیم و مشاهده می کنیم که فلان شخص عالمست،و فلان شخص خلیفه است،و فلان شخص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وظائف مشاهدات و مواد ضروری است با چشم دیده می شود،با گوش آن را می توان شنید،می توان به آن ها حکم و جزم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فلان شخص از فلان شخص افضل است و فلان غیر افضل،ادعای آن قدری مشکل است زیرا که هر گاه مراد از فضیلت قرب خداوندی و کثرت ثواب اخروی بوده باشد،این حکم فقط به خداوند متعال عاید خواهد بود و از وظائف بشرى خارج است،ولی هر گاه خداوند و رسول او چنین ماده ای فرموده باشد،در آن زمان نیز بشر جزم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 حکم و جزم از حق تعالی بوده،ما فقط به این حکم مأمور هستیم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آن که مراد از فضیلت ارکان و احکامی بوده باشد که ما به الفضل،و عبارتست از سبقت در اخلاص بالشهاده،و از جهاد به امر الله،و کثرت علم،و وفور سخا، و زهد و تقوی،و قرب نبی،در این صورت ما اثبات کردیم که در این احکام و ارکان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افراد امت سابق و به اعمال صالحه تمام افراد اسلامیه فائق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خبر را که جمیع علمای عامه و خاصه در صحت آن اتفاق دارند ملاحظه نمائیم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ضَرَبْتُ عَلَى يَوْمَ الْخَنْدَقِ أَفْضَلُ مِنْ عِبَادَةِ التقلين إِلَى يَوْمٍ</w:t>
      </w:r>
    </w:p>
    <w:p>
      <w:pPr>
        <w:pStyle w:val="BookText"/>
        <w:rPr/>
      </w:pPr>
      <w:r>
        <w:rPr>
          <w:rFonts w:ascii="Amiri" w:hAnsi="Amiri" w:eastAsia="Amiri" w:cs="Amiri"/>
          <w:color w:val="111111"/>
          <w:sz w:val="28"/>
          <w:sz w:val="28"/>
          <w:szCs w:val="28"/>
          <w:rtl w:val="true"/>
          <w:lang w:bidi="ar-SA"/>
        </w:rPr>
        <w:t>القيمة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بلی،ضرب علی به عمروبن عبدود روز خندق، از تمام اعمال صالحه انس و جن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حدیث و توضیحات لازمه را در اثبات آن سابقاً ذکر کردیم،در اینجا ایراد یک قید مهم را لازم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علمای اهل سنت این کلام حقیر را هنوز نخوانده زبان اعتراض خواهند گشود و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علمای سلف ایراد کرده،کتاب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جرح و انتقاد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علامه ها و مجتهدین را رد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جماعت،می بینید این شخص رافضی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و منزلت خلفا را انکار می کند،و افضلیت ایشان را قبول نمی کند،و از این حرف ها خیلی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ما چنین کلام ها را قبول نمی کنیم زیرا که علمای سابق و مجتهدین سلف چنین حرفها را نزده،و سلف هر چه بگوید اخلاف باید آن را قبول 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ایشان نگفته اند قابل قبول نیست،زیرا که باب اجتهاد مسدود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قرار ذیل جواب اعتراضات فوق را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 برادران دینی استدعا دارم،که تقلید و تعصب را کنار گذاشته،با دقت تمام به طور منصفانه موشکافی و تحقیق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هر گاه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علمای سلف ایراد و اعتراض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این عرض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و اعتراض به علمای سلف امر تازه و نامسبوقی نیست،زیرا که هر گاه اخلاف به اسلاف ایراد و اعتراض نمی کردند در عالم اسلام این قدر كتب متعدده تالیف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تحریر اینهمه كتب سبب فقط ایراد و اعتراض اخلاف باعث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کتاب ها را پیش چشم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آن ها یا شرح و ایضاح ماده ای است که از اسلاف وارد شده،یا رد و اعتراض بر آن ها،زیرا که هر گاه کتب اخلاف محض قبول حرف اسلاف می بود،کتابی که اول نوشته شده کافی و احتیاج به تألیفات متواتره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این مطلب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حکم نموده،من اولین معترض نیستم بلکه شارح عقاید نسفی،و علامه تفتازانی هم بر این حکم اعتراض کرده اند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نسفی را ملاحظه فرمائید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عقاید را رد و جرح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اعتقاد عبارت از ماجاء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به چیزی اطلاق میشود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خلاق عالم برای ما آورده است و هیچ فرد نمی تواند آن ها را انکار نماید،لیکن مطلبی که ما بر آن اعتراض می کنیم تکراراً اثبات کرده ایم که از قبیل ماجاء به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محل اعتراض و ایراد ما،عقاید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براین ایراد و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اشخاصی که به خاندان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تمایل کرده اند،خصوصاً به اشخاصی که از فضل و شرافت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نمایند اتهام رافضی شدن می زنند؟ و آن از مخترعات بنی امیه و بنی عباس و بهانه جاهلانه است که تا امروز دوام کرده است من می گویم که تهمت نابجا همان سرزنش به امام شافعی است که از محققین و علماء بوده، اگر به قصد آن ها هم باشد تهمت نیست،بلکه شرف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که از امام شافعی کرده ام در اینجا عیناً قید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نورالدین علی سمهودی در کتاب جواهر العقدين چنین 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روایت را در اینجا قید کرده،بعد ابیات امام شافعی را عیناً ذکر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 بيع المودة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كلان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الْبَيْهَقِيِّ ، عَنْ رَبِيعِ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للامام الشَّافِعِيُّ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أُنَاساً لَا يَصْبِرُونَ عَلَى سَمَاعِ مَنْقَبَةُ أَوْ فَضِيلَةٍ أَهْلَ الْبَيْتِ الطَّيِّبِينَ فَإِذَا رَأَوْا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يذكرها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رافضي فأنشأ الشافعي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سبطيه و فاطِمَةَ الزَّكية</w:t>
      </w:r>
    </w:p>
    <w:p>
      <w:pPr>
        <w:pStyle w:val="BookText"/>
        <w:rPr/>
      </w:pPr>
      <w:r>
        <w:rPr>
          <w:rFonts w:ascii="Amiri" w:hAnsi="Amiri" w:eastAsia="Amiri" w:cs="Amiri"/>
          <w:color w:val="111111"/>
          <w:sz w:val="28"/>
          <w:sz w:val="28"/>
          <w:szCs w:val="28"/>
          <w:rtl w:val="true"/>
          <w:lang w:bidi="ar-SA"/>
        </w:rPr>
        <w:t xml:space="preserve">فأجرى بعضهم ذكراً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انه سلقلقيه</w:t>
      </w:r>
    </w:p>
    <w:p>
      <w:pPr>
        <w:pStyle w:val="BookText"/>
        <w:rPr/>
      </w:pPr>
      <w:r>
        <w:rPr>
          <w:rFonts w:ascii="Amiri" w:hAnsi="Amiri" w:eastAsia="Amiri" w:cs="Amiri"/>
          <w:color w:val="111111"/>
          <w:sz w:val="28"/>
          <w:sz w:val="28"/>
          <w:szCs w:val="28"/>
          <w:rtl w:val="true"/>
          <w:lang w:bidi="ar-SA"/>
        </w:rPr>
        <w:t xml:space="preserve">إذا ذكروا علياً أو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 بالروايات العلية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تجاوزوا يا قوم عن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حديث الرافضية </w:t>
      </w:r>
    </w:p>
    <w:p>
      <w:pPr>
        <w:pStyle w:val="BookText"/>
        <w:rPr/>
      </w:pPr>
      <w:r>
        <w:rPr>
          <w:rFonts w:ascii="Amiri" w:hAnsi="Amiri" w:eastAsia="Amiri" w:cs="Amiri"/>
          <w:color w:val="111111"/>
          <w:sz w:val="28"/>
          <w:sz w:val="28"/>
          <w:szCs w:val="28"/>
          <w:rtl w:val="true"/>
          <w:lang w:bidi="ar-SA"/>
        </w:rPr>
        <w:t xml:space="preserve">برئت إلي المهيمن من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على آل الرسول صلوة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لعنته لتلك الجاهلية</w:t>
      </w:r>
    </w:p>
    <w:p>
      <w:pPr>
        <w:pStyle w:val="BookText"/>
        <w:rPr/>
      </w:pPr>
      <w:r>
        <w:rPr>
          <w:rFonts w:ascii="IRNazanin" w:hAnsi="IRNazanin" w:eastAsia="IRNazanin"/>
          <w:color w:val="111111"/>
          <w:sz w:val="28"/>
          <w:sz w:val="28"/>
          <w:szCs w:val="28"/>
          <w:rtl w:val="true"/>
          <w:lang w:bidi="fa-IR"/>
        </w:rPr>
        <w:t>و حافظ جمال الدین زرندی ابیات ذیل را از امام شافعی نقل و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ترفضت 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دينى و لا اعتقادى</w:t>
      </w:r>
    </w:p>
    <w:p>
      <w:pPr>
        <w:pStyle w:val="BookText"/>
        <w:rPr/>
      </w:pPr>
      <w:r>
        <w:rPr>
          <w:rFonts w:ascii="Amiri" w:hAnsi="Amiri" w:eastAsia="Amiri" w:cs="Amiri"/>
          <w:color w:val="111111"/>
          <w:sz w:val="28"/>
          <w:sz w:val="28"/>
          <w:szCs w:val="28"/>
          <w:rtl w:val="true"/>
          <w:lang w:bidi="ar-SA"/>
        </w:rPr>
        <w:t xml:space="preserve">لكن تولّيتُ خير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إمام خير هادي</w:t>
      </w:r>
    </w:p>
    <w:p>
      <w:pPr>
        <w:pStyle w:val="BookText"/>
        <w:rPr/>
      </w:pPr>
      <w:r>
        <w:rPr>
          <w:rFonts w:ascii="Amiri" w:hAnsi="Amiri" w:eastAsia="Amiri" w:cs="Amiri"/>
          <w:color w:val="111111"/>
          <w:sz w:val="28"/>
          <w:sz w:val="28"/>
          <w:szCs w:val="28"/>
          <w:rtl w:val="true"/>
          <w:lang w:bidi="ar-SA"/>
        </w:rPr>
        <w:t xml:space="preserve">ان كان حُبّ الوصى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سإنى أرفض العبادي</w:t>
      </w:r>
    </w:p>
    <w:p>
      <w:pPr>
        <w:pStyle w:val="BookText"/>
        <w:rPr/>
      </w:pPr>
      <w:r>
        <w:rPr>
          <w:rFonts w:ascii="IRNazanin" w:hAnsi="IRNazanin" w:eastAsia="IRNazanin"/>
          <w:color w:val="111111"/>
          <w:sz w:val="28"/>
          <w:sz w:val="28"/>
          <w:szCs w:val="28"/>
          <w:rtl w:val="true"/>
          <w:lang w:bidi="fa-IR"/>
        </w:rPr>
        <w:t>و هكذا امام فخررازی از قول امام مزنی روایت می کند که امام شافعی ابیات را انشاد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زال کتمانیک کاننی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جواب السائلين لا عجم</w:t>
      </w:r>
    </w:p>
    <w:p>
      <w:pPr>
        <w:pStyle w:val="BookText"/>
        <w:rPr/>
      </w:pPr>
      <w:r>
        <w:rPr>
          <w:rFonts w:ascii="IRNazanin" w:hAnsi="IRNazanin" w:eastAsia="IRNazanin"/>
          <w:color w:val="111111"/>
          <w:sz w:val="28"/>
          <w:sz w:val="28"/>
          <w:szCs w:val="28"/>
          <w:rtl w:val="true"/>
          <w:lang w:bidi="fa-IR"/>
        </w:rPr>
        <w:t xml:space="preserve">و اكتم و دى مع دی صفاء مودنی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لتسلم عن قول الوشاة واسلم</w:t>
      </w:r>
    </w:p>
    <w:p>
      <w:pPr>
        <w:pStyle w:val="BookText"/>
        <w:rPr/>
      </w:pPr>
      <w:r>
        <w:rPr>
          <w:rFonts w:ascii="IRNazanin" w:hAnsi="IRNazanin" w:eastAsia="IRNazanin"/>
          <w:color w:val="111111"/>
          <w:sz w:val="28"/>
          <w:sz w:val="28"/>
          <w:szCs w:val="28"/>
          <w:rtl w:val="true"/>
          <w:lang w:bidi="fa-IR"/>
        </w:rPr>
        <w:t>هكذا از علمای عامه بیهقی و سهل بن محمّد و عبدالبر،با روایت از سلمان بن قتیبه از امام شافعی قصائد زیادی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بلی،این اتهام فقط از عناد و تعصب جاهلانه نشأت کرده زیرا به مسلمان و مؤمنی که فضیلت مافوق از مرتبۀ خلفاء را به ایشان اسناد نکرده رافضی نام کرده مبتدع عد می کند،و حال آن که این بیچاره فضیلت ثابته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رفض نکرده،بلکه همه کس را در مرتبه و منزلت خود قبول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معاویه که در مدت هفتاد سال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راسب و شتم کرده،و سایرین را به سب آن جناب وادار کرده،و در منبر رسول خدا در حضور هزاران اصحاب با ارتکاب لعنت به وصی رسول خدا عراش اعظم را لرزه دار کرده،و 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روضه جد مکرمشان سب نموده،و از مشاهده این حال دلخراش ام المؤمنین ام سلمه با صدای واویلا،وا مصیبتا از روضهٔ مطهره خارج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بر آن منفور عالم رافضی تسمیه نکرده،و برعکس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در عقبش نماز جماعت ادا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رحمت و ترضیه یاد کرده و در کتب تواریخ چنین ارث جنایتکار برای امت یادگار نهاده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بلی افضلیت ثابته در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گاه اقرار نمائید رفض نیست،بلکه فضائل موهومه و غیر موجوده را هر گاه به یک نفر اثبات نکنید این رفض و ابتداع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این تعصب و حرکتی خائنانه موافق فکر و آرزوی معاویه و مروان جنایتکار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بگویند که شرف و منزلت خلفاء و افضلیت ایشان را قبول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 که عندالله و الرسول برای خلفاء ثابت باشد،من و هیچ کس از افراد امت آن را ابداً انکار نخواهد نمود، ولی شرف و منزلتی که عند الله و رسوله ثابت نباشد،از رد و انکار آن ابداً محذوری نیست،زیرا که معدوم را موجود فرض کردن شیوه ناروا و خارج از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گویند افضلیت خلفاء را قبول نمی کند؟</w:t>
      </w:r>
    </w:p>
    <w:p>
      <w:pPr>
        <w:pStyle w:val="BookText"/>
        <w:rPr/>
      </w:pPr>
      <w:r>
        <w:rPr>
          <w:rFonts w:ascii="IRNazanin" w:hAnsi="IRNazanin" w:eastAsia="IRNazanin"/>
          <w:color w:val="111111"/>
          <w:sz w:val="28"/>
          <w:sz w:val="28"/>
          <w:szCs w:val="28"/>
          <w:rtl w:val="true"/>
          <w:lang w:bidi="fa-IR"/>
        </w:rPr>
        <w:t>در جواب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امر اول نیستم، زیرا که اول مرتبه این افضلیت را خود خلفاء رد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علماء اهل السنه روایت کرده اند،زمانی که ابوبکر بن ابی قحافه خلیفه شد بعد از چند روز روزی به منبر رفته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اقيلوني اقيلوني مَا أَنَا بِخَيْرٍ كَمٍّ وَ عَلَى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خلافت عفو کنید که بهترین شما نیستم،و حال آن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روز غدیر خم عمر بن خطاب همینکه حدیث الموالاة را شنید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بَخْ بِتُّ يَا عَلِىُّ أَصْبَحْتَ مولاى وَ مولا كُلِّ مُؤْمِنٍ وَ مُؤْمِنَةٍ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مبارک باد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شدی مولای من و مولای هر مؤمن و مؤمنه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ما این قبیل اخبار را تفحص نمائیم صدها امثال آن را در کتب اهل سنت خواهیم یافت لیکن به شرط انصاف و حقانیت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بگویند علمای سلف هر چه گفته اند،خلف باید بدون زیاده و نقصان آن را قبول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میگوئیم این حرف راست نیست </w:t>
      </w:r>
    </w:p>
    <w:p>
      <w:pPr>
        <w:pStyle w:val="BookText"/>
        <w:rPr/>
      </w:pPr>
      <w:r>
        <w:rPr>
          <w:rFonts w:ascii="IRNazanin" w:hAnsi="IRNazanin" w:eastAsia="IRNazanin"/>
          <w:color w:val="111111"/>
          <w:sz w:val="28"/>
          <w:sz w:val="28"/>
          <w:szCs w:val="28"/>
          <w:rtl w:val="true"/>
          <w:lang w:bidi="fa-IR"/>
        </w:rPr>
        <w:t>زیرا اگر خلف به قبول هر کلام سلف،بلا زیاده و نقصان مجبور شود،پس چرا ابویوسف شاگرد ابوحنیفه که پس از استاد خود مسند نشین فتوای عام گردید،نصف فتاوای ابوحنیفه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محمّد بن حسن شیبانی که چند روز پس از ابویوسف به افتاء پرداخت،خیلی از فتاوای او را 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هكذا ابو عبد الله الشافعی که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بعد از ابوحنیفه آمده خیلی از احکام ابوحنیفه را رد کرده،مثلا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حالی که ابوحنیفه قبول نمود،مجتهدین که اندکی بعد از او آمدند رد کردند زیرا احکامی که در آن ها نص ظاهر نبود بلکه با ظن و اجتهاد، قائم و مدلل گردیده،رد و قبول آن به ظن غالب مجتهد ثانی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اجتهاد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ما اجتهاد نیست بلکه معارضه است به یک حکم بدون دلیل و بی اثبات،و نقض آنست با براهین قاطعه،چونکه ما به ایفای وظائف اجتهاد و تقلید هم با این ترتیب قدرت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مسدود بودن باب اجتهاد قولی است که از دلیل و برهان بغایت در کنار است،حالا در اینجا قدری هم از این مسئله مهمه بحث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اقرار می کنیم که این مسئله به درجه ای مهم و عمیق است که بحث و تشریح آن كما ينبغی از قدرت علمیه و مشاهدات فنيه ما کاملا خارج است،با اینهمه باز در میان فکر مطابق به اسلام خود ناگزیر بوده و به قرار ذیل شروع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که برای اثبات حکمی از احکام اسلام اثبات به دلیل و بیان برهان واجب است که رد این قرار برای هر فرد از افراد اسلامیه ناممکن و ما تكراراً این امر را بیان نموده ایم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است که در اثبات احکام اسلامیه دلیل منحصر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و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دلیل عقلی در اثبات احکام استقلالی نداشته،لکن در اینجا قدری با تجارب عقلیه این بحث را مطالعه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اجتهاد در صدر اسلام لازم بود یا نه؟</w:t>
      </w:r>
    </w:p>
    <w:p>
      <w:pPr>
        <w:pStyle w:val="BookText"/>
        <w:rPr/>
      </w:pPr>
      <w:r>
        <w:rPr>
          <w:rFonts w:ascii="IRNazanin" w:hAnsi="IRNazanin" w:eastAsia="IRNazanin"/>
          <w:color w:val="111111"/>
          <w:sz w:val="28"/>
          <w:sz w:val="28"/>
          <w:szCs w:val="28"/>
          <w:rtl w:val="true"/>
          <w:lang w:bidi="fa-IR"/>
        </w:rPr>
        <w:t>هر گاه لازم نبود،پس چرا بر آن اقدام و وجودش را لازم حساب کردند؟ هر گاه لازم بود،پس در صورت لزوم آن در صدر اسلام چرا پس از چند قرن به درجه ای غیر لازم و حتی ناممکن درآمد،و حکم ثانی به کدام دلیل مستند گردید؟</w:t>
      </w:r>
    </w:p>
    <w:p>
      <w:pPr>
        <w:pStyle w:val="BookText"/>
        <w:rPr/>
      </w:pPr>
      <w:r>
        <w:rPr>
          <w:rFonts w:ascii="IRNazanin" w:hAnsi="IRNazanin" w:eastAsia="IRNazanin"/>
          <w:color w:val="111111"/>
          <w:sz w:val="28"/>
          <w:sz w:val="28"/>
          <w:szCs w:val="28"/>
          <w:rtl w:val="true"/>
          <w:lang w:bidi="fa-IR"/>
        </w:rPr>
        <w:t>هر گاه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 در صدر اول،احکام اسلامیه با اجتهاد تکمیل یافته و در آتیه احتیاجی بر آن باقی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اسلامیه تا زمان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آیه شریفه </w:t>
      </w: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تکمیل یافته و به تکمیل آن به واسطۀ اجتهاد،هیچ گونه احتیاج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اجتهاد برای تکمیل احکام نبوده بلکه به جهت امری دیگر لازم است،یعنی عبارت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تبدلات زمان در احکامی که باظن و اجتهاد ثابت شده تبدل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گاه با تبدل چهل یا پنجاه سال،احکام ثابته با اجتهاد نیز تغییر خواهد یافت با تبدلات هزار سال،احکام ثابته با ظن و اجتهاد چرا تغییر ناپذیر شود؟ بلکه امر طبیعی است ولی ما استدلال با معقولات را لازم ندانسته وظیفه ما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بیائیم به نقلیات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شروع به ذکر دلایل نقلیه،عقیدۀ مهمترین کتاب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موضوع اجتهاد عیناً درج می کنیم،تا قارئین گرام مسبوق باشند که اجتهاد در دین اسلام ضرور بوده،و مسدود بودن باب اجتهاد ادعای بی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دائرة المعارف را تألیف کرده در جلد سوم آن می 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يَسْتَنْبِطُ مِنْهَا أَحْكَامِ عَلَى قَدْرِ مَا تستدعيه الْحَاجَاتِ الاجتماعية المتجددة ، وَ لِذَلِكَ كَانَ وُجُودِ هَؤُلَاءِ المستنبطين ضرورياً فِى كُلِّ عَصْرٍ وَ قَدْ وَجَدُوا مِنْ لَدُنِ الْقَرْنِ الْأَوَّلِ الاسلامي إِلَى الْقَرْنِ الثَّالِثِ ، فَكَانُوا يجتهدون فِي التَّوْفِيقِ بَيْنَ الْحَوَادِثِ الطارئة و الاصول الاولية فِي الشَّرْعِ</w:t>
      </w:r>
    </w:p>
    <w:p>
      <w:pPr>
        <w:pStyle w:val="BookText"/>
        <w:rPr/>
      </w:pPr>
      <w:r>
        <w:rPr>
          <w:rFonts w:ascii="Amiri" w:hAnsi="Amiri" w:eastAsia="Amiri" w:cs="Amiri"/>
          <w:color w:val="111111"/>
          <w:sz w:val="28"/>
          <w:sz w:val="28"/>
          <w:szCs w:val="28"/>
          <w:rtl w:val="true"/>
          <w:lang w:bidi="ar-SA"/>
        </w:rPr>
        <w:t>الإسلامي ، وَ لَا يُبَالُونَ أَنْ يُخَالِفُوا بَعْضُهُمْ بَعْضاً ، وَ لَكِنَّ لماطرء عَلَى الْمُسْلِمِينَ الْجُمُودُ الاجتماعي ، وَ تَوَلَّاهُمْ الْقُصُورِ عَنْ فَهُمْ أَسْرَارِ شَرِيعَتِهِمْ ، ستروا ذَلِكَ الْقُصُورِ بِدَعْوَى انسداد بَابُ الِاجْتِهَادِ ، وَ الْحَالُ انْهَ مَفْتُوحُ بِنَصِّ الْكِتَابِ وَ السُّنَّةِ إِلَى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یعنی استنباط احکام به قدری که حاجات متجدده اجتماعی مقتضی بر آنست،و لذا وجود استنباط کنندگان،در هر عصر و زمان ضروری بوده است و از قرن اول اسلامی تا قرن سوم اجتهاد می کردند،در توفيق ما بين حوادث عارضه و اصول اولیه اسلامیه،و هیچ باکی از مخالفت آراء یکدیگر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که جمود و کسالت اجتماعی عارض اسلام گردید،و از فهم اسرار شرعیه مبتلای قصور گردیدند، برای پرده پوشی قصور خود انسداد باب اجتهاد را بهانه قرار داده و متعذر شدند،و حال آن که باب اجتهاد با نص قرآن و احادیث صحیحه تا روز قیامت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تفصیل ثابت می شود که اجتهاد با قرآن کریم و اخبار نبوی ثابت و اکابر امت دائماً بر آن عامل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قرن سوم هجری فقهاء و علمائی که پیر و حکومت های ظالم بودند چون در اجتهاد احکام شرعیه در وجود خود لیاقت ندیدند،و چون اقدام مخالف برای سلاطین و حکام و خلفای عصر خود باعث ضرر و خسارت دنیوی و نقصان درم و دینار این فقها و علمای دنیا پرست بود، لذا به امر ظالمانه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اجتهاد مسدود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گردیدند، ولی ملت اسلامیه که بعد از این ها به عرصه وجود آمده اند این کلام نامعقول و نامنقول را یک امر شرعی گمان کرده سکوت اختیار کرده اند،و حال آن که چیزی که با تواتر واصح روایات ثابت شده این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مسدود بودن باب اجتهاد از المتوکل بیادگار مانده،چون بیچاره امت مرحومه که تازه از ظلم ظلمه بنی امیه خلاص و آسوده شده بودند، دوباره دچار ظلم و خیانت و بار های گران هارون ها،مأمون ها،متوكل ها گردیدند، بنی عباس که انقراض بنی امیه را دیدند و تمایل ملت اسلامیه را به اولاد فاطمه فهمیدند،به همین علت بستن زبان حق گویان امت را لازم </w:t>
      </w:r>
    </w:p>
    <w:p>
      <w:pPr>
        <w:pStyle w:val="BookText"/>
        <w:rPr/>
      </w:pPr>
      <w:r>
        <w:rPr>
          <w:rFonts w:ascii="IRNazanin" w:hAnsi="IRNazanin" w:eastAsia="IRNazanin"/>
          <w:color w:val="111111"/>
          <w:sz w:val="28"/>
          <w:sz w:val="28"/>
          <w:szCs w:val="28"/>
          <w:rtl w:val="true"/>
          <w:lang w:bidi="fa-IR"/>
        </w:rPr>
        <w:t>دیده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تمام علماء خاصه یا انزوا اختیار کرده،یا به قاعده تقیه از ورطه خلاص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شناسان علمای عامه نیز به ورطه و خسارت بزرگ افتاده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مالک بن انس در مدینه در موضوع خروج محمد بن ابراهيم از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ذی مدخل و علاقه دار بوده،و از طرف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و مضروب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در انبار به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محبوس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مقتول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نیز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و کتک کاری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علمای عامه اشخاص زیادی نیز پیدا می شود که در آغوش محبت آن جماعت ظالم بوده،و تابع احکام مایشائی ایشان، و با ترضیه نفس اماره خلفای جور اداره امور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عامه خیلی را میبینیم که در کتب و تألیفات خودشان از ائمه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وارثان علم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ابداً روایتی نقل و تحریر نکرده اند،و چنین علمای دنیا پرست به چنان احکام جعلی و خلفای ظالم و جابر برای معیشت دنیا انقیاد و اطاعت کرده،از ائمه طاهره کناره جوئی اختیار نموده اند،و این حرکت رفته رفته کسب شدت عصبیت کرده،و با تفرقه و نفاقهای متوالی و متواتر تشکیل یک اصل محکم به فرقۀ امت داده و بیچاره ملت اسلامیه را به چنین ورطه مهلکه بد بختی دچار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تقیه اصلی از اصول شرعی است که نه فقط به حفظ جان و مال بلکه به حراست احکام دین هم یگانه قانون مأمور 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مفتوح بودن باب اجتهاد را با دلیل نقلی اثبات کردیم،و فعلا به همین قدر اکتفا می کنیم که آیه مبارکه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فاسْأَلُوا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اسلامیه را در حال عجز از درک مسائل شرعیه به سؤال از اهل </w:t>
      </w:r>
    </w:p>
    <w:p>
      <w:pPr>
        <w:pStyle w:val="BookText"/>
        <w:rPr/>
      </w:pPr>
      <w:r>
        <w:rPr>
          <w:rFonts w:ascii="IRNazanin" w:hAnsi="IRNazanin" w:eastAsia="IRNazanin"/>
          <w:color w:val="111111"/>
          <w:sz w:val="28"/>
          <w:sz w:val="28"/>
          <w:szCs w:val="28"/>
          <w:rtl w:val="true"/>
          <w:lang w:bidi="fa-IR"/>
        </w:rPr>
        <w:t>ذکر مأمور کرده و این امر عمومی بوده،تا روز قیامت شامل حال تمام ملت اسلام می باشد،چطور ممکن است که در صدر اسلام در صورت عدم علم به مسئلۀ دینیه شخص مأمور بوده که از عالم دین اشکال خود را حل کنند ولی بعد از مرور زمان اخلاف همان شخص از رجوع در مسائل شرعیه به عالم جامع الشرائط ممنوع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سببی را که را که مانع این رجوع بوده باشد سؤال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لزوم اجتهاد با نص قرآن و احادیث معتبره ثابت و تمام افراد اسلامیه بر آن مقر و معترف شدند،پس از سه قرن اسلامی با استناد کدام نص دیگر همان نص اولی منسوخ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خلفاء و سلاطین به احکام شرعیه نیز تسلط دارند؟</w:t>
      </w:r>
    </w:p>
    <w:p>
      <w:pPr>
        <w:pStyle w:val="BookText"/>
        <w:rPr/>
      </w:pPr>
      <w:r>
        <w:rPr>
          <w:rFonts w:ascii="IRNazanin" w:hAnsi="IRNazanin" w:eastAsia="IRNazanin"/>
          <w:color w:val="111111"/>
          <w:sz w:val="28"/>
          <w:sz w:val="28"/>
          <w:szCs w:val="28"/>
          <w:rtl w:val="true"/>
          <w:lang w:bidi="fa-IR"/>
        </w:rPr>
        <w:t>ما گفتیم مسئله شرعیه که افراد اسلامیه از ادراک آن عاجز باشند باید به عالم جامع عرض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در عصر خود اعلم ناس بوده و جامع شرائط فتوی باشد مجتهد اعلم نامیده می شود،و در احکام اسلام افتاء می دهد؛ ولی قبلا گفتیم که ما به حل مسئلۀ اجتهاد قادر نیستیم توضیح این مسئله به طوری مهم و جدی میباشد که افراد امت هر گاه یک دقیقه اول بحل آن اقدام نمایند البته منتفع و سودمند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اشخاصی که بخواهند این مسئله را جداً و عمیقاً مطالعه نمایند به کتاب معروف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الجيد فى أحكام الاجتهاد و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تألیفات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 هكذا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في الاجتهاد 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شاه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هندوستان است رجوع نموده موضوع را جدی محاکمه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حین مطالعۀ این بحث فقط به مراجعه آثار علمای عامه اکتفا ورزیده ولی رجوع به مطلب نمائیم،و آمال ما از این بحث افضلیت علی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جمیع مردم و اثبات اشرفیت آن حضرت است،و با قانون مناظره ادعای خود را ثابت کرده آن چه که لازم بود ادا نمودیم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با تجارب عقلیه ادعای خود را اثبات کرده و در عالم اسلام </w:t>
      </w:r>
    </w:p>
    <w:p>
      <w:pPr>
        <w:pStyle w:val="BookText"/>
        <w:rPr/>
      </w:pPr>
      <w:r>
        <w:rPr>
          <w:rFonts w:ascii="IRNazanin" w:hAnsi="IRNazanin" w:eastAsia="IRNazanin"/>
          <w:color w:val="111111"/>
          <w:sz w:val="28"/>
          <w:sz w:val="28"/>
          <w:szCs w:val="28"/>
          <w:rtl w:val="true"/>
          <w:lang w:bidi="fa-IR"/>
        </w:rPr>
        <w:t xml:space="preserve">به دلائل نقلیه که یگانه دلائل مستقل میباشد رجوع کردیم،و از بین دلائل نقلیه به قرآن مجید و اخبار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دلائل و ما بین افراد امت مسلم کل و مقبول عامه هستند اکتفا کردیم،و از قرآن کریم به دو آیه قناعت کرده و از احادیث همان را نقل کردیم که قبول آن بر جمیع افراد اسلامیه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اگر چه صدها احادیث و روایات منقوله در نظر است ولی به ذکر چند فقره حدیث اکتفا کرده و از مابقی صرف نظر نمودیم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پس از اثبات ادعای خود با ادله ثابته با حکم به افضلیت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را نقل به مسئله خلافت که ما بین امت مرحومه مسئله ای بس مهم وجدى و منشأ اختلافات بوده،نموده با تناسب قدرت عملیه و تجارب فنیهٔ خود به تشریح حقیقت این موضوع عالی تعمیم کردیم</w:t>
      </w:r>
      <w:r>
        <w:rPr>
          <w:rFonts w:eastAsia="IRNazanin" w:cs="IRNazanin"/>
          <w:color w:val="111111"/>
          <w:sz w:val="28"/>
          <w:szCs w:val="28"/>
          <w:rtl w:val="true"/>
          <w:lang w:bidi="fa-IR"/>
        </w:rPr>
        <w:t xml:space="preserve">. </w:t>
      </w:r>
      <w:bookmarkStart w:id="85" w:name="pg8680_8628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2488675_653776707"/>
      <w:bookmarkStart w:id="87" w:name="_Toc33"/>
      <w:bookmarkEnd w:id="85"/>
      <w:bookmarkEnd w:id="86"/>
      <w:r>
        <w:rPr>
          <w:rtl w:val="true"/>
        </w:rPr>
        <w:t>مسئله خلافت</w:t>
      </w:r>
      <w:bookmarkEnd w:id="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ایراد و اعتراض به ما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صدر اسلام زمان خلافت تا به حال زیاده از هزار سال گذشته،و در هر فاصله این قرون بسیار علمای مهم و جدی پا به عرصه ظهور گذاشته جميعاً این موضوع را تدقیق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شق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تحقیقات خود صائب شده اند،یا مخطی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صائب بوده اند به تکرار کلام حاجت نیست،و در صورت خطا،در حالتی که در ظرف هزارها سال تحقیقات ده هزار از علمای معتبر در این موضوع به حل مشکل کافی نبوده باشد، در این صورت محال است که چنان مسئله بزرگ در این رساله کوچک حل و فصل بیاید؟</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قرون متمادی با وجود مباحثات زیاد و بسط کلام این موضوع حل نشده،یعنی نخواسته اند که حل شود زیرا که برای حل یک مسئله و فهم ماهیت آن لازم است که بدواً علائق تعصب و کدورت اغراض را از خود دور کرده و وجود خود را پاک و بری نمایند،و این فقره به علل و موجبات زیادی به علمای عامه میسر نشده، زیرا که مسئله ما بین امت بنای عمده ترین تفرقه و اختلاف است،و افراد امت در سر این فقره راه اختلاف و نفاق پیموده،و به دو فرقه منقسم شده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 که حال حاضر خلافت را بدون قید اعتراض قبول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که عکس این صورت را ادعا می نمایند،و با همین سبب سلاطین هر دو فرقه برای منع تقرب امت اسلامی وسائط بسیار بدست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حکومت بنی امیه مسئله خلافت در صورت واضح بیان،و عدم قدرت هیچ فرد اسلامی به اظهار حق صفحات سیاه تاریخ اسلامی را تشکیل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بغیر از این مدعی بوده باشد، من رؤسای امور آن دوره ظالمانه را از قبیل معاویه،زیاد،حجاج بن یوسف،به او ارائه خواهم کرد،زیرا که هر کس در فضیلت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نقل می کرده،معاویه او را به مجازات بزرگ دچار کرده و هر گاه یکنفر در هجو و زیان آن حضرت چیزی می گفت و هر قدر بهتان و افترا اختراع می کرد دائماً از طرف معاویه نائل به جوائز و انعامات فوق العاده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ترتیب در مسئلۀ خلافت آن دوره تاریک،تفکیک حق و ناحق محال، و مدعی آن خیلی ساده و عوام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و حجاج هم پیش چشم است،این دو خائن جنایتکار هر گاه حس می کردند که یکنفر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محبت و مودت است،البته آن بیچاره را گرفتار عذاب سخت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آن زمان هزارها مردمان پاک و اصحاب تابناک با چنین تهمت ها اعدام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مسئله واضح است که در آن زمان دوستی علی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گناه بزرگ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اشخاصی که به احوال و روحیۀ آن زمان کمی آشنا هستند، البته ادعای مرا قبول و اعتراف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 وضوح مطلب با چند فقره مثال جاندار، قارئین گرام را زیادتر به احوال روحیه و سیاسیه آن دوره ظلم و جور دوره ظلم و جور آشنا می کنم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از شروع خلافت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کسانی که به خلیفۀ اول بیعت نکردند،با معیت تمام بنی هاشم به خانه علی بن ابی طالب،و مهاجمه </w:t>
      </w:r>
    </w:p>
    <w:p>
      <w:pPr>
        <w:pStyle w:val="BookText"/>
        <w:rPr/>
      </w:pPr>
      <w:r>
        <w:rPr>
          <w:rFonts w:ascii="IRNazanin" w:hAnsi="IRNazanin" w:eastAsia="IRNazanin"/>
          <w:color w:val="111111"/>
          <w:sz w:val="28"/>
          <w:sz w:val="28"/>
          <w:szCs w:val="28"/>
          <w:rtl w:val="true"/>
          <w:lang w:bidi="fa-IR"/>
        </w:rPr>
        <w:t>اشخاصی که به این جماعت هاشمیه تکلیف بیعت نمودند،و گرفتن شمشیر از دست زبیر بن عوام،و بر سنگ زدن آن و در همین دقائق چقدر تهدیدات،اخافه ها،و عيدها،هجوم،عکس هجوم ها،و سایر وقائع داخراش را البته 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الفرید،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الحدید، 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دینوری،و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جاحظ،و دوازده جلد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اصفهانی،و خیلی دیگر از آثار مهمه اسلاف را مطالعه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به ثبوت دعوی این حقیر اقرار خواهید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نکته را نیز یادآوری می کنم که در اینجا فقط به آثار علمای اهل سنت استشهاد کرده ام،و از اقوال علمای خاصه اثنا عشریه بکلی صرفنظر نموده،و علاوه دسائس و حیله ها و خیانت ها و ابطال حقوق که باعث حرب جمل شدند،با قید این که به اثبات دعوای ما شاهد صادق هستند،این بحث را به مقام و موقع خود ترک نموده،رجوع به ادوار بنی امیه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محاربه مدهشه صفین در پیش چشم است،با ایراد آن در محل خود در اینجا به قید مادۀ دلخراش اکتفا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تساط تامه معاویه در امورات اسلام،و حتی تسمیه خودش به امیر المؤمنین و خلیفه، بر عموم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صحابه پیدا نمی شود که کلمات کفر آور و لعن او را به حضرت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در آثار اسلاف یکنفر ندیدم که در آن زمان به مکالمات کفر آور او اعتراض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با کدام جرأت و جسارت در آن دوره ظلم اثبات احقاق خلافت ممکن بود،البته این امر محال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مسجد دعوت نمود که با لسان آن حضرت، لیاقت خود را به خلافت و امامت مسلمین به سمع مردم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واضح بود که از لسان صادق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مجتبی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کلمات ناروا ابداً شنیده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نطق سراسر حق و حقیقت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معاویه مخالف آمال هواپرستانه خود دیده،با کمال اهانت حضرت مجتبی را از منبر به زیر آورده به طوری که رأس شريف آن حضرت از صدمه ستون مسجد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با زهری که به دست طبیب خاص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یافت،آن حضرت شربت شهادت 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رفیق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جهت مودت و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 با پنج نفر رفقای خودشان زنده در گور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ملاحظه فرمائید با این وضع و ترتیب،از حقیقت</w:t>
      </w:r>
    </w:p>
    <w:p>
      <w:pPr>
        <w:pStyle w:val="BookText"/>
        <w:rPr/>
      </w:pPr>
      <w:r>
        <w:rPr>
          <w:rFonts w:ascii="IRNazanin" w:hAnsi="IRNazanin" w:eastAsia="IRNazanin"/>
          <w:color w:val="111111"/>
          <w:sz w:val="28"/>
          <w:sz w:val="28"/>
          <w:szCs w:val="28"/>
          <w:rtl w:val="true"/>
          <w:lang w:bidi="fa-IR"/>
        </w:rPr>
        <w:t>میتوانست بحث نماید؟</w:t>
      </w:r>
    </w:p>
    <w:p>
      <w:pPr>
        <w:pStyle w:val="BookText"/>
        <w:rPr/>
      </w:pPr>
      <w:r>
        <w:rPr>
          <w:rFonts w:ascii="IRNazanin" w:hAnsi="IRNazanin" w:eastAsia="IRNazanin"/>
          <w:color w:val="111111"/>
          <w:sz w:val="28"/>
          <w:sz w:val="28"/>
          <w:szCs w:val="28"/>
          <w:rtl w:val="true"/>
          <w:lang w:bidi="fa-IR"/>
        </w:rPr>
        <w:t>بیائیم به سایر ادوار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که در فضیلت اهل بیت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ای انشاد کرده بود، مطرود و تبعید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که از خواص متعلقین اهل بیت عصمت بود در دست حجاج غدارانه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یک مثال حالت روحیه علمای آن زمان را معرفی می کنم،تا از این یک ماده جميع حالات آن زمان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معروف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حجاج مرا بحضور خویش دعوت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نهایت ترس و هراس ناچار وارد حضور حجاج گردیدم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همینکه مرا دید به احضار جلاد شقی فرمان داد،چون جلاد وارد شد حجاج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شعبی شنیده ام گفته ای حسن و حسین ذریه رسول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برای اثبات این مطلب از آیات قرآنی دلیل نیاوری این جلاد تو را مقتول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 با یقین از قتل و هلاک خودم بدون ترس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فقره را با آیات قرآن عظیم الشأن اثبات می کنم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 ندهی بلکه باید از آیات دیگر دلیل بیاوری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با آیه دیگر اثبات خواهم کرد، و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ذُرِّيَّتِهِ إِبْرَاهِيمَ وَ إِسْحَاقَ وَ يَعْقُوبَ و الاسباط كُلًّا هَدَيْنا وَ نُوحاً هَدَيْنا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الياس كُلُّ مِنَ الصَّالِحِينَ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عیسی و نوح چند بطن موجود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زیاد است که تعدادش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رسول خدا و حسن و حسین چند بطن موجود بوده؟</w:t>
      </w:r>
    </w:p>
    <w:p>
      <w:pPr>
        <w:pStyle w:val="BookText"/>
        <w:rPr/>
      </w:pPr>
      <w:r>
        <w:rPr>
          <w:rFonts w:ascii="IRNazanin" w:hAnsi="IRNazanin" w:eastAsia="IRNazanin"/>
          <w:color w:val="111111"/>
          <w:sz w:val="28"/>
          <w:sz w:val="28"/>
          <w:szCs w:val="28"/>
          <w:rtl w:val="true"/>
          <w:lang w:bidi="fa-IR"/>
        </w:rPr>
        <w:t>حجاج مطلب را درک نمود،گفت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یا در قرآن این آیه را ندیده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حجاج با قبول دلیل و اثبات من باز به قتل تهدیدم کرد و من به طرف ماوراء النهر گریختم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مجدداً به توقیف و قتل من امر فرستاد،ولی من</w:t>
      </w:r>
    </w:p>
    <w:p>
      <w:pPr>
        <w:pStyle w:val="BookText"/>
        <w:rPr/>
      </w:pPr>
      <w:r>
        <w:rPr>
          <w:rFonts w:ascii="IRNazanin" w:hAnsi="IRNazanin" w:eastAsia="IRNazanin"/>
          <w:color w:val="111111"/>
          <w:sz w:val="28"/>
          <w:sz w:val="28"/>
          <w:szCs w:val="28"/>
          <w:rtl w:val="true"/>
          <w:lang w:bidi="fa-IR"/>
        </w:rPr>
        <w:t>بطريق اختفا جان خود را خلاص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مقصود از ذکر این ماده این است که در آن دوره مطالعۀ این که آیا حقیقت چیست؟ و کدام اشخاص لایق و صلاحیتدار خلافت هستند؟ در هیچ فردی جرأت و جسارت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هم از دورۀ بنی عباس بحث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دوره چون دورۀ اولیه علماء و مجتهدین بود،لازم بود حقایق نیز در این دوره مکشوف آید ولی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افسوس که این دوره برای امت منحوس ترین و جنایتکارترین دوره ها گردید،افراد اهل بیت اطهار باسم ستم یکایک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اشخاصی که عداوت به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هر قدر که بذل بخشش به عمل آمد،هكذا طرفداران حق و حقیقت نیز در همان درجه مخذول و منکوب شدند، و قتل و تهدید عده کثیری از علماء را قبلاً قید و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دچار شدن ائمه اطهار را در دورۀ عباسیان،به بهانه همین مسئله،به چه ظلم و جفاها،در مقامات خود قید خواهیم نمود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مطلب رجوع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که علمای سلف در تدقیق مسئله خلافت راه صواب نپیموده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این مدعی اتیان دلائل مهمه لازم نیست،زیرا که از صدر اسلام تمام سیزده عصر می گذرد، باز این مسئله ما بین امت در حالت غیر مکتوم مبنای تفرقه و اختلاف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w:t>
      </w:r>
    </w:p>
    <w:p>
      <w:pPr>
        <w:pStyle w:val="BookText"/>
        <w:rPr/>
      </w:pPr>
      <w:r>
        <w:rPr>
          <w:rFonts w:ascii="IRNazanin" w:hAnsi="IRNazanin" w:eastAsia="IRNazanin"/>
          <w:color w:val="111111"/>
          <w:sz w:val="28"/>
          <w:sz w:val="28"/>
          <w:szCs w:val="28"/>
          <w:rtl w:val="true"/>
          <w:lang w:bidi="fa-IR"/>
        </w:rPr>
        <w:t>بدهید،ما بین امت مرحومه آیا به غیر از مسئله خلافت و امامت چیز دیگری باعث تفرقه و اختلاف هست؟</w:t>
      </w:r>
    </w:p>
    <w:p>
      <w:pPr>
        <w:pStyle w:val="BookText"/>
        <w:rPr/>
      </w:pPr>
      <w:r>
        <w:rPr>
          <w:rFonts w:ascii="IRNazanin" w:hAnsi="IRNazanin" w:eastAsia="IRNazanin"/>
          <w:color w:val="111111"/>
          <w:sz w:val="28"/>
          <w:sz w:val="28"/>
          <w:szCs w:val="28"/>
          <w:rtl w:val="true"/>
          <w:lang w:bidi="fa-IR"/>
        </w:rPr>
        <w:t>البته فقط مسئله خلافت است،که وحدت اسلامیه را تا به حال مرتعش ساخته و مع التأسف حالا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گفتیم که به ما اعتراض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مسئله که از آن هزار سال گذشته چه لزوم دارد؟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ما بین امت چنان جریحه مهلک و متعفن باز نموده که دائماً از آن خون می آید،و این مسئله هم آشکار است که یک زخم هر قدر روی آن را بسته و ترک معالجه و مداوا نمائید،رفته رفته عفونت او زیادتر شده و بحال صحت ناپذیری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جراحتی آن مأمول باشد با عملیات فنیۀ مخصوصه باید روی آن را باز کرده به معالجه آن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هم چنان که جراحات بسته شده از معالجه محروم می مانند،هكذا مسئله امامت که جریحه مهلکه بوده و اساس اتحاد اسلام را مرتعش می کند،هر گاه از طرف ارباب تحقیق بی غرض مورد محاکمه واقع نشود در حالت التیام ناپذیری مانده،و اتحادی که اساس و استحکام اسلام منوط بوجود آنست متزلزل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ما تصمیم کرده ایم که با استفاده و استدلال از تألیفات و آثار مشهوره که مرجع و مأخذ علمای عامه بوده ابتدا به تشریح و محاکمه این مسئله کرده،و از خداوند متعال توفیق مسئلت نمایم</w:t>
      </w:r>
      <w:r>
        <w:rPr>
          <w:rFonts w:eastAsia="IRNazanin" w:cs="IRNazanin"/>
          <w:color w:val="111111"/>
          <w:sz w:val="28"/>
          <w:szCs w:val="28"/>
          <w:rtl w:val="true"/>
          <w:lang w:bidi="fa-IR"/>
        </w:rPr>
        <w:t xml:space="preserve">. </w:t>
      </w:r>
      <w:bookmarkStart w:id="88" w:name="pg8680_86292"/>
    </w:p>
    <w:p>
      <w:pPr>
        <w:pStyle w:val="Heading2"/>
        <w:numPr>
          <w:ilvl w:val="1"/>
          <w:numId w:val="1"/>
        </w:numPr>
        <w:rPr/>
      </w:pPr>
      <w:bookmarkStart w:id="89" w:name="__RefHeading___Toc2488677_653776707"/>
      <w:bookmarkStart w:id="90" w:name="_Toc34"/>
      <w:bookmarkEnd w:id="88"/>
      <w:bookmarkEnd w:id="89"/>
      <w:r>
        <w:rPr>
          <w:rtl w:val="true"/>
        </w:rPr>
        <w:t>خلافت امیرالمؤمنین</w:t>
      </w:r>
      <w:bookmarkEnd w:id="9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2488679_653776707"/>
      <w:bookmarkStart w:id="92" w:name="_Toc35"/>
      <w:bookmarkEnd w:id="91"/>
      <w:r>
        <w:rPr>
          <w:rtl w:val="true"/>
        </w:rPr>
        <w:t>اشارة</w:t>
      </w:r>
      <w:bookmarkEnd w:id="9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این ماده اختلافی نیست که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خلیفه است،ولی منشأ تفرقه این جاست که آیا آن حضرت وصی مطلق و خلیفه بلا فصل بوده یا چهارم؟</w:t>
      </w:r>
    </w:p>
    <w:p>
      <w:pPr>
        <w:pStyle w:val="BookText"/>
        <w:rPr/>
      </w:pPr>
      <w:r>
        <w:rPr>
          <w:rFonts w:ascii="IRNazanin" w:hAnsi="IRNazanin" w:eastAsia="IRNazanin"/>
          <w:color w:val="111111"/>
          <w:sz w:val="28"/>
          <w:sz w:val="28"/>
          <w:szCs w:val="28"/>
          <w:rtl w:val="true"/>
          <w:lang w:bidi="fa-IR"/>
        </w:rPr>
        <w:t>واضح است که جماعت عامه به خلیفه چهارم بودن آن حضرت اقرار و خاصه به خلافت بلا فصل آن حضرت اعتقاد دارند،ولی ما بدواً اقوال و افکار چند نفر از متقدمین علماء و اساتذه سلف را در اینجا درج کرده و با قدری مطالعه اصول تشریح و محاکمه را در اینجا اجرا خواهیم کرد، تا که بی دلیل بودن آنهمه دعاوی قدری واضح 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قول فاضل ترین علمای عامه را که اسمش در آلسنه مسلمین و حتی در اروپا معروف به حجة الاسلام غزالی میباشد در اینجا قید و محاکمه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تقدیر قدرت علمیۀ غزالی از توقیر و تعظیم در حق او چیزی نخواهیم گفت،ولی باز در این ایرادات خود پیر و خود غزالی می شویم چنانچه غزالی در ارکان علم کتاب معروف احیاء العلوم چنین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جَاءَ الْقَوْلِ مِنَ النَّبِيِّ قِبَلَنَا بِالرَّأْسِ وَ الْعَيْنِ ، وَ إِنْ جَاءَ مِنَ الصَّحَابَةَ أَنْ شِئْنَا قَبْلَنَا وَ إِلَّا فَلَا ، فَإِنْ جَاءَ مِنَ الْعُلَمَاءِ التَّابِعِينَ هُمْ رِجَالُ وَ نَحْنُ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هر گاه کلامی از رسول خدا وارد شود،با چشم و سر آن را قبول می کنیم، و اگر از صحابه برسد اگر بخواهیم قبول می کنیم والا فلا، و گاه از </w:t>
      </w:r>
    </w:p>
    <w:p>
      <w:pPr>
        <w:pStyle w:val="BookText"/>
        <w:rPr/>
      </w:pPr>
      <w:r>
        <w:rPr>
          <w:rFonts w:ascii="IRNazanin" w:hAnsi="IRNazanin" w:eastAsia="IRNazanin"/>
          <w:color w:val="111111"/>
          <w:sz w:val="28"/>
          <w:sz w:val="28"/>
          <w:szCs w:val="28"/>
          <w:rtl w:val="true"/>
          <w:lang w:bidi="fa-IR"/>
        </w:rPr>
        <w:t>علماء تابعين برسد ما مردانیم مثل ایشان و بدون دلیل و کور کورانه به ایشان تقلید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می گوید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قول او عمل می کنیم، هم چنان که او اقوال متقدمین خود را بدون دلیل قبول نمی کند،همان مثال را ما به خود غزالی می گوئیم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اقرار علم و فضل شما،ادعای بی دلیلتان را قبول نکرده،در موضوع آن تشریحات و محاکمۀ خودمان را اجرا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البته روح غزالی از ما مکدر نخواهد شد زیرا که با عقیده و مسلک او رفتار می کنیم،حجة الاسلام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محتوی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در فصل ثانی رکن رابع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فِي الْخِلَافَةِ أَبُو بَكْرٍ ثُمَّ عُمَرُ ثُمَّ عُثْمَانَ ثُمَّ عَلِيِّ رِضَى اللَّهِ عَنْهُمْ ثَابِتٍ بِالْإِجْمَاعِ لوكان النَّصِّ مَوْجُوداً لِعَمَلِ الصَّحَابَةِ بِهِ ، وَ إِلَّا فَهُوَ نِسْبَةُ الصَّحَابَةِ إِلَى الْمُخَالَفَةِ وَ خَرَقَ الاجماع وَ ذَلِكَ مِمَّا لَا يجترء عَلَى اختراعه إِلَّا الروافض وَ اعْتِقَادِ أَهْلِ السُّنَّةِ بتزكية جَمِيعِ الصَّحَابَةِ وَ الثَّنَاءِ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با اجماع امت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 موجود بود صحابه بر آن عمل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گوئیم این ادعائی است که از ادله و اثبات بغایت دور است،زیرا خیلی ممکن است که نص بوده باشد،ولیکن صحابه بر آن عامل نباشد؛ و این عدم عمل از دو سبب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این که همان نص به مدعیان خلافت که در سقیفه ساعده بنی شده بودند نرسیده باشد،چونکه اولا در سقیفه بنی ساعده خیلی کم از صحابه موجود بود و از مسئله بی خبر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ده و هشت نفر را به اجماع صحابه اسناد دادن،و با همین دست آویز بر نبودن نص حکم کردن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از جماعت مهاجرین در سقیفه بنی ساعده فقط سه نفر حاضر بودند،و از انصار چند نفر در دور سعد بن عباده جمع شده بودند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صورتی که نعش پاک حضرت رسول غیر مدفون مانده بود، رفتن عموم اصحاب به همان اجماع مغایر اسلامیت 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از ارکان اهلبیت نبوت در همان اجماع یک نفر هم حاضر نبود و نمی توانست هم حاضر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همان طور که این اجماع از سعد بن عباده مخفیاً مرتب گردید، مدعیان خلافت هم که بعد حاضر شده رفتند باز پنهان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چند روز بعد از بیعت زمانی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داخل شده و مطالبه حق خود فرمود،بعضی از مهاجر و انصار که حاضر در اجماع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ابالحسن هر گاه ما قبل از بیعت این کلام ترا شنیده بودیم،به غیر تو با دیگری بیعت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واضح می شود که در آن 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وارد از رسول خدا را به تمام اصحاب خبر داده، و از جماعت اصحاب کسانی که شاهد همان نص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اند و به همین سبب خلیفۀ اول اگرچه از قبول خلافت اظهار ندامت نمود،ولی نتوانست اطراف و حواشی خودش را اقناع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روز سقیفه بنی ساعده ابو بکر بن ابی قحافه، به عمر بن خطاب،و ابو عبیده جراح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خودتان را بدهید بیعت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نمی تواند راست باشد؛ زیرا که حق اجماع امت بود،نه حق سه نفر،در حالتی که آن جا از مهاجرین غیر از ابوبکر، عمر،ابوعبیده و حاضر نبودن کسی دیگر با آثار عموم اسلاف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ابن خلدون در صحيفة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عقد الفرید در صحیفه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ثالث، دائرة المعارف در صحیفهٔ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رابع،و غیر این ها که به تعداد آن حاجت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بود که جملۀ اصحاب اجماع می کردند،و این مسئله که در دین اسلام اعظم مسائل مهمه بود،عمیقاً و با ملاحظه اطراف مذاکره می شد،تا این که اولاً وجود و عدم نص بر عموم آشکار می آشکار می شد ثانیاً در صورت انعقاد اجماع تمام افراد امت نیز اگر نبود،اقلاً اکابر اصحاب در آن جا حاضر می شدند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چطور اجماع بود که محور خلافت حضرت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غائب و از اولاد بنی هاشم حتی یک نفر هم حاضر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چنان اجماع هفتگانه نه این که </w:t>
      </w:r>
    </w:p>
    <w:p>
      <w:pPr>
        <w:pStyle w:val="BookText"/>
        <w:rPr/>
      </w:pPr>
      <w:r>
        <w:rPr>
          <w:rFonts w:ascii="IRNazanin" w:hAnsi="IRNazanin" w:eastAsia="IRNazanin"/>
          <w:color w:val="111111"/>
          <w:sz w:val="28"/>
          <w:sz w:val="28"/>
          <w:szCs w:val="28"/>
          <w:rtl w:val="true"/>
          <w:lang w:bidi="fa-IR"/>
        </w:rPr>
        <w:t>مسئله امامت که رکن اعظم اسلام است حل نمی شود،بلکه در چنین اجماع کذائی یک مجلس عقد ساده هم تمام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ممکن است از اشخاصی که در اجماع حاضر بوده اند نص را شنیده ولی از عمل کردن استنکاف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حال از جمله احوالی است که در آن دوره قابل انکار نیست؛ به این ماده مثالی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خلیفه ثالث اجماع اصحاب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آن ها بودند با رضا و رغبت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ولی طلحه و زبیر که آرزوی آن ها اسعاف نیافت،بهانه بدست آورده به مکه مکرمه رفته،و در آن جا مثل خود زنی آلوده غرض را به افساد و اخلال دعوت نمودند،و او را از حجله عصمت که التزام آن شرعاً واجب بوده خارج کرده به بصره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عثمان بن حنيف حاكم بصره بر زبیر و طلحه اعتراض نمود،که شما به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 اید،ایشان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که ما به جبر و اکراه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 ایم حالا تبری می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قرار شد از جماعت بصره یک نفر صحابه به مدینه رفته و کیفیت را تحقیق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شخص روز جمعه وارد مدینه شد در حالتی که جميع صحابه در نماز جمعه حاضر بودند، قاصد بر پا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ما بین امت تخم فتنه کاشته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زور و جبر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خبر دهید که آیا بیعت آن ها به جبر بوده یا به رضا و رغبت به عمل آمده است؟</w:t>
      </w:r>
    </w:p>
    <w:p>
      <w:pPr>
        <w:pStyle w:val="BookText"/>
        <w:rPr/>
      </w:pPr>
      <w:r>
        <w:rPr>
          <w:rFonts w:ascii="IRNazanin" w:hAnsi="IRNazanin" w:eastAsia="IRNazanin"/>
          <w:color w:val="111111"/>
          <w:sz w:val="28"/>
          <w:sz w:val="28"/>
          <w:szCs w:val="28"/>
          <w:rtl w:val="true"/>
          <w:lang w:bidi="fa-IR"/>
        </w:rPr>
        <w:t>واضح است که تمام صحابه به بیعتی که به خواهش طلحه و زبیر حاصل شده بود مطلع بودند،اولاً برای ادای شهادت حقه، ثانیاً برای اصلاح ما بین امت به حاضرین فرض بود که حقیقت را بگویند، ولی یک نفر هم ادای حق را نکرد و همه صحابه سکوت اختیار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ارتکاب شهادت دروغ مبادرت کرد و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طلحه و زبیر با قهر و جبر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ملاحظه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که بعد از اقرار،بیعت اظهر من الشمس را نکول و انکار کند ممکن است که به نص راجع به امامت هم اقرار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تمام قارئین عرض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جماعت اصحاب هیچ قسم تغییرات و تحقیرات افشا نکرده،و در ایفای احترام در حق ایشان ثابت هستیم،معهذا در اجرای محاکمه و تحقیقات خودمان از اظهار حق و حقیقت هیچ واهمه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ادعای مدعیان اجماع را بدون دلیل دیده معارضه می کنیم،و معارضۀ خودمان را با مواد ثابته در فوق محکم کرده می 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مشاهیر علمای اهل سنت بوده در کتاب عقد الفرید در صحیفه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ثالث مادۀ ذیل را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الذين امتنعوا من بيعت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فجمعوا فى دار علي ، فذهب عمر بن خطاب إلى باب عليّ و لم يجيبوا، فقال عمر لعصابته على بقبس نار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أتحرق بيتى؟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ماده فجیعه واضح میشود که علی بن ابی طالب و عباس بن عبدالمطلب و زبیر بن عوام به ابو بکر بیعت نکرده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کرده اند،به همین سبب عمر بن خطاب با چند نفر دیگر به خانه آن حضرت روان،علی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او را دعوت به بیعت نمود، 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مجتمعين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عمر به اتباع خود امر نمود پاره ای آتش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رسول خدا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عمر،مگر خانه مرا می 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وجدی از علمای عامه در جلد سوم دائرة المعارف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مادۀ خلافت آن چه نوشته عیناً درج می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امْتَنَعَ عَلِيِّ بْنُ أَبِي طَالِبٍ وَ جَمَاعَةٍ عَنْ بَيْعَةَ أَبِي بَكْرٍ ، فَذَهَبَ اليهم عُمَرَ فِي</w:t>
      </w:r>
    </w:p>
    <w:p>
      <w:pPr>
        <w:pStyle w:val="BookText"/>
        <w:rPr/>
      </w:pPr>
      <w:r>
        <w:rPr>
          <w:rFonts w:ascii="Amiri" w:hAnsi="Amiri" w:eastAsia="Amiri" w:cs="Amiri"/>
          <w:color w:val="111111"/>
          <w:sz w:val="28"/>
          <w:sz w:val="28"/>
          <w:szCs w:val="28"/>
          <w:rtl w:val="true"/>
          <w:lang w:bidi="ar-SA"/>
        </w:rPr>
        <w:t xml:space="preserve">عِصَابَةُ فِيهَا أُسَيْدِ بْنِ حُضَيْرٍ ، وَ سَلَمَةُ بْنُ أَشْيَمَ وَ غَيْرِهِ فَحَمَلَ زبیر بسیفه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بِالرَّجُلِ فَوَثَبَ عَلَيْهِ سَلَمَةَ فَآخُذُ السَّيْفِ وَ اخُذَ عَلَى الَىَّ أَبِى بَكْرٍ ليبايع فحاج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اكراه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لَسْتَ متروكاً حَتَّى تُبَايِعَ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أَجْلَبَ حَلْباً لک شَطْرَهُ و شدله الْيَوْمَ يُرَدِّدَهُ علیک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عَلَى فَاطِمَةُ عَلَى دَابَّةٍ وَ سَعَى إِلَى بُيُوتِ الْأَصْحَابِ</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بلی،این سطور را از مهم ترین کتاب اهل سنت یعنی از جلد سوم دائرة المعارف صحیفۀ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بیعت ابی بکر امتناع نمود،عمر با جمعیتی رفته آن حضرت را دعوت به بیعت کرد،زبیر طرفدار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تیغ به عمر و اتباع او حمله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امر به توقیف زبیر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به زبیر هجوم کرده تیغ را از دست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اخذ بیعت نزد ابوبکر بردند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حق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اظهار کرد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نمی کنم،ولی عمر گفت یا علی خلاص نخواهی شد مگر این که بیعت نمائی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به چیزی اقدام می کنی </w:t>
      </w:r>
    </w:p>
    <w:p>
      <w:pPr>
        <w:pStyle w:val="BookText"/>
        <w:rPr/>
      </w:pPr>
      <w:r>
        <w:rPr>
          <w:rFonts w:ascii="IRNazanin" w:hAnsi="IRNazanin" w:eastAsia="IRNazanin"/>
          <w:color w:val="111111"/>
          <w:sz w:val="28"/>
          <w:sz w:val="28"/>
          <w:szCs w:val="28"/>
          <w:rtl w:val="true"/>
          <w:lang w:bidi="fa-IR"/>
        </w:rPr>
        <w:t>که نصف آن برای تست،امروز خلافت را به ابو بکر محکم می نمائی تا فردا آن را به تو عودت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سوار اسبی نموده به خانه اصحاب برده و مطالبه حق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خواننده؛با قدری تأمل ملاحظه نما در این هنگامه،در چنین گیرودار، با این هجوم و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اثبات اجماع ممکن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اجماع امت چه بود،این هجوم و حمله چه بود؟این کارها برای چه بود؟ مگر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عباس بن عبدالمطلب از افراد امت نبودند؟ مگر ممکن است که شخصی ادعا کند که دعوای فاطمهزهرا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بوده؟ مگر طلب و دعوای فاطمه عین طلب و دعوای رسول خدا صلى الله عليه و آله نبوده؟</w:t>
      </w:r>
    </w:p>
    <w:p>
      <w:pPr>
        <w:pStyle w:val="BookText"/>
        <w:rPr/>
      </w:pPr>
      <w:r>
        <w:rPr>
          <w:rFonts w:ascii="IRNazanin" w:hAnsi="IRNazanin" w:eastAsia="IRNazanin"/>
          <w:color w:val="111111"/>
          <w:sz w:val="28"/>
          <w:sz w:val="28"/>
          <w:szCs w:val="28"/>
          <w:rtl w:val="true"/>
          <w:lang w:bidi="fa-IR"/>
        </w:rPr>
        <w:t>چنانچه واضح می شود ابو بکر به رد و انکار حجت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نگردیده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قبول بیعت اجبار نمی کنم،و حتی از قبول خلافت نیز پشیمان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مؤلفات اهل سنت و جماعت ثابت است که ابوبکر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ابالحسن اگر می دانستم، امر را قبول نمی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عمر باچه حق،خود به خود به در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است؟ آیا خلیفه بوده یا امیر لشگر او بوده؟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این حادثه در صفحات تاریخ لکه غیر قابل حک و اصلاح ناپذیری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نیز از تعیین و انتخاب خلیفۂ ثانی صحبت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آشکار است که خلیفۀ اول به واسطهٔ یک عهدنامه خلیفه ثانی را تعیین نمود،راست است که جماعت به قرار همان عهدنامه به عمر بن خطاب بیعت کردند،ولی این باز تعیین است انتخاب نیست،تعیین هم از اجماع کنار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ما در اینجا سؤالی چند ایراد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خلیفه در اسلام لازمست یا غیر لازم؟ هر گاه لازمست آیا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امر لازم عمل و اقدام نموده است یا خیر؟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رسول خدا به مسئله تعیین خلیفه اقدام نکرده،در این صورت </w:t>
      </w:r>
    </w:p>
    <w:p>
      <w:pPr>
        <w:pStyle w:val="BookText"/>
        <w:rPr/>
      </w:pPr>
      <w:r>
        <w:rPr>
          <w:rFonts w:ascii="IRNazanin" w:hAnsi="IRNazanin" w:eastAsia="IRNazanin"/>
          <w:color w:val="111111"/>
          <w:sz w:val="28"/>
          <w:sz w:val="28"/>
          <w:szCs w:val="28"/>
          <w:rtl w:val="true"/>
          <w:lang w:bidi="fa-IR"/>
        </w:rPr>
        <w:t>تعیین خلیفه از خلیفهٔ اول آیا بدعت نیست؟</w:t>
      </w:r>
    </w:p>
    <w:p>
      <w:pPr>
        <w:pStyle w:val="BookText"/>
        <w:rPr/>
      </w:pPr>
      <w:r>
        <w:rPr>
          <w:rFonts w:ascii="IRNazanin" w:hAnsi="IRNazanin" w:eastAsia="IRNazanin"/>
          <w:color w:val="111111"/>
          <w:sz w:val="28"/>
          <w:sz w:val="28"/>
          <w:szCs w:val="28"/>
          <w:rtl w:val="true"/>
          <w:lang w:bidi="fa-IR"/>
        </w:rPr>
        <w:t>تکرار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ولیعهد از طرف خلیفهٔ اول امری قابل قبول نیست،زیرا که هر گاه تعیین و انتخاب خلیفه حق راجع به اجماع مسلمین است یک خلیفه به تحدید این حق و محروم ساختن اجماع امت از حقوق ثابته خود،ذی حق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تعیین خلیفه در قبضه اختیار خلیفهٔ سابق بود،در این صورت عدم قبول تمام مسلمین و اصحاب ولیعهدی یزید را از طرف معاویه،امری بی ربط و اقدامی بی معنی 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تعیین موافق یک قاعده و در یک اندازه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هم از شورای واقعه در خلافت خلیفه ثالث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مدعی هستیم اشخاصی که در مسئله امامت و خلافت و به نبودن نص اقرار دارند،لازم است که انتخاب خلیفه را حق ثابت اجماع مسلمین بدانند ولی اگر چه از نخستین دقیقۀ خلافت اسم این حق در میانه هست،ولی در هیچ ماده ای انتخاب و تاثیر آن را ندیدم؛ در محاکمه خود این مطلب را راجع به اول و ثانی اثبات کردیم،در اینجا فقط مقصود تحقیق این است که در هنگامه ای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خلیفه ثالث اجرا گردید از اجتماع اثری موجود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تقدیر و تحسین خدمت و عدالتی که خلیفه ثانی در اوان خلافت ده ساله اش ابراز نموده،باز از تشریح و محاکمه او اغماض نخواهیم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ثانى انتخاب خلافت را به شورای تشکیل شده از شش نفر صحابه تفویض کرده؛ این طرز اجرا نه نص است، نه تعیین ولیعهد،نه اجماع،زیرا که تصریح نکردن به خلافت یک نفر واضح، منصوب به نکردن شخص معین را به ولایت عهد آشکار،و اجماع چون حق تمام مسلمین است،چون تفویض آن به شش نفر جائز نیست،پس اجماع هم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ثانی در انتخاب شش نفر به هر دلیل متمسک شود باز اشکالات زیادی را دارا خواهد بود،چونکه هر گاه صحابه بودن آن شش نفر ملاحظه شود غیر از آن ها هزارها صحابه موجود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گاه اصحاب بدر بودن ایشان منظور باشد،باز غیر از ایشان چند نفر از اصحاب بدر موجود بودند،هر گاه به جهت اخباری بوده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فضیلت این شش نفر وارد شده،حدیثی که فقط در شرف عمار یاسر وارد شده که </w:t>
      </w:r>
      <w:r>
        <w:rPr>
          <w:rFonts w:ascii="Amiri" w:hAnsi="Amiri" w:eastAsia="Amiri" w:cs="Amiri"/>
          <w:color w:val="111111"/>
          <w:sz w:val="28"/>
          <w:sz w:val="28"/>
          <w:szCs w:val="28"/>
          <w:rtl w:val="true"/>
          <w:lang w:bidi="ar-SA"/>
        </w:rPr>
        <w:t>الحَقِّ يَدورُ مَع عَمَّارٍ أينَ دار</w:t>
      </w:r>
      <w:r>
        <w:rPr>
          <w:rFonts w:ascii="IRNazanin" w:hAnsi="IRNazanin" w:eastAsia="IRNazanin"/>
          <w:color w:val="111111"/>
          <w:sz w:val="28"/>
          <w:sz w:val="28"/>
          <w:szCs w:val="28"/>
          <w:rtl w:val="true"/>
          <w:lang w:bidi="fa-IR"/>
        </w:rPr>
        <w:t>در حق مجموع اعضای شورا وارد نگردیده تا چه رسد به افراد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همین اشخاص انتخاب می باشد می کند،که این امر به جهت ترجیح بلا مرجح بودن مادۀ غیر قبولی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محول میکند که هر گاه تا شش روز تعیین خلیفه انجام نیابد همین شش نفر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امری است بغایت نامناسب و مغایر حقیقت،چونکه اجماع مسلمین هر گاه به همان شش نفر تابع نبوده و حقوق صریحۀ خود را مطالبه می کردند،یا این که به وجود نص قانع شده شورا را رد می نمودند،ممکن بود تعیین خلیفه چند روز تأخير يابد و محمد بن سلمه با پنجاه تن اعوان خود این شش نفر را می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مسئول که بود؟</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ثانی پس از آن که هر یک از اعضای شورا را به نوعی با یک عیب ثابت متهم نمود،باز امر خلافت را به همان متهمین موکول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که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بدون اظهار رأی حاضر شود؛ ولیکن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بکلی فراموش نمود،در حالی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دوره زیاده از عبدالله در این مسئله علاقه دار و ذی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داخل شورا نکرده،در حالتی که او از جمیع اعضای خمسه به آن مسئله لایق تر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ثانی عدم لیاقت هر یک از اعضای شورا را یکایک ذکر نموده، نوبت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الرَّجُلِ يُكْفَى أُمُورِكُمْ لَولَا دعايته لَهَا أَىُّ الْخِلَافَةَ</w:t>
      </w:r>
      <w:r>
        <w:rPr>
          <w:rFonts w:ascii="IRNazanin" w:hAnsi="IRNazanin" w:eastAsia="IRNazanin"/>
          <w:color w:val="111111"/>
          <w:sz w:val="28"/>
          <w:sz w:val="28"/>
          <w:szCs w:val="28"/>
          <w:rtl w:val="true"/>
          <w:lang w:bidi="fa-IR"/>
        </w:rPr>
        <w:t xml:space="preserve"> بعد از ذکر اسم اعضای پنجگانه طلحه، زبیر، عثمان، عبدالرحمن، سعد که هر یک از سمتی لایق خلافت نبودند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بوده و کفایت امور شما را می کند و این خلافت را به او واگذار می کردم هر گاه حریص به خلافت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ماده را فاضل ترین علمای بغداد علامه ابن ابی الحدید در شرح نهج البلاغه مفصل تحریر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این ماده خیلی نکات و روحیه آشکار می شود که قلم ارباب وجدان از تحریر آن استنکاف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فاجعه ترین نکته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کلام خلیفه ثانی آشکار می شود که او به لایق 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از جمیع اعضای شورا اقرار کرده،و با وجود این باز آن حضرت را از خلافت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خلیفهٔ ثانی استقامت دین اسلام و سعادت مسلمین را آرزو می کرد در این حال لازم بود بنا به اقرار خودش امورات خلافت را به شخص قادر و کافی تفویض کند تا این که نفاق ،تفرقه،هرج و مرج عالم اسلام را الی یوم القیمه پایمال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تمام اختلاف و تفرقه ای که امروز ارکان اسلام را متزلزل ساخته غیر از مسئله امامت علتی دیگر پیدا می شود؟ البته باعث همین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بلی،این شورا چون با عقل و نقل مطابق نیست،ما آن را مغایر حقیقت عد می نمائیم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ما نیز به مطالعۀ کلام غزالی رجوع می کنیم غزالی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نص می بود اصحاب مخالفت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مقابله کرده گفتیم که ممکن است نص موجود باشد و اصحاب عمل نکنند،به این طریق یا از نص مطلع نشوند و یا عمداً عامل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ماده را در محل خود اثبات کردیم،ولی حالا وجود نص را مدعی شده و برای اثبات با دلائل عقلیه و نقلیه،که ارکان مهمه محاکمه ما است اثبات دعوی خواهیم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با صورت اختصار دلیل عقلی را بیان کرده بعد دلائل نقلیه را ذکر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بلی،در مسئله امامت نص موجود است زیرا که تجارب در مشاهدات خود می بیند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نشر و اشاعه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اسلام هر قدر سعی و جهد فرموده باشد،همان قدر در حفظ و حمایت دین حنيف بذل مساعی فرموده است و چنین هم لازم است زیرا دین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 که سعادت اخرویه را تاکید میکند هكذا معاش دنیویه را نیز تأمین می فرماید،و برای حمایه و وقایه این بنای مهم اسلامی از تهاجم و تدافع اطراف و اجانب،تا روز قیامت لازم است آن را به عهده شخصی عالم به احکام دین مبین و کافی و قادر به اداره امور آن تفویض و واگذار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ماده نیز آشکار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رحلت خویش به دار عقبی عالم،و منتظر حلول وقت ارتحال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حضرت که به حمایه و وقایۀ دین اسلام از تمام مردم زیادتر علاقمند بوده،احاله امورات مهمه دینیه و دنیویه نیز به شخصی لایق بر این مقام مهم،از اموراتی است که عقل و حس لزوم آن را به طور یقین درک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عکس این تقدیر حدوث تفرقه میان جامعه اسلامیه و عروض اختلاف ما بین امت مرحومه،از موادی است که تجارب عقلیه دائماً آن را مشاهده می کند، و در این حال بعثت نبی و ارسال رسل مغایر حکمت الهیه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وصی قرار دادن رسول خدا صلى الله عليه و آله یک شخص معین را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نقلیه را منحصراً ذکر و مقصود را اثبات نمائیم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اکتفا به چند مادۀ نقلیه 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انبیاء عظام و رسل گرامی که اسامی آن ها در قرآن مجید ذکر شده،می بینیم که تماماً برای اداره امور شرعیه خود یک نفر وصی معین کرده اند، به همین جهت لازم بود رسول خدا محض اقتدا بر آن ها شخصی را وصی معین فرماید،تا به امر شریف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شریفه که قید شده و آن ها مقبول تمام افراد امت بوده خصوصاً صحیح بخاری و صحیح مسلم که معتبرترین کتب ما بوده، و در صدق مطويات آن ها ابداً ذره ای شک و شبهه برای کسی باقی نیست همین احادیث را اخذ و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اثبات می کند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وصی خود قرار داده است و وصی آن حضرت غیر از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دیگر نبوده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در غدیر خم در میان چهل هزار اصحاب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ولی امر است،زیرا که هر که هر گاه فقط معنی مودت و محبت در اینجا مقصود بود احتیاج به این درجه اهمیت و اجتماع لازم نبود،زیرا که مودت و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 حضرت دفعات مکرر به امت خبر داده،ولی به این درجه اهمیت فوق العاده احتیاجی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عَلَى حَسَنَةً ، مَنْ أُحِبُّ عَلِيّاً فَقَدْ أَحَبَّنِي ، عُنْوَانُ صَحِيفَةُ الْمُؤْمِنِينَ حُبُّ عَلَى</w:t>
      </w:r>
      <w:r>
        <w:rPr>
          <w:rFonts w:ascii="IRNazanin" w:hAnsi="IRNazanin" w:eastAsia="IRNazanin"/>
          <w:color w:val="111111"/>
          <w:sz w:val="28"/>
          <w:sz w:val="28"/>
          <w:szCs w:val="28"/>
          <w:rtl w:val="true"/>
          <w:lang w:bidi="fa-IR"/>
        </w:rPr>
        <w:t xml:space="preserve"> و غير اين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مقصود از ولی فقط وصی و ولی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المنزله اثبات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خلیفه قرار داده، زیرا که 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هارون بغیر از مسئله وصایت و خلافت به چیز دیگر قابل تعبیر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خاصف النعل در اثبات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واضح است،زیرا که در این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من در انزال قرآن مجاهده کرده ام، هکذا شخص دیگری در </w:t>
      </w:r>
    </w:p>
    <w:p>
      <w:pPr>
        <w:pStyle w:val="BookText"/>
        <w:rPr/>
      </w:pPr>
      <w:r>
        <w:rPr>
          <w:rFonts w:ascii="IRNazanin" w:hAnsi="IRNazanin" w:eastAsia="IRNazanin"/>
          <w:color w:val="111111"/>
          <w:sz w:val="28"/>
          <w:sz w:val="28"/>
          <w:szCs w:val="28"/>
          <w:rtl w:val="true"/>
          <w:lang w:bidi="fa-IR"/>
        </w:rPr>
        <w:t>معنای آن جهاد خواهد نمود و آن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پینه دوز کفش خودم است که عبارت از علی بن ابی طالب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مجاهد حقیقی در تبلیغ مفهوم و معنی قرآن باید همان ولی و نائب مناب رسول خدا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بزرگوارم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أَنْتَ يَا عَلِىُّ مِنًى وَ أَنَا مِنْكَ وَ أَنْتَ وَلَّى كُلِّ مُؤْمِنٍ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واضح می شود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صاحب امر تمام مؤمنین خواهد بود،زیرا که اگر مقصود از ولی مودت می بود به کلمه بعدی ابداً حاجت نمی بود،</w:t>
      </w:r>
    </w:p>
    <w:p>
      <w:pPr>
        <w:pStyle w:val="BookText"/>
        <w:rPr/>
      </w:pPr>
      <w:r>
        <w:rPr>
          <w:rFonts w:ascii="IRNazanin" w:hAnsi="IRNazanin" w:eastAsia="IRNazanin"/>
          <w:color w:val="111111"/>
          <w:sz w:val="28"/>
          <w:sz w:val="28"/>
          <w:szCs w:val="28"/>
          <w:rtl w:val="true"/>
          <w:lang w:bidi="fa-IR"/>
        </w:rPr>
        <w:t>چونکه محبت و مودت لازم است خواه مع الرسول و خواه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مجتهد احمد بن حنبل در کتاب مسند از عبدالله بن حنطب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وليعة لتمحن أَوْ لَا بعثن یا رَجُلًا كنفسى يُمْضَى فِيكُمْ أَمْرِى وَ يَقْتُلَ الْمُقَاتِلَةَ ، وَ يُسْبَى الذُّرِّيَّةِ فَالْتَفَتَ إِلَى عَلَى فاخذ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بنی وليعة،يا محو خواهید شد یا خود مردی را مأمور خواهم کرد که مثل نفس خودم امر مرا انفاذ کرده و از برای حق جهاد خواهد نمود،و اولاد را اسیر خواهد کرد؛ بعد نظر به سوي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دست او را گرفته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واضح دلالت میکند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رسول خدا برای اداره امور مأموریت داشته،و نص صریح است برای امامت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برائت نیز واضح می فهماند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امورات امت ولی امر می باشد، چونکه اولاً سوره به خلیفه اول داده شده و به مکه فرستاده شده بود که در این حال وحی خداوندی نازل شده،با تودیع سوره براثة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اختصاص تبلیغ احکام </w:t>
      </w:r>
    </w:p>
    <w:p>
      <w:pPr>
        <w:pStyle w:val="BookText"/>
        <w:rPr/>
      </w:pPr>
      <w:r>
        <w:rPr>
          <w:rFonts w:ascii="IRNazanin" w:hAnsi="IRNazanin" w:eastAsia="IRNazanin"/>
          <w:color w:val="111111"/>
          <w:sz w:val="28"/>
          <w:sz w:val="28"/>
          <w:szCs w:val="28"/>
          <w:rtl w:val="true"/>
          <w:lang w:bidi="fa-IR"/>
        </w:rPr>
        <w:t>به آن حضرت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جانب خداوندی اخبار شده که تبلیغ احکام الهی به نبی یا ولی یا وصی مخصوص است،و چون وصی رسول خدا علی بن ابی طالب می باشد،به همین سبب پیغمبر اکرم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 که</w:t>
      </w:r>
    </w:p>
    <w:p>
      <w:pPr>
        <w:pStyle w:val="BookText"/>
        <w:rPr/>
      </w:pPr>
      <w:r>
        <w:rPr>
          <w:rFonts w:ascii="IRNazanin" w:hAnsi="IRNazanin" w:eastAsia="IRNazanin"/>
          <w:color w:val="111111"/>
          <w:sz w:val="28"/>
          <w:sz w:val="28"/>
          <w:szCs w:val="28"/>
          <w:rtl w:val="true"/>
          <w:lang w:bidi="fa-IR"/>
        </w:rPr>
        <w:t>را از ابی بکر گرفته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غزوات حضرت امیر مؤمنان بر دیگران آمر بوده،و خلفاء ثلاثه در جمله دعواها مأمور به هیچ کس امر نفرموده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نیز واضح است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الهی آمر و خلفای ثلاثه مأمور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اگر کس است،یک حرف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دلائل عقلیه و نقلیه حاجت ندیده مطلب را مختصر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بلی،غزالی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اعْتِقَادِ أَهْلِ السُّنَّةِ تَزْكِيَةِ جَمِيعِ الصَّحَابَةِ وَ الثَّنَاءِ عَلَيْهِمْ</w:t>
      </w:r>
      <w:r>
        <w:rPr>
          <w:rFonts w:ascii="IRNazanin" w:hAnsi="IRNazanin" w:eastAsia="IRNazanin"/>
          <w:color w:val="111111"/>
          <w:sz w:val="28"/>
          <w:sz w:val="28"/>
          <w:szCs w:val="28"/>
          <w:rtl w:val="true"/>
          <w:lang w:bidi="fa-IR"/>
        </w:rPr>
        <w:t>جواب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حجة الاسلام غزالی هنگام دادن این حکم به مفهوم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تزكية جميع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التفات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لفظ صحابه در آن زمان به صدها هزار اشخاص اطلاق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جميع مشعر است که ما باید به تمام این اشخاص مفهوم ترکیه را که عصمت و معصومیت باشد اسناد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مقصود غزالی از تزکیه منزه بودن از قبایح و عصیان می باشد و آن معنی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مخصوص انبیاء عظام و و سایر ذوات معدودی است که ائمه طاهرین نامیده می شوند،ولی به قول او معصوم دانستن جميع صحابه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مهاجرین و صحابه اولین بود،ولی چرا عزیمت رسول خدا را برای فتح مکه،به مشرکین خبر داد؟</w:t>
      </w:r>
    </w:p>
    <w:p>
      <w:pPr>
        <w:pStyle w:val="BookText"/>
        <w:rPr/>
      </w:pPr>
      <w:r>
        <w:rPr>
          <w:rFonts w:ascii="IRNazanin" w:hAnsi="IRNazanin" w:eastAsia="IRNazanin"/>
          <w:color w:val="111111"/>
          <w:sz w:val="28"/>
          <w:sz w:val="28"/>
          <w:szCs w:val="28"/>
          <w:rtl w:val="true"/>
          <w:lang w:bidi="fa-IR"/>
        </w:rPr>
        <w:t>و صدها از اصحاب پس از داخل شدن در دایرهٔ صحابه مجدداً به نفاق و شقاق میل کرده مرتد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ثعلبه ها از اتباع احکام اسلام نکول کرده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ارتكاب مغيرة بن شعبه به زنا در محکمه خلیفه ثانی ثابت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حرقوص بن زهیر با وجودی که از اصحاب بدر بوده در قضیه نهروان به خوارج رئیس معین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نهروان چند هزار از صحابه به فرقه خوارج داخل شدند که بنا به اقرار خود غزالی هم از دین اسلام خارج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و عمرو بن عاص با وجودی که صحابه بوده اند،یاغی بودن شان را</w:t>
      </w:r>
    </w:p>
    <w:p>
      <w:pPr>
        <w:pStyle w:val="BookText"/>
        <w:rPr/>
      </w:pPr>
      <w:r>
        <w:rPr>
          <w:rFonts w:ascii="IRNazanin" w:hAnsi="IRNazanin" w:eastAsia="IRNazanin"/>
          <w:color w:val="111111"/>
          <w:sz w:val="28"/>
          <w:sz w:val="28"/>
          <w:szCs w:val="28"/>
          <w:rtl w:val="true"/>
          <w:lang w:bidi="fa-IR"/>
        </w:rPr>
        <w:t>جميع علمای اهل سنت اقرار و اثبات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معاویه و اتباع و اعوان او بر امام مسلمین عاصی و یاغی شده،سب و لعن نمودن ایشان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منابر اسلام در تمام تواریخ اسلام ثابت،و این ارتکاب هم که مخالف نص است کفر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اینجا قبایح اعمال غالب صحابه را نقل کنیم کتاب از وظیفه خود خارج خواهد شد،والا اگر از صدر اسلام شروع کرده فاجعه های جمل ،نهروان،صفین و عملیات اصحاب را در این موارد یکایک ایراد کنیم،البته حقایق مثل آفتاب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گاه به فکر غزالی تابع شویم،در این صورت باید قائل به تزکیه جمعی شیاطین ضاله باشیم و این هم سفاهت و هم قباحتی است که ارباب دین و محاکمه از امثال آن مبرا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مؤلف که از افراد اهل سنت هستم به قدر مقدور این تهمت را از سنت و جماعت دفع خواهم نمود،زیرا که اهل سنت یعنی تابع سنت و طریقه رسول خدا،و اشخاصی که ما ادعای عدم ترکیه در حق آن ها میکنیم خروج آن ها را از طریقه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خواهیم نمود،و طریقه ثابته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اعمال و حرکات چنین اشخاص توافق نخواهد داشت،خواه صحابه یا غیر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بزرگوار و مقتدای ارباب تصوف حافظ شیرازی چه خوب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دوستی علی نیست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گوزاهد زمانه و گوشیخ راه باش</w:t>
      </w:r>
    </w:p>
    <w:p>
      <w:pPr>
        <w:pStyle w:val="BookText"/>
        <w:rPr/>
      </w:pPr>
      <w:r>
        <w:rPr>
          <w:rFonts w:ascii="IRNazanin" w:hAnsi="IRNazanin" w:eastAsia="IRNazanin"/>
          <w:color w:val="111111"/>
          <w:sz w:val="28"/>
          <w:sz w:val="28"/>
          <w:szCs w:val="28"/>
          <w:rtl w:val="true"/>
          <w:lang w:bidi="fa-IR"/>
        </w:rPr>
        <w:t>ولی اصحابی که پیرو طریقۀ رسول خدا هستند،خواه اهل سنت و خواه غیر ایشان،جملهٔ مذاهب اسلام به آنان باید تعظیم و تکریم نمایند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 ميع صحابه رسول ثنا و تکریم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bookmarkStart w:id="93" w:name="pg8680_86309"/>
    </w:p>
    <w:p>
      <w:pPr>
        <w:pStyle w:val="BookText"/>
        <w:rPr/>
      </w:pPr>
      <w:bookmarkEnd w:id="93"/>
      <w:r>
        <w:rPr>
          <w:rFonts w:ascii="IRNazanin" w:hAnsi="IRNazanin" w:eastAsia="IRNazanin"/>
          <w:color w:val="111111"/>
          <w:sz w:val="28"/>
          <w:sz w:val="28"/>
          <w:szCs w:val="28"/>
          <w:rtl w:val="true"/>
          <w:lang w:bidi="fa-IR"/>
        </w:rPr>
        <w:t xml:space="preserve">جواب این مدعای بی دلیل را در تألیف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حمزوی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مفصل و مدلل داده لذا در اینجا تکرار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عدم ترکیه صحابه جرئت نمی کند مگر 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این کلمه ای است که با درجۀ علمیه غزالی ابداً تناسب ندارد،زیرا اشخاصی کلمه رافضی را برای خود آلت مدافعه قرار می دهند،که از امر استدلال و محاکمه عاجز مانده،و جاهلانه تشبت می نمایند،ولی مقامات حجة الاسلام غزالی بالاتر از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بلی،مکرر بیان شده که هیچ فردی از امت نمی تواند فضیلت ثابت و مقرر یک نفر از صحابه را انکار نماید،ولی فضیلتی که در حقیقت و نفس الامر ثابت نیست با عدم قبول،آن شخص رافضی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کمال بشارت به قارئین خبر می دهیم که حجة الاسلام غزالی از مطالبی که در کتاب مشهور احیاء العلوم بیان کرده استنکاف و کتاب دیگر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و عکس همان مطالب را اثبات نموده،قید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الخامسة في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سر العالمین به قارئین گرام توصیه مینمائیم و بحث در این موضوع را کافی می دانم</w:t>
      </w:r>
      <w:r>
        <w:rPr>
          <w:rFonts w:eastAsia="IRNazanin" w:cs="IRNazanin"/>
          <w:color w:val="111111"/>
          <w:sz w:val="28"/>
          <w:szCs w:val="28"/>
          <w:rtl w:val="true"/>
          <w:lang w:bidi="fa-IR"/>
        </w:rPr>
        <w:t>.</w:t>
      </w:r>
    </w:p>
    <w:p>
      <w:pPr>
        <w:pStyle w:val="Heading3"/>
        <w:numPr>
          <w:ilvl w:val="2"/>
          <w:numId w:val="1"/>
        </w:numPr>
        <w:rPr/>
      </w:pPr>
      <w:bookmarkStart w:id="94" w:name="__RefHeading___Toc2488681_653776707"/>
      <w:bookmarkStart w:id="95" w:name="_Toc36"/>
      <w:bookmarkEnd w:id="94"/>
      <w:r>
        <w:rPr>
          <w:rtl w:val="true"/>
        </w:rPr>
        <w:t>«</w:t>
      </w:r>
      <w:r>
        <w:rPr>
          <w:rtl w:val="true"/>
        </w:rPr>
        <w:t>نتایج معکوسه</w:t>
      </w:r>
      <w:r>
        <w:rPr>
          <w:rtl w:val="true"/>
        </w:rPr>
        <w:t>»</w:t>
      </w:r>
      <w:bookmarkEnd w:id="9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دعاوی و احتجاجات ما در فضیلت یا در خلافت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شکل مستقیم بوده،مع التأسف منتج نتایج منعکسه بوده است،چونکه هنگام رحلت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تجهیز و تکفین آن حضرت بوده، هنگامه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ساعده بر پا شده و خلافت به ابی بکر انتقال یافته،و حال آن که جميع اصحاب نتایج معکوسه این وضع را پیش بینی می کردند، چونکه امام محمد بخاری در صحیح بخاری مرض موت رسول خدا را اینطور 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متن حدیث با حذف اسناد ذیلاً ذکر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اذا اشْتَدَّتْ مَرِضَ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بقرطاس</w:t>
      </w:r>
    </w:p>
    <w:p>
      <w:pPr>
        <w:pStyle w:val="BookText"/>
        <w:rPr/>
      </w:pPr>
      <w:r>
        <w:rPr>
          <w:rFonts w:ascii="Amiri" w:hAnsi="Amiri" w:eastAsia="Amiri" w:cs="Amiri"/>
          <w:color w:val="111111"/>
          <w:sz w:val="28"/>
          <w:sz w:val="28"/>
          <w:szCs w:val="28"/>
          <w:rtl w:val="true"/>
          <w:lang w:bidi="ar-SA"/>
        </w:rPr>
        <w:t xml:space="preserve">اكْتُبْ لَكُمْ كِتَاباً لَا تَضِلُّوا بَعْدِى أَبَداً ؛ فَقَالَ الرَّجُلُ أَيُّ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تَهْجُرَ يَكْفِينَا كِتَابِ اللَّهِ عِنْدَنَا ،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حَتَّى حَالَ التَّنَازُعِ ، وَ لَا يَنْبَغِى عِنْدَ النَّبِىِّ التَّنَازُعِ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مرض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 حضرت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بیاورید تا برای شما دستوری نویسم که پس از من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 یعنی 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 يعنی از غلبۀ حرارت حرف می زند،به ما قرآن کافی و نزد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قلم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سبب در میانه قیل و قال افتاد،و حال آن که در حضور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 جائز نبود،حضرت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از پیش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که در اینجا ذکر شد از افراد اسلامیه یک نفر منکر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علمای عامه و خاصه این حدیث را نقل کرده و مشروحی بر آن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شارح بخاری علامه عینی و شارح مشكاة و مرقات علامه علی القاری این حدیث را شرح داده و لکن به ذکر نتیجه و تاثیر آن جسارت نکرده و تابع تقلید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به طریق اختصار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چنان تأثیرات زشت و تلخ به عالم اسلام بخشیده که هنوز طعم زهر آگین آن از دماغ مسلمین نرفته، چون هر گاه رسول اکرم در نفس واپسین خود وصایای لازمه را به امت خود نوشته بود به سبب همان دستور ملت بیضاء تا روز قیامت از خلاف و تفرقه مصون،و از ضلالت و گمراهی مأمون می بودند،ولی عمر مانع اجرای مقصود مقدس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حرارت حرف میزند قرآن برای ما کافی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از عمر خطاب سؤال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 که ابو بکر عهد نامه نوشته ترا به خلافت تعیین کرد،چرا نگفتی که قرآن نزد ماست و مکتوب دیگر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نسبت به رسول خدا این طور جسارت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این سؤال خیلی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مسبوق بود که ابوبکر خود او را جانشین خواهد نمود،و هکذا میدانست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وصی معین می کند لذا مانع از کتابت</w:t>
      </w:r>
    </w:p>
    <w:p>
      <w:pPr>
        <w:pStyle w:val="BookText"/>
        <w:rPr/>
      </w:pPr>
      <w:r>
        <w:rPr>
          <w:rFonts w:ascii="IRNazanin" w:hAnsi="IRNazanin" w:eastAsia="IRNazanin"/>
          <w:color w:val="111111"/>
          <w:sz w:val="28"/>
          <w:sz w:val="28"/>
          <w:szCs w:val="28"/>
          <w:rtl w:val="true"/>
          <w:lang w:bidi="fa-IR"/>
        </w:rPr>
        <w:t>گردید</w:t>
      </w:r>
    </w:p>
    <w:p>
      <w:pPr>
        <w:pStyle w:val="BookText"/>
        <w:rPr/>
      </w:pPr>
      <w:r>
        <w:rPr>
          <w:rFonts w:ascii="IRNazanin" w:hAnsi="IRNazanin" w:eastAsia="IRNazanin"/>
          <w:color w:val="111111"/>
          <w:sz w:val="28"/>
          <w:sz w:val="28"/>
          <w:szCs w:val="28"/>
          <w:rtl w:val="true"/>
          <w:lang w:bidi="fa-IR"/>
        </w:rPr>
        <w:t>ولی حوصله عالم به تحمل این چنین حادثه بزرگ مقتدر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تعیین خلافت ابو بکر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دادند،آن بزرگوار ملول گردیده به مسجد تشریف برده وصی بودن خود را به رسول خدا اثبات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اصحاب پشیمان شده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ابالحسن هر گاه ما قبلا از این کیفیت مطلع بودیم به هیچ کس بیعت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لایق است که جنازه اطهر پیغمبر را در خانه گذاشته برای خلافت بروم؟ در صورتی که تصور نمی رفت که یک فرد از مسلمین منکر باشد بر این که خلافت حق ما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قضیه ابوبکر هم از قبول خلافت نادم شد،ولی اطرافیانش مانع شدند که او ترک خلافت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هم به ابو بکر بیعت نکرد به خانه اش مراجعت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نیز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عمر بن خطاب با یک دسته جماعت به خانه آن حضرت آمده به بیعت ابو بکر او را دعوت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رد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عمر امر به جمع هیزم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فرمود ای عمر خانه مرا می سوزانی؟ زبیر طرفدار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تیغ به عمر و اتباع او حمله نمود؛ عمر امر به توقیف زبیر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به زبیر هجوم کرده تیغ را از دست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اخذ بیعت نزد ابو بکر بردند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به مسجد پس از مکالمات دلخراش، راجع به همین موضوع بالاخره حضرت امیر مجبور به بیعت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اینجا مهم و معتبرترین روایات اهل سنت را ذکر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مقصود این باشد که راجع به حادثه ای تمام احوالات مرو به نقل گردد، آن وقت حوصله عالم با قوه </w:t>
      </w:r>
      <w:bookmarkStart w:id="96" w:name="pg8680_86312"/>
    </w:p>
    <w:p>
      <w:pPr>
        <w:pStyle w:val="BookText"/>
        <w:rPr/>
      </w:pPr>
      <w:bookmarkEnd w:id="96"/>
      <w:r>
        <w:rPr>
          <w:rFonts w:ascii="IRNazanin" w:hAnsi="IRNazanin" w:eastAsia="IRNazanin"/>
          <w:color w:val="111111"/>
          <w:sz w:val="28"/>
          <w:sz w:val="28"/>
          <w:szCs w:val="28"/>
          <w:rtl w:val="true"/>
          <w:lang w:bidi="fa-IR"/>
        </w:rPr>
        <w:t>آتش فشانی مجبور به دفع آن ها خواهد بود</w:t>
      </w:r>
      <w:r>
        <w:rPr>
          <w:rFonts w:eastAsia="IRNazanin" w:cs="IRNazanin"/>
          <w:color w:val="111111"/>
          <w:sz w:val="28"/>
          <w:szCs w:val="28"/>
          <w:rtl w:val="true"/>
          <w:lang w:bidi="fa-IR"/>
        </w:rPr>
        <w:t>.</w:t>
      </w:r>
    </w:p>
    <w:p>
      <w:pPr>
        <w:pStyle w:val="Heading3"/>
        <w:numPr>
          <w:ilvl w:val="2"/>
          <w:numId w:val="1"/>
        </w:numPr>
        <w:rPr/>
      </w:pPr>
      <w:bookmarkStart w:id="97" w:name="__RefHeading___Toc2488683_653776707"/>
      <w:bookmarkStart w:id="98" w:name="_Toc37"/>
      <w:bookmarkEnd w:id="97"/>
      <w:r>
        <w:rPr>
          <w:rtl w:val="true"/>
        </w:rPr>
        <w:t>هنگامه ثانی</w:t>
      </w:r>
      <w:r>
        <w:rPr>
          <w:rtl w:val="true"/>
        </w:rPr>
        <w:t>:</w:t>
      </w:r>
      <w:bookmarkEnd w:id="98"/>
    </w:p>
    <w:p>
      <w:pPr>
        <w:pStyle w:val="BookText"/>
        <w:rPr/>
      </w:pPr>
      <w:r>
        <w:rPr>
          <w:rFonts w:ascii="IRNazanin" w:hAnsi="IRNazanin" w:eastAsia="IRNazanin"/>
          <w:color w:val="111111"/>
          <w:sz w:val="28"/>
          <w:sz w:val="28"/>
          <w:szCs w:val="28"/>
          <w:rtl w:val="true"/>
          <w:lang w:bidi="fa-IR"/>
        </w:rPr>
        <w:t>همین که ابوبکر در مسند خلافت مستقر گردید،در زمان رحلت خود به واسطه عهد نامه ای عمر بن خطاب را به خلافت معین کرد،و در موضوع این تعیین،چند صفحه قبل تشریحات و محاکمه خودمان را اجرا کردیم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بن ابی طالب هیچ به مدافعه اقدام نفرمود، زیرا که معلوم بود که خلافت اول با مساعی ثانی استقرار یافته،و البته ابو بکر در مقابل فداکاری عمر او را ولیعهد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فقره ما بین این دو خلیفه مثل معاهده رسمی بود،و عمر که عهد نامه نوشتن رسول خدا را لازم نمی دانست کاغذ ابوبکر را با جان و دل قبول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رحلت کرد،عمر به خلافت نشست،علی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ابن عبدر به در جلد ثالث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روایت کند که خلیفۀ اول در نفس آخرین خود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پاره ای کارها اقدام کردم کاش آن ها را ترک می نمودم،و پاره ای کارها را ترک نمودم کاش بر آن ها اقداممی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خلافت را از رسول خدا نپرسیدم کاش سؤال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فلان و فلان شخص را ترک کردم،کاش اقدام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قبول کردم،کاش ترک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اخذ بیعت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خانه فاطمه مأمور نمی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فدک را به فاطمه داده آن را ضبط نمی کردم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کتاب،قاضی بهجت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نیز آرزو می کردیم که </w:t>
      </w:r>
      <w:bookmarkStart w:id="99" w:name="pg8680_86313"/>
    </w:p>
    <w:p>
      <w:pPr>
        <w:pStyle w:val="BookText"/>
        <w:rPr/>
      </w:pPr>
      <w:bookmarkEnd w:id="99"/>
      <w:r>
        <w:rPr>
          <w:rFonts w:ascii="IRNazanin" w:hAnsi="IRNazanin" w:eastAsia="IRNazanin"/>
          <w:color w:val="111111"/>
          <w:sz w:val="28"/>
          <w:sz w:val="28"/>
          <w:szCs w:val="28"/>
          <w:rtl w:val="true"/>
          <w:lang w:bidi="fa-IR"/>
        </w:rPr>
        <w:t>به هیچ یک از این عملیات نابجا اقدام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محاکمه این مسئله بذی حق عاید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عامه و فقهای اهل سنت اغلب در حین مطالعه این فقرات متحیر و متعجب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بجای حیرت از کتب 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مطالعه و احوال را ملاحظه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بلی،تکامل تاریخیه با اجرای وظیفه خود محور حقیقی خود را خواهد یافت</w:t>
      </w:r>
      <w:r>
        <w:rPr>
          <w:rFonts w:eastAsia="IRNazanin" w:cs="IRNazanin"/>
          <w:color w:val="111111"/>
          <w:sz w:val="28"/>
          <w:szCs w:val="28"/>
          <w:rtl w:val="true"/>
          <w:lang w:bidi="fa-IR"/>
        </w:rPr>
        <w:t>.</w:t>
      </w:r>
    </w:p>
    <w:p>
      <w:pPr>
        <w:pStyle w:val="Heading3"/>
        <w:numPr>
          <w:ilvl w:val="2"/>
          <w:numId w:val="1"/>
        </w:numPr>
        <w:rPr/>
      </w:pPr>
      <w:bookmarkStart w:id="100" w:name="__RefHeading___Toc2488685_653776707"/>
      <w:bookmarkStart w:id="101" w:name="_Toc38"/>
      <w:bookmarkEnd w:id="100"/>
      <w:r>
        <w:rPr>
          <w:rtl w:val="true"/>
        </w:rPr>
        <w:t>هنگامه ثالث</w:t>
      </w:r>
      <w:r>
        <w:rPr>
          <w:rtl w:val="true"/>
        </w:rPr>
        <w:t>:</w:t>
      </w:r>
      <w:r>
        <w:rPr>
          <w:rtl w:val="true"/>
        </w:rPr>
        <w:t>شورای شش نفری</w:t>
      </w:r>
      <w:bookmarkEnd w:id="101"/>
    </w:p>
    <w:p>
      <w:pPr>
        <w:pStyle w:val="BookText"/>
        <w:rPr/>
      </w:pPr>
      <w:r>
        <w:rPr>
          <w:rFonts w:ascii="IRNazanin" w:hAnsi="IRNazanin" w:eastAsia="IRNazanin"/>
          <w:color w:val="111111"/>
          <w:sz w:val="28"/>
          <w:sz w:val="28"/>
          <w:szCs w:val="28"/>
          <w:rtl w:val="true"/>
          <w:lang w:bidi="fa-IR"/>
        </w:rPr>
        <w:t>خلیفه ثانی در زمان رحلت خود خلافت را ما بین شش نفر معلق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بلی می بایست این فقره چنان باشد،زیرا که مواد کائنات هر کدام که بوده باشد همین که محور حقیقی جدا گردید،تحول آن به حالات نامساعد از امور ضرور به است؛ ولی ما راجع به این شورا قدری پیش تشریح و محاکمه نموده،و اثبات کردیم که این فاجعه مغایر نص و اجماع و تعیین می باشد مراجعه نمائید،فقط به توضیح این ماده طالب هستم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ثانی شورا را از اشخاصی انتخاب نمود که نائل نبودن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آن ها واضح و آشکار بود،زیرا که عبدالرحمن بن عوف راجع به ذیل آمال دنیویه خود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و به همین جهت طرفداری عثمان می کرد،و سعد بن وقاص که عموزاده و تابع فکر او، و طلحة بن عبدالله چون از قبیله بنی تمیم بوده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نمی داد،و عثمان نیز البته خودش را مقدم می دانست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میان شورای شش نفری طرفدار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پیدا نمی شود،این وضع را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سایر اقوال حکیمانهٔ خود،در ضمن اشارات و کنایات با تفصیل تمام ذکر می کند،ولی ما از اخبار متواتره شنیده ایم که خلیفه ثانی گفته</w:t>
      </w:r>
      <w:r>
        <w:rPr>
          <w:rFonts w:eastAsia="IRNazanin" w:cs="IRNazanin"/>
          <w:color w:val="111111"/>
          <w:sz w:val="28"/>
          <w:szCs w:val="28"/>
          <w:rtl w:val="true"/>
          <w:lang w:bidi="fa-IR"/>
        </w:rPr>
        <w:t xml:space="preserve">: </w:t>
      </w:r>
      <w:bookmarkStart w:id="102" w:name="pg8680_86314"/>
    </w:p>
    <w:p>
      <w:pPr>
        <w:pStyle w:val="BookText"/>
        <w:rPr/>
      </w:pPr>
      <w:bookmarkEnd w:id="102"/>
      <w:r>
        <w:rPr>
          <w:rFonts w:ascii="Amiri" w:hAnsi="Amiri" w:eastAsia="Amiri" w:cs="Amiri"/>
          <w:color w:val="111111"/>
          <w:sz w:val="28"/>
          <w:sz w:val="28"/>
          <w:szCs w:val="28"/>
          <w:rtl w:val="true"/>
          <w:lang w:bidi="ar-SA"/>
        </w:rPr>
        <w:t>لَولَا عَلَى لَهَلَكَ عُمَرُ ، لَسْتَ قاطِعَةً أَمْراً وَ عَلَى سَاكِتُ فِيهِ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بَخْ بَخْ بَا آبا الْحَسَنِ قَدْ كُنْتُ مولای وَ مولا 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اقرار بر این که بی وجود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 هلاک می شد بی حضور آن بزرگوار عمر هیچ امر را قطع و فصل نمی کند و با تبریک به ولایت مؤمنین آن حضرت،این چه عملیات معکوسه و نتایج متضاده است؟</w:t>
      </w:r>
    </w:p>
    <w:p>
      <w:pPr>
        <w:pStyle w:val="BookText"/>
        <w:rPr/>
      </w:pPr>
      <w:r>
        <w:rPr>
          <w:rFonts w:ascii="IRNazanin" w:hAnsi="IRNazanin" w:eastAsia="IRNazanin"/>
          <w:color w:val="111111"/>
          <w:sz w:val="28"/>
          <w:sz w:val="28"/>
          <w:szCs w:val="28"/>
          <w:rtl w:val="true"/>
          <w:lang w:bidi="fa-IR"/>
        </w:rPr>
        <w:t>افسوس که تاریخ دارای پارۀ صفحاتی است که قلم ز تحریر آن عار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بلی،نتیجهٔ مخالفت این اقرار ها این بود که با عملیات تملق کارانه عبد الرحمن بن عوف،عثمان بن عفان به خلافت معین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بن مخرمه خواهر زاده عبدالرحمن روایت میکند که ما این دفعه هیچ خیال نمی کردیم که غیر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دیگر به خلافت برسد،یقین داشتم که فردا آن حضرت به خلافت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خالوی من عبدالرحمن شب تا سحر به این در و آن در دوید و مخفياً عمرو عاص و مغيرة بن شعبه و امثال آنان را با خودش مساعد نمود،همین که صبح شد خبر رسید که خلیفه علی نیست،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تحریر این حادثه حرف غزالی باز به خاطرم رسید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اصحاب لازمست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عدم ترکیه اشخاص عائد به تاریخ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ترکیه یا تخطئه برای ایفای وظائف خود عقیده غزالی اجراآت دیگر را مانع و مزاحم نمی داند،زیرا تاریخ حاکم و زمان محکمه ای است</w:t>
      </w:r>
      <w:r>
        <w:rPr>
          <w:rFonts w:eastAsia="IRNazanin" w:cs="IRNazanin"/>
          <w:color w:val="111111"/>
          <w:sz w:val="28"/>
          <w:szCs w:val="28"/>
          <w:rtl w:val="true"/>
          <w:lang w:bidi="fa-IR"/>
        </w:rPr>
        <w:t>.</w:t>
      </w:r>
    </w:p>
    <w:p>
      <w:pPr>
        <w:pStyle w:val="Heading3"/>
        <w:numPr>
          <w:ilvl w:val="2"/>
          <w:numId w:val="1"/>
        </w:numPr>
        <w:rPr/>
      </w:pPr>
      <w:bookmarkStart w:id="103" w:name="__RefHeading___Toc2488687_653776707"/>
      <w:bookmarkStart w:id="104" w:name="_Toc39"/>
      <w:bookmarkEnd w:id="103"/>
      <w:r>
        <w:rPr>
          <w:rtl w:val="true"/>
        </w:rPr>
        <w:t>نوبت خلافت</w:t>
      </w:r>
      <w:r>
        <w:rPr>
          <w:rtl w:val="true"/>
        </w:rPr>
        <w:t>:</w:t>
      </w:r>
      <w:bookmarkEnd w:id="10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حوادث و غوایل بسیار،حضرت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الحاح و اصرار اصحاب را قبول کرده در مسند خلافت نشست،ولی وقتی که انسان مسئله هائله خلافت و امامت آن حضرت را به خاطر می آورد خیال میکند که گویا زمان و تمام ابنای زمان برای منافقت و مخالفت آن حضرت، با </w:t>
      </w:r>
      <w:bookmarkStart w:id="105" w:name="pg8680_86315"/>
    </w:p>
    <w:p>
      <w:pPr>
        <w:pStyle w:val="BookText"/>
        <w:rPr/>
      </w:pPr>
      <w:bookmarkEnd w:id="105"/>
      <w:r>
        <w:rPr>
          <w:rFonts w:ascii="IRNazanin" w:hAnsi="IRNazanin" w:eastAsia="IRNazanin"/>
          <w:color w:val="111111"/>
          <w:sz w:val="28"/>
          <w:sz w:val="28"/>
          <w:szCs w:val="28"/>
          <w:rtl w:val="true"/>
          <w:lang w:bidi="fa-IR"/>
        </w:rPr>
        <w:t>همدیگر عقد ائتلاف و اتفاق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دلائل واضحهٔ این فقره یکی این که اشخاصی که در قبول خلافت آن حضرت زیادتر رجاء و نیاز میکردند طلحه و زبیر بودند،که امارت بصره و کوفه را امیدوار بودند،همینکه عدم نیل به مقصد را احساس کردند ماده مخالفتی در شکل نفاق در قلب این دو نفر متفق تولید یافت،و با نوعی بهانه از مدینه خارج شده به مکه وارد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عایشه را که اعصاب حسد او خیلی قوی بود با خود شریک اقدامات و جنایت دیده،اولین مرتبه در عالم اسلام شق عصا نموده جنگ و غوغا بر پا کردند</w:t>
      </w:r>
      <w:r>
        <w:rPr>
          <w:rFonts w:eastAsia="IRNazanin" w:cs="IRNazanin"/>
          <w:color w:val="111111"/>
          <w:sz w:val="28"/>
          <w:szCs w:val="28"/>
          <w:rtl w:val="true"/>
          <w:lang w:bidi="fa-IR"/>
        </w:rPr>
        <w:t>.</w:t>
      </w:r>
    </w:p>
    <w:p>
      <w:pPr>
        <w:pStyle w:val="Heading3"/>
        <w:numPr>
          <w:ilvl w:val="2"/>
          <w:numId w:val="1"/>
        </w:numPr>
        <w:rPr/>
      </w:pPr>
      <w:bookmarkStart w:id="106" w:name="__RefHeading___Toc2488689_653776707"/>
      <w:bookmarkStart w:id="107" w:name="_Toc40"/>
      <w:bookmarkEnd w:id="106"/>
      <w:r>
        <w:rPr>
          <w:rtl w:val="true"/>
        </w:rPr>
        <w:t>غائله جمل</w:t>
      </w:r>
      <w:r>
        <w:rPr>
          <w:rtl w:val="true"/>
        </w:rPr>
        <w:t>:</w:t>
      </w:r>
      <w:bookmarkEnd w:id="107"/>
    </w:p>
    <w:p>
      <w:pPr>
        <w:pStyle w:val="BookText"/>
        <w:rPr/>
      </w:pPr>
      <w:r>
        <w:rPr>
          <w:rFonts w:ascii="IRNazanin" w:hAnsi="IRNazanin" w:eastAsia="IRNazanin"/>
          <w:color w:val="111111"/>
          <w:sz w:val="28"/>
          <w:sz w:val="28"/>
          <w:szCs w:val="28"/>
          <w:rtl w:val="true"/>
          <w:lang w:bidi="fa-IR"/>
        </w:rPr>
        <w:t>هر ماده ای از اقدامات انسانی که ملاحظه شود پاره ای مؤثر داخلی و خارجی باعث و مسبب آن نیز دیده می شود،هم چنانکه مدهش ترین اخلاق بشر یه حسد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بودن این شیمۀ ذمیمه در طایفهٔ نسوان ما بین اخلاقیون ثابت و مدلل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 زنی که شوهر دختر خویش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درجه هم از زن پسر خود نفرت و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عایشه سمت نادختری را داشته،و معلوم است که مثل عایشه نامادری با چشم حریص از تسلط،به نور دیده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نگر 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صحیح بخاری و مسلم و ترمذی چند فقره حدیث درج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صحيح البخارى و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غُرَّةُ عَلَى أَحَدُ مِثْلَ ما غُرَّةُ عَلَى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البخاري و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عایشه مَا غُرَّةُ عَلَى أَحَدٍ مِنْ نِسَاءِ النَّبِيِّ مِثْلَ مَا غُرَّةُ عَلَى خَدِيجٍ وَ مَا رايتها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كَانَ النَّبِىِّ يُكْثِرُ ذَكَرَهَا فَقُلْتُ لَهُ كَأَنَّهُ لَمْ تَكُنْ فِي الدُّنْيَا إِلَّا خَدِيجَةَ</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این احادیث در بخاری و مسلم خیلی آسانست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که از </w:t>
      </w:r>
    </w:p>
    <w:p>
      <w:pPr>
        <w:pStyle w:val="BookText"/>
        <w:rPr/>
      </w:pPr>
      <w:r>
        <w:rPr>
          <w:rFonts w:ascii="IRNazanin" w:hAnsi="IRNazanin" w:eastAsia="IRNazanin"/>
          <w:color w:val="111111"/>
          <w:sz w:val="28"/>
          <w:sz w:val="28"/>
          <w:szCs w:val="28"/>
          <w:rtl w:val="true"/>
          <w:lang w:bidi="fa-IR"/>
        </w:rPr>
        <w:t>صحاح سته است از عروة بن زبیر خواهر زاده عایشه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حَسَدْتُ امْرَأَةٍ مِثْلَ مَا حَسَدْتُ خَدِيجَةَ ، وَ لَا يَكَادُ يَخْرُجُ رَسُولَ اللَّهِ مِنْ بَيْتِهِ حَتَّى يُحْسِنَ الثَّنَاءُ عَلَيْهَا فأخذتنى الْغَيْرَةِ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إِلاَّ عَجُوزاً قداً بدلك اللَّهُ 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أَبْدَلَنِي اللَّهُ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احادیث واضح است،عایشه می گوید غیرت و حسدی که به خدیجه کردم به هیچ زنی نکرده ام،چونکه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خروج از خانه خدیجه را با دعای خیر یاد می کرد،حسد و غیرت بر من غلبه نمود گفتم خدیجه پیرزنی بود خداوند برای شما بهتر از او عوض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غضبناک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عوض نداده بهتر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حدیثی که در کتاب جمع الفوائد از بخاری و مسلم،و در کتاب الاصابه از امام نسائی روایت شده در اینجا ذکر کنم اگرچه احوال واضح تر می شود ولی از مقصد هم کنار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درخانه اگر کس است</w:t>
      </w:r>
    </w:p>
    <w:p>
      <w:pPr>
        <w:pStyle w:val="BookText"/>
        <w:rPr/>
      </w:pPr>
      <w:r>
        <w:rPr>
          <w:rFonts w:ascii="IRNazanin" w:hAnsi="IRNazanin" w:eastAsia="IRNazanin"/>
          <w:color w:val="111111"/>
          <w:sz w:val="28"/>
          <w:sz w:val="28"/>
          <w:szCs w:val="28"/>
          <w:rtl w:val="true"/>
          <w:lang w:bidi="fa-IR"/>
        </w:rPr>
        <w:t xml:space="preserve">یک حرف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تذكار نمونه از حرص و حسد جماعت نسوان بود تا یکی از علل و اسبابی که مابین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مداومت داشت معلوم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اول همین بود ولی مؤثر ثانی آشد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محرص و داعی عایشه براین اجراآت نابجا،خواهر زاده خود عبدالله زبیر بود دائماً سودای ریاست در سر او دوران می کرد لذا خاله خود را آلت اجرای مقصود کرده،به تأسیس خلافت دیگر مایل بود حتی عایشه وقتی که آواز سگان قریه حوشب را شنید پشیمان شد،و خواست از اقدامات خود منصرف شود ولی عبدالله با الحاح و اجبار عایشه را مجبور بر نکول عزم خود نمود، حتی به او گفت اگر مراجعت نمائی من خود را خواهم کشت،و با یمین فاجره سوگند خورد که اسم قریه حوثب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پدرش زبیر هم مسلط شده پیش نمازی بر او می 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بلى،طلحه و زبیر با معیت عایشه،مروان و عتبه بیرق نفاق را حرکت </w:t>
      </w:r>
    </w:p>
    <w:p>
      <w:pPr>
        <w:pStyle w:val="BookText"/>
        <w:rPr/>
      </w:pPr>
      <w:r>
        <w:rPr>
          <w:rFonts w:ascii="IRNazanin" w:hAnsi="IRNazanin" w:eastAsia="IRNazanin"/>
          <w:color w:val="111111"/>
          <w:sz w:val="28"/>
          <w:sz w:val="28"/>
          <w:szCs w:val="28"/>
          <w:rtl w:val="true"/>
          <w:lang w:bidi="fa-IR"/>
        </w:rPr>
        <w:t xml:space="preserve">داده در جوار بصره برضد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 نیفتاده پس از اتمام حجت به مجازات اهل بغی و عدوان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مسببین فساد آن چه کاشته بودند 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در دست طرفداران آن حضرت مقتول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خاتون با هزار ندامت به حجره خود و سراپرده عصمتی که بر خلاف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في بیوتکن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هتک و خرق نموده بود معاودت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آلیمه را به اختصار تحر یر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بیان این ماده را لازم می بینیم که علمای عامه در تألیفات خود مسببین حرب جمل را با یک لسان تبجیل و تکریم ذکر نموده اند،که گویا اقدام به حرب جمل نه این که در حیات تاریخیه ایشان یک نوع ذلت و ضلالت تولید کرده،بلکه چنان فهمیده می شود که مرتکبین این همه جنایت و خیانت را ممکن نیست مسؤول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می گوئیم بودن در سلک اصحاب نه یک خطا را حبط و نه هیچ جنایت و خیانت را از دفتر اعمال شخصی حک می نماید، بلکه جماعت اصحاب به جهت نزدیک بودنشان به نور نبوت باید زیاده از سایرین در خطایای خود مسؤول باشند،و ما این بحث را در اول کتاب در حال ذکر مثال های متعدد نیز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عایشه و طلحه همینکه شنیدند که مردم به عثمان شورش نموده خیال قتل او را دارند،ابراز فعالیت فوق العاده کرده مردم را به قتل او تحریک و تحریص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جماعت عثمان را مقتول نمودند عایشه در مکه بود،و با کمال شادی به طرف مدینه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خبر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مجدداً به مکه برگشت،و جمعی از اشرار که در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معاریف نبودند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يعلى بن منبه،عبد الله بن عامر،سعد بن عاص و غیر این ها را به دور خود جمع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کرد،و پر واضح است عملیاتی که از دست چنین اشخاصی صادر شود خطا و جنایت بزرگ خواهد بود،و این هم آشکار است اگر حرب جمل واقع نمی شد شاید واقعۀ نهروان و صفین نیز اتفاق نمی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فتح الباب،شق </w:t>
      </w:r>
      <w:bookmarkStart w:id="108" w:name="pg8680_86318"/>
    </w:p>
    <w:p>
      <w:pPr>
        <w:pStyle w:val="BookText"/>
        <w:rPr/>
      </w:pPr>
      <w:bookmarkEnd w:id="108"/>
      <w:r>
        <w:rPr>
          <w:rFonts w:ascii="IRNazanin" w:hAnsi="IRNazanin" w:eastAsia="IRNazanin"/>
          <w:color w:val="111111"/>
          <w:sz w:val="28"/>
          <w:sz w:val="28"/>
          <w:szCs w:val="28"/>
          <w:rtl w:val="true"/>
          <w:lang w:bidi="fa-IR"/>
        </w:rPr>
        <w:t>عصا و ایقاظ فتنه در اسلام و ابتدای مخالفت،و جنگ با امام مطاع مسلمین، و رخنه به اتحاد کلمه جماعت،و اتلاف و اعدام هزارها افراد اسلامیه با تحریک و القاء فتنه از هر کس که باشد قباحتی است که از طرف امت دائماً مستحق نفرین و لعنت،و تا روز قیامت در صفحۀ تاریخ با یک شکل غیر قابل عفوی مورد انتقاد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مسبین حرب جمل توبه و استغفار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که از فعل خود تائب بوده باشند، ولی مسئله توبه به روز جزا عاید است به ما مربوط نیست،ما فقط حقیقت و بطلان عملیات و جزای مرتکبین ظلم و فساد را در تاریخ ارائه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حرب جمل را به وجود آورده اند از کبار صحابه بوده،و در غزوات حاضر، و در قرآن مجید با دعاء و رضا یاد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حرب نهروان و توابع او نیز از اصحاب نمرۀ اول و بیعت رضوان بوده،اند پس چرا مستحق لعن و نفرین شده اند؟ ولی ما تدريجاً قانع شده ایم بر این که ما بین نهروان،و جمل، و صفين آن قدر فرق نیست و مسبب هر سه مسؤول و منفور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به حرب صفین صحيفة ثانيه جمل می باشد می گذریم</w:t>
      </w:r>
      <w:r>
        <w:rPr>
          <w:rFonts w:eastAsia="IRNazanin" w:cs="IRNazanin"/>
          <w:color w:val="111111"/>
          <w:sz w:val="28"/>
          <w:szCs w:val="28"/>
          <w:rtl w:val="true"/>
          <w:lang w:bidi="fa-IR"/>
        </w:rPr>
        <w:t>:</w:t>
      </w:r>
    </w:p>
    <w:p>
      <w:pPr>
        <w:pStyle w:val="Heading3"/>
        <w:numPr>
          <w:ilvl w:val="2"/>
          <w:numId w:val="1"/>
        </w:numPr>
        <w:rPr/>
      </w:pPr>
      <w:bookmarkStart w:id="109" w:name="__RefHeading___Toc2488691_653776707"/>
      <w:bookmarkStart w:id="110" w:name="_Toc41"/>
      <w:bookmarkEnd w:id="109"/>
      <w:r>
        <w:rPr>
          <w:rtl w:val="true"/>
        </w:rPr>
        <w:t xml:space="preserve">غائله صفين </w:t>
      </w:r>
      <w:r>
        <w:rPr>
          <w:rtl w:val="true"/>
        </w:rPr>
        <w:t>:</w:t>
      </w:r>
      <w:bookmarkEnd w:id="110"/>
    </w:p>
    <w:p>
      <w:pPr>
        <w:pStyle w:val="BookText"/>
        <w:rPr/>
      </w:pPr>
      <w:r>
        <w:rPr>
          <w:rFonts w:ascii="IRNazanin" w:hAnsi="IRNazanin" w:eastAsia="IRNazanin"/>
          <w:color w:val="111111"/>
          <w:sz w:val="28"/>
          <w:sz w:val="28"/>
          <w:szCs w:val="28"/>
          <w:rtl w:val="true"/>
          <w:lang w:bidi="fa-IR"/>
        </w:rPr>
        <w:t>ما نمی خواهیم که عملیات و حرکات اجرائیه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حالات صفین را ذکر کنیم، ولی در اینجا باز مقصود ایضاح درجۀ بغی و طغیان مسببین این حرب بوده و ایجاد موانع و مشکلات را در مقابل اقدامات حقانه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 و محاکمه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مُنَازَعَةُ مِنْ مُعَاوِيَةَ فِي الْإِمَامَةِ وَ مَا صَدَرَ عَنْهُ كَانَ عَنِ اجْتِهَادٍ وَ المجتهد مصوب</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افسوس مطلبی که به اشخاص ساده و عامی کالشمس مبین و آشکار است به مثل غزالی عالم بزرگی مخفی و مستور مانده،و یا این که عمداً اخفا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معاویه در طلب خلافت و امامت نبود؟ پس چه می خواست؟ اگر خون عثمان را می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به او عاید نبود،زیرا که عثمان بلا عقب نبود،لازم بود که پسران و اولاد او ادعای خود را به امام زمان و خلیفهٔ مسلمین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کنند،نه این که معاویه و عمرو عاص و امثال ایشان امت اسلامیه را تحریک و اغوا نموده،برضد خلیفۀ اسلام خروج،و صد هزارها مسلم را تلف،و باعث ایجاد بدعت های زیادی ما بین اهل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صادره از معاویه تماماً از روی اجتهاد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عَمَّارٍ 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این حدیث را شنیده بود،دو کیسه طلا به دو نفر بدبخت شامی داد که عمار را شهید ساخته سرش را برای معاویه بردند،و او اظهار مسرت و شادی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غزالی این ظلم را نیز حمل به اجتهاد خواهد کرد؟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غزالی خود نیز می داند که معاویه به جمیع اعوان و انصار خود و امارت های ولایات نامه نوشته،مردم را وادار به سب و 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نمود حتی به مدینه آمده در روضه رسول خدا به منبر رفته حضرت علی و اولاد گرام او را سب و لعن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فقره را تمام اصحاب تواریخ قید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اعمال صحابه رفض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نبود که معاویه او را سب و لعن نموده؟ و غزالی چرا معاویه را رافضی نمی نامد و حتى مجتهد هم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در حکم خود خطا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حرب صفین میآمد قبلاً محض امتحان شامیان،و برای فهمیدن این که جماعت او تابع قرآن هستند یا مطیع او،ابتداء یک حیلهٔ فجیعانه کرده،روز چهارشنبه نماز جمعه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 هیچ کس درصدد ایراد و اعتراض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جماعت شام اعتماد کرده عزم خود را در محاربه امام زمان جزم نمود،آیا این طور اجتهاد می شود؟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متارکه و صلح کرده ولایت عهد آن حضرت را شرط اول صلح قرار داده،ولی به اقتضای خباثت فطری برای محروم ساختن آن حضرت از حق خود، بوسیله جعد بنت اشعث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مسموم نمود،و با هزار فلاکت آن جگر گوشۀ رسول خدا را شهید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 مبلغ موعود را از معاویه گرفته، ولی یزید از پدرش گویا با وجدان تر بوده که وصلت را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جنایت کاری که ارتکاباتش به درجه کفر رسیده باشد، عفو جنايات او و تطهیر یا حمل بر اجتهاد خبیثه اش در شریعت انصافاً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حجة الاسلام غزالی خلافت و امامت علی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کرده است پس لازم است که معاویه بلا قید و شرط به آن حضرت بیعت و تبعیت نماید،و در عکس صورت اقرار نماید که معاویه یک نفر طاغی و یاغی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تصديق خلافت حقه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حرکات یاغیانۀ معاویه در یکجا محال و مثل اجتماع سفيد و سیاه در یک محل بوده و قیاسش به امثال غزالی ابداً لایق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رجوع به مقصد نمائیم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حیله و دسیسه عمرو عاص اهل شام و اطراف آن را جمع کرد و در صحرای موسوم به صفین به محار به حضرت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آمد،آن حضرت هر چند خواستند با نصایح شافیه این درد مزمن و فلاکت بزرگ که روح اسلام را افسرده و اتحاد مسلمین را رعشه دار می نمود بر طرف نمایند، شرارت باطنی معاویه نگذاشت که فساد رفع، و مسلمین آسوده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صفین صد روز دوام نمود، مشهور است که </w:t>
      </w:r>
      <w:bookmarkStart w:id="111" w:name="pg8680_86321"/>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خیلی از خواص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شهادت نوشیدند،و از سوء تأثیرات این جنگ اسف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دائماً قاعد لشگر آن حضرت بودند، یکایک از صفوف حیدری مفقود و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این معاویه در عین مغلوبیت خود در سایۀ دسائس و حیل عمرو عاص دست و پای خود را جمع کرد، و در نتیجه جنگ به حکم حکمین رجوع گردید،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حکم در حال اجبار اظهار رضایت فرمود،اگر چه نتیجه حكمين بر آن حضرت هویدا بود،از یک طرف حیل و دسائس عمرو عاص و از جانب دیگر تردد و ضعف رأی در میان جماعت آن حضرت را به وضع و کیفیت سختی دچار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تهاجم دشمن بدتر تکاسل دوست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بلی،از حکم حکمین نتیجه معکوسی حاصل گردید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تهیه به تکرار مبارزه، جمعی کثیر از طرفداران آن حضرت با عدول از حق از طریق شریعت خارج شدند،که تفصیلات این واقعه مهمه را در اثر دیگر موسوم به یوزگون نگاشته ام</w:t>
      </w:r>
      <w:r>
        <w:rPr>
          <w:rFonts w:eastAsia="IRNazanin" w:cs="IRNazanin"/>
          <w:color w:val="111111"/>
          <w:sz w:val="28"/>
          <w:szCs w:val="28"/>
          <w:rtl w:val="true"/>
          <w:lang w:bidi="fa-IR"/>
        </w:rPr>
        <w:t>.</w:t>
      </w:r>
    </w:p>
    <w:p>
      <w:pPr>
        <w:pStyle w:val="Heading3"/>
        <w:numPr>
          <w:ilvl w:val="2"/>
          <w:numId w:val="1"/>
        </w:numPr>
        <w:rPr/>
      </w:pPr>
      <w:bookmarkStart w:id="112" w:name="__RefHeading___Toc2488693_653776707"/>
      <w:bookmarkStart w:id="113" w:name="_Toc42"/>
      <w:bookmarkEnd w:id="112"/>
      <w:r>
        <w:rPr>
          <w:rtl w:val="true"/>
        </w:rPr>
        <w:t xml:space="preserve">ملحمه نهروان </w:t>
      </w:r>
      <w:r>
        <w:rPr>
          <w:rtl w:val="true"/>
        </w:rPr>
        <w:t>:</w:t>
      </w:r>
      <w:bookmarkEnd w:id="113"/>
    </w:p>
    <w:p>
      <w:pPr>
        <w:pStyle w:val="BookText"/>
        <w:rPr/>
      </w:pPr>
      <w:r>
        <w:rPr>
          <w:rFonts w:ascii="IRNazanin" w:hAnsi="IRNazanin" w:eastAsia="IRNazanin"/>
          <w:color w:val="111111"/>
          <w:sz w:val="28"/>
          <w:sz w:val="28"/>
          <w:szCs w:val="28"/>
          <w:rtl w:val="true"/>
          <w:lang w:bidi="fa-IR"/>
        </w:rPr>
        <w:t>رئیس و قائد فرقۀ خارجه حرقوص بن زهیر بود،مقام اجتماع شان زمین نهروان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محاط به غوایل بسیار بود،مجبور به ترک دشمن و مجازات دوست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تأثیر صولت حیدرانه،فرقه باغیه و جماعت طاغيه بالتمام در خاک عدم مکتوم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 ذات امامت پناه آن رکن قوی عالم اسلام در هر یک از اقدامات خود دچار هائله ها گردید،و اقدامات راجع بر منافع دین و دنیوی و فوائد ثابته مسلمين كما هو حقه ابراز نتیجه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عالم اسلام تا بحال با تأثیرات تلخ و مضر او آلوده است، افسوس صد افسوس</w:t>
      </w:r>
      <w:r>
        <w:rPr>
          <w:rFonts w:eastAsia="IRNazanin" w:cs="IRNazanin"/>
          <w:color w:val="111111"/>
          <w:sz w:val="28"/>
          <w:szCs w:val="28"/>
          <w:rtl w:val="true"/>
          <w:lang w:bidi="fa-IR"/>
        </w:rPr>
        <w:t>!</w:t>
      </w:r>
    </w:p>
    <w:p>
      <w:pPr>
        <w:pStyle w:val="Heading3"/>
        <w:numPr>
          <w:ilvl w:val="2"/>
          <w:numId w:val="1"/>
        </w:numPr>
        <w:rPr/>
      </w:pPr>
      <w:bookmarkStart w:id="114" w:name="__RefHeading___Toc2488695_653776707"/>
      <w:bookmarkStart w:id="115" w:name="_Toc43"/>
      <w:bookmarkEnd w:id="114"/>
      <w:r>
        <w:rPr>
          <w:rtl w:val="true"/>
        </w:rPr>
        <w:t>شهادت ، فلاکت</w:t>
      </w:r>
      <w:r>
        <w:rPr>
          <w:rtl w:val="true"/>
        </w:rPr>
        <w:t>:</w:t>
      </w:r>
      <w:bookmarkEnd w:id="11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تنکیل و مجازات این فرقۀ عاصیه برای امام موجب شهادت و به امت </w:t>
      </w:r>
    </w:p>
    <w:p>
      <w:pPr>
        <w:pStyle w:val="BookText"/>
        <w:rPr/>
      </w:pPr>
      <w:r>
        <w:rPr>
          <w:rFonts w:ascii="IRNazanin" w:hAnsi="IRNazanin" w:eastAsia="IRNazanin"/>
          <w:color w:val="111111"/>
          <w:sz w:val="28"/>
          <w:sz w:val="28"/>
          <w:szCs w:val="28"/>
          <w:rtl w:val="true"/>
          <w:lang w:bidi="fa-IR"/>
        </w:rPr>
        <w:t>اسلام مورث یک فلاکت مدهش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ملجم به اغوا و تحر یک قطامه نام خارجیه که در کوفه ساکن بود،به هدم اساس دین و قتل امام اعظم مسلمین تصمیم کرده با تیغ زهر آلود، در نماز صبح ضربت به سر مبارکش زد،که روز دوم به درجه عالیه شهادت نائل گردید،ولی در نتیجه این شهادت عالم اسلام به فلاکت عظیم و بحران بزرگی دچار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ادله مثبته در اولویت آن حضرت به مقام امامت و خلافت،و دائر به شرافت آن ذات مقدس در پیش ذکر نموده ایم،ولی در اینجا فکر خود را با دو کلمه بیان می نمائیم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بعد از رسول خدا بزرگترین سرپرست اسلام و ولی امت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در حین شهادت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حال حیات فاطمه زهراء زوجه دیگری اختیار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و محسن و زینب و ام کلثوم از حضرت فاطمه تولد یافته،لهذا پس از رحلت فاطمه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زوجه عصمت اثر اختیار نموده،که یکی از آن ها امامه دختر زینب بنت رسول خدا که برحسب وصیت فاطمه زهراء آن را تزویج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اسماء بنت عمیس و سومی ام البنین که ما در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چهارمی زنی است از بنی حنیفه که مادر محمد حنفیه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اولاد مشهور حضرت که مادرشان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یکی علمدار کربلا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صاحب بيرق صفين محمد حنفيه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مقام،پدر امت بوده زیرا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انا و انت آبوا هذه الأمة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بلی،کما این که آن حضرت پدر امت است،هكذا در تمام علوم عقلیه و نقلیه نیز استاد اول است،چنانچه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هر گاه علوم متداوله اسلامی را تدقیق و ملاحظه نمائیم،حضرت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ها را به شکل حاضر افراغ و به امت مرحومه ابداع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تفسیر، فقه، اصول ،احکام، نحو، صرف، عروض قافیه، جبر، هندسه از ذات جامع کمالات ناشی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بلاغت و فصاحت آن حضرت شاهد و دیوان عارفانه به قیمت اشعار شان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مابین تمام بشر حائز علمی است علم جفر که تنها مختص به آن حضرت و اولاد گرام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موضوع این علم از مطالب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طريقه تصوف شیخ عربی،و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کمال الدین شافعی،که دایر بر</w:t>
      </w:r>
    </w:p>
    <w:p>
      <w:pPr>
        <w:pStyle w:val="BookText"/>
        <w:rPr/>
      </w:pPr>
      <w:r>
        <w:rPr>
          <w:rFonts w:ascii="IRNazanin" w:hAnsi="IRNazanin" w:eastAsia="IRNazanin"/>
          <w:color w:val="111111"/>
          <w:sz w:val="28"/>
          <w:sz w:val="28"/>
          <w:szCs w:val="28"/>
          <w:rtl w:val="true"/>
          <w:lang w:bidi="fa-IR"/>
        </w:rPr>
        <w:t>اختصاص این علم بر آل محمد و وارثان امامت تا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بحث نمائیم در آن حال از مقصود باز می مانیم برای ذخیرۂ علوم کافی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لوشئتُ لَا وَ قَرَّتْ مِنْ تَفْسِيرِ الْفَاتِحَةَ سَبْعِينَ بَعِيراً 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آنَ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هر گاه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سیاسیه و اجتماعيه موافق رأى و مساعد فکر عالی آن حضرت می بود،و تصادف با آن قدر غوایل و هوائل نمی شد،نیل امت اسلام به اوج سعادت و رفاه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افسوس،آن ذات مقدس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ابراز نصف فداکاری تمام مسلمین و در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انهزام تمام اهل اسلام تنها ثبات قدم 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را مجبور به رجعت و انهزام نمود،روز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جمله اصحاب از عمرو بن عبدود به خوف و اضطراب افتاده بودند،با یک ضربه حیدرانه تهلکه عظیم را از جماعت اسلام دفع فرمود،در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یأس عمومی حكم فرما بود با دست یداللهی باب خیبر را فتح،و با مجاهدات فوق العاده دیگری که حد و حساب آن از دایره احصا خارج است،به دین اسلام رونق و استقامت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روا است چنین بزرگوار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مجبور به انزوا گردیده و از حرکت عاطل بوده باشد؟ راست است که حضرت علی می 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حِقْدٍ حقدته قُرَيْشٍ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اظهرته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 سَتَظْهَرُ فِي وَلَدِى مِنْ بَعْدِى مالى وَ لِقُرَيْشٍ إِنَّمَا و ترتهم بِأَمْرِ اللَّهِ وَ آمُرُ رَسُولِهِ فَهَذَا جَزَاءُ مَنْ أَطَاعَ اللَّهَ وَ رَسُولَهُ إِنْ كانُوا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روزگار با فکر آن حضرت دوران می نمود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8680_86326"/>
      <w:bookmarkStart w:id="117" w:name="pg8680_86326"/>
      <w:bookmarkEnd w:id="117"/>
    </w:p>
    <w:p>
      <w:pPr>
        <w:pStyle w:val="Heading2"/>
        <w:numPr>
          <w:ilvl w:val="1"/>
          <w:numId w:val="1"/>
        </w:numPr>
        <w:rPr/>
      </w:pPr>
      <w:bookmarkStart w:id="118" w:name="pg8680_86326"/>
      <w:bookmarkStart w:id="119" w:name="__RefHeading___Toc2488697_653776707"/>
      <w:bookmarkStart w:id="120" w:name="_Toc44"/>
      <w:bookmarkEnd w:id="118"/>
      <w:bookmarkEnd w:id="119"/>
      <w:r>
        <w:rPr>
          <w:rtl w:val="true"/>
        </w:rPr>
        <w:t>گذری کوتاه برزندگانی حضرت فاطمه زهرا و یازده فرزند گرامش</w:t>
      </w:r>
      <w:bookmarkEnd w:id="12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2488699_653776707"/>
      <w:bookmarkStart w:id="122" w:name="_Toc45"/>
      <w:bookmarkEnd w:id="121"/>
      <w:r>
        <w:rPr>
          <w:rtl w:val="true"/>
        </w:rPr>
        <w:t>اشارة</w:t>
      </w:r>
      <w:bookmarkEnd w:id="12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8680_86328"/>
      <w:bookmarkStart w:id="124" w:name="pg8680_86328"/>
      <w:bookmarkEnd w:id="124"/>
    </w:p>
    <w:p>
      <w:pPr>
        <w:pStyle w:val="Heading3"/>
        <w:numPr>
          <w:ilvl w:val="2"/>
          <w:numId w:val="1"/>
        </w:numPr>
        <w:rPr/>
      </w:pPr>
      <w:bookmarkStart w:id="125" w:name="pg8680_86328"/>
      <w:bookmarkStart w:id="126" w:name="__RefHeading___Toc2488701_653776707"/>
      <w:bookmarkStart w:id="127" w:name="_Toc46"/>
      <w:bookmarkEnd w:id="125"/>
      <w:bookmarkEnd w:id="126"/>
      <w:r>
        <w:rPr>
          <w:rtl w:val="true"/>
        </w:rPr>
        <w:t>جگر گوشهٔ رسول خدا فاطمه زهراء سلام الله عليها</w:t>
      </w:r>
      <w:bookmarkEnd w:id="127"/>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کفار عرب و مشرکین قریش فداکارانه مجاهده فرموده،و با جفا و زحمات فوق العاده مجبور به هجرت حبش گردیده،و آخر الامر از شدت ظلم و تضمین کفار از قوم و اقربا و دیار و موطن خود مفارقت،و در نتیجه این همه زحمات فوق طاقت بشری دین مبین اسلام نفوذ و قوت یافته،اعراب سوسمار خوار به نعمت و عزت نائل گردیدند، بت پرستان و عبدۀ اصنام از برکت دین اسلام به خدای واحد معتقد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محبوب هیچ نوع علاقه به چیزی نداشته، فقط نور دیده و جگر گوشۀ آن حضرت سیدة النساء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فاطمه برای هر مؤمن متدین از جان خود گرامی تر بوده باشد چونکه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مِنًى فَمَنْ آذَاهَا فَقَدْ آذانى</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عایشه سؤال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خلق نزد رسول اکرم کیست؟ جواب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زهراء محبوب ترین خلق نزد پیغمبر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مکرر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مردان نزد رسول خدا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8" w:name="pg8680_86329"/>
    </w:p>
    <w:p>
      <w:pPr>
        <w:pStyle w:val="BookText"/>
        <w:rPr/>
      </w:pPr>
      <w:bookmarkEnd w:id="128"/>
      <w:r>
        <w:rPr>
          <w:rFonts w:ascii="IRNazanin" w:hAnsi="IRNazanin" w:eastAsia="IRNazanin"/>
          <w:color w:val="111111"/>
          <w:sz w:val="28"/>
          <w:sz w:val="28"/>
          <w:szCs w:val="28"/>
          <w:rtl w:val="true"/>
          <w:lang w:bidi="fa-IR"/>
        </w:rPr>
        <w:t xml:space="preserve">در شأن و شرافت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اخبار و احادیث وارد شده است که هر گاه نمونه ای از جمیع آن ها در اینجا ذکر شود حجم کتاب کافی نخواهد شد،ولی به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تشریح و محاکمه ماست رجوع کرده،در این حادثه تلخ و معکوس اظهار عقیده خواهیم نمود</w:t>
      </w:r>
      <w:r>
        <w:rPr>
          <w:rFonts w:eastAsia="IRNazanin" w:cs="IRNazanin"/>
          <w:color w:val="111111"/>
          <w:sz w:val="28"/>
          <w:szCs w:val="28"/>
          <w:rtl w:val="true"/>
          <w:lang w:bidi="fa-IR"/>
        </w:rPr>
        <w:t>.</w:t>
      </w:r>
    </w:p>
    <w:p>
      <w:pPr>
        <w:pStyle w:val="Heading3"/>
        <w:numPr>
          <w:ilvl w:val="2"/>
          <w:numId w:val="1"/>
        </w:numPr>
        <w:rPr/>
      </w:pPr>
      <w:bookmarkStart w:id="129" w:name="__RefHeading___Toc2488703_653776707"/>
      <w:bookmarkStart w:id="130" w:name="_Toc47"/>
      <w:bookmarkEnd w:id="129"/>
      <w:r>
        <w:rPr>
          <w:rtl w:val="true"/>
        </w:rPr>
        <w:t>فدک چه شد؟</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مدینه منوره از املاک یهود بوده،و در سال فتح خیبر در ضمن شروط صلح به رسول خدا واصل گردیده،چون که به زور قشون و جهاد گرفته نشده از افراد مسلمین هیچ کس در آن حق و قسمتی نداشته، بلکه مخصوص رسول خدا و حق طلق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فدک املاک دیگری نیز با همین اصول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داخل مدینه املاکی چند از این قبیل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از حاصل این املاک هم به ازواج طاهره خود انفاق و هم به مساکین اقربای خود مساعدت می فرمود،پس از مدتی ملک فدک را به نور دیدۀ خود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فرمود فدک مخصوص فاطمه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منافع فدک را انفاق و احسان می نمود،همین که حضرت رسول رحلت فرمود،فاطمه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به عزاداری آن حضرت مشغول و در میان آلام سخت و مدهش بود،خبر دادند که خلیفه ابو بکر عمال فاطمه را از فدک اخراج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حرکت نابجا دلگیر و کس پیش خلیفه فرستاد،علت اخراج عمال خود را از فدک پرسید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عاید بیت المال و فاطمه در آن ذیحق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وقوع این حرکت بی قاعده در دنیا میسر است؟</w:t>
      </w:r>
    </w:p>
    <w:p>
      <w:pPr>
        <w:pStyle w:val="BookText"/>
        <w:rPr/>
      </w:pPr>
      <w:r>
        <w:rPr>
          <w:rFonts w:ascii="IRNazanin" w:hAnsi="IRNazanin" w:eastAsia="IRNazanin"/>
          <w:color w:val="111111"/>
          <w:sz w:val="28"/>
          <w:sz w:val="28"/>
          <w:szCs w:val="28"/>
          <w:rtl w:val="true"/>
          <w:lang w:bidi="fa-IR"/>
        </w:rPr>
        <w:t xml:space="preserve">قبل از احتجاج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دیدیم که حسیات و تأثرات خود را در این مقام اظهار نمائیم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خلیفه نعم دنیوی و اخروی رسول خدا را در حق خودش </w:t>
      </w:r>
    </w:p>
    <w:p>
      <w:pPr>
        <w:pStyle w:val="BookText"/>
        <w:rPr/>
      </w:pPr>
      <w:r>
        <w:rPr>
          <w:rFonts w:ascii="IRNazanin" w:hAnsi="IRNazanin" w:eastAsia="IRNazanin"/>
          <w:color w:val="111111"/>
          <w:sz w:val="28"/>
          <w:sz w:val="28"/>
          <w:szCs w:val="28"/>
          <w:rtl w:val="true"/>
          <w:lang w:bidi="fa-IR"/>
        </w:rPr>
        <w:t>به خاطر می آورد ابداً به چنین حرکات ناروا اقدام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خلیفه به خاطرش نمی رسد که اعراب ملخ خوار خلیفۀ اسلام و حکمران عالم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نمی کند زمانی که خلیفه و امثال او به حجر و مدر سجده و به اصنام و اوثان ستایش می کردند،پدر فاطمه ایشان را از ذلت به شرکت و از شرک به ایمان دلالت نمود؟ مگر اجر این همه نیکی این بود که نوردیده رسول خدا را برای یک قطعه باغ این قدر فشار و اذیت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در مقابل این عالی خدمت حضرت رسول حق تعالی به موجب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اهلبیت را به امت فرض عین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 که صدهزارها امثال فدک را به خلفا ترک فرموده،به همه کردن فدک به نور دیده سزاوار نبود؟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ارکان مکرمۀ خاندانی است که به موجب آیه </w:t>
      </w:r>
      <w:r>
        <w:rPr>
          <w:rFonts w:ascii="Amiri" w:hAnsi="Amiri" w:eastAsia="Amiri" w:cs="Amiri"/>
          <w:color w:val="111111"/>
          <w:sz w:val="28"/>
          <w:sz w:val="28"/>
          <w:szCs w:val="28"/>
          <w:rtl w:val="true"/>
          <w:lang w:bidi="ar-SA"/>
        </w:rPr>
        <w:t>لیذهب عَنْكُمُ الرِّجْسَ أَهْلَ البیت</w:t>
      </w:r>
      <w:r>
        <w:rPr>
          <w:rFonts w:ascii="IRNazanin" w:hAnsi="IRNazanin" w:eastAsia="IRNazanin"/>
          <w:color w:val="111111"/>
          <w:sz w:val="28"/>
          <w:sz w:val="28"/>
          <w:szCs w:val="28"/>
          <w:rtl w:val="true"/>
          <w:lang w:bidi="fa-IR"/>
        </w:rPr>
        <w:t xml:space="preserve"> حق تعالی ایشان را از رجس پاک فرموده،مگر چنین بزرگواری بدون حق به ادعای ملکی اقدام می کند؟ حاشا،تمام اقوال و افعال و حرکات و سکنات فاطمه دلیل حق و رهبر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بدون حق ادعای فدک نماید رجس است،و آن از فاطمه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با دلیل و اثبات فاطمه را از دعوی خود می توان منع کرد،و حال آن که خود فاطمه شریک قرآن و منبع برهان است؟</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فاطمه چطور بدون حق می شود که رسول خدا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فاطمه که جزء و بضعه رسول خداست ادعای باطل کند؟ حاشا که او از دعوای بدون حق مبرا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واضح می شود که رسول خدا نیز در دعوای فاطمه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شبهه نیست هر کس که با فاطمه حرب کند،با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 است،زیرا که در صحت و استقامت حدیث فوق هیچ اختلافی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یکجا جمع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 </w:t>
      </w:r>
    </w:p>
    <w:p>
      <w:pPr>
        <w:pStyle w:val="BookText"/>
        <w:rPr/>
      </w:pPr>
      <w:r>
        <w:rPr>
          <w:rFonts w:ascii="Amiri" w:hAnsi="Amiri" w:eastAsia="Amiri" w:cs="Amiri"/>
          <w:color w:val="111111"/>
          <w:sz w:val="28"/>
          <w:sz w:val="28"/>
          <w:szCs w:val="28"/>
          <w:rtl w:val="true"/>
          <w:lang w:bidi="ar-SA"/>
        </w:rPr>
        <w:t>حرب لمن حاربكم و سلم لمن سالَمكم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محاربم با کسی که با شما محاربه کند،و مسالم هستم با آن که با شما مسالمت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حقوق خود ممنوع باشد رنجیده خاطر خواهد بود،زیرا که طبیعت بشریه با این تاثیر مجبور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بخاری روایتی از عایشه وارد شده که مضمون آن را ذیلا می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برای استعلام غصب فدک نزد پدرم ابو بکر رفت،و اظهار نمود که پدرش رسول الله فدک را به او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فاطمه را از فدک منع کرده فاطمه مأيوس مراجعت کرد،و در حالت غضب از پدرم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تمام کتب اخبار موجود ولی از صحیح بخاری نقل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واضح می شود که فاطمه از خلیفه رنجیده خاطر بوده است، و حال آن که رسول خدا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مِنًى مَنْ آذَاهَا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ای است از من،هر کس به او اذیت دهد مرا می 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ادعای عکس آن ممکن نیست؛ یعنی کما این که از منع فدک رنجیده خاطر نشدن فاطمه محال است، هكذا عدم انزجار رسول خدا با ایذای فاطمه محال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احتجاج اصل مدعا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علامه ابی عبدالله البخاری در قسمت فرایض صحيح البخاری کرده در اینجا به اعتبار مفهوم آن درج می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ابابکر هر گاه پدر تو وفات نماید وارث او کیست؟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من،پسر او وارث 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وارث پدر من کیست؟</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دختر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فدک را از من جبراً می گیری؟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فرموده نحن معاشر الأنبياء لا نورث منّا، يعنى ما </w:t>
      </w:r>
    </w:p>
    <w:p>
      <w:pPr>
        <w:pStyle w:val="BookText"/>
        <w:rPr/>
      </w:pPr>
      <w:r>
        <w:rPr>
          <w:rFonts w:ascii="IRNazanin" w:hAnsi="IRNazanin" w:eastAsia="IRNazanin"/>
          <w:color w:val="111111"/>
          <w:sz w:val="28"/>
          <w:sz w:val="28"/>
          <w:szCs w:val="28"/>
          <w:rtl w:val="true"/>
          <w:lang w:bidi="fa-IR"/>
        </w:rPr>
        <w:t>گروه انبیاء از ما ارث برده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را پدرم در حال حیات به من هبه کرده و فعلا در تصرف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شاهد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ایمن را شاهد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اعتبار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ام ایمن واحده است،خلیفه قبول نکرده فاطمه مأیوس و نا امید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هم جنبۀ حقوقی این دعوا را محاکمه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خلیفه به آن استدلال کرده خبر واحد است،و خبر واحد در مقابل نص قرآن تعارض نمی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خبر،مقصود از حدیث توریث مال نیست بلکه وراثت نبوت است،زیرا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برای احتجاج یهود و نصاری فرمود نبوت با ارث نیست تا لازم آید من از سلسلهٔ بنی اسرائیل شوم،هر گاه نبوت ارثی بود باید پیغمبر نیز از طائفه بنی اسرائیل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سبب رسول خدا با این کلام دفاع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 حدیث برای وراثت مال بود؛ در این صورت لازم بود از تمام انبیاء وارثی باقی نباشد،ولی ما میبینیم که اموال باقیه تمام انبیاء را وارث ایشان قسمت کرده اند،و دلیل نقلی هم اثبات می کند که در قرآن مجید حق تعالی حکایت از زکر یا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 ويرث من آل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تقاضای ولد از آل یعقوب مبنی بر این بود که از زکریا و آل يعقوب وارث باشد چونکه از آل یعقوب غیر نبی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هر صورت با دعوای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دار نیست زیرا که تصرف فاطمه فدک را به عنوان وراثت نبوده،بلکه از راه هبه می باشد،حدیث مانع ارث است نه هبه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احضار شهود برای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نبود زیرا که او ملک متصرفی خود را مدافعه می کرد،و شهود در مقام ادعا لازم می شود،و فاطمه زهرا صاحبة اليد بوده نه مدعية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سادساً آشکار است که خلیفه ثانی در زمان خلافتش فدک را به حضرت امیر عودت داد،ولی حضرت امیر آن را رد فرمود که با محروم ساختن صاحب حق از حقوق ثابته خود و با فقدان او،من فدک را قبول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ارباب سیر و تواریخ حتى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توضیح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استدلال خلیفه اول راست و صحیح بود،پس چرا خلیفه ثانی از آن استنکاف نموده فدک را به صاحبش مسترد داشت؟ و اگر به خلیفۀ اول ثابت و محقق نبود پس چرا با حرکات نابجا و نا معقول جگر گوشهٔ رسول خدا را اذیت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 از خلفای اموی که نسبت به اسلاف خود به صلاح و عبادت مشهور و به حق و حقیقت مایل بود،در زمان خلافت خود فدک را به اولاد فاطمه مسترد داشته است؛ از این نیز مفهوم می شود که تمام افراد اسلامیه به ضبط شدن فدک از راه ظلم اعتساف و بدون حق و استحقاق،و مغصوب بودن آن مقر و قانع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محاکمه کدرآلود را در اینجا ختم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محاکمه تعیین یک قرار ثابت با حقوق معینۀ آن ثابت است،ولی بهمین اکنفا می کنیم که خلیفۀ اول ندامت خود را در سه فقره اقدام علناً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بیعت مأمور فرستادن به خانه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فدک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ندامت و عدم ندامت او ابداً علاقه دار نبوده،ولی کاش قبل از وقوع چنین حرکات و اقدامات قبیحه،چارۀ اصلاح تدارک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همهٔ این که ذات رسالت پناه دین و دنیای مسلمین را آباد و در راه تأمین سعادت ما متحمل چقدر زحمات و مشقات گردیده،در زمان رحلت در صورتی که امت مدیون نعمت و منت آن ذات پاک بوده اند،یک نفر نوردیده خود را برای ما یادگار گذاشته و بر عموم محبت و احترام او را فرض و لازم فرموده است، مأیوس کنندۀ یادگار و جگر گوشۀ رسول الله هر کس که باشد از مؤاخذه تاریخی و از عقوبات مدهشه تأثیرات و تأثرات تاریخیه هرگز رهائی و </w:t>
      </w:r>
    </w:p>
    <w:p>
      <w:pPr>
        <w:pStyle w:val="BookText"/>
        <w:rPr/>
      </w:pPr>
      <w:r>
        <w:rPr>
          <w:rFonts w:ascii="IRNazanin" w:hAnsi="IRNazanin" w:eastAsia="IRNazanin"/>
          <w:color w:val="111111"/>
          <w:sz w:val="28"/>
          <w:sz w:val="28"/>
          <w:szCs w:val="28"/>
          <w:rtl w:val="true"/>
          <w:lang w:bidi="fa-IR"/>
        </w:rPr>
        <w:t>خلاص برای او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رحلت سرور انبیا به زحمات و آلام بسیار و به تهاجمات بی شمار گرفتار،و بر اثر چنان مصائب فوق العاده از دنیا رحلت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اولاد رسول اکرم که از جناب خدیجه متولد شده اند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کوچک تر و فقط بازمانده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بوده است،و یادگار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w:t>
      </w:r>
    </w:p>
    <w:p>
      <w:pPr>
        <w:pStyle w:val="BookText"/>
        <w:rPr/>
      </w:pPr>
      <w:r>
        <w:rPr>
          <w:rFonts w:ascii="IRNazanin" w:hAnsi="IRNazanin" w:eastAsia="IRNazanin"/>
          <w:color w:val="111111"/>
          <w:sz w:val="28"/>
          <w:sz w:val="28"/>
          <w:szCs w:val="28"/>
          <w:rtl w:val="true"/>
          <w:lang w:bidi="fa-IR"/>
        </w:rPr>
        <w:t>مرحومه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و زینب 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اخباری که در شأن و شرف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و صادر گردیده اگر در اینجا ذکر شود حجم کتاب مضاعف می شود، لذا از درج آن ها معذوریم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دفن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حسنین و جماعتی از خواص بني هاشم شبانه و مخفياً واقع شده مرقد منور نور دیده رسول خدا بر عموم معروف نگردیده،ولی بودن قبر پاکش در یکی از چند بقعه محتمل است</w:t>
      </w:r>
      <w:r>
        <w:rPr>
          <w:rFonts w:eastAsia="IRNazanin" w:cs="IRNazanin"/>
          <w:color w:val="111111"/>
          <w:sz w:val="28"/>
          <w:szCs w:val="28"/>
          <w:rtl w:val="true"/>
          <w:lang w:bidi="fa-IR"/>
        </w:rPr>
        <w:t xml:space="preserve">. </w:t>
      </w:r>
      <w:bookmarkStart w:id="131" w:name="pg8680_86335"/>
    </w:p>
    <w:p>
      <w:pPr>
        <w:pStyle w:val="Heading3"/>
        <w:numPr>
          <w:ilvl w:val="2"/>
          <w:numId w:val="1"/>
        </w:numPr>
        <w:rPr/>
      </w:pPr>
      <w:bookmarkStart w:id="132" w:name="__RefHeading___Toc2488705_653776707"/>
      <w:bookmarkStart w:id="133" w:name="_Toc48"/>
      <w:bookmarkEnd w:id="131"/>
      <w:bookmarkEnd w:id="132"/>
      <w:r>
        <w:rPr>
          <w:rtl w:val="true"/>
        </w:rPr>
        <w:t>امام ثانی حسن مجتبی علیه السلام</w:t>
      </w:r>
      <w:bookmarkEnd w:id="133"/>
    </w:p>
    <w:p>
      <w:pPr>
        <w:pStyle w:val="BookText"/>
        <w:rPr/>
      </w:pPr>
      <w:r>
        <w:rPr>
          <w:rFonts w:ascii="IRNazanin" w:hAnsi="IRNazanin" w:eastAsia="IRNazanin"/>
          <w:color w:val="111111"/>
          <w:sz w:val="28"/>
          <w:sz w:val="28"/>
          <w:szCs w:val="28"/>
          <w:rtl w:val="true"/>
          <w:lang w:bidi="fa-IR"/>
        </w:rPr>
        <w:t xml:space="preserve">حضرت امام حسن مجتبی در سال دوم هجری از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شده،کنیه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حسن به جد بزرگوارش رسول خدا خلقاً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مکرر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ابْنِي هَذَا حَسَنٍ وَ 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من حسن و حسین دو آقای جوانان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در اینجا آیات بینات و احادیث و اخبار وارد در شأن و منزلت امام حسن ذکر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به تحریر آن ها خواهیم پرداخت در صورتی که ربع قرآن در شأن و شرافت خاندان نبوت نازل گردیده است؟ چنانکه تکراراً عرض شده که مقصد و آمال ما تعداد فضیلت نبوده،بلکه تشریح و محاکمه حق و حقوق خاندان رسالت و ارکان نبوت می باشد و بس،لهذا مجبور از اختصار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وقتی که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شهادت گردید،بنا به وصیت خود آن حضرت،امام حسن و امام حسین مخفیاً در محل معین آن حضرت را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متعاقب این،جماعت نیز به امام مجتبی بیعت و آن حضرت را به خلافت معین 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ذکر این قید را لازم میبینم که ما بین امامت و خلافت فرق </w:t>
      </w:r>
    </w:p>
    <w:p>
      <w:pPr>
        <w:pStyle w:val="BookText"/>
        <w:rPr/>
      </w:pPr>
      <w:r>
        <w:rPr>
          <w:rFonts w:ascii="IRNazanin" w:hAnsi="IRNazanin" w:eastAsia="IRNazanin"/>
          <w:color w:val="111111"/>
          <w:sz w:val="28"/>
          <w:sz w:val="28"/>
          <w:szCs w:val="28"/>
          <w:rtl w:val="true"/>
          <w:lang w:bidi="fa-IR"/>
        </w:rPr>
        <w:t xml:space="preserve">بسیار است </w:t>
      </w:r>
      <w:r>
        <w:rPr>
          <w:rStyle w:val="FootnoteAnchor"/>
          <w:rtl w:val="true"/>
        </w:rPr>
        <w:footnoteReference w:id="7"/>
      </w:r>
      <w:r>
        <w:rPr>
          <w:rFonts w:ascii="IRNazanin" w:hAnsi="IRNazanin" w:eastAsia="IRNazanin"/>
          <w:color w:val="111111"/>
          <w:sz w:val="28"/>
          <w:sz w:val="28"/>
          <w:szCs w:val="28"/>
          <w:rtl w:val="true"/>
          <w:lang w:bidi="fa-IR"/>
        </w:rPr>
        <w:t xml:space="preserve">،چنانچه امامت غیر از خلافت ظاهری است،هكذا خلافت ظاهری نیز سوای امامت است، خلافت ظاهری به صد هزارها انسان میسر،امامت فقط مخصوص دوازده نفر بوده است،که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اولاد پاک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بلی،جماعت با کتاب خدا و سنت و طریق رسول اکرم و با شرط جهاد با دشمنان به امام حسن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 حضرت که به عواقب امور مطلع بود به عدم ثبات جماعت در عهد خود و نکول ایشان عالم و واقف، با همۀ این که چهل هزار لشگر جمع،و برای اصلاح معاویه که دشمن حق و از اطاعت امام خارج بود حرکت کردند،همین که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 جا عدم انتظام در لشگر بروز نموده،و با دست یک نفر بدبخت آن حضرت زخمدار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این وضع اسف آور امام مجتبی مجبور به ترک خلافت ظاهری گردید، زیرا آن حضرت عالم بود که با چنین لشگری بی نظم و فاسد الاخلاق هر گاه با دشمن مقابله شود تمام ارکان اهلبیت و طرفداران خاص آن حضرت در تهلکه هستند،بنابراین امورات ظاهریه را به دشمن ترک نمودند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صلح شروطی که با معاویه قرار داد کرده بودند معاویه به هیچ یک از آن ها عمل نکرده،و مهم ترین شروط این که بعد از فوت معاویه خلافت به محل اصلی خود عودت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نکردن او به این شرط واضح بود،بنابراین با حیله عمرو عاص امام حسن را به مسجد دعوت کرده خواهش کرد به منبر تشریف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معاویه از این مقدمه این بود که امام مجتبی در منبر به حقیقت خلافت معاویه اقرار نماید،ولی معلوم است که امام زمان اصلاً به چنان مطالب مخالف واقع تكلم نخواهد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امام صعود به منبر فرموده اختصاص خلافت را بالارث و الوصايه به خانواده رسالت،و مجبوریت خویش در صلح با معاویه به مردم اظهار فرمود،و گفت هر گاه در محار به مداومت می فرمود ارکان اهل بیت نبوت </w:t>
      </w:r>
    </w:p>
    <w:p>
      <w:pPr>
        <w:pStyle w:val="BookText"/>
        <w:rPr/>
      </w:pPr>
      <w:r>
        <w:rPr>
          <w:rFonts w:ascii="IRNazanin" w:hAnsi="IRNazanin" w:eastAsia="IRNazanin"/>
          <w:color w:val="111111"/>
          <w:sz w:val="28"/>
          <w:sz w:val="28"/>
          <w:szCs w:val="28"/>
          <w:rtl w:val="true"/>
          <w:lang w:bidi="fa-IR"/>
        </w:rPr>
        <w:t>بكلی محو شده،و طرفداران مخصوص آن حضرت به سرای آخرت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لایق خلافت نیست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طرفداران او از استماع این حرفهای حق دلگیر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از منبر کشیده به زیر انداخت، که سرمبارک آن حضرت بستون برخورده زخمدار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روز به بعد معاویه به شهید نمودن جگر گوشه رسول خدا تصمیم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اثال نصرانی که طبیب خاص معاویه بود زهری که از پارچه ای الماس بوجود آورده بود،معاویه آن را به مروان حکم فرستاد و امر نمود که امام حسن را مسموم نماید،مروان جعده بدبخت را که زوجه آن حضرت بود اغفال کرده طلا و زهر ارسالی معاویه را به او داد،و بنا به وعده معاویه تزویج او را به یزید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جعده ملعونه زهر ستم را گرفته و توی طعام به آن بزرگوار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روز با زحمات دلخراش آن حضرت ناخوش شده،بالاخره به سرای باقی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احترام امت به یادگار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مرتبه به امام حسن زهر داده بودند ولی کارگر نیفتاده ظلام به نشستن آن حضرت در خانه خود مانع می شوند،چند مرتبه به هجرت از مدینه مجبور گردید،مکرر در موصل و شام نزول فرمود، ولی معاویه و اعوانش که اهل بغی و فساد بودند در عقبش اشرار فرستاده به طعام آن جناب زهر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قلب پاک جگر گوشۀ رسول خدا را با زهر دلخراش پاره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على القوم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در این جاست که بعضی از متقدمین علمای عامه به مانند معاویه ظالم و غداری طرفدار شده،و به فضایح و قبایح او عذرها اختراع کرده اند،و همین ارتکاب کفر آمیز را به یزید اسناد داده معاویه را تبرئه کرده اند، آن بیچارگان درک نکرده اند که در این اقدامات هیچ منفعت دنیوی یا اخروی برایشان مترتب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ادله و محاکمه خود را راجع به ماهیت معاویه و کیفیت اعمال و حرکات و بدعتها و اختراعات او در دین و سایر اعمال رذیله اش در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حمزوی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مفصلا اتیان و اثبات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جنایت معاویه و مسموم ساختن او امام حسن را تمام تواریخ اسلامی نوشته اند،ولی ما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شعرانی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الحدید را به ارباب نظر و مطالعه توصیه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ارتحال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گرام حضرت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مثنی،قاسم ،زید ،الحسين،عمر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حسن مثنى عبدالله محض،ابراهیم و حسن مثلث بوده،ما در ایشان فاطمه بنت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آن ها هست که والده آن ها ام ولد است جعفر ،داود،و از زید اولاد دارد که همه این ها اولاد مانده است از عمر ولد نمانده است و از حسین بن حسن دختری مانده است که اسمش فاطمه و مادر اسماعیل پسر متوفای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4" w:name="pg8680_86339"/>
    </w:p>
    <w:p>
      <w:pPr>
        <w:pStyle w:val="Heading3"/>
        <w:numPr>
          <w:ilvl w:val="2"/>
          <w:numId w:val="1"/>
        </w:numPr>
        <w:rPr/>
      </w:pPr>
      <w:bookmarkStart w:id="135" w:name="__RefHeading___Toc2488707_653776707"/>
      <w:bookmarkStart w:id="136" w:name="_Toc49"/>
      <w:bookmarkEnd w:id="134"/>
      <w:bookmarkEnd w:id="135"/>
      <w:r>
        <w:rPr>
          <w:rtl w:val="true"/>
        </w:rPr>
        <w:t>امام سوم امام حسین علیه السّلام</w:t>
      </w:r>
      <w:bookmarkEnd w:id="136"/>
    </w:p>
    <w:p>
      <w:pPr>
        <w:pStyle w:val="BookText"/>
        <w:rPr/>
      </w:pPr>
      <w:r>
        <w:rPr>
          <w:rFonts w:ascii="IRNazanin" w:hAnsi="IRNazanin" w:eastAsia="IRNazanin"/>
          <w:color w:val="111111"/>
          <w:sz w:val="28"/>
          <w:sz w:val="28"/>
          <w:szCs w:val="28"/>
          <w:rtl w:val="true"/>
          <w:lang w:bidi="fa-IR"/>
        </w:rPr>
        <w:t xml:space="preserve">همین کافی است که چشم روزگار مثل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و فاطمه مادری و مانند حسین بن علی ذات با شرافت پسری ندیده است، سلام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یکی از هزار از حالات کرامت علامات آن امام اعظم را در این رساله درج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می توانیم در این میدان مصائب و آلام وارد شویم که هزارها ارباب کمال کتاب ها تالیف کرده،و در تاریخ حوادث این امام هدی صد هزارها مجلدات به میدان افاده و استفاده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فقط ما بین مسلمین بلکه در میان افراد بشر یک نفر پیدا نمی شود که اسم مبارک آن حضرت را نشنیده باشد،نام حسین در اقطار عالم و در هر گوشه اکناف دنیا محبوب ترین و با شرافت ترین کلمه السنه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کرۀ ارض عالم مدنیت به اسم حسین تعظیم و احترام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 انکه مذهب یهودیه و نصرانیه این نام بزرگ را تقدیر و تقدیس می کند هکذا جميع ارباب کمال در قطعات آسیا و آفریقا و آمریکا راجع به تاریخ حوادث این مجاهد فداکار آل محمد کتاب های متعدد تالیف</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بلی،با مرور زمان اسم مبارک حسین شهرت و انکشاف پیدا می کند،نه این که در هر عصر بلکه در هر سال حیات این اسم مبارک در عالم اسلام در ترقی و تزاید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اسلام که دارای چهارصد ملیون نفوس است، هر مذهب و هر طایفه و هر فرق آن که ملاحظه شود در دهم محرم الحرام که روز عاشورا باشد علائم شیون و ماتم اظهار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،عامی،شهری،دهاتی در این روز 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 دینی و حق مشروع حساب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قرن قبل از این،که جماعت اهل سنت نسبت به عزاداری آن حضرت اظهار برودت می کردند،به مرور زمان تعصب جاهلانه از ایشان دور،و به سائقه حرارت دینیه و اسلامیه به اخوان دینی خود شیعی ها اشتراک،و در ایفای این وظیفه دائماً دایره اتفاق کسب وسعت کرده و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 نظر ما بر تمام افراد اسلامیه اشتراک در ماتم کبیر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لازم است،و به اثبات این مدعا با ادله عقلیه و نقلیه حاضریم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زمانی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زحمات محیر العقول بیست و سه ساله خود،در راه سعادت عالم اسلام دچار این قدر زحمات گردیده،و در طریق حمایت شرع انور به چه قدر غزوات اقدام،و در نتیجه تمامی این ها آیات قرآنیه و احادیث نبویه را دستورالعمل قرار داده،و حفظ اساس دین و بنای متین اسلامیه را بر افراد امت فرض قرار داده رحلت فرمود،دفعتاً بجای نورهاشمی، ضلالت اموی ، و در مقابل علم محمدی،جهل يزيدى مقابله نموده اساس دین را پایمال،و اوامر نبوی را متروک المال یزیدی کرده،و در خلال این حال بزرگترین مجاهد فداکار امت اسلامی و یادگار غیور رسول خدا به میدان مجاهده ایستاده،و در مقابل هفتاد و دو نفر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هزار لشگر ظلم مهیا و حضرت سیدالشهداء در راه دفع ظلم جان و مال و اهل و عیال و تمام اقارب و اولاد خود را فدا نموده،و برای نشر نور ایمان و روح قرآن از جمیع هستی خود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تعظیم و احترام </w:t>
      </w:r>
    </w:p>
    <w:p>
      <w:pPr>
        <w:pStyle w:val="BookText"/>
        <w:rPr/>
      </w:pPr>
      <w:r>
        <w:rPr>
          <w:rFonts w:ascii="IRNazanin" w:hAnsi="IRNazanin" w:eastAsia="IRNazanin"/>
          <w:color w:val="111111"/>
          <w:sz w:val="28"/>
          <w:sz w:val="28"/>
          <w:szCs w:val="28"/>
          <w:rtl w:val="true"/>
          <w:lang w:bidi="fa-IR"/>
        </w:rPr>
        <w:t>یک چنین مجاهد حقیقی نه فقط عالم اسلام،بلکه تمام افراد بشر به حکم عقل و تجربه مامور و مجبور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بلی،این ذات اعظم همان حسینی است که جد بزرگوارش نه تنها برای عرب و قریش بلکه در مقابل تمام دنیا برای اثبات حق و حقانیت مقابله نموده،و از تنهایی و بی مدد کاری اصلا ملاحظه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فداکار بزرگ کسی است که پدر نامدارش از مقابله عمروبن عبدود،که هزارها صحابه از مبارزۀ آن یک نفر می ترسیدند، ابداً ترس و هراسی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غیرت احمدی و صولت حیدری در ذات حسینی تجلی نموده،برای خلاص کردن اساس اسلام از تسلط هیکل یزیدی به چنان فداکاری بی نظیر اقدام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بلی،این فداکاری چون بر عموم ملت اسلامیه عاید است، هكذا ماتمی که از این فداکاری حاصل شده بازی بر عموم عاید می شود،و وظیفه ایست که عد آن بر جمیع افراد اسلامی واجب و لازم است،و باید که روز ولادت این فداکار بزرگ برای عموم روز عید،و زمان شهادتش ماتم عمومی با شکل رسمی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عصر به عالم مدنیت نظر فرمائید که روز ولادت یک قهرمان ملیت،یا یک موجد و مخترع صنعت،یا یک فاتح مملکت چطور از طرف ملت و جماعت با احتشام و احتفال یاد می شود؟ این امری است موافق عقل و حق 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قانع شده ایم که منشأ نفاق و تفرقه حاضره ما بین ملت اسلام از تحقیر اهل بیت نبوی و نشناختن قدر و درجه آل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بنابراین لازم است که تفرقه اسلامی باز در همان مرکز مقدس مبدل به اجتماع گردد،و اولین علامت این نیت پاک همان اشتراک در ماتم حسینی می باشد،زیرا که این کما این که تا حال علامت ظاهره افتراق بوده لازم است که من بعد نشان و قرینه باهرۀ اجتماع و اتفاق 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و احادیث بی شمار وارد شده که به مصائب بی نظیر </w:t>
      </w:r>
    </w:p>
    <w:p>
      <w:pPr>
        <w:pStyle w:val="BookText"/>
        <w:rPr/>
      </w:pPr>
      <w:r>
        <w:rPr>
          <w:rFonts w:ascii="IRNazanin" w:hAnsi="IRNazanin" w:eastAsia="IRNazanin"/>
          <w:color w:val="111111"/>
          <w:sz w:val="28"/>
          <w:sz w:val="28"/>
          <w:szCs w:val="28"/>
          <w:rtl w:val="true"/>
          <w:lang w:bidi="fa-IR"/>
        </w:rPr>
        <w:t>جگر گوشۀ زهرا اندوهناک و غمناکی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ابراهيم النخعی که از کبار تابعین،و از اساتذه ابی حنیفه است روایت می کند که روزی در حضور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گردید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ستقتل بَعْدِى وَ تَبْكِي علیک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ماده اظهر من الشمس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خلاص کردن دین اسلام از کفریزیدی دعوت جماعت کوفه را اجابت فرمود،و عمو زاده خود مسلم بن عقیل را قبلا به کوفه فرستاد و خود آن حضرت نیز با ارکان اهلبیت طاهره و اقربای خود و خواص متعلقان عازم کوفه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ورود مسلم تمام اهل کوفه بیعت بر امام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عبید الله بن زیاد که از طرف یزید بر کوفه والی شده بود غفلتاً وارد، کوفیان غدار و بی ثبات به محض ورود او از بیعت امام نکول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بی وفائی این جماعت مسلم بن عقیل با دو پسر صغیر شربت شهادت نوشیدند و نعش پاک آن حضرت برای اخافه مردم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این احوال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کوفه در کنار فرات وارد شده در مقابل مقدمة الجيش ابن زیاد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هیجده نفر اولاد و اقارب آن حضرت،و چهل و چهار نفر هم از اشیاع و اتباع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فلاکت اثر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 چهل و چهار نفر محبین خاندان اهلبیت اطهار یکایک در میدان مبارزه به سعادت شهادت فائز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اثنا آب فرات را بروی امام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رسول خدا سه روز آب نچشیده بودند؛ هیجده نفر ذریه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فرد در پیش روی امام در میدان کارزار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مسلمین بعد از شهادت یاران خود در حرم با عیال و اطفال تنها ماند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قهرمان بزرگ صحنه کربلا، علمدار سید الشهداء، حضرت ابا الفضل عباس بن امیر المؤمنین و قاسم بن حسن که برادر زاده آن حضرت و علی اکبر ولد ارشد امام،و از فداکاران میدان شهادت عون،ابراهیم که پسران عبدالله </w:t>
      </w:r>
    </w:p>
    <w:p>
      <w:pPr>
        <w:pStyle w:val="BookText"/>
        <w:rPr/>
      </w:pPr>
      <w:r>
        <w:rPr>
          <w:rFonts w:ascii="IRNazanin" w:hAnsi="IRNazanin" w:eastAsia="IRNazanin"/>
          <w:color w:val="111111"/>
          <w:sz w:val="28"/>
          <w:sz w:val="28"/>
          <w:szCs w:val="28"/>
          <w:rtl w:val="true"/>
          <w:lang w:bidi="fa-IR"/>
        </w:rPr>
        <w:t>بن جعفر طیارند،بودند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پسر کوچک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عطش بی تاب شده،با زبان حال از پدرش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ساقی کوثر در کنار نهر فرات به یک جرعه آب به طفل ششماهه خود قادر نشده،علی اصغر را روی دست به کنار فرات برده و با کلماتی که قلم به تحریر و زبان به تقریر آن قادر نیست،برای طفل صغیر خود مطالبه یک جرعه آب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 یک جرعه آب به طفل صغیر امام خود ندادند و با یک تیر زهر آلود حضرت علی اصغر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تنها مانده بود پس از اتمام حجت عزم میدان شهادت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کفار امام زمان را شهید کرده سرمبارکش را از تن جدا نموده برای یزید تحفه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خیام طاهره آتش زده،عصمت سرای نبوت را تاراج کردند،سر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سرنیزه و اهلبیت رسالت را سوار شتران عریان به شام نزد یزید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بلی،اینست حرمت و احترامی که امت به نور دیده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ودیعه محترمه او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امامت که از صحرای کربلا مراجعت کرده بودند،از جنس ذكور فقط على اوسط امام زین العابدین است که در آن وقت مریض بود، و همشیره امام زینب و ام کلثوم،و دختران او سکینه و فاطمه و سایر اهل و عیال آن حضرتند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مادرش لیلا که بزرگترین قربانی های کربلا است، دیگر علی اصغر که در آغوش پدر با لب تشنه با تیر حرمله شهید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حضرت زین العابدین که در کربلا ناخوش و پدر سایر ائمه طاهرین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پاک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کربلای معلی است،کربلا زیارت گاه دوم عالم اسلام است،هر سال زوار آن حضرت بالغ بر ملیون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شرفها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اثبات یک مادۀ مهمه را لازم و واجب می 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جماعت اهل سنت زیارت مقابر متبرکه و تربت مشایخ را چقدر ها لازم و با ثواب می بینند؟ آشکار است خیلی از ما جماعت سنت به بخارا برای زیارت حضرت بهاء الدین نقش بندی و یا این که به مصر به زیارت شیخ اکبریا به قونیه به زیارت جلال الدین رومی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دیده می شود که از جماعت ما هزارها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اناطولی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در آن جا قبور صلحا و مشایخ را زیارت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در مقابل این،خیلی کم اتفاق می افتد که از این جماعت به کربلای معلی رفته،ائمه اطهار را زیارت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سؤال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 زیارت قبور مشایخ و صلحا را برای ثواب آخرت میکنیم پس چرا به زیارت ائمه اطهار نمی رویم؟</w:t>
      </w:r>
    </w:p>
    <w:p>
      <w:pPr>
        <w:pStyle w:val="BookText"/>
        <w:rPr/>
      </w:pPr>
      <w:r>
        <w:rPr>
          <w:rFonts w:ascii="IRNazanin" w:hAnsi="IRNazanin" w:eastAsia="IRNazanin"/>
          <w:color w:val="111111"/>
          <w:sz w:val="28"/>
          <w:sz w:val="28"/>
          <w:szCs w:val="28"/>
          <w:rtl w:val="true"/>
          <w:lang w:bidi="fa-IR"/>
        </w:rPr>
        <w:t xml:space="preserve">هر گاه در آن مشایخ نور و فیضی هست همان نور و فیض محمدی است و فیض علوی،زیرا غیر از نور محمدی دیگر نوری نیست،و سوای فیض علوی فیضی نه آشکار است مشایخ و صلحا که قبور ایشان را زیارتگاه نامیده ایم،ایشان هر گاه به کمترین خدمتکاری ائمه اطهار خصوصاً 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شوند خیلی مفتخر هستند ارباب حقیقت و اساتید خواجگان تصوف اجماعا اقرار کرده اند که استاد حقیقی جمیع ارباب طریقت،و فیض رسان عالم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را تمام مشایخ اقرار و اعتراف کرده اند،مادامی که مسئله چنین است پس چرا زیارت چنان مشاهد و مقاماتی که محل فیض و منبع نورانیت است تعطیل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فکر این بنده،نقیصه به جماعت متوجه نیست،بلکه راجع به علماء و فقها که حکمران دین و روح جماعت هستند می باشد،و تحریص و تشویق نکردن علما و فقها جماعت را به چنین اقدامات عالیه منتج از</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منحوس است که مرض مهلک اتحاد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متدرجاً اتحاد اسلاميه ما بين افراد ریشه های محکم دوانده و بعد از این عموم افراد اسلامیه عتبات عالیات ائمه خود را دائماً کحل بصر کرده و به زیارت آن بزرگواران مساعدت نمایند و قناعت کامله داریم که این مسئله نقصان و تلافی مافات نمایند</w:t>
      </w:r>
      <w:r>
        <w:rPr>
          <w:rFonts w:eastAsia="IRNazanin" w:cs="IRNazanin"/>
          <w:color w:val="111111"/>
          <w:sz w:val="28"/>
          <w:szCs w:val="28"/>
          <w:rtl w:val="true"/>
          <w:lang w:bidi="fa-IR"/>
        </w:rPr>
        <w:t xml:space="preserve">. </w:t>
      </w:r>
      <w:bookmarkStart w:id="137" w:name="pg8680_86345"/>
    </w:p>
    <w:p>
      <w:pPr>
        <w:pStyle w:val="Heading3"/>
        <w:numPr>
          <w:ilvl w:val="2"/>
          <w:numId w:val="1"/>
        </w:numPr>
        <w:rPr/>
      </w:pPr>
      <w:bookmarkStart w:id="138" w:name="__RefHeading___Toc2488709_653776707"/>
      <w:bookmarkStart w:id="139" w:name="_Toc50"/>
      <w:bookmarkEnd w:id="137"/>
      <w:bookmarkEnd w:id="138"/>
      <w:r>
        <w:rPr>
          <w:rtl w:val="true"/>
        </w:rPr>
        <w:t>امام چهارم زين العابدين عليه السّلام</w:t>
      </w:r>
      <w:bookmarkEnd w:id="139"/>
    </w:p>
    <w:p>
      <w:pPr>
        <w:pStyle w:val="BookText"/>
        <w:rPr/>
      </w:pPr>
      <w:r>
        <w:rPr>
          <w:rFonts w:ascii="IRNazanin" w:hAnsi="IRNazanin" w:eastAsia="IRNazanin"/>
          <w:color w:val="111111"/>
          <w:sz w:val="28"/>
          <w:sz w:val="28"/>
          <w:szCs w:val="28"/>
          <w:rtl w:val="true"/>
          <w:lang w:bidi="fa-IR"/>
        </w:rPr>
        <w:t xml:space="preserve">امام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 و هشتم تولد یافته،در شهادت امیر المؤمنین دو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شهر بانو از نسل نوشیروان عادل،اسم مباركش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العابدین،پدر ائمه بعد از خود می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تمام مصائب و نوائب عالم و تمام هموم و آلامی که به جنس بنی آدم عارض شده در یک مکان جمع کنیم، خواهیم دید که با مصائب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نمی شوند،و هر گاه مصائب و متاعب تمام انبیاء را ملاحظه نمائیم واضح می شود که با مصائب و متاعب دوازده نفر امام برابر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آلام ائمه اثنی عشر را در یکجا ملاحظه نمائیم،به مصائب امام سجاد معادل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دو ساله بود که مصائب بر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نموده شهادت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امام حسن، قیامت كربلاء واردات شام،شماتت كوفه، تحقیر اعدا، تمام این مصائب عمر این امام مبین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خواص اصحاب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کند که روزی از شدت گریه آن حضرت دلم سوخته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یک لحظه از روی لطف راحت باشید،امام نظر به من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یا هذا حضرت یعقوب نبی چند پسر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پسر داشت،فرمود چند نفر از این دوازده پسر غایب شده بود؟ عرض کردم یک 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به غیاب یک نفر از دوازده پسر حضرت یعقوب آن قدر گریست چشم های مبارکش سفید شد،من چطور آرام شوم در صورتی که هیجده نفر از خاندان رسالت را در یک روز شهید کرده،سر های مبارک شان را بریده،بدن های عریان را روی خاک و ریک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دمیری این روایت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بازار مدینه می گذشت،و بر استر خوب خوش رفتار سوار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شامی بدبخت به البسه فاخره آن حضرت نظر کرده از اسم مبارکش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می فهمد امام زین العابدین است شامی به آن حضرت ناسزا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در مقابل فحش شامی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میبینم آدم غریبی هستی،شامی عرض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غریبم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به منزل ما بیا هر گاه به تو خوراک لازم باشد می خوری،و اگر لباس لازم شود می پوشی و اگر اسب لازم شود سوار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 از این جواب غش کرده بر زمین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الحافظ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زهری که از خواص اصحاب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عبدالملک بن مروان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مقید و مغلول به شام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آن حضرت شرفیاب شده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عوض شما بنده را در بند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اگر من بخواهم از این بند خلاص می شوم و در این اثنا دست و پایش را از بند خارج فرمود،و پس از مدتی از نظر ظالمین غائب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صد هزارها از این قبیل کرامات و معجزات دارند که به ذکر آن ها در اینجا قادر نیستم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مدینه سال نود و پنجم هجری،در پنجاه سالگی رحلت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شریفش در بقیع با قبر مبارک امام حسن مجتبی در یک قبه است،و قبر امام محمد باقر و امام جعفر صادق نیز در همان 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بقعه پاک وقبه تابناکی که محتوی چهار نفر امام همام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اولاد داشته است،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نسل امامت از حضرت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140" w:name="pg8680_86347"/>
    </w:p>
    <w:p>
      <w:pPr>
        <w:pStyle w:val="Heading3"/>
        <w:numPr>
          <w:ilvl w:val="2"/>
          <w:numId w:val="1"/>
        </w:numPr>
        <w:rPr/>
      </w:pPr>
      <w:bookmarkStart w:id="141" w:name="__RefHeading___Toc2488711_653776707"/>
      <w:bookmarkStart w:id="142" w:name="_Toc51"/>
      <w:bookmarkEnd w:id="140"/>
      <w:bookmarkEnd w:id="141"/>
      <w:r>
        <w:rPr>
          <w:rtl w:val="true"/>
        </w:rPr>
        <w:t>امام پنجم امام محمد باقر علیه السّلام</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پنجم امام محمد باقر علیه السّلام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امام ابو جعفر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تولد یافته است،مادرش دختر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اولین علوی است که از دو نفر علوی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کما این که امام عصر خود بوده،مرکز علوم دینیه و قرآنیه بوده است،بنابراین آن حضرت باقر نامیده است،ولی حکام ظالم و جابر بنی امیه به نشر انوار حقیقت آن بزرگوار مانع گردیده،لهذا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به انزوا و مجال داده نشد،که جماعت از علم و اجتهادش بهره مند گردند، و علم و فتوای آن حضرت فقط به اولاد گرام و خواص بندگانش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فرموده،و در بقعه بقیع مدفون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پسر و سه دختر داشت،که ولد بزرگش ابوعبدالله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عبدالله، علی، زید، عبیدالله و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امامت و نبوت و صایت در ابوعبدالله است</w:t>
      </w:r>
      <w:r>
        <w:rPr>
          <w:rFonts w:eastAsia="IRNazanin" w:cs="IRNazanin"/>
          <w:color w:val="111111"/>
          <w:sz w:val="28"/>
          <w:szCs w:val="28"/>
          <w:rtl w:val="true"/>
          <w:lang w:bidi="fa-IR"/>
        </w:rPr>
        <w:t xml:space="preserve">. </w:t>
      </w:r>
      <w:bookmarkStart w:id="143" w:name="pg8680_86348"/>
    </w:p>
    <w:p>
      <w:pPr>
        <w:pStyle w:val="Heading3"/>
        <w:numPr>
          <w:ilvl w:val="2"/>
          <w:numId w:val="1"/>
        </w:numPr>
        <w:rPr/>
      </w:pPr>
      <w:bookmarkStart w:id="144" w:name="__RefHeading___Toc2488713_653776707"/>
      <w:bookmarkStart w:id="145" w:name="_Toc52"/>
      <w:bookmarkEnd w:id="143"/>
      <w:bookmarkEnd w:id="144"/>
      <w:r>
        <w:rPr>
          <w:rtl w:val="true"/>
        </w:rPr>
        <w:t>امام جعفر الصادق عليه السّلام</w:t>
      </w:r>
      <w:bookmarkEnd w:id="145"/>
    </w:p>
    <w:p>
      <w:pPr>
        <w:pStyle w:val="BookText"/>
        <w:rPr/>
      </w:pPr>
      <w:r>
        <w:rPr>
          <w:rFonts w:ascii="IRNazanin" w:hAnsi="IRNazanin" w:eastAsia="IRNazanin"/>
          <w:color w:val="111111"/>
          <w:sz w:val="28"/>
          <w:sz w:val="28"/>
          <w:szCs w:val="28"/>
          <w:rtl w:val="true"/>
          <w:lang w:bidi="fa-IR"/>
        </w:rPr>
        <w:t>جلالت قدر و عظمت شأن این امام کبیر به دایره تقریر و تحریر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علم و عرفان آن حضرت از این فهمیده می شود که جابرین حیان الصوفی که از خواص شاگردان اوست علوم صادره از آن حضرت را بیان و تحریر،و پانصد رساله را محتوی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فرمائید فقط مأخوذات یک نفر شاگرد امام صادق این قدر است، پس آن چه که سایر اصحاب و توابع او جمع کرده یا شنیده اند چقدر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 که امام عصر بوده،هكذا محيط علوم دينيه و مأخذ علوم قرآنیه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 علم به ده حصه تقسیم شده، که نه قسمت آن مخصوص به حضرت امیر مؤمنان می باشد،و به یک حصه باقی باز آن حضرت از همه اعلم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ما می گوئیم علومی که در حضرت امیر مؤمنان بود تا امام جعفر صادق روز به روز متزاید می شد،و تمام آن ها معلوم حضرت صادق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 عبد الرحمن السلمی در طبقات المشایخ می گوید </w:t>
      </w:r>
      <w:r>
        <w:rPr>
          <w:rFonts w:ascii="Amiri" w:hAnsi="Amiri" w:eastAsia="Amiri" w:cs="Amiri"/>
          <w:color w:val="111111"/>
          <w:sz w:val="28"/>
          <w:sz w:val="28"/>
          <w:szCs w:val="28"/>
          <w:rtl w:val="true"/>
          <w:lang w:bidi="ar-SA"/>
        </w:rPr>
        <w:t>انَّ الامام جَعْفَرِ الصَّادِقِ فَاقَ جَمِيعِ أَقْرَانِهِ ، وَ هُوَ ذُو عَلِمَ غزير فی الدین وَ زَهَّدَ بَالِغْ فِي الدُّنْيَا ، وَ وَرَعُ تَامُّ عَنِ الشَّهَوَاتِ وَ أُدِّبَ كَامِلِ فِي الْحِكْمَةِ</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مقتدای ارباب تصوف و پیشوای مشایخ طریقت بایزید بسطامی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نود و نه استاد کامل خدمت کردم،هر گاه امام جعفر صادق را ندیده </w:t>
      </w:r>
    </w:p>
    <w:p>
      <w:pPr>
        <w:pStyle w:val="BookText"/>
        <w:rPr/>
      </w:pPr>
      <w:r>
        <w:rPr>
          <w:rFonts w:ascii="IRNazanin" w:hAnsi="IRNazanin" w:eastAsia="IRNazanin"/>
          <w:color w:val="111111"/>
          <w:sz w:val="28"/>
          <w:sz w:val="28"/>
          <w:szCs w:val="28"/>
          <w:rtl w:val="true"/>
          <w:lang w:bidi="fa-IR"/>
        </w:rPr>
        <w:t>بودم بیایمان به قبر می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 شان امام را از این ماده قیاس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دمیری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کند که ابوحنیفه نعمان بن ثابت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معیت ربیع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معیت ربیع وارد خدمت حضرت صادق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قیاس عمل می کنی؟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اثنا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تَقِسْ أَوَّلَ مَنْ قَاسَ ابليس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 خَلَقْتَنى مِنْ نارو خَلَقْتَهُ مِنْ 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من چند سؤالی فرمود که به جواب هیچ کدام قادر نشدم،بعد خودشان توضیح مسئله نموده آخر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تو چهار قسم آبست،یکی در دهان،دوم در بینی، سوم در گوش،چهارم در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قیاس صحیح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طعم هر چهار یکی باشد،زیرا که تمام از یک ماده و یک مبدء هستند، لیکن می بینیم که طعم این میاه اربعه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دهان شیرین،و آب چشم ترشی،آب بینی شور،و آب گوش تلخ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 بن ثابت ابوحنیفه می گوید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خداوندی را از این میاه اربعه یکایک تعداد و اسباب آن ها را معاینه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متحیر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و انابت بایزید طیفور بسطامی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وارث علم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که می گویند حضرت جعفر از جد مادری خود قاسم بن محمد تلمذ نموده مطابق عقل و نقل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قاسم شخص فاضل و پیر کل بوده،لیکن حضرت جعفر که وارث علم نبوی بوده تعلیم آن حضرت از غیر امام به هیچ وجه با محاکمه عقل و دلائل نقل موافقت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دائرهٔ علوم و بحور حکمت امام انام،جبابره زمان از نشر انوار حکمت مانع آمده،بنابراین فیوضات نا متناهی آن حضرت فقط به اولاد و توابع خاص او مانده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دوانقی که در عصر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بوده همیشه آن وجود مبارک را تهدید و تخویف نموده،دائماً آن حضرت را در زندانهای تنگ و تاریک با بندهای گران محبوس کرده،ولی در مدینه مالک بن انس و در کوفه ابویوسف را غرق انعام و احسان می نمود؛ولی ابو حنینه که با وجود </w:t>
      </w:r>
    </w:p>
    <w:p>
      <w:pPr>
        <w:pStyle w:val="BookText"/>
        <w:rPr/>
      </w:pPr>
      <w:r>
        <w:rPr>
          <w:rFonts w:ascii="IRNazanin" w:hAnsi="IRNazanin" w:eastAsia="IRNazanin"/>
          <w:color w:val="111111"/>
          <w:sz w:val="28"/>
          <w:sz w:val="28"/>
          <w:szCs w:val="28"/>
          <w:rtl w:val="true"/>
          <w:lang w:bidi="fa-IR"/>
        </w:rPr>
        <w:t>امام عصر قاضی و حاکم بودن را قبول نکرد،لهذا منصور او را حبس کرده و با دست ربيع حاجب خود صد چوب به ابی حنیفه زد،و در زندان در اثر ضربت ربیع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هر گاه می شنید یک نفر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شنیده بیچاره مستمع را گرفتار ایذاء و جفا می نمود، ولیکن کتابی که در فقه مالک بن انس مجتهد مدینه به اسم موطا نوشته بود به زور و جبر مابین اهالی نشر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 آشکار است،زیرا که وجود امام و نشر انوار علوم از آن حضرت مغایر آمال دنیوی و هواهای نفسانی ظلام و هوی پرستان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اینست جماعت خاصه که در عصر امام حاضر شده،و ظاهراً سالک مسلک تقیه بودند،به این سبب از خرمن علوم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چین گردیده،و تمام کتب و اعمال خودشان را با فتاوای امام تطبیق و مالامال کرده،ولی جماعت عامه که در آن زمان هیچ قسم تقیه نداشتند با هارون الرشيد ها و مأمونها و منصور دوانقی ها و متوکل ها مربوط شده،و ابدا به عملی که مخالف آرزوی ظلمۀ جفا کار بود اقدام نمی توانستند،چون که ابو حنیفه نعمان بن ثابت که بر خلاف عقیده منصور عمل کرد در زندان مقتول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ابوحنیفه را به قضاوت دعوی کرد،او رد نمود،ابویوسف شاگرد ابو حنیفه از استاد خود علت رد خواهش منصور را پرسید؟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 بحر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گفت بحر عمیق را با سفینه علم شق و سیر می توانی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سفینهٔ علم ما نیستیم بلکه علماء اهلبیت رسول خدا و ملاح آن ابو جعفر الصادق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همین حرف چوب خورد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ماده حیرت آور نیز در اینجا هست که قید آن را لازم می دانم جماعت علماء عامه دایر به علوم شرعیه کتاب های خارج از حصر و حساب تألیف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صدهزارها بلکه پانصد هزارها احادیث روایت نموده اند،ملیون ها آثار اخبار نوشته اند؛ ولی در توی همۀ روایات و اخبار از ائمة اطهاری که بعد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اند هیچ روایت حدیث و خبری ضبط نشده است،و ما بین روایات از ائمه اطهار ابداً اسمی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فقه در هزارها جا اسم ابویوسف،و محمد بن حسن شیبانی و غیر از این ها می بینیم ولی یک مرتبه هم نام کاظم،صادق و رضا را نمی 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ها ارکان خاندان نبوت نیستند؟</w:t>
      </w:r>
    </w:p>
    <w:p>
      <w:pPr>
        <w:pStyle w:val="BookText"/>
        <w:rPr/>
      </w:pPr>
      <w:r>
        <w:rPr>
          <w:rFonts w:ascii="IRNazanin" w:hAnsi="IRNazanin" w:eastAsia="IRNazanin"/>
          <w:color w:val="111111"/>
          <w:sz w:val="28"/>
          <w:sz w:val="28"/>
          <w:szCs w:val="28"/>
          <w:rtl w:val="true"/>
          <w:lang w:bidi="fa-IR"/>
        </w:rPr>
        <w:t xml:space="preserve">در صحیح بخاری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صحیح مسلم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است،که ما به صحت آن ها اقرار می کنیم ولی از تمام این احادیث یک خبر به ائمه اطهار اسناد نشده است،و در میان این همه روایت نبودن اسم از باقر،صادق،کاظم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 آور نیست؟ ما این بحث پراسف را در اینجا خاتمه داده تفصیل را به محاکمه تاریخ واگذار می کنیم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اولاد ذکور دارد که یکی اسماعیل در حال حیات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کرده در بقیع مدفون است، دیگری عبدالله که با اسماعیل از یک مادر متولد شده،محمد دیباج،و موسی کاظم که وصی آن حضرت بوده است</w:t>
      </w:r>
      <w:r>
        <w:rPr>
          <w:rFonts w:eastAsia="IRNazanin" w:cs="IRNazanin"/>
          <w:color w:val="111111"/>
          <w:sz w:val="28"/>
          <w:szCs w:val="28"/>
          <w:rtl w:val="true"/>
          <w:lang w:bidi="fa-IR"/>
        </w:rPr>
        <w:t xml:space="preserve">. </w:t>
      </w:r>
      <w:bookmarkStart w:id="146" w:name="pg8680_86352"/>
    </w:p>
    <w:p>
      <w:pPr>
        <w:pStyle w:val="Heading3"/>
        <w:numPr>
          <w:ilvl w:val="2"/>
          <w:numId w:val="1"/>
        </w:numPr>
        <w:rPr/>
      </w:pPr>
      <w:bookmarkStart w:id="147" w:name="__RefHeading___Toc2488715_653776707"/>
      <w:bookmarkStart w:id="148" w:name="_Toc53"/>
      <w:bookmarkEnd w:id="146"/>
      <w:bookmarkEnd w:id="147"/>
      <w:r>
        <w:rPr>
          <w:rtl w:val="true"/>
        </w:rPr>
        <w:t>امام هفتم موسی کاظم علیه السّلام</w:t>
      </w:r>
      <w:bookmarkEnd w:id="1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ارشد امام جعفر صادق می باشد،مادرش حمیده،این امام از خلفای بنی عباس معاصر خود به چه نوع آزار و جفاها مبتلا شده،واقعه ای است دلخراش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است </w:t>
      </w:r>
      <w:r>
        <w:rPr>
          <w:rFonts w:ascii="Amiri" w:hAnsi="Amiri" w:eastAsia="Amiri" w:cs="Amiri"/>
          <w:color w:val="111111"/>
          <w:sz w:val="28"/>
          <w:sz w:val="28"/>
          <w:szCs w:val="28"/>
          <w:rtl w:val="true"/>
          <w:lang w:bidi="ar-SA"/>
        </w:rPr>
        <w:t>لکل موسی فِرْعَوْنَ وَ لِكُلِّ مَحَقَ 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خلیفۀ عباسی امام را از مدینه به بغداد احضار کرده حبس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زمانی مهدی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دیده به غضب آن حضرت دچار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ناچار صباح آن حضرت را از حبس خلاص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ایذاء و اذیت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ظالم از یک طرف به عبادت و اطاعت اقدام کرده به علما و ارباب حاجات و فقراء احسان می نمود،و صاحبان علم و کمالات را صیانت و حراست می کرد،و از طرف دیگر ائمه اطهار را که وارثان امامت و نبوت بودند به انواع آلام گرفتار می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هزارها شاعران متملق، علما،و فقها که موافق آمال و آرزوی او ترتیب فتوی می دادند با خودش در تخت سلطنت نشانده غرق ناز و نعمت می کرد، معهذا شکوفه باغ نبوت و رسالت و غنچهٔ گلزار امامت یعنی امام عصر حضرت موسی کاظم را در زندان تنگ و مرطوب جا داده،سلسله های گران به دست و پای آن حضرت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عامه چنین ظالم ستمکار و ستمگر غدار را بالسان تبجیل یاد نموده،و حتی در عنوان او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نویسند ولی این ساده دلان سبک مغز فراموش </w:t>
      </w:r>
    </w:p>
    <w:p>
      <w:pPr>
        <w:pStyle w:val="BookText"/>
        <w:rPr/>
      </w:pPr>
      <w:r>
        <w:rPr>
          <w:rFonts w:ascii="IRNazanin" w:hAnsi="IRNazanin" w:eastAsia="IRNazanin"/>
          <w:color w:val="111111"/>
          <w:sz w:val="28"/>
          <w:sz w:val="28"/>
          <w:szCs w:val="28"/>
          <w:rtl w:val="true"/>
          <w:lang w:bidi="fa-IR"/>
        </w:rPr>
        <w:t>کرده اند که در نتیجه تکامل ادوار تاریخیه چنین پرده های ریا و تملق دریده شده،و ستمکاران و ظلام در مقابل میزهای حقیقت محاکمه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یک مرتبه عازم حج شده امام موسی را با خودش همراه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رسول خدا هارون چنین سلام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حضرت کاظم داخل شده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علیک یا 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کلام آتش حقد هارون مشتعل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حضرت،محاسن نورانی خود را استشمام کرده هارون از حسد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 من لحيتك رائحة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لابل أشم رائحة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بلى به فضل و کمال آن حضرت،هارون حسد می نمود تا بالاخره حضرت را حبس کرده و مخفیاً مسموم و شهید ساخت،</w:t>
      </w:r>
      <w:r>
        <w:rPr>
          <w:rFonts w:ascii="Amiri" w:hAnsi="Amiri" w:eastAsia="Amiri" w:cs="Amiri"/>
          <w:color w:val="111111"/>
          <w:sz w:val="28"/>
          <w:sz w:val="28"/>
          <w:szCs w:val="28"/>
          <w:rtl w:val="true"/>
          <w:lang w:bidi="ar-SA"/>
        </w:rPr>
        <w:t>آلا لَعْنَةُ اللَّهِ عَلَى الْقَوْمَ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روز جمعه در ماه رجب شهید شد،عمر شریفش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قبر شریفش در کاظمین زیارتگاه عالم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مابین ائمه عليهم السَّلام امام موسی کثیر الاولاد است،جمعاً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داشته بدین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الرضا ،ابراهيم، عباس، محمد، عبدالله، عبید الله ،جعفر ،حمزه ،زید هارون ،اسحاق ،حسن ،حسین عبدالرحمن ،فضل،احمد ،عقیل،قاسم، یحیی، داود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که قبرش در مصر،و یکی فاطمه که روضۀ پاکش در قم که حال معصومه قم معروف و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احتیاج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bookmarkStart w:id="149" w:name="pg8680_86354"/>
    </w:p>
    <w:p>
      <w:pPr>
        <w:pStyle w:val="Heading3"/>
        <w:numPr>
          <w:ilvl w:val="2"/>
          <w:numId w:val="1"/>
        </w:numPr>
        <w:rPr/>
      </w:pPr>
      <w:bookmarkStart w:id="150" w:name="__RefHeading___Toc2488717_653776707"/>
      <w:bookmarkStart w:id="151" w:name="_Toc54"/>
      <w:bookmarkEnd w:id="149"/>
      <w:bookmarkEnd w:id="150"/>
      <w:r>
        <w:rPr>
          <w:rtl w:val="true"/>
        </w:rPr>
        <w:t>امام هشتم امام رضا علیه السّلام</w:t>
      </w:r>
      <w:bookmarkEnd w:id="151"/>
    </w:p>
    <w:p>
      <w:pPr>
        <w:pStyle w:val="BookText"/>
        <w:rPr/>
      </w:pPr>
      <w:r>
        <w:rPr>
          <w:rFonts w:ascii="IRNazanin" w:hAnsi="IRNazanin" w:eastAsia="IRNazanin"/>
          <w:color w:val="111111"/>
          <w:sz w:val="28"/>
          <w:sz w:val="28"/>
          <w:szCs w:val="28"/>
          <w:rtl w:val="true"/>
          <w:lang w:bidi="fa-IR"/>
        </w:rPr>
        <w:t>بعد از امام موسی کاظم ولد ارشد آن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بالوصاية امام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قدر و جلالت این امام جلیل الشأن به اندازه ای است که تفصیل آن را این کتاب مختصر گنجایش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تولد یافته است،مادرش ام ولد ولى اعقل النساء زمان خود و عجم بوده،هم چنان که حضرت رضا وارث علوم نبوت و امامت بود،هكذا امواج اندوه و بلا نیز به آن حضرت توجه خاص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ائمه اطهار را که ملاحظه نمائید زیاده از همه دچار مصائب بوده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نوبت خود از ظلم و ایذاء و اذیت چیزی نمانده که ندیده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همین که نوبت امامت به آن حضرت رسید در ابتدا احترامات و نوازش مأمون در حق حضرت رضا حیرت آور بود،ولی حضرت رضا که به اسرار مکنونات آشنا عواقب امور را 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مأمون به مدینه کس فرستاده امام را به خراسان احضار کرد؛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او را رد کرده،ولی مأمون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لابد شده از مدینه عازم خراسان گردید،به مرو شاه جهان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تقبل و تقلد خلافت را به آن حضرت تکلیف کرد،امام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اسرار ضمائر واقف بود تکلیف او را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تقبل ولایت عهد را از آن حضرت </w:t>
      </w:r>
    </w:p>
    <w:p>
      <w:pPr>
        <w:pStyle w:val="BookText"/>
        <w:rPr/>
      </w:pPr>
      <w:r>
        <w:rPr>
          <w:rFonts w:ascii="IRNazanin" w:hAnsi="IRNazanin" w:eastAsia="IRNazanin"/>
          <w:color w:val="111111"/>
          <w:sz w:val="28"/>
          <w:sz w:val="28"/>
          <w:szCs w:val="28"/>
          <w:rtl w:val="true"/>
          <w:lang w:bidi="fa-IR"/>
        </w:rPr>
        <w:t>خواهش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قبول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دختر خود ام حبیبه را به آن حضرت تزویج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باز حوصله مأمون از نشر علوم و انوار هدایت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تنگ آمده عاقبت با زهر جفا آن حضرت را شهید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اجتماع ظلم و عدل،حق و باطل، علم و جهل را در یکجا مأمون به این ارتکاب غدارانه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بن الصالح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حال عزیمت خراسان من هم در حضورشان بودم،از نیشابور حرکت فرموده به قاطر سفیدی سوار بود،از ارباب علم خراسان اسحاق بن راهويه،احمد بن حرب، يحيى بن يحيي ، به حضور امام شرف یاب شده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با یک خبر که از آباء و اجداد پاکت شنیده ای ما را مسرور و مستفیض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در مقابل سؤال ایشان سرمبارک بالا نموده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ثنى آبى موسى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ثنی آبی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أمير المؤمنين على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ثنى أخى و ابن عمّى محمد رسول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 العزّة سبحانه 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كَلِمَةُ لَا إِلَهَ إِلَّا اللَّهُ حِصْنِي فَمَنْ دَخَلَ حصنى أَمِنَ مِنَ عذابى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بِشُرُوطِهَا ، وَ قَالَ الْإِمَامُ أَنَا مِنْ شُرُوطِهَا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حدیث که با سلسله امامت به حضرت رسالت پناه می رسد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لا اله الا الله حصن من است،هر کس که داخل به حصن من باشد از عذاب من در 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باید به شروط کلمه طیبه نیز عمل نماید و من از شروط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بازهری که در توی انار یا انگور بوده است شهید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معلای آن حضرت در بلده طیبه مشهد مقدس،و زیارتگاه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عالم اسلام،و دارای قبۀ مطلائی است که مثل و نظیرش در عالم یافت نمی شود،زادها الله 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امامت از نسل پاکش به وارث خود امامت محمد التقی رسیده است</w:t>
      </w:r>
      <w:r>
        <w:rPr>
          <w:rFonts w:eastAsia="IRNazanin" w:cs="IRNazanin"/>
          <w:color w:val="111111"/>
          <w:sz w:val="28"/>
          <w:szCs w:val="28"/>
          <w:rtl w:val="true"/>
          <w:lang w:bidi="fa-IR"/>
        </w:rPr>
        <w:t xml:space="preserve">. </w:t>
      </w:r>
      <w:bookmarkStart w:id="152" w:name="pg8680_86357"/>
    </w:p>
    <w:p>
      <w:pPr>
        <w:pStyle w:val="Heading3"/>
        <w:numPr>
          <w:ilvl w:val="2"/>
          <w:numId w:val="1"/>
        </w:numPr>
        <w:rPr/>
      </w:pPr>
      <w:bookmarkStart w:id="153" w:name="__RefHeading___Toc2488719_653776707"/>
      <w:bookmarkStart w:id="154" w:name="_Toc55"/>
      <w:bookmarkEnd w:id="152"/>
      <w:bookmarkEnd w:id="153"/>
      <w:r>
        <w:rPr>
          <w:rtl w:val="true"/>
        </w:rPr>
        <w:t>امام نهم امام محمد التقى عليه السّلام</w:t>
      </w:r>
      <w:bookmarkEnd w:id="154"/>
    </w:p>
    <w:p>
      <w:pPr>
        <w:pStyle w:val="BookText"/>
        <w:rPr/>
      </w:pPr>
      <w:r>
        <w:rPr>
          <w:rFonts w:ascii="IRNazanin" w:hAnsi="IRNazanin" w:eastAsia="IRNazanin"/>
          <w:color w:val="111111"/>
          <w:sz w:val="28"/>
          <w:sz w:val="28"/>
          <w:szCs w:val="28"/>
          <w:rtl w:val="true"/>
          <w:lang w:bidi="fa-IR"/>
        </w:rPr>
        <w:t xml:space="preserve">امام محمد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تولد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خلیفۀ عباسی معاصر با امام،معتصم بود، آن حضرت را از مدینه به بغداد جلب نموده،و معلوم است امام همامی که تمثال نبوت و امامت بوده ممکن نبود در چنان دائره جور و غدر امرار حیات نماید بنابراین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امام را با زهر جفا شهید کرده زوجه او را به سرای خلافت بردند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آلا لَعْنَةُ اللَّهِ عَلَى الْقَوْمَ الظَّالِمِينَ</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پاک آن حضرت در بقعه جد بزرگوارش امام موسی کاظم در بغداد می باشد، نسل امامت به پسر بزرگوارش امام علی النقی رسیده است</w:t>
      </w:r>
      <w:r>
        <w:rPr>
          <w:rFonts w:eastAsia="IRNazanin" w:cs="IRNazanin"/>
          <w:color w:val="111111"/>
          <w:sz w:val="28"/>
          <w:szCs w:val="28"/>
          <w:rtl w:val="true"/>
          <w:lang w:bidi="fa-IR"/>
        </w:rPr>
        <w:t xml:space="preserve">. </w:t>
      </w:r>
      <w:bookmarkStart w:id="155" w:name="pg8680_86358"/>
    </w:p>
    <w:p>
      <w:pPr>
        <w:pStyle w:val="Heading3"/>
        <w:numPr>
          <w:ilvl w:val="2"/>
          <w:numId w:val="1"/>
        </w:numPr>
        <w:rPr/>
      </w:pPr>
      <w:bookmarkStart w:id="156" w:name="__RefHeading___Toc2488721_653776707"/>
      <w:bookmarkStart w:id="157" w:name="_Toc56"/>
      <w:bookmarkEnd w:id="155"/>
      <w:bookmarkEnd w:id="156"/>
      <w:r>
        <w:rPr>
          <w:rtl w:val="true"/>
        </w:rPr>
        <w:t>امام دهم امام على النقى عليه السّلام</w:t>
      </w:r>
      <w:bookmarkEnd w:id="157"/>
    </w:p>
    <w:p>
      <w:pPr>
        <w:pStyle w:val="BookText"/>
        <w:rPr/>
      </w:pPr>
      <w:r>
        <w:rPr>
          <w:rFonts w:ascii="IRNazanin" w:hAnsi="IRNazanin" w:eastAsia="IRNazanin"/>
          <w:color w:val="111111"/>
          <w:sz w:val="28"/>
          <w:sz w:val="28"/>
          <w:szCs w:val="28"/>
          <w:rtl w:val="true"/>
          <w:lang w:bidi="fa-IR"/>
        </w:rPr>
        <w:t xml:space="preserve">امام على النقى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تولد یافته،مادرش کنیز به اسم سمانه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معاصر آن حضرت از خلفای عباسی ظالم تر متوکل عباسی بوده،که از جمیع خلفای عباسی خلفای عباسی اغلظ و عناد او در حق اولاد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عناد و ارتداد او از این باید قیاس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قبه عالیه را که روی مرقد منور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بنا شده بود آن شقی هدم و خراب کرده با خاک یکسان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النقى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جبراً و قهراً از مدینه به سامره آورده حبس کرد،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 زمان در حبس جفا گرفتار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متوکل بساط عیش و نوش را مهیا کرده نصف شب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مقید و مغلول به مجلس خود حاضر،و آن حضرت را وادار نمود که در آن مجلس فسق و فجور بنشیند،یک کاسه شراب داده آن حضرت را مجبور به خوردن آن کرده،امام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متعال خاندان ما را از جمیع رجس و نجاست پاک و مطهر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سائقه مستی شراب متوکل آن حضرت را به تغنی و ترنم وادار و مجبور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ارکان نبوت و خاندان امامت این تکلیف متوکل را نیز رد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النقى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چهل </w:t>
      </w:r>
    </w:p>
    <w:p>
      <w:pPr>
        <w:pStyle w:val="BookText"/>
        <w:rPr/>
      </w:pPr>
      <w:r>
        <w:rPr>
          <w:rFonts w:ascii="IRNazanin" w:hAnsi="IRNazanin" w:eastAsia="IRNazanin"/>
          <w:color w:val="111111"/>
          <w:sz w:val="28"/>
          <w:sz w:val="28"/>
          <w:szCs w:val="28"/>
          <w:rtl w:val="true"/>
          <w:lang w:bidi="fa-IR"/>
        </w:rPr>
        <w:t xml:space="preserve">سالگی با آلام و مصائب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دو ولد موجود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همین جعفر به جهت ادعای امامت جعفر کذاب گویند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158" w:name="pg8680_86360"/>
    </w:p>
    <w:p>
      <w:pPr>
        <w:pStyle w:val="Heading3"/>
        <w:numPr>
          <w:ilvl w:val="2"/>
          <w:numId w:val="1"/>
        </w:numPr>
        <w:rPr/>
      </w:pPr>
      <w:bookmarkStart w:id="159" w:name="__RefHeading___Toc2488723_653776707"/>
      <w:bookmarkStart w:id="160" w:name="_Toc57"/>
      <w:bookmarkEnd w:id="158"/>
      <w:bookmarkEnd w:id="159"/>
      <w:r>
        <w:rPr>
          <w:rtl w:val="true"/>
        </w:rPr>
        <w:t>امام یازدهم حسن عسکری علیه السّلام</w:t>
      </w:r>
      <w:bookmarkEnd w:id="160"/>
    </w:p>
    <w:p>
      <w:pPr>
        <w:pStyle w:val="BookText"/>
        <w:rPr/>
      </w:pP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عسکری داده شده زیرا که در نتیجه ظلم و جفای خلفای عباسی دائما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عسکر و لشگر توقیف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عسکری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تولد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جلالت قدر این امام همین قدر کافی است که خداوند متعال برای او پسری کرامت فرموده که جميع جن و انس ارض و سما منتظر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یک وجودی است که ظهورش عالم را از عدل و رحمت پر خواهد کرد،هم چنان که مملو از 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أَسْمَى وَ اسْمُ أَبِيهِ اسْمُ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رحلت فرموده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 بزرگوارش در یک مقام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فرزندش ولی عصر و زمان حضرت محمد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bookmarkStart w:id="161" w:name="pg8680_86361"/>
    </w:p>
    <w:p>
      <w:pPr>
        <w:pStyle w:val="Heading3"/>
        <w:numPr>
          <w:ilvl w:val="2"/>
          <w:numId w:val="1"/>
        </w:numPr>
        <w:rPr/>
      </w:pPr>
      <w:bookmarkStart w:id="162" w:name="__RefHeading___Toc2488725_653776707"/>
      <w:bookmarkStart w:id="163" w:name="_Toc58"/>
      <w:bookmarkEnd w:id="161"/>
      <w:bookmarkEnd w:id="162"/>
      <w:r>
        <w:rPr>
          <w:rtl w:val="true"/>
        </w:rPr>
        <w:t xml:space="preserve">امام دوازدهم </w:t>
      </w:r>
      <w:r>
        <w:rPr>
          <w:rtl w:val="true"/>
        </w:rPr>
        <w:t>«</w:t>
      </w:r>
      <w:r>
        <w:rPr>
          <w:rtl w:val="true"/>
        </w:rPr>
        <w:t xml:space="preserve">صاحب العصر و الزمان الامام القائم المهدى </w:t>
      </w:r>
      <w:r>
        <w:rPr>
          <w:rtl w:val="true"/>
        </w:rPr>
        <w:t>»</w:t>
      </w:r>
      <w:bookmarkEnd w:id="163"/>
    </w:p>
    <w:p>
      <w:pPr>
        <w:pStyle w:val="BookText"/>
        <w:rPr/>
      </w:pPr>
      <w:r>
        <w:rPr>
          <w:rFonts w:ascii="Amiri" w:hAnsi="Amiri" w:eastAsia="Amiri" w:cs="Amiri"/>
          <w:color w:val="111111"/>
          <w:sz w:val="28"/>
          <w:sz w:val="28"/>
          <w:szCs w:val="28"/>
          <w:rtl w:val="true"/>
          <w:lang w:bidi="ar-SA"/>
        </w:rPr>
        <w:t>سلام الله عليه</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محمد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دویست و پنجاه و پنج هجری، در پانزدهم شهر شعبان متولد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ولد اسمش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پنجساله بود والد بزرگوارش از دار فنا رحلت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غیبت فرموده اولی غیبت صغری، دوم غیبت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زنده بوده،در وقتی که خدا اذن دهد ظهور و روی زمین را از عدل مالامال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امت چون متفق علیه است بنابراین در این کتاب به شرح دلائل محتاج نمی باشیم </w:t>
      </w:r>
      <w:r>
        <w:rPr>
          <w:rStyle w:val="FootnoteAnchor"/>
          <w:rtl w:val="true"/>
        </w:rPr>
        <w:footnoteReference w:id="9"/>
      </w:r>
      <w:r>
        <w:rPr>
          <w:rFonts w:ascii="IRNazanin" w:hAnsi="IRNazanin" w:eastAsia="IRNazanin"/>
          <w:color w:val="111111"/>
          <w:sz w:val="28"/>
          <w:sz w:val="28"/>
          <w:szCs w:val="28"/>
          <w:rtl w:val="true"/>
          <w:lang w:bidi="fa-IR"/>
        </w:rPr>
        <w:t>ولی قدری از مقاله مفصل پیشوای طریقت و مقتدای تصوف شیخ محی الدین عربی را درباره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ذکر می کنیم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محی الدین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سيظهر الإمام المهدى القائم المنتظر و هو حجة الله و خليفته،و ظهوره في مكة بين الركن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الناس به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الغنيمة بالسوية، و يحكم بالقضية، و يعدل في الرعية، و يخرج على فترة من الدين،و من أبى قتل، و من نازعه 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يبايعه العارفون بالله،و له رجال يقيمون دعوته و ينصرونه و هم وزرائه، يحملون اثقال </w:t>
      </w:r>
    </w:p>
    <w:p>
      <w:pPr>
        <w:pStyle w:val="BookText"/>
        <w:rPr/>
      </w:pPr>
      <w:r>
        <w:rPr>
          <w:rFonts w:ascii="Amiri" w:hAnsi="Amiri" w:eastAsia="Amiri" w:cs="Amiri"/>
          <w:color w:val="111111"/>
          <w:sz w:val="28"/>
          <w:sz w:val="28"/>
          <w:szCs w:val="28"/>
          <w:rtl w:val="true"/>
          <w:lang w:bidi="ar-SA"/>
        </w:rPr>
        <w:t>المملكة، ويكمل عدتهم يوماً ثلاثة مأة ثلاثة عشر رجلاً، كلهم من العجم، ليس فيهم عربي، و لكن يتكلمون بالعربية الصرف</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إلى آخره وأنشد في ذلك وقال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خليفة مسدد بهم منطق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سیری عدله في الانس و الجان</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تعدل بأهل البيت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الشهادة</w:t>
      </w:r>
    </w:p>
    <w:p>
      <w:pPr>
        <w:pStyle w:val="BookText"/>
        <w:rPr/>
      </w:pPr>
      <w:r>
        <w:rPr>
          <w:rFonts w:ascii="IRNazanin" w:hAnsi="IRNazanin" w:eastAsia="IRNazanin"/>
          <w:color w:val="111111"/>
          <w:sz w:val="28"/>
          <w:sz w:val="28"/>
          <w:szCs w:val="28"/>
          <w:rtl w:val="true"/>
          <w:lang w:bidi="fa-IR"/>
        </w:rPr>
        <w:t xml:space="preserve">فبغضهم من الإنسان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حقیقى وحبّهم عبادة</w:t>
      </w:r>
    </w:p>
    <w:p>
      <w:pPr>
        <w:pStyle w:val="BookText"/>
        <w:rPr/>
      </w:pPr>
      <w:r>
        <w:rPr>
          <w:rFonts w:ascii="IRNazanin" w:hAnsi="IRNazanin" w:eastAsia="IRNazanin"/>
          <w:color w:val="111111"/>
          <w:sz w:val="28"/>
          <w:sz w:val="28"/>
          <w:szCs w:val="28"/>
          <w:rtl w:val="true"/>
          <w:lang w:bidi="fa-IR"/>
        </w:rPr>
        <w:t>از پیشوایان ارباب طریقت و تصوف شیخ عبدالکریم الیمانی،در ظهور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ابیات را نظم و انشاد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يمن أمن يكون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ترى نور الهداية مقبلا</w:t>
      </w:r>
    </w:p>
    <w:p>
      <w:pPr>
        <w:pStyle w:val="BookText"/>
        <w:rPr/>
      </w:pPr>
      <w:r>
        <w:rPr>
          <w:rFonts w:ascii="IRNazanin" w:hAnsi="IRNazanin" w:eastAsia="IRNazanin"/>
          <w:color w:val="111111"/>
          <w:sz w:val="28"/>
          <w:sz w:val="28"/>
          <w:szCs w:val="28"/>
          <w:rtl w:val="true"/>
          <w:lang w:bidi="fa-IR"/>
        </w:rPr>
        <w:t xml:space="preserve">بمیم مجد من سلالة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آل بيت طاهرين بمن علا</w:t>
      </w:r>
    </w:p>
    <w:p>
      <w:pPr>
        <w:pStyle w:val="BookText"/>
        <w:rPr/>
      </w:pPr>
      <w:r>
        <w:rPr>
          <w:rFonts w:ascii="Amiri" w:hAnsi="Amiri" w:eastAsia="Amiri" w:cs="Amiri"/>
          <w:color w:val="111111"/>
          <w:sz w:val="28"/>
          <w:sz w:val="28"/>
          <w:szCs w:val="28"/>
          <w:rtl w:val="true"/>
          <w:lang w:bidi="ar-SA"/>
        </w:rPr>
        <w:t xml:space="preserve">يسمّى بمهدى من 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خير الخلق يحكم اولا</w:t>
      </w:r>
    </w:p>
    <w:p>
      <w:pPr>
        <w:pStyle w:val="BookText"/>
        <w:rPr/>
      </w:pPr>
      <w:r>
        <w:rPr>
          <w:rFonts w:ascii="IRNazanin" w:hAnsi="IRNazanin" w:eastAsia="IRNazanin"/>
          <w:color w:val="111111"/>
          <w:sz w:val="28"/>
          <w:sz w:val="28"/>
          <w:szCs w:val="28"/>
          <w:rtl w:val="true"/>
          <w:lang w:bidi="fa-IR"/>
        </w:rPr>
        <w:t>شيخ عبد الرحمن البسطامی در کتاب درة المعارف در حق امام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يظهرميم المجد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عدل الله في الناس اولا</w:t>
      </w:r>
    </w:p>
    <w:p>
      <w:pPr>
        <w:pStyle w:val="BookText"/>
        <w:rPr/>
      </w:pPr>
      <w:r>
        <w:rPr>
          <w:rFonts w:ascii="IRNazanin" w:hAnsi="IRNazanin" w:eastAsia="IRNazanin"/>
          <w:color w:val="111111"/>
          <w:sz w:val="28"/>
          <w:sz w:val="28"/>
          <w:szCs w:val="28"/>
          <w:rtl w:val="true"/>
          <w:lang w:bidi="fa-IR"/>
        </w:rPr>
        <w:t xml:space="preserve">کماقد روينا عن علي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كنز علم الحرف أضحى محصلا</w:t>
      </w:r>
    </w:p>
    <w:p>
      <w:pPr>
        <w:pStyle w:val="BookText"/>
        <w:rPr/>
      </w:pPr>
      <w:r>
        <w:rPr>
          <w:rFonts w:ascii="Amiri" w:hAnsi="Amiri" w:eastAsia="Amiri" w:cs="Amiri"/>
          <w:color w:val="111111"/>
          <w:sz w:val="28"/>
          <w:sz w:val="28"/>
          <w:szCs w:val="28"/>
          <w:rtl w:val="true"/>
          <w:lang w:bidi="ar-SA"/>
        </w:rPr>
        <w:t xml:space="preserve">و يخرج حرف الميم من بعد 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نحو البيت بالنصر قد علا</w:t>
      </w:r>
    </w:p>
    <w:p>
      <w:pPr>
        <w:pStyle w:val="BookText"/>
        <w:rPr/>
      </w:pPr>
      <w:r>
        <w:rPr>
          <w:rFonts w:ascii="Amiri" w:hAnsi="Amiri" w:eastAsia="Amiri" w:cs="Amiri"/>
          <w:color w:val="111111"/>
          <w:sz w:val="28"/>
          <w:sz w:val="28"/>
          <w:szCs w:val="28"/>
          <w:rtl w:val="true"/>
          <w:lang w:bidi="ar-SA"/>
        </w:rPr>
        <w:t xml:space="preserve">فهذا هو المهدى بالحق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 من الرَّحمن للحق مرسلا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يملاء كل الأرض بالعدل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يمحو اللام الشرك و الجور اولا </w:t>
      </w:r>
    </w:p>
    <w:p>
      <w:pPr>
        <w:pStyle w:val="BookText"/>
        <w:rPr/>
      </w:pPr>
      <w:r>
        <w:rPr>
          <w:rFonts w:ascii="Amiri" w:hAnsi="Amiri" w:eastAsia="Amiri" w:cs="Amiri"/>
          <w:color w:val="111111"/>
          <w:sz w:val="28"/>
          <w:sz w:val="28"/>
          <w:szCs w:val="28"/>
          <w:rtl w:val="true"/>
          <w:lang w:bidi="ar-SA"/>
        </w:rPr>
        <w:t xml:space="preserve">ولايته بالأمر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خير الرُّسل من عالم العلا</w:t>
      </w:r>
    </w:p>
    <w:p>
      <w:pPr>
        <w:pStyle w:val="BookText"/>
        <w:rPr/>
      </w:pPr>
      <w:r>
        <w:rPr>
          <w:rFonts w:ascii="IRNazanin" w:hAnsi="IRNazanin" w:eastAsia="IRNazanin"/>
          <w:color w:val="111111"/>
          <w:sz w:val="28"/>
          <w:sz w:val="28"/>
          <w:szCs w:val="28"/>
          <w:rtl w:val="true"/>
          <w:lang w:bidi="fa-IR"/>
        </w:rPr>
        <w:t>صدر الدین قونوی از کتاب مشایخ صوفی در حق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يقوم بأمر الله فى الأرض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الشياطين يمحق الكفرا</w:t>
      </w:r>
    </w:p>
    <w:p>
      <w:pPr>
        <w:pStyle w:val="BookText"/>
        <w:rPr/>
      </w:pPr>
      <w:r>
        <w:rPr>
          <w:rFonts w:ascii="Amiri" w:hAnsi="Amiri" w:eastAsia="Amiri" w:cs="Amiri"/>
          <w:color w:val="111111"/>
          <w:sz w:val="28"/>
          <w:sz w:val="28"/>
          <w:szCs w:val="28"/>
          <w:rtl w:val="true"/>
          <w:lang w:bidi="ar-SA"/>
        </w:rPr>
        <w:t xml:space="preserve">يؤيد شرع المصطفى و هو 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من ميم بأحكامها يدرى</w:t>
      </w:r>
    </w:p>
    <w:p>
      <w:pPr>
        <w:pStyle w:val="BookText"/>
        <w:rPr/>
      </w:pPr>
      <w:r>
        <w:rPr>
          <w:rFonts w:ascii="IRNazanin" w:hAnsi="IRNazanin" w:eastAsia="IRNazanin"/>
          <w:color w:val="111111"/>
          <w:sz w:val="28"/>
          <w:sz w:val="28"/>
          <w:szCs w:val="28"/>
          <w:rtl w:val="true"/>
          <w:lang w:bidi="fa-IR"/>
        </w:rPr>
        <w:t>هر گاه بخواهیم تفصیل حال این امام را شرح دهیم در آن حال غیر از این کتاب مجلدات دیگر تشکیل می شود، ولی مقصد ما تحرير تمام گزارشات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با قانون عقل و نقل مواد و عوارضی است که در تاریخ خاندان رسالت حادث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مهدی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اسلامیه مسئلۀ متفق علیه بوده و محتاج تشریح و محاکمه نیست چون حدیث</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إمام زمانه فقد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متفق عليه علمای عامه و خاصه می باشد بنابراین هیچ فردی از افراد اسلام پیدا نمی شود که به وجود صاحب عصر و زمان اقرار نداشته باشد، ما معتقدیم که امام محمد المهدى صاحب العصر و الزمان در حال حیات والد بزرگوارش در شهر سامرا،پس از آن که مدتی ظاهر بوده که پدرش از دار فانی رحلت می نماید،وراثت نبوت و وصایت امامت به آن حضرت میرسد حکمت الهی حفظ و ادامه سلسله امامت را الى يوم القيمه اقتضا القيمه اقتضا می کند،زیرا که پس از رسول خدا بودن ائمه دوازده نفر لابد است،این عدد زیاده و نقصان قبول نمیکند زیرا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معتبر در صحیح بخاری و مسلم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بعدى اثنى عشر كلّهم من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سبب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تسلط و خیانت اعداء به اختفاء امر فرموده آن حضرت دو نوع اختفاء اختیار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غیبت صغری که در این غیبت با خواص اتباع و اشیاع ارتباط داشته، دیگری غیبت کبری که تا ظهور آن ت دوام خواهد پذیرفت،و در زمان غیبت کبری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اخص </w:t>
      </w:r>
    </w:p>
    <w:p>
      <w:pPr>
        <w:pStyle w:val="BookText"/>
        <w:rPr/>
      </w:pPr>
      <w:r>
        <w:rPr>
          <w:rFonts w:ascii="IRNazanin" w:hAnsi="IRNazanin" w:eastAsia="IRNazanin"/>
          <w:color w:val="111111"/>
          <w:sz w:val="28"/>
          <w:sz w:val="28"/>
          <w:szCs w:val="28"/>
          <w:rtl w:val="true"/>
          <w:lang w:bidi="fa-IR"/>
        </w:rPr>
        <w:t>خواص به زیارت آن حضرت رسیده و 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آن حضرت وزراء و نقباء دارد،همین که عدد ایشان به سیصد و سیزده نفر رسید وقت ظهور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مکه مکرمه ما بین رکن و مقام ظهور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با حق و حقانیت مالامال خواهد فرمود،هم چنان که حالا از جور و فساد مملو است، جمله عالم را به صوب حق دعوت خواهد فرمود،و از اقصای مغرب و مشرق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سلیمان در انگشت مبارک،و عصای موسی در دست از مکه به طرف مدینه حرکت خواهد فرمود،بدعت هائی که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اسلام ظاهر شده تماماً قلع و قمع و مناهی را ابطال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کوفه وارد شده مسجد کوفه را تعمیر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نازل شده به آن حضرت اقتدا خواهد نمود،پس روی زمین را به انوار هدایت منور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توضیح مختصر کفایت،و از درگاه ایزد متعال استدعا داریم که ما را در ردیف قومی محشور فرماید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 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أَعْجَبُ النَّاسِ أَيْمَاناً وَ أَعْظَمُهُمْ يَقِيناً قَوْمُ يَكُونُونَ فِي آخِرِ الزَّمَانِ لَمْ يَلْحَقُوا النَّبِيَّ ، وَ حَجَبَتِ عَنْهُمُ الْحُجَّةُ فَآمَنُوا بِسَوَادٍ عَلَى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بالاحاديث الَّتِى يَكْتُبُ عَلَى 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علی،بزرگترین مردم از جهت ایمان و یقین قومی است که در آخر الزمان به دنیا می آیند و حجج و دلائل از ایشان محجوب می شود همان قوم با توفیق خدا به احادیث یادگار از ما ایمان می آورند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در حالتی که ما به ظهور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حسرت منتظریم،این کتاب را ختم کرده و به شرف ظهور آن حضرت هدیه ناچیزانه خود را به خاکپای امامت تقدیم داشته،امیدواریم که اعمال ناقصه و اخلاص کامل ما در پیشگاه جلالت و درگاه امامت به شرف قبول مشرف آید</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8680_86366"/>
      <w:bookmarkStart w:id="165" w:name="pg8680_86366"/>
      <w:bookmarkEnd w:id="165"/>
    </w:p>
    <w:p>
      <w:pPr>
        <w:pStyle w:val="Heading3"/>
        <w:numPr>
          <w:ilvl w:val="2"/>
          <w:numId w:val="1"/>
        </w:numPr>
        <w:rPr/>
      </w:pPr>
      <w:bookmarkStart w:id="166" w:name="pg8680_86366"/>
      <w:bookmarkStart w:id="167" w:name="__RefHeading___Toc2488727_653776707"/>
      <w:bookmarkStart w:id="168" w:name="_Toc59"/>
      <w:bookmarkEnd w:id="166"/>
      <w:bookmarkEnd w:id="167"/>
      <w:r>
        <w:rPr>
          <w:rtl w:val="true"/>
        </w:rPr>
        <w:t>تعليقات</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طبیعی و مجرای اصلی خلافت همان جنبه تقسیم کار برلیاقت و تخصص است،چه در اجتماعات کامل رعايت تخصص حتم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میزان کمال اجتماعی همین است،که مطابق استعداد نفوس،از روی سنجش تمایلات،رغبت ها،توجهات،وسائل تربیتی آماده کنند،که غرائز خاص افراد از استعداد محض به فعلیت و ظهور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تخصص در هر جنبه ای آن را به کار و شغلی و ادارند که غرائز برای آن مستعد بوده،و مطابق همان تربیت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حال اصلی و مجرای طبیعی تربیت نفوس است،چنانکه مجرای طبیعی سیر هر موجودی همان کمالی است که اگر ر موانع خارجی پیش نیاید،به سوی آن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کامل هم همان است که مانند زمین مستعدی باشد برای رویاندن استعداد ها و چون استعداد ها،به کمال خود رسید آن نیز به استعداد اجتماعی کمک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برای تهیه اجتماع کامل این تخصص را در هر شغل و پیشه باید با دقت رعایت نمود،و هیچ حرفه ای را نباید مورد غفلت قرار داد،از تجارت، صناعت،و اقسام آن از دریانوردی،رانندگی ،خیاطی،کفش دوزی،تا نظامی گری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اهمیت هر یک به اندازۀ اهمیت تاثیر آن است،هر چند انحراف از حق در هر یک همه را متزلزل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حکومت که عبارت از سر پرستی همۀ نفوس،و حفظ روابط و نظامات،و تأسيس قوانین است از همه مهم تر </w:t>
      </w:r>
    </w:p>
    <w:p>
      <w:pPr>
        <w:pStyle w:val="BookText"/>
        <w:rPr/>
      </w:pPr>
      <w:r>
        <w:rPr>
          <w:rFonts w:ascii="IRNazanin" w:hAnsi="IRNazanin" w:eastAsia="IRNazanin"/>
          <w:color w:val="111111"/>
          <w:sz w:val="28"/>
          <w:sz w:val="28"/>
          <w:szCs w:val="28"/>
          <w:rtl w:val="true"/>
          <w:lang w:bidi="fa-IR"/>
        </w:rPr>
        <w:t>می باشد،باید رعایت تخصص و سنجش استعداد ذاتی و اکتسابی افرادی که برای آن تربیت می شوند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در نظم حکیمانه خلقت است که زن و مرد هر دو بوجود آید،و نیز مبدء و بذر هر موجودی را تهیه می کند،اگرچه در موارد جزئی و محدود به واسطه مزاحمت نتواند وسائل رشد و نمو آن را فراهم سازد،یا موانع برایش فراهم آید،ولی نظام طبیعت تهیه خود را دیده،و از کار باز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باید برای هر شغل و وظیفه که در نظام اجتماع وجودش لازم است،افرادی که بمنزله بذر آنند در کارگاه آفرینش تهیه شوند،و اگر نظام اجتماع هم آهنگ نظام خلقت گردد،این افراد را برای همان منظور تربیت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دین اسلام که دین فطرت است و نقشۀ آن تطبیق بسیار دقیق نظامات اجتماع و تر و تربیت با نظامات خلقت و هدف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این امر حیاتی حکومت و خلافت نظر کامل داشته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بخصوص حکومت اسلام که نه تنها تأسیس قوانین و اداره امور مادی است،بلکه ادارۀ افکار و اخلاق،و سوق مردم است به طرف معاد ؛ پس البته باید افرادی را برای چنین زعامتی آماده و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هائی که پیغمبر اکرم با زبان های مختلف نموده،برای ارائه نمونه کامل همین شخصیت است؛ و چون قانون تاثیر محیط خانوادگی،و توارث خون،و اخلاق،در تکوین صلاحیت،قابل اغماض نیست،این اهلیت از اهل بیت پیمبر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چون نسبت به اشعۀ تربیت اسلامی خانوادۀ پیغمبر بمنزلهٔ کانون عدسی می باشند،که تمام انوار در آن جا تلاقی کرده،همه جهات و حیثیات دیگر را محترق می نماید،پس به علاوه از صلاحیت،انتخاب طبیعی هم باید از همین خانواده باشد،و اوصافی که در امام باید باشد، معرف همین شخصیت تخصصی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بنابراین،راه تشخیص جنبه تخصص،که پایه حکومت حق است به رأي عموم محقق نشود،چه رسد به خلافت و نیابت از شخص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عموم نه مصالح واقعی را می دانند و نه مشخص فنی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فرقی دارد با آن که بگوئیم معرف راننده کشتی و ماشین،باید رای عموم باشد،با آن که اشتباه در آن فقط اموال و زندگانی موقت </w:t>
      </w:r>
    </w:p>
    <w:p>
      <w:pPr>
        <w:pStyle w:val="BookText"/>
        <w:rPr/>
      </w:pPr>
      <w:r>
        <w:rPr>
          <w:rFonts w:ascii="IRNazanin" w:hAnsi="IRNazanin" w:eastAsia="IRNazanin"/>
          <w:color w:val="111111"/>
          <w:sz w:val="28"/>
          <w:sz w:val="28"/>
          <w:szCs w:val="28"/>
          <w:rtl w:val="true"/>
          <w:lang w:bidi="fa-IR"/>
        </w:rPr>
        <w:t>را به خطر دچار می کند،ولی اشتباه در تشخیص مدیر و راننده نفوس، بسوی حق و مدیر و حافظ روابط اجتماع،و معدل غرائز و عواطف، نه یک جمعیت بلکه بواسطه روابط شدید اجتماع،جمعیت های بی شماری را بخطر و هلاکت ابد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 که به رأی عموم نه در صدر اسلام و نه بعد از آن خلافت تحقق یافت، و نه در هیچ مملکت مشروطه و دموکراسی رأی عموم معرف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مسلمانان خواستند قضیه واقع شده ای را سر و صورتی بدهند، و با یک قانونی تطبیق نمایند،و این مشروطه و دموکراسی که امروز ملل عالم به آن می بالند و در اطرافش آن حد سر و صدا بلند است جز برای فریب ملل ضعیف نمی باشد،فقط تحميل رأی اکثر است بر سایرین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حکومت ها و چگونگی و تشریح آن ها از آثار فلاسفه یونان خصوص سقراط و افلاطون است، و آن ها حکومت دموکراسی را برتر از استبدادی،و پست تر از حکومتهای دیگر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کتاب جمهوری افلاطون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نمی توان گفت که اسلام در این امر حیاتی، هیچ نظری نداشته،و چون یقیناً نظر داشته،و مسلمانان را به آن امر نموده،نمی توان گفت نظر به حکومت عمومی،دموکراسی، شوری داشته،زیرا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حکومتی افضل حکومت 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حکومتی در جهان محقق نمی شود،چه اگر حقیقتاً به رأی عموم طبقات و اصناف،خلیفه یا شاه یا رئیس جمهور تعیین شود،البته شخصی خواهد بود که اهلیت و لیاقت ندارد،چه عموم آشنای به امور اداره نفوس و سیاست و رموز جهان داری نیستند،پس شخصی که اهل آن باشد نمی شناسند،و معرفی متفرع بر معرفت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محقق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در شخص اول محقق شده باشد در دوم به وصایت بوده،و در سوم به شورای خاص،بهر حال در هر کدام رنگی مخصوص بخود داشته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حجّيت رأی عموم برای آنست که از اغراض و نظرهای خصوصی و دسته بندی مصون باشد،و بالنتيجه شخصیت لایق معرفی شود و این به معرفی </w:t>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بلا واسطه یا با واسطه و یا با نشانی ها و اوصاف خاصه از طرف پیمبر رحمت معصوم معرفی شود البته بهتر تأمین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از آفات بسیار مضری است که به ریشه اسلام و مغز آن خود را رسانده و یکی از اسباب مهم پژمردگی و زردی شاخ و برگ اسلام،و کم بهری این درخت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است که جنایات معاویه را بخصوص با مسامحه و احادیث خود به صورت قانونی و حق جلوه می داد،فقط برای آن که در آن سن پیری در سر سفرۀ معاو به شکمی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تاسف اینجا است که این شخص در میان عامه مسلمین دارای مقام ارجمند است،یعنی راوی حدیث و واسطه رساندن دین گردیده،که مقامی بس خطرناک است،و می نگریم که در کتب صحاح و غیر آن آنهمه روایت از ابو هریره نقل می کنند،ولی از خاندان نبوت که در پرتو نور نبوت تربیت شده،و نشو و نما نموده اند،یکهزارم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ابی هر بره را در زمان پیمبر اکرم درست در نظر گیریم می یابیم که محضر شریف آنحضرت،که محل تابش اشعه وحی و انوار الهی بوده،برای ابو هریره فقط محل گذراندن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 خانه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بودنش برای دیگران هم کسالت آور بوده است،که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زرنی غباً تزدد 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زرغباً میان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مستسقی است جان عاشقان</w:t>
      </w:r>
    </w:p>
    <w:p>
      <w:pPr>
        <w:pStyle w:val="BookText"/>
        <w:rPr/>
      </w:pPr>
      <w:r>
        <w:rPr>
          <w:rFonts w:ascii="IRNazanin" w:hAnsi="IRNazanin" w:eastAsia="IRNazanin"/>
          <w:color w:val="111111"/>
          <w:sz w:val="28"/>
          <w:sz w:val="28"/>
          <w:szCs w:val="28"/>
          <w:rtl w:val="true"/>
          <w:lang w:bidi="fa-IR"/>
        </w:rPr>
        <w:t xml:space="preserve">با آن که هر کس از آن محضر نورانی خارج می شده کم و بیش آثاری از نسیم وحی و خلق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ظاهر بوده،از ابو هریره چنین آثاری نمی یابیم،بیشتر از همۀ راویان در خواص و آثار غذاها و سبزیجات،و موضوع شکم روایت آورده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دوم،صفحه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،سیره احمد زینی دحلان،تحت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پیغمبر به لغات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ماجه در جمله احادیث ابی هر یره </w:t>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اول وقت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حاضر شدم و نماز گزاردم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نشست و به من متوجه شده،به زبان فارسی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درد؟ 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نماز بگزار، چه در نماز شفاء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کلمه ز ینی دحلان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بکسر شین و فتح كاف و سکون میم،معنای این کلمه به زبان عربی بطن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 به دو دال مهمله ای که میانشان راء مهمله باشد معنای آن کلمه فارسی ، وجع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فارسیان مضاف الیه را بر مضاف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معنايش وجع البطن است،و معنای آن به طریق استفهام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 وجع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نماز بخوان چه در نماز شفاء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نتیجه نماز برای مانند ابو هر پره ای که در محضر پیمبر آثار درد شکم از شکم خوارگی او آشکار شود، همان ورزش و رفع ثقل معده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حدیث را در دی ، روایت کرده اند به زیادی میم در آخر آن،و این میم در زبان فارسی ضمیر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ملا علی در شرحش بر شفاء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خطاب ابی هریره به این کلمه آشکار نیست،مگر آن که حمل بر مزاح و شوخی در گفتگو شود، یعنی همانطور که می بینی انسانی را که از دردی شکایت می کند پس اظهار می کنی که همان درد که در اوست در تو هم هست،این برای تظاهر به شوخی در گفتگو است،تا محبّت افزوده شود این مطلب را برای روشن شدن شخصیت ابی هر یره نقل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بانوی اسلام با قطع نظر از آن که دختر پیغمبر اسلام،و برگزیده خداست، از جهت مقامات معنوی و شخصیت ذاتی باید همه مسلمین در برابرش سر تعظیم فرود آرند، و تاریخش مورد اهتمام همه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ملکه های بزرگ دنیا دارای چه مقام معنوی و چه در یافت بلند آسمانی بوده اند که در مطبوعات و کتب دنیای بزرگ آن حد تجلیل می شوند،و پیاپی در کتب تاریخ نامشان را تجدید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 اسلام را با آن زهد و محراب عبادت،در مقام مآل اندیشی و خیرخواهی و دریافت صلاح و فساد حقیقی امت می بینیم،که سران اصلاح به پایه اش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گفته هایش که در کتب معتبر مسلمین ضبط شده شاهد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که در شدت مرض وفاتش برای بانوان مهاجر و انصار القا فرموده نمونه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بزرگ دنیا کم سراغ داریم که در شدت مرض و آخرین لحظه زندگانی از خود منصرف باشند،ولی این بانوی بزرگ اسلام وقتی که بانوان مهاجر و انصار به عیادتش می آیند و می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أَصْبَحْتِ يَابْنَةَ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آنان اول با کمال اهتمام امر می دهد که پیکر خسته مریضش را برداشته به پشت نشانند،با آن که آنان از حال او پرسیدند در جواب هیچ از حال خود نمی گوید،بلکه قوای باقی مانده را یکسره صرف رساندن نظریات عمیق و روابط اعمال و حرکات گذشتگان و تاثیر آن در زندگانی آیندگان می نماید،و آن موضوع تخصص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تذکر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 و نتائج آن با بهترین بیان و رساترین گفتاری یادآوری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اجمال یادداشت هائی که از استاد دانشمند حضرت آقای صیمری است درباره این خطبه تذکر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شریف را که از آثار بزرگ بانوی اسلام است باید در چهار قسمت شرح داد،و در دسترس قائدین اسلام و اصلاح گذارد، و از خداوند توفیق می طلبیم که این خطبه را در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یادگار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منتشر نمائیم،که خود پرتوی است از نور وحی،که از زبان بانوی خانواده نبوت یا نقشه جهانداری است از زبان زنی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و دلتنگی خود را از رجال صدر اسلام به جهات ذیل معلّل می کند،که حقوق من که زنم،و حقوق هر ضعیف،باید به پناه رجال محفوظ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بودن در پناه رجال شما سخت متنفرم، </w:t>
      </w:r>
    </w:p>
    <w:p>
      <w:pPr>
        <w:pStyle w:val="BookText"/>
        <w:rPr/>
      </w:pPr>
      <w:r>
        <w:rPr>
          <w:rFonts w:ascii="IRNazanin" w:hAnsi="IRNazanin" w:eastAsia="IRNazanin"/>
          <w:color w:val="111111"/>
          <w:sz w:val="28"/>
          <w:sz w:val="28"/>
          <w:szCs w:val="28"/>
          <w:rtl w:val="true"/>
          <w:lang w:bidi="fa-IR"/>
        </w:rPr>
        <w:t>آن چنان که از غذای بدمزه بدطعم طبع صحیح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کار را که رسیدگی می کنم میبینم هر چه بیشتر عمیق تر شده زخم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 زخمی به آبروی من وارد شده،ولی مغز مطلب را که بشکافی به همۀ حیثیت ها و به همه حقوق راه رخنه باز شده،و منشأ زخم ناپاکی درونی مردان،و رجال این حوزه ما است که شوهران شمایند؛ به دختر پیمبر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احترامی شد،و آن ها ساکت نشستند،به من تعدی شد و آن ها نخروشیدند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می رساند که بدبختی یک ملتی از ناحیه توده آن نیست،و از کم و زیادی ذخایر و اندوخته های آن نی، بلکه از نقصان رجال آنست،رجال آن آری رجال باید پناه توده،و نگهبان ذخایر،و حافظ ناموس،و حمایت کش ضعیف باشند،و بزرگترین نقص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سست پیمان بوده،دارای بازوی یا ارادۀ سست،و شمشیر تیز باشند،و از تلون و بلهوسی کارهای آن ها صورت بازی های بچه گانه بخود بگیرد،صبحی بیک اراده، شام ارادۀ دیگر خودنمایی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می گذارند تا پرچم شان بخوابد و دشمن تیشه به سنگ بنیان کاخشان فروآرند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رأی مضطرب و گرفتار،و هر دم رنگی و با لغزش هوی و هوس دست بگریبان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ثبات و پایداری نداشته از این جهت دارای سرنیزه محکم استوار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سرنیزۀ جنگیشان بدو دستگی شکاف بردارد،و دشمن با سر عصا به سنگ بنیان آن ها بکوبد،تا ببینند آن ها هشیار و بیدار دشمن و دوست هستند یا نه،و آن ها از هیچ بیدار باش بهوش نیایند تا دشمن بدخواه طمعش بیشتر شده حریم را بی دفاع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خانه من و خانواده من که حجر اساسی،و بنیان محکم شما امت اسلامی است با بی احترامی اشاره ای شد،فردا به خانه همه امت آلات هدامه و ادوات ویران کننده بکار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کلنگ ویرانی هدامی امروز به سنگ خانه من خورد، فردا به پایهٔ سرای همه خواهد خورد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همین که عمق آنان را رسیدگی کردم و دیدم این شش چیز </w:t>
      </w:r>
    </w:p>
    <w:p>
      <w:pPr>
        <w:pStyle w:val="BookText"/>
        <w:rPr/>
      </w:pPr>
      <w:r>
        <w:rPr>
          <w:rFonts w:ascii="IRNazanin" w:hAnsi="IRNazanin" w:eastAsia="IRNazanin"/>
          <w:color w:val="111111"/>
          <w:sz w:val="28"/>
          <w:sz w:val="28"/>
          <w:szCs w:val="28"/>
          <w:rtl w:val="true"/>
          <w:lang w:bidi="fa-IR"/>
        </w:rPr>
        <w:t>نکوهیده در آن ها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برندگی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به قیافه جد پیش می آیند،و آخر به لعب و بازی می 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سرنیزه دشمن شکاف را بدو دستگی خود شکاف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کلنگ به بنیۀ ساختمانشان وارد می آورد و آن ها هشیار نمی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 اضطراب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آن ها را به تکاپو و سر سکندری پیاپی می آورد،به همه گونه لغزش آن ها را می آلاید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شش از دیگری نکوهیده تر است و برای رجال شما همه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من و دیگر ضعیفان به چه امید بازندگانی رو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من هم بند را برداشتم،و با افسار و چنبر به گردن آن ها افکندم که بلخی بچرند،و عار و ننگ بسان لشکر غارتگری بر آن ها بتازد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حیوان بلخی را گوش و دماغ بریده خواهد بود و بی پا بریده و زخمی و خون آلوده شده،بالاخره خوراک خورنده ها خواهد شد، چون او لوث شده به کلی گم و گور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قوم ستم پیشه بچشند آن چه شایسته اند، این است جزای قوم ظالمین،جزای آن ملتی که ستم بر حقوق روا دارند و بجد برای قیام بحقوق بر نخیزند حق را بیکس بگذارند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به مصالح کلی و عالی است که امر خلافت اسلامی باشد توجه فرموده و مصححات خلافت را می شمرد،و معلوم می دارد که قطع نظر از جنبۀ شخصی و قطع نظر از نسبت و بستگی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بطور کلی در لیاقت باید منظور باشد آن ها در شخصیت شریف ابو الحسن سراغ داشتند،و معهذا از او صرف نظر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عمده امتیازات و امتیازات عمده برای ادارۀ امت برای همیشه همین چهار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خاندان نبوت پایه هائی بجا گذاشته شده بود بمانند دیگ و بری که محکم نصب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استحکامات بیت رسالت از کوه ها استوارتر و پا بر جا تر بود،و از لنگر سنگین برای کشتی حامل نفوس متین تر می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قواعد و پایه های اساسی ساختمان که خود خاندان نبوت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الهی که بواسطه آمد و رفت و حی امین مصون از هر لغزش و تشویشی 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آزموده و کارآزموده دنیا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ها را همه فروگذاشتید و خلافت را تکان دادید و جابجا کردید و بجای دیگرش نقل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رنجشی از ابو الحسن داشتند مگر آن شمشیر های بی ملاحظه جگر شکافش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بشدت لگدکوبی دشمن،و قدم هائی که بهر زمین نهاد،داد حق را داد و خانه باطل را ویران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آن زهر چشمی که برای بد اندیش تا همیشه از نقشه کارزار او به جهان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آن پلنگ منشی او در راه خدا،که بخشونت و آن هم خشونت مقدس با ستاره بالای سر در راه حق می جنگید،خویش و بیگانه نمی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ها که کاشف از قدرت اخلاقی و صراحت او در تصمیم به فداکاری و جانفشانی است،بعکس در شما بجای تحر یک حس قدردانی رنجش و آزردگی آورد؟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ملاحظه می فرمائید که تکمیل قوای رأی و علم و سداد را ابتداء تا سرحد عصمت در فکر و قدرت مبارزه،و جرئت پیشرفتن را تا سرحد نهائی ،فداکاری ثانیا در زعیم اول اسلام لازم میداند و در تشخیص </w:t>
      </w:r>
    </w:p>
    <w:p>
      <w:pPr>
        <w:pStyle w:val="BookText"/>
        <w:rPr/>
      </w:pPr>
      <w:r>
        <w:rPr>
          <w:rFonts w:ascii="IRNazanin" w:hAnsi="IRNazanin" w:eastAsia="IRNazanin"/>
          <w:color w:val="111111"/>
          <w:sz w:val="28"/>
          <w:sz w:val="28"/>
          <w:szCs w:val="28"/>
          <w:rtl w:val="true"/>
          <w:lang w:bidi="fa-IR"/>
        </w:rPr>
        <w:t>راه معرفی زعمای لایق کافی راه را بروی مردم امم و دول برای همیشه باز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برکاتی که امت از زمامداری این چنین زعماء کافی بهره می گیرد،و نکباتی که از تبدیل نالایق بجای لایق به عموم بر می گردد تذکر میدهد که چون اینان یعنی زمامداران بیت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عشق و علاقه مردم را سوق می دهند،و به فکر هستند که امت را به سرچشمه های صلاح ببرند و نیز توانا و مقتدر بر این کار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بنابراین همیشه شاداب و سیراب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زعيم مقتدر اهل بیت اولاً آن ها را با رفق و مدارا بسان کاروانی سیر می داد،چنانکه نه هیئت حاکمه و دولت به مشکلاتی بر نمی خورده درمانده می شد،و از قیام و نهضت برای امور عاجز بود،و نه رعیت در بینی خود تاب کشیدن مهار را نداشته،مهار به بینی و دماغ او صدمه ای وارد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و مرکب در این کاروان با تناسب و سازگاری بی مانندی رو بتقدم راه می پیمودند،و همواره این کاروان را سیراب و شادمان میداشت آن ها را مرحله به مرحله بگذار های آبشخور شاه نهر هائی وارد می کرد که مالامال از آب بوده آب بطور سرشار و لبریزی از دو لب آن ها به پیرامون روان و سرازیر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قافله را سیر آب براه می انداخت که از شادابی سرخوش و سرمست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آنست که ببوید،زعیم مقتدر کافی را گذشته از علم و کفایت در نفس خود ترشح برکاتش به امت نشانۀ لیاقت و کفایت او است،و هر چه بتواند الفت و سازگاری بین رعیت رنجبر و هیئت مدیره فراهم آرد، و هر دو را با هم فراپیش راند،و در راه آن ها را از کنار نهرهای سرشار سیر دهد، بهتر ابراز لیاقت کرده،به ویژه همینکه ضمیمه ای به این خصیصه منضم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تاج تقوی بسر داشته بدون آن که به چیزی خود را زر و زیور چیزی که ارزش داشته باشد خود را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نیاراید،و چیزی بر نگیرد که تشنه کامان رگ و پی خود را سیراب کنند،و از شرارهٔ </w:t>
      </w:r>
    </w:p>
    <w:p>
      <w:pPr>
        <w:pStyle w:val="BookText"/>
        <w:rPr/>
      </w:pPr>
      <w:r>
        <w:rPr>
          <w:rFonts w:ascii="IRNazanin" w:hAnsi="IRNazanin" w:eastAsia="IRNazanin"/>
          <w:color w:val="111111"/>
          <w:sz w:val="28"/>
          <w:sz w:val="28"/>
          <w:szCs w:val="28"/>
          <w:rtl w:val="true"/>
          <w:lang w:bidi="fa-IR"/>
        </w:rPr>
        <w:t>گرسنگی فرونشانند،آنروز صادق از کاذب و زاهد از راغب جدا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و همینجا راستگو از دروغگو جدا و ممتاز می شود،همیشه میزان سنجش مردان صادق با نامردان کاذب در این گونه مواقع است؛ زمام داری را به کسی واگذار و او را امتحان</w:t>
      </w:r>
    </w:p>
    <w:p>
      <w:pPr>
        <w:pStyle w:val="BookText"/>
        <w:rPr/>
      </w:pP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این روش را و نکبت امت بی زعیم یا فاقد زعیم ، کافی یا تبدیل آن به زعیم کوتاه بین را به رخ آن ها می کشاند،و از نکوهش آغاز پرش و نکوهش به پایان وخیم آن ها را بیدار می کند،فرماید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این مردم به خاک مالیده میشود که شاه پر مرغ را می گذارند،و به جای آن دم و پر ریزه ها را برای پرواز بر می گزینند،و بار های سنگین را که باید به شانه قوی اسبان نیرومند ببندند تا از زمین بردارند،و از پیچ و خم راه و گردنه و کوه و کمر بگذرانند به بن دم ببندند،با آن که هر مرکبه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خالی هم باشد به بن دم اسب تنومند ببندند از گردنه نمی نمی گذرد،و بین راه بار بزمین می ماند یا دم می کند و یا با سر و بارپیچ گسسته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امم منحطه بیائید و نکبات آغاز و انجام خود را بنگرید، گمان می کنید که کار نیکو می کنید؟ آری گمان می کنید،ولیکن هان آگاه باشید که مفسدان همینان اند که پایۀ کار را از اینجا شروع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 گرامی بیا و گوش فراده که داستان شگفت است و شنیدنی اگر بتعجب آمدی داستان عجیب بوده، و اگر زنده بمانی چیزهای شگفت آور از روزگار می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داستان های شگفت آور به تو ارائه می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چه سناد و سند تکیه کردند،و به کدام دستاویز دست آختند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ذنابی و بال های ریز را بجای قوادم،یعنی شاه پرهای پرنیر و بدل گرفته، و بن دم را بجای کتف زورمند و شانه منبع انبوه قوا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ناهنجار را سرآغاز نکبت خود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تا این کشته ببار آید و این جنین بزاید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حياة خدایت سوگند که از کرده فساد تلقیح بعمل آمد، پس مهلتی تا زمانی که نتاج بزاید از دوپستان آن قدحها را مالامال از خون تازه،و زهر تلخ کشنده بدوشید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 خطرناک بیهوده کاران خسارت می برند و آیندگان عاقبت وخیم راه و روش سردسته گان را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همین جا خواهید فیئی و عوائد اندوخته های خود را ناچیز یافت،و کشته خویشتن را در و شده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روزگار خونین برای اهل مدینه در سال عام الحرم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در غارت بسر بن ابى ارطاة بمدينه برسر اهل مدینه آمد،گرچه آن ها ارتباط آن قضیه خونین را با انحراف خلافت از مجرای طبیعت نیافتند،ولی از بس قضیه هولناک و موحش بود،باید به فکر مقدمات آن و لو مقدمات بعيده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و سخن را تا اینجا رسانید،و ملالت بر مزاج علیلش زورآور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ختم کرد،فقط یک کلمه باقیماند که بجای امضاء پایان می باید بگوید آن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شما بگوئید شما اهل بیت که خطر را می یافتید چرا از هشیار کردن امت خود خودداری کردید،ما خودداری نکردیم به قدری که شاید و باید تلاش خود را زدیم،ولی نمی توانستیم بخیر خواهی شما امت بلا دیده بیش از خود شما فشار وارد آوریم،و شما را الزام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الزام کنیم با آن که شما خود همی کراهت و بی میلی ابراز دارید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تا این درجه دریافت علل شقاء و بدبختی امتی از عهده کسی بر نمی آید،نه مهندس،نه لشکری،نه عالم حقوق،و نه زعیم سیاسی،مگر اکبر زعمای سیاسی،و مگر روحی که یکپارچه ای از روح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باشد،و شاید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بضعة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معانی باشد،یعنی در معالی فکر و ساختمان اصلاح و صلاح اندیشی پاره ای از من است،نه آن که تنها یک عالم فوق العاده است بلکه نیمی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ملکه ها و امپراطوریس های دنیا جمله ای یاد ندارم که این قدر </w:t>
      </w:r>
    </w:p>
    <w:p>
      <w:pPr>
        <w:pStyle w:val="BookText"/>
        <w:rPr/>
      </w:pPr>
      <w:r>
        <w:rPr>
          <w:rFonts w:ascii="IRNazanin" w:hAnsi="IRNazanin" w:eastAsia="IRNazanin"/>
          <w:color w:val="111111"/>
          <w:sz w:val="28"/>
          <w:sz w:val="28"/>
          <w:szCs w:val="28"/>
          <w:rtl w:val="true"/>
          <w:lang w:bidi="fa-IR"/>
        </w:rPr>
        <w:t>متكفّل سعادت امت خود باشد،و توهین به بانوان بزرگ دیگر را مطلقاً دنیا روانمی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توهین از هر کس باشد چه شیخ و چه شاب، چه خلیفۀ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واپس ماندۀ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از اینجا آغاز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اصبحت عن ليلتك يا بنة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والله عائفة لديناكم قالية لرجالكم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باینجا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انلز مکوهما و انتم لها كارهون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امامت و فرق آن را با خلافت از لغت و آیات و احادیث در می یابیم،و بدست می آوریم،که اساس آن از قرآن و اسلام است، نه از مطالبی می باشد که پس از اسلام پدید آمده،چنانکه مردم بی اطلاع از دین و اهل غرض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کلمۀ امام از أُمَّ بمعنای قصد است مادر را ام گویند برای آن که مقصود اطفالست،و به او روی می آورند و در پیرامون او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 جمعیتی که یک مقصد آن ها را با هم جمع کرده امة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کامل در عقل و نظر و اخلاق و حرکات امام است،چون مورد توجه نفوس دیگر است و راه روان چشم به او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راجع به ابراهیم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بُتَلي إِبْرَاهِيمَ رَبُّهُ بِكَلِمَاتِ فَاتَمَّهُنَّ قَالَ إِنِّي جَاعِلُكَ لِلنَّاسِ إماماً قال وَ مِنْ ذُرِّيَّتى قال لايناك عَهْدَى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ابراهیم را پروردگارش به کلماتی مبتلا کرد پس ابراهیم آن کلمات را تمام کرده و تا آخر رساند،و پروردگارش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البته برای مردم امام قرار دهنده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 و نیز از ذر یه ام؟ گفت عهد مرا ستمکاران نائل نشود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آیه در می یابیم که امام شخصی است که به همه </w:t>
      </w:r>
    </w:p>
    <w:p>
      <w:pPr>
        <w:pStyle w:val="BookText"/>
        <w:rPr/>
      </w:pPr>
      <w:r>
        <w:rPr>
          <w:rFonts w:ascii="IRNazanin" w:hAnsi="IRNazanin" w:eastAsia="IRNazanin"/>
          <w:color w:val="111111"/>
          <w:sz w:val="28"/>
          <w:sz w:val="28"/>
          <w:szCs w:val="28"/>
          <w:rtl w:val="true"/>
          <w:lang w:bidi="fa-IR"/>
        </w:rPr>
        <w:t xml:space="preserve">کمالات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رسیدنش با تربیت ربوبی است،نه اکتساب عادی،و امامتش هم از جانب خداست و قرارداد او،نه مردم،و نقاط ظلمانی که بخود یا دیگران ستم روا دارد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غیر از نبوت که عبارتست از گرفتن احکام و وظائف از جانب خدا و رساندن آن به مردم اگرچه هر نبی امام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واضح است که امامت امری است معنوی که خود هم بوجود و کمالات روحی و اخلاقی میزان آدمیت است،و مورد نظر و توجه نفوس باید باشد و هم نشان دهنده هدف نشان دهندۀ هدف و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قطعه را در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عنصر شجاعت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ناخدا قبلهٔ توجه کشتی نشینان است، و قطب نما قبله توجه ناخداست،و سمت مقصد قبله هر دو است،امام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خلائق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خلقت همین حال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کلمۀ امام را جز این معنی نیست مقصد شناس و متوجه به سمت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حفظ هدف گاه به قیام است و گاه به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رحمت است درباره امام حسن و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ابْنَاتي هذان إمامانِ قاما أَوْقَعدا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با توجه به وضع زمان و چگونگی گرفتاری مسلمانان معنای حدیث را می فهمیم،که نشستن امام حسن و برخواستن امام حسین هر دو مقصد دین را حفظ نمود،و مردم را از خطر اشتباه و تحیّر نجات داد،درباره صلح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آن بطور اجمال و اثر آن بطور اجمال چند مقدمه ای را تذکر می دهیم و قضاوت را به خوانندگان وا می گذاریم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مردم شام را در مدت چندین سال حکومتش در شام چشم و گوش بسته نگاه داشته،و از تربیت دین دور داشته،و شاخصیت دین را در معاویه می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کاری ها و تحریک های او درباره خون عثمان مسلمانان را به چند دسته متفرق کرده،دسته ای تحت تأثیر تبلیغات او واقع شده،و به اشتباه باور کرده بودند که عثمان مظلوم کشته شده،و معاویه </w:t>
      </w:r>
    </w:p>
    <w:p>
      <w:pPr>
        <w:pStyle w:val="BookText"/>
        <w:rPr/>
      </w:pPr>
      <w:r>
        <w:rPr>
          <w:rFonts w:ascii="IRNazanin" w:hAnsi="IRNazanin" w:eastAsia="IRNazanin"/>
          <w:color w:val="111111"/>
          <w:sz w:val="28"/>
          <w:sz w:val="28"/>
          <w:szCs w:val="28"/>
          <w:rtl w:val="true"/>
          <w:lang w:bidi="fa-IR"/>
        </w:rPr>
        <w:t>خون خواه اوست،و با هیجان و جوشی برای مطالبه خون عثمان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کسانی که به اشتباه افتاده و یا در تردید مانده و یا احتیاط کرده کناره جوئی نموده اند،دسته ای که مطلع از کار معاویه اند و اغراض او را روشن میدانند این ها هم دو دسته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بی مسلک و تابع هوی،و دسته ای ثابت قدم و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دسته بعد از امیر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اندک و انگشت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 جنگ با معاویه مسلم به مغلوبیت و از میان رفتن حزب حق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اشتباه و اثر تبلیغات معاویه در عموم مانده،و مدت ها امت در تاریکی این اشتباه خواهند زیست، و آثار شوم این اشتباه برای اسلام و مسلمین باقی خواهد ماند ولی در صلح نمودن امید است،حزب حق باقیمانده چون فرصت بدست آید به کار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نظرش در این اشتباه کاری ها،و حق کشی ها،و به جوش آوردن خون مردم،فقط رسیدن به خلافت است،چون آن را از راه صلح بدست آورد و به مقصود رسید،از مطالبه خون عثمان آرام نشسته و از بر انگیختن مسلمانان بروی یکدیگر دست بازمی دارد،در نتیجه خون ها سرد شده و هواها فرو نشسته،و افق افکار باز</w:t>
      </w:r>
    </w:p>
    <w:p>
      <w:pPr>
        <w:pStyle w:val="BookText"/>
        <w:rPr/>
      </w:pPr>
      <w:r>
        <w:rPr>
          <w:rFonts w:ascii="IRNazanin" w:hAnsi="IRNazanin" w:eastAsia="IRNazanin"/>
          <w:color w:val="111111"/>
          <w:sz w:val="28"/>
          <w:sz w:val="28"/>
          <w:szCs w:val="28"/>
          <w:rtl w:val="true"/>
          <w:lang w:bidi="fa-IR"/>
        </w:rPr>
        <w:t>فرونشسته شده،و حق آشکار می گردد و همه به خوبی پی می برند که معاویه جز مرد هواپرستی نبوده،که برای فرونشاندن شهوات پست خود خون عثمان را بهانه کرده،حق را پایمال نموده،و خون هزاران مسلمان را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هائی است که از صلح با معاویه مورد انتظار است،خصوص با شرائطی که همه سران اسلام در آن حضور داشته و شاهد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بود معاویه به همۀ آن نخواهد عمل کرد،و چون بشکند در بنیان باطل او شکستی وارد آمده،و به تدریج ریشۀ کارش کنده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این دو امام برگزیده در پایان دوره حکومت اموی ها،و آغاز حکومت عباسی ها بوده،و مسلمانان از تحت فشار و استبداد اموی ها قدری </w:t>
      </w:r>
    </w:p>
    <w:p>
      <w:pPr>
        <w:pStyle w:val="BookText"/>
        <w:rPr/>
      </w:pPr>
      <w:r>
        <w:rPr>
          <w:rFonts w:ascii="IRNazanin" w:hAnsi="IRNazanin" w:eastAsia="IRNazanin"/>
          <w:color w:val="111111"/>
          <w:sz w:val="28"/>
          <w:sz w:val="28"/>
          <w:szCs w:val="28"/>
          <w:rtl w:val="true"/>
          <w:lang w:bidi="fa-IR"/>
        </w:rPr>
        <w:t>آسوده شده و تقریباً فتوحات خارجی اسلام انجام یافته،و شروع به ترقی فکری،و تشکیلات مجامع درسی،و ترجمه کتب،و تاسیس قوانین وسیع مدنی اسلام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که مراقب بی اعتدالی ها و معدل انحراف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همت خود را صرف احتیاجات نوین ملت اسلام نموده،و آن ها را از چنین خطرهای جدید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اسلام از جهانگیری فراغت یافته،و احتیاج زیادی به جهانداری و تشکیلات مدنی دارد،که در سایۀ آن آسایش اجتماعی و حقوقی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در اثر فتوحات،ذخائر سرشار و ثروت بی حدی به مسلمین رو آورده،که موجب و انگیزنده تمایلات و شهوات پست است، پس محتاج به تقویم اخلاقی نیز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 هم موج فتوحات اسلام به دنیای بزرگ،در واگردش برای عالم اسلام افکار و عقاید کهنه ملل، و تا اندازه ای هم قوانین و آداب آن ها را همراه آورده،که بفعل و انفعال شدید شروع به نضج نموده،و خطر بزرگی از این ناحیه متوجه هدف قرآن و تربیت اسلام پیش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خطرها برای بر انداختن اسلام و مسلمین به مراتب از خطر دشمنان مسلح روز اول،و نظامیان روم و ایران بیشتر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چنانکه در بدن انسان،چون غذاهای سنگین ناباب وارد جهاز هاضمه شود کار بس مشکل شود،چه از یک طرف باید با یک قوای امدادی غذاهای سنگین را هضم کرد،و از مجاری سدها را باز کند،و این نمی شود مگر با حرارت امدادی؛ولی مشکل دیگر اینست که حرارت اطراف بدن چون متوجه به داخل شده برودت اطراف پوست را فرا می گیرد،و در معرض امراض و حمله شدید انقلابات بیرونی خواهد واقع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جامعه اسلام آنروز،افکار فلسفی و عقاید کهنه ملل چون غذای نابابی شده،که سدهای خطرناکی تولید می نمود،پس می بایست تمام قوای درونی با حرارت فکری بیشتری در این روز مصرف هضم کردن آن ها شود،ولی از طرف دیگر در داخله اسلام رغبتهای جهانگیری در خانواده هائی به وراثت مانده،که همیشه آن ها را برای زد و خورد و جنگ آماده می نمود،و </w:t>
      </w:r>
    </w:p>
    <w:p>
      <w:pPr>
        <w:pStyle w:val="BookText"/>
        <w:rPr/>
      </w:pPr>
      <w:r>
        <w:rPr>
          <w:rFonts w:ascii="IRNazanin" w:hAnsi="IRNazanin" w:eastAsia="IRNazanin"/>
          <w:color w:val="111111"/>
          <w:sz w:val="28"/>
          <w:sz w:val="28"/>
          <w:szCs w:val="28"/>
          <w:rtl w:val="true"/>
          <w:lang w:bidi="fa-IR"/>
        </w:rPr>
        <w:t>تمایلات شهوانی اخلاق آن ها را رو به پستی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احتیاج شدیدی به قوانین مدنی مبسوط دقیق در میان بود که متكفل جزئیات امور باشد،حتی بیشتر از اندازه ای که اصول سادۀ اسلام دربر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دعوت به حقایق،و دلباختگی به امور معنوی بقدری رائج شود که از رغبت های خانواده های قریش،از اموی ها و عباسی ها،که دلباخته تشریفات سلطنتی و خلافت بودند جلوگیری شود، چه این رغبت ها پیر و جوان را خسته کرده،و اعصاب و باوگان را فرسوده نموده،و خون هائی بی جهت دم بدم ریخته می شد،زیر که هر کس از قریش و یا انتسابی با آن خاندان داشت خیال سلطنت و خلافت در سر داشت و هر طفلی که سر از قنداق بیرون می آورد،در سر خود با خامی هزاران آرزو می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امواج بنیان کن از هر موج طوفانی برای کشتی نشینان اسلام خطرناکتر بود،و برای امامت و امام حفظ این کشتی لازم تر بود،تا به قیام مسلحانه برخیزد،و در میان خون های بیشتری بریزد،و بر این طوفانها طوفانی بیفزاید که در اثر آن هدف اسلام تاریک تر شده،و زوال معنویات اسلام حتمی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امام برگزیده در چنین روزهای سخت اسلام،دو شخصیت برجسته سنگین اخلاقی،و دو ذخیره معنوی نبوت بودند،که چون ناخدای توانای ماهر برای رساندن این کشتی به ساحل نجات قیام نمودند،و آسایش را از خود بریده،شب و روز پر قیمتی را با افراد مهذب خود به تأمین این جهات صرف کردند،و چهارصد اصل مدنی و اخلاقی و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اربع 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اسلامی باقی گذاردند،که هنوز با این پیشرفت جهان و دانشگاه های حقوق،قانون مدنی ما که از آن اصول اقتباس شده، مانند تاجی است به سر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 حسودان بی بصیرت آن را نمی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مهدویت چون در نظر است رساله جداگانه ای نوشته شود، فقط در اینجا خوانندگان را توصیه می نمایم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کتاب بدست می آید که مهدویت ریشه اش از مبدء اسلام است و دستاویز نمودن مردان سیاسی نیز این مطلب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1363</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طالقانی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ساده تر شدن استفاده از تعلیقات همگی آن ها به انتهای کتاب منتقل شده و محل مربوط به آن ها در اصل کتاب مشخص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اهل البيت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عبارت در دائرة المعارف وجود ندارد و ظاهراً بعضی قسمتهای آن نقل به مضمون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قسمتی که عیناً نقل شده است نیز بعضی اشتباهات مطبعی روی داده که به علت در دست نبودن نسخه اصل به همان صورت موجود در نسخ چاپی باقی ماند برای مزید اطلاع خوانندگان عبارات مربوطه از دائرة المعارف عیناً نقل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على و العباس و من معهما من بنى هاشم فانصرفوا إلى بيوتهم و معهم ابن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اليهم عمر فى عصابة فيها أسيد بن حضير و سلمة بن اشيم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انطلقوا فبايعوا أبا بكر فخرج الزبير بن العوام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بالرجل فخذوه فوثب عليه سلمة بن اشيم فأخذ السيف من يده و ضرب به الجدار و انطلقوا به فبايع وذهب بنوهاشم ايضاً فبايعوا وأخذ على إلى أبي بكر ليبايع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 أخو رسوله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ابابكر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أحق بهذا الأمر منكم لا أبا يعكم و أنتم أولى بالبيعة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عمر انك لست متروكاً حتى تبايع فقال له على اجلب حلبا لک شطره و شدله اليوم يردده علیک 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لم تبايع فلا أكرهك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ماكان من على إلا انه حمل فاطمة بنت رسول الله وهى زوجته على 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موسسة اهل البيت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شیخ محی الدین عربی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مهدی قائم منتظر ظاهر خواهد شد، و او حجت و خلیفه خداست ظهور او در یکه بین رکن و مقام است،خوشبخت ترین مردم نسبت به او اهل کوفه اند غنیمت را به تساوی قسمت می کند، در قضیه حکم می کند، عدل و داد را بین رعایا اجرا می نماید در دورۀ سنی دین خروج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کند هر کس سرپیچی از فرمان او کند کشته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نماید،می شود و هر کس با او منازعه نماید منکوب می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بیع کنندگان با او عارفان به خدایند برای او مردانی است که دعوت او را سرپا می دارند و او را یاری می کنند و آنان وزراء اویند وظائف سنگین مملکت را بدوش می گیرند،شمارۀ آنان در یک روز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تکمیل می شود که همگی آنان از عجمند، در آنان عرب نیست اما به لغت عربی صرف سخن می گویند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47951</Words>
  <Characters>187075</Characters>
  <CharactersWithSpaces>233630</CharactersWithSpaces>
  <Paragraphs>1579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2026-08-20T03:15:42Z</dcterms:created>
  <dc:creator>ghaemiyeh.com</dc:creator>
  <dc:description/>
  <dc:language>en-US</dc:language>
  <cp:lastModifiedBy/>
  <dcterms:modified xsi:type="dcterms:W3CDTF">2026-08-20T06:45:48Z</dcterms:modified>
  <cp:revision>1</cp:revision>
  <dc:subject/>
  <dc:title>تشریح و محاکمه در تاریخ آل محمد علیهم السلام</dc:title>
</cp:coreProperties>
</file>

<file path=docProps/custom.xml><?xml version="1.0" encoding="utf-8"?>
<Properties xmlns="http://schemas.openxmlformats.org/officeDocument/2006/custom-properties" xmlns:vt="http://schemas.openxmlformats.org/officeDocument/2006/docPropsVTypes"/>
</file>