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رزق معنوی معارف قرآنی روایی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938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2938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29391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29393_653776707">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1929395_653776707">
            <w:r>
              <w:rPr>
                <w:webHidden/>
                <w:rStyle w:val="IndexLink"/>
                <w:rtl w:val="true"/>
              </w:rPr>
              <w:t>گفتار اول</w:t>
            </w:r>
            <w:r>
              <w:rPr>
                <w:rStyle w:val="IndexLink"/>
                <w:rtl w:val="true"/>
              </w:rPr>
              <w:t xml:space="preserve">: </w:t>
            </w:r>
            <w:r>
              <w:rPr>
                <w:rStyle w:val="IndexLink"/>
                <w:rtl w:val="true"/>
              </w:rPr>
              <w:t>آداب دعا</w:t>
            </w:r>
            <w:r>
              <w:rPr>
                <w:rStyle w:val="IndexLink"/>
                <w:rtl w:val="true"/>
              </w:rPr>
              <w:tab/>
            </w:r>
            <w:r>
              <w:rPr>
                <w:rStyle w:val="IndexLink"/>
              </w:rPr>
              <w:t>18</w:t>
            </w:r>
          </w:hyperlink>
        </w:p>
        <w:p>
          <w:pPr>
            <w:pStyle w:val="Contents3"/>
            <w:tabs>
              <w:tab w:val="clear" w:pos="8459"/>
              <w:tab w:val="right" w:pos="9026" w:leader="dot"/>
            </w:tabs>
            <w:rPr/>
          </w:pPr>
          <w:hyperlink w:anchor="__RefHeading___Toc1929397_653776707">
            <w:r>
              <w:rPr>
                <w:webHidden/>
                <w:rStyle w:val="IndexLink"/>
                <w:rtl w:val="true"/>
              </w:rPr>
              <w:t>دعا در قرآن کریم</w:t>
            </w:r>
            <w:r>
              <w:rPr>
                <w:rStyle w:val="IndexLink"/>
                <w:rtl w:val="true"/>
              </w:rPr>
              <w:t>!</w:t>
              <w:tab/>
            </w:r>
            <w:r>
              <w:rPr>
                <w:rStyle w:val="IndexLink"/>
              </w:rPr>
              <w:t>18</w:t>
            </w:r>
          </w:hyperlink>
        </w:p>
        <w:p>
          <w:pPr>
            <w:pStyle w:val="Contents3"/>
            <w:tabs>
              <w:tab w:val="clear" w:pos="8459"/>
              <w:tab w:val="right" w:pos="9026" w:leader="dot"/>
            </w:tabs>
            <w:rPr/>
          </w:pPr>
          <w:hyperlink w:anchor="__RefHeading___Toc1929399_653776707">
            <w:r>
              <w:rPr>
                <w:webHidden/>
                <w:rStyle w:val="IndexLink"/>
                <w:rtl w:val="true"/>
              </w:rPr>
              <w:t>آیا با دعا کردن روزی می رسد؟</w:t>
            </w:r>
            <w:r>
              <w:rPr>
                <w:rStyle w:val="IndexLink"/>
                <w:rtl w:val="true"/>
              </w:rPr>
              <w:tab/>
            </w:r>
            <w:r>
              <w:rPr>
                <w:rStyle w:val="IndexLink"/>
              </w:rPr>
              <w:t>22</w:t>
            </w:r>
          </w:hyperlink>
        </w:p>
        <w:p>
          <w:pPr>
            <w:pStyle w:val="Contents3"/>
            <w:tabs>
              <w:tab w:val="clear" w:pos="8459"/>
              <w:tab w:val="right" w:pos="9026" w:leader="dot"/>
            </w:tabs>
            <w:rPr/>
          </w:pPr>
          <w:hyperlink w:anchor="__RefHeading___Toc1929401_653776707">
            <w:r>
              <w:rPr>
                <w:webHidden/>
                <w:rStyle w:val="IndexLink"/>
                <w:rtl w:val="true"/>
              </w:rPr>
              <w:t>آداب دعا</w:t>
            </w:r>
            <w:r>
              <w:rPr>
                <w:rStyle w:val="IndexLink"/>
                <w:rtl w:val="true"/>
              </w:rPr>
              <w:tab/>
            </w:r>
            <w:r>
              <w:rPr>
                <w:rStyle w:val="IndexLink"/>
              </w:rPr>
              <w:t>24</w:t>
            </w:r>
          </w:hyperlink>
        </w:p>
        <w:p>
          <w:pPr>
            <w:pStyle w:val="Contents4"/>
            <w:tabs>
              <w:tab w:val="clear" w:pos="8176"/>
              <w:tab w:val="right" w:pos="9026" w:leader="dot"/>
            </w:tabs>
            <w:rPr/>
          </w:pPr>
          <w:hyperlink w:anchor="__RefHeading___Toc1929403_65377670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29405_653776707">
            <w:r>
              <w:rPr>
                <w:webHidden/>
                <w:rStyle w:val="IndexLink"/>
                <w:rtl w:val="true"/>
              </w:rPr>
              <w:t>آداب باطني</w:t>
            </w:r>
            <w:r>
              <w:rPr>
                <w:rStyle w:val="IndexLink"/>
                <w:rtl w:val="true"/>
              </w:rPr>
              <w:tab/>
            </w:r>
            <w:r>
              <w:rPr>
                <w:rStyle w:val="IndexLink"/>
              </w:rPr>
              <w:t>25</w:t>
            </w:r>
          </w:hyperlink>
        </w:p>
        <w:p>
          <w:pPr>
            <w:pStyle w:val="Contents3"/>
            <w:tabs>
              <w:tab w:val="clear" w:pos="8459"/>
              <w:tab w:val="right" w:pos="9026" w:leader="dot"/>
            </w:tabs>
            <w:rPr/>
          </w:pPr>
          <w:hyperlink w:anchor="__RefHeading___Toc1929407_653776707">
            <w:r>
              <w:rPr>
                <w:webHidden/>
                <w:rStyle w:val="IndexLink"/>
                <w:rtl w:val="true"/>
              </w:rPr>
              <w:t>از اسباب غافل نباشیم</w:t>
            </w:r>
            <w:r>
              <w:rPr>
                <w:rStyle w:val="IndexLink"/>
                <w:rtl w:val="true"/>
              </w:rPr>
              <w:t>!</w:t>
              <w:tab/>
            </w:r>
            <w:r>
              <w:rPr>
                <w:rStyle w:val="IndexLink"/>
              </w:rPr>
              <w:t>26</w:t>
            </w:r>
          </w:hyperlink>
        </w:p>
        <w:p>
          <w:pPr>
            <w:pStyle w:val="Contents3"/>
            <w:tabs>
              <w:tab w:val="clear" w:pos="8459"/>
              <w:tab w:val="right" w:pos="9026" w:leader="dot"/>
            </w:tabs>
            <w:rPr/>
          </w:pPr>
          <w:hyperlink w:anchor="__RefHeading___Toc1929409_653776707">
            <w:r>
              <w:rPr>
                <w:webHidden/>
                <w:rStyle w:val="IndexLink"/>
                <w:rtl w:val="true"/>
              </w:rPr>
              <w:t>داستان</w:t>
            </w:r>
            <w:r>
              <w:rPr>
                <w:rStyle w:val="IndexLink"/>
                <w:rtl w:val="true"/>
              </w:rPr>
              <w:tab/>
            </w:r>
            <w:r>
              <w:rPr>
                <w:rStyle w:val="IndexLink"/>
              </w:rPr>
              <w:t>27</w:t>
            </w:r>
          </w:hyperlink>
        </w:p>
        <w:p>
          <w:pPr>
            <w:pStyle w:val="Contents4"/>
            <w:tabs>
              <w:tab w:val="clear" w:pos="8176"/>
              <w:tab w:val="right" w:pos="9026" w:leader="dot"/>
            </w:tabs>
            <w:rPr/>
          </w:pPr>
          <w:hyperlink w:anchor="__RefHeading___Toc1929411_65377670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929413_653776707">
            <w:r>
              <w:rPr>
                <w:webHidden/>
                <w:rStyle w:val="IndexLink"/>
                <w:rtl w:val="true"/>
              </w:rPr>
              <w:t>آداب ظاهری دعا</w:t>
            </w:r>
            <w:r>
              <w:rPr>
                <w:rStyle w:val="IndexLink"/>
                <w:rtl w:val="true"/>
              </w:rPr>
              <w:tab/>
            </w:r>
            <w:r>
              <w:rPr>
                <w:rStyle w:val="IndexLink"/>
              </w:rPr>
              <w:t>30</w:t>
            </w:r>
          </w:hyperlink>
        </w:p>
        <w:p>
          <w:pPr>
            <w:pStyle w:val="Contents5"/>
            <w:tabs>
              <w:tab w:val="clear" w:pos="7892"/>
              <w:tab w:val="right" w:pos="9026" w:leader="dot"/>
            </w:tabs>
            <w:rPr/>
          </w:pPr>
          <w:hyperlink w:anchor="__RefHeading___Toc1929415_65377670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929417_653776707">
            <w:r>
              <w:rPr>
                <w:webHidden/>
                <w:rStyle w:val="IndexLink"/>
              </w:rPr>
              <w:t>1</w:t>
            </w:r>
            <w:r>
              <w:rPr>
                <w:rStyle w:val="IndexLink"/>
                <w:rtl w:val="true"/>
              </w:rPr>
              <w:t>-</w:t>
            </w:r>
            <w:r>
              <w:rPr>
                <w:rStyle w:val="IndexLink"/>
                <w:rtl w:val="true"/>
              </w:rPr>
              <w:t>وضو گرفتن</w:t>
            </w:r>
            <w:r>
              <w:rPr>
                <w:rStyle w:val="IndexLink"/>
                <w:rtl w:val="true"/>
              </w:rPr>
              <w:tab/>
            </w:r>
            <w:r>
              <w:rPr>
                <w:rStyle w:val="IndexLink"/>
              </w:rPr>
              <w:t>30</w:t>
            </w:r>
          </w:hyperlink>
        </w:p>
        <w:p>
          <w:pPr>
            <w:pStyle w:val="Contents5"/>
            <w:tabs>
              <w:tab w:val="clear" w:pos="7892"/>
              <w:tab w:val="right" w:pos="9026" w:leader="dot"/>
            </w:tabs>
            <w:rPr/>
          </w:pPr>
          <w:hyperlink w:anchor="__RefHeading___Toc1929419_653776707">
            <w:r>
              <w:rPr>
                <w:webHidden/>
                <w:rStyle w:val="IndexLink"/>
              </w:rPr>
              <w:t>2</w:t>
            </w:r>
            <w:r>
              <w:rPr>
                <w:rStyle w:val="IndexLink"/>
                <w:rtl w:val="true"/>
              </w:rPr>
              <w:t>-</w:t>
            </w:r>
            <w:r>
              <w:rPr>
                <w:rStyle w:val="IndexLink"/>
                <w:rtl w:val="true"/>
              </w:rPr>
              <w:t>رو به قبله بودن</w:t>
            </w:r>
            <w:r>
              <w:rPr>
                <w:rStyle w:val="IndexLink"/>
                <w:rtl w:val="true"/>
              </w:rPr>
              <w:tab/>
            </w:r>
            <w:r>
              <w:rPr>
                <w:rStyle w:val="IndexLink"/>
              </w:rPr>
              <w:t>31</w:t>
            </w:r>
          </w:hyperlink>
        </w:p>
        <w:p>
          <w:pPr>
            <w:pStyle w:val="Contents5"/>
            <w:tabs>
              <w:tab w:val="clear" w:pos="7892"/>
              <w:tab w:val="right" w:pos="9026" w:leader="dot"/>
            </w:tabs>
            <w:rPr/>
          </w:pPr>
          <w:hyperlink w:anchor="__RefHeading___Toc1929421_653776707">
            <w:r>
              <w:rPr>
                <w:webHidden/>
                <w:rStyle w:val="IndexLink"/>
              </w:rPr>
              <w:t>3</w:t>
            </w:r>
            <w:r>
              <w:rPr>
                <w:rStyle w:val="IndexLink"/>
                <w:rtl w:val="true"/>
              </w:rPr>
              <w:t xml:space="preserve">- </w:t>
            </w:r>
            <w:r>
              <w:rPr>
                <w:rStyle w:val="IndexLink"/>
                <w:rtl w:val="true"/>
              </w:rPr>
              <w:t>دو رکعت نماز قبل از دعا</w:t>
            </w:r>
            <w:r>
              <w:rPr>
                <w:rStyle w:val="IndexLink"/>
                <w:rtl w:val="true"/>
              </w:rPr>
              <w:tab/>
            </w:r>
            <w:r>
              <w:rPr>
                <w:rStyle w:val="IndexLink"/>
              </w:rPr>
              <w:t>31</w:t>
            </w:r>
          </w:hyperlink>
        </w:p>
        <w:p>
          <w:pPr>
            <w:pStyle w:val="Contents5"/>
            <w:tabs>
              <w:tab w:val="clear" w:pos="7892"/>
              <w:tab w:val="right" w:pos="9026" w:leader="dot"/>
            </w:tabs>
            <w:rPr/>
          </w:pPr>
          <w:hyperlink w:anchor="__RefHeading___Toc1929423_653776707">
            <w:r>
              <w:rPr>
                <w:webHidden/>
                <w:rStyle w:val="IndexLink"/>
              </w:rPr>
              <w:t>4</w:t>
            </w:r>
            <w:r>
              <w:rPr>
                <w:rStyle w:val="IndexLink"/>
                <w:rtl w:val="true"/>
              </w:rPr>
              <w:t>-</w:t>
            </w:r>
            <w:r>
              <w:rPr>
                <w:rStyle w:val="IndexLink"/>
                <w:rtl w:val="true"/>
              </w:rPr>
              <w:t>شروع دعا با نام خداوند متعال</w:t>
            </w:r>
            <w:r>
              <w:rPr>
                <w:rStyle w:val="IndexLink"/>
                <w:rtl w:val="true"/>
              </w:rPr>
              <w:tab/>
            </w:r>
            <w:r>
              <w:rPr>
                <w:rStyle w:val="IndexLink"/>
              </w:rPr>
              <w:t>32</w:t>
            </w:r>
          </w:hyperlink>
        </w:p>
        <w:p>
          <w:pPr>
            <w:pStyle w:val="Contents5"/>
            <w:tabs>
              <w:tab w:val="clear" w:pos="7892"/>
              <w:tab w:val="right" w:pos="9026" w:leader="dot"/>
            </w:tabs>
            <w:rPr/>
          </w:pPr>
          <w:hyperlink w:anchor="__RefHeading___Toc1929425_653776707">
            <w:r>
              <w:rPr>
                <w:webHidden/>
                <w:rStyle w:val="IndexLink"/>
              </w:rPr>
              <w:t>5</w:t>
            </w:r>
            <w:r>
              <w:rPr>
                <w:rStyle w:val="IndexLink"/>
                <w:rtl w:val="true"/>
              </w:rPr>
              <w:t>-</w:t>
            </w:r>
            <w:r>
              <w:rPr>
                <w:rStyle w:val="IndexLink"/>
                <w:rtl w:val="true"/>
              </w:rPr>
              <w:t>اقرار به گناه</w:t>
            </w:r>
            <w:r>
              <w:rPr>
                <w:rStyle w:val="IndexLink"/>
                <w:rtl w:val="true"/>
              </w:rPr>
              <w:tab/>
            </w:r>
            <w:r>
              <w:rPr>
                <w:rStyle w:val="IndexLink"/>
              </w:rPr>
              <w:t>32</w:t>
            </w:r>
          </w:hyperlink>
        </w:p>
        <w:p>
          <w:pPr>
            <w:pStyle w:val="Contents5"/>
            <w:tabs>
              <w:tab w:val="clear" w:pos="7892"/>
              <w:tab w:val="right" w:pos="9026" w:leader="dot"/>
            </w:tabs>
            <w:rPr/>
          </w:pPr>
          <w:hyperlink w:anchor="__RefHeading___Toc1929427_653776707">
            <w:r>
              <w:rPr>
                <w:webHidden/>
                <w:rStyle w:val="IndexLink"/>
              </w:rPr>
              <w:t>6</w:t>
            </w:r>
            <w:r>
              <w:rPr>
                <w:rStyle w:val="IndexLink"/>
                <w:rtl w:val="true"/>
              </w:rPr>
              <w:t>-</w:t>
            </w:r>
            <w:r>
              <w:rPr>
                <w:rStyle w:val="IndexLink"/>
                <w:rtl w:val="true"/>
              </w:rPr>
              <w:t>توسل</w:t>
            </w:r>
            <w:r>
              <w:rPr>
                <w:rStyle w:val="IndexLink"/>
                <w:rtl w:val="true"/>
              </w:rPr>
              <w:tab/>
            </w:r>
            <w:r>
              <w:rPr>
                <w:rStyle w:val="IndexLink"/>
              </w:rPr>
              <w:t>33</w:t>
            </w:r>
          </w:hyperlink>
        </w:p>
        <w:p>
          <w:pPr>
            <w:pStyle w:val="Contents5"/>
            <w:tabs>
              <w:tab w:val="clear" w:pos="7892"/>
              <w:tab w:val="right" w:pos="9026" w:leader="dot"/>
            </w:tabs>
            <w:rPr/>
          </w:pPr>
          <w:hyperlink w:anchor="__RefHeading___Toc1929429_653776707">
            <w:r>
              <w:rPr>
                <w:webHidden/>
                <w:rStyle w:val="IndexLink"/>
              </w:rPr>
              <w:t>7</w:t>
            </w:r>
            <w:r>
              <w:rPr>
                <w:rStyle w:val="IndexLink"/>
                <w:rtl w:val="true"/>
              </w:rPr>
              <w:t>-</w:t>
            </w:r>
            <w:r>
              <w:rPr>
                <w:rStyle w:val="IndexLink"/>
                <w:rtl w:val="true"/>
              </w:rPr>
              <w:t>دعا در سجده</w:t>
            </w:r>
            <w:r>
              <w:rPr>
                <w:rStyle w:val="IndexLink"/>
                <w:rtl w:val="true"/>
              </w:rPr>
              <w:t>!</w:t>
              <w:tab/>
            </w:r>
            <w:r>
              <w:rPr>
                <w:rStyle w:val="IndexLink"/>
              </w:rPr>
              <w:t>33</w:t>
            </w:r>
          </w:hyperlink>
        </w:p>
        <w:p>
          <w:pPr>
            <w:pStyle w:val="Contents5"/>
            <w:tabs>
              <w:tab w:val="clear" w:pos="7892"/>
              <w:tab w:val="right" w:pos="9026" w:leader="dot"/>
            </w:tabs>
            <w:rPr/>
          </w:pPr>
          <w:hyperlink w:anchor="__RefHeading___Toc1929431_653776707">
            <w:r>
              <w:rPr>
                <w:webHidden/>
                <w:rStyle w:val="IndexLink"/>
              </w:rPr>
              <w:t>8</w:t>
            </w:r>
            <w:r>
              <w:rPr>
                <w:rStyle w:val="IndexLink"/>
                <w:rtl w:val="true"/>
              </w:rPr>
              <w:t>-</w:t>
            </w:r>
            <w:r>
              <w:rPr>
                <w:rStyle w:val="IndexLink"/>
                <w:rtl w:val="true"/>
              </w:rPr>
              <w:t>یادآوری نعمت ها</w:t>
            </w:r>
            <w:r>
              <w:rPr>
                <w:rStyle w:val="IndexLink"/>
                <w:rtl w:val="true"/>
              </w:rPr>
              <w:tab/>
            </w:r>
            <w:r>
              <w:rPr>
                <w:rStyle w:val="IndexLink"/>
              </w:rPr>
              <w:t>34</w:t>
            </w:r>
          </w:hyperlink>
        </w:p>
        <w:p>
          <w:pPr>
            <w:pStyle w:val="Contents5"/>
            <w:tabs>
              <w:tab w:val="clear" w:pos="7892"/>
              <w:tab w:val="right" w:pos="9026" w:leader="dot"/>
            </w:tabs>
            <w:rPr/>
          </w:pPr>
          <w:hyperlink w:anchor="__RefHeading___Toc1929433_653776707">
            <w:r>
              <w:rPr>
                <w:webHidden/>
                <w:rStyle w:val="IndexLink"/>
              </w:rPr>
              <w:t>9</w:t>
            </w:r>
            <w:r>
              <w:rPr>
                <w:rStyle w:val="IndexLink"/>
                <w:rtl w:val="true"/>
              </w:rPr>
              <w:t>-</w:t>
            </w:r>
            <w:r>
              <w:rPr>
                <w:rStyle w:val="IndexLink"/>
                <w:rtl w:val="true"/>
              </w:rPr>
              <w:t>اصرار و الحاح</w:t>
            </w:r>
            <w:r>
              <w:rPr>
                <w:rStyle w:val="IndexLink"/>
                <w:rtl w:val="true"/>
              </w:rPr>
              <w:t>!</w:t>
              <w:tab/>
            </w:r>
            <w:r>
              <w:rPr>
                <w:rStyle w:val="IndexLink"/>
              </w:rPr>
              <w:t>34</w:t>
            </w:r>
          </w:hyperlink>
        </w:p>
        <w:p>
          <w:pPr>
            <w:pStyle w:val="Contents3"/>
            <w:tabs>
              <w:tab w:val="clear" w:pos="8459"/>
              <w:tab w:val="right" w:pos="9026" w:leader="dot"/>
            </w:tabs>
            <w:rPr/>
          </w:pPr>
          <w:hyperlink w:anchor="__RefHeading___Toc1929435_653776707">
            <w:r>
              <w:rPr>
                <w:webHidden/>
                <w:rStyle w:val="IndexLink"/>
                <w:rtl w:val="true"/>
              </w:rPr>
              <w:t>چهل ساله ها بخوانند</w:t>
            </w:r>
            <w:r>
              <w:rPr>
                <w:rStyle w:val="IndexLink"/>
                <w:rtl w:val="true"/>
              </w:rPr>
              <w:t>!</w:t>
              <w:tab/>
            </w:r>
            <w:r>
              <w:rPr>
                <w:rStyle w:val="IndexLink"/>
              </w:rPr>
              <w:t>36</w:t>
            </w:r>
          </w:hyperlink>
        </w:p>
        <w:p>
          <w:pPr>
            <w:pStyle w:val="Contents2"/>
            <w:tabs>
              <w:tab w:val="clear" w:pos="8743"/>
              <w:tab w:val="right" w:pos="9026" w:leader="dot"/>
            </w:tabs>
            <w:rPr/>
          </w:pPr>
          <w:hyperlink w:anchor="__RefHeading___Toc1929437_653776707">
            <w:r>
              <w:rPr>
                <w:webHidden/>
                <w:rStyle w:val="IndexLink"/>
                <w:rtl w:val="true"/>
              </w:rPr>
              <w:t>گفتار دوم</w:t>
            </w:r>
            <w:r>
              <w:rPr>
                <w:rStyle w:val="IndexLink"/>
                <w:rtl w:val="true"/>
              </w:rPr>
              <w:t xml:space="preserve">: </w:t>
            </w:r>
            <w:r>
              <w:rPr>
                <w:rStyle w:val="IndexLink"/>
                <w:rtl w:val="true"/>
              </w:rPr>
              <w:t>دعا و استجابت</w:t>
            </w:r>
            <w:r>
              <w:rPr>
                <w:rStyle w:val="IndexLink"/>
                <w:rtl w:val="true"/>
              </w:rPr>
              <w:tab/>
            </w:r>
            <w:r>
              <w:rPr>
                <w:rStyle w:val="IndexLink"/>
              </w:rPr>
              <w:t>40</w:t>
            </w:r>
          </w:hyperlink>
        </w:p>
        <w:p>
          <w:pPr>
            <w:pStyle w:val="Contents3"/>
            <w:tabs>
              <w:tab w:val="clear" w:pos="8459"/>
              <w:tab w:val="right" w:pos="9026" w:leader="dot"/>
            </w:tabs>
            <w:rPr/>
          </w:pPr>
          <w:hyperlink w:anchor="__RefHeading___Toc1929439_653776707">
            <w:r>
              <w:rPr>
                <w:webHidden/>
                <w:rStyle w:val="IndexLink"/>
                <w:rtl w:val="true"/>
              </w:rPr>
              <w:t>ارتباط با خدا هدف اصلی دعا</w:t>
            </w:r>
            <w:r>
              <w:rPr>
                <w:rStyle w:val="IndexLink"/>
                <w:rtl w:val="true"/>
              </w:rPr>
              <w:tab/>
            </w:r>
            <w:r>
              <w:rPr>
                <w:rStyle w:val="IndexLink"/>
              </w:rPr>
              <w:t>40</w:t>
            </w:r>
          </w:hyperlink>
        </w:p>
        <w:p>
          <w:pPr>
            <w:pStyle w:val="Contents3"/>
            <w:tabs>
              <w:tab w:val="clear" w:pos="8459"/>
              <w:tab w:val="right" w:pos="9026" w:leader="dot"/>
            </w:tabs>
            <w:rPr/>
          </w:pPr>
          <w:hyperlink w:anchor="__RefHeading___Toc1929441_653776707">
            <w:r>
              <w:rPr>
                <w:webHidden/>
                <w:rStyle w:val="IndexLink"/>
                <w:rtl w:val="true"/>
              </w:rPr>
              <w:t>مصلحت و حکمت مانع اجابت</w:t>
            </w:r>
            <w:r>
              <w:rPr>
                <w:rStyle w:val="IndexLink"/>
                <w:rtl w:val="true"/>
              </w:rPr>
              <w:t>!</w:t>
              <w:tab/>
            </w:r>
            <w:r>
              <w:rPr>
                <w:rStyle w:val="IndexLink"/>
              </w:rPr>
              <w:t>42</w:t>
            </w:r>
          </w:hyperlink>
        </w:p>
        <w:p>
          <w:pPr>
            <w:pStyle w:val="Contents3"/>
            <w:tabs>
              <w:tab w:val="clear" w:pos="8459"/>
              <w:tab w:val="right" w:pos="9026" w:leader="dot"/>
            </w:tabs>
            <w:rPr/>
          </w:pPr>
          <w:hyperlink w:anchor="__RefHeading___Toc1929443_653776707">
            <w:r>
              <w:rPr>
                <w:webHidden/>
                <w:rStyle w:val="IndexLink"/>
                <w:rtl w:val="true"/>
              </w:rPr>
              <w:t>استهزاء و تمسخر خود؛</w:t>
            </w:r>
            <w:r>
              <w:rPr>
                <w:rStyle w:val="IndexLink"/>
                <w:rtl w:val="true"/>
              </w:rPr>
              <w:tab/>
            </w:r>
            <w:r>
              <w:rPr>
                <w:rStyle w:val="IndexLink"/>
              </w:rPr>
              <w:t>44</w:t>
            </w:r>
          </w:hyperlink>
        </w:p>
        <w:p>
          <w:pPr>
            <w:pStyle w:val="Contents3"/>
            <w:tabs>
              <w:tab w:val="clear" w:pos="8459"/>
              <w:tab w:val="right" w:pos="9026" w:leader="dot"/>
            </w:tabs>
            <w:rPr/>
          </w:pPr>
          <w:hyperlink w:anchor="__RefHeading___Toc1929445_653776707">
            <w:r>
              <w:rPr>
                <w:webHidden/>
                <w:rStyle w:val="IndexLink"/>
                <w:rtl w:val="true"/>
              </w:rPr>
              <w:t>منابع دو دعا</w:t>
            </w:r>
            <w:r>
              <w:rPr>
                <w:rStyle w:val="IndexLink"/>
                <w:rtl w:val="true"/>
              </w:rPr>
              <w:tab/>
            </w:r>
            <w:r>
              <w:rPr>
                <w:rStyle w:val="IndexLink"/>
              </w:rPr>
              <w:t>49</w:t>
            </w:r>
          </w:hyperlink>
        </w:p>
        <w:p>
          <w:pPr>
            <w:pStyle w:val="Contents3"/>
            <w:tabs>
              <w:tab w:val="clear" w:pos="8459"/>
              <w:tab w:val="right" w:pos="9026" w:leader="dot"/>
            </w:tabs>
            <w:rPr/>
          </w:pPr>
          <w:hyperlink w:anchor="__RefHeading___Toc1929447_653776707">
            <w:r>
              <w:rPr>
                <w:webHidden/>
                <w:rStyle w:val="IndexLink"/>
                <w:rtl w:val="true"/>
              </w:rPr>
              <w:t>بهترین دعا ها</w:t>
            </w:r>
            <w:r>
              <w:rPr>
                <w:rStyle w:val="IndexLink"/>
                <w:rtl w:val="true"/>
              </w:rPr>
              <w:tab/>
            </w:r>
            <w:r>
              <w:rPr>
                <w:rStyle w:val="IndexLink"/>
              </w:rPr>
              <w:t>49</w:t>
            </w:r>
          </w:hyperlink>
        </w:p>
        <w:p>
          <w:pPr>
            <w:pStyle w:val="Contents3"/>
            <w:tabs>
              <w:tab w:val="clear" w:pos="8459"/>
              <w:tab w:val="right" w:pos="9026" w:leader="dot"/>
            </w:tabs>
            <w:rPr/>
          </w:pPr>
          <w:hyperlink w:anchor="__RefHeading___Toc1929449_653776707">
            <w:r>
              <w:rPr>
                <w:webHidden/>
                <w:rStyle w:val="IndexLink"/>
                <w:rtl w:val="true"/>
              </w:rPr>
              <w:t>موانع استجابت دعا در بیان امام سجاد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929451_653776707">
            <w:r>
              <w:rPr>
                <w:webHidden/>
                <w:rStyle w:val="IndexLink"/>
                <w:rtl w:val="true"/>
              </w:rPr>
              <w:t>چرا نماز اول وقت؟</w:t>
            </w:r>
            <w:r>
              <w:rPr>
                <w:rStyle w:val="IndexLink"/>
                <w:rtl w:val="true"/>
              </w:rPr>
              <w:tab/>
            </w:r>
            <w:r>
              <w:rPr>
                <w:rStyle w:val="IndexLink"/>
              </w:rPr>
              <w:t>54</w:t>
            </w:r>
          </w:hyperlink>
        </w:p>
        <w:p>
          <w:pPr>
            <w:pStyle w:val="Contents3"/>
            <w:tabs>
              <w:tab w:val="clear" w:pos="8459"/>
              <w:tab w:val="right" w:pos="9026" w:leader="dot"/>
            </w:tabs>
            <w:rPr/>
          </w:pPr>
          <w:hyperlink w:anchor="__RefHeading___Toc1929453_653776707">
            <w:r>
              <w:rPr>
                <w:webHidden/>
                <w:rStyle w:val="IndexLink"/>
                <w:rtl w:val="true"/>
              </w:rPr>
              <w:t>رحم کن تا به تو رحم شود</w:t>
            </w:r>
            <w:r>
              <w:rPr>
                <w:rStyle w:val="IndexLink"/>
                <w:rtl w:val="true"/>
              </w:rPr>
              <w:t>!</w:t>
              <w:tab/>
            </w:r>
            <w:r>
              <w:rPr>
                <w:rStyle w:val="IndexLink"/>
              </w:rPr>
              <w:t>57</w:t>
            </w:r>
          </w:hyperlink>
        </w:p>
        <w:p>
          <w:pPr>
            <w:pStyle w:val="Contents3"/>
            <w:tabs>
              <w:tab w:val="clear" w:pos="8459"/>
              <w:tab w:val="right" w:pos="9026" w:leader="dot"/>
            </w:tabs>
            <w:rPr/>
          </w:pPr>
          <w:hyperlink w:anchor="__RefHeading___Toc1929455_653776707">
            <w:r>
              <w:rPr>
                <w:webHidden/>
                <w:rStyle w:val="IndexLink"/>
                <w:rtl w:val="true"/>
              </w:rPr>
              <w:t>مانع ورود به بهشت</w:t>
            </w:r>
            <w:r>
              <w:rPr>
                <w:rStyle w:val="IndexLink"/>
                <w:rtl w:val="true"/>
              </w:rPr>
              <w:tab/>
            </w:r>
            <w:r>
              <w:rPr>
                <w:rStyle w:val="IndexLink"/>
              </w:rPr>
              <w:t>58</w:t>
            </w:r>
          </w:hyperlink>
        </w:p>
        <w:p>
          <w:pPr>
            <w:pStyle w:val="Contents2"/>
            <w:tabs>
              <w:tab w:val="clear" w:pos="8743"/>
              <w:tab w:val="right" w:pos="9026" w:leader="dot"/>
            </w:tabs>
            <w:rPr/>
          </w:pPr>
          <w:hyperlink w:anchor="__RefHeading___Toc1929457_653776707">
            <w:r>
              <w:rPr>
                <w:webHidden/>
                <w:rStyle w:val="IndexLink"/>
                <w:rtl w:val="true"/>
              </w:rPr>
              <w:t>گفتار سوم</w:t>
            </w:r>
            <w:r>
              <w:rPr>
                <w:rStyle w:val="IndexLink"/>
                <w:rtl w:val="true"/>
              </w:rPr>
              <w:t xml:space="preserve">: </w:t>
            </w:r>
            <w:r>
              <w:rPr>
                <w:rStyle w:val="IndexLink"/>
                <w:rtl w:val="true"/>
              </w:rPr>
              <w:t>آسیب های دعا و خرافه گرایی</w:t>
            </w:r>
            <w:r>
              <w:rPr>
                <w:rStyle w:val="IndexLink"/>
                <w:rtl w:val="true"/>
              </w:rPr>
              <w:tab/>
            </w:r>
            <w:r>
              <w:rPr>
                <w:rStyle w:val="IndexLink"/>
              </w:rPr>
              <w:t>62</w:t>
            </w:r>
          </w:hyperlink>
        </w:p>
        <w:p>
          <w:pPr>
            <w:pStyle w:val="Contents3"/>
            <w:tabs>
              <w:tab w:val="clear" w:pos="8459"/>
              <w:tab w:val="right" w:pos="9026" w:leader="dot"/>
            </w:tabs>
            <w:rPr/>
          </w:pPr>
          <w:hyperlink w:anchor="__RefHeading___Toc1929459_653776707">
            <w:r>
              <w:rPr>
                <w:webHidden/>
                <w:rStyle w:val="IndexLink"/>
                <w:rtl w:val="true"/>
              </w:rPr>
              <w:t>پرسش و پاسخ</w:t>
            </w:r>
            <w:r>
              <w:rPr>
                <w:rStyle w:val="IndexLink"/>
                <w:rtl w:val="true"/>
              </w:rPr>
              <w:tab/>
            </w:r>
            <w:r>
              <w:rPr>
                <w:rStyle w:val="IndexLink"/>
              </w:rPr>
              <w:t>62</w:t>
            </w:r>
          </w:hyperlink>
        </w:p>
        <w:p>
          <w:pPr>
            <w:pStyle w:val="Contents3"/>
            <w:tabs>
              <w:tab w:val="clear" w:pos="8459"/>
              <w:tab w:val="right" w:pos="9026" w:leader="dot"/>
            </w:tabs>
            <w:rPr/>
          </w:pPr>
          <w:hyperlink w:anchor="__RefHeading___Toc1929461_653776707">
            <w:r>
              <w:rPr>
                <w:webHidden/>
                <w:rStyle w:val="IndexLink"/>
                <w:rtl w:val="true"/>
              </w:rPr>
              <w:t>فرآیند ازدواج اصلاح شود</w:t>
            </w:r>
            <w:r>
              <w:rPr>
                <w:rStyle w:val="IndexLink"/>
                <w:rtl w:val="true"/>
              </w:rPr>
              <w:t>!</w:t>
              <w:tab/>
            </w:r>
            <w:r>
              <w:rPr>
                <w:rStyle w:val="IndexLink"/>
              </w:rPr>
              <w:t>63</w:t>
            </w:r>
          </w:hyperlink>
        </w:p>
        <w:p>
          <w:pPr>
            <w:pStyle w:val="Contents3"/>
            <w:tabs>
              <w:tab w:val="clear" w:pos="8459"/>
              <w:tab w:val="right" w:pos="9026" w:leader="dot"/>
            </w:tabs>
            <w:rPr/>
          </w:pPr>
          <w:hyperlink w:anchor="__RefHeading___Toc1929463_653776707">
            <w:r>
              <w:rPr>
                <w:webHidden/>
                <w:rStyle w:val="IndexLink"/>
                <w:rtl w:val="true"/>
              </w:rPr>
              <w:t>خرافه گرایی نتیجه ضعف علمی</w:t>
            </w:r>
            <w:r>
              <w:rPr>
                <w:rStyle w:val="IndexLink"/>
                <w:rtl w:val="true"/>
              </w:rPr>
              <w:tab/>
            </w:r>
            <w:r>
              <w:rPr>
                <w:rStyle w:val="IndexLink"/>
              </w:rPr>
              <w:t>69</w:t>
            </w:r>
          </w:hyperlink>
        </w:p>
        <w:p>
          <w:pPr>
            <w:pStyle w:val="Contents2"/>
            <w:tabs>
              <w:tab w:val="clear" w:pos="8743"/>
              <w:tab w:val="right" w:pos="9026" w:leader="dot"/>
            </w:tabs>
            <w:rPr/>
          </w:pPr>
          <w:hyperlink w:anchor="__RefHeading___Toc1929465_653776707">
            <w:r>
              <w:rPr>
                <w:webHidden/>
                <w:rStyle w:val="IndexLink"/>
                <w:rtl w:val="true"/>
              </w:rPr>
              <w:t>گفتار چهارم</w:t>
            </w:r>
            <w:r>
              <w:rPr>
                <w:rStyle w:val="IndexLink"/>
                <w:rtl w:val="true"/>
              </w:rPr>
              <w:t xml:space="preserve">: </w:t>
            </w:r>
            <w:r>
              <w:rPr>
                <w:rStyle w:val="IndexLink"/>
                <w:rtl w:val="true"/>
              </w:rPr>
              <w:t>دعا و توسل</w:t>
            </w:r>
            <w:r>
              <w:rPr>
                <w:rStyle w:val="IndexLink"/>
                <w:rtl w:val="true"/>
              </w:rPr>
              <w:tab/>
            </w:r>
            <w:r>
              <w:rPr>
                <w:rStyle w:val="IndexLink"/>
              </w:rPr>
              <w:t>84</w:t>
            </w:r>
          </w:hyperlink>
        </w:p>
        <w:p>
          <w:pPr>
            <w:pStyle w:val="Contents3"/>
            <w:tabs>
              <w:tab w:val="clear" w:pos="8459"/>
              <w:tab w:val="right" w:pos="9026" w:leader="dot"/>
            </w:tabs>
            <w:rPr/>
          </w:pPr>
          <w:hyperlink w:anchor="__RefHeading___Toc1929467_653776707">
            <w:r>
              <w:rPr>
                <w:webHidden/>
                <w:rStyle w:val="IndexLink"/>
                <w:rtl w:val="true"/>
              </w:rPr>
              <w:t>پرسش و پاسخ</w:t>
            </w:r>
            <w:r>
              <w:rPr>
                <w:rStyle w:val="IndexLink"/>
                <w:rtl w:val="true"/>
              </w:rPr>
              <w:tab/>
            </w:r>
            <w:r>
              <w:rPr>
                <w:rStyle w:val="IndexLink"/>
              </w:rPr>
              <w:t>84</w:t>
            </w:r>
          </w:hyperlink>
        </w:p>
        <w:p>
          <w:pPr>
            <w:pStyle w:val="Contents2"/>
            <w:tabs>
              <w:tab w:val="clear" w:pos="8743"/>
              <w:tab w:val="right" w:pos="9026" w:leader="dot"/>
            </w:tabs>
            <w:rPr/>
          </w:pPr>
          <w:hyperlink w:anchor="__RefHeading___Toc1929469_653776707">
            <w:r>
              <w:rPr>
                <w:webHidden/>
                <w:rStyle w:val="IndexLink"/>
                <w:rtl w:val="true"/>
              </w:rPr>
              <w:t>گفتار پنجم</w:t>
            </w:r>
            <w:r>
              <w:rPr>
                <w:rStyle w:val="IndexLink"/>
                <w:rtl w:val="true"/>
              </w:rPr>
              <w:t xml:space="preserve">: </w:t>
            </w:r>
            <w:r>
              <w:rPr>
                <w:rStyle w:val="IndexLink"/>
                <w:rtl w:val="true"/>
              </w:rPr>
              <w:t>حق الناس</w:t>
            </w:r>
            <w:r>
              <w:rPr>
                <w:rStyle w:val="IndexLink"/>
                <w:rtl w:val="true"/>
              </w:rPr>
              <w:tab/>
            </w:r>
            <w:r>
              <w:rPr>
                <w:rStyle w:val="IndexLink"/>
              </w:rPr>
              <w:t>100</w:t>
            </w:r>
          </w:hyperlink>
        </w:p>
        <w:p>
          <w:pPr>
            <w:pStyle w:val="Contents3"/>
            <w:tabs>
              <w:tab w:val="clear" w:pos="8459"/>
              <w:tab w:val="right" w:pos="9026" w:leader="dot"/>
            </w:tabs>
            <w:rPr/>
          </w:pPr>
          <w:hyperlink w:anchor="__RefHeading___Toc1929471_653776707">
            <w:r>
              <w:rPr>
                <w:webHidden/>
                <w:rStyle w:val="IndexLink"/>
                <w:rtl w:val="true"/>
              </w:rPr>
              <w:t>حقوق بندگان خدا</w:t>
            </w:r>
            <w:r>
              <w:rPr>
                <w:rStyle w:val="IndexLink"/>
                <w:rtl w:val="true"/>
              </w:rPr>
              <w:tab/>
            </w:r>
            <w:r>
              <w:rPr>
                <w:rStyle w:val="IndexLink"/>
              </w:rPr>
              <w:t>100</w:t>
            </w:r>
          </w:hyperlink>
        </w:p>
        <w:p>
          <w:pPr>
            <w:pStyle w:val="Contents3"/>
            <w:tabs>
              <w:tab w:val="clear" w:pos="8459"/>
              <w:tab w:val="right" w:pos="9026" w:leader="dot"/>
            </w:tabs>
            <w:rPr/>
          </w:pPr>
          <w:hyperlink w:anchor="__RefHeading___Toc1929473_653776707">
            <w:r>
              <w:rPr>
                <w:webHidden/>
                <w:rStyle w:val="IndexLink"/>
                <w:rtl w:val="true"/>
              </w:rPr>
              <w:t>حق الله</w:t>
            </w:r>
            <w:r>
              <w:rPr>
                <w:rStyle w:val="IndexLink"/>
                <w:rtl w:val="true"/>
              </w:rPr>
              <w:tab/>
            </w:r>
            <w:r>
              <w:rPr>
                <w:rStyle w:val="IndexLink"/>
              </w:rPr>
              <w:t>101</w:t>
            </w:r>
          </w:hyperlink>
        </w:p>
        <w:p>
          <w:pPr>
            <w:pStyle w:val="Contents3"/>
            <w:tabs>
              <w:tab w:val="clear" w:pos="8459"/>
              <w:tab w:val="right" w:pos="9026" w:leader="dot"/>
            </w:tabs>
            <w:rPr/>
          </w:pPr>
          <w:hyperlink w:anchor="__RefHeading___Toc1929475_653776707">
            <w:r>
              <w:rPr>
                <w:webHidden/>
                <w:rStyle w:val="IndexLink"/>
                <w:rtl w:val="true"/>
              </w:rPr>
              <w:t>حق الناس</w:t>
            </w:r>
            <w:r>
              <w:rPr>
                <w:rStyle w:val="IndexLink"/>
                <w:rtl w:val="true"/>
              </w:rPr>
              <w:tab/>
            </w:r>
            <w:r>
              <w:rPr>
                <w:rStyle w:val="IndexLink"/>
              </w:rPr>
              <w:t>102</w:t>
            </w:r>
          </w:hyperlink>
        </w:p>
        <w:p>
          <w:pPr>
            <w:pStyle w:val="Contents3"/>
            <w:tabs>
              <w:tab w:val="clear" w:pos="8459"/>
              <w:tab w:val="right" w:pos="9026" w:leader="dot"/>
            </w:tabs>
            <w:rPr/>
          </w:pPr>
          <w:hyperlink w:anchor="__RefHeading___Toc1929477_653776707">
            <w:r>
              <w:rPr>
                <w:webHidden/>
                <w:rStyle w:val="IndexLink"/>
                <w:rtl w:val="true"/>
              </w:rPr>
              <w:t>حق النفس</w:t>
            </w:r>
            <w:r>
              <w:rPr>
                <w:rStyle w:val="IndexLink"/>
                <w:rtl w:val="true"/>
              </w:rPr>
              <w:tab/>
            </w:r>
            <w:r>
              <w:rPr>
                <w:rStyle w:val="IndexLink"/>
              </w:rPr>
              <w:t>103</w:t>
            </w:r>
          </w:hyperlink>
        </w:p>
        <w:p>
          <w:pPr>
            <w:pStyle w:val="Contents3"/>
            <w:tabs>
              <w:tab w:val="clear" w:pos="8459"/>
              <w:tab w:val="right" w:pos="9026" w:leader="dot"/>
            </w:tabs>
            <w:rPr/>
          </w:pPr>
          <w:hyperlink w:anchor="__RefHeading___Toc1929479_653776707">
            <w:r>
              <w:rPr>
                <w:webHidden/>
                <w:rStyle w:val="IndexLink"/>
                <w:rtl w:val="true"/>
              </w:rPr>
              <w:t>فراموشی های مذموم</w:t>
            </w:r>
            <w:r>
              <w:rPr>
                <w:rStyle w:val="IndexLink"/>
                <w:rtl w:val="true"/>
              </w:rPr>
              <w:tab/>
            </w:r>
            <w:r>
              <w:rPr>
                <w:rStyle w:val="IndexLink"/>
              </w:rPr>
              <w:t>104</w:t>
            </w:r>
          </w:hyperlink>
        </w:p>
        <w:p>
          <w:pPr>
            <w:pStyle w:val="Contents3"/>
            <w:tabs>
              <w:tab w:val="clear" w:pos="8459"/>
              <w:tab w:val="right" w:pos="9026" w:leader="dot"/>
            </w:tabs>
            <w:rPr/>
          </w:pPr>
          <w:hyperlink w:anchor="__RefHeading___Toc1929481_653776707">
            <w:r>
              <w:rPr>
                <w:webHidden/>
                <w:rStyle w:val="IndexLink"/>
              </w:rPr>
              <w:t>1</w:t>
            </w:r>
            <w:r>
              <w:rPr>
                <w:rStyle w:val="IndexLink"/>
                <w:rtl w:val="true"/>
              </w:rPr>
              <w:t>-</w:t>
            </w:r>
            <w:r>
              <w:rPr>
                <w:rStyle w:val="IndexLink"/>
                <w:rtl w:val="true"/>
              </w:rPr>
              <w:t>حقوق طبیعی</w:t>
            </w:r>
            <w:r>
              <w:rPr>
                <w:rStyle w:val="IndexLink"/>
                <w:rtl w:val="true"/>
              </w:rPr>
              <w:tab/>
            </w:r>
            <w:r>
              <w:rPr>
                <w:rStyle w:val="IndexLink"/>
              </w:rPr>
              <w:t>105</w:t>
            </w:r>
          </w:hyperlink>
        </w:p>
        <w:p>
          <w:pPr>
            <w:pStyle w:val="Contents3"/>
            <w:tabs>
              <w:tab w:val="clear" w:pos="8459"/>
              <w:tab w:val="right" w:pos="9026" w:leader="dot"/>
            </w:tabs>
            <w:rPr/>
          </w:pPr>
          <w:hyperlink w:anchor="__RefHeading___Toc1929483_653776707">
            <w:r>
              <w:rPr>
                <w:webHidden/>
                <w:rStyle w:val="IndexLink"/>
              </w:rPr>
              <w:t>2</w:t>
            </w:r>
            <w:r>
              <w:rPr>
                <w:rStyle w:val="IndexLink"/>
                <w:rtl w:val="true"/>
              </w:rPr>
              <w:t>-</w:t>
            </w:r>
            <w:r>
              <w:rPr>
                <w:rStyle w:val="IndexLink"/>
                <w:rtl w:val="true"/>
              </w:rPr>
              <w:t>حقوق موضوعه</w:t>
            </w:r>
            <w:r>
              <w:rPr>
                <w:rStyle w:val="IndexLink"/>
                <w:rtl w:val="true"/>
              </w:rPr>
              <w:tab/>
            </w:r>
            <w:r>
              <w:rPr>
                <w:rStyle w:val="IndexLink"/>
              </w:rPr>
              <w:t>106</w:t>
            </w:r>
          </w:hyperlink>
        </w:p>
        <w:p>
          <w:pPr>
            <w:pStyle w:val="Contents3"/>
            <w:tabs>
              <w:tab w:val="clear" w:pos="8459"/>
              <w:tab w:val="right" w:pos="9026" w:leader="dot"/>
            </w:tabs>
            <w:rPr/>
          </w:pPr>
          <w:hyperlink w:anchor="__RefHeading___Toc1929485_653776707">
            <w:r>
              <w:rPr>
                <w:webHidden/>
                <w:rStyle w:val="IndexLink"/>
              </w:rPr>
              <w:t>3</w:t>
            </w:r>
            <w:r>
              <w:rPr>
                <w:rStyle w:val="IndexLink"/>
                <w:rtl w:val="true"/>
              </w:rPr>
              <w:t>-</w:t>
            </w:r>
            <w:r>
              <w:rPr>
                <w:rStyle w:val="IndexLink"/>
                <w:rtl w:val="true"/>
              </w:rPr>
              <w:t>حقوق دینی</w:t>
            </w:r>
            <w:r>
              <w:rPr>
                <w:rStyle w:val="IndexLink"/>
                <w:rtl w:val="true"/>
              </w:rPr>
              <w:tab/>
            </w:r>
            <w:r>
              <w:rPr>
                <w:rStyle w:val="IndexLink"/>
              </w:rPr>
              <w:t>107</w:t>
            </w:r>
          </w:hyperlink>
        </w:p>
        <w:p>
          <w:pPr>
            <w:pStyle w:val="Contents3"/>
            <w:tabs>
              <w:tab w:val="clear" w:pos="8459"/>
              <w:tab w:val="right" w:pos="9026" w:leader="dot"/>
            </w:tabs>
            <w:rPr/>
          </w:pPr>
          <w:hyperlink w:anchor="__RefHeading___Toc1929487_653776707">
            <w:r>
              <w:rPr>
                <w:webHidden/>
                <w:rStyle w:val="IndexLink"/>
                <w:rtl w:val="true"/>
              </w:rPr>
              <w:t>داستان</w:t>
            </w:r>
            <w:r>
              <w:rPr>
                <w:rStyle w:val="IndexLink"/>
                <w:rtl w:val="true"/>
              </w:rPr>
              <w:tab/>
            </w:r>
            <w:r>
              <w:rPr>
                <w:rStyle w:val="IndexLink"/>
              </w:rPr>
              <w:t>108</w:t>
            </w:r>
          </w:hyperlink>
        </w:p>
        <w:p>
          <w:pPr>
            <w:pStyle w:val="Contents3"/>
            <w:tabs>
              <w:tab w:val="clear" w:pos="8459"/>
              <w:tab w:val="right" w:pos="9026" w:leader="dot"/>
            </w:tabs>
            <w:rPr/>
          </w:pPr>
          <w:hyperlink w:anchor="__RefHeading___Toc1929489_653776707">
            <w:r>
              <w:rPr>
                <w:webHidden/>
                <w:rStyle w:val="IndexLink"/>
                <w:rtl w:val="true"/>
              </w:rPr>
              <w:t>آثار و پیامد های حق الناس</w:t>
            </w:r>
            <w:r>
              <w:rPr>
                <w:rStyle w:val="IndexLink"/>
                <w:rtl w:val="true"/>
              </w:rPr>
              <w:tab/>
            </w:r>
            <w:r>
              <w:rPr>
                <w:rStyle w:val="IndexLink"/>
              </w:rPr>
              <w:t>110</w:t>
            </w:r>
          </w:hyperlink>
        </w:p>
        <w:p>
          <w:pPr>
            <w:pStyle w:val="Contents4"/>
            <w:tabs>
              <w:tab w:val="clear" w:pos="8176"/>
              <w:tab w:val="right" w:pos="9026" w:leader="dot"/>
            </w:tabs>
            <w:rPr/>
          </w:pPr>
          <w:hyperlink w:anchor="__RefHeading___Toc1929491_65377670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929493_653776707">
            <w:r>
              <w:rPr>
                <w:webHidden/>
                <w:rStyle w:val="IndexLink"/>
                <w:rtl w:val="true"/>
              </w:rPr>
              <w:t>آثار دنیوی</w:t>
            </w:r>
            <w:r>
              <w:rPr>
                <w:rStyle w:val="IndexLink"/>
                <w:rtl w:val="true"/>
              </w:rPr>
              <w:tab/>
            </w:r>
            <w:r>
              <w:rPr>
                <w:rStyle w:val="IndexLink"/>
              </w:rPr>
              <w:t>110</w:t>
            </w:r>
          </w:hyperlink>
        </w:p>
        <w:p>
          <w:pPr>
            <w:pStyle w:val="Contents5"/>
            <w:tabs>
              <w:tab w:val="clear" w:pos="7892"/>
              <w:tab w:val="right" w:pos="9026" w:leader="dot"/>
            </w:tabs>
            <w:rPr/>
          </w:pPr>
          <w:hyperlink w:anchor="__RefHeading___Toc1929495_65377670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929497_653776707">
            <w:r>
              <w:rPr>
                <w:webHidden/>
                <w:rStyle w:val="IndexLink"/>
                <w:rtl w:val="true"/>
              </w:rPr>
              <w:t>یک</w:t>
            </w:r>
            <w:r>
              <w:rPr>
                <w:rStyle w:val="IndexLink"/>
                <w:rtl w:val="true"/>
              </w:rPr>
              <w:t xml:space="preserve">: </w:t>
            </w:r>
            <w:r>
              <w:rPr>
                <w:rStyle w:val="IndexLink"/>
                <w:rtl w:val="true"/>
              </w:rPr>
              <w:t>محرومیت از برکت رزق</w:t>
            </w:r>
            <w:r>
              <w:rPr>
                <w:rStyle w:val="IndexLink"/>
                <w:rtl w:val="true"/>
              </w:rPr>
              <w:tab/>
            </w:r>
            <w:r>
              <w:rPr>
                <w:rStyle w:val="IndexLink"/>
              </w:rPr>
              <w:t>110</w:t>
            </w:r>
          </w:hyperlink>
        </w:p>
        <w:p>
          <w:pPr>
            <w:pStyle w:val="Contents5"/>
            <w:tabs>
              <w:tab w:val="clear" w:pos="7892"/>
              <w:tab w:val="right" w:pos="9026" w:leader="dot"/>
            </w:tabs>
            <w:rPr/>
          </w:pPr>
          <w:hyperlink w:anchor="__RefHeading___Toc1929499_653776707">
            <w:r>
              <w:rPr>
                <w:webHidden/>
                <w:rStyle w:val="IndexLink"/>
                <w:rtl w:val="true"/>
              </w:rPr>
              <w:t>دو</w:t>
            </w:r>
            <w:r>
              <w:rPr>
                <w:rStyle w:val="IndexLink"/>
                <w:rtl w:val="true"/>
              </w:rPr>
              <w:t xml:space="preserve">: </w:t>
            </w:r>
            <w:r>
              <w:rPr>
                <w:rStyle w:val="IndexLink"/>
                <w:rtl w:val="true"/>
              </w:rPr>
              <w:t>سلب لذت عبادت</w:t>
            </w:r>
            <w:r>
              <w:rPr>
                <w:rStyle w:val="IndexLink"/>
                <w:rtl w:val="true"/>
              </w:rPr>
              <w:tab/>
            </w:r>
            <w:r>
              <w:rPr>
                <w:rStyle w:val="IndexLink"/>
              </w:rPr>
              <w:t>113</w:t>
            </w:r>
          </w:hyperlink>
        </w:p>
        <w:p>
          <w:pPr>
            <w:pStyle w:val="Contents5"/>
            <w:tabs>
              <w:tab w:val="clear" w:pos="7892"/>
              <w:tab w:val="right" w:pos="9026" w:leader="dot"/>
            </w:tabs>
            <w:rPr/>
          </w:pPr>
          <w:hyperlink w:anchor="__RefHeading___Toc1929501_653776707">
            <w:r>
              <w:rPr>
                <w:webHidden/>
                <w:rStyle w:val="IndexLink"/>
                <w:rtl w:val="true"/>
              </w:rPr>
              <w:t>سه</w:t>
            </w:r>
            <w:r>
              <w:rPr>
                <w:rStyle w:val="IndexLink"/>
                <w:rtl w:val="true"/>
              </w:rPr>
              <w:t xml:space="preserve">: </w:t>
            </w:r>
            <w:r>
              <w:rPr>
                <w:rStyle w:val="IndexLink"/>
                <w:rtl w:val="true"/>
              </w:rPr>
              <w:t>عدم استجابت دعا</w:t>
            </w:r>
            <w:r>
              <w:rPr>
                <w:rStyle w:val="IndexLink"/>
                <w:rtl w:val="true"/>
              </w:rPr>
              <w:tab/>
            </w:r>
            <w:r>
              <w:rPr>
                <w:rStyle w:val="IndexLink"/>
              </w:rPr>
              <w:t>114</w:t>
            </w:r>
          </w:hyperlink>
        </w:p>
        <w:p>
          <w:pPr>
            <w:pStyle w:val="Contents4"/>
            <w:tabs>
              <w:tab w:val="clear" w:pos="8176"/>
              <w:tab w:val="right" w:pos="9026" w:leader="dot"/>
            </w:tabs>
            <w:rPr/>
          </w:pPr>
          <w:hyperlink w:anchor="__RefHeading___Toc1929503_653776707">
            <w:r>
              <w:rPr>
                <w:webHidden/>
                <w:rStyle w:val="IndexLink"/>
                <w:rtl w:val="true"/>
              </w:rPr>
              <w:t>آثار اخروی و برزخی حق الناس</w:t>
            </w:r>
            <w:r>
              <w:rPr>
                <w:rStyle w:val="IndexLink"/>
                <w:rtl w:val="true"/>
              </w:rPr>
              <w:tab/>
            </w:r>
            <w:r>
              <w:rPr>
                <w:rStyle w:val="IndexLink"/>
              </w:rPr>
              <w:t>115</w:t>
            </w:r>
          </w:hyperlink>
        </w:p>
        <w:p>
          <w:pPr>
            <w:pStyle w:val="Contents5"/>
            <w:tabs>
              <w:tab w:val="clear" w:pos="7892"/>
              <w:tab w:val="right" w:pos="9026" w:leader="dot"/>
            </w:tabs>
            <w:rPr/>
          </w:pPr>
          <w:hyperlink w:anchor="__RefHeading___Toc1929505_653776707">
            <w:r>
              <w:rPr>
                <w:webHidden/>
                <w:rStyle w:val="IndexLink"/>
              </w:rPr>
              <w:t>1</w:t>
            </w:r>
            <w:r>
              <w:rPr>
                <w:rStyle w:val="IndexLink"/>
                <w:rtl w:val="true"/>
              </w:rPr>
              <w:t xml:space="preserve">- </w:t>
            </w:r>
            <w:r>
              <w:rPr>
                <w:rStyle w:val="IndexLink"/>
                <w:rtl w:val="true"/>
              </w:rPr>
              <w:t>برزخ سخت</w:t>
            </w:r>
            <w:r>
              <w:rPr>
                <w:rStyle w:val="IndexLink"/>
                <w:rtl w:val="true"/>
              </w:rPr>
              <w:tab/>
            </w:r>
            <w:r>
              <w:rPr>
                <w:rStyle w:val="IndexLink"/>
              </w:rPr>
              <w:t>115</w:t>
            </w:r>
          </w:hyperlink>
        </w:p>
        <w:p>
          <w:pPr>
            <w:pStyle w:val="Contents5"/>
            <w:tabs>
              <w:tab w:val="clear" w:pos="7892"/>
              <w:tab w:val="right" w:pos="9026" w:leader="dot"/>
            </w:tabs>
            <w:rPr/>
          </w:pPr>
          <w:hyperlink w:anchor="__RefHeading___Toc1929507_653776707">
            <w:r>
              <w:rPr>
                <w:webHidden/>
                <w:rStyle w:val="IndexLink"/>
              </w:rPr>
              <w:t>2</w:t>
            </w:r>
            <w:r>
              <w:rPr>
                <w:rStyle w:val="IndexLink"/>
                <w:rtl w:val="true"/>
              </w:rPr>
              <w:t xml:space="preserve">- </w:t>
            </w:r>
            <w:r>
              <w:rPr>
                <w:rStyle w:val="IndexLink"/>
                <w:rtl w:val="true"/>
              </w:rPr>
              <w:t>محرومیت از بهشت</w:t>
            </w:r>
            <w:r>
              <w:rPr>
                <w:rStyle w:val="IndexLink"/>
                <w:rtl w:val="true"/>
              </w:rPr>
              <w:tab/>
            </w:r>
            <w:r>
              <w:rPr>
                <w:rStyle w:val="IndexLink"/>
              </w:rPr>
              <w:t>116</w:t>
            </w:r>
          </w:hyperlink>
        </w:p>
        <w:p>
          <w:pPr>
            <w:pStyle w:val="Contents3"/>
            <w:tabs>
              <w:tab w:val="clear" w:pos="8459"/>
              <w:tab w:val="right" w:pos="9026" w:leader="dot"/>
            </w:tabs>
            <w:rPr/>
          </w:pPr>
          <w:hyperlink w:anchor="__RefHeading___Toc1929509_653776707">
            <w:r>
              <w:rPr>
                <w:webHidden/>
                <w:rStyle w:val="IndexLink"/>
                <w:rtl w:val="true"/>
              </w:rPr>
              <w:t>مصاديق حق الناس</w:t>
            </w:r>
            <w:r>
              <w:rPr>
                <w:rStyle w:val="IndexLink"/>
                <w:rtl w:val="true"/>
              </w:rPr>
              <w:tab/>
            </w:r>
            <w:r>
              <w:rPr>
                <w:rStyle w:val="IndexLink"/>
              </w:rPr>
              <w:t>117</w:t>
            </w:r>
          </w:hyperlink>
        </w:p>
        <w:p>
          <w:pPr>
            <w:pStyle w:val="Contents2"/>
            <w:tabs>
              <w:tab w:val="clear" w:pos="8743"/>
              <w:tab w:val="right" w:pos="9026" w:leader="dot"/>
            </w:tabs>
            <w:rPr/>
          </w:pPr>
          <w:hyperlink w:anchor="__RefHeading___Toc1929511_653776707">
            <w:r>
              <w:rPr>
                <w:webHidden/>
                <w:rStyle w:val="IndexLink"/>
                <w:rtl w:val="true"/>
              </w:rPr>
              <w:t>گفتار ششم</w:t>
            </w:r>
            <w:r>
              <w:rPr>
                <w:rStyle w:val="IndexLink"/>
                <w:rtl w:val="true"/>
              </w:rPr>
              <w:t xml:space="preserve">: </w:t>
            </w:r>
            <w:r>
              <w:rPr>
                <w:rStyle w:val="IndexLink"/>
                <w:rtl w:val="true"/>
              </w:rPr>
              <w:t xml:space="preserve">حقوق فرزندان </w:t>
            </w:r>
            <w:r>
              <w:rPr>
                <w:rStyle w:val="IndexLink"/>
                <w:rtl w:val="true"/>
              </w:rPr>
              <w:t>(</w:t>
            </w:r>
            <w:r>
              <w:rPr>
                <w:rStyle w:val="IndexLink"/>
              </w:rPr>
              <w:t>1</w:t>
            </w:r>
            <w:r>
              <w:rPr>
                <w:rStyle w:val="IndexLink"/>
                <w:rtl w:val="true"/>
              </w:rPr>
              <w:t>)</w:t>
              <w:tab/>
            </w:r>
            <w:r>
              <w:rPr>
                <w:rStyle w:val="IndexLink"/>
              </w:rPr>
              <w:t>122</w:t>
            </w:r>
          </w:hyperlink>
        </w:p>
        <w:p>
          <w:pPr>
            <w:pStyle w:val="Contents3"/>
            <w:tabs>
              <w:tab w:val="clear" w:pos="8459"/>
              <w:tab w:val="right" w:pos="9026" w:leader="dot"/>
            </w:tabs>
            <w:rPr/>
          </w:pPr>
          <w:hyperlink w:anchor="__RefHeading___Toc1929513_653776707">
            <w:r>
              <w:rPr>
                <w:webHidden/>
                <w:rStyle w:val="IndexLink"/>
                <w:rtl w:val="true"/>
              </w:rPr>
              <w:t>حق الناس</w:t>
            </w:r>
            <w:r>
              <w:rPr>
                <w:rStyle w:val="IndexLink"/>
                <w:rtl w:val="true"/>
              </w:rPr>
              <w:t>!</w:t>
              <w:tab/>
            </w:r>
            <w:r>
              <w:rPr>
                <w:rStyle w:val="IndexLink"/>
              </w:rPr>
              <w:t>122</w:t>
            </w:r>
          </w:hyperlink>
        </w:p>
        <w:p>
          <w:pPr>
            <w:pStyle w:val="Contents3"/>
            <w:tabs>
              <w:tab w:val="clear" w:pos="8459"/>
              <w:tab w:val="right" w:pos="9026" w:leader="dot"/>
            </w:tabs>
            <w:rPr/>
          </w:pPr>
          <w:hyperlink w:anchor="__RefHeading___Toc1929515_653776707">
            <w:r>
              <w:rPr>
                <w:webHidden/>
                <w:rStyle w:val="IndexLink"/>
                <w:rtl w:val="true"/>
              </w:rPr>
              <w:t>رساله حقوق امام سجّاد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929517_653776707">
            <w:r>
              <w:rPr>
                <w:webHidden/>
                <w:rStyle w:val="IndexLink"/>
                <w:rtl w:val="true"/>
              </w:rPr>
              <w:t>حقوق جوانان و نوجوانان</w:t>
            </w:r>
            <w:r>
              <w:rPr>
                <w:rStyle w:val="IndexLink"/>
                <w:rtl w:val="true"/>
              </w:rPr>
              <w:tab/>
            </w:r>
            <w:r>
              <w:rPr>
                <w:rStyle w:val="IndexLink"/>
              </w:rPr>
              <w:t>127</w:t>
            </w:r>
          </w:hyperlink>
        </w:p>
        <w:p>
          <w:pPr>
            <w:pStyle w:val="Contents4"/>
            <w:tabs>
              <w:tab w:val="clear" w:pos="8176"/>
              <w:tab w:val="right" w:pos="9026" w:leader="dot"/>
            </w:tabs>
            <w:rPr/>
          </w:pPr>
          <w:hyperlink w:anchor="__RefHeading___Toc1929519_65377670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29521_653776707">
            <w:r>
              <w:rPr>
                <w:webHidden/>
                <w:rStyle w:val="IndexLink"/>
                <w:rtl w:val="true"/>
              </w:rPr>
              <w:t>یک</w:t>
            </w:r>
            <w:r>
              <w:rPr>
                <w:rStyle w:val="IndexLink"/>
                <w:rtl w:val="true"/>
              </w:rPr>
              <w:t xml:space="preserve">: </w:t>
            </w:r>
            <w:r>
              <w:rPr>
                <w:rStyle w:val="IndexLink"/>
                <w:rtl w:val="true"/>
              </w:rPr>
              <w:t>نام نیکو</w:t>
            </w:r>
            <w:r>
              <w:rPr>
                <w:rStyle w:val="IndexLink"/>
                <w:rtl w:val="true"/>
              </w:rPr>
              <w:tab/>
            </w:r>
            <w:r>
              <w:rPr>
                <w:rStyle w:val="IndexLink"/>
              </w:rPr>
              <w:t>127</w:t>
            </w:r>
          </w:hyperlink>
        </w:p>
        <w:p>
          <w:pPr>
            <w:pStyle w:val="Contents4"/>
            <w:tabs>
              <w:tab w:val="clear" w:pos="8176"/>
              <w:tab w:val="right" w:pos="9026" w:leader="dot"/>
            </w:tabs>
            <w:rPr/>
          </w:pPr>
          <w:hyperlink w:anchor="__RefHeading___Toc1929523_653776707">
            <w:r>
              <w:rPr>
                <w:webHidden/>
                <w:rStyle w:val="IndexLink"/>
                <w:rtl w:val="true"/>
              </w:rPr>
              <w:t>دو</w:t>
            </w:r>
            <w:r>
              <w:rPr>
                <w:rStyle w:val="IndexLink"/>
                <w:rtl w:val="true"/>
              </w:rPr>
              <w:t>:</w:t>
            </w:r>
            <w:r>
              <w:rPr>
                <w:rStyle w:val="IndexLink"/>
                <w:rtl w:val="true"/>
              </w:rPr>
              <w:t>دعای والدین</w:t>
            </w:r>
            <w:r>
              <w:rPr>
                <w:rStyle w:val="IndexLink"/>
                <w:rtl w:val="true"/>
              </w:rPr>
              <w:tab/>
            </w:r>
            <w:r>
              <w:rPr>
                <w:rStyle w:val="IndexLink"/>
              </w:rPr>
              <w:t>129</w:t>
            </w:r>
          </w:hyperlink>
        </w:p>
        <w:p>
          <w:pPr>
            <w:pStyle w:val="Contents3"/>
            <w:tabs>
              <w:tab w:val="clear" w:pos="8459"/>
              <w:tab w:val="right" w:pos="9026" w:leader="dot"/>
            </w:tabs>
            <w:rPr/>
          </w:pPr>
          <w:hyperlink w:anchor="__RefHeading___Toc1929525_653776707">
            <w:r>
              <w:rPr>
                <w:webHidden/>
                <w:rStyle w:val="IndexLink"/>
                <w:rtl w:val="true"/>
              </w:rPr>
              <w:t>نماز فرزندان و پدر و مادر</w:t>
            </w:r>
            <w:r>
              <w:rPr>
                <w:rStyle w:val="IndexLink"/>
                <w:rtl w:val="true"/>
              </w:rPr>
              <w:tab/>
            </w:r>
            <w:r>
              <w:rPr>
                <w:rStyle w:val="IndexLink"/>
              </w:rPr>
              <w:t>130</w:t>
            </w:r>
          </w:hyperlink>
        </w:p>
        <w:p>
          <w:pPr>
            <w:pStyle w:val="Contents4"/>
            <w:tabs>
              <w:tab w:val="clear" w:pos="8176"/>
              <w:tab w:val="right" w:pos="9026" w:leader="dot"/>
            </w:tabs>
            <w:rPr/>
          </w:pPr>
          <w:hyperlink w:anchor="__RefHeading___Toc1929527_65377670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929529_653776707">
            <w:r>
              <w:rPr>
                <w:webHidden/>
                <w:rStyle w:val="IndexLink"/>
                <w:rtl w:val="true"/>
              </w:rPr>
              <w:t>سوم</w:t>
            </w:r>
            <w:r>
              <w:rPr>
                <w:rStyle w:val="IndexLink"/>
                <w:rtl w:val="true"/>
              </w:rPr>
              <w:t xml:space="preserve">: </w:t>
            </w:r>
            <w:r>
              <w:rPr>
                <w:rStyle w:val="IndexLink"/>
                <w:rtl w:val="true"/>
              </w:rPr>
              <w:t>نصیحت</w:t>
            </w:r>
            <w:r>
              <w:rPr>
                <w:rStyle w:val="IndexLink"/>
                <w:rtl w:val="true"/>
              </w:rPr>
              <w:tab/>
            </w:r>
            <w:r>
              <w:rPr>
                <w:rStyle w:val="IndexLink"/>
              </w:rPr>
              <w:t>133</w:t>
            </w:r>
          </w:hyperlink>
        </w:p>
        <w:p>
          <w:pPr>
            <w:pStyle w:val="Contents3"/>
            <w:tabs>
              <w:tab w:val="clear" w:pos="8459"/>
              <w:tab w:val="right" w:pos="9026" w:leader="dot"/>
            </w:tabs>
            <w:rPr/>
          </w:pPr>
          <w:hyperlink w:anchor="__RefHeading___Toc1929531_653776707">
            <w:r>
              <w:rPr>
                <w:webHidden/>
                <w:rStyle w:val="IndexLink"/>
                <w:rtl w:val="true"/>
              </w:rPr>
              <w:t>صاحب بن عباد و تربیت مادر</w:t>
            </w:r>
            <w:r>
              <w:rPr>
                <w:rStyle w:val="IndexLink"/>
                <w:rtl w:val="true"/>
              </w:rPr>
              <w:tab/>
            </w:r>
            <w:r>
              <w:rPr>
                <w:rStyle w:val="IndexLink"/>
              </w:rPr>
              <w:t>134</w:t>
            </w:r>
          </w:hyperlink>
        </w:p>
        <w:p>
          <w:pPr>
            <w:pStyle w:val="Contents4"/>
            <w:tabs>
              <w:tab w:val="clear" w:pos="8176"/>
              <w:tab w:val="right" w:pos="9026" w:leader="dot"/>
            </w:tabs>
            <w:rPr/>
          </w:pPr>
          <w:hyperlink w:anchor="__RefHeading___Toc1929533_65377670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929535_653776707">
            <w:r>
              <w:rPr>
                <w:webHidden/>
                <w:rStyle w:val="IndexLink"/>
                <w:rtl w:val="true"/>
              </w:rPr>
              <w:t>چهارم</w:t>
            </w:r>
            <w:r>
              <w:rPr>
                <w:rStyle w:val="IndexLink"/>
                <w:rtl w:val="true"/>
              </w:rPr>
              <w:t xml:space="preserve">: </w:t>
            </w:r>
            <w:r>
              <w:rPr>
                <w:rStyle w:val="IndexLink"/>
                <w:rtl w:val="true"/>
              </w:rPr>
              <w:t>تکریم</w:t>
            </w:r>
            <w:r>
              <w:rPr>
                <w:rStyle w:val="IndexLink"/>
                <w:rtl w:val="true"/>
              </w:rPr>
              <w:tab/>
            </w:r>
            <w:r>
              <w:rPr>
                <w:rStyle w:val="IndexLink"/>
              </w:rPr>
              <w:t>136</w:t>
            </w:r>
          </w:hyperlink>
        </w:p>
        <w:p>
          <w:pPr>
            <w:pStyle w:val="Contents4"/>
            <w:tabs>
              <w:tab w:val="clear" w:pos="8176"/>
              <w:tab w:val="right" w:pos="9026" w:leader="dot"/>
            </w:tabs>
            <w:rPr/>
          </w:pPr>
          <w:hyperlink w:anchor="__RefHeading___Toc1929537_653776707">
            <w:r>
              <w:rPr>
                <w:webHidden/>
                <w:rStyle w:val="IndexLink"/>
                <w:rtl w:val="true"/>
              </w:rPr>
              <w:t>پنجم</w:t>
            </w:r>
            <w:r>
              <w:rPr>
                <w:rStyle w:val="IndexLink"/>
                <w:rtl w:val="true"/>
              </w:rPr>
              <w:t xml:space="preserve">: </w:t>
            </w:r>
            <w:r>
              <w:rPr>
                <w:rStyle w:val="IndexLink"/>
                <w:rtl w:val="true"/>
              </w:rPr>
              <w:t>اظهار محبت</w:t>
            </w:r>
            <w:r>
              <w:rPr>
                <w:rStyle w:val="IndexLink"/>
                <w:rtl w:val="true"/>
              </w:rPr>
              <w:tab/>
            </w:r>
            <w:r>
              <w:rPr>
                <w:rStyle w:val="IndexLink"/>
              </w:rPr>
              <w:t>138</w:t>
            </w:r>
          </w:hyperlink>
        </w:p>
        <w:p>
          <w:pPr>
            <w:pStyle w:val="Contents3"/>
            <w:tabs>
              <w:tab w:val="clear" w:pos="8459"/>
              <w:tab w:val="right" w:pos="9026" w:leader="dot"/>
            </w:tabs>
            <w:rPr/>
          </w:pPr>
          <w:hyperlink w:anchor="__RefHeading___Toc1929539_653776707">
            <w:r>
              <w:rPr>
                <w:webHidden/>
                <w:rStyle w:val="IndexLink"/>
                <w:rtl w:val="true"/>
              </w:rPr>
              <w:t>نقاط مثبت فرزندان را بیان کنید</w:t>
            </w:r>
            <w:r>
              <w:rPr>
                <w:rStyle w:val="IndexLink"/>
                <w:rtl w:val="true"/>
              </w:rPr>
              <w:t>!</w:t>
              <w:tab/>
            </w:r>
            <w:r>
              <w:rPr>
                <w:rStyle w:val="IndexLink"/>
              </w:rPr>
              <w:t>140</w:t>
            </w:r>
          </w:hyperlink>
        </w:p>
        <w:p>
          <w:pPr>
            <w:pStyle w:val="Contents4"/>
            <w:tabs>
              <w:tab w:val="clear" w:pos="8176"/>
              <w:tab w:val="right" w:pos="9026" w:leader="dot"/>
            </w:tabs>
            <w:rPr/>
          </w:pPr>
          <w:hyperlink w:anchor="__RefHeading___Toc1929541_65377670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29543_653776707">
            <w:r>
              <w:rPr>
                <w:webHidden/>
                <w:rStyle w:val="IndexLink"/>
                <w:rtl w:val="true"/>
              </w:rPr>
              <w:t>وظيفة ششم</w:t>
            </w:r>
            <w:r>
              <w:rPr>
                <w:rStyle w:val="IndexLink"/>
                <w:rtl w:val="true"/>
              </w:rPr>
              <w:tab/>
            </w:r>
            <w:r>
              <w:rPr>
                <w:rStyle w:val="IndexLink"/>
              </w:rPr>
              <w:t>141</w:t>
            </w:r>
          </w:hyperlink>
        </w:p>
        <w:p>
          <w:pPr>
            <w:pStyle w:val="Contents4"/>
            <w:tabs>
              <w:tab w:val="clear" w:pos="8176"/>
              <w:tab w:val="right" w:pos="9026" w:leader="dot"/>
            </w:tabs>
            <w:rPr/>
          </w:pPr>
          <w:hyperlink w:anchor="__RefHeading___Toc1929545_653776707">
            <w:r>
              <w:rPr>
                <w:webHidden/>
                <w:rStyle w:val="IndexLink"/>
                <w:rtl w:val="true"/>
              </w:rPr>
              <w:t>وظیفه هفتم</w:t>
            </w:r>
            <w:r>
              <w:rPr>
                <w:rStyle w:val="IndexLink"/>
                <w:rtl w:val="true"/>
              </w:rPr>
              <w:tab/>
            </w:r>
            <w:r>
              <w:rPr>
                <w:rStyle w:val="IndexLink"/>
              </w:rPr>
              <w:t>141</w:t>
            </w:r>
          </w:hyperlink>
        </w:p>
        <w:p>
          <w:pPr>
            <w:pStyle w:val="Contents4"/>
            <w:tabs>
              <w:tab w:val="clear" w:pos="8176"/>
              <w:tab w:val="right" w:pos="9026" w:leader="dot"/>
            </w:tabs>
            <w:rPr/>
          </w:pPr>
          <w:hyperlink w:anchor="__RefHeading___Toc1929547_653776707">
            <w:r>
              <w:rPr>
                <w:webHidden/>
                <w:rStyle w:val="IndexLink"/>
                <w:rtl w:val="true"/>
              </w:rPr>
              <w:t>وظیفۀ هشتم</w:t>
            </w:r>
            <w:r>
              <w:rPr>
                <w:rStyle w:val="IndexLink"/>
                <w:rtl w:val="true"/>
              </w:rPr>
              <w:tab/>
            </w:r>
            <w:r>
              <w:rPr>
                <w:rStyle w:val="IndexLink"/>
              </w:rPr>
              <w:t>142</w:t>
            </w:r>
          </w:hyperlink>
        </w:p>
        <w:p>
          <w:pPr>
            <w:pStyle w:val="Contents4"/>
            <w:tabs>
              <w:tab w:val="clear" w:pos="8176"/>
              <w:tab w:val="right" w:pos="9026" w:leader="dot"/>
            </w:tabs>
            <w:rPr/>
          </w:pPr>
          <w:hyperlink w:anchor="__RefHeading___Toc1929549_653776707">
            <w:r>
              <w:rPr>
                <w:webHidden/>
                <w:rStyle w:val="IndexLink"/>
                <w:rtl w:val="true"/>
              </w:rPr>
              <w:t>وظيفة نهم</w:t>
            </w:r>
            <w:r>
              <w:rPr>
                <w:rStyle w:val="IndexLink"/>
                <w:rtl w:val="true"/>
              </w:rPr>
              <w:tab/>
            </w:r>
            <w:r>
              <w:rPr>
                <w:rStyle w:val="IndexLink"/>
              </w:rPr>
              <w:t>142</w:t>
            </w:r>
          </w:hyperlink>
        </w:p>
        <w:p>
          <w:pPr>
            <w:pStyle w:val="Contents4"/>
            <w:tabs>
              <w:tab w:val="clear" w:pos="8176"/>
              <w:tab w:val="right" w:pos="9026" w:leader="dot"/>
            </w:tabs>
            <w:rPr/>
          </w:pPr>
          <w:hyperlink w:anchor="__RefHeading___Toc1929551_653776707">
            <w:r>
              <w:rPr>
                <w:webHidden/>
                <w:rStyle w:val="IndexLink"/>
                <w:rtl w:val="true"/>
              </w:rPr>
              <w:t>وظيفة دهم</w:t>
            </w:r>
            <w:r>
              <w:rPr>
                <w:rStyle w:val="IndexLink"/>
                <w:rtl w:val="true"/>
              </w:rPr>
              <w:tab/>
            </w:r>
            <w:r>
              <w:rPr>
                <w:rStyle w:val="IndexLink"/>
              </w:rPr>
              <w:t>143</w:t>
            </w:r>
          </w:hyperlink>
        </w:p>
        <w:p>
          <w:pPr>
            <w:pStyle w:val="Contents2"/>
            <w:tabs>
              <w:tab w:val="clear" w:pos="8743"/>
              <w:tab w:val="right" w:pos="9026" w:leader="dot"/>
            </w:tabs>
            <w:rPr/>
          </w:pPr>
          <w:hyperlink w:anchor="__RefHeading___Toc1929553_653776707">
            <w:r>
              <w:rPr>
                <w:webHidden/>
                <w:rStyle w:val="IndexLink"/>
                <w:rtl w:val="true"/>
              </w:rPr>
              <w:t>گفتار هفتم</w:t>
            </w:r>
            <w:r>
              <w:rPr>
                <w:rStyle w:val="IndexLink"/>
                <w:rtl w:val="true"/>
              </w:rPr>
              <w:t>:</w:t>
            </w:r>
            <w:r>
              <w:rPr>
                <w:rStyle w:val="IndexLink"/>
                <w:rtl w:val="true"/>
              </w:rPr>
              <w:t xml:space="preserve">حقوق فرزندان </w:t>
            </w:r>
            <w:r>
              <w:rPr>
                <w:rStyle w:val="IndexLink"/>
                <w:rtl w:val="true"/>
              </w:rPr>
              <w:t>(</w:t>
            </w:r>
            <w:r>
              <w:rPr>
                <w:rStyle w:val="IndexLink"/>
              </w:rPr>
              <w:t>2</w:t>
            </w:r>
            <w:r>
              <w:rPr>
                <w:rStyle w:val="IndexLink"/>
                <w:rtl w:val="true"/>
              </w:rPr>
              <w:t>)</w:t>
              <w:tab/>
            </w:r>
            <w:r>
              <w:rPr>
                <w:rStyle w:val="IndexLink"/>
              </w:rPr>
              <w:t>146</w:t>
            </w:r>
          </w:hyperlink>
        </w:p>
        <w:p>
          <w:pPr>
            <w:pStyle w:val="Contents3"/>
            <w:tabs>
              <w:tab w:val="clear" w:pos="8459"/>
              <w:tab w:val="right" w:pos="9026" w:leader="dot"/>
            </w:tabs>
            <w:rPr/>
          </w:pPr>
          <w:hyperlink w:anchor="__RefHeading___Toc1929555_653776707">
            <w:r>
              <w:rPr>
                <w:webHidden/>
                <w:rStyle w:val="IndexLink"/>
                <w:rtl w:val="true"/>
              </w:rPr>
              <w:t>پرسش و پاسخ</w:t>
            </w:r>
            <w:r>
              <w:rPr>
                <w:rStyle w:val="IndexLink"/>
                <w:rtl w:val="true"/>
              </w:rPr>
              <w:tab/>
            </w:r>
            <w:r>
              <w:rPr>
                <w:rStyle w:val="IndexLink"/>
              </w:rPr>
              <w:t>146</w:t>
            </w:r>
          </w:hyperlink>
        </w:p>
        <w:p>
          <w:pPr>
            <w:pStyle w:val="Contents3"/>
            <w:tabs>
              <w:tab w:val="clear" w:pos="8459"/>
              <w:tab w:val="right" w:pos="9026" w:leader="dot"/>
            </w:tabs>
            <w:rPr/>
          </w:pPr>
          <w:hyperlink w:anchor="__RefHeading___Toc1929557_653776707">
            <w:r>
              <w:rPr>
                <w:webHidden/>
                <w:rStyle w:val="IndexLink"/>
                <w:rtl w:val="true"/>
              </w:rPr>
              <w:t>هفتاد سال نماز استیجاری</w:t>
            </w:r>
            <w:r>
              <w:rPr>
                <w:rStyle w:val="IndexLink"/>
                <w:rtl w:val="true"/>
              </w:rPr>
              <w:tab/>
            </w:r>
            <w:r>
              <w:rPr>
                <w:rStyle w:val="IndexLink"/>
              </w:rPr>
              <w:t>147</w:t>
            </w:r>
          </w:hyperlink>
        </w:p>
        <w:p>
          <w:pPr>
            <w:pStyle w:val="Contents3"/>
            <w:tabs>
              <w:tab w:val="clear" w:pos="8459"/>
              <w:tab w:val="right" w:pos="9026" w:leader="dot"/>
            </w:tabs>
            <w:rPr/>
          </w:pPr>
          <w:hyperlink w:anchor="__RefHeading___Toc1929559_653776707">
            <w:r>
              <w:rPr>
                <w:webHidden/>
                <w:rStyle w:val="IndexLink"/>
                <w:rtl w:val="true"/>
              </w:rPr>
              <w:t>چگونگی تشویق و دعوت فرزندان برای نماز</w:t>
            </w:r>
            <w:r>
              <w:rPr>
                <w:rStyle w:val="IndexLink"/>
                <w:rtl w:val="true"/>
              </w:rPr>
              <w:tab/>
            </w:r>
            <w:r>
              <w:rPr>
                <w:rStyle w:val="IndexLink"/>
              </w:rPr>
              <w:t>153</w:t>
            </w:r>
          </w:hyperlink>
        </w:p>
        <w:p>
          <w:pPr>
            <w:pStyle w:val="Contents3"/>
            <w:tabs>
              <w:tab w:val="clear" w:pos="8459"/>
              <w:tab w:val="right" w:pos="9026" w:leader="dot"/>
            </w:tabs>
            <w:rPr/>
          </w:pPr>
          <w:hyperlink w:anchor="__RefHeading___Toc1929561_653776707">
            <w:r>
              <w:rPr>
                <w:webHidden/>
                <w:rStyle w:val="IndexLink"/>
                <w:rtl w:val="true"/>
              </w:rPr>
              <w:t>رسالۀ حقوق امام سجاد علیه السلام منشور حقوقی بی نظیر</w:t>
            </w:r>
            <w:r>
              <w:rPr>
                <w:rStyle w:val="IndexLink"/>
                <w:rtl w:val="true"/>
              </w:rPr>
              <w:tab/>
            </w:r>
            <w:r>
              <w:rPr>
                <w:rStyle w:val="IndexLink"/>
              </w:rPr>
              <w:t>159</w:t>
            </w:r>
          </w:hyperlink>
        </w:p>
        <w:p>
          <w:pPr>
            <w:pStyle w:val="Contents3"/>
            <w:tabs>
              <w:tab w:val="clear" w:pos="8459"/>
              <w:tab w:val="right" w:pos="9026" w:leader="dot"/>
            </w:tabs>
            <w:rPr/>
          </w:pPr>
          <w:hyperlink w:anchor="__RefHeading___Toc1929563_653776707">
            <w:r>
              <w:rPr>
                <w:webHidden/>
                <w:rStyle w:val="IndexLink"/>
                <w:rtl w:val="true"/>
              </w:rPr>
              <w:t>وظایف پدر و مادر در قبال اولاد</w:t>
            </w:r>
            <w:r>
              <w:rPr>
                <w:rStyle w:val="IndexLink"/>
                <w:rtl w:val="true"/>
              </w:rPr>
              <w:tab/>
            </w:r>
            <w:r>
              <w:rPr>
                <w:rStyle w:val="IndexLink"/>
              </w:rPr>
              <w:t>162</w:t>
            </w:r>
          </w:hyperlink>
        </w:p>
        <w:p>
          <w:pPr>
            <w:pStyle w:val="Contents3"/>
            <w:tabs>
              <w:tab w:val="clear" w:pos="8459"/>
              <w:tab w:val="right" w:pos="9026" w:leader="dot"/>
            </w:tabs>
            <w:rPr/>
          </w:pPr>
          <w:hyperlink w:anchor="__RefHeading___Toc1929565_653776707">
            <w:r>
              <w:rPr>
                <w:webHidden/>
                <w:rStyle w:val="IndexLink"/>
                <w:rtl w:val="true"/>
              </w:rPr>
              <w:t>فرزندان نیز توجه داشته باشند</w:t>
            </w:r>
            <w:r>
              <w:rPr>
                <w:rStyle w:val="IndexLink"/>
                <w:rtl w:val="true"/>
              </w:rPr>
              <w:tab/>
            </w:r>
            <w:r>
              <w:rPr>
                <w:rStyle w:val="IndexLink"/>
              </w:rPr>
              <w:t>166</w:t>
            </w:r>
          </w:hyperlink>
        </w:p>
        <w:p>
          <w:pPr>
            <w:pStyle w:val="Contents2"/>
            <w:tabs>
              <w:tab w:val="clear" w:pos="8743"/>
              <w:tab w:val="right" w:pos="9026" w:leader="dot"/>
            </w:tabs>
            <w:rPr/>
          </w:pPr>
          <w:hyperlink w:anchor="__RefHeading___Toc1929567_653776707">
            <w:r>
              <w:rPr>
                <w:webHidden/>
                <w:rStyle w:val="IndexLink"/>
                <w:rtl w:val="true"/>
              </w:rPr>
              <w:t>گفتار هشتم</w:t>
            </w:r>
            <w:r>
              <w:rPr>
                <w:rStyle w:val="IndexLink"/>
                <w:rtl w:val="true"/>
              </w:rPr>
              <w:t xml:space="preserve">: </w:t>
            </w:r>
            <w:r>
              <w:rPr>
                <w:rStyle w:val="IndexLink"/>
                <w:rtl w:val="true"/>
              </w:rPr>
              <w:t>عزا داری امام حسین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929569_653776707">
            <w:r>
              <w:rPr>
                <w:webHidden/>
                <w:rStyle w:val="IndexLink"/>
                <w:rtl w:val="true"/>
              </w:rPr>
              <w:t>ماه محرم، ماه توسل</w:t>
            </w:r>
            <w:r>
              <w:rPr>
                <w:rStyle w:val="IndexLink"/>
                <w:rtl w:val="true"/>
              </w:rPr>
              <w:tab/>
            </w:r>
            <w:r>
              <w:rPr>
                <w:rStyle w:val="IndexLink"/>
              </w:rPr>
              <w:t>168</w:t>
            </w:r>
          </w:hyperlink>
        </w:p>
        <w:p>
          <w:pPr>
            <w:pStyle w:val="Contents3"/>
            <w:tabs>
              <w:tab w:val="clear" w:pos="8459"/>
              <w:tab w:val="right" w:pos="9026" w:leader="dot"/>
            </w:tabs>
            <w:rPr/>
          </w:pPr>
          <w:hyperlink w:anchor="__RefHeading___Toc1929571_653776707">
            <w:r>
              <w:rPr>
                <w:webHidden/>
                <w:rStyle w:val="IndexLink"/>
                <w:rtl w:val="true"/>
              </w:rPr>
              <w:t>فلسفه عزاداری</w:t>
            </w:r>
            <w:r>
              <w:rPr>
                <w:rStyle w:val="IndexLink"/>
                <w:rtl w:val="true"/>
              </w:rPr>
              <w:tab/>
            </w:r>
            <w:r>
              <w:rPr>
                <w:rStyle w:val="IndexLink"/>
              </w:rPr>
              <w:t>169</w:t>
            </w:r>
          </w:hyperlink>
        </w:p>
        <w:p>
          <w:pPr>
            <w:pStyle w:val="Contents3"/>
            <w:tabs>
              <w:tab w:val="clear" w:pos="8459"/>
              <w:tab w:val="right" w:pos="9026" w:leader="dot"/>
            </w:tabs>
            <w:rPr/>
          </w:pPr>
          <w:hyperlink w:anchor="__RefHeading___Toc1929573_653776707">
            <w:r>
              <w:rPr>
                <w:webHidden/>
                <w:rStyle w:val="IndexLink"/>
                <w:rtl w:val="true"/>
              </w:rPr>
              <w:t>سیر تاریخی عزاداری</w:t>
            </w:r>
            <w:r>
              <w:rPr>
                <w:rStyle w:val="IndexLink"/>
                <w:rtl w:val="true"/>
              </w:rPr>
              <w:tab/>
            </w:r>
            <w:r>
              <w:rPr>
                <w:rStyle w:val="IndexLink"/>
              </w:rPr>
              <w:t>170</w:t>
            </w:r>
          </w:hyperlink>
        </w:p>
        <w:p>
          <w:pPr>
            <w:pStyle w:val="Contents3"/>
            <w:tabs>
              <w:tab w:val="clear" w:pos="8459"/>
              <w:tab w:val="right" w:pos="9026" w:leader="dot"/>
            </w:tabs>
            <w:rPr/>
          </w:pPr>
          <w:hyperlink w:anchor="__RefHeading___Toc1929575_653776707">
            <w:r>
              <w:rPr>
                <w:webHidden/>
                <w:rStyle w:val="IndexLink"/>
                <w:rtl w:val="true"/>
              </w:rPr>
              <w:t>امام رضا علیه السلام و ریّان بن شبیب</w:t>
            </w:r>
            <w:r>
              <w:rPr>
                <w:rStyle w:val="IndexLink"/>
                <w:rtl w:val="true"/>
              </w:rPr>
              <w:t>!</w:t>
              <w:tab/>
            </w:r>
            <w:r>
              <w:rPr>
                <w:rStyle w:val="IndexLink"/>
              </w:rPr>
              <w:t>172</w:t>
            </w:r>
          </w:hyperlink>
        </w:p>
        <w:p>
          <w:pPr>
            <w:pStyle w:val="Contents3"/>
            <w:tabs>
              <w:tab w:val="clear" w:pos="8459"/>
              <w:tab w:val="right" w:pos="9026" w:leader="dot"/>
            </w:tabs>
            <w:rPr/>
          </w:pPr>
          <w:hyperlink w:anchor="__RefHeading___Toc1929577_653776707">
            <w:r>
              <w:rPr>
                <w:webHidden/>
                <w:rStyle w:val="IndexLink"/>
                <w:rtl w:val="true"/>
              </w:rPr>
              <w:t>اهداف چهارگانه عزاداری</w:t>
            </w:r>
            <w:r>
              <w:rPr>
                <w:rStyle w:val="IndexLink"/>
                <w:rtl w:val="true"/>
              </w:rPr>
              <w:tab/>
            </w:r>
            <w:r>
              <w:rPr>
                <w:rStyle w:val="IndexLink"/>
              </w:rPr>
              <w:t>175</w:t>
            </w:r>
          </w:hyperlink>
        </w:p>
        <w:p>
          <w:pPr>
            <w:pStyle w:val="Contents3"/>
            <w:tabs>
              <w:tab w:val="clear" w:pos="8459"/>
              <w:tab w:val="right" w:pos="9026" w:leader="dot"/>
            </w:tabs>
            <w:rPr/>
          </w:pPr>
          <w:hyperlink w:anchor="__RefHeading___Toc1929579_653776707">
            <w:r>
              <w:rPr>
                <w:webHidden/>
                <w:rStyle w:val="IndexLink"/>
                <w:rtl w:val="true"/>
              </w:rPr>
              <w:t>بركات عاشورا</w:t>
            </w:r>
            <w:r>
              <w:rPr>
                <w:rStyle w:val="IndexLink"/>
                <w:rtl w:val="true"/>
              </w:rPr>
              <w:tab/>
            </w:r>
            <w:r>
              <w:rPr>
                <w:rStyle w:val="IndexLink"/>
              </w:rPr>
              <w:t>178</w:t>
            </w:r>
          </w:hyperlink>
        </w:p>
        <w:p>
          <w:pPr>
            <w:pStyle w:val="Contents3"/>
            <w:tabs>
              <w:tab w:val="clear" w:pos="8459"/>
              <w:tab w:val="right" w:pos="9026" w:leader="dot"/>
            </w:tabs>
            <w:rPr/>
          </w:pPr>
          <w:hyperlink w:anchor="__RefHeading___Toc1929581_653776707">
            <w:r>
              <w:rPr>
                <w:webHidden/>
                <w:rStyle w:val="IndexLink"/>
                <w:rtl w:val="true"/>
              </w:rPr>
              <w:t>باید ها و نباید های عزاداری</w:t>
            </w:r>
            <w:r>
              <w:rPr>
                <w:rStyle w:val="IndexLink"/>
                <w:rtl w:val="true"/>
              </w:rPr>
              <w:tab/>
            </w:r>
            <w:r>
              <w:rPr>
                <w:rStyle w:val="IndexLink"/>
              </w:rPr>
              <w:t>179</w:t>
            </w:r>
          </w:hyperlink>
        </w:p>
        <w:p>
          <w:pPr>
            <w:pStyle w:val="Contents3"/>
            <w:tabs>
              <w:tab w:val="clear" w:pos="8459"/>
              <w:tab w:val="right" w:pos="9026" w:leader="dot"/>
            </w:tabs>
            <w:rPr/>
          </w:pPr>
          <w:hyperlink w:anchor="__RefHeading___Toc1929583_653776707">
            <w:r>
              <w:rPr>
                <w:webHidden/>
                <w:rStyle w:val="IndexLink"/>
                <w:rtl w:val="true"/>
              </w:rPr>
              <w:t>با اعتقادات مردم بازی نکنیم</w:t>
            </w:r>
            <w:r>
              <w:rPr>
                <w:rStyle w:val="IndexLink"/>
                <w:rtl w:val="true"/>
              </w:rPr>
              <w:tab/>
            </w:r>
            <w:r>
              <w:rPr>
                <w:rStyle w:val="IndexLink"/>
              </w:rPr>
              <w:t>184</w:t>
            </w:r>
          </w:hyperlink>
        </w:p>
        <w:p>
          <w:pPr>
            <w:pStyle w:val="Contents2"/>
            <w:tabs>
              <w:tab w:val="clear" w:pos="8743"/>
              <w:tab w:val="right" w:pos="9026" w:leader="dot"/>
            </w:tabs>
            <w:rPr/>
          </w:pPr>
          <w:hyperlink w:anchor="__RefHeading___Toc1929585_653776707">
            <w:r>
              <w:rPr>
                <w:webHidden/>
                <w:rStyle w:val="IndexLink"/>
                <w:rtl w:val="true"/>
              </w:rPr>
              <w:t>گفتار نهم</w:t>
            </w:r>
            <w:r>
              <w:rPr>
                <w:rStyle w:val="IndexLink"/>
                <w:rtl w:val="true"/>
              </w:rPr>
              <w:t xml:space="preserve">: </w:t>
            </w:r>
            <w:r>
              <w:rPr>
                <w:rStyle w:val="IndexLink"/>
                <w:rtl w:val="true"/>
              </w:rPr>
              <w:t>حق النفس</w:t>
            </w:r>
            <w:r>
              <w:rPr>
                <w:rStyle w:val="IndexLink"/>
                <w:rtl w:val="true"/>
              </w:rPr>
              <w:tab/>
            </w:r>
            <w:r>
              <w:rPr>
                <w:rStyle w:val="IndexLink"/>
              </w:rPr>
              <w:t>188</w:t>
            </w:r>
          </w:hyperlink>
        </w:p>
        <w:p>
          <w:pPr>
            <w:pStyle w:val="Contents3"/>
            <w:tabs>
              <w:tab w:val="clear" w:pos="8459"/>
              <w:tab w:val="right" w:pos="9026" w:leader="dot"/>
            </w:tabs>
            <w:rPr/>
          </w:pPr>
          <w:hyperlink w:anchor="__RefHeading___Toc1929587_653776707">
            <w:r>
              <w:rPr>
                <w:webHidden/>
                <w:rStyle w:val="IndexLink"/>
                <w:rtl w:val="true"/>
              </w:rPr>
              <w:t>پرسش و پاسخ</w:t>
            </w:r>
            <w:r>
              <w:rPr>
                <w:rStyle w:val="IndexLink"/>
                <w:rtl w:val="true"/>
              </w:rPr>
              <w:tab/>
            </w:r>
            <w:r>
              <w:rPr>
                <w:rStyle w:val="IndexLink"/>
              </w:rPr>
              <w:t>188</w:t>
            </w:r>
          </w:hyperlink>
        </w:p>
        <w:p>
          <w:pPr>
            <w:pStyle w:val="Contents3"/>
            <w:tabs>
              <w:tab w:val="clear" w:pos="8459"/>
              <w:tab w:val="right" w:pos="9026" w:leader="dot"/>
            </w:tabs>
            <w:rPr/>
          </w:pPr>
          <w:hyperlink w:anchor="__RefHeading___Toc1929589_653776707">
            <w:r>
              <w:rPr>
                <w:webHidden/>
                <w:rStyle w:val="IndexLink"/>
                <w:rtl w:val="true"/>
              </w:rPr>
              <w:t>مقدمه</w:t>
            </w:r>
            <w:r>
              <w:rPr>
                <w:rStyle w:val="IndexLink"/>
                <w:rtl w:val="true"/>
              </w:rPr>
              <w:t>:</w:t>
              <w:tab/>
            </w:r>
            <w:r>
              <w:rPr>
                <w:rStyle w:val="IndexLink"/>
              </w:rPr>
              <w:t>188</w:t>
            </w:r>
          </w:hyperlink>
        </w:p>
        <w:p>
          <w:pPr>
            <w:pStyle w:val="Contents3"/>
            <w:tabs>
              <w:tab w:val="clear" w:pos="8459"/>
              <w:tab w:val="right" w:pos="9026" w:leader="dot"/>
            </w:tabs>
            <w:rPr/>
          </w:pPr>
          <w:hyperlink w:anchor="__RefHeading___Toc1929591_653776707">
            <w:r>
              <w:rPr>
                <w:webHidden/>
                <w:rStyle w:val="IndexLink"/>
                <w:rtl w:val="true"/>
              </w:rPr>
              <w:t>حق نفس بر انسان</w:t>
            </w:r>
            <w:r>
              <w:rPr>
                <w:rStyle w:val="IndexLink"/>
                <w:rtl w:val="true"/>
              </w:rPr>
              <w:tab/>
            </w:r>
            <w:r>
              <w:rPr>
                <w:rStyle w:val="IndexLink"/>
              </w:rPr>
              <w:t>193</w:t>
            </w:r>
          </w:hyperlink>
        </w:p>
        <w:p>
          <w:pPr>
            <w:pStyle w:val="Contents3"/>
            <w:tabs>
              <w:tab w:val="clear" w:pos="8459"/>
              <w:tab w:val="right" w:pos="9026" w:leader="dot"/>
            </w:tabs>
            <w:rPr/>
          </w:pPr>
          <w:hyperlink w:anchor="__RefHeading___Toc1929593_653776707">
            <w:r>
              <w:rPr>
                <w:webHidden/>
                <w:rStyle w:val="IndexLink"/>
                <w:rtl w:val="true"/>
              </w:rPr>
              <w:t>اقسام چهارگانه نفس</w:t>
            </w:r>
            <w:r>
              <w:rPr>
                <w:rStyle w:val="IndexLink"/>
                <w:rtl w:val="true"/>
              </w:rPr>
              <w:tab/>
            </w:r>
            <w:r>
              <w:rPr>
                <w:rStyle w:val="IndexLink"/>
              </w:rPr>
              <w:t>193</w:t>
            </w:r>
          </w:hyperlink>
        </w:p>
        <w:p>
          <w:pPr>
            <w:pStyle w:val="Contents3"/>
            <w:tabs>
              <w:tab w:val="clear" w:pos="8459"/>
              <w:tab w:val="right" w:pos="9026" w:leader="dot"/>
            </w:tabs>
            <w:rPr/>
          </w:pPr>
          <w:hyperlink w:anchor="__RefHeading___Toc1929595_653776707">
            <w:r>
              <w:rPr>
                <w:webHidden/>
                <w:rStyle w:val="IndexLink"/>
                <w:rtl w:val="true"/>
              </w:rPr>
              <w:t>انواع نفس در کربلا</w:t>
            </w:r>
            <w:r>
              <w:rPr>
                <w:rStyle w:val="IndexLink"/>
                <w:rtl w:val="true"/>
              </w:rPr>
              <w:tab/>
            </w:r>
            <w:r>
              <w:rPr>
                <w:rStyle w:val="IndexLink"/>
              </w:rPr>
              <w:t>195</w:t>
            </w:r>
          </w:hyperlink>
        </w:p>
        <w:p>
          <w:pPr>
            <w:pStyle w:val="Contents3"/>
            <w:tabs>
              <w:tab w:val="clear" w:pos="8459"/>
              <w:tab w:val="right" w:pos="9026" w:leader="dot"/>
            </w:tabs>
            <w:rPr/>
          </w:pPr>
          <w:hyperlink w:anchor="__RefHeading___Toc1929597_653776707">
            <w:r>
              <w:rPr>
                <w:webHidden/>
                <w:rStyle w:val="IndexLink"/>
                <w:rtl w:val="true"/>
              </w:rPr>
              <w:t>حق زبان</w:t>
            </w:r>
            <w:r>
              <w:rPr>
                <w:rStyle w:val="IndexLink"/>
                <w:rtl w:val="true"/>
              </w:rPr>
              <w:tab/>
            </w:r>
            <w:r>
              <w:rPr>
                <w:rStyle w:val="IndexLink"/>
              </w:rPr>
              <w:t>201</w:t>
            </w:r>
          </w:hyperlink>
        </w:p>
        <w:p>
          <w:pPr>
            <w:pStyle w:val="Contents3"/>
            <w:tabs>
              <w:tab w:val="clear" w:pos="8459"/>
              <w:tab w:val="right" w:pos="9026" w:leader="dot"/>
            </w:tabs>
            <w:rPr/>
          </w:pPr>
          <w:hyperlink w:anchor="__RefHeading___Toc1929599_653776707">
            <w:r>
              <w:rPr>
                <w:webHidden/>
                <w:rStyle w:val="IndexLink"/>
                <w:rtl w:val="true"/>
              </w:rPr>
              <w:t>حق شکم</w:t>
            </w:r>
            <w:r>
              <w:rPr>
                <w:rStyle w:val="IndexLink"/>
                <w:rtl w:val="true"/>
              </w:rPr>
              <w:tab/>
            </w:r>
            <w:r>
              <w:rPr>
                <w:rStyle w:val="IndexLink"/>
              </w:rPr>
              <w:t>206</w:t>
            </w:r>
          </w:hyperlink>
        </w:p>
        <w:p>
          <w:pPr>
            <w:pStyle w:val="Contents3"/>
            <w:tabs>
              <w:tab w:val="clear" w:pos="8459"/>
              <w:tab w:val="right" w:pos="9026" w:leader="dot"/>
            </w:tabs>
            <w:rPr/>
          </w:pPr>
          <w:hyperlink w:anchor="__RefHeading___Toc1929601_653776707">
            <w:r>
              <w:rPr>
                <w:webHidden/>
                <w:rStyle w:val="IndexLink"/>
                <w:rtl w:val="true"/>
              </w:rPr>
              <w:t>چرا لقمان حکیم شد؟</w:t>
            </w:r>
            <w:r>
              <w:rPr>
                <w:rStyle w:val="IndexLink"/>
                <w:rtl w:val="true"/>
              </w:rPr>
              <w:tab/>
            </w:r>
            <w:r>
              <w:rPr>
                <w:rStyle w:val="IndexLink"/>
              </w:rPr>
              <w:t>208</w:t>
            </w:r>
          </w:hyperlink>
        </w:p>
        <w:p>
          <w:pPr>
            <w:pStyle w:val="Contents2"/>
            <w:tabs>
              <w:tab w:val="clear" w:pos="8743"/>
              <w:tab w:val="right" w:pos="9026" w:leader="dot"/>
            </w:tabs>
            <w:rPr/>
          </w:pPr>
          <w:hyperlink w:anchor="__RefHeading___Toc1929603_653776707">
            <w:r>
              <w:rPr>
                <w:webHidden/>
                <w:rStyle w:val="IndexLink"/>
                <w:rtl w:val="true"/>
              </w:rPr>
              <w:t>گفتار دهم</w:t>
            </w:r>
            <w:r>
              <w:rPr>
                <w:rStyle w:val="IndexLink"/>
                <w:rtl w:val="true"/>
              </w:rPr>
              <w:t xml:space="preserve">: </w:t>
            </w:r>
            <w:r>
              <w:rPr>
                <w:rStyle w:val="IndexLink"/>
                <w:rtl w:val="true"/>
              </w:rPr>
              <w:t>پرسش و پاسخ</w:t>
            </w:r>
            <w:r>
              <w:rPr>
                <w:rStyle w:val="IndexLink"/>
                <w:rtl w:val="true"/>
              </w:rPr>
              <w:tab/>
            </w:r>
            <w:r>
              <w:rPr>
                <w:rStyle w:val="IndexLink"/>
              </w:rPr>
              <w:t>210</w:t>
            </w:r>
          </w:hyperlink>
        </w:p>
        <w:p>
          <w:pPr>
            <w:pStyle w:val="Contents3"/>
            <w:tabs>
              <w:tab w:val="clear" w:pos="8459"/>
              <w:tab w:val="right" w:pos="9026" w:leader="dot"/>
            </w:tabs>
            <w:rPr/>
          </w:pPr>
          <w:hyperlink w:anchor="__RefHeading___Toc1929605_653776707">
            <w:r>
              <w:rPr>
                <w:webHidden/>
                <w:rStyle w:val="IndexLink"/>
                <w:rtl w:val="true"/>
              </w:rPr>
              <w:t>آداب سخن گفتن</w:t>
            </w:r>
            <w:r>
              <w:rPr>
                <w:rStyle w:val="IndexLink"/>
                <w:rtl w:val="true"/>
              </w:rPr>
              <w:tab/>
            </w:r>
            <w:r>
              <w:rPr>
                <w:rStyle w:val="IndexLink"/>
              </w:rPr>
              <w:t>210</w:t>
            </w:r>
          </w:hyperlink>
        </w:p>
        <w:p>
          <w:pPr>
            <w:pStyle w:val="Contents3"/>
            <w:tabs>
              <w:tab w:val="clear" w:pos="8459"/>
              <w:tab w:val="right" w:pos="9026" w:leader="dot"/>
            </w:tabs>
            <w:rPr/>
          </w:pPr>
          <w:hyperlink w:anchor="__RefHeading___Toc1929607_653776707">
            <w:r>
              <w:rPr>
                <w:webHidden/>
                <w:rStyle w:val="IndexLink"/>
                <w:rtl w:val="true"/>
              </w:rPr>
              <w:t>گناهانی که پرده دری می کند</w:t>
            </w:r>
            <w:r>
              <w:rPr>
                <w:rStyle w:val="IndexLink"/>
                <w:rtl w:val="true"/>
              </w:rPr>
              <w:tab/>
            </w:r>
            <w:r>
              <w:rPr>
                <w:rStyle w:val="IndexLink"/>
              </w:rPr>
              <w:t>217</w:t>
            </w:r>
          </w:hyperlink>
        </w:p>
        <w:p>
          <w:pPr>
            <w:pStyle w:val="Contents3"/>
            <w:tabs>
              <w:tab w:val="clear" w:pos="8459"/>
              <w:tab w:val="right" w:pos="9026" w:leader="dot"/>
            </w:tabs>
            <w:rPr/>
          </w:pPr>
          <w:hyperlink w:anchor="__RefHeading___Toc1929609_653776707">
            <w:r>
              <w:rPr>
                <w:webHidden/>
                <w:rStyle w:val="IndexLink"/>
                <w:rtl w:val="true"/>
              </w:rPr>
              <w:t>وسواس و درمان آن</w:t>
            </w:r>
            <w:r>
              <w:rPr>
                <w:rStyle w:val="IndexLink"/>
                <w:rtl w:val="true"/>
              </w:rPr>
              <w:tab/>
            </w:r>
            <w:r>
              <w:rPr>
                <w:rStyle w:val="IndexLink"/>
              </w:rPr>
              <w:t>223</w:t>
            </w:r>
          </w:hyperlink>
        </w:p>
        <w:p>
          <w:pPr>
            <w:pStyle w:val="Contents3"/>
            <w:tabs>
              <w:tab w:val="clear" w:pos="8459"/>
              <w:tab w:val="right" w:pos="9026" w:leader="dot"/>
            </w:tabs>
            <w:rPr/>
          </w:pPr>
          <w:hyperlink w:anchor="__RefHeading___Toc1929611_653776707">
            <w:r>
              <w:rPr>
                <w:webHidden/>
                <w:rStyle w:val="IndexLink"/>
                <w:rtl w:val="true"/>
              </w:rPr>
              <w:t>ذكر حضرت موسی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929613_653776707">
            <w:r>
              <w:rPr>
                <w:webHidden/>
                <w:rStyle w:val="IndexLink"/>
                <w:rtl w:val="true"/>
              </w:rPr>
              <w:t>انواع مال حرام</w:t>
            </w:r>
            <w:r>
              <w:rPr>
                <w:rStyle w:val="IndexLink"/>
                <w:rtl w:val="true"/>
              </w:rPr>
              <w:tab/>
            </w:r>
            <w:r>
              <w:rPr>
                <w:rStyle w:val="IndexLink"/>
              </w:rPr>
              <w:t>227</w:t>
            </w:r>
          </w:hyperlink>
        </w:p>
        <w:p>
          <w:pPr>
            <w:pStyle w:val="Contents3"/>
            <w:tabs>
              <w:tab w:val="clear" w:pos="8459"/>
              <w:tab w:val="right" w:pos="9026" w:leader="dot"/>
            </w:tabs>
            <w:rPr/>
          </w:pPr>
          <w:hyperlink w:anchor="__RefHeading___Toc1929615_653776707">
            <w:r>
              <w:rPr>
                <w:webHidden/>
                <w:rStyle w:val="IndexLink"/>
                <w:rtl w:val="true"/>
              </w:rPr>
              <w:t>داستان</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3_94657"/>
      <w:bookmarkStart w:id="1" w:name="pg10843_94657"/>
      <w:bookmarkEnd w:id="1"/>
    </w:p>
    <w:p>
      <w:pPr>
        <w:pStyle w:val="Heading2"/>
        <w:numPr>
          <w:ilvl w:val="1"/>
          <w:numId w:val="1"/>
        </w:numPr>
        <w:rPr/>
      </w:pPr>
      <w:bookmarkStart w:id="2" w:name="pg10843_94657"/>
      <w:bookmarkStart w:id="3" w:name="__RefHeading___Toc192938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3792461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938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رزق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قرآنی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فرهادی علیه السلام</w:t>
      </w:r>
    </w:p>
    <w:p>
      <w:pPr>
        <w:pStyle w:val="BookText"/>
        <w:rPr/>
      </w:pP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غلام حسینی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پلاک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09128531040</w:t>
      </w:r>
    </w:p>
    <w:p>
      <w:pPr>
        <w:pStyle w:val="BookText"/>
        <w:rPr/>
      </w:pPr>
      <w:r>
        <w:rPr>
          <w:rFonts w:eastAsia="Times New Roman" w:cs="Times New Roman" w:ascii="Times New Roman" w:hAnsi="Times New Roman"/>
          <w:color w:val="111111"/>
          <w:sz w:val="28"/>
          <w:szCs w:val="28"/>
          <w:lang w:val="en-US" w:bidi="en-US"/>
        </w:rPr>
        <w:t>09128531050</w:t>
      </w:r>
    </w:p>
    <w:p>
      <w:pPr>
        <w:pStyle w:val="BookText"/>
        <w:rPr/>
      </w:pPr>
      <w:r>
        <w:rPr>
          <w:rFonts w:eastAsia="Times New Roman" w:cs="Times New Roman" w:ascii="Times New Roman" w:hAnsi="Times New Roman"/>
          <w:color w:val="111111"/>
          <w:sz w:val="28"/>
          <w:szCs w:val="28"/>
          <w:lang w:val="en-US" w:bidi="en-US"/>
        </w:rPr>
        <w:t>025-37840181</w:t>
      </w:r>
    </w:p>
    <w:p>
      <w:pPr>
        <w:pStyle w:val="BookText"/>
        <w:rPr/>
      </w:pPr>
      <w:r>
        <w:rPr>
          <w:rFonts w:eastAsia="Times New Roman" w:cs="Times New Roman" w:ascii="Times New Roman" w:hAnsi="Times New Roman"/>
          <w:color w:val="111111"/>
          <w:sz w:val="28"/>
          <w:szCs w:val="28"/>
          <w:lang w:val="en-US" w:bidi="en-US"/>
        </w:rPr>
        <w:t>025-37840182</w:t>
      </w:r>
    </w:p>
    <w:p>
      <w:pPr>
        <w:pStyle w:val="BookText"/>
        <w:rPr/>
      </w:pPr>
      <w:r>
        <w:rPr>
          <w:rFonts w:ascii="IRNazanin" w:hAnsi="IRNazanin" w:eastAsia="IRNazanin"/>
          <w:color w:val="111111"/>
          <w:sz w:val="28"/>
          <w:sz w:val="28"/>
          <w:szCs w:val="28"/>
          <w:rtl w:val="true"/>
          <w:lang w:bidi="fa-IR"/>
        </w:rPr>
        <w:t>پخش کتاب سمت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37731603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www.atashbook.com</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روایی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الکترونیکی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کامل این اثر در نشانی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3792461</w:t>
      </w:r>
      <w:r>
        <w:rPr>
          <w:rFonts w:eastAsia="IRNazanin" w:cs="IRNazanin"/>
          <w:color w:val="111111"/>
          <w:sz w:val="28"/>
          <w:szCs w:val="28"/>
          <w:rtl w:val="true"/>
          <w:lang w:bidi="fa-IR"/>
        </w:rPr>
        <w:t xml:space="preserve"> </w:t>
      </w:r>
      <w:bookmarkStart w:id="7" w:name="pg10843_94661"/>
    </w:p>
    <w:p>
      <w:pPr>
        <w:pStyle w:val="Heading2"/>
        <w:numPr>
          <w:ilvl w:val="1"/>
          <w:numId w:val="1"/>
        </w:numPr>
        <w:rPr/>
      </w:pPr>
      <w:bookmarkStart w:id="8" w:name="__RefHeading___Toc192939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دعا در قرآن کریم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با دعا کردن روزی می رسد؟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آداب باطنی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اسباب غافل نباشیم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آداب ظاهری دعا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قبل از دعا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دعا با نام خداوند متعال</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سجده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الحاح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چهل ساله ها بخوانند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استجابت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ارتباط با خدا هدف اصلی دعا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مصلحت و حکمت مانع اجابت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استهزاء و تمسخر خود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منابع دو دعا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بهترین دعاها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موانع استجابت دعا در بیان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چرا نماز اول وقت؟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رحم کن تا به تو رحم شود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مانع ورود به بهشت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دعا و خرافه گرایی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فرآیند ازدواج اصلاح شود</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گرایی نتیجه ضعف علمی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توسّل به اهل بیت علیهم السلام و آثار و برکات 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حقوق بندگان خدا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حق النفس</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فراموشی های مذموم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موضوعه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دینی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 و پیامد های حق النّاس</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برکت رزق</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لذت عبادت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آثار اخروی و برزخی حق الناس</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سخت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بهشت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مصاديق حق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فرزندان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رساله حقوق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حقوق جوانان و نوجوانان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نماز فرزندان و پدر و مادر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صاحب بن عبّاد و تربیت مادر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نقاط مثبت فرزندان را بیان کنید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وظیفه ششم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وظیفه هفتم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وظیفۀ هشتم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وظيفة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دهم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فرزندان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هفتاد سال نماز استیجاری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چگونگی تشویق و دعوت فرزندان برای نماز</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رساله حقوق امام سجاد علیه السلام منشور حقوقی بی نظیر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وظایف پدر و مادر در قبال اولاد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فرزندان نیز توجه داشته باشند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ماه محرم ماه توسل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سیر تاریخی عزاداری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امام رضا علیه السلام و ریّان بن شبیب</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اهداف چهارگانه عزاداری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بركات عاشورا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باید ها و نباید های عزاداری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 اعتقادات مردم بازی نکنیم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النفس</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نفس بر انسان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اقسام چهارگانه نفس</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انواع نفس در کربلا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حق زبان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حق شكم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چرا لقمان حکیم شد؟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آداب سخن گفتن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گناهانی که پرده دری می کند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وسواس و درمان آن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ذکر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انواع مال حرام</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0" w:name="pg10843_94667"/>
    </w:p>
    <w:p>
      <w:pPr>
        <w:pStyle w:val="Heading2"/>
        <w:numPr>
          <w:ilvl w:val="1"/>
          <w:numId w:val="1"/>
        </w:numPr>
        <w:rPr/>
      </w:pPr>
      <w:bookmarkStart w:id="11" w:name="__RefHeading___Toc1929393_653776707"/>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ascii="IRNazanin" w:hAnsi="IRNazanin" w:eastAsia="IRNazanin"/>
          <w:color w:val="111111"/>
          <w:sz w:val="28"/>
          <w:sz w:val="28"/>
          <w:szCs w:val="28"/>
          <w:rtl w:val="true"/>
          <w:lang w:bidi="fa-IR"/>
        </w:rPr>
        <w:t xml:space="preserve"> خداوند رحمت کند کسی را که امر ما را احیا 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یاد بگیرد و به مردم بیاموزد که اگر مردم زیبایی های کلام ما را بدانند قطعا از ما پیروی می کنند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یادگیری روایات اهل بیت علیهم السلام علاوه بر علاوه بر نشاط و حیات جان و دل انسان </w:t>
      </w:r>
      <w:r>
        <w:rPr>
          <w:rStyle w:val="FootnoteAnchor"/>
          <w:rtl w:val="true"/>
        </w:rPr>
        <w:footnoteReference w:id="3"/>
      </w:r>
      <w:r>
        <w:rPr>
          <w:rFonts w:ascii="IRNazanin" w:hAnsi="IRNazanin" w:eastAsia="IRNazanin"/>
          <w:color w:val="111111"/>
          <w:sz w:val="28"/>
          <w:sz w:val="28"/>
          <w:szCs w:val="28"/>
          <w:rtl w:val="true"/>
          <w:lang w:bidi="fa-IR"/>
        </w:rPr>
        <w:t>، موجب پیروی بیشتر از خاندان رسول خدا صلی الله علیه و آله و فراهم شدن زمینه برای زندگی خدایی و معنوی است مقدار روزی معنوی هر فرد را با نگاه به انس و بهره مندی او از آیات و احادیث می توان فهمید رزق معنوی جلد اول از معارف قرآنی روایی است که با استناد به آیات و روایات در دو موضوع اصلی دعا و حقوق تدوین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متن سخنان حجت الاسلام و المسلمین استاد رفیعی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سوم سیما است که پس از پیاده سازی و ویرایش به خوانندگان عزیز تقدیم می شود از آن جا که متن کتاب از گفتار به نوشتار آمده و بیان گفتاری معارف سلیس تر و روان تر از نگارش آن هاست سعی ویراستار در حفظ قالب گفتاری موجب مشاهده برخی واژگان گفتاری در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عزیزانی که در تدوین این کتاب ما را یاری داده اند صمیمانه سپاس گزاریم و امیدواریم خواننده محترم ما را از نظرات خود محروم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توفيق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3" w:name="pg10843_94669"/>
    </w:p>
    <w:p>
      <w:pPr>
        <w:pStyle w:val="Heading2"/>
        <w:numPr>
          <w:ilvl w:val="1"/>
          <w:numId w:val="1"/>
        </w:numPr>
        <w:rPr/>
      </w:pPr>
      <w:bookmarkStart w:id="14" w:name="__RefHeading___Toc1929395_653776707"/>
      <w:bookmarkStart w:id="15" w:name="_Toc5"/>
      <w:bookmarkEnd w:id="13"/>
      <w:bookmarkEnd w:id="14"/>
      <w:r>
        <w:rPr>
          <w:rtl w:val="true"/>
        </w:rPr>
        <w:t>گفتار اول</w:t>
      </w:r>
      <w:r>
        <w:rPr>
          <w:rtl w:val="true"/>
        </w:rPr>
        <w:t xml:space="preserve">: </w:t>
      </w:r>
      <w:r>
        <w:rPr>
          <w:rtl w:val="true"/>
        </w:rPr>
        <w:t>آداب دعا</w:t>
      </w:r>
      <w:bookmarkEnd w:id="15"/>
    </w:p>
    <w:p>
      <w:pPr>
        <w:pStyle w:val="Heading3"/>
        <w:numPr>
          <w:ilvl w:val="2"/>
          <w:numId w:val="1"/>
        </w:numPr>
        <w:rPr/>
      </w:pPr>
      <w:bookmarkStart w:id="16" w:name="__RefHeading___Toc1929397_653776707"/>
      <w:bookmarkStart w:id="17" w:name="_Toc6"/>
      <w:bookmarkEnd w:id="16"/>
      <w:r>
        <w:rPr>
          <w:rtl w:val="true"/>
        </w:rPr>
        <w:t>دعا در قرآن کریم</w:t>
      </w:r>
      <w:r>
        <w:rPr>
          <w:rtl w:val="true"/>
        </w:rPr>
        <w:t>!</w:t>
      </w:r>
      <w:bookmarkEnd w:id="17"/>
    </w:p>
    <w:p>
      <w:pPr>
        <w:pStyle w:val="BookText"/>
        <w:rPr/>
      </w:pPr>
      <w:r>
        <w:rPr>
          <w:rFonts w:ascii="IRNazanin" w:hAnsi="IRNazanin" w:eastAsia="IRNazanin"/>
          <w:color w:val="111111"/>
          <w:sz w:val="28"/>
          <w:sz w:val="28"/>
          <w:szCs w:val="28"/>
          <w:rtl w:val="true"/>
          <w:lang w:bidi="fa-IR"/>
        </w:rPr>
        <w:t xml:space="preserve">بحث دعا بخش زیادی از آیات قرآن را به خود اختصاص داده و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 وجود دارد که نیمی از آن دعا های انبیا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حضرت ابراهیم علیه السلام </w:t>
      </w:r>
      <w:r>
        <w:rPr>
          <w:rFonts w:ascii="Amiri" w:hAnsi="Amiri" w:eastAsia="Amiri" w:cs="Amiri"/>
          <w:color w:val="111111"/>
          <w:sz w:val="28"/>
          <w:sz w:val="28"/>
          <w:szCs w:val="28"/>
          <w:rtl w:val="true"/>
          <w:lang w:bidi="ar-SA"/>
        </w:rPr>
        <w:t>أَوَّاهُ حَلیمٌ</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نبی اکرم صلى الله عليه و اله و سلم سؤال می کنند اوّاه یعنی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Amiri" w:hAnsi="Amiri" w:eastAsia="Amiri" w:cs="Amiri"/>
          <w:color w:val="111111"/>
          <w:sz w:val="28"/>
          <w:sz w:val="28"/>
          <w:szCs w:val="28"/>
          <w:rtl w:val="true"/>
          <w:lang w:bidi="ar-SA"/>
        </w:rPr>
        <w:t>دَعَاءٌ</w:t>
      </w:r>
      <w:r>
        <w:rPr>
          <w:rFonts w:ascii="IRNazanin" w:hAnsi="IRNazanin" w:eastAsia="IRNazanin"/>
          <w:color w:val="111111"/>
          <w:sz w:val="28"/>
          <w:sz w:val="28"/>
          <w:szCs w:val="28"/>
          <w:rtl w:val="true"/>
          <w:lang w:bidi="fa-IR"/>
        </w:rPr>
        <w:t xml:space="preserve">، یعنی خیلی دعا می کرد اتّفاقاً بالا ترین آمار دعا های انبیا علیهم السلام در قرآن برای حضرت ابراهیم علیه السلام است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دستور خدا به دعا حتّی برای پیغمبران هم بوده است و این خطاب یک خطاب فراگیر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مسأله دعا مطرح شده از جمله آیه آخر سوره فرقان، بعد از آن که خداوند در این سوره صفات بندگان ممتاز خود را بر می شمارد، </w:t>
      </w:r>
    </w:p>
    <w:p>
      <w:pPr>
        <w:pStyle w:val="BookText"/>
        <w:rPr/>
      </w:pP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قُلْ</w:t>
      </w:r>
      <w:r>
        <w:rPr>
          <w:rFonts w:ascii="IRNazanin" w:hAnsi="IRNazanin" w:eastAsia="IRNazanin"/>
          <w:color w:val="111111"/>
          <w:sz w:val="28"/>
          <w:sz w:val="28"/>
          <w:szCs w:val="28"/>
          <w:rtl w:val="true"/>
          <w:lang w:bidi="fa-IR"/>
        </w:rPr>
        <w:t xml:space="preserve">، پیغمبر به همه بگو </w:t>
      </w:r>
      <w:r>
        <w:rPr>
          <w:rFonts w:ascii="Amiri" w:hAnsi="Amiri" w:eastAsia="Amiri" w:cs="Amiri"/>
          <w:color w:val="111111"/>
          <w:sz w:val="28"/>
          <w:sz w:val="28"/>
          <w:szCs w:val="28"/>
          <w:rtl w:val="true"/>
          <w:lang w:bidi="ar-SA"/>
        </w:rPr>
        <w:t>ما يَعْبَؤُا بِكُمْ رَبِّي لَوْلا دُعاؤُكُمْ</w:t>
      </w:r>
      <w:r>
        <w:rPr>
          <w:rStyle w:val="FootnoteAnchor"/>
          <w:rtl w:val="true"/>
        </w:rPr>
        <w:footnoteReference w:id="5"/>
      </w:r>
      <w:r>
        <w:rPr>
          <w:rFonts w:ascii="IRNazanin" w:hAnsi="IRNazanin" w:eastAsia="IRNazanin"/>
          <w:color w:val="111111"/>
          <w:sz w:val="28"/>
          <w:sz w:val="28"/>
          <w:szCs w:val="28"/>
          <w:rtl w:val="true"/>
          <w:lang w:bidi="fa-IR"/>
        </w:rPr>
        <w:t xml:space="preserve">، اگر دعا در زندگی شما نباشد خدا به شما اعتنا نمی کند یا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عَنِّى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تعبیر مرحوم علّامه طباطبایی این آیه از آیات منحصر به فرد قرآن است چون آیه ای نداریم که خداوند در یک آیه این همه ضمیر من به کار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خداوند گاهی در قرآن می گوید ما، گاهی می گوید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از من استفاده می کند فضا خیلی عاطفی است اما جایی که تعبیر ما به کار می برد سخن از قدرت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 السَّماءَ</w:t>
      </w:r>
      <w:r>
        <w:rPr>
          <w:rFonts w:ascii="IRNazanin" w:hAnsi="IRNazanin" w:eastAsia="IRNazanin"/>
          <w:color w:val="111111"/>
          <w:sz w:val="28"/>
          <w:sz w:val="28"/>
          <w:szCs w:val="28"/>
          <w:rtl w:val="true"/>
          <w:lang w:bidi="fa-IR"/>
        </w:rPr>
        <w:t xml:space="preserve">، ما آسمان را آفریدیم، ما آسمان را زینت دادیم امّا آن جا که می گوید </w:t>
      </w:r>
      <w:r>
        <w:rPr>
          <w:rFonts w:ascii="Amiri" w:hAnsi="Amiri" w:eastAsia="Amiri" w:cs="Amiri"/>
          <w:color w:val="111111"/>
          <w:sz w:val="28"/>
          <w:sz w:val="28"/>
          <w:szCs w:val="28"/>
          <w:rtl w:val="true"/>
          <w:lang w:bidi="ar-SA"/>
        </w:rPr>
        <w:t>ادْعُونی</w:t>
      </w:r>
      <w:r>
        <w:rPr>
          <w:rStyle w:val="FootnoteAnchor"/>
          <w:rtl w:val="true"/>
        </w:rPr>
        <w:footnoteReference w:id="6"/>
      </w:r>
      <w:r>
        <w:rPr>
          <w:rFonts w:ascii="IRNazanin" w:hAnsi="IRNazanin" w:eastAsia="IRNazanin"/>
          <w:color w:val="111111"/>
          <w:sz w:val="28"/>
          <w:sz w:val="28"/>
          <w:szCs w:val="28"/>
          <w:rtl w:val="true"/>
          <w:lang w:bidi="fa-IR"/>
        </w:rPr>
        <w:t xml:space="preserve">من را بخوانید یک فضای عاطفی حاکم است در این جا لازم است درباره عبارت پایانی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توضیحی داشته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این بحث مطرح شود که مردم بگویند خدا </w:t>
      </w:r>
      <w:r>
        <w:rPr>
          <w:rFonts w:ascii="Amiri" w:hAnsi="Amiri" w:eastAsia="Amiri" w:cs="Amiri"/>
          <w:color w:val="111111"/>
          <w:sz w:val="28"/>
          <w:sz w:val="28"/>
          <w:szCs w:val="28"/>
          <w:rtl w:val="true"/>
          <w:lang w:bidi="ar-SA"/>
        </w:rPr>
        <w:t>يَعْلَمُ خائِنَةَ الْأَعْيُنِ وَ ما تُخْفِى الصُّدُورُ</w:t>
      </w:r>
      <w:r>
        <w:rPr>
          <w:rStyle w:val="FootnoteAnchor"/>
          <w:rtl w:val="true"/>
        </w:rPr>
        <w:footnoteReference w:id="7"/>
      </w:r>
      <w:r>
        <w:rPr>
          <w:rFonts w:ascii="IRNazanin" w:hAnsi="IRNazanin" w:eastAsia="IRNazanin"/>
          <w:color w:val="111111"/>
          <w:sz w:val="28"/>
          <w:sz w:val="28"/>
          <w:szCs w:val="28"/>
          <w:rtl w:val="true"/>
          <w:lang w:bidi="fa-IR"/>
        </w:rPr>
        <w:t xml:space="preserve">است خدا که از دل و نیّت ما خبر دارد، می داند الآن من چه می خواهم مثلاً یک عروس و داماد از خدا پسر خواهند چه لزومی دارد من دعا کنم؟ شب وضو بگیرند دست خود را بلند کنند </w:t>
      </w:r>
      <w:r>
        <w:rPr>
          <w:rFonts w:ascii="Amiri" w:hAnsi="Amiri" w:eastAsia="Amiri" w:cs="Amiri"/>
          <w:color w:val="111111"/>
          <w:sz w:val="28"/>
          <w:sz w:val="28"/>
          <w:szCs w:val="28"/>
          <w:rtl w:val="true"/>
          <w:lang w:bidi="ar-SA"/>
        </w:rPr>
        <w:t>اللَّهُمَ ارزُقنَا وَلَداً صَالِحاً</w:t>
      </w:r>
      <w:r>
        <w:rPr>
          <w:rFonts w:ascii="IRNazanin" w:hAnsi="IRNazanin" w:eastAsia="IRNazanin"/>
          <w:color w:val="111111"/>
          <w:sz w:val="28"/>
          <w:sz w:val="28"/>
          <w:szCs w:val="28"/>
          <w:rtl w:val="true"/>
          <w:lang w:bidi="fa-IR"/>
        </w:rPr>
        <w:t xml:space="preserve"> برای چه دعا کنند؟ خدا که می داند من </w:t>
      </w:r>
    </w:p>
    <w:p>
      <w:pPr>
        <w:pStyle w:val="BookText"/>
        <w:rPr/>
      </w:pPr>
      <w:r>
        <w:rPr>
          <w:rFonts w:ascii="IRNazanin" w:hAnsi="IRNazanin" w:eastAsia="IRNazanin"/>
          <w:color w:val="111111"/>
          <w:sz w:val="28"/>
          <w:sz w:val="28"/>
          <w:szCs w:val="28"/>
          <w:rtl w:val="true"/>
          <w:lang w:bidi="fa-IR"/>
        </w:rPr>
        <w:t>مستأجرم و خانه می خواهم برای چه اصرار و الحاح کنم که خدایا یک خانه نصیب من کن؟ واقعاً این یک سؤال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ببینید بیش ترین دعا را ائمّه علیهم السلام دارند نزدیک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حضرت امیرالمؤمنين علیه السلام جمع آوری شده در صحیفه علویّه، کتب دیگر هم ادعیه اهل بیت علیهم السلام را ذکر کرده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دعای صباح، دعای عرفه و دعا های دیگر در عبارات برخی از این دعا ها تکرار هم زیاد است مثلاً در دعای کمیل بار ها طلب مغفرت می شود؛ </w:t>
      </w:r>
      <w:r>
        <w:rPr>
          <w:rFonts w:ascii="Amiri" w:hAnsi="Amiri" w:eastAsia="Amiri" w:cs="Amiri"/>
          <w:color w:val="111111"/>
          <w:sz w:val="28"/>
          <w:sz w:val="28"/>
          <w:szCs w:val="28"/>
          <w:rtl w:val="true"/>
          <w:lang w:bidi="ar-SA"/>
        </w:rPr>
        <w:t>اللَّهُمَّ اغْفِرْ لِيَ الذُّنُوبَ الَّتِي تَهْتِكُ الْعِصَمَاللَّهُمَّ اغْفِرْ لِيَ الذُّنُوبَ الَّتِى تَحْبِسُ الدُّعَاء</w:t>
      </w:r>
      <w:r>
        <w:rPr>
          <w:rFonts w:ascii="IRNazanin" w:hAnsi="IRNazanin" w:eastAsia="IRNazanin"/>
          <w:color w:val="111111"/>
          <w:sz w:val="28"/>
          <w:sz w:val="28"/>
          <w:szCs w:val="28"/>
          <w:rtl w:val="true"/>
          <w:lang w:bidi="fa-IR"/>
        </w:rPr>
        <w:t>، چه کسی چنین می گوید؟ امام معصومی که اصلاً گناه در زندگی او نیست اما این طور طلب حاجت می کند علت این مسأله چیست؟</w:t>
      </w:r>
    </w:p>
    <w:p>
      <w:pPr>
        <w:pStyle w:val="BookText"/>
        <w:rPr/>
      </w:pPr>
      <w:r>
        <w:rPr>
          <w:rFonts w:ascii="IRNazanin" w:hAnsi="IRNazanin" w:eastAsia="IRNazanin"/>
          <w:color w:val="111111"/>
          <w:sz w:val="28"/>
          <w:sz w:val="28"/>
          <w:szCs w:val="28"/>
          <w:rtl w:val="true"/>
          <w:lang w:bidi="fa-IR"/>
        </w:rPr>
        <w:t xml:space="preserve">در دعا هدف اوّلیّه اجابت و رسیدن به خواسته نیست، بلکه به تعبیر حضرت امیرالمؤمنين علیه السلام </w:t>
      </w:r>
      <w:r>
        <w:rPr>
          <w:rFonts w:ascii="Amiri" w:hAnsi="Amiri" w:eastAsia="Amiri" w:cs="Amiri"/>
          <w:color w:val="111111"/>
          <w:sz w:val="28"/>
          <w:sz w:val="28"/>
          <w:szCs w:val="28"/>
          <w:rtl w:val="true"/>
          <w:lang w:bidi="ar-SA"/>
        </w:rPr>
        <w:t>الدُّعَاءُ مِفْتَاحُ الرَّحْمَةِ</w:t>
      </w:r>
      <w:r>
        <w:rPr>
          <w:rStyle w:val="FootnoteAnchor"/>
          <w:rtl w:val="true"/>
        </w:rPr>
        <w:footnoteReference w:id="8"/>
      </w:r>
      <w:r>
        <w:rPr>
          <w:rFonts w:ascii="IRNazanin" w:hAnsi="IRNazanin" w:eastAsia="IRNazanin"/>
          <w:color w:val="111111"/>
          <w:sz w:val="28"/>
          <w:sz w:val="28"/>
          <w:szCs w:val="28"/>
          <w:rtl w:val="true"/>
          <w:lang w:bidi="fa-IR"/>
        </w:rPr>
        <w:t>دعا کليد رحمت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اوّل مهر فرزند شما نیاز به یک کیف دارد یک راه این است که شما شخصاً برای او بخرید و به او بدهید راه دیگر این است که وقتی پیش شما می آید و درخواست کیف می کند دست او را می گیرید به بازار می روید کیفی را با زحمت فراوان انتخاب می کنید و به خانه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سختی ها وقتی خوشحالی فرزندتان را می بینید یک لذّتی در وجود خود احساس می کنید نکته دعا همین است </w:t>
      </w:r>
      <w:r>
        <w:rPr>
          <w:rFonts w:ascii="Amiri" w:hAnsi="Amiri" w:eastAsia="Amiri" w:cs="Amiri"/>
          <w:color w:val="111111"/>
          <w:sz w:val="28"/>
          <w:sz w:val="28"/>
          <w:szCs w:val="28"/>
          <w:rtl w:val="true"/>
          <w:lang w:bidi="ar-SA"/>
        </w:rPr>
        <w:t>الدُّعَاءُ مِفْتَاحُ الرَّحْمَةِ</w:t>
      </w:r>
      <w:r>
        <w:rPr>
          <w:rFonts w:ascii="IRNazanin" w:hAnsi="IRNazanin" w:eastAsia="IRNazanin"/>
          <w:color w:val="111111"/>
          <w:sz w:val="28"/>
          <w:sz w:val="28"/>
          <w:szCs w:val="28"/>
          <w:rtl w:val="true"/>
          <w:lang w:bidi="fa-IR"/>
        </w:rPr>
        <w:t>، یعنی دعا کلید و راه رحمت و باب گفتگوی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دعا های ما ممکن است به هدف اجابت نرسد کما این که یک سری </w:t>
      </w:r>
    </w:p>
    <w:p>
      <w:pPr>
        <w:pStyle w:val="BookText"/>
        <w:rPr/>
      </w:pPr>
      <w:r>
        <w:rPr>
          <w:rFonts w:ascii="IRNazanin" w:hAnsi="IRNazanin" w:eastAsia="IRNazanin"/>
          <w:color w:val="111111"/>
          <w:sz w:val="28"/>
          <w:sz w:val="28"/>
          <w:szCs w:val="28"/>
          <w:rtl w:val="true"/>
          <w:lang w:bidi="fa-IR"/>
        </w:rPr>
        <w:t>دعا هایی در قرآن وجود دارد که به اجابت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ابراهیم علیه السلام دعا کرد که </w:t>
      </w:r>
      <w:r>
        <w:rPr>
          <w:rFonts w:ascii="Amiri" w:hAnsi="Amiri" w:eastAsia="Amiri" w:cs="Amiri"/>
          <w:color w:val="111111"/>
          <w:sz w:val="28"/>
          <w:sz w:val="28"/>
          <w:szCs w:val="28"/>
          <w:rtl w:val="true"/>
          <w:lang w:bidi="ar-SA"/>
        </w:rPr>
        <w:t>وَ اغْفِرْ لِأَبِى إِنَّهُ كانَ مِنَ الضَّالِّينَ</w:t>
      </w:r>
      <w:r>
        <w:rPr>
          <w:rStyle w:val="FootnoteAnchor"/>
          <w:rtl w:val="true"/>
        </w:rPr>
        <w:footnoteReference w:id="9"/>
      </w:r>
      <w:r>
        <w:rPr>
          <w:rFonts w:ascii="IRNazanin" w:hAnsi="IRNazanin" w:eastAsia="IRNazanin"/>
          <w:color w:val="111111"/>
          <w:sz w:val="28"/>
          <w:sz w:val="28"/>
          <w:szCs w:val="28"/>
          <w:rtl w:val="true"/>
          <w:lang w:bidi="fa-IR"/>
        </w:rPr>
        <w:t>، خدایا عموی مرا ببخش او گمراه است اما عموی او بخشیده نشد و گمراه از دنیا رفت حضرت نوح علیه السلام دعا کرد خدایا این پسر من است او را به من برگردان در حالی که برنگشت یعنی حتی برای شخصیّتی مثل حضرت نوح علیه السلام یا حضرت ابراهیم علیه السلام شرایط تحقّق دعا پیدا نشد البتّه بعداً به این اشاره خواهیم کرد که با وجود مستجاب بودن دعای انبیا چرا برخی از دعا های آن ها به اجابت نرسیده است</w:t>
      </w:r>
    </w:p>
    <w:p>
      <w:pPr>
        <w:pStyle w:val="BookText"/>
        <w:rPr/>
      </w:pPr>
      <w:r>
        <w:rPr>
          <w:rFonts w:ascii="IRNazanin" w:hAnsi="IRNazanin" w:eastAsia="IRNazanin"/>
          <w:color w:val="111111"/>
          <w:sz w:val="28"/>
          <w:sz w:val="28"/>
          <w:szCs w:val="28"/>
          <w:rtl w:val="true"/>
          <w:lang w:bidi="fa-IR"/>
        </w:rPr>
        <w:t>بنابراین در مواردی اولیا و انبیای الهی دعا هایی داشتند اما به دلایلی این دعا به اجابت نرسید مردم هم این سؤال را زیاد می پرسند که دلیلش 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در این موارد هدف ما که دعا کردن است تحقّق پیدا کرده، یعنی همان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رَبَّكُمْ تَضَرُّعاً وَ خُفْيَةً</w:t>
      </w:r>
      <w:r>
        <w:rPr>
          <w:rStyle w:val="FootnoteAnchor"/>
          <w:rtl w:val="true"/>
        </w:rPr>
        <w:footnoteReference w:id="10"/>
      </w:r>
      <w:r>
        <w:rPr>
          <w:rFonts w:ascii="IRNazanin" w:hAnsi="IRNazanin" w:eastAsia="IRNazanin"/>
          <w:color w:val="111111"/>
          <w:sz w:val="28"/>
          <w:sz w:val="28"/>
          <w:szCs w:val="28"/>
          <w:rtl w:val="true"/>
          <w:lang w:bidi="fa-IR"/>
        </w:rPr>
        <w:t>شما خدا را با تضرّع بخوانید خداوند به حضرت ابراهیم علیه السلام می گوید نمک آش خود را هم از من بخواه ممکن است کسی بگوید نمک آش را از مغازه می خرم برای چه از خدا بخواهم؟ نکته ای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اصلاً تحقّق یک حاجت ممکن است دست من و شما باشد یا بگوید بنده وقتی سردرد دارم قرص استامینوفن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بگویم </w:t>
      </w:r>
      <w:r>
        <w:rPr>
          <w:rFonts w:ascii="Amiri" w:hAnsi="Amiri" w:eastAsia="Amiri" w:cs="Amiri"/>
          <w:color w:val="111111"/>
          <w:sz w:val="28"/>
          <w:sz w:val="28"/>
          <w:szCs w:val="28"/>
          <w:rtl w:val="true"/>
          <w:lang w:bidi="ar-SA"/>
        </w:rPr>
        <w:t>يَا مَن اسْمُهُ دَوَاءٌ وَ ذِكْرُهُ شِفَاءٌ</w:t>
      </w:r>
      <w:r>
        <w:rPr>
          <w:rStyle w:val="FootnoteAnchor"/>
          <w:rtl w:val="true"/>
        </w:rPr>
        <w:footnoteReference w:id="11"/>
      </w:r>
      <w:r>
        <w:rPr>
          <w:rFonts w:ascii="IRNazanin" w:hAnsi="IRNazanin" w:eastAsia="IRNazanin"/>
          <w:color w:val="111111"/>
          <w:sz w:val="28"/>
          <w:sz w:val="28"/>
          <w:szCs w:val="28"/>
          <w:rtl w:val="true"/>
          <w:lang w:bidi="fa-IR"/>
        </w:rPr>
        <w:t xml:space="preserve">، یا این که چرا موقع قفل کردن مغازه </w:t>
      </w:r>
      <w:bookmarkStart w:id="18" w:name="pg10843_94673"/>
    </w:p>
    <w:p>
      <w:pPr>
        <w:pStyle w:val="BookText"/>
        <w:rPr/>
      </w:pPr>
      <w:bookmarkEnd w:id="18"/>
      <w:r>
        <w:rPr>
          <w:rFonts w:ascii="IRNazanin" w:hAnsi="IRNazanin" w:eastAsia="IRNazanin"/>
          <w:color w:val="111111"/>
          <w:sz w:val="28"/>
          <w:sz w:val="28"/>
          <w:szCs w:val="28"/>
          <w:rtl w:val="true"/>
          <w:lang w:bidi="fa-IR"/>
        </w:rPr>
        <w:t>آیة الکرسی بخوانم؟ همان قفل کردن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دعا برای چه؟</w:t>
      </w:r>
    </w:p>
    <w:p>
      <w:pPr>
        <w:pStyle w:val="BookText"/>
        <w:rPr/>
      </w:pPr>
      <w:r>
        <w:rPr>
          <w:rFonts w:ascii="IRNazanin" w:hAnsi="IRNazanin" w:eastAsia="IRNazanin"/>
          <w:color w:val="111111"/>
          <w:sz w:val="28"/>
          <w:sz w:val="28"/>
          <w:szCs w:val="28"/>
          <w:rtl w:val="true"/>
          <w:lang w:bidi="fa-IR"/>
        </w:rPr>
        <w:t>دعا یک آرامش و یک نوع طمأنینه ای به انسان می دهد، و در واقع راهی است برای جلوگیری از اضطراب حضرت عیسی بن مریم علیه السلام بیمار شد و بیماری او رو به سختی می رفت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پزشک بیاوریم؟ فرمود من مردگان را زنده می کنم نیازی به پزشک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تو در فلان گیاه است آن گیاه را هم فلان پزشک باید تجویز کند و تا این مسیر طی نشود فایده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الله أَن يَجْرِيَ الأَشْيَاءَ إِلَّا بالاَسبابِ</w:t>
      </w:r>
      <w:r>
        <w:rPr>
          <w:rStyle w:val="FootnoteAnchor"/>
          <w:rtl w:val="true"/>
        </w:rPr>
        <w:footnoteReference w:id="12"/>
      </w:r>
      <w:r>
        <w:rPr>
          <w:rFonts w:ascii="IRNazanin" w:hAnsi="IRNazanin" w:eastAsia="IRNazanin"/>
          <w:color w:val="111111"/>
          <w:sz w:val="28"/>
          <w:sz w:val="28"/>
          <w:szCs w:val="28"/>
          <w:rtl w:val="true"/>
          <w:lang w:bidi="fa-IR"/>
        </w:rPr>
        <w:t>همه می دانیم که روز بیستم ماه رمضان برای حضرت امیر علیه السلام پزشک آوردند آن هم پزشک مسیحی یعنی اشکال ندارد که یک پزشک متخصص امام مسلمین و حجّت خدا را معاینه کند</w:t>
      </w:r>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 xml:space="preserve">گر توکّل می کنی در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 پس تکیه بر جبّار کن</w:t>
      </w:r>
    </w:p>
    <w:p>
      <w:pPr>
        <w:pStyle w:val="Heading3"/>
        <w:numPr>
          <w:ilvl w:val="2"/>
          <w:numId w:val="1"/>
        </w:numPr>
        <w:rPr/>
      </w:pPr>
      <w:bookmarkStart w:id="19" w:name="__RefHeading___Toc1929399_653776707"/>
      <w:bookmarkStart w:id="20" w:name="_Toc7"/>
      <w:bookmarkEnd w:id="19"/>
      <w:r>
        <w:rPr>
          <w:rtl w:val="true"/>
        </w:rPr>
        <w:t>آیا با دعا کردن روزی می رسد؟</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مسیر عبور خود دیدند عدّه ای بیل های خود را روی زمین گذاشته و کار نمی کنند و دست به دعا برداشته اند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أَنتُمْ</w:t>
      </w:r>
      <w:r>
        <w:rPr>
          <w:rFonts w:ascii="IRNazanin" w:hAnsi="IRNazanin" w:eastAsia="IRNazanin"/>
          <w:color w:val="111111"/>
          <w:sz w:val="28"/>
          <w:sz w:val="28"/>
          <w:szCs w:val="28"/>
          <w:rtl w:val="true"/>
          <w:lang w:bidi="fa-IR"/>
        </w:rPr>
        <w:t xml:space="preserve"> شما چه کسانی هستید؟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الْمُتَوَكَّلُونَ</w:t>
      </w:r>
      <w:r>
        <w:rPr>
          <w:rFonts w:ascii="IRNazanin" w:hAnsi="IRNazanin" w:eastAsia="IRNazanin"/>
          <w:color w:val="111111"/>
          <w:sz w:val="28"/>
          <w:sz w:val="28"/>
          <w:szCs w:val="28"/>
          <w:rtl w:val="true"/>
          <w:lang w:bidi="fa-IR"/>
        </w:rPr>
        <w:t xml:space="preserve"> ما به خدا توکل کرده ایم مگر در قرآن نفرموده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w:t>
      </w:r>
    </w:p>
    <w:p>
      <w:pPr>
        <w:pStyle w:val="BookText"/>
        <w:rPr/>
      </w:pPr>
      <w:r>
        <w:rPr>
          <w:rFonts w:ascii="Amiri" w:hAnsi="Amiri" w:eastAsia="Amiri" w:cs="Amiri"/>
          <w:color w:val="111111"/>
          <w:sz w:val="28"/>
          <w:sz w:val="28"/>
          <w:szCs w:val="28"/>
          <w:rtl w:val="true"/>
          <w:lang w:bidi="ar-SA"/>
        </w:rPr>
        <w:t>عَلَى الله فَهُوَ حَسْبُهُ؟</w:t>
      </w:r>
      <w:r>
        <w:rPr>
          <w:rStyle w:val="FootnoteAnchor"/>
          <w:rtl w:val="true"/>
        </w:rPr>
        <w:footnoteReference w:id="13"/>
      </w:r>
      <w:r>
        <w:rPr>
          <w:rFonts w:ascii="IRNazanin" w:hAnsi="IRNazanin" w:eastAsia="IRNazanin"/>
          <w:color w:val="111111"/>
          <w:sz w:val="28"/>
          <w:sz w:val="28"/>
          <w:szCs w:val="28"/>
          <w:rtl w:val="true"/>
          <w:lang w:bidi="fa-IR"/>
        </w:rPr>
        <w:t>هر کس به خدا توکّل کند او را کفایت می کند؟ مگر نفرموده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يَرْزُقْهُ مِنْ حَيْثُ لا يَحْتَسِبُ؟</w:t>
      </w:r>
      <w:r>
        <w:rPr>
          <w:rFonts w:ascii="IRNazanin" w:hAnsi="IRNazanin" w:eastAsia="IRNazanin"/>
          <w:color w:val="111111"/>
          <w:sz w:val="28"/>
          <w:sz w:val="28"/>
          <w:szCs w:val="28"/>
          <w:rtl w:val="true"/>
          <w:lang w:bidi="fa-IR"/>
        </w:rPr>
        <w:t xml:space="preserve"> پيامبر صلی الله علیه و آله به آن ها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الْمُتَكِلُونَ</w:t>
      </w:r>
      <w:r>
        <w:rPr>
          <w:rFonts w:ascii="IRNazanin" w:hAnsi="IRNazanin" w:eastAsia="IRNazanin"/>
          <w:color w:val="111111"/>
          <w:sz w:val="28"/>
          <w:sz w:val="28"/>
          <w:szCs w:val="28"/>
          <w:rtl w:val="true"/>
          <w:lang w:bidi="fa-IR"/>
        </w:rPr>
        <w:t xml:space="preserve">، شما كَلّ و سربار بر جامعه هستید </w:t>
      </w:r>
      <w:r>
        <w:rPr>
          <w:rStyle w:val="FootnoteAnchor"/>
          <w:rtl w:val="true"/>
        </w:rPr>
        <w:footnoteReference w:id="14"/>
      </w:r>
      <w:r>
        <w:rPr>
          <w:rFonts w:ascii="IRNazanin" w:hAnsi="IRNazanin" w:eastAsia="IRNazanin"/>
          <w:color w:val="111111"/>
          <w:sz w:val="28"/>
          <w:sz w:val="28"/>
          <w:szCs w:val="28"/>
          <w:rtl w:val="true"/>
          <w:lang w:bidi="fa-IR"/>
        </w:rPr>
        <w:t xml:space="preserve"> 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 نشینم و دعا می کنم تا خدا روزی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چنین کاری انجام نمی دهد؛ آیا تو از مورچه کمتر هستی؟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شما مورچه ها را ببینید چقدر تلاش می کنند برای این که حشره ای را یا پای ملخی را به خانه و حجره خود بیاورد ،بنابراین در بحث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و قبل از اجابت اصل ارتباط مورد نظر است لذا امیرالمؤمنین علیه السلام در یکی از خطبه های نماز جمعۀ خود جمله بسیار جالب و زیبایی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سَبْعُ مَصَائِبَ عِظَامٍ نَعُوذُ بِاللهِ مِنْهَا</w:t>
      </w:r>
      <w:r>
        <w:rPr>
          <w:rFonts w:ascii="IRNazanin" w:hAnsi="IRNazanin" w:eastAsia="IRNazanin"/>
          <w:color w:val="111111"/>
          <w:sz w:val="28"/>
          <w:sz w:val="28"/>
          <w:szCs w:val="28"/>
          <w:rtl w:val="true"/>
          <w:lang w:bidi="fa-IR"/>
        </w:rPr>
        <w:t xml:space="preserve"> از هفت مصیبت به خدا پناه می بریم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زَلَّ وَ عَابِدٌ مَلَّ</w:t>
      </w:r>
      <w:r>
        <w:rPr>
          <w:rStyle w:val="FootnoteAnchor"/>
          <w:rtl w:val="true"/>
        </w:rPr>
        <w:footnoteReference w:id="16"/>
      </w:r>
      <w:r>
        <w:rPr>
          <w:rFonts w:ascii="IRNazanin" w:hAnsi="IRNazanin" w:eastAsia="IRNazanin"/>
          <w:color w:val="111111"/>
          <w:sz w:val="28"/>
          <w:sz w:val="28"/>
          <w:szCs w:val="28"/>
          <w:rtl w:val="true"/>
          <w:lang w:bidi="fa-IR"/>
        </w:rPr>
        <w:t xml:space="preserve">، انسان عالمی که بلغزد و دعا کننده ای که ملول و خسته شود بعضی می گویند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حاجتی را از خدا درخواست کرده ام اما نمی شود زمانی که خدا به حضرت موسی و حضرت هارون علیهم السلام که هر دو برادر و پیامبر خدا بودند فرمود دعای شما مستجاب شد و فرعون نابود می شود با زمان وقوع آن چقدر فاصله داشت؟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آیه قرآن </w:t>
      </w:r>
      <w:bookmarkStart w:id="21" w:name="pg10843_94675"/>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شما پذیرفته شد و نابودی فرعون،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روایتی از امام صادق علیه السلام سؤال کردند ابطاء و تأخير اجابت چقدر ممکن است طول بکشد؟ آقا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عِشْرِينَ سَنَةً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به این نکته داشت که گاهی ممکن است اصلاً به اجابت نرسد به دلایلی که ان شاء الله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دعا رشد ،ترقّی ،تعالی انس و ارتباط با خدا است و به همین دلیل در روایات سفارش شده از دعا کردن خسته نشوید رسول خدا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أَعْجَزَ النَّاسِ مَنْ عَجَزَ عَنِ الدُّعَاءِ</w:t>
      </w:r>
      <w:r>
        <w:rPr>
          <w:rStyle w:val="FootnoteAnchor"/>
          <w:rtl w:val="true"/>
        </w:rPr>
        <w:footnoteReference w:id="19"/>
      </w:r>
      <w:r>
        <w:rPr>
          <w:rFonts w:ascii="IRNazanin" w:hAnsi="IRNazanin" w:eastAsia="IRNazanin"/>
          <w:color w:val="111111"/>
          <w:sz w:val="28"/>
          <w:sz w:val="28"/>
          <w:szCs w:val="28"/>
          <w:rtl w:val="true"/>
          <w:lang w:bidi="fa-IR"/>
        </w:rPr>
        <w:t>ناتوان ترین مردم کسی است که از دعا کردن ناتوان باشد در حدیث دیگری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آن ضرر نیست </w:t>
      </w:r>
      <w:r>
        <w:rPr>
          <w:rFonts w:ascii="Amiri" w:hAnsi="Amiri" w:eastAsia="Amiri" w:cs="Amiri"/>
          <w:color w:val="111111"/>
          <w:sz w:val="28"/>
          <w:sz w:val="28"/>
          <w:szCs w:val="28"/>
          <w:rtl w:val="true"/>
          <w:lang w:bidi="ar-SA"/>
        </w:rPr>
        <w:t>الدُّعَاءُ عِنْدَ الْكَرْبِ</w:t>
      </w:r>
      <w:r>
        <w:rPr>
          <w:rFonts w:ascii="IRNazanin" w:hAnsi="IRNazanin" w:eastAsia="IRNazanin"/>
          <w:color w:val="111111"/>
          <w:sz w:val="28"/>
          <w:sz w:val="28"/>
          <w:szCs w:val="28"/>
          <w:rtl w:val="true"/>
          <w:lang w:bidi="fa-IR"/>
        </w:rPr>
        <w:t xml:space="preserve"> اول دعا در گرفتاری ها و حوادث، دوم </w:t>
      </w:r>
      <w:r>
        <w:rPr>
          <w:rFonts w:ascii="Amiri" w:hAnsi="Amiri" w:eastAsia="Amiri" w:cs="Amiri"/>
          <w:color w:val="111111"/>
          <w:sz w:val="28"/>
          <w:sz w:val="28"/>
          <w:szCs w:val="28"/>
          <w:rtl w:val="true"/>
          <w:lang w:bidi="ar-SA"/>
        </w:rPr>
        <w:t>الِاسْتِغْفَارُ عِنْدَ الذَّنْبِ</w:t>
      </w:r>
      <w:r>
        <w:rPr>
          <w:rFonts w:ascii="IRNazanin" w:hAnsi="IRNazanin" w:eastAsia="IRNazanin"/>
          <w:color w:val="111111"/>
          <w:sz w:val="28"/>
          <w:sz w:val="28"/>
          <w:szCs w:val="28"/>
          <w:rtl w:val="true"/>
          <w:lang w:bidi="fa-IR"/>
        </w:rPr>
        <w:t>، انسان اگر گناهی انجام داده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رَبِّى وَ أَتُوبُ إِلَيْهِ</w:t>
      </w:r>
      <w:r>
        <w:rPr>
          <w:rFonts w:ascii="IRNazanin" w:hAnsi="IRNazanin" w:eastAsia="IRNazanin"/>
          <w:color w:val="111111"/>
          <w:sz w:val="28"/>
          <w:sz w:val="28"/>
          <w:szCs w:val="28"/>
          <w:rtl w:val="true"/>
          <w:lang w:bidi="fa-IR"/>
        </w:rPr>
        <w:t>، حدّاقل خاصیتش این است که ضربه ای به او نمی زند و خیلی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ascii="Amiri" w:hAnsi="Amiri" w:eastAsia="Amiri" w:cs="Amiri"/>
          <w:color w:val="111111"/>
          <w:sz w:val="28"/>
          <w:sz w:val="28"/>
          <w:szCs w:val="28"/>
          <w:rtl w:val="true"/>
          <w:lang w:bidi="ar-SA"/>
        </w:rPr>
        <w:t>الشَّكْرُ عِنْدَ النِّعْمَةِ</w:t>
      </w:r>
      <w:r>
        <w:rPr>
          <w:rStyle w:val="FootnoteAnchor"/>
          <w:rtl w:val="true"/>
        </w:rPr>
        <w:footnoteReference w:id="20"/>
      </w:r>
      <w:r>
        <w:rPr>
          <w:rFonts w:ascii="IRNazanin" w:hAnsi="IRNazanin" w:eastAsia="IRNazanin"/>
          <w:color w:val="111111"/>
          <w:sz w:val="28"/>
          <w:sz w:val="28"/>
          <w:szCs w:val="28"/>
          <w:rtl w:val="true"/>
          <w:lang w:bidi="fa-IR"/>
        </w:rPr>
        <w:t>، وقتى نعمتی به او رسید شکر خدا را به جای آورد</w:t>
      </w:r>
    </w:p>
    <w:p>
      <w:pPr>
        <w:pStyle w:val="Heading3"/>
        <w:numPr>
          <w:ilvl w:val="2"/>
          <w:numId w:val="1"/>
        </w:numPr>
        <w:rPr/>
      </w:pPr>
      <w:bookmarkStart w:id="22" w:name="__RefHeading___Toc1929401_653776707"/>
      <w:bookmarkStart w:id="23" w:name="_Toc8"/>
      <w:bookmarkEnd w:id="22"/>
      <w:r>
        <w:rPr>
          <w:rtl w:val="true"/>
        </w:rPr>
        <w:t>آداب دعا</w:t>
      </w:r>
      <w:bookmarkEnd w:id="23"/>
    </w:p>
    <w:p>
      <w:pPr>
        <w:pStyle w:val="Heading4"/>
        <w:numPr>
          <w:ilvl w:val="3"/>
          <w:numId w:val="1"/>
        </w:numPr>
        <w:rPr/>
      </w:pPr>
      <w:bookmarkStart w:id="24" w:name="__RefHeading___Toc1929403_653776707"/>
      <w:bookmarkStart w:id="25" w:name="_Toc9"/>
      <w:bookmarkEnd w:id="24"/>
      <w:r>
        <w:rPr>
          <w:rtl w:val="true"/>
        </w:rPr>
        <w:t>اشاره</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ما روش درست دعا کردن را نمی دانیم و خواستن صحیح از خدا را خوب یاد نگرفته ایم چطور دعا کنیم تا پسندیده تر و صحیح تر باشد؟ </w:t>
      </w:r>
      <w:bookmarkStart w:id="26" w:name="pg10843_94676"/>
    </w:p>
    <w:p>
      <w:pPr>
        <w:pStyle w:val="BookText"/>
        <w:rPr/>
      </w:pPr>
      <w:bookmarkEnd w:id="26"/>
      <w:r>
        <w:rPr>
          <w:rFonts w:ascii="IRNazanin" w:hAnsi="IRNazanin" w:eastAsia="IRNazanin"/>
          <w:color w:val="111111"/>
          <w:sz w:val="28"/>
          <w:sz w:val="28"/>
          <w:szCs w:val="28"/>
          <w:rtl w:val="true"/>
          <w:lang w:bidi="fa-IR"/>
        </w:rPr>
        <w:t>علما و بزرگان ما با توجه به روایات ائمّه معصومین علیهم السلام خیلی به آداب و بایسته های دعا را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دعا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که غالباً مردم این ها را رعایت می کنند و آداب باطنی و حقیقی</w:t>
      </w:r>
    </w:p>
    <w:p>
      <w:pPr>
        <w:pStyle w:val="BookText"/>
        <w:rPr/>
      </w:pPr>
      <w:r>
        <w:rPr>
          <w:rFonts w:ascii="IRNazanin" w:hAnsi="IRNazanin" w:eastAsia="IRNazanin"/>
          <w:color w:val="111111"/>
          <w:sz w:val="28"/>
          <w:sz w:val="28"/>
          <w:szCs w:val="28"/>
          <w:rtl w:val="true"/>
          <w:lang w:bidi="fa-IR"/>
        </w:rPr>
        <w:t>ابتدا آداب باطنی را توضیح می دهیم و سپس درباره آداب ظاهری صحبت می کنیم</w:t>
      </w:r>
    </w:p>
    <w:p>
      <w:pPr>
        <w:pStyle w:val="Heading4"/>
        <w:numPr>
          <w:ilvl w:val="3"/>
          <w:numId w:val="1"/>
        </w:numPr>
        <w:rPr/>
      </w:pPr>
      <w:bookmarkStart w:id="27" w:name="__RefHeading___Toc1929405_653776707"/>
      <w:bookmarkStart w:id="28" w:name="_Toc10"/>
      <w:bookmarkEnd w:id="27"/>
      <w:r>
        <w:rPr>
          <w:rtl w:val="true"/>
        </w:rPr>
        <w:t>آداب باطني</w:t>
      </w:r>
      <w:bookmarkEnd w:id="28"/>
    </w:p>
    <w:p>
      <w:pPr>
        <w:pStyle w:val="BookText"/>
        <w:rPr/>
      </w:pPr>
      <w:r>
        <w:rPr>
          <w:rFonts w:ascii="IRNazanin" w:hAnsi="IRNazanin" w:eastAsia="IRNazanin"/>
          <w:color w:val="111111"/>
          <w:sz w:val="28"/>
          <w:sz w:val="28"/>
          <w:szCs w:val="28"/>
          <w:rtl w:val="true"/>
          <w:lang w:bidi="fa-IR"/>
        </w:rPr>
        <w:t>در آداب باطنی چند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دعا یعنی انسان واقعاً بداند چه می گوید و از صمیم قلب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 روایت که امام جعفر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دَعوتَ فَظُنَّ أَنَّ حَاجَتِكَ بِالْبَابِ</w:t>
      </w:r>
      <w:r>
        <w:rPr>
          <w:rStyle w:val="FootnoteAnchor"/>
          <w:rtl w:val="true"/>
        </w:rPr>
        <w:footnoteReference w:id="21"/>
      </w:r>
      <w:r>
        <w:rPr>
          <w:rFonts w:ascii="IRNazanin" w:hAnsi="IRNazanin" w:eastAsia="IRNazanin"/>
          <w:color w:val="111111"/>
          <w:sz w:val="28"/>
          <w:sz w:val="28"/>
          <w:szCs w:val="28"/>
          <w:rtl w:val="true"/>
          <w:lang w:bidi="fa-IR"/>
        </w:rPr>
        <w:t>وقتی دعا می کنی فکر کن الآن اجابت آن پشت 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ظن و یقین به اجابت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پشت در اتاق عمل باشیم و فرزند ما زیر تیغ جراحی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همۀ اسباب از بین رفته و مضطر هستیم خداوند تبارک و تعالی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در کشتی در حال غرق شدن هستید، </w:t>
      </w:r>
      <w:r>
        <w:rPr>
          <w:rFonts w:ascii="Amiri" w:hAnsi="Amiri" w:eastAsia="Amiri" w:cs="Amiri"/>
          <w:color w:val="111111"/>
          <w:sz w:val="28"/>
          <w:sz w:val="28"/>
          <w:szCs w:val="28"/>
          <w:rtl w:val="true"/>
          <w:lang w:bidi="ar-SA"/>
        </w:rPr>
        <w:t>دَعَوُا اللهَ مُخلِصينَ</w:t>
      </w:r>
      <w:r>
        <w:rPr>
          <w:rStyle w:val="FootnoteAnchor"/>
          <w:rtl w:val="true"/>
        </w:rPr>
        <w:footnoteReference w:id="22"/>
      </w:r>
      <w:r>
        <w:rPr>
          <w:rFonts w:ascii="IRNazanin" w:hAnsi="IRNazanin" w:eastAsia="IRNazanin"/>
          <w:color w:val="111111"/>
          <w:sz w:val="28"/>
          <w:sz w:val="28"/>
          <w:szCs w:val="28"/>
          <w:rtl w:val="true"/>
          <w:lang w:bidi="fa-IR"/>
        </w:rPr>
        <w:t>خدا را با تمام اخلاص می خوانید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آمد محضر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 دعا می کنم ولی اجابتی در کار نیست</w:t>
      </w:r>
      <w:r>
        <w:rPr>
          <w:rFonts w:eastAsia="IRNazanin" w:cs="IRNazanin"/>
          <w:color w:val="111111"/>
          <w:sz w:val="28"/>
          <w:szCs w:val="28"/>
          <w:rtl w:val="true"/>
          <w:lang w:bidi="fa-IR"/>
        </w:rPr>
        <w:t xml:space="preserve">! </w:t>
      </w:r>
      <w:bookmarkStart w:id="29" w:name="pg10843_94677"/>
    </w:p>
    <w:p>
      <w:pPr>
        <w:pStyle w:val="BookText"/>
        <w:rPr/>
      </w:pPr>
      <w:bookmarkEnd w:id="29"/>
      <w:r>
        <w:rPr>
          <w:rFonts w:ascii="IRNazanin" w:hAnsi="IRNazanin" w:eastAsia="IRNazanin"/>
          <w:color w:val="111111"/>
          <w:sz w:val="28"/>
          <w:sz w:val="28"/>
          <w:szCs w:val="28"/>
          <w:rtl w:val="true"/>
          <w:lang w:bidi="fa-IR"/>
        </w:rPr>
        <w:t>حضرت فرمودند چون شما از راه آن وارد نمی شوید عرض کرد راه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چند شرط دارد که متناسب با بحث آن موارد را بیان می کنیم</w:t>
      </w:r>
    </w:p>
    <w:p>
      <w:pPr>
        <w:pStyle w:val="BookText"/>
        <w:rPr/>
      </w:pPr>
      <w:r>
        <w:rPr>
          <w:rFonts w:ascii="IRNazanin" w:hAnsi="IRNazanin" w:eastAsia="IRNazanin"/>
          <w:color w:val="111111"/>
          <w:sz w:val="28"/>
          <w:sz w:val="28"/>
          <w:szCs w:val="28"/>
          <w:rtl w:val="true"/>
          <w:lang w:bidi="fa-IR"/>
        </w:rPr>
        <w:t xml:space="preserve">اول </w:t>
      </w:r>
      <w:r>
        <w:rPr>
          <w:rFonts w:ascii="Amiri" w:hAnsi="Amiri" w:eastAsia="Amiri" w:cs="Amiri"/>
          <w:color w:val="111111"/>
          <w:sz w:val="28"/>
          <w:sz w:val="28"/>
          <w:szCs w:val="28"/>
          <w:rtl w:val="true"/>
          <w:lang w:bidi="ar-SA"/>
        </w:rPr>
        <w:t>إِحْضَارُ النَّيَّةِ</w:t>
      </w:r>
      <w:r>
        <w:rPr>
          <w:rStyle w:val="FootnoteAnchor"/>
          <w:rtl w:val="true"/>
        </w:rPr>
        <w:footnoteReference w:id="23"/>
      </w:r>
      <w:r>
        <w:rPr>
          <w:rFonts w:ascii="IRNazanin" w:hAnsi="IRNazanin" w:eastAsia="IRNazanin"/>
          <w:color w:val="111111"/>
          <w:sz w:val="28"/>
          <w:sz w:val="28"/>
          <w:szCs w:val="28"/>
          <w:rtl w:val="true"/>
          <w:lang w:bidi="fa-IR"/>
        </w:rPr>
        <w:t>است یعنی در دعا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فردی در اثر بی توجهی هول شد و بر عکس دعا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ما را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توجّه نشد که او بر عکس دعا کرده است </w:t>
      </w:r>
      <w:r>
        <w:rPr>
          <w:rFonts w:ascii="Amiri" w:hAnsi="Amiri" w:eastAsia="Amiri" w:cs="Amiri"/>
          <w:color w:val="111111"/>
          <w:sz w:val="28"/>
          <w:sz w:val="28"/>
          <w:szCs w:val="28"/>
          <w:rtl w:val="true"/>
          <w:lang w:bidi="ar-SA"/>
        </w:rPr>
        <w:t>إِحْضَارُ النَّيَّةِ</w:t>
      </w:r>
      <w:r>
        <w:rPr>
          <w:rFonts w:ascii="IRNazanin" w:hAnsi="IRNazanin" w:eastAsia="IRNazanin"/>
          <w:color w:val="111111"/>
          <w:sz w:val="28"/>
          <w:sz w:val="28"/>
          <w:szCs w:val="28"/>
          <w:rtl w:val="true"/>
          <w:lang w:bidi="fa-IR"/>
        </w:rPr>
        <w:t xml:space="preserve"> يعنى توجِه به این که اصلاً چه می گوییم و چه خواسته ای که مطرح می کنیم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حضرت امیر علیه السلام فرمودند </w:t>
      </w:r>
      <w:r>
        <w:rPr>
          <w:rFonts w:ascii="Amiri" w:hAnsi="Amiri" w:eastAsia="Amiri" w:cs="Amiri"/>
          <w:color w:val="111111"/>
          <w:sz w:val="28"/>
          <w:sz w:val="28"/>
          <w:szCs w:val="28"/>
          <w:rtl w:val="true"/>
          <w:lang w:bidi="ar-SA"/>
        </w:rPr>
        <w:t>إِخْلَاصُ السَّرِيرَة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باطن واقعاً خالص باشد با کمال تأسف برخی اوقات اعتقادی که انسان به یک قرص بروفن دارد نسبت به دعا در درگاه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که معتقد و مطمئن است که این قرص سردرد و میگرن را متوقّف می کند اعتقاد به اجابت دعای خود ندارد شخصی داخل حرم حضرت ابا الفضل علیه السلام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 می روم و بر می گردم باید فرزند من را شفا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اعتقاد اخلاص و خواست واقعی</w:t>
      </w:r>
    </w:p>
    <w:p>
      <w:pPr>
        <w:pStyle w:val="Heading3"/>
        <w:numPr>
          <w:ilvl w:val="2"/>
          <w:numId w:val="1"/>
        </w:numPr>
        <w:rPr/>
      </w:pPr>
      <w:bookmarkStart w:id="30" w:name="__RefHeading___Toc1929407_653776707"/>
      <w:bookmarkStart w:id="31" w:name="_Toc11"/>
      <w:bookmarkEnd w:id="30"/>
      <w:r>
        <w:rPr>
          <w:rtl w:val="true"/>
        </w:rPr>
        <w:t>از اسباب غافل نباشیم</w:t>
      </w:r>
      <w:r>
        <w:rPr>
          <w:rtl w:val="true"/>
        </w:rPr>
        <w:t>!</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باید به آن توجه داشت این است که خیلی از اوقات اجابت دعای ما از طریق اسباب فراهم می شود مثلاً فرزند شما مريض است شما برای شفای او دعا می کنید اتّفاقاً خداوند وسیله ای را در مسیر </w:t>
      </w:r>
      <w:bookmarkStart w:id="32" w:name="pg10843_94678"/>
    </w:p>
    <w:p>
      <w:pPr>
        <w:pStyle w:val="BookText"/>
        <w:rPr/>
      </w:pPr>
      <w:bookmarkEnd w:id="32"/>
      <w:r>
        <w:rPr>
          <w:rFonts w:ascii="IRNazanin" w:hAnsi="IRNazanin" w:eastAsia="IRNazanin"/>
          <w:color w:val="111111"/>
          <w:sz w:val="28"/>
          <w:sz w:val="28"/>
          <w:szCs w:val="28"/>
          <w:rtl w:val="true"/>
          <w:lang w:bidi="fa-IR"/>
        </w:rPr>
        <w:t>شما قرار می دهد آن وسیله یافتن یک پزشک خوب است مثلاً کسی به منزل شما می آید یا شما دوستی را در خیابان می بینید، او دکتر را می شناسد به شما معرفی می کند شما هم به او مراجعه می کنید و فرزند شما با طبابت او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تشکّر را انسان از دکتر انجام می دهد و فراموش می کند که به درگاه الهی دعا کرده و این اتّفاق نتیجه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ها بیشتر منتظر معجزه هستیم یعنی وقتی می گوییم خدایا، یک خانه نصيب ما كن توقّع داریم فردا صبح کلید خانه را به ما بدهند اما خیلی از مواقع اجابت از طریق سبب سازی است به این معنا که برای خانه دار شدن شما، خداوند اسبابی را فراهم می کند که به شکلی که نتیجه آن ها منجر به خانه دار شدن شما خواهد شد مثلاً یک وقت حقوق و درآمد شما زیاد می شود در نتیجه قدرت پرداخت اقساط وام شما افزایش پیدا می کند و در عین حال یک وام هم برای شما فراهم می شود دیگری هم به شما مبلغی را قرض الحسنه می دهد و همۀ این ها موجب می شود شما خانه می خرید مع الوصف گاهی اوقات توجه نمی کنید که همه این ها نتیجه دعای شماست</w:t>
      </w:r>
    </w:p>
    <w:p>
      <w:pPr>
        <w:pStyle w:val="Heading3"/>
        <w:numPr>
          <w:ilvl w:val="2"/>
          <w:numId w:val="1"/>
        </w:numPr>
        <w:rPr/>
      </w:pPr>
      <w:bookmarkStart w:id="33" w:name="__RefHeading___Toc1929409_653776707"/>
      <w:bookmarkStart w:id="34" w:name="_Toc12"/>
      <w:bookmarkEnd w:id="33"/>
      <w:r>
        <w:rPr>
          <w:rtl w:val="true"/>
        </w:rPr>
        <w:t>داستان</w:t>
      </w:r>
      <w:bookmarkEnd w:id="34"/>
    </w:p>
    <w:p>
      <w:pPr>
        <w:pStyle w:val="Heading4"/>
        <w:numPr>
          <w:ilvl w:val="3"/>
          <w:numId w:val="1"/>
        </w:numPr>
        <w:rPr/>
      </w:pPr>
      <w:bookmarkStart w:id="35" w:name="__RefHeading___Toc1929411_653776707"/>
      <w:bookmarkStart w:id="36" w:name="_Toc13"/>
      <w:bookmarkEnd w:id="35"/>
      <w:r>
        <w:rPr>
          <w:rtl w:val="true"/>
        </w:rPr>
        <w:t>اشاره</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که در یکی از جنگ ها، رزمندگان سپاه اسلام هر چه تلاش کردند که قلعه دشمن را فتح کنند نمی توانستند فرمانده آن ها همه را جمع کرد و گفت بیایید همه به دعا و ثنای الهی مشغول شویم، شاید گشایشی ایجاد شود بعد از مدتی دیدند یک سگی در بیابان پدیدار شد و </w:t>
      </w:r>
    </w:p>
    <w:p>
      <w:pPr>
        <w:pStyle w:val="BookText"/>
        <w:rPr/>
      </w:pPr>
      <w:r>
        <w:rPr>
          <w:rFonts w:ascii="IRNazanin" w:hAnsi="IRNazanin" w:eastAsia="IRNazanin"/>
          <w:color w:val="111111"/>
          <w:sz w:val="28"/>
          <w:sz w:val="28"/>
          <w:szCs w:val="28"/>
          <w:rtl w:val="true"/>
          <w:lang w:bidi="fa-IR"/>
        </w:rPr>
        <w:t>از سمت قلعه هم می آمد فرمانده قدری فکر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سگ به این معناست که او باید از یک روزنه ای که ما را به قلعه می رساند خارج شده باشد، پس او را دنبال کنید سربازان در بررسی های خود دیدند از پشت قلعه یک حفره ای وجود دارد که این سگ از آن جا خارج شده است لذا از آن جا نفوذ کردند و قلعه را فتح کردند خداوند تبارک و تعالی گاهی مثل این سگ را وسیله قرار می دهد برای فتح قلعه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های 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گرفتاری روحی دارند وسواس دارند دچار افسردگی شده اند دست به دعا بر می دارند نتیجه دعایشان این می شود که خدا در مسیر زندگی او یک عالم منبری و واعظی قرار می دهد که با یک تلفن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کردن مشکل او حل می شود در واقع خیلی از اوقات دعای ما به اجابت رسیده ولی ما توجه نداشته ایم زمانی بعد از سخنرانی در حرم حضرت معصومه علیها السلام یک آقا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یک فقره چک برگشتی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او طلب دارم چکش برگشت خورده چند مرتبه تا به حال چک بانکی او برگشت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عصبانیّت چاقو را در جیب خود خود گذاشته بودم که به سراغ او بروم و با او دعوا کنم در مسیر به جهت کوتاه کردن راه از داخل صحن حرم رد شدم هم زمان شما پیرامون آیۀ </w:t>
      </w:r>
      <w:r>
        <w:rPr>
          <w:rFonts w:ascii="Amiri" w:hAnsi="Amiri" w:eastAsia="Amiri" w:cs="Amiri"/>
          <w:color w:val="111111"/>
          <w:sz w:val="28"/>
          <w:sz w:val="28"/>
          <w:szCs w:val="28"/>
          <w:rtl w:val="true"/>
          <w:lang w:bidi="ar-SA"/>
        </w:rPr>
        <w:t>خُذِ الْعَفْوَ وَ أَمُرْ بِالْعُرْفِ</w:t>
      </w:r>
      <w:r>
        <w:rPr>
          <w:rStyle w:val="FootnoteAnchor"/>
          <w:rtl w:val="true"/>
        </w:rPr>
        <w:footnoteReference w:id="24"/>
      </w:r>
      <w:r>
        <w:rPr>
          <w:rFonts w:ascii="IRNazanin" w:hAnsi="IRNazanin" w:eastAsia="IRNazanin"/>
          <w:color w:val="111111"/>
          <w:sz w:val="28"/>
          <w:sz w:val="28"/>
          <w:szCs w:val="28"/>
          <w:rtl w:val="true"/>
          <w:lang w:bidi="fa-IR"/>
        </w:rPr>
        <w:t>سخنرانی می کردید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گذشت باشید و بدی را با خوبی جواب دهید و از بلندگو های حرم این جملات را شنیدم و جذب صحبت های شما شدم و به </w:t>
      </w:r>
    </w:p>
    <w:p>
      <w:pPr>
        <w:pStyle w:val="BookText"/>
        <w:rPr/>
      </w:pPr>
      <w:r>
        <w:rPr>
          <w:rFonts w:ascii="IRNazanin" w:hAnsi="IRNazanin" w:eastAsia="IRNazanin"/>
          <w:color w:val="111111"/>
          <w:sz w:val="28"/>
          <w:sz w:val="28"/>
          <w:szCs w:val="28"/>
          <w:rtl w:val="true"/>
          <w:lang w:bidi="fa-IR"/>
        </w:rPr>
        <w:t>جای رفتن به دعوا پای منبر آمده و سخنرانی را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چک را در جیب خود گذاشتم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دیگر هم به او مهلت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چه؟ این گذشت اثر چیست؟ ممکن است فرد بدهکار دعا کرده که خدایا مهلتی برای من فراهم کن و مرا از اذیت او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موعظه گر می شوم و آن فرد اتفاقی می شنود و نتیجه کار این 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های من خیلی اعتقادی به نماز و حرم نداشتند، یک روز با آن ها به حرم حضرت معصومه علیها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شدیم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شما داخل حرم برو و ما در صحن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شما درباره توبه و خصوصاً توبه جوان سخنرانی می کردید و این بحث مطرح شد که اگر به هر دلیلی از رفتار امثال من زده شدید با خدا قهر نکنید اشکال از من است نه خدا اگر با انقلاب مشکل دارید و یا از فرد مسئولی دچار زدگی شده اید این ها را پای دین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آقا به من می گفت دختر های من با همان جلسه کم کم اهل نماز و حرم شده اند و اکنون متحول شده اند و به زودی عازم سفر عمره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نتیجه چیست؟ بر اساس فرمایش اهل بیت علیهم السلام دعای پدر در حقّ اولاد مستجاب است شاید این پدر در حرم کریمه اهل بیت علیهم السلام از خدا اصلاح فرزندانش را خواستار شده باشد منتها زمینه و وسیله این اصلاح موعظة یک سخنران مقرر گردیده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قضایا در زندگی انسان ها فراوان وجود دارد که من اگر بخواهم به </w:t>
      </w:r>
      <w:bookmarkStart w:id="37" w:name="pg10843_94681"/>
    </w:p>
    <w:p>
      <w:pPr>
        <w:pStyle w:val="BookText"/>
        <w:rPr/>
      </w:pPr>
      <w:bookmarkEnd w:id="37"/>
      <w:r>
        <w:rPr>
          <w:rFonts w:ascii="IRNazanin" w:hAnsi="IRNazanin" w:eastAsia="IRNazanin"/>
          <w:color w:val="111111"/>
          <w:sz w:val="28"/>
          <w:sz w:val="28"/>
          <w:szCs w:val="28"/>
          <w:rtl w:val="true"/>
          <w:lang w:bidi="fa-IR"/>
        </w:rPr>
        <w:t>نقل همه آن ها بپردازم در این مجال میسور نیست ،بنابراین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دعا کنی چند نکته را رعايت كن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إِحْضَارُ النَّيَّةِ</w:t>
      </w:r>
      <w:r>
        <w:rPr>
          <w:rFonts w:ascii="IRNazanin" w:hAnsi="IRNazanin" w:eastAsia="IRNazanin"/>
          <w:color w:val="111111"/>
          <w:sz w:val="28"/>
          <w:sz w:val="28"/>
          <w:szCs w:val="28"/>
          <w:rtl w:val="true"/>
          <w:lang w:bidi="fa-IR"/>
        </w:rPr>
        <w:t xml:space="preserve"> نیّت و فکر تو در دعا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إِخْلَاصُ السَّرِيرَةِ</w:t>
      </w:r>
      <w:r>
        <w:rPr>
          <w:rFonts w:ascii="IRNazanin" w:hAnsi="IRNazanin" w:eastAsia="IRNazanin"/>
          <w:color w:val="111111"/>
          <w:sz w:val="28"/>
          <w:sz w:val="28"/>
          <w:szCs w:val="28"/>
          <w:rtl w:val="true"/>
          <w:lang w:bidi="fa-IR"/>
        </w:rPr>
        <w:t>، یعنی واقعاً خدا را از ته دل بخوان</w:t>
      </w:r>
    </w:p>
    <w:p>
      <w:pPr>
        <w:pStyle w:val="BookText"/>
        <w:rPr/>
      </w:pPr>
      <w:r>
        <w:rPr>
          <w:rFonts w:ascii="Amiri" w:hAnsi="Amiri" w:eastAsia="Amiri" w:cs="Amiri"/>
          <w:color w:val="111111"/>
          <w:sz w:val="28"/>
          <w:sz w:val="28"/>
          <w:szCs w:val="28"/>
          <w:rtl w:val="true"/>
          <w:lang w:bidi="ar-SA"/>
        </w:rPr>
        <w:t>سومين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الْمَسْأَلَةِ</w:t>
      </w:r>
      <w:r>
        <w:rPr>
          <w:rFonts w:ascii="IRNazanin" w:hAnsi="IRNazanin" w:eastAsia="IRNazanin"/>
          <w:color w:val="111111"/>
          <w:sz w:val="28"/>
          <w:sz w:val="28"/>
          <w:szCs w:val="28"/>
          <w:rtl w:val="true"/>
          <w:lang w:bidi="fa-IR"/>
        </w:rPr>
        <w:t>، در دعا کردن انصاف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در دعا یعنی چه؟ یعنی ممکن است شما چیزی را از خدا بخواهید ولی استجابت آن موجب شود به جایی ضرر وارد شود مثلاً شما پشت بام خانه خود را کاه گل کرده اید، و دعا می کنید باران نبارد، اما از سوی دیگر کشاورزان به باران نیاز دارند در این مقام عمومی خدا مصلحت را می سنجد با توجّه به این مطالب به نظر می رسد مهم ترین ادب دعا، ادب باطنی آن است و در واقع وقتی می گوید </w:t>
      </w:r>
      <w:r>
        <w:rPr>
          <w:rFonts w:ascii="Amiri" w:hAnsi="Amiri" w:eastAsia="Amiri" w:cs="Amiri"/>
          <w:color w:val="111111"/>
          <w:sz w:val="28"/>
          <w:sz w:val="28"/>
          <w:szCs w:val="28"/>
          <w:rtl w:val="true"/>
          <w:lang w:bidi="ar-SA"/>
        </w:rPr>
        <w:t>ادْعُونی</w:t>
      </w:r>
      <w:r>
        <w:rPr>
          <w:rFonts w:ascii="IRNazanin" w:hAnsi="IRNazanin" w:eastAsia="IRNazanin"/>
          <w:color w:val="111111"/>
          <w:sz w:val="28"/>
          <w:sz w:val="28"/>
          <w:szCs w:val="28"/>
          <w:rtl w:val="true"/>
          <w:lang w:bidi="fa-IR"/>
        </w:rPr>
        <w:t xml:space="preserve">، من را بخوانید، تا </w:t>
      </w:r>
      <w:r>
        <w:rPr>
          <w:rFonts w:ascii="Amiri" w:hAnsi="Amiri" w:eastAsia="Amiri" w:cs="Amiri"/>
          <w:color w:val="111111"/>
          <w:sz w:val="28"/>
          <w:sz w:val="28"/>
          <w:szCs w:val="28"/>
          <w:rtl w:val="true"/>
          <w:lang w:bidi="ar-SA"/>
        </w:rPr>
        <w:t>أَسْتَجِبْ لَكُمْ</w:t>
      </w:r>
      <w:r>
        <w:rPr>
          <w:rFonts w:ascii="IRNazanin" w:hAnsi="IRNazanin" w:eastAsia="IRNazanin"/>
          <w:color w:val="111111"/>
          <w:sz w:val="28"/>
          <w:sz w:val="28"/>
          <w:szCs w:val="28"/>
          <w:rtl w:val="true"/>
          <w:lang w:bidi="fa-IR"/>
        </w:rPr>
        <w:t xml:space="preserve"> تا شما را اجابت کنم منظور خواندن و درخواست واقعی و از صمیم دل است</w:t>
      </w:r>
      <w:r>
        <w:rPr>
          <w:rFonts w:eastAsia="IRNazanin" w:cs="IRNazanin"/>
          <w:color w:val="111111"/>
          <w:sz w:val="28"/>
          <w:szCs w:val="28"/>
          <w:rtl w:val="true"/>
          <w:lang w:bidi="fa-IR"/>
        </w:rPr>
        <w:t>.</w:t>
      </w:r>
    </w:p>
    <w:p>
      <w:pPr>
        <w:pStyle w:val="Heading4"/>
        <w:numPr>
          <w:ilvl w:val="3"/>
          <w:numId w:val="1"/>
        </w:numPr>
        <w:rPr/>
      </w:pPr>
      <w:bookmarkStart w:id="38" w:name="__RefHeading___Toc1929413_653776707"/>
      <w:bookmarkStart w:id="39" w:name="_Toc14"/>
      <w:bookmarkEnd w:id="38"/>
      <w:r>
        <w:rPr>
          <w:rtl w:val="true"/>
        </w:rPr>
        <w:t>آداب ظاهری دعا</w:t>
      </w:r>
      <w:bookmarkEnd w:id="39"/>
    </w:p>
    <w:p>
      <w:pPr>
        <w:pStyle w:val="Heading5"/>
        <w:numPr>
          <w:ilvl w:val="4"/>
          <w:numId w:val="1"/>
        </w:numPr>
        <w:rPr/>
      </w:pPr>
      <w:bookmarkStart w:id="40" w:name="__RefHeading___Toc1929415_653776707"/>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آداب ظاهری پلی است برای رسیدن به آداب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مقدّمه ای است برای ایجاد حضور قلب و توجّه با نگاه به سیره ائمّه اطهار علیهم السلام در می یابیم که ایشان در دعا کردن به این نکات توجّه داشتند</w:t>
      </w:r>
      <w:r>
        <w:rPr>
          <w:rFonts w:eastAsia="IRNazanin" w:cs="IRNazanin"/>
          <w:color w:val="111111"/>
          <w:sz w:val="28"/>
          <w:szCs w:val="28"/>
          <w:rtl w:val="true"/>
          <w:lang w:bidi="fa-IR"/>
        </w:rPr>
        <w:t>:</w:t>
      </w:r>
    </w:p>
    <w:p>
      <w:pPr>
        <w:pStyle w:val="Heading5"/>
        <w:numPr>
          <w:ilvl w:val="4"/>
          <w:numId w:val="1"/>
        </w:numPr>
        <w:rPr/>
      </w:pPr>
      <w:bookmarkStart w:id="42" w:name="__RefHeading___Toc1929417_653776707"/>
      <w:bookmarkStart w:id="43" w:name="_Toc16"/>
      <w:bookmarkEnd w:id="42"/>
      <w:r>
        <w:rPr/>
        <w:t>1</w:t>
      </w:r>
      <w:r>
        <w:rPr>
          <w:rtl w:val="true"/>
        </w:rPr>
        <w:t>-</w:t>
      </w:r>
      <w:r>
        <w:rPr>
          <w:rtl w:val="true"/>
        </w:rPr>
        <w:t>وضو گرفتن</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وقتی انسان می خواهد دعا کند بهتر است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شما بگویید در مواقع اضطراری مثل حوادث جاده ای و یا وقتی </w:t>
      </w:r>
      <w:bookmarkStart w:id="44" w:name="pg10843_94682"/>
    </w:p>
    <w:p>
      <w:pPr>
        <w:pStyle w:val="BookText"/>
        <w:rPr/>
      </w:pPr>
      <w:bookmarkEnd w:id="44"/>
      <w:r>
        <w:rPr>
          <w:rFonts w:ascii="IRNazanin" w:hAnsi="IRNazanin" w:eastAsia="IRNazanin"/>
          <w:color w:val="111111"/>
          <w:sz w:val="28"/>
          <w:sz w:val="28"/>
          <w:szCs w:val="28"/>
          <w:rtl w:val="true"/>
          <w:lang w:bidi="fa-IR"/>
        </w:rPr>
        <w:t>خطری پیش می آید باید چه کنیم؟ بحث در شرایط عادی است اگر الآن کسی می خواهد در خانه دعا کند ابتدا با وضو باشد</w:t>
      </w:r>
      <w:r>
        <w:rPr>
          <w:rFonts w:eastAsia="IRNazanin" w:cs="IRNazanin"/>
          <w:color w:val="111111"/>
          <w:sz w:val="28"/>
          <w:szCs w:val="28"/>
          <w:rtl w:val="true"/>
          <w:lang w:bidi="fa-IR"/>
        </w:rPr>
        <w:t>.</w:t>
      </w:r>
    </w:p>
    <w:p>
      <w:pPr>
        <w:pStyle w:val="Heading5"/>
        <w:numPr>
          <w:ilvl w:val="4"/>
          <w:numId w:val="1"/>
        </w:numPr>
        <w:rPr/>
      </w:pPr>
      <w:bookmarkStart w:id="45" w:name="__RefHeading___Toc1929419_653776707"/>
      <w:bookmarkStart w:id="46" w:name="_Toc17"/>
      <w:bookmarkEnd w:id="45"/>
      <w:r>
        <w:rPr/>
        <w:t>2</w:t>
      </w:r>
      <w:r>
        <w:rPr>
          <w:rtl w:val="true"/>
        </w:rPr>
        <w:t>-</w:t>
      </w:r>
      <w:r>
        <w:rPr>
          <w:rtl w:val="true"/>
        </w:rPr>
        <w:t>رو به قبله بودن</w:t>
      </w:r>
      <w:bookmarkEnd w:id="46"/>
    </w:p>
    <w:p>
      <w:pPr>
        <w:pStyle w:val="BookText"/>
        <w:rPr/>
      </w:pPr>
      <w:r>
        <w:rPr>
          <w:rFonts w:ascii="IRNazanin" w:hAnsi="IRNazanin" w:eastAsia="IRNazanin"/>
          <w:color w:val="111111"/>
          <w:sz w:val="28"/>
          <w:sz w:val="28"/>
          <w:szCs w:val="28"/>
          <w:rtl w:val="true"/>
          <w:lang w:bidi="fa-IR"/>
        </w:rPr>
        <w:t>رو به قبله بودن تأثیر خوبی در ایجاد حالت توجّه و التفات انسان به خدا دارد چرا که آن جهت جهت مقدسی است نشان دهنده یک جهت دهی و یک وحدت در حرکت به سمت ذات اقدس الهی است</w:t>
      </w:r>
      <w:r>
        <w:rPr>
          <w:rFonts w:eastAsia="IRNazanin" w:cs="IRNazanin"/>
          <w:color w:val="111111"/>
          <w:sz w:val="28"/>
          <w:szCs w:val="28"/>
          <w:rtl w:val="true"/>
          <w:lang w:bidi="fa-IR"/>
        </w:rPr>
        <w:t>.</w:t>
      </w:r>
    </w:p>
    <w:p>
      <w:pPr>
        <w:pStyle w:val="Heading5"/>
        <w:numPr>
          <w:ilvl w:val="4"/>
          <w:numId w:val="1"/>
        </w:numPr>
        <w:rPr/>
      </w:pPr>
      <w:bookmarkStart w:id="47" w:name="__RefHeading___Toc1929421_653776707"/>
      <w:bookmarkStart w:id="48" w:name="_Toc18"/>
      <w:bookmarkEnd w:id="47"/>
      <w:r>
        <w:rPr/>
        <w:t>3</w:t>
      </w:r>
      <w:r>
        <w:rPr>
          <w:rtl w:val="true"/>
        </w:rPr>
        <w:t xml:space="preserve">- </w:t>
      </w:r>
      <w:r>
        <w:rPr>
          <w:rtl w:val="true"/>
        </w:rPr>
        <w:t>دو رکعت نماز قبل از دعا</w:t>
      </w:r>
      <w:bookmarkEnd w:id="48"/>
    </w:p>
    <w:p>
      <w:pPr>
        <w:pStyle w:val="BookText"/>
        <w:rPr/>
      </w:pPr>
      <w:r>
        <w:rPr>
          <w:rFonts w:ascii="IRNazanin" w:hAnsi="IRNazanin" w:eastAsia="IRNazanin"/>
          <w:color w:val="111111"/>
          <w:sz w:val="28"/>
          <w:sz w:val="28"/>
          <w:szCs w:val="28"/>
          <w:rtl w:val="true"/>
          <w:lang w:bidi="fa-IR"/>
        </w:rPr>
        <w:t>در حدیثی امام صادق علیه السلام به یکی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گرفتار می شوند وضو نمی گیرند و با خواندن دو رکعت نماز، از نماز استعانت نمی جویند و بعد از نماز دعا نمی کنند؟ </w:t>
      </w:r>
      <w:r>
        <w:rPr>
          <w:rStyle w:val="FootnoteAnchor"/>
          <w:rtl w:val="true"/>
        </w:rPr>
        <w:footnoteReference w:id="25"/>
      </w:r>
      <w:r>
        <w:rPr>
          <w:rFonts w:ascii="IRNazanin" w:hAnsi="IRNazanin" w:eastAsia="IRNazanin"/>
          <w:color w:val="111111"/>
          <w:sz w:val="28"/>
          <w:sz w:val="28"/>
          <w:szCs w:val="28"/>
          <w:rtl w:val="true"/>
          <w:lang w:bidi="fa-IR"/>
        </w:rPr>
        <w:t>خداوند هم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26"/>
      </w:r>
      <w:r>
        <w:rPr>
          <w:rFonts w:ascii="IRNazanin" w:hAnsi="IRNazanin" w:eastAsia="IRNazanin"/>
          <w:color w:val="111111"/>
          <w:sz w:val="28"/>
          <w:sz w:val="28"/>
          <w:szCs w:val="28"/>
          <w:rtl w:val="true"/>
          <w:lang w:bidi="fa-IR"/>
        </w:rPr>
        <w:t>در حالات ملّا صدرای شیرازی و ابوعلی سینا نقل شده که هر دو بزرگوار وقتی در کار های علمی مشکل پیدا می کردند دو رکعت نماز می خواندند و پاسخ مسأله برایشان آشکار می 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شبی که حضرت زهرا علیها السلام را به خاک سپردند در کنار تربت و مزار حضرت صدیقه طاهره علیها السلام نماز خواندند این نماز غیر از نماز میّتی است که خوانده می شود این نماز راهی است برای آرامش </w:t>
      </w:r>
      <w:bookmarkStart w:id="49" w:name="pg10843_94683"/>
    </w:p>
    <w:p>
      <w:pPr>
        <w:pStyle w:val="Heading5"/>
        <w:numPr>
          <w:ilvl w:val="4"/>
          <w:numId w:val="1"/>
        </w:numPr>
        <w:rPr/>
      </w:pPr>
      <w:bookmarkStart w:id="50" w:name="__RefHeading___Toc1929423_653776707"/>
      <w:bookmarkStart w:id="51" w:name="_Toc19"/>
      <w:bookmarkEnd w:id="49"/>
      <w:bookmarkEnd w:id="50"/>
      <w:r>
        <w:rPr/>
        <w:t>4</w:t>
      </w:r>
      <w:r>
        <w:rPr>
          <w:rtl w:val="true"/>
        </w:rPr>
        <w:t>-</w:t>
      </w:r>
      <w:r>
        <w:rPr>
          <w:rtl w:val="true"/>
        </w:rPr>
        <w:t>شروع دعا با نام خداوند متعال</w:t>
      </w:r>
      <w:bookmarkEnd w:id="51"/>
    </w:p>
    <w:p>
      <w:pPr>
        <w:pStyle w:val="BookText"/>
        <w:rPr/>
      </w:pPr>
      <w:r>
        <w:rPr>
          <w:rFonts w:ascii="IRNazanin" w:hAnsi="IRNazanin" w:eastAsia="IRNazanin"/>
          <w:color w:val="111111"/>
          <w:sz w:val="28"/>
          <w:sz w:val="28"/>
          <w:szCs w:val="28"/>
          <w:rtl w:val="true"/>
          <w:lang w:bidi="fa-IR"/>
        </w:rPr>
        <w:t>چند نمونه از دستورات اهل بیت علیهم السلام در این خصوص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حاجتی دارد قبل از دعا پنج مرتبه </w:t>
      </w:r>
      <w:r>
        <w:rPr>
          <w:rFonts w:ascii="Amiri" w:hAnsi="Amiri" w:eastAsia="Amiri" w:cs="Amiri"/>
          <w:color w:val="111111"/>
          <w:sz w:val="28"/>
          <w:sz w:val="28"/>
          <w:szCs w:val="28"/>
          <w:rtl w:val="true"/>
          <w:lang w:bidi="ar-SA"/>
        </w:rPr>
        <w:t>يَا رَبَّنَا</w:t>
      </w:r>
      <w:r>
        <w:rPr>
          <w:rFonts w:ascii="IRNazanin" w:hAnsi="IRNazanin" w:eastAsia="IRNazanin"/>
          <w:color w:val="111111"/>
          <w:sz w:val="28"/>
          <w:sz w:val="28"/>
          <w:szCs w:val="28"/>
          <w:rtl w:val="true"/>
          <w:lang w:bidi="fa-IR"/>
        </w:rPr>
        <w:t xml:space="preserve"> بگوید </w:t>
      </w:r>
      <w:r>
        <w:rPr>
          <w:rStyle w:val="FootnoteAnchor"/>
          <w:rtl w:val="true"/>
        </w:rPr>
        <w:footnoteReference w:id="27"/>
      </w:r>
      <w:r>
        <w:rPr>
          <w:rFonts w:ascii="IRNazanin" w:hAnsi="IRNazanin" w:eastAsia="IRNazanin"/>
          <w:color w:val="111111"/>
          <w:sz w:val="28"/>
          <w:sz w:val="28"/>
          <w:szCs w:val="28"/>
          <w:rtl w:val="true"/>
          <w:lang w:bidi="fa-IR"/>
        </w:rPr>
        <w:t xml:space="preserve">علّت آن هم این است که در آیات پایانی سوره مبارکه آل عمران پنج بار کلمه </w:t>
      </w:r>
      <w:r>
        <w:rPr>
          <w:rFonts w:ascii="Amiri" w:hAnsi="Amiri" w:eastAsia="Amiri" w:cs="Amiri"/>
          <w:color w:val="111111"/>
          <w:sz w:val="28"/>
          <w:sz w:val="28"/>
          <w:szCs w:val="28"/>
          <w:rtl w:val="true"/>
          <w:lang w:bidi="ar-SA"/>
        </w:rPr>
        <w:t>ربّنا</w:t>
      </w:r>
      <w:r>
        <w:rPr>
          <w:rFonts w:ascii="IRNazanin" w:hAnsi="IRNazanin" w:eastAsia="IRNazanin"/>
          <w:color w:val="111111"/>
          <w:sz w:val="28"/>
          <w:sz w:val="28"/>
          <w:szCs w:val="28"/>
          <w:rtl w:val="true"/>
          <w:lang w:bidi="fa-IR"/>
        </w:rPr>
        <w:t xml:space="preserve"> تکرار شده و بعد از آن،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کردیم دیگر، گفتن هفت مرتبه </w:t>
      </w:r>
      <w:r>
        <w:rPr>
          <w:rFonts w:ascii="Amiri" w:hAnsi="Amiri" w:eastAsia="Amiri" w:cs="Amiri"/>
          <w:color w:val="111111"/>
          <w:sz w:val="28"/>
          <w:sz w:val="28"/>
          <w:szCs w:val="28"/>
          <w:rtl w:val="true"/>
          <w:lang w:bidi="ar-SA"/>
        </w:rPr>
        <w:t>يَا أَرْحَمَ الرَّاحِمِينَ</w:t>
      </w:r>
      <w:r>
        <w:rPr>
          <w:rFonts w:ascii="IRNazanin" w:hAnsi="IRNazanin" w:eastAsia="IRNazanin"/>
          <w:color w:val="111111"/>
          <w:sz w:val="28"/>
          <w:sz w:val="28"/>
          <w:szCs w:val="28"/>
          <w:rtl w:val="true"/>
          <w:lang w:bidi="fa-IR"/>
        </w:rPr>
        <w:t xml:space="preserve"> قبل از دعا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شریفی امام ششم 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علیه السلام هرگاه حاجتی داشت ر به سجده می گذاشت و هفت مرتبه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أَرْحَمَ الرَّاحِمِينَ</w:t>
      </w:r>
      <w:r>
        <w:rPr>
          <w:rFonts w:ascii="IRNazanin" w:hAnsi="IRNazanin" w:eastAsia="IRNazanin"/>
          <w:color w:val="111111"/>
          <w:sz w:val="28"/>
          <w:sz w:val="28"/>
          <w:szCs w:val="28"/>
          <w:rtl w:val="true"/>
          <w:lang w:bidi="fa-IR"/>
        </w:rPr>
        <w:t xml:space="preserve"> بعد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این ذکر را هفت بار در هنگام دعا و حاجت بگوید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الرحمين هستم حاجتت را بخواه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سومین روشی که در روایات وجود دارد و الآن بین ما نیز مرسوم است گفتن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هاست ،البته همۀ این سه مورد که گفته شد یا بخشی از آن را می توانیم قبل از دعا ها بیان نماییم</w:t>
      </w:r>
    </w:p>
    <w:p>
      <w:pPr>
        <w:pStyle w:val="Heading5"/>
        <w:numPr>
          <w:ilvl w:val="4"/>
          <w:numId w:val="1"/>
        </w:numPr>
        <w:rPr/>
      </w:pPr>
      <w:bookmarkStart w:id="52" w:name="__RefHeading___Toc1929425_653776707"/>
      <w:bookmarkStart w:id="53" w:name="_Toc20"/>
      <w:bookmarkEnd w:id="52"/>
      <w:r>
        <w:rPr/>
        <w:t>5</w:t>
      </w:r>
      <w:r>
        <w:rPr>
          <w:rtl w:val="true"/>
        </w:rPr>
        <w:t>-</w:t>
      </w:r>
      <w:r>
        <w:rPr>
          <w:rtl w:val="true"/>
        </w:rPr>
        <w:t>اقرار به گناه</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دعا که در فرهنگ ائمّه علیهم السلام هم وجود دارد، روشی است برگرفته از دعای کمیل و آن اعتراف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انسان </w:t>
      </w:r>
      <w:bookmarkStart w:id="54" w:name="pg10843_94684"/>
    </w:p>
    <w:p>
      <w:pPr>
        <w:pStyle w:val="BookText"/>
        <w:rPr/>
      </w:pPr>
      <w:bookmarkEnd w:id="54"/>
      <w:r>
        <w:rPr>
          <w:rFonts w:ascii="IRNazanin" w:hAnsi="IRNazanin" w:eastAsia="IRNazanin"/>
          <w:color w:val="111111"/>
          <w:sz w:val="28"/>
          <w:sz w:val="28"/>
          <w:szCs w:val="28"/>
          <w:rtl w:val="true"/>
          <w:lang w:bidi="fa-IR"/>
        </w:rPr>
        <w:t xml:space="preserve">اقرار کند که خدایا من گناه کردم من بد و تو خوب، من جاهل و تو عالم من فقیر و تو غنی من ضعيف امّا تو قوی شبیه همان مناجات حضرت علی علیه السلام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مولاى أَنتَ الرَّبُّ وَ أَنَا الْمُرْبُوبُ</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55" w:name="__RefHeading___Toc1929427_653776707"/>
      <w:bookmarkStart w:id="56" w:name="_Toc21"/>
      <w:bookmarkEnd w:id="55"/>
      <w:r>
        <w:rPr/>
        <w:t>6</w:t>
      </w:r>
      <w:r>
        <w:rPr>
          <w:rtl w:val="true"/>
        </w:rPr>
        <w:t>-</w:t>
      </w:r>
      <w:r>
        <w:rPr>
          <w:rtl w:val="true"/>
        </w:rPr>
        <w:t>توسل</w:t>
      </w:r>
      <w:bookmarkEnd w:id="56"/>
    </w:p>
    <w:p>
      <w:pPr>
        <w:pStyle w:val="BookText"/>
        <w:rPr/>
      </w:pPr>
      <w:r>
        <w:rPr>
          <w:rFonts w:ascii="IRNazanin" w:hAnsi="IRNazanin" w:eastAsia="IRNazanin"/>
          <w:color w:val="111111"/>
          <w:sz w:val="28"/>
          <w:sz w:val="28"/>
          <w:szCs w:val="28"/>
          <w:rtl w:val="true"/>
          <w:lang w:bidi="fa-IR"/>
        </w:rPr>
        <w:t xml:space="preserve">یکی دیگر از آداب دعا توسّل است قرآن کریم به این مسأله تأکید دارد كه </w:t>
      </w:r>
      <w:r>
        <w:rPr>
          <w:rFonts w:ascii="Amiri" w:hAnsi="Amiri" w:eastAsia="Amiri" w:cs="Amiri"/>
          <w:color w:val="111111"/>
          <w:sz w:val="28"/>
          <w:sz w:val="28"/>
          <w:szCs w:val="28"/>
          <w:rtl w:val="true"/>
          <w:lang w:bidi="ar-SA"/>
        </w:rPr>
        <w:t>وَ ابْتَغُوا إِلَيْهِ الْوَسيلَةَ</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لذا وقتی برادران حضرت یوسف علیه السلام خواستند طلب مغفرت کنند نزد پدر خود رفتند و به تعبیر قرآن يَا أَبَانَا اسْتَغْفِرْ لَنَا إِنّا كُنا خاطئین؛ ای پدر برای گناهان ما آمرزش بخواه که ما خطاکار بودیم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نمونه های متعددی در روایات از واسطه قرار دادن اهل 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وَجِيهاً عِنْدَ اللهِ اشْفَعْ لَنَا عِنْدَ الله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بِحَقِّ مُحَمَّدٍ وَ آلِهِ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بحَقِّ نَبِیکَ</w:t>
      </w:r>
      <w:r>
        <w:rPr>
          <w:rFonts w:ascii="IRNazanin" w:hAnsi="IRNazanin" w:eastAsia="IRNazanin"/>
          <w:color w:val="111111"/>
          <w:sz w:val="28"/>
          <w:sz w:val="28"/>
          <w:szCs w:val="28"/>
          <w:rtl w:val="true"/>
          <w:lang w:bidi="fa-IR"/>
        </w:rPr>
        <w:t xml:space="preserve"> یا در شب های قدر بعد از </w:t>
      </w:r>
      <w:r>
        <w:rPr>
          <w:rFonts w:ascii="Amiri" w:hAnsi="Amiri" w:eastAsia="Amiri" w:cs="Amiri"/>
          <w:color w:val="111111"/>
          <w:sz w:val="28"/>
          <w:sz w:val="28"/>
          <w:szCs w:val="28"/>
          <w:rtl w:val="true"/>
          <w:lang w:bidi="ar-SA"/>
        </w:rPr>
        <w:t>بِکَ یا الله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رسول خدا صلی الله علیه و آله و اهل بیت علیهم السلام را واسطه قرار می دهیم</w:t>
      </w:r>
    </w:p>
    <w:p>
      <w:pPr>
        <w:pStyle w:val="Heading5"/>
        <w:numPr>
          <w:ilvl w:val="4"/>
          <w:numId w:val="1"/>
        </w:numPr>
        <w:rPr/>
      </w:pPr>
      <w:bookmarkStart w:id="57" w:name="__RefHeading___Toc1929429_653776707"/>
      <w:bookmarkStart w:id="58" w:name="_Toc22"/>
      <w:bookmarkEnd w:id="57"/>
      <w:r>
        <w:rPr/>
        <w:t>7</w:t>
      </w:r>
      <w:r>
        <w:rPr>
          <w:rtl w:val="true"/>
        </w:rPr>
        <w:t>-</w:t>
      </w:r>
      <w:r>
        <w:rPr>
          <w:rtl w:val="true"/>
        </w:rPr>
        <w:t>دعا در سجده</w:t>
      </w:r>
      <w:r>
        <w:rPr>
          <w:rtl w:val="true"/>
        </w:rPr>
        <w:t>!</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دیگری که رعایت آن در دعا مؤثر است درخواست از خدا در حال سجده است سجده اوج خضوع و خاکساری در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انسان آن را با گریستن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حالت، مصداق بارز تضرّع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تضرع بخوانید</w:t>
      </w:r>
      <w:r>
        <w:rPr>
          <w:rFonts w:eastAsia="IRNazanin" w:cs="IRNazanin"/>
          <w:color w:val="111111"/>
          <w:sz w:val="28"/>
          <w:szCs w:val="28"/>
          <w:rtl w:val="true"/>
          <w:lang w:bidi="fa-IR"/>
        </w:rPr>
        <w:t xml:space="preserve">. </w:t>
      </w:r>
      <w:r>
        <w:rPr>
          <w:rStyle w:val="FootnoteAnchor"/>
          <w:rtl w:val="true"/>
        </w:rPr>
        <w:footnoteReference w:id="32"/>
      </w:r>
      <w:bookmarkStart w:id="59" w:name="pg10843_94685"/>
    </w:p>
    <w:p>
      <w:pPr>
        <w:pStyle w:val="Heading5"/>
        <w:numPr>
          <w:ilvl w:val="4"/>
          <w:numId w:val="1"/>
        </w:numPr>
        <w:rPr/>
      </w:pPr>
      <w:bookmarkStart w:id="60" w:name="__RefHeading___Toc1929431_653776707"/>
      <w:bookmarkStart w:id="61" w:name="_Toc23"/>
      <w:bookmarkEnd w:id="59"/>
      <w:bookmarkEnd w:id="60"/>
      <w:r>
        <w:rPr/>
        <w:t>8</w:t>
      </w:r>
      <w:r>
        <w:rPr>
          <w:rtl w:val="true"/>
        </w:rPr>
        <w:t>-</w:t>
      </w:r>
      <w:r>
        <w:rPr>
          <w:rtl w:val="true"/>
        </w:rPr>
        <w:t>یادآوری نعمت ها</w:t>
      </w:r>
      <w:bookmarkEnd w:id="61"/>
    </w:p>
    <w:p>
      <w:pPr>
        <w:pStyle w:val="BookText"/>
        <w:rPr/>
      </w:pPr>
      <w:r>
        <w:rPr>
          <w:rFonts w:ascii="IRNazanin" w:hAnsi="IRNazanin" w:eastAsia="IRNazanin"/>
          <w:color w:val="111111"/>
          <w:sz w:val="28"/>
          <w:sz w:val="28"/>
          <w:szCs w:val="28"/>
          <w:rtl w:val="true"/>
          <w:lang w:bidi="fa-IR"/>
        </w:rPr>
        <w:t>یکی دیگر از آداب دعا یادآوری نعمت هایی است که خداوند به ما عنایت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طلب کار تو نیستیم اولاد سالم و صالح، مسکن، سلامتی ،عافیت ،همسر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عنایت توست، ولی اکنون این مشکل در زندگی من وجود دارد که حلّال آن فقط تویی</w:t>
      </w:r>
    </w:p>
    <w:p>
      <w:pPr>
        <w:pStyle w:val="Heading5"/>
        <w:numPr>
          <w:ilvl w:val="4"/>
          <w:numId w:val="1"/>
        </w:numPr>
        <w:rPr/>
      </w:pPr>
      <w:bookmarkStart w:id="62" w:name="__RefHeading___Toc1929433_653776707"/>
      <w:bookmarkStart w:id="63" w:name="_Toc24"/>
      <w:bookmarkEnd w:id="62"/>
      <w:r>
        <w:rPr/>
        <w:t>9</w:t>
      </w:r>
      <w:r>
        <w:rPr>
          <w:rtl w:val="true"/>
        </w:rPr>
        <w:t>-</w:t>
      </w:r>
      <w:r>
        <w:rPr>
          <w:rtl w:val="true"/>
        </w:rPr>
        <w:t>اصرار و الحاح</w:t>
      </w:r>
      <w:r>
        <w:rPr>
          <w:rtl w:val="true"/>
        </w:rPr>
        <w:t>!</w:t>
      </w:r>
      <w:bookmarkEnd w:id="63"/>
    </w:p>
    <w:p>
      <w:pPr>
        <w:pStyle w:val="BookText"/>
        <w:rPr/>
      </w:pPr>
      <w:r>
        <w:rPr>
          <w:rFonts w:ascii="IRNazanin" w:hAnsi="IRNazanin" w:eastAsia="IRNazanin"/>
          <w:color w:val="111111"/>
          <w:sz w:val="28"/>
          <w:sz w:val="28"/>
          <w:szCs w:val="28"/>
          <w:rtl w:val="true"/>
          <w:lang w:bidi="fa-IR"/>
        </w:rPr>
        <w:t>از دیگر آداب دعا که در مکتب اهل بیت علیهم السلام سفارش شده الحاح و اصرار در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سؤال پیش بیاید که شما بعضی وقت ها می گویید در خواسته های خود بیش از حد اصرار نکنید شاید به دست آوردن برخی چیز ها صلاح نباشد و اکنون می گویید اصرار کنید در این جا منظور از اصرار و الحاح اصرار در حیطه مصلحت انسان است یعنی انسان دعا کند که خدایا اگر اجابت دعا به مصلحت من است حاجت مرا برآورده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انسان احساس می کند شرایط اجابت دعا واقعاً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خداوند به او پنج دختر عنایت کرده و حقیقتاً خوب زندگی می کند با این وجود اصرار می کند که خدا اولاد پسری نیز به او عنایت کند و در برخی مواقع کارش به ناسپاسی می کشد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باید بداند که خداوند داماد های خوبی نصیب او کرده است و نباید مدام کفران نعمت کند این جا اصرار و التماس در دعا مطلوب نیست، اما در مواردی هم باید الحاح و اصرار داشت به عنوان مثال در بحث مغفرت انسان باید اصرار کند چرا؟ چون بیش ترین دعا در قرآن درباره </w:t>
      </w:r>
    </w:p>
    <w:p>
      <w:pPr>
        <w:pStyle w:val="BookText"/>
        <w:rPr/>
      </w:pPr>
      <w:r>
        <w:rPr>
          <w:rFonts w:ascii="IRNazanin" w:hAnsi="IRNazanin" w:eastAsia="IRNazanin"/>
          <w:color w:val="111111"/>
          <w:sz w:val="28"/>
          <w:sz w:val="28"/>
          <w:szCs w:val="28"/>
          <w:rtl w:val="true"/>
          <w:lang w:bidi="fa-IR"/>
        </w:rPr>
        <w:t>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دعا های در قرآن با عبارت </w:t>
      </w:r>
      <w:r>
        <w:rPr>
          <w:rFonts w:ascii="Amiri" w:hAnsi="Amiri" w:eastAsia="Amiri" w:cs="Amiri"/>
          <w:color w:val="111111"/>
          <w:sz w:val="28"/>
          <w:sz w:val="28"/>
          <w:szCs w:val="28"/>
          <w:rtl w:val="true"/>
          <w:lang w:bidi="ar-SA"/>
        </w:rPr>
        <w:t>اللَّهُمَّ اغْفِرْ لی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رعایت و به کارگیری مجموعۀ این مطالبی که بیان شد زمینه ساز بیش تر ادب در دعا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از خدا بخواهیم؟</w:t>
      </w:r>
    </w:p>
    <w:p>
      <w:pPr>
        <w:pStyle w:val="BookText"/>
        <w:rPr/>
      </w:pPr>
      <w:r>
        <w:rPr>
          <w:rFonts w:ascii="IRNazanin" w:hAnsi="IRNazanin" w:eastAsia="IRNazanin"/>
          <w:color w:val="111111"/>
          <w:sz w:val="28"/>
          <w:sz w:val="28"/>
          <w:szCs w:val="28"/>
          <w:rtl w:val="true"/>
          <w:lang w:bidi="fa-IR"/>
        </w:rPr>
        <w:t>یکی از دعا های بسیار جامع دعای قنوت نماز عید فطر است که خیلی دعای مهمّی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إِنِّي أَسْأَلُكَ خَيْرَ مَا سَأَلَكَ بِهِ عِبَادُكَ الصَّالِحُونَ؛ </w:t>
      </w:r>
      <w:r>
        <w:rPr>
          <w:rStyle w:val="FootnoteAnchor"/>
          <w:rtl w:val="true"/>
        </w:rPr>
        <w:footnoteReference w:id="3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هایی که بندگان خوب از تو خواسته اند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زرنگی در دعاست </w:t>
      </w:r>
      <w:r>
        <w:rPr>
          <w:rFonts w:ascii="Amiri" w:hAnsi="Amiri" w:eastAsia="Amiri" w:cs="Amiri"/>
          <w:color w:val="111111"/>
          <w:sz w:val="28"/>
          <w:sz w:val="28"/>
          <w:szCs w:val="28"/>
          <w:rtl w:val="true"/>
          <w:lang w:bidi="ar-SA"/>
        </w:rPr>
        <w:t>عِبَادُ الصَّالِحِین</w:t>
      </w:r>
      <w:r>
        <w:rPr>
          <w:rFonts w:ascii="IRNazanin" w:hAnsi="IRNazanin" w:eastAsia="IRNazanin"/>
          <w:color w:val="111111"/>
          <w:sz w:val="28"/>
          <w:sz w:val="28"/>
          <w:szCs w:val="28"/>
          <w:rtl w:val="true"/>
          <w:lang w:bidi="fa-IR"/>
        </w:rPr>
        <w:t xml:space="preserve"> چه کسانی هستند؟ یعنی هر چه رسول خدا و امیرالمؤمنین علیهما السلام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بكَ مِنْهُ عِبَادُكَ المُخْلَصُونَ</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انسان های مخلَص از به تو پناه برده اند نیز ما به تو پناه می بریم﴾ یعنی آن چه آن ها نخواسته اند، ما نیز نمی خواهیم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 وجود دارد که می توان از آن ها در دعا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دعا های موجود در سوره آل عمران اشاره داشت که از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آیه </w:t>
      </w:r>
      <w:r>
        <w:rPr>
          <w:rFonts w:ascii="Amiri" w:hAnsi="Amiri" w:eastAsia="Amiri" w:cs="Amiri"/>
          <w:color w:val="111111"/>
          <w:sz w:val="28"/>
          <w:sz w:val="28"/>
          <w:szCs w:val="28"/>
          <w:rtl w:val="true"/>
          <w:lang w:bidi="ar-SA"/>
        </w:rPr>
        <w:t>رَبَّنا إِنَّنا سَمِعْنَا مُنَادِياً يُنادى للايمان</w:t>
      </w:r>
      <w:r>
        <w:rPr>
          <w:rStyle w:val="FootnoteAnchor"/>
          <w:rtl w:val="true"/>
        </w:rPr>
        <w:footnoteReference w:id="34"/>
      </w:r>
      <w:r>
        <w:rPr>
          <w:rFonts w:ascii="IRNazanin" w:hAnsi="IRNazanin" w:eastAsia="IRNazanin"/>
          <w:color w:val="111111"/>
          <w:sz w:val="28"/>
          <w:sz w:val="28"/>
          <w:szCs w:val="28"/>
          <w:rtl w:val="true"/>
          <w:lang w:bidi="fa-IR"/>
        </w:rPr>
        <w:t>شروع می شود بنابر نقل روایات رسول گرامی اسلام صلی الله علیه و آله شب ها به آسمان نگاه می کردند و این آیات را می خواندند و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لِمَنْ قَرَأَهَا وَ لَم يَتَفَكَّر فِيهَا</w:t>
      </w:r>
      <w:r>
        <w:rPr>
          <w:rStyle w:val="FootnoteAnchor"/>
          <w:rtl w:val="true"/>
        </w:rPr>
        <w:footnoteReference w:id="35"/>
      </w:r>
      <w:r>
        <w:rPr>
          <w:rFonts w:ascii="IRNazanin" w:hAnsi="IRNazanin" w:eastAsia="IRNazanin"/>
          <w:color w:val="111111"/>
          <w:sz w:val="28"/>
          <w:sz w:val="28"/>
          <w:szCs w:val="28"/>
          <w:rtl w:val="true"/>
          <w:lang w:bidi="fa-IR"/>
        </w:rPr>
        <w:t>، وای بر کسی که این پنج دعا را بخواند امّا در آن تفکّر نکند</w:t>
      </w:r>
      <w:r>
        <w:rPr>
          <w:rFonts w:eastAsia="IRNazanin" w:cs="IRNazanin"/>
          <w:color w:val="111111"/>
          <w:sz w:val="28"/>
          <w:szCs w:val="28"/>
          <w:rtl w:val="true"/>
          <w:lang w:bidi="fa-IR"/>
        </w:rPr>
        <w:t xml:space="preserve">. </w:t>
      </w:r>
      <w:bookmarkStart w:id="64" w:name="pg10843_94687"/>
    </w:p>
    <w:p>
      <w:pPr>
        <w:pStyle w:val="BookText"/>
        <w:rPr/>
      </w:pPr>
      <w:bookmarkEnd w:id="64"/>
      <w:r>
        <w:rPr>
          <w:rFonts w:ascii="IRNazanin" w:hAnsi="IRNazanin" w:eastAsia="IRNazanin"/>
          <w:color w:val="111111"/>
          <w:sz w:val="28"/>
          <w:sz w:val="28"/>
          <w:szCs w:val="28"/>
          <w:rtl w:val="true"/>
          <w:lang w:bidi="fa-IR"/>
        </w:rPr>
        <w:t>كه البته در فرمایش حضرت اشاره واضحی به مسأله تفکر در دعا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دعا هایی که در قرآن کریم ذکر شده، کلمات </w:t>
      </w:r>
      <w:r>
        <w:rPr>
          <w:rFonts w:ascii="Amiri" w:hAnsi="Amiri" w:eastAsia="Amiri" w:cs="Amiri"/>
          <w:color w:val="111111"/>
          <w:sz w:val="28"/>
          <w:sz w:val="28"/>
          <w:szCs w:val="28"/>
          <w:rtl w:val="true"/>
          <w:lang w:bidi="ar-SA"/>
        </w:rPr>
        <w:t>ربّ</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ربّنا</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درباره این دعا ها دسته بندی اولیه ای داشته باشیم باید بگوییم که دعا های قرآن به دو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های ایجابی و دعا های سلبی</w:t>
      </w:r>
    </w:p>
    <w:p>
      <w:pPr>
        <w:pStyle w:val="BookText"/>
        <w:rPr/>
      </w:pPr>
      <w:r>
        <w:rPr>
          <w:rFonts w:ascii="IRNazanin" w:hAnsi="IRNazanin" w:eastAsia="IRNazanin"/>
          <w:color w:val="111111"/>
          <w:sz w:val="28"/>
          <w:sz w:val="28"/>
          <w:szCs w:val="28"/>
          <w:rtl w:val="true"/>
          <w:lang w:bidi="fa-IR"/>
        </w:rPr>
        <w:t>دعا های ایجابی دعا هایی هستند که ما در آن ها دستیابی به خواسته های خود را دنبال می کنیم اما در دعا های سلبی از خدا می خواهیم که آن مسأله روزی ما نشود مثلاً دعاى رَبَّنَا اغْفِرْ لَنَا ذُنُوبَنا؛ خدایا گناهان ما را ببخش</w:t>
      </w:r>
      <w:r>
        <w:rPr>
          <w:rStyle w:val="FootnoteAnchor"/>
          <w:rtl w:val="true"/>
        </w:rPr>
        <w:footnoteReference w:id="36"/>
      </w:r>
      <w:r>
        <w:rPr>
          <w:rFonts w:ascii="IRNazanin" w:hAnsi="IRNazanin" w:eastAsia="IRNazanin"/>
          <w:color w:val="111111"/>
          <w:sz w:val="28"/>
          <w:sz w:val="28"/>
          <w:szCs w:val="28"/>
          <w:rtl w:val="true"/>
          <w:lang w:bidi="fa-IR"/>
        </w:rPr>
        <w:t xml:space="preserve">این یک خواسته ایجابی است و آیه مبارکه </w:t>
      </w:r>
      <w:r>
        <w:rPr>
          <w:rFonts w:ascii="Amiri" w:hAnsi="Amiri" w:eastAsia="Amiri" w:cs="Amiri"/>
          <w:color w:val="111111"/>
          <w:sz w:val="28"/>
          <w:sz w:val="28"/>
          <w:szCs w:val="28"/>
          <w:rtl w:val="true"/>
          <w:lang w:bidi="ar-SA"/>
        </w:rPr>
        <w:t>ربَّنا لا تُؤَاخِذْنَا إِنْ نَسينا</w:t>
      </w:r>
      <w:r>
        <w:rPr>
          <w:rStyle w:val="FootnoteAnchor"/>
          <w:rtl w:val="true"/>
        </w:rPr>
        <w:footnoteReference w:id="37"/>
      </w:r>
      <w:r>
        <w:rPr>
          <w:rFonts w:ascii="IRNazanin" w:hAnsi="IRNazanin" w:eastAsia="IRNazanin"/>
          <w:color w:val="111111"/>
          <w:sz w:val="28"/>
          <w:sz w:val="28"/>
          <w:szCs w:val="28"/>
          <w:rtl w:val="true"/>
          <w:lang w:bidi="fa-IR"/>
        </w:rPr>
        <w:t>یک دعای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 های قرآنی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بعد از هدایت منحرف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نسیان مؤاخذه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w:t>
      </w:r>
    </w:p>
    <w:p>
      <w:pPr>
        <w:pStyle w:val="Heading3"/>
        <w:numPr>
          <w:ilvl w:val="2"/>
          <w:numId w:val="1"/>
        </w:numPr>
        <w:rPr/>
      </w:pPr>
      <w:bookmarkStart w:id="65" w:name="__RefHeading___Toc1929435_653776707"/>
      <w:bookmarkStart w:id="66" w:name="_Toc25"/>
      <w:bookmarkEnd w:id="65"/>
      <w:r>
        <w:rPr>
          <w:rtl w:val="true"/>
        </w:rPr>
        <w:t>چهل ساله ها بخوانند</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پایان توجه 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احقاف و قرائت این دعای مهم را به همه مخصوصاً کسانی که آن ها سن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 توصیه می کنم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خواندن این دعا برای همه مفید خواهد بود، ولی در قرآن روی 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أَوْزِعْنِي أَنْ أَشْكُرَ نِعْمَتَكَ الَّتِي أَنْعَمْتَ عَلَيَّ وَ عَلَى وَالِدَيَّ وَ أَنْ أَعْمَلَ صَالِحاً تَرْضَاهُ وَ أَصْلِحْ لِي فِي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این دعا دعای حضرت سلیمان علیه السلام است سليمان </w:t>
      </w:r>
      <w:r>
        <w:rPr>
          <w:rFonts w:ascii="Amiri" w:hAnsi="Amiri" w:eastAsia="Amiri" w:cs="Amiri"/>
          <w:color w:val="111111"/>
          <w:sz w:val="28"/>
          <w:sz w:val="28"/>
          <w:szCs w:val="28"/>
          <w:rtl w:val="true"/>
          <w:lang w:bidi="ar-SA"/>
        </w:rPr>
        <w:t>حِشمةُ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خاتم هیچ کس قدرت سلیمان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جنّ و انس حکومت می کرد و ویژگی های مهمی داشت که در این جا بنا نداریم به آن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با این عظمت سوره نمل آیه نوزدهم به دعای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همه چیز تحت فرمانش قرار دارد از خداوند چهار چیز می خواهد </w:t>
      </w:r>
      <w:r>
        <w:rPr>
          <w:rFonts w:ascii="Amiri" w:hAnsi="Amiri" w:eastAsia="Amiri" w:cs="Amiri"/>
          <w:color w:val="111111"/>
          <w:sz w:val="28"/>
          <w:sz w:val="28"/>
          <w:szCs w:val="28"/>
          <w:rtl w:val="true"/>
          <w:lang w:bidi="ar-SA"/>
        </w:rPr>
        <w:t>رَبِّ أَوْزِعْنى أَنْ أَشْكُرَ نِعْمَتَكَ الَّتى أَنْعَمْتَ عَلَيَّ وَ عَلىَّ وَالِدَيَّ وَ أَنْ أَعْمَلَ صَالِحاً تَرْضَاهُ وَ أَدْخِلْنِي بِرَحْمَتِكَ فِي عِبادِكَ الصَّالِحِينَ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أَوْزِعْنى أَنْ أَشْكُرَ نِعْمَتَكَ الَّتى أَنْعَمْتَ عَلَيَّ</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أَوْزِعْنى</w:t>
      </w:r>
      <w:r>
        <w:rPr>
          <w:rFonts w:ascii="IRNazanin" w:hAnsi="IRNazanin" w:eastAsia="IRNazanin"/>
          <w:color w:val="111111"/>
          <w:sz w:val="28"/>
          <w:sz w:val="28"/>
          <w:szCs w:val="28"/>
          <w:rtl w:val="true"/>
          <w:lang w:bidi="fa-IR"/>
        </w:rPr>
        <w:t xml:space="preserve"> به معنای الهام است خدایا به من توفیق بده شکر نعمت های تو را به جا بیاورم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شكر نعمت هایی که به پدر و مادرم داده ای را به جا بیاورم ممکن است بگوییم خود آن ها شکر نعمت هایشان را به جا بیاورند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نداشت تو هم نداشتی، اگر پدرت نبود تو هم وجود نداشتی پس هم شکر نعمت های خودمان و هم شکر نعمت های پدر و مادر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أَعْمَلَ صالحاً تَرْضاهُ</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توفيق انجام عمل صالح عنایت بفرما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أَدْخِلْنى بِرَحْمَتِكَ فِی عِبادِكَ الصَّالِحِينَ</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مرا در زمرۀ بنده های صالحت قرار بده این جا هم نکته ای دارد و آن این که خود انسان صالح باشد و نیز دوستان صالح هم داشته باشد و در زمره و عداد آن ها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حشمت الله علیه السلام در این دعا شکر نعمت های مربوط به خود پدر و مادر انجام عمل صالح و محشور شدن با بندگان صالح را به ما یاد می دهد ما عادت کرده ایم که در دعا ها حاجت های مادّی خود را مدّ نظر قرار می دهیم و لذا برخی افراد فرصت های طلایی اجابت دعا را به راحتی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سفر عمره مفرده برگشته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نگاهم به کعبه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قرض دارم به او گفتم این را جای دیگری و در فرصت دیگری هم می توانستی مطرح کنی بنده به آن هایی که به کربلا مشرف می شوند می گویم حاجت های سطح پایین را با اصحاب حضرت ابا عبدالله علیه السلام مطرح کنید به عنوان مثال کنار قبر حر بن یزید ریاحی رحمه الله که می روید مال دنیا و مسائل مادی را مسئلت کنید یا وقتی به حضرت قاسم بن الحسن علیه السلام متوسل می شوید شفای مریض را درخواست کنید و سطح درخواست از امام معصوم علیه السلام را بالا ببریم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ارْزُقْنِى شَفَاعَةَ الْحُسَيْنِ يَوْمَ الْوُرُودِ</w:t>
      </w:r>
      <w:r>
        <w:rPr>
          <w:rFonts w:ascii="IRNazanin" w:hAnsi="IRNazanin" w:eastAsia="IRNazanin"/>
          <w:color w:val="111111"/>
          <w:sz w:val="28"/>
          <w:sz w:val="28"/>
          <w:szCs w:val="28"/>
          <w:rtl w:val="true"/>
          <w:lang w:bidi="fa-IR"/>
        </w:rPr>
        <w:t>، از امام حسین علیه السلام شفاعت حسن عاقبت، فریاد رسی در محاسبات شب اوّل قبر همسایه و هم جوار بودن در آخرت و حوائجی این چنین را درخواست نماییم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843_94691"/>
      <w:bookmarkStart w:id="68" w:name="pg10843_94691"/>
      <w:bookmarkEnd w:id="68"/>
    </w:p>
    <w:p>
      <w:pPr>
        <w:pStyle w:val="Heading2"/>
        <w:numPr>
          <w:ilvl w:val="1"/>
          <w:numId w:val="1"/>
        </w:numPr>
        <w:rPr/>
      </w:pPr>
      <w:bookmarkStart w:id="69" w:name="pg10843_94691"/>
      <w:bookmarkStart w:id="70" w:name="__RefHeading___Toc1929437_653776707"/>
      <w:bookmarkStart w:id="71" w:name="_Toc26"/>
      <w:bookmarkEnd w:id="69"/>
      <w:bookmarkEnd w:id="70"/>
      <w:r>
        <w:rPr>
          <w:rtl w:val="true"/>
        </w:rPr>
        <w:t>گفتار دوم</w:t>
      </w:r>
      <w:r>
        <w:rPr>
          <w:rtl w:val="true"/>
        </w:rPr>
        <w:t xml:space="preserve">: </w:t>
      </w:r>
      <w:r>
        <w:rPr>
          <w:rtl w:val="true"/>
        </w:rPr>
        <w:t>دعا و استجابت</w:t>
      </w:r>
      <w:bookmarkEnd w:id="71"/>
    </w:p>
    <w:p>
      <w:pPr>
        <w:pStyle w:val="Heading3"/>
        <w:numPr>
          <w:ilvl w:val="2"/>
          <w:numId w:val="1"/>
        </w:numPr>
        <w:rPr/>
      </w:pPr>
      <w:bookmarkStart w:id="72" w:name="__RefHeading___Toc1929439_653776707"/>
      <w:bookmarkStart w:id="73" w:name="_Toc27"/>
      <w:bookmarkEnd w:id="72"/>
      <w:r>
        <w:rPr>
          <w:rtl w:val="true"/>
        </w:rPr>
        <w:t>ارتباط با خدا هدف اصلی دعا</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آمد هدف اوّلیه در دعا نباید اجابت آن باشد بلکه هدف ارتباط و گفتگوی با خدا و باز شدن باب رابطه عبد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مواردی دست به دعا بر می داریم که علی الظّاهر تمام اسباب کار فراهم است مثلاً کسی قصد سفر دارد، وسیله نقلیه اش فراهم و محل اقامتش مهیاست و همه اسباب و لوازم مادی به کام اوست ولی می گوید دعا کنید سالم به مقصد برسیم چرا؟ چون مهم و غایت کار ارتباط با خداوند تبارک و تعالی است همان فرمایش خداوند تبارک و تعالی به حضرت ابراهیم علیه السلام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آش خود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از نظر مادی خیلی بی ارزش است و به راحتی از بازار قابل تهیه است، ولی خداوند به او می آموزد که ابراهیم با من صحبت كن طبيعتاً توجّه داشته باشید که میلیون ها دعا از میلیون ها انسان در شبانه روز پیش </w:t>
      </w:r>
    </w:p>
    <w:p>
      <w:pPr>
        <w:pStyle w:val="BookText"/>
        <w:rPr/>
      </w:pPr>
      <w:r>
        <w:rPr>
          <w:rFonts w:ascii="IRNazanin" w:hAnsi="IRNazanin" w:eastAsia="IRNazanin"/>
          <w:color w:val="111111"/>
          <w:sz w:val="28"/>
          <w:sz w:val="28"/>
          <w:szCs w:val="28"/>
          <w:rtl w:val="true"/>
          <w:lang w:bidi="fa-IR"/>
        </w:rPr>
        <w:t>خدا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مجموعه این حاجات را از یک فضای بالاتری نگاه می کنیم ممکن است در یک جایی با هم تعارض پیدا کنند و مثلاً اجابت برخی دعا ها به صلاح و خیر برخی افراد نباشد مثلاً فردی از خدا اولاد پسر می خواهد امّا ممکن است داشتن این فرزند به صلاح آن ها نباشد، و لذا اگر مستجاب شود یک فرزندی باشد مثلاً لاابالی، بی دین، چاقوکش آدم کش طبیعتاً افرادی هم هستند که از سوی دیگر در همان جامعه دعا می کنند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سالم خوب و بی دغدغه نصیب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پسر به دنیا بیاید دغدغۀ آن ها را به هم می زند ،بنابراین از یک فضای بالاتری وقتی به این قضایا نگاه کنیم به این نتیجه می رسیم که اجابت این خواسته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ظاهرش عدم اجابت دعاست ولی جلوی بسیاری از دغدغه ها و گرفتاری های جامعه گرفته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یک مارگیری به وسیله یک مار کاسبی می کرد روش کار هم این گونه بود که وقتی نی می زد مار از داخل سبد بیرون می آمد و مردم هم با دیدن این حرکت به او پول می دادند همۀ مغازه و کاسبی او همین بود و از بابت این شغل بی دردسر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 این قضیه ادامه داشت تا این که یک شب در حالی که خوابیده بود دزدان مار را به سرقت بردند و در نتیجه بی کار شد و خیلی غصّه می خورد کارش به این جا رسیده بود که شب ها گریه می کرد و دعا می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ام را به من برگردان روزی از خانه بیرون آمد؛ ناگهان در مسیر حرکتش دید مردم جمع شده اند و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گفتند یک نفر در </w:t>
      </w:r>
      <w:bookmarkStart w:id="74" w:name="pg10843_94693"/>
    </w:p>
    <w:p>
      <w:pPr>
        <w:pStyle w:val="BookText"/>
        <w:rPr/>
      </w:pPr>
      <w:bookmarkEnd w:id="74"/>
      <w:r>
        <w:rPr>
          <w:rFonts w:ascii="IRNazanin" w:hAnsi="IRNazanin" w:eastAsia="IRNazanin"/>
          <w:color w:val="111111"/>
          <w:sz w:val="28"/>
          <w:sz w:val="28"/>
          <w:szCs w:val="28"/>
          <w:rtl w:val="true"/>
          <w:lang w:bidi="fa-IR"/>
        </w:rPr>
        <w:t>اثر نیش مار کشته شده است نگاه کرد دید همان ماری که از او دزدیده بودند صاحب جدیدش را نیش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او اصلاً نمی دانست این ماری که مدت هاست در اختیار دارد زهر داشته بلکه فکر می کرد نیش آن را بیرون آورده و به او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مثنوی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حق را کان دعا مردود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زیان پنداشتم وان سود شد</w:t>
      </w:r>
    </w:p>
    <w:p>
      <w:pPr>
        <w:pStyle w:val="BookText"/>
        <w:rPr/>
      </w:pPr>
      <w:r>
        <w:rPr>
          <w:rFonts w:ascii="IRNazanin" w:hAnsi="IRNazanin" w:eastAsia="IRNazanin"/>
          <w:color w:val="111111"/>
          <w:sz w:val="28"/>
          <w:sz w:val="28"/>
          <w:szCs w:val="28"/>
          <w:rtl w:val="true"/>
          <w:lang w:bidi="fa-IR"/>
        </w:rPr>
        <w:t>گفت الحمد لله که دعای من مستجاب نشد چه بسا این مار اگر پیدا می شد من را با نیش خود می زد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تُحِبُّوا شَيْئا وَ هُوَ شَرٌّ لَكُم</w:t>
      </w:r>
      <w:r>
        <w:rPr>
          <w:rStyle w:val="FootnoteAnchor"/>
          <w:rtl w:val="true"/>
        </w:rPr>
        <w:footnoteReference w:id="39"/>
      </w:r>
      <w:r>
        <w:rPr>
          <w:rFonts w:ascii="IRNazanin" w:hAnsi="IRNazanin" w:eastAsia="IRNazanin"/>
          <w:color w:val="111111"/>
          <w:sz w:val="28"/>
          <w:sz w:val="28"/>
          <w:szCs w:val="28"/>
          <w:rtl w:val="true"/>
          <w:lang w:bidi="fa-IR"/>
        </w:rPr>
        <w:t>چه بسا یک چیزی را شما دوست دارید ولی داشتن آن به نفع شما نیست</w:t>
      </w:r>
    </w:p>
    <w:p>
      <w:pPr>
        <w:pStyle w:val="Heading3"/>
        <w:numPr>
          <w:ilvl w:val="2"/>
          <w:numId w:val="1"/>
        </w:numPr>
        <w:rPr/>
      </w:pPr>
      <w:bookmarkStart w:id="75" w:name="__RefHeading___Toc1929441_653776707"/>
      <w:bookmarkStart w:id="76" w:name="_Toc28"/>
      <w:bookmarkEnd w:id="75"/>
      <w:r>
        <w:rPr>
          <w:rtl w:val="true"/>
        </w:rPr>
        <w:t>مصلحت و حکمت مانع اجابت</w:t>
      </w:r>
      <w:r>
        <w:rPr>
          <w:rtl w:val="true"/>
        </w:rPr>
        <w:t>!</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و داستان را به این دلیل که در بحث موانع اجابت دعا هستیم بیان نمودیم تا کسی فکر نکند که موانع اجابت دعا فقط نکاتی است که از این پس خواهیم گفت بلکه یکی از مهم ترین موانع تحقق دعا مصلحت و حکمت الهی است یعنی گاهی اوقات خداوند حکمتش اقتضا می کند که ما به خواسته خود نرسیم البته باز هم باید به این نکته توجه داشته باشیم که هدف دعا با اصل دعا کردن حاصل می شود و لو به اجابت نرسد و هدف اصلی در دعا ارتباط برقرار کردن و صحبت کردن با خدا است لذا در </w:t>
      </w:r>
    </w:p>
    <w:p>
      <w:pPr>
        <w:pStyle w:val="BookText"/>
        <w:rPr/>
      </w:pPr>
      <w:r>
        <w:rPr>
          <w:rFonts w:ascii="IRNazanin" w:hAnsi="IRNazanin" w:eastAsia="IRNazanin"/>
          <w:color w:val="111111"/>
          <w:sz w:val="28"/>
          <w:sz w:val="28"/>
          <w:szCs w:val="28"/>
          <w:rtl w:val="true"/>
          <w:lang w:bidi="fa-IR"/>
        </w:rPr>
        <w:t>بخش عمده ای از دعا هایی که از ائمّه معصومین علیهم السلام به ما رسیده مثل دعا های صحیفة سجادیّه دعای صباح و دعای عرفه اصلاً درخواست های مادی مطرح نشده است و بیش تر به درخواستهای معنوی پرداخته شده است مثلاً مباحثی مثل مغفرت و ترک گناه ذکر شده که با وجود مقام عصمت برای امامان شیعه علیهم السلام اصلاً کاربردی از نظر ظاهری برای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در دعا ها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لِيَ الذُّنُوبَ الَّتى تَحْبِسُ الدُّعَاءَ اللَّهُمَّ اغْفِرْ لِيَ الذُّنُوبَ الَّتِى تُنْزِلُ الْبَلَاء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ascii="IRNazanin" w:hAnsi="IRNazanin" w:eastAsia="IRNazanin"/>
          <w:color w:val="111111"/>
          <w:sz w:val="28"/>
          <w:sz w:val="28"/>
          <w:szCs w:val="28"/>
          <w:rtl w:val="true"/>
          <w:lang w:bidi="fa-IR"/>
        </w:rPr>
        <w:t>در واقع این ها بهانه ای است برای حرف زدن و گفتگو با خداوند تبارک و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دعا های ما مادی است و لذا شاید اجابت برخی از آن ها به مصلحت ما نباشد اما در مباحث معنوی چطور؟ مثلاً وقتی از خدا می خواهیم که ما را به راه راست هدایت کند یا فردی تصمیم می گیرد یک گناه را ترک کند ولی نمی تواند این جا چه مانعی وجود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کاربرد بسیار زیادی دارد مخصوصاً که دچار وسواس درگیری های فکری و شبهات سستی در نماز و عبادات و مسائلی از این دست هستند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تو خانه نخواستم به من توفيق نماز شب یا خواندن نماز صبح بده یا دیگری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وسواس من و خانواده ام را گرفتار کرده کاری کن این مسأله از زندگی من کنار برود من در گفتگوی با این افراد به این نتیجه رسیده ام که بسیاری از این ها دچار ضعف اراده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فردی که خدمت امام </w:t>
      </w:r>
      <w:bookmarkStart w:id="77" w:name="pg10843_94695"/>
    </w:p>
    <w:p>
      <w:pPr>
        <w:pStyle w:val="BookText"/>
        <w:rPr/>
      </w:pPr>
      <w:bookmarkEnd w:id="77"/>
      <w:r>
        <w:rPr>
          <w:rFonts w:ascii="IRNazanin" w:hAnsi="IRNazanin" w:eastAsia="IRNazanin"/>
          <w:color w:val="111111"/>
          <w:sz w:val="28"/>
          <w:sz w:val="28"/>
          <w:szCs w:val="28"/>
          <w:rtl w:val="true"/>
          <w:lang w:bidi="fa-IR"/>
        </w:rPr>
        <w:t>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می نشینم و از خدا روزی می خواهم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چند گروه مستجاب نمی شود از جمله کسی که در خانه بنشیند و از خدا روزی بخواهد بلند شو برو تلاش کن همان ضرب المثل معروف از تو حرکت از خدا برکت برخی افراد وسواس دارند به ما می گویند دعا هم کرده ایم ولی حل نمی شود به نظر شما مشکل چیست؟ به نظر من مشکل در ضعف اراده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خوب و لازم است ولی آیا خود تو هم یک قدم برای حل مشکل برداشته ای؟ تا به حال شده یک یا ده دقیقه زود تر از زیر دوش بیرون بیایی؟ تا بحال شده بعد از چند بار شست و شوی دست و صورت وضو را رها کنی؟ تا بحال شده تصمیم بگیری یک مرحله کمتر لباس و یا فرش را شست و شو بدهی؟ آیا تا کنون به خاطر این که نماز شب بخوانی و یا نماز صبحت قضا نشود حاضر شده ای یک ساعت زودتر بخوابی؟ یا این که باید تا نیمه شب بیدار بمانی و این که مشغول گپ و گفت شبانه و برنامه های دیگر باشی؟</w:t>
      </w:r>
    </w:p>
    <w:p>
      <w:pPr>
        <w:pStyle w:val="Heading3"/>
        <w:numPr>
          <w:ilvl w:val="2"/>
          <w:numId w:val="1"/>
        </w:numPr>
        <w:rPr/>
      </w:pPr>
      <w:bookmarkStart w:id="78" w:name="__RefHeading___Toc1929443_653776707"/>
      <w:bookmarkStart w:id="79" w:name="_Toc29"/>
      <w:bookmarkEnd w:id="78"/>
      <w:r>
        <w:rPr>
          <w:rtl w:val="true"/>
        </w:rPr>
        <w:t>استهزاء و تمسخر خود؛</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حدیث بسیار زیبا و مفصلی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گروه خود را مسخره می کنند </w:t>
      </w:r>
      <w:r>
        <w:rPr>
          <w:rFonts w:ascii="Amiri" w:hAnsi="Amiri" w:eastAsia="Amiri" w:cs="Amiri"/>
          <w:color w:val="111111"/>
          <w:sz w:val="28"/>
          <w:sz w:val="28"/>
          <w:szCs w:val="28"/>
          <w:rtl w:val="true"/>
          <w:lang w:bidi="ar-SA"/>
        </w:rPr>
        <w:t>اسْتَهَزَاً بنَفْسِه</w:t>
      </w:r>
      <w:r>
        <w:rPr>
          <w:rStyle w:val="FootnoteAnchor"/>
          <w:rtl w:val="true"/>
        </w:rPr>
        <w:footnoteReference w:id="41"/>
      </w:r>
      <w:r>
        <w:rPr>
          <w:rFonts w:ascii="IRNazanin" w:hAnsi="IRNazanin" w:eastAsia="IRNazanin"/>
          <w:color w:val="111111"/>
          <w:sz w:val="28"/>
          <w:sz w:val="28"/>
          <w:szCs w:val="28"/>
          <w:rtl w:val="true"/>
          <w:lang w:bidi="fa-IR"/>
        </w:rPr>
        <w:t xml:space="preserve">یک دسته از آن ها که مورد بحث ما هستند کسانی که از خدا چیزی را بخواهند اما برای رسیدن به آن هیچ تلاشی نکنند در دوران کودکی وقتی به مدرسه می رفتیم یک نوشته ای در جیب خود گذاشته بودیم به این مضمون که از خدا مدد می خواهیم تا </w:t>
      </w:r>
    </w:p>
    <w:p>
      <w:pPr>
        <w:pStyle w:val="BookText"/>
        <w:rPr/>
      </w:pP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روزی معلّم ما یکی از این نوشته 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پانصد تا از این ها را هم بنویسی تا وقتی در خانه درس نخوانی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 کسی که هیچ تلاشی برای کسب رتبه در کنکور نکرده، چطور توقع دارد به وسیله دعا کردن نمره و رتبه بالایی کسب کند؟ اگر کسی می خواهد نماز صبح خود را اوّل وقت بخواند باید شب ساعتش را کوک کند و زودتر بخوابد یا این که به یکی از اطرافیان که مقیّد است سفارش کند او را بیدار نماید و الّا هر روز وقتی آفتاب زده و نماز قضا شده بیدار می شود این آدم مرتب دعا می کند که خدایا نماز صبح اوّل وقت را روزی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مرجع عالی قدر حضرت آیت الله بروجردی رحمه الله نقل شده که ایشان تصمیم گرفت عصبانیت خود را کنترل کند نذر کرد اگر عصبانی شد یک سال به عنوان کفاره این عمل روزه بگیرد برخی امور را باید با نذر با خود کنترلی با مدیریت حتی با نظارت اجتماعی و عوامل دیگر تقویت و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خدا می خواهم که خدايا من را ببخش </w:t>
      </w:r>
      <w:r>
        <w:rPr>
          <w:rFonts w:ascii="Amiri" w:hAnsi="Amiri" w:eastAsia="Amiri" w:cs="Amiri"/>
          <w:color w:val="111111"/>
          <w:sz w:val="28"/>
          <w:sz w:val="28"/>
          <w:szCs w:val="28"/>
          <w:rtl w:val="true"/>
          <w:lang w:bidi="ar-SA"/>
        </w:rPr>
        <w:t>اللَّهُمَّ اغْفِرْ لِی</w:t>
      </w:r>
      <w:r>
        <w:rPr>
          <w:rFonts w:ascii="IRNazanin" w:hAnsi="IRNazanin" w:eastAsia="IRNazanin"/>
          <w:color w:val="111111"/>
          <w:sz w:val="28"/>
          <w:sz w:val="28"/>
          <w:szCs w:val="28"/>
          <w:rtl w:val="true"/>
          <w:lang w:bidi="fa-IR"/>
        </w:rPr>
        <w:t xml:space="preserve"> باید از گناه دست بردارم نه این که گناه کنم و از خدا حاجات خود را مسئلت نمایم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امیرالمؤمنین علیه السلام در مسجد برخورد کردند به کسی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 الله رَبى وَ اتُوبُ اليه</w:t>
      </w:r>
      <w:r>
        <w:rPr>
          <w:rFonts w:ascii="IRNazanin" w:hAnsi="IRNazanin" w:eastAsia="IRNazanin"/>
          <w:color w:val="111111"/>
          <w:sz w:val="28"/>
          <w:sz w:val="28"/>
          <w:szCs w:val="28"/>
          <w:rtl w:val="true"/>
          <w:lang w:bidi="fa-IR"/>
        </w:rPr>
        <w:t xml:space="preserve"> حضرت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ثَکَلَتکَ أُمُّک</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مادرت به عزای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این کلمه یعنی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من چه گفتم؟ آیا سخن ناروایی گفتم؟ حضرت علی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استغفار می کند باید حقّ الناس را پرداخته و واجباتش را ادا کرده باشد و اگر در بدنش گوشتی هست که از حرام روییده باید آن قدر روزی حلال بخورد که آن گوشت حرام از بین رفته و گوشت حلال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گرامی اسلام صلی الله علیه و آله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دعا می کنیم مستجاب نمی شود؟ حضرت چند عامل را به عنوان موانع اجابت دعا ذکر کردند از جمله این که شما بهشت را دوست دارید ولی کاری انجام نمی دهید که موجب ورود شما به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بیزار هستید ولی اعمالی ندارید که آتش جهنم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بیزارید ولی به تعبیر ایشان وافقتموه عملاً با شیطان موافق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شناسید ولی حق معرفت او را به جا نمی آورید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کتاب داستان های شگفت شهید آیت الله دستغیب رحمه الله داستانی نقل شده که یک مقام مسئولی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یا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وقتی بدنش دفن شد یک قاری قرآن اجیر شد که سه شب بر مزار او بیتوته کند و قرآن بخواند صبح روز بعد قاری قرآن فرار کرد و اعلام کرد دیگر حاضر به تلاوت قرآن برای او نیست هر چه بازماندگان به او اصرار کردند،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برای مدت کوتاهی خوابیدم در عالم رؤیا میت به خواب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جا قرآن نخوان چون به ازای هر آیه ای که می خوانی ضربه ای بر سر من می زنند و می گویند این آیه را عمل نکردی و </w:t>
      </w:r>
    </w:p>
    <w:p>
      <w:pPr>
        <w:pStyle w:val="BookText"/>
        <w:rPr/>
      </w:pPr>
      <w:r>
        <w:rPr>
          <w:rFonts w:ascii="IRNazanin" w:hAnsi="IRNazanin" w:eastAsia="IRNazanin"/>
          <w:color w:val="111111"/>
          <w:sz w:val="28"/>
          <w:sz w:val="28"/>
          <w:szCs w:val="28"/>
          <w:rtl w:val="true"/>
          <w:lang w:bidi="fa-IR"/>
        </w:rPr>
        <w:t>زیر پا گذاشتی در روایت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تَالِ الْقُرْآنِ وَ الْقُرْآنُ يَلْعَنُه</w:t>
      </w:r>
      <w:r>
        <w:rPr>
          <w:rStyle w:val="FootnoteAnchor"/>
          <w:rtl w:val="true"/>
        </w:rPr>
        <w:footnoteReference w:id="44"/>
      </w:r>
      <w:r>
        <w:rPr>
          <w:rFonts w:ascii="IRNazanin" w:hAnsi="IRNazanin" w:eastAsia="IRNazanin"/>
          <w:color w:val="111111"/>
          <w:sz w:val="28"/>
          <w:sz w:val="28"/>
          <w:szCs w:val="28"/>
          <w:rtl w:val="true"/>
          <w:lang w:bidi="fa-IR"/>
        </w:rPr>
        <w:t>چه بسا کسی که قرآن می خواند ولی قرآن او را لعنت می کند طبیعی است و عجیب هم نیست وقتی بنده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يَغْتَبْ بَعْضُكُمْ بَعْضا</w:t>
      </w:r>
      <w:r>
        <w:rPr>
          <w:rStyle w:val="FootnoteAnchor"/>
          <w:rtl w:val="true"/>
        </w:rPr>
        <w:footnoteReference w:id="45"/>
      </w:r>
      <w:r>
        <w:rPr>
          <w:rFonts w:ascii="IRNazanin" w:hAnsi="IRNazanin" w:eastAsia="IRNazanin"/>
          <w:color w:val="111111"/>
          <w:sz w:val="28"/>
          <w:sz w:val="28"/>
          <w:szCs w:val="28"/>
          <w:rtl w:val="true"/>
          <w:lang w:bidi="fa-IR"/>
        </w:rPr>
        <w:t>يعنى غیبت نکنید اما باز هم اهل غیبت ،هستم سرنوشتم چه خواهد شد؟ یا در آیه دیگر می خوانم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يَسْخَرْ قَوْمُ مِنْ قَوْم</w:t>
      </w:r>
      <w:r>
        <w:rPr>
          <w:rStyle w:val="FootnoteAnchor"/>
          <w:rtl w:val="true"/>
        </w:rPr>
        <w:footnoteReference w:id="46"/>
      </w:r>
      <w:r>
        <w:rPr>
          <w:rFonts w:ascii="IRNazanin" w:hAnsi="IRNazanin" w:eastAsia="IRNazanin"/>
          <w:color w:val="111111"/>
          <w:sz w:val="28"/>
          <w:sz w:val="28"/>
          <w:szCs w:val="28"/>
          <w:rtl w:val="true"/>
          <w:lang w:bidi="fa-IR"/>
        </w:rPr>
        <w:t>هم دیگر را مسخره نکنید، در حالی که مدام در حال مسخره کردن دیگران هستیم در 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يَمْحَقُ الله الرِّبا</w:t>
      </w:r>
      <w:r>
        <w:rPr>
          <w:rStyle w:val="FootnoteAnchor"/>
          <w:rtl w:val="true"/>
        </w:rPr>
        <w:footnoteReference w:id="47"/>
      </w:r>
      <w:r>
        <w:rPr>
          <w:rFonts w:ascii="IRNazanin" w:hAnsi="IRNazanin" w:eastAsia="IRNazanin"/>
          <w:color w:val="111111"/>
          <w:sz w:val="28"/>
          <w:sz w:val="28"/>
          <w:szCs w:val="28"/>
          <w:rtl w:val="true"/>
          <w:lang w:bidi="fa-IR"/>
        </w:rPr>
        <w:t>، اگر در زندگی کسی ربا وارد شد، نابود می شود، اما باز هم توجهی ندارم و ربا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نخورید چرا که این مال آتشی است در شکم شما وارد می شود باز هم توجه لازم را ندارم و به دستوراتش جامه عمل نمی پوشانم و مال مردم را می خورم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ها همه در دعای برای مادیات بود در بحث دعا در امور معنوی نیز همین گونه است کسی که دنبال توفیق زیارت کربلا است و ادعا می کند که خدایا من از تو مال دنیا نخواسته ام بلکه توفیق سفر زیارتی مکّه یا مدینه می خواهم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از گناه خواسته و دعای من است و مواردی از این قبیل؛ در تمام این ها دعا یک عامل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دستگیره ای است که به راحت برخواستن کمک می کند اما از اراده و توان انسان در راه تحصیل این دعا و نیز در کنار زدن موانع اجابت دعا نیز باید غافل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 توان نتیجه گرفت یکی از موانع استجابت دعا، خودِ انسان است</w:t>
      </w:r>
    </w:p>
    <w:p>
      <w:pPr>
        <w:pStyle w:val="BookText"/>
        <w:rPr/>
      </w:pPr>
      <w:r>
        <w:rPr>
          <w:rFonts w:ascii="IRNazanin" w:hAnsi="IRNazanin" w:eastAsia="IRNazanin"/>
          <w:color w:val="111111"/>
          <w:sz w:val="28"/>
          <w:sz w:val="28"/>
          <w:szCs w:val="28"/>
          <w:rtl w:val="true"/>
          <w:lang w:bidi="fa-IR"/>
        </w:rPr>
        <w:t xml:space="preserve">ما باید بپذیریم که ضعف اراده و عمل از موانع مهم اجابت دعا به شمار می رود و خیلی ها در این زمینه دچار مشکل اند مثلاً افرادی که مبتلا به وسواس هستند و اخیراً در بیمارستان ها به آن ها شوک می زنند تا تغییر حالت دهند یا برخی افراد به روان شناس ها مراجعه می کنند و تحت درمان قرار می گیرند معمولاً وقتی در این موارد از من سؤال می کنند که چه کنیم؟ می گویم هیچ راهی جز ارادۀ شما وجود ندارد واقعاً باید تصمیم بگیرید و به وسواس اهمّیّت ندهید زندگی هایی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خطر شده و در مواردی از هم پاشیده است آقایی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چشم خود را کنترل کنم و مدام با آن گناه می کنم این فرد هم درد را می داند، و هم درمان را اما مشکل او ضعف اراده است چرا که کنترل چشم فقط از خود او بر می آید و می داند راه نجات این است که چشمش را کنترل و معصیت را ترک نماید اما تلاشی برای دستیابی به آن هدف نمی کند ضمن این که در مسائل معنوی ما نباید منتظر معجزه باشیم یعنی یک فرد مبتلا به وسواس گمان نکند با یک روز کنترل کردن خوب می شود بلکه کم کم و به تدریج به نتیجه مطلوب دست خواهد یافت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حسن عسکری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 المُعْتَادِ عَنْ عَادَتِهِ المُعْجِز</w:t>
      </w:r>
      <w:r>
        <w:rPr>
          <w:rStyle w:val="FootnoteAnchor"/>
          <w:rtl w:val="true"/>
        </w:rPr>
        <w:footnoteReference w:id="48"/>
      </w:r>
      <w:r>
        <w:rPr>
          <w:rFonts w:ascii="IRNazanin" w:hAnsi="IRNazanin" w:eastAsia="IRNazanin"/>
          <w:color w:val="111111"/>
          <w:sz w:val="28"/>
          <w:sz w:val="28"/>
          <w:szCs w:val="28"/>
          <w:rtl w:val="true"/>
          <w:lang w:bidi="fa-IR"/>
        </w:rPr>
        <w:t xml:space="preserve">برگرداندن انسانی که دچار عادت شده است شبیه به معجزه </w:t>
      </w:r>
      <w:bookmarkStart w:id="80" w:name="pg10843_94700"/>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حدیث شریفی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الْعَادَةُ عَدُوٌّ مُتَمَلک</w:t>
      </w:r>
      <w:r>
        <w:rPr>
          <w:rStyle w:val="FootnoteAnchor"/>
          <w:rtl w:val="true"/>
        </w:rPr>
        <w:footnoteReference w:id="49"/>
      </w:r>
      <w:r>
        <w:rPr>
          <w:rFonts w:ascii="IRNazanin" w:hAnsi="IRNazanin" w:eastAsia="IRNazanin"/>
          <w:color w:val="111111"/>
          <w:sz w:val="28"/>
          <w:sz w:val="28"/>
          <w:szCs w:val="28"/>
          <w:rtl w:val="true"/>
          <w:lang w:bidi="fa-IR"/>
        </w:rPr>
        <w:t>عادت دشمنی است که انسان را به ملکیت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عادت کردید به نا محرم نگاه کنید اگر هفتاد ساله هم بشوید از این کار دست نمی کشید و این عادت برای انسان بسیار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مواضع دیگر به فرزندشان امام حسن علیه السلام سفارش می کنند که </w:t>
      </w:r>
      <w:r>
        <w:rPr>
          <w:rFonts w:ascii="Amiri" w:hAnsi="Amiri" w:eastAsia="Amiri" w:cs="Amiri"/>
          <w:color w:val="111111"/>
          <w:sz w:val="28"/>
          <w:sz w:val="28"/>
          <w:szCs w:val="28"/>
          <w:rtl w:val="true"/>
          <w:lang w:bidi="ar-SA"/>
        </w:rPr>
        <w:t>عَوَّدْ نَفْسَكَ التَّصَبُّر؛ خودت را به صبر عادت بده</w:t>
      </w:r>
      <w:r>
        <w:rPr>
          <w:rFonts w:ascii="IRNazanin" w:hAnsi="IRNazanin" w:eastAsia="IRNazanin"/>
          <w:color w:val="111111"/>
          <w:sz w:val="28"/>
          <w:sz w:val="28"/>
          <w:szCs w:val="28"/>
          <w:rtl w:val="true"/>
          <w:lang w:bidi="fa-IR"/>
        </w:rPr>
        <w:t xml:space="preserve"> شبیه خوب صحبت کردن که وقتی انسان چند نفر رفیق خوش بیان متدیّن و مؤدب در گفتار دارد، ادبیات آن ها در آدم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محیط گناه قرار گرفتیم طبیعتاً گناه در انسان نفوذ می کند و امان از زمانی که ملکه شده و تبدیل به عادت و جزئی از شخصیت و رفتار ما شود</w:t>
      </w:r>
    </w:p>
    <w:p>
      <w:pPr>
        <w:pStyle w:val="Heading3"/>
        <w:numPr>
          <w:ilvl w:val="2"/>
          <w:numId w:val="1"/>
        </w:numPr>
        <w:rPr/>
      </w:pPr>
      <w:bookmarkStart w:id="81" w:name="__RefHeading___Toc1929445_653776707"/>
      <w:bookmarkStart w:id="82" w:name="_Toc30"/>
      <w:bookmarkEnd w:id="81"/>
      <w:r>
        <w:rPr>
          <w:rtl w:val="true"/>
        </w:rPr>
        <w:t>منابع دو دعا</w:t>
      </w:r>
      <w:bookmarkEnd w:id="82"/>
    </w:p>
    <w:p>
      <w:pPr>
        <w:pStyle w:val="BookText"/>
        <w:rPr/>
      </w:pPr>
      <w:r>
        <w:rPr>
          <w:rFonts w:ascii="IRNazanin" w:hAnsi="IRNazanin" w:eastAsia="IRNazanin"/>
          <w:color w:val="111111"/>
          <w:sz w:val="28"/>
          <w:sz w:val="28"/>
          <w:szCs w:val="28"/>
          <w:rtl w:val="true"/>
          <w:lang w:bidi="fa-IR"/>
        </w:rPr>
        <w:t xml:space="preserve">بنابر آن چه گفته شد خوب است در بحث دعا دو منبع و مصدر مورد توجه قرار گیرد قرآن کریم که قبلاً اشاره شد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 وجود دارد و دیگری دعا هایی است که از ائمّه معصومین علیهم السلام در اختیار ما قرار گرفته است</w:t>
      </w:r>
      <w:r>
        <w:rPr>
          <w:rFonts w:eastAsia="IRNazanin" w:cs="IRNazanin"/>
          <w:color w:val="111111"/>
          <w:sz w:val="28"/>
          <w:szCs w:val="28"/>
          <w:rtl w:val="true"/>
          <w:lang w:bidi="fa-IR"/>
        </w:rPr>
        <w:t>.</w:t>
      </w:r>
    </w:p>
    <w:p>
      <w:pPr>
        <w:pStyle w:val="Heading3"/>
        <w:numPr>
          <w:ilvl w:val="2"/>
          <w:numId w:val="1"/>
        </w:numPr>
        <w:rPr/>
      </w:pPr>
      <w:bookmarkStart w:id="83" w:name="__RefHeading___Toc1929447_653776707"/>
      <w:bookmarkStart w:id="84" w:name="_Toc31"/>
      <w:bookmarkEnd w:id="83"/>
      <w:r>
        <w:rPr>
          <w:rtl w:val="true"/>
        </w:rPr>
        <w:t>بهترین دعا ها</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دعا های قرآنی بهترین دعا ها درخواست عاقبت بخیری حرکت در مسیر صلاح و دعا برای والدین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شعراء یکی از دعا های حضرت ابراهیم علیه السلام را چنین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لى حُكْماً وَ أَلحِقْنى بِالصَّالِحِين</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حكمت و فهم عنایت بفرما و مرا به صالحین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را وارث بهشت قرار بده از دعا های دیگری که می توان به آن اشاره داشت دعای معروف و مشهور پیغمبر گرامی اسلام صلی الله علیه و آله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زِدْنِي عِلْما </w:t>
      </w:r>
      <w:r>
        <w:rPr>
          <w:rStyle w:val="FootnoteAnchor"/>
          <w:rtl w:val="true"/>
        </w:rPr>
        <w:footnoteReference w:id="5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من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مراجعه به قرآن کریم می توان به مجموعه ای از دعا ها نظیر دعاهای حضرت سلیمان علیه السلام دعای حضرت عیسی علیه السلام و سایر دعا های قرآنی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دعا های مأثور از ائمّه معصومین علیهم السلام به طور ویژه دعا های صحیفه سجّادیه بسیار ارزشمند است و می بایست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دعا های صحیفه هر کدام به بهانه ای بیان شده، مثلاً در دعای هشتم که بنده شرحی برای آن نوشته ام با عنوان گفتار رفیع و در دو جلد به چاپ رسیده است؛ وجود مبارک حضرت زين العابدين علیه 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اخلاقی را به سان یک پزشک متخصّص و طبیب دوّار </w:t>
      </w:r>
      <w:r>
        <w:rPr>
          <w:rStyle w:val="FootnoteAnchor"/>
          <w:rtl w:val="true"/>
        </w:rPr>
        <w:footnoteReference w:id="52"/>
      </w:r>
      <w:r>
        <w:rPr>
          <w:rFonts w:ascii="IRNazanin" w:hAnsi="IRNazanin" w:eastAsia="IRNazanin"/>
          <w:color w:val="111111"/>
          <w:sz w:val="28"/>
          <w:sz w:val="28"/>
          <w:szCs w:val="28"/>
          <w:rtl w:val="true"/>
          <w:lang w:bidi="fa-IR"/>
        </w:rPr>
        <w:t>بیان می فرماید و راه رهایی از آن را تبیین می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بررسی هایی که سال ها پیش انجام دادم به نظرم رسید که تمام گرفتاری های بشر در همین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دعا حضرت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أَعُوذُ بِكَ مِنْ هَيَجَانِ الْحِرْصِ، وَ سَوْرَةِ الْغَضَب</w:t>
      </w:r>
      <w:r>
        <w:rPr>
          <w:rStyle w:val="FootnoteAnchor"/>
          <w:rtl w:val="true"/>
        </w:rPr>
        <w:footnoteReference w:id="53"/>
      </w:r>
      <w:r>
        <w:rPr>
          <w:rFonts w:ascii="IRNazanin" w:hAnsi="IRNazanin" w:eastAsia="IRNazanin"/>
          <w:color w:val="111111"/>
          <w:sz w:val="28"/>
          <w:sz w:val="28"/>
          <w:szCs w:val="28"/>
          <w:rtl w:val="true"/>
          <w:lang w:bidi="fa-IR"/>
        </w:rPr>
        <w:t>هم چنین در فرمایشات امام سجاد علیه السلام بیماری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کم قناعتی، بدخلقی نداشتن صبر و شهوترانی مورد اشاره قرار گرفته است</w:t>
      </w:r>
    </w:p>
    <w:p>
      <w:pPr>
        <w:pStyle w:val="BookText"/>
        <w:rPr/>
      </w:pPr>
      <w:r>
        <w:rPr>
          <w:rFonts w:ascii="IRNazanin" w:hAnsi="IRNazanin" w:eastAsia="IRNazanin"/>
          <w:color w:val="111111"/>
          <w:sz w:val="28"/>
          <w:sz w:val="28"/>
          <w:szCs w:val="28"/>
          <w:rtl w:val="true"/>
          <w:lang w:bidi="fa-IR"/>
        </w:rPr>
        <w:t>در واقع دعا های صحیفه سجّادیه علیه السلام یک دوره آموزشی و یک مکتب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هشتم حضرت سجّاد علیه السلام خواسته های مادی را مطرح می نماید بلکه از رذائل اخلاقی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موانع استجابت دعا نیز وقتی به دعا های رسیده از ائمّه علیهم السلام نگاه کنیم در می یابیم همین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از عوامل عدم اجابت دعا است و موجبات به هم ریختگی بی نشاطی در جامعه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به آن توجه داشته باشیم این است که درمان بیماری های روحی و روانی به مراتب سخت تر از درمان بیماری های جسمی است و حتی تشخیص آن هم دشوارتر است چرا که در بیماری جسمی، با یک یا چند آزمایش اطباء به نتیجه می رسند ولی با کدام آزمایش تشخیص بدهیم که به بیماری حسادت دچار شده ایم از چه راهی تشخیص دهیم دچار سوء ظن هستیم و درجۀ ابتلاء به بیماری وسواس را چگونه اندازه گیری نماییم؟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راه درمان امور معنوی قرآن کریم و روایات اهل بیت علیهم السلام است</w:t>
      </w:r>
      <w:r>
        <w:rPr>
          <w:rFonts w:eastAsia="IRNazanin" w:cs="IRNazanin"/>
          <w:color w:val="111111"/>
          <w:sz w:val="28"/>
          <w:szCs w:val="28"/>
          <w:rtl w:val="true"/>
          <w:lang w:bidi="fa-IR"/>
        </w:rPr>
        <w:t xml:space="preserve">. </w:t>
      </w:r>
      <w:bookmarkStart w:id="85" w:name="pg10843_94703"/>
    </w:p>
    <w:p>
      <w:pPr>
        <w:pStyle w:val="Heading3"/>
        <w:numPr>
          <w:ilvl w:val="2"/>
          <w:numId w:val="1"/>
        </w:numPr>
        <w:rPr/>
      </w:pPr>
      <w:bookmarkStart w:id="86" w:name="__RefHeading___Toc1929449_653776707"/>
      <w:bookmarkStart w:id="87" w:name="_Toc32"/>
      <w:bookmarkEnd w:id="85"/>
      <w:bookmarkEnd w:id="86"/>
      <w:r>
        <w:rPr>
          <w:rtl w:val="true"/>
        </w:rPr>
        <w:t>موانع استجابت دعا در بیان امام سجاد علیه السلام</w:t>
      </w:r>
      <w:bookmarkEnd w:id="87"/>
    </w:p>
    <w:p>
      <w:pPr>
        <w:pStyle w:val="BookText"/>
        <w:rPr/>
      </w:pPr>
      <w:r>
        <w:rPr>
          <w:rFonts w:ascii="IRNazanin" w:hAnsi="IRNazanin" w:eastAsia="IRNazanin"/>
          <w:color w:val="111111"/>
          <w:sz w:val="28"/>
          <w:sz w:val="28"/>
          <w:szCs w:val="28"/>
          <w:rtl w:val="true"/>
          <w:lang w:bidi="fa-IR"/>
        </w:rPr>
        <w:t>برگردیم به بحث موانع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ما اگر بخواهیم این موانع را مفصّل بحث کنیم در این مجال محدود امکانش نیست و روایات هم در این باره زیاد است در این ،مجال به بیان یک روایت از وجود مبارک امام چهارم حضرت سجّاد علیه السلام می پردازیم که در این روایت حضرت به چند عامل اشاره فرموده اند </w:t>
      </w:r>
      <w:r>
        <w:rPr>
          <w:rStyle w:val="FootnoteAnchor"/>
          <w:rtl w:val="true"/>
        </w:rPr>
        <w:footnoteReference w:id="54"/>
      </w:r>
      <w:r>
        <w:rPr>
          <w:rFonts w:ascii="IRNazanin" w:hAnsi="IRNazanin" w:eastAsia="IRNazanin"/>
          <w:color w:val="111111"/>
          <w:sz w:val="28"/>
          <w:sz w:val="28"/>
          <w:szCs w:val="28"/>
          <w:rtl w:val="true"/>
          <w:lang w:bidi="fa-IR"/>
        </w:rPr>
        <w:t>روایت این طور آغاز می شود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الذُّنُوبَ الَّتی تَرُدُّ الدَّعَاء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ascii="IRNazanin" w:hAnsi="IRNazanin" w:eastAsia="IRNazanin"/>
          <w:color w:val="111111"/>
          <w:sz w:val="28"/>
          <w:sz w:val="28"/>
          <w:szCs w:val="28"/>
          <w:rtl w:val="true"/>
          <w:lang w:bidi="fa-IR"/>
        </w:rPr>
        <w:t>گناهانی که نمی گذارد دعا به اجابت برسد عبارت است 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النَّيَّة</w:t>
      </w:r>
      <w:r>
        <w:rPr>
          <w:rFonts w:ascii="IRNazanin" w:hAnsi="IRNazanin" w:eastAsia="IRNazanin"/>
          <w:color w:val="111111"/>
          <w:sz w:val="28"/>
          <w:sz w:val="28"/>
          <w:szCs w:val="28"/>
          <w:rtl w:val="true"/>
          <w:lang w:bidi="fa-IR"/>
        </w:rPr>
        <w:t xml:space="preserve"> یعنی انگیزه و نیّت انسان سوء و خراب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مسأله در روایات حسن ظن است که به اجابت دعا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به خدا و مردم حسن ظن داشته باشد اگر به خود سوء ظن داشته باشیم عیبی ندارد آن هم به این معنا که کار خود را بزرگ نبینیم امّا این که انسان نسبت به مردم نسبت به خالق و نسبت به نعمت های الهی حسن نیت داشته باشد از عواملی است که به اجابت دعا کمک می کند دومین مانع اجابت دعا در کلام امام سجّاد علیه السلام </w:t>
      </w:r>
      <w:r>
        <w:rPr>
          <w:rFonts w:ascii="Amiri" w:hAnsi="Amiri" w:eastAsia="Amiri" w:cs="Amiri"/>
          <w:color w:val="111111"/>
          <w:sz w:val="28"/>
          <w:sz w:val="28"/>
          <w:szCs w:val="28"/>
          <w:rtl w:val="true"/>
          <w:lang w:bidi="ar-SA"/>
        </w:rPr>
        <w:t>خُبْثُ السَّرِيرَة</w:t>
      </w:r>
      <w:r>
        <w:rPr>
          <w:rFonts w:ascii="IRNazanin" w:hAnsi="IRNazanin" w:eastAsia="IRNazanin"/>
          <w:color w:val="111111"/>
          <w:sz w:val="28"/>
          <w:sz w:val="28"/>
          <w:szCs w:val="28"/>
          <w:rtl w:val="true"/>
          <w:lang w:bidi="fa-IR"/>
        </w:rPr>
        <w:t xml:space="preserve"> به معنای ناپاکی درون است بعضی از اوقات درون انسان با ظاهر انسان مطابقت </w:t>
      </w:r>
    </w:p>
    <w:p>
      <w:pPr>
        <w:pStyle w:val="BookText"/>
        <w:rPr/>
      </w:pPr>
      <w:r>
        <w:rPr>
          <w:rFonts w:ascii="IRNazanin" w:hAnsi="IRNazanin" w:eastAsia="IRNazanin"/>
          <w:color w:val="111111"/>
          <w:sz w:val="28"/>
          <w:sz w:val="28"/>
          <w:szCs w:val="28"/>
          <w:rtl w:val="true"/>
          <w:lang w:bidi="fa-IR"/>
        </w:rPr>
        <w:t>ندارد و یک نوع نفاق در انسان وجود دارد جلوی روی شما تعریف می کند و پشت سر غیبت می کند و با آن غیبتی هم که انجام می دهد طبیعتاً به دوست خود ضربه می زند</w:t>
      </w:r>
    </w:p>
    <w:p>
      <w:pPr>
        <w:pStyle w:val="BookText"/>
        <w:rPr/>
      </w:pPr>
      <w:r>
        <w:rPr>
          <w:rFonts w:ascii="IRNazanin" w:hAnsi="IRNazanin" w:eastAsia="IRNazanin"/>
          <w:color w:val="111111"/>
          <w:sz w:val="28"/>
          <w:sz w:val="28"/>
          <w:szCs w:val="28"/>
          <w:rtl w:val="true"/>
          <w:lang w:bidi="fa-IR"/>
        </w:rPr>
        <w:t>جالب این جاست که در کلام حضرت زین العابدين علیه السلام مانع دوم و سوم اجابت دعا به دلیل داشتن ارتباط ویژه قرین و نزدیک به هم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سومین مانع در اجابت دعا را </w:t>
      </w:r>
      <w:r>
        <w:rPr>
          <w:rFonts w:ascii="Amiri" w:hAnsi="Amiri" w:eastAsia="Amiri" w:cs="Amiri"/>
          <w:color w:val="111111"/>
          <w:sz w:val="28"/>
          <w:sz w:val="28"/>
          <w:szCs w:val="28"/>
          <w:rtl w:val="true"/>
          <w:lang w:bidi="ar-SA"/>
        </w:rPr>
        <w:t>وَ النّفَاقُ مَعَ الْإِخْوَان</w:t>
      </w:r>
      <w:r>
        <w:rPr>
          <w:rFonts w:ascii="IRNazanin" w:hAnsi="IRNazanin" w:eastAsia="IRNazanin"/>
          <w:color w:val="111111"/>
          <w:sz w:val="28"/>
          <w:sz w:val="28"/>
          <w:szCs w:val="28"/>
          <w:rtl w:val="true"/>
          <w:lang w:bidi="fa-IR"/>
        </w:rPr>
        <w:t xml:space="preserve">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از گناهان بسیار زشت است و دارای درجاتی است یک وقت نفاق به حد کفر می رسد کما این که خداوند در قرآن کریم منافقین اعتقادی را کافر دانسته و صراحتاً می فرماید این ها ایمان ندارند و ای پیغمبر تو هم برای این ها طلب مغفرت کنی فایده ای ندارد چرا که این ها به تعبیر ما منافقین اعتقادی هستند، یعنی می گوید من پیغمبر را قبول دارم ولی دروغ می گوید و پشت سر به دوستان خود می گوید نه ما اصلاً این ها را استهزاء می کنیم این ها سفیه هستند که قرآن به این افراد می گوید شما سفها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از نفاق بود که البته به بحث موانع دعا ارتباط مستقیم ندارد سخن ما در </w:t>
      </w:r>
      <w:r>
        <w:rPr>
          <w:rFonts w:ascii="Amiri" w:hAnsi="Amiri" w:eastAsia="Amiri" w:cs="Amiri"/>
          <w:color w:val="111111"/>
          <w:sz w:val="28"/>
          <w:sz w:val="28"/>
          <w:szCs w:val="28"/>
          <w:rtl w:val="true"/>
          <w:lang w:bidi="ar-SA"/>
        </w:rPr>
        <w:t>النِّفَاقُ مَعَ الْإِخْوَان</w:t>
      </w:r>
      <w:r>
        <w:rPr>
          <w:rFonts w:ascii="IRNazanin" w:hAnsi="IRNazanin" w:eastAsia="IRNazanin"/>
          <w:color w:val="111111"/>
          <w:sz w:val="28"/>
          <w:sz w:val="28"/>
          <w:szCs w:val="28"/>
          <w:rtl w:val="true"/>
          <w:lang w:bidi="fa-IR"/>
        </w:rPr>
        <w:t xml:space="preserve"> است، یعنی دو چهره بودن با مردم، کسانی که در برخورد تعامل خود با دیگران دو گونه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بعضی ها در صحرای محشر دو زبان و دو چهره دارند، سؤال می کنند چرا ما این طور هستیم؟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دنیا دو زبانه بو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مدح می کردید و پشت سر مذمّت می کردید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در کلام امام سجّاد علیه السلام که از موانع اجابت دعا محسوب می شود </w:t>
      </w:r>
      <w:r>
        <w:rPr>
          <w:rFonts w:ascii="Amiri" w:hAnsi="Amiri" w:eastAsia="Amiri" w:cs="Amiri"/>
          <w:color w:val="111111"/>
          <w:sz w:val="28"/>
          <w:sz w:val="28"/>
          <w:szCs w:val="28"/>
          <w:rtl w:val="true"/>
          <w:lang w:bidi="ar-SA"/>
        </w:rPr>
        <w:t xml:space="preserve">تَرْكُ التَّصْدِيقِ بِالْإِجَابَة يعنى انسان خود اعتقاد به اجابت دعا </w:t>
      </w:r>
      <w:bookmarkStart w:id="88" w:name="pg10843_94705"/>
    </w:p>
    <w:p>
      <w:pPr>
        <w:pStyle w:val="BookText"/>
        <w:rPr/>
      </w:pPr>
      <w:bookmarkEnd w:id="88"/>
      <w:r>
        <w:rPr>
          <w:rFonts w:ascii="IRNazanin" w:hAnsi="IRNazanin" w:eastAsia="IRNazanin"/>
          <w:color w:val="111111"/>
          <w:sz w:val="28"/>
          <w:sz w:val="28"/>
          <w:szCs w:val="28"/>
          <w:rtl w:val="true"/>
          <w:lang w:bidi="fa-IR"/>
        </w:rPr>
        <w:t>نداشته باشد و این مسأله بسیار دقیقی است یک وقت به ملاقات یک مریض در بیمارستان رفته بودم خیلی حال او بد بود یکی از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پدرم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دعا گذشته و فکر نکنم دیگر دعا هم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خود تو قبول نداری و می گویی کار از دعا گذشته است دیگر توقع اجابت هم نباید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چه کسی گفته دعا مشکلات را حل نمی کند؟ در تاریخ نمونه های فراوانی داریم که با دعای انبیا و اولیا حتی مرده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یأس از اجابت دعا خود یکی از موانع تحقق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پنجم اجابت دعا در کلام امام چهارم حضرت سجاد علیه السلام </w:t>
      </w:r>
      <w:r>
        <w:rPr>
          <w:rFonts w:ascii="Amiri" w:hAnsi="Amiri" w:eastAsia="Amiri" w:cs="Amiri"/>
          <w:color w:val="111111"/>
          <w:sz w:val="28"/>
          <w:sz w:val="28"/>
          <w:szCs w:val="28"/>
          <w:rtl w:val="true"/>
          <w:lang w:bidi="ar-SA"/>
        </w:rPr>
        <w:t>تأخِيرُ الصَّلَوَاتِ المَفْرُوضَات</w:t>
      </w:r>
      <w:r>
        <w:rPr>
          <w:rFonts w:ascii="IRNazanin" w:hAnsi="IRNazanin" w:eastAsia="IRNazanin"/>
          <w:color w:val="111111"/>
          <w:sz w:val="28"/>
          <w:sz w:val="28"/>
          <w:szCs w:val="28"/>
          <w:rtl w:val="true"/>
          <w:lang w:bidi="fa-IR"/>
        </w:rPr>
        <w:t xml:space="preserve"> نماز های واجب را به تأخیر انداختن است</w:t>
      </w:r>
      <w:r>
        <w:rPr>
          <w:rFonts w:eastAsia="IRNazanin" w:cs="IRNazanin"/>
          <w:color w:val="111111"/>
          <w:sz w:val="28"/>
          <w:szCs w:val="28"/>
          <w:rtl w:val="true"/>
          <w:lang w:bidi="fa-IR"/>
        </w:rPr>
        <w:t>.</w:t>
      </w:r>
    </w:p>
    <w:p>
      <w:pPr>
        <w:pStyle w:val="Heading3"/>
        <w:numPr>
          <w:ilvl w:val="2"/>
          <w:numId w:val="1"/>
        </w:numPr>
        <w:rPr/>
      </w:pPr>
      <w:bookmarkStart w:id="89" w:name="__RefHeading___Toc1929451_653776707"/>
      <w:bookmarkStart w:id="90" w:name="_Toc33"/>
      <w:bookmarkEnd w:id="89"/>
      <w:r>
        <w:rPr>
          <w:rtl w:val="true"/>
        </w:rPr>
        <w:t>چرا نماز اول وقت؟</w:t>
      </w:r>
      <w:bookmarkEnd w:id="90"/>
    </w:p>
    <w:p>
      <w:pPr>
        <w:pStyle w:val="BookText"/>
        <w:rPr/>
      </w:pPr>
      <w:r>
        <w:rPr>
          <w:rFonts w:ascii="IRNazanin" w:hAnsi="IRNazanin" w:eastAsia="IRNazanin"/>
          <w:color w:val="111111"/>
          <w:sz w:val="28"/>
          <w:sz w:val="28"/>
          <w:szCs w:val="28"/>
          <w:rtl w:val="true"/>
          <w:lang w:bidi="fa-IR"/>
        </w:rPr>
        <w:t xml:space="preserve">بعضی ها می گویند چه فرقی می کند که نماز را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بخوانیم یا شش بعد از ظهر برای خدا که فرقی نمی کند در حالی که این حرف درست نیست کسی که اول صبح به مدرسه می رود با آن که با تأخیر می آید یکسان هستند؟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اوّل وقت به نماز ایستادن یک اهمیّت و امتیاز است در روایت داریم فضیلت نماز اول وقت نسبت به نماز آخر وقت مثل فضیلت آخرت 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نوع اهمیّت قائل شدن به فرمان خداست امّا خواندن آخر وقت به نوعی رفع تکلیف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مسأله ای را مطرح کنم هر چند موضوع بحث ما هم </w:t>
      </w:r>
    </w:p>
    <w:p>
      <w:pPr>
        <w:pStyle w:val="BookText"/>
        <w:rPr/>
      </w:pPr>
      <w:r>
        <w:rPr>
          <w:rFonts w:ascii="IRNazanin" w:hAnsi="IRNazanin" w:eastAsia="IRNazanin"/>
          <w:color w:val="111111"/>
          <w:sz w:val="28"/>
          <w:sz w:val="28"/>
          <w:szCs w:val="28"/>
          <w:rtl w:val="true"/>
          <w:lang w:bidi="fa-IR"/>
        </w:rPr>
        <w:t>نیست واقعاً آدم از نماز خواندن بعضی افراد خجالت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شست و شو و حمام روح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حمام یا به استخر برای شنا می روید آیا با عجله و بدون توجه به شست و شوی بدن می پردازید؟ آیا وقتی که استخر می روید پای خود را داخل آب می زنید و کناری می ایستید تا زمان به پایان برسد یا این که تلاش می کنید از همه وقت برای شنا استفاده کنید؟ نماز، شنا کردن در دریای رحمت الهی است</w:t>
      </w:r>
    </w:p>
    <w:p>
      <w:pPr>
        <w:pStyle w:val="BookText"/>
        <w:rPr/>
      </w:pPr>
      <w:r>
        <w:rPr>
          <w:rFonts w:ascii="IRNazanin" w:hAnsi="IRNazanin" w:eastAsia="IRNazanin"/>
          <w:color w:val="111111"/>
          <w:sz w:val="28"/>
          <w:sz w:val="28"/>
          <w:szCs w:val="28"/>
          <w:rtl w:val="true"/>
          <w:lang w:bidi="fa-IR"/>
        </w:rPr>
        <w:t>همان طور که برای درمان بیماری های جسمی کلی هزینه می کنیم و از این جا به منطقه دیگری می رویم تا در چشمه به اصطلاح آب گرم شنا کنیم و درد های جسمی ما کاهش یابد برای نماز هم باید هزینه هایی بپردازیم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 خواندن نماز در پنج نوبت، پنج مرتبه موجب شست و شوی رذایل و ناپاکی ها می شود لذا لازم است که بیشتر به آن اهمّیّت بدهیم اهمیت دادن با طولانی خواندن فرق دارد بحث ما در درست ادا کردن عبارات نماز و اهمّیّت قائل شدن و توجه داشتن به نماز است همیشه درست ادا کردن با طولانی بودن همراه نیست خود درست ادا کردن عبارات نماز، توجّه را زیاد می کند کسی که مثل کلاغ به رکوع و سجده می رود اصلاً فرصت برای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جا لازم است به دختران و پسران جوان عرض کنم این است این نماز پالایشی برای شماست و موجب رشد و ترقّی انسان می شود و الّا اگر در دانشگاه ها سربازخانه ها و در یک کلام تمام جامعه جوان ها نماز بخوانند یا نخوانند به بنده چیزی نمی دهند خدای تبارک و تعالی هم می فرماید اگر همۀ عالم کافر شوند به او لطمه ای وارد نمی شود چون او غنی محض است </w:t>
      </w:r>
    </w:p>
    <w:p>
      <w:pPr>
        <w:pStyle w:val="BookText"/>
        <w:rPr/>
      </w:pPr>
      <w:r>
        <w:rPr>
          <w:rFonts w:ascii="IRNazanin" w:hAnsi="IRNazanin" w:eastAsia="IRNazanin"/>
          <w:color w:val="111111"/>
          <w:sz w:val="28"/>
          <w:sz w:val="28"/>
          <w:szCs w:val="28"/>
          <w:rtl w:val="true"/>
          <w:lang w:bidi="fa-IR"/>
        </w:rPr>
        <w:t>مع الأسف بعضی از جوان ها وقتی از راهنمایی به دبیرستان می آیند سستی در انجام فرائض می شوند وقتی از دبیرستان به دانشگاه می روند باز هم برخی از آنان توجه خود را نسبت به نماز از دست می دهند جوانی در مدینه گناه می کرد در عین حال نماز هم می خواند به پیغمبر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می خواند و گناه هم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گناه او برطرف می شود بعد استناد به این آيه شريفه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57"/>
      </w:r>
      <w:r>
        <w:rPr>
          <w:rFonts w:ascii="IRNazanin" w:hAnsi="IRNazanin" w:eastAsia="IRNazanin"/>
          <w:color w:val="111111"/>
          <w:sz w:val="28"/>
          <w:sz w:val="28"/>
          <w:szCs w:val="28"/>
          <w:rtl w:val="true"/>
          <w:lang w:bidi="fa-IR"/>
        </w:rPr>
        <w:t>انسان وقتی نماز نخواند یک نوع کدورت و حجابی برای او پیدا می شود که کم کم روح او را بیمار می کند و گناه برای او عادی می شود و به جایی می رسد که به جای شیرینی و حلاوت نماز گناه برای او شیرین و لذت بخش می شود و در واقع ذائقه اش تغییر می کند لذا می بینم برخی افراد از مسخره کردن دیگران لذّت می برند اما وقتی به او می گویند نماز بخوان ناراحت می شود این خیلی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جوان های عزیز می گویند وقتی نماز صبح خواب می مانیم و قضا می شود دنیا در مقابل چشم ما تاریک است این نشانه سالم بودن ذائقه است اما وای به آن کسی که نماز نمی خواند و از نماز نخواندن و گناه کردن لذت هم می 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بحث موانع اجابت دعا تا این جا پنج مانع را بیان کردیم و دو مورد دیگر باقی مانده است که آن ها را نیز توضیح می دهیم</w:t>
      </w:r>
      <w:r>
        <w:rPr>
          <w:rFonts w:eastAsia="IRNazanin" w:cs="IRNazanin"/>
          <w:color w:val="111111"/>
          <w:sz w:val="28"/>
          <w:szCs w:val="28"/>
          <w:rtl w:val="true"/>
          <w:lang w:bidi="fa-IR"/>
        </w:rPr>
        <w:t xml:space="preserve">. </w:t>
      </w:r>
      <w:bookmarkStart w:id="91" w:name="pg10843_94708"/>
    </w:p>
    <w:p>
      <w:pPr>
        <w:pStyle w:val="Heading3"/>
        <w:numPr>
          <w:ilvl w:val="2"/>
          <w:numId w:val="1"/>
        </w:numPr>
        <w:rPr/>
      </w:pPr>
      <w:bookmarkStart w:id="92" w:name="__RefHeading___Toc1929453_653776707"/>
      <w:bookmarkStart w:id="93" w:name="_Toc34"/>
      <w:bookmarkEnd w:id="91"/>
      <w:bookmarkEnd w:id="92"/>
      <w:r>
        <w:rPr>
          <w:rtl w:val="true"/>
        </w:rPr>
        <w:t>رحم کن تا به تو رحم شود</w:t>
      </w:r>
      <w:r>
        <w:rPr>
          <w:rtl w:val="true"/>
        </w:rPr>
        <w:t>!</w:t>
      </w:r>
      <w:bookmarkEnd w:id="93"/>
    </w:p>
    <w:p>
      <w:pPr>
        <w:pStyle w:val="BookText"/>
        <w:rPr/>
      </w:pPr>
      <w:r>
        <w:rPr>
          <w:rFonts w:ascii="IRNazanin" w:hAnsi="IRNazanin" w:eastAsia="IRNazanin"/>
          <w:color w:val="111111"/>
          <w:sz w:val="28"/>
          <w:sz w:val="28"/>
          <w:szCs w:val="28"/>
          <w:rtl w:val="true"/>
          <w:lang w:bidi="fa-IR"/>
        </w:rPr>
        <w:t>عامل ششم عدم اجابت دعا را امام سجّاد علیه السلام چنین بیان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تَرْكُ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 الصَّدَقَةِ</w:t>
      </w:r>
      <w:r>
        <w:rPr>
          <w:rFonts w:ascii="IRNazanin" w:hAnsi="IRNazanin" w:eastAsia="IRNazanin"/>
          <w:color w:val="111111"/>
          <w:sz w:val="28"/>
          <w:sz w:val="28"/>
          <w:szCs w:val="28"/>
          <w:rtl w:val="true"/>
          <w:lang w:bidi="fa-IR"/>
        </w:rPr>
        <w:t xml:space="preserve"> این که در زندگی انسان برّ و نیکی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از خدا می خواهم به من یک چیز بده باید دست بده نیز داشته باشم لذا مثلاً من از خدا می خواهم </w:t>
      </w:r>
      <w:r>
        <w:rPr>
          <w:rFonts w:ascii="Amiri" w:hAnsi="Amiri" w:eastAsia="Amiri" w:cs="Amiri"/>
          <w:color w:val="111111"/>
          <w:sz w:val="28"/>
          <w:sz w:val="28"/>
          <w:szCs w:val="28"/>
          <w:rtl w:val="true"/>
          <w:lang w:bidi="ar-SA"/>
        </w:rPr>
        <w:t>يَا رَبِّ ارْحَمْ ضَعْفَ بَدَنِي</w:t>
      </w:r>
      <w:r>
        <w:rPr>
          <w:rStyle w:val="FootnoteAnchor"/>
          <w:rtl w:val="true"/>
        </w:rPr>
        <w:footnoteReference w:id="58"/>
      </w:r>
      <w:r>
        <w:rPr>
          <w:rFonts w:ascii="IRNazanin" w:hAnsi="IRNazanin" w:eastAsia="IRNazanin"/>
          <w:color w:val="111111"/>
          <w:sz w:val="28"/>
          <w:sz w:val="28"/>
          <w:szCs w:val="28"/>
          <w:rtl w:val="true"/>
          <w:lang w:bidi="fa-IR"/>
        </w:rPr>
        <w:t>خدایا به ضعف جسمی من رحم کن باید ببینم تا به حال به چند آدم رحم کرده ام؟ به خانواده خود رحم کرده ام؟ یا با بد خلقی، زور گویی و آزار با آن ها رفتار می کنم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ارْحَمْ تُرْحَم؛ رحم کن تا به تو رحم شود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که در خانه به عیالش خرجی نمی دهد یا خدایی نکرده دچار اعتیاد است و هم خود را نابود کرده و هم آبروی خانواده خود را برده است تا جایی که حتی دختر او خواستگاری ندارد و باید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در خانه مجبور است به حداقل های یک زندگی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او در مدرسه و در جمع فامیل به خاطر اعتیاد او مسخره می شوند نباید توقع داشته باشد که مورد ترحم واقع شده و دعایش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خود رحم نمی کنی به خانواده و بچه های خود رحم نمی کنی چگونه از خدا می خواهی به تو رحم کند؟ یا کسی که دچار بد خلقی و عصبانیت است اوّلاً خود او اذیّت می شود و ثانیاً با عصبانیّت و فحش او زن و بچّه و همکارانش آزار می بینند تو که حاضر نیستی با خوش اخلاقی به دیگران رحم کنی چگونه از خدا می خواهی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 گوید </w:t>
      </w:r>
      <w:r>
        <w:rPr>
          <w:rFonts w:ascii="Amiri" w:hAnsi="Amiri" w:eastAsia="Amiri" w:cs="Amiri"/>
          <w:color w:val="111111"/>
          <w:sz w:val="28"/>
          <w:sz w:val="28"/>
          <w:szCs w:val="28"/>
          <w:rtl w:val="true"/>
          <w:lang w:bidi="ar-SA"/>
        </w:rPr>
        <w:t>يَا سَتّارَ</w:t>
      </w:r>
      <w:bookmarkStart w:id="94" w:name="pg10843_94709"/>
    </w:p>
    <w:p>
      <w:pPr>
        <w:pStyle w:val="BookText"/>
        <w:rPr/>
      </w:pPr>
      <w:bookmarkEnd w:id="94"/>
      <w:r>
        <w:rPr>
          <w:rFonts w:ascii="Amiri" w:hAnsi="Amiri" w:eastAsia="Amiri" w:cs="Amiri"/>
          <w:color w:val="111111"/>
          <w:sz w:val="28"/>
          <w:sz w:val="28"/>
          <w:szCs w:val="28"/>
          <w:rtl w:val="true"/>
          <w:lang w:bidi="ar-SA"/>
        </w:rPr>
        <w:t>الْعُيُوب</w:t>
      </w:r>
      <w:r>
        <w:rPr>
          <w:rFonts w:ascii="IRNazanin" w:hAnsi="IRNazanin" w:eastAsia="IRNazanin"/>
          <w:color w:val="111111"/>
          <w:sz w:val="28"/>
          <w:sz w:val="28"/>
          <w:szCs w:val="28"/>
          <w:rtl w:val="true"/>
          <w:lang w:bidi="fa-IR"/>
        </w:rPr>
        <w:t xml:space="preserve"> اما آبروی دیگران را می ریزد از این نمونه ها فراوان است افرادی که خوبی دیگران را به راحتی فراموش می کنند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آقا با همسرش زندگی کرده است و خانمش با همه شرایط زندگی اش ساخته با دارایی و نداری با مستأجری و صاحب خانه شدن با اولاد داشتن و نداشتن، جوانی خود را نیز به پای شوهر گذاشت حالا که یک قدری شکسته شده است و آقا قدرت مالی هم پیدا کرده، فوراً می رود سراغ زندگی دوم و او را فراموش می کند و هیچ عدالتی هم در رفتار و گفتارش وجود ندارد در حالی که قانون اسلام این است که اگر نگران هستید که عدالت را بین همسران خود برقرار نخواهید کرد به همسر خود اکتفا کنید و دنبال تعدد زوجات نباشید توجه داشته باشید بحث در این نیست که ازدواج دوم اشکال دارد بلکه سخن در نادیده گرفتن خدمات همسر است، آن وقت چنین فردی در دعا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أَظْهَرَ الجميل</w:t>
      </w:r>
      <w:r>
        <w:rPr>
          <w:rStyle w:val="FootnoteAnchor"/>
          <w:rtl w:val="true"/>
        </w:rPr>
        <w:footnoteReference w:id="59"/>
      </w:r>
      <w:r>
        <w:rPr>
          <w:rFonts w:ascii="IRNazanin" w:hAnsi="IRNazanin" w:eastAsia="IRNazanin"/>
          <w:color w:val="111111"/>
          <w:sz w:val="28"/>
          <w:sz w:val="28"/>
          <w:szCs w:val="28"/>
          <w:rtl w:val="true"/>
          <w:lang w:bidi="fa-IR"/>
        </w:rPr>
        <w:t>آيا تو واقعاً اظهر الجميل هستی و خوبی های همسرت را اظهار کردی</w:t>
      </w:r>
    </w:p>
    <w:p>
      <w:pPr>
        <w:pStyle w:val="Heading3"/>
        <w:numPr>
          <w:ilvl w:val="2"/>
          <w:numId w:val="1"/>
        </w:numPr>
        <w:rPr/>
      </w:pPr>
      <w:bookmarkStart w:id="95" w:name="__RefHeading___Toc1929455_653776707"/>
      <w:bookmarkStart w:id="96" w:name="_Toc35"/>
      <w:bookmarkEnd w:id="95"/>
      <w:r>
        <w:rPr>
          <w:rtl w:val="true"/>
        </w:rPr>
        <w:t>مانع ورود به بهشت</w:t>
      </w:r>
      <w:bookmarkEnd w:id="96"/>
    </w:p>
    <w:p>
      <w:pPr>
        <w:pStyle w:val="BookText"/>
        <w:rPr/>
      </w:pPr>
      <w:r>
        <w:rPr>
          <w:rFonts w:ascii="IRNazanin" w:hAnsi="IRNazanin" w:eastAsia="IRNazanin"/>
          <w:color w:val="111111"/>
          <w:sz w:val="28"/>
          <w:sz w:val="28"/>
          <w:szCs w:val="28"/>
          <w:rtl w:val="true"/>
          <w:lang w:bidi="fa-IR"/>
        </w:rPr>
        <w:t>بنابراین یکی از نکات مهم در اجابت دعا این است که انسان خود اهل برّ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هفتمین و آخرین عامل بازدارنده در تحقق دعا در فرمایش امام سجاد علیه السلام فحش و بد دهنی است؛ </w:t>
      </w:r>
      <w:r>
        <w:rPr>
          <w:rFonts w:ascii="Amiri" w:hAnsi="Amiri" w:eastAsia="Amiri" w:cs="Amiri"/>
          <w:color w:val="111111"/>
          <w:sz w:val="28"/>
          <w:sz w:val="28"/>
          <w:szCs w:val="28"/>
          <w:rtl w:val="true"/>
          <w:lang w:bidi="ar-SA"/>
        </w:rPr>
        <w:t>اسْتِعْمَالُ الْبَذَاءِ وَ الْفُحْشُ فِى الْقَوْل</w:t>
      </w:r>
      <w:r>
        <w:rPr>
          <w:rFonts w:ascii="IRNazanin" w:hAnsi="IRNazanin" w:eastAsia="IRNazanin"/>
          <w:color w:val="111111"/>
          <w:sz w:val="28"/>
          <w:sz w:val="28"/>
          <w:szCs w:val="28"/>
          <w:rtl w:val="true"/>
          <w:lang w:bidi="fa-IR"/>
        </w:rPr>
        <w:t xml:space="preserve"> دهانی که بگویید </w:t>
      </w:r>
      <w:r>
        <w:rPr>
          <w:rFonts w:ascii="Amiri" w:hAnsi="Amiri" w:eastAsia="Amiri" w:cs="Amiri"/>
          <w:color w:val="111111"/>
          <w:sz w:val="28"/>
          <w:sz w:val="28"/>
          <w:szCs w:val="28"/>
          <w:rtl w:val="true"/>
          <w:lang w:bidi="ar-SA"/>
        </w:rPr>
        <w:t>يَا رَبِّ يَا رَبِّ يَا ربِّ</w:t>
      </w:r>
      <w:r>
        <w:rPr>
          <w:rFonts w:ascii="IRNazanin" w:hAnsi="IRNazanin" w:eastAsia="IRNazanin"/>
          <w:color w:val="111111"/>
          <w:sz w:val="28"/>
          <w:sz w:val="28"/>
          <w:szCs w:val="28"/>
          <w:rtl w:val="true"/>
          <w:lang w:bidi="fa-IR"/>
        </w:rPr>
        <w:t xml:space="preserve"> این چطور می تواند فحش و ناسزا نیز بگوید؟ </w:t>
      </w:r>
    </w:p>
    <w:p>
      <w:pPr>
        <w:pStyle w:val="BookText"/>
        <w:rPr/>
      </w:pPr>
      <w:r>
        <w:rPr>
          <w:rFonts w:ascii="IRNazanin" w:hAnsi="IRNazanin" w:eastAsia="IRNazanin"/>
          <w:color w:val="111111"/>
          <w:sz w:val="28"/>
          <w:sz w:val="28"/>
          <w:szCs w:val="28"/>
          <w:rtl w:val="true"/>
          <w:lang w:bidi="fa-IR"/>
        </w:rPr>
        <w:t xml:space="preserve">بر اساس روایات، فحش و بد دهانی مانع ورود فرد به بهشت می شود </w:t>
      </w:r>
      <w:r>
        <w:rPr>
          <w:rFonts w:ascii="Amiri" w:hAnsi="Amiri" w:eastAsia="Amiri" w:cs="Amiri"/>
          <w:color w:val="111111"/>
          <w:sz w:val="28"/>
          <w:sz w:val="28"/>
          <w:szCs w:val="28"/>
          <w:rtl w:val="true"/>
          <w:lang w:bidi="ar-SA"/>
        </w:rPr>
        <w:t xml:space="preserve">إِنَّ اللَّهَ حَرَّمَ الْجَنَّةَ عَلَى كُلِّ فَخَاشِ بَذِى؛ </w:t>
      </w:r>
      <w:r>
        <w:rPr>
          <w:rStyle w:val="FootnoteAnchor"/>
          <w:rtl w:val="true"/>
        </w:rPr>
        <w:footnoteReference w:id="60"/>
      </w:r>
      <w:r>
        <w:rPr>
          <w:rFonts w:ascii="IRNazanin" w:hAnsi="IRNazanin" w:eastAsia="IRNazanin"/>
          <w:color w:val="111111"/>
          <w:sz w:val="28"/>
          <w:sz w:val="28"/>
          <w:szCs w:val="28"/>
          <w:rtl w:val="true"/>
          <w:lang w:bidi="fa-IR"/>
        </w:rPr>
        <w:t>خداوند تبارک و تعالی بهشت را بر انسان فحش دهنده و بد دهان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هفت دلیل عدم اجابت دعا و درخواست ها از خداوند متعال را بر اساس کلام ارزشمند سید السّاجدین علیه السلام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همه عوامل نیست و دلایل دیگری نیز در فرمایشات اهل بیت علیهم السلام وجود دارد که از جمله آن ها حق الناس و بی احترامی به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پدر و مادر ناراحتی خود را بروز نمی دهند چون محبت والدین به فرزند زیاد است ولی ته دل او ناملایمات و اظهار ناراحتی از رفتار اولاد وجود دارد همین مقدار موجب گرفتاری انسان در امور مادی و معنوی و عدم اجابت دعا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روایات خداوند سخن گفتن بندگانش را دوست دارد لذا اجابت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هم هستند که درخواستشان را سریع مستجاب می بینند و علتش این است که خداوند سخن گفتن او را به دلیل سرکش بودن دوست ندارد یا مثلاً افرادی که مستجاب الدعوه هستند؛ لطفاً در این باره مقداری توضیح بدهید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دعا می بایست همه جانبه مورد بررسی قرار بگیرد چرا که ممکن است با وجود همۀ این مطالبی که بیان شد یک فرد متدیّن بگوید هیچ کدام از این ها که در زندگی من نیست من به پدر و مادر خود احترام می گذارم حقّ النّاس بر عهده من نیست زبانم هم به فحش نپرداخته امّا دعای من </w:t>
      </w:r>
    </w:p>
    <w:p>
      <w:pPr>
        <w:pStyle w:val="BookText"/>
        <w:rPr/>
      </w:pPr>
      <w:r>
        <w:rPr>
          <w:rFonts w:ascii="IRNazanin" w:hAnsi="IRNazanin" w:eastAsia="IRNazanin"/>
          <w:color w:val="111111"/>
          <w:sz w:val="28"/>
          <w:sz w:val="28"/>
          <w:szCs w:val="28"/>
          <w:rtl w:val="true"/>
          <w:lang w:bidi="fa-IR"/>
        </w:rPr>
        <w:t>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مسأله باید به این توجّه داشته باشیم که عوامل عدم اجابت دعا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گاهی اوقات بحث عدم اجابت مطرح نیست بلکه بحث تأخیر در اجابت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دعا به اجابت رسیده ولی تحقق آن بیست سال یا سی سال دیگر خواهد بود درباره علاقه خداوند به شنیدن سخن و دعای بندگانش نیز در روایات چنین بحثی مطرح شده است که خداوند کسانی را که دوست دارد گاهی أوقات دعای آن ها را دیر اجابت می نماید منتهی به شرطی که دعای فرد ضروری نباشد مثلاً دانش آموزی که دعا می کند در کنکور قبول شود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دعا به اجابت برسد برای او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تأخیر در اجابت به واسطه دوستی و محبت است که خدا به بنده خود دارد تا او را به در خانه اش بکشاند و صحبت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همۀ ما عاقبت خیری عنایت بفرما</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843_94713"/>
      <w:bookmarkStart w:id="98" w:name="pg10843_94713"/>
      <w:bookmarkEnd w:id="98"/>
    </w:p>
    <w:p>
      <w:pPr>
        <w:pStyle w:val="Heading2"/>
        <w:numPr>
          <w:ilvl w:val="1"/>
          <w:numId w:val="1"/>
        </w:numPr>
        <w:rPr/>
      </w:pPr>
      <w:bookmarkStart w:id="99" w:name="pg10843_94713"/>
      <w:bookmarkStart w:id="100" w:name="__RefHeading___Toc1929457_653776707"/>
      <w:bookmarkStart w:id="101" w:name="_Toc36"/>
      <w:bookmarkEnd w:id="99"/>
      <w:bookmarkEnd w:id="100"/>
      <w:r>
        <w:rPr>
          <w:rtl w:val="true"/>
        </w:rPr>
        <w:t>گفتار سوم</w:t>
      </w:r>
      <w:r>
        <w:rPr>
          <w:rtl w:val="true"/>
        </w:rPr>
        <w:t xml:space="preserve">: </w:t>
      </w:r>
      <w:r>
        <w:rPr>
          <w:rtl w:val="true"/>
        </w:rPr>
        <w:t>آسیب های دعا و خرافه گرایی</w:t>
      </w:r>
      <w:bookmarkEnd w:id="101"/>
    </w:p>
    <w:p>
      <w:pPr>
        <w:pStyle w:val="Heading3"/>
        <w:numPr>
          <w:ilvl w:val="2"/>
          <w:numId w:val="1"/>
        </w:numPr>
        <w:rPr/>
      </w:pPr>
      <w:bookmarkStart w:id="102" w:name="__RefHeading___Toc1929459_653776707"/>
      <w:bookmarkStart w:id="103" w:name="_Toc37"/>
      <w:bookmarkEnd w:id="102"/>
      <w:r>
        <w:rPr>
          <w:rtl w:val="true"/>
        </w:rPr>
        <w:t>پرسش و پاسخ</w:t>
      </w:r>
      <w:bookmarkEnd w:id="103"/>
    </w:p>
    <w:p>
      <w:pPr>
        <w:pStyle w:val="BookText"/>
        <w:rPr/>
      </w:pPr>
      <w:r>
        <w:rPr>
          <w:rFonts w:ascii="IRNazanin" w:hAnsi="IRNazanin" w:eastAsia="IRNazanin"/>
          <w:color w:val="111111"/>
          <w:sz w:val="28"/>
          <w:sz w:val="28"/>
          <w:szCs w:val="28"/>
          <w:rtl w:val="true"/>
          <w:lang w:bidi="fa-IR"/>
        </w:rPr>
        <w:t>در این گفتار از منظر دیگری به بحث دعا و موانع استجابت می پردازیم و آن آسیب های دعا و مسأله بسیار مهم خرافه گرایی و خرافات در دعا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برای بسیاری از افراد مطرح است این است که خیلی وقت ها درخواست های ما مادی نیست تا بخواهیم این همه به مقوله موانع استجابت توجه داشته باشیم بلکه گاهی اوقات در حاجت های معنوی هم اجابتی دیده نمی شود و حتی افراد متدین هم حاجات آن ها بر آورده نمی شود به عنوان مثال به این سؤال توجه بفرمایید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خواهری سی و چند ساله دارم که موقعیت ازدواج برای او پیش نیامده است او همیشه نماز های خود را به موقع می خواند و در انجام واجبات و ترک محرمات بسیار کوشاست امّا می گوید گویا خداوند من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او چه بگویم؟ </w:t>
      </w:r>
      <w:bookmarkStart w:id="104" w:name="pg10843_94714"/>
    </w:p>
    <w:p>
      <w:pPr>
        <w:pStyle w:val="BookText"/>
        <w:rPr/>
      </w:pPr>
      <w:bookmarkEnd w:id="104"/>
      <w:r>
        <w:rPr>
          <w:rFonts w:ascii="IRNazanin" w:hAnsi="IRNazanin" w:eastAsia="IRNazanin"/>
          <w:color w:val="111111"/>
          <w:sz w:val="28"/>
          <w:sz w:val="28"/>
          <w:szCs w:val="28"/>
          <w:rtl w:val="true"/>
          <w:lang w:bidi="fa-IR"/>
        </w:rPr>
        <w:t>ما نباید آستانه توقّع خود را در دعا بالا ببریم و نباید غافل از موانع اجتماعی و موجود در جامعه بشویم هم چنین نباید غافل از وظیفه خود در دعا کردن باشیم فرض کنیم شبیه همین موردی که به آن اشاره شد شرایطی در جامعه پیش بیاید که تعداد دختر ها بیش تر از پسر ها شود یا تعداد پسرانی که به دنبال ازدواج هستند کم باشد و یا در جامعه ای به دلیل جنگ و یا حوادث و بلایا تعدادی از خانم ها همسرشان از دنیا می رود و طبیعتاً بی شوهر می شوند و در نتیجه تا حدودی تعادل ازدواج در جامعه به هم می خورد در این مواقع که نباید تصور کنیم خدا ما را دوست ندارد و از ما روی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شرایط مناسب برای ازدواجش فراهم نشده این را نباید به پای فراموش کردن خدا و یا عدم اجابت دعا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خواندن نماز برای تسهیل امر ازدواج نیست بلکه ،نماز ،روزه حج و نظایر آن وظیفه است و باید انجام داد در عین حال، دعا 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مسائل را به هم گره زد و پیوند داد</w:t>
      </w:r>
      <w:r>
        <w:rPr>
          <w:rFonts w:eastAsia="IRNazanin" w:cs="IRNazanin"/>
          <w:color w:val="111111"/>
          <w:sz w:val="28"/>
          <w:szCs w:val="28"/>
          <w:rtl w:val="true"/>
          <w:lang w:bidi="fa-IR"/>
        </w:rPr>
        <w:t>.</w:t>
      </w:r>
    </w:p>
    <w:p>
      <w:pPr>
        <w:pStyle w:val="Heading3"/>
        <w:numPr>
          <w:ilvl w:val="2"/>
          <w:numId w:val="1"/>
        </w:numPr>
        <w:rPr/>
      </w:pPr>
      <w:bookmarkStart w:id="105" w:name="__RefHeading___Toc1929461_653776707"/>
      <w:bookmarkStart w:id="106" w:name="_Toc38"/>
      <w:bookmarkEnd w:id="105"/>
      <w:r>
        <w:rPr>
          <w:rtl w:val="true"/>
        </w:rPr>
        <w:t>فرآیند ازدواج اصلاح شود</w:t>
      </w:r>
      <w:r>
        <w:rPr>
          <w:rtl w:val="true"/>
        </w:rPr>
        <w:t>!</w:t>
      </w:r>
      <w:bookmarkEnd w:id="106"/>
    </w:p>
    <w:p>
      <w:pPr>
        <w:pStyle w:val="BookText"/>
        <w:rPr/>
      </w:pPr>
      <w:r>
        <w:rPr>
          <w:rFonts w:ascii="IRNazanin" w:hAnsi="IRNazanin" w:eastAsia="IRNazanin"/>
          <w:color w:val="111111"/>
          <w:sz w:val="28"/>
          <w:sz w:val="28"/>
          <w:szCs w:val="28"/>
          <w:rtl w:val="true"/>
          <w:lang w:bidi="fa-IR"/>
        </w:rPr>
        <w:t>آن چه در ترویج و تسهیل امر ازدواج بسیار با اهمیت است، بحث دعا به تنهایی نیست بلکه فرآیند ها و تلاش های فردی و جمعی لازم است تا بتوان موانع ازدواج در جامعه را برطرف نمود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جامعه ما باید از حالت سنّتی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همت ریش سفید های فامیل و طایفه و حتی مراکز دولتی و غیر دولتی نهضتی در این خصوص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دانشگاه ها بگویند اگر کسی متأهّل بود مثلاً </w:t>
      </w:r>
    </w:p>
    <w:p>
      <w:pPr>
        <w:pStyle w:val="BookText"/>
        <w:rPr/>
      </w:pPr>
      <w:r>
        <w:rPr>
          <w:rFonts w:ascii="IRNazanin" w:hAnsi="IRNazanin" w:eastAsia="IRNazanin"/>
          <w:color w:val="111111"/>
          <w:sz w:val="28"/>
          <w:sz w:val="28"/>
          <w:szCs w:val="28"/>
          <w:rtl w:val="true"/>
          <w:lang w:bidi="fa-IR"/>
        </w:rPr>
        <w:t>سقف واحد های درسی او را افزایش می دهیم اساتید تسهیلات و تشویق هایی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دانشگاه درس اخلاق داشتم به دانش جویان می گفتم در پایان هر ترم هر کس ازدواج کند سه نمره تشویقی دریافت می کند در واقع هدف از همۀ این درس های اخلاق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می کند به دنبال امور نامشروع و فساد نمی رود و دین او حفظ می شود لذا می طلبد که به او حتی ده نمره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دانشگاه های ما از طرق مختلف مثل اعطای وام خوابگاه متأهلی و نظایر آن جوانان را به ازدواج ترغیب و تشویق کنند یک راهکار مناسبی خواهد بود برای جلوگیری از پیر شدن دختران و پسران و کمتر شدن سن ازدواج هم چنین در هر طایفه و خانواده ای یک کمیته ای توسط بزرگان خانواده تشکیل بشود و این ها دختر ها و پسر های واجد شرایط را شناسایی نموده و زمینه ازدواج آن ها را فراهم کنند اگر همه کسانی که وظیفه دارند نسبت به امور جوانان پیگیر و فعال باشند به وظایف خود عمل کنند دیگر افرادی نظیر این خواهر بزرگوار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نمی گوید بخت من باز نمی شود این تعبیر تعبیر درستی نیست اصلاً بخت و بسته و باز شدن آن یعنی 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زمینه و شرایطی می خواهد از جمله این که دختر خانم ها نباید صبر کنند که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برسند بهترین سن ازدواج در خانم ها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خود آن ها و خانواده هایشان نباید بگذارند از این بگذرد اما اگر خدای ناکرده سن خانم افزایش داشت باید عده ای تلاش کنند و زمینه ازدواج آن ها را با آقا پسر هایی که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فراهم نمایند منتها مشکلی که وجود دارد این است که نه این خانم ها آن آقایان را </w:t>
      </w:r>
    </w:p>
    <w:p>
      <w:pPr>
        <w:pStyle w:val="BookText"/>
        <w:rPr/>
      </w:pPr>
      <w:r>
        <w:rPr>
          <w:rFonts w:ascii="IRNazanin" w:hAnsi="IRNazanin" w:eastAsia="IRNazanin"/>
          <w:color w:val="111111"/>
          <w:sz w:val="28"/>
          <w:sz w:val="28"/>
          <w:szCs w:val="28"/>
          <w:rtl w:val="true"/>
          <w:lang w:bidi="fa-IR"/>
        </w:rPr>
        <w:t>می شناسد نه آقایان این خانم ها را می شناسند شاید این تعبیر، تعبیر خوبی نباشد ولی شما اگر بخواهید ماشین خانه و یا لوازم منزل تهیه کنید، چه می کنید؟ آیا ابتدا از افراد معتمد و متخصص مشورت نمی گیرید؟ یک جوان غریبی که مادر زرنگی هم ندارد اگر بخواهد همسر مورد نظر خود را بیابد باید به کجا برود؟ لذا باید کانون های ،مؤدّت، رحمت و مهربانی یا هر اسم دیگری تشکیل بشود و این معضل را حل نمایند</w:t>
      </w:r>
    </w:p>
    <w:p>
      <w:pPr>
        <w:pStyle w:val="BookText"/>
        <w:rPr/>
      </w:pPr>
      <w:r>
        <w:rPr>
          <w:rFonts w:ascii="IRNazanin" w:hAnsi="IRNazanin" w:eastAsia="IRNazanin"/>
          <w:color w:val="111111"/>
          <w:sz w:val="28"/>
          <w:sz w:val="28"/>
          <w:szCs w:val="28"/>
          <w:rtl w:val="true"/>
          <w:lang w:bidi="fa-IR"/>
        </w:rPr>
        <w:t>مسأله دیگری که باید به آن توجه داشت این است که نماز خواندن و یا نخواندن ربطی به باز شدن بخت ندارد البته دعا مؤثّر است خداوند متعال هم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تقوا داشته باشند، در های رحمت به روی آن ها باز می 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ولی آیا امیرالمؤمنین علیه السلام با دعا کردن حضرت فاطمه زهرا علیها السلام را به عقد خود در آوردند؟ یا این که به خواستگاری رفت و درخواست خود را مطرح نمود؟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خانمی به محضر پیغمبر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همسر می خواهم البته الآن در جامعه ما این روش خیلی قبیح است که یک خانم به خواستگاری برود و یا در جستجوی همسر مناسب باشد اما آن زن به رسول خدا صلی الله علیه و آله عرضه داشت یا رسول الله من نیاز به همسر دارم همسر می خواهم پیغمبر اکرم صلی الله علیه و آله خواهم پیغمبر اکرم صلی الله علیه و آله 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شرائط ازدواج با این زن را دارد؟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صداق او را چه قرار می دهی؟ گفت چیزی ندارم رسول خدا صلی الله علیه و آله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p>
    <w:p>
      <w:pPr>
        <w:pStyle w:val="BookText"/>
        <w:rPr/>
      </w:pPr>
      <w:r>
        <w:rPr>
          <w:rFonts w:ascii="IRNazanin" w:hAnsi="IRNazanin" w:eastAsia="IRNazanin"/>
          <w:color w:val="111111"/>
          <w:sz w:val="28"/>
          <w:sz w:val="28"/>
          <w:szCs w:val="28"/>
          <w:rtl w:val="true"/>
          <w:lang w:bidi="fa-IR"/>
        </w:rPr>
        <w:t>حاضر است با شما ازدواج کند توان پرداخت مهریه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آن مرد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چیزی به این زن بیاموزی؟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را می توانم به او یاد بدهم حضرت به آن خانم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مهریه شما را آموزش سوره ای از قرآن قرار بدهم؟ عرض کرد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پیامبر خاتم حضرت محمد مصطفی صلی الله علیه و آله خطبه عقد را جاری نمودند و آن دو با هم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ازدواج خود ما کار را سخت کرده ایم گاهی بعضی از جوان ها یک غولی از ازدواج ساخته اند و جالب است که خانواده های دختر و پسر از یک دیگر می ترسند و نگرانی دارند دختر او می گوید با جهیزیه چه کنم و دیگری می گوید با خرید یا رهن و اجاره خانه چه کنم؟ خوب هر دو با هم مصالحه کنید درست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بسته شدن بخت خانم ها صحت دارد؟ نظر شما راجع به دعا نویسی چیست؟ بعضی ها می گویند از دعا نویسی حاجت گرفته 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چه قبل از اسلام و چه بعد از آن این مسأله ریشه داشته است و افرادی سعی می کردند به جای آب، سراب را به دیگران نشان بدهند و به جای حقیقت و واقعیت پندار های باطل را جایگزین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و وقتی به پیامبری مبعوث شد در روزگاری بود که جامعه عرب با خرافات زیادی در آمیخته بود الآن مجال بیان آن ها نیست ولی به عنوان نمونه اعراب حجاز پنج یا شش نوع آتش افروزی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خواستند با هم پیمان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می شد، یعنی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روشن می کردند و کنار این آتش هم پیمان می شدند یا برای مسافر در رفت و برگشت آتش روشن می کردند و می گفتند این مسافر با عبور از آتش به سلامت از سفر باز می گردد که شبیه همین رسم به غلط در چهارشنبه سوری های وجود دارد و از رسوم جاهلیت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خواستند باران ببارد به دم گاوی چوب می بستند و آن را آتش می زدند آن حیوان زبان بسته در اثر حرارت آتش سر و صدا می کرد و نعره می کشید می گفتند نعره نشانه رعد است و جرقه های چوب و آتش هم نشانه برق است و حتماً باران خواهد آمد از این موارد در رسوم جاهلیت فراوان است و اگر همه را بیان کنیم بیم آن می رود که ترویج خرافات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کار به جایی رسید که فرد وقتی از خانه بیرون می آمد، نگاه می کرد مثلاً گربه ای که در کوچه راه می رود به سمت چپ می رود یا به سمت راست اگر به طرف چپ می رفت آن روز را روز بدی می دانستند و اگر به طرف راست حرکت می کرد می گفت امروز روز خوبی است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تطیّر از این جا بود که وقتی فرد به سمت خانه می آمد، اگر یک کلاغ یا یک پرنده پشت سر او حرکت می کرد می گفت امروز روز بدی است و اگر از جلوی او می رفت آن روز را روز خوبی می دانست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از نام پرنده گرفته شده است کار به آن جا رسید که انبیا الهی علیهم السلام هم که معبوث شدند مردم می گفتند </w:t>
      </w:r>
      <w:r>
        <w:rPr>
          <w:rFonts w:ascii="Amiri" w:hAnsi="Amiri" w:eastAsia="Amiri" w:cs="Amiri"/>
          <w:color w:val="111111"/>
          <w:sz w:val="28"/>
          <w:sz w:val="28"/>
          <w:szCs w:val="28"/>
          <w:rtl w:val="true"/>
          <w:lang w:bidi="ar-SA"/>
        </w:rPr>
        <w:t>إِنَّا تَطَيَّرْنا بِكُمْ</w:t>
      </w:r>
      <w:r>
        <w:rPr>
          <w:rStyle w:val="FootnoteAnchor"/>
          <w:rtl w:val="true"/>
        </w:rPr>
        <w:footnoteReference w:id="62"/>
      </w:r>
      <w:r>
        <w:rPr>
          <w:rFonts w:ascii="IRNazanin" w:hAnsi="IRNazanin" w:eastAsia="IRNazanin"/>
          <w:color w:val="111111"/>
          <w:sz w:val="28"/>
          <w:sz w:val="28"/>
          <w:szCs w:val="28"/>
          <w:rtl w:val="true"/>
          <w:lang w:bidi="fa-IR"/>
        </w:rPr>
        <w:t>شما فال بد هستید و برای ما شوم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طَائِرُكُمْ مَعَكُم</w:t>
      </w:r>
      <w:r>
        <w:rPr>
          <w:rStyle w:val="FootnoteAnchor"/>
          <w:rtl w:val="true"/>
        </w:rPr>
        <w:footnoteReference w:id="63"/>
      </w:r>
      <w:r>
        <w:rPr>
          <w:rFonts w:ascii="IRNazanin" w:hAnsi="IRNazanin" w:eastAsia="IRNazanin"/>
          <w:color w:val="111111"/>
          <w:sz w:val="28"/>
          <w:sz w:val="28"/>
          <w:szCs w:val="28"/>
          <w:rtl w:val="true"/>
          <w:lang w:bidi="fa-IR"/>
        </w:rPr>
        <w:t>سرنوشت هر کسی با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کار ها و سخنان بی پایه و اساس کار به آن جا رسیده که در روزگار معاصر هم مفاهیم حقیقی را با خرافات خراب کرده اند مثلاً اگر کسی عطسه کرد در مبانی دینی و حدیثی ائمّه معصومین علیهم السلام این حرکت غیر ارادی جنبه عبادی پیدا کرده است یعنی توصیه شده که اگر کسی عطسه کرد شما به او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معناست؟ به این معنا که دین ما حتی برای امور جزئی و غیر ارادی انسان هم برنامه دارد اما متأسفانه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عطسه شد باید صبر کرد این حرف نه اساسی دارد و نه مبنایی شاید تصادفاً یک کسی عطسه کرده و بلافاصله کار های خود را انجام داده و اتّفاقی هم برای او افتاده باشد اما این دلیل نمی شود که ما دستورات وارده در باب عطسه کردن را رها کنیم و از دعا کردن دست بکشیم و بگوییم عطسه نشانه صبر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هادی علیه السلام فردی است به نام حسن بن سعید از خانه بیرون آمد انگشتش لای در گیر کرد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و در جای شلوغ به شانه او تنه زدند و شانۀ او هم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در شلوغی دیگری قسمتی از لباسش هم پاره شد یعنی سه حادثه پشت سر هم برای او پیش آمد انگشتش مجروح شد شانه او ضربه دید و لباسش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عجب روز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دهم حضرت علی النقی علیه السلام آمد تا نشست آقا به او جملاتی فرمودند از </w:t>
      </w:r>
      <w:bookmarkStart w:id="107" w:name="pg10843_94720"/>
    </w:p>
    <w:p>
      <w:pPr>
        <w:pStyle w:val="BookText"/>
        <w:rPr/>
      </w:pPr>
      <w:bookmarkEnd w:id="107"/>
      <w:r>
        <w:rPr>
          <w:rFonts w:ascii="IRNazanin" w:hAnsi="IRNazanin" w:eastAsia="IRNazanin"/>
          <w:color w:val="111111"/>
          <w:sz w:val="28"/>
          <w:sz w:val="28"/>
          <w:szCs w:val="28"/>
          <w:rtl w:val="true"/>
          <w:lang w:bidi="fa-IR"/>
        </w:rPr>
        <w:t>جمله این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ذَنْبُ الْأَيَّام</w:t>
      </w:r>
      <w:r>
        <w:rPr>
          <w:rStyle w:val="FootnoteAnchor"/>
          <w:rtl w:val="true"/>
        </w:rPr>
        <w:footnoteReference w:id="64"/>
      </w:r>
      <w:r>
        <w:rPr>
          <w:rFonts w:ascii="IRNazanin" w:hAnsi="IRNazanin" w:eastAsia="IRNazanin"/>
          <w:color w:val="111111"/>
          <w:sz w:val="28"/>
          <w:sz w:val="28"/>
          <w:szCs w:val="28"/>
          <w:rtl w:val="true"/>
          <w:lang w:bidi="fa-IR"/>
        </w:rPr>
        <w:t>گناه روز ها چیست؟ شما تاوان اعمال خود را پس می دهید چرا گناه خود را به گردن روز می اندازی؟</w:t>
      </w:r>
      <w:r>
        <w:rPr>
          <w:rFonts w:eastAsia="IRNazanin" w:cs="IRNazanin"/>
          <w:color w:val="111111"/>
          <w:sz w:val="28"/>
          <w:szCs w:val="28"/>
          <w:rtl w:val="true"/>
          <w:lang w:bidi="fa-IR"/>
        </w:rPr>
        <w:t>!</w:t>
      </w:r>
    </w:p>
    <w:p>
      <w:pPr>
        <w:pStyle w:val="Heading3"/>
        <w:numPr>
          <w:ilvl w:val="2"/>
          <w:numId w:val="1"/>
        </w:numPr>
        <w:rPr/>
      </w:pPr>
      <w:bookmarkStart w:id="108" w:name="__RefHeading___Toc1929463_653776707"/>
      <w:bookmarkStart w:id="109" w:name="_Toc39"/>
      <w:bookmarkEnd w:id="108"/>
      <w:r>
        <w:rPr>
          <w:rtl w:val="true"/>
        </w:rPr>
        <w:t>خرافه گرایی نتیجه ضعف علمی</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خرافه مسأله ای است که متأسّفانه در جامعه با آن مواجه هستیم و نکته ای که حائز اهمیت است این که هر چه سطح جامعه از نظر علمی پایین باشد خطر خرافه و خرافه گرایی بیشتر خواهد بود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مبعوث شد یکی از کار های او این بود </w:t>
      </w:r>
      <w:r>
        <w:rPr>
          <w:rFonts w:ascii="Amiri" w:hAnsi="Amiri" w:eastAsia="Amiri" w:cs="Amiri"/>
          <w:color w:val="111111"/>
          <w:sz w:val="28"/>
          <w:sz w:val="28"/>
          <w:szCs w:val="28"/>
          <w:rtl w:val="true"/>
          <w:lang w:bidi="ar-SA"/>
        </w:rPr>
        <w:t>يَضَعُ عَنْهُمْ إِصْرَهُمْ وَ الْأَغْلالَ الَّتى كَانَتْ عَلَيْهِمْ</w:t>
      </w:r>
      <w:r>
        <w:rPr>
          <w:rStyle w:val="FootnoteAnchor"/>
          <w:rtl w:val="true"/>
        </w:rPr>
        <w:footnoteReference w:id="65"/>
      </w:r>
      <w:r>
        <w:rPr>
          <w:rFonts w:ascii="IRNazanin" w:hAnsi="IRNazanin" w:eastAsia="IRNazanin"/>
          <w:color w:val="111111"/>
          <w:sz w:val="28"/>
          <w:sz w:val="28"/>
          <w:szCs w:val="28"/>
          <w:rtl w:val="true"/>
          <w:lang w:bidi="fa-IR"/>
        </w:rPr>
        <w:t xml:space="preserve">پیامبر از دوش آنان قید و بند هایی که بوده است را بر می دارد اغلال یعنی غل و زنجیر پیغمبر اکرم این ها را از جامعه برداشت شما توجّه کنید بیش از هفت صد مرتبه واژه علم در قرآن کریم تکرار شده است آغاز وحی با علم است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Style w:val="FootnoteAnchor"/>
          <w:rtl w:val="true"/>
        </w:rPr>
        <w:footnoteReference w:id="66"/>
      </w:r>
      <w:r>
        <w:rPr>
          <w:rFonts w:ascii="IRNazanin" w:hAnsi="IRNazanin" w:eastAsia="IRNazanin"/>
          <w:color w:val="111111"/>
          <w:sz w:val="28"/>
          <w:sz w:val="28"/>
          <w:szCs w:val="28"/>
          <w:rtl w:val="true"/>
          <w:lang w:bidi="fa-IR"/>
        </w:rPr>
        <w:t>حتّی یک وقت یک کسی آمده بود خدمت رسول گرامی اسلام حضرت محمد مصطفی صلی الله علیه و آله که مسلمان بشود گفت قرعه می اندازم اگر خوب آمد مسلمان می شوم و اگر بد بیاید بر می 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مسلمان بشوی این راه و روش اسلام 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یوسف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 أَدْعُوا إِلَى اللهِ عَلى بَصيرَةٍ</w:t>
      </w:r>
      <w:r>
        <w:rPr>
          <w:rStyle w:val="FootnoteAnchor"/>
          <w:rtl w:val="true"/>
        </w:rPr>
        <w:footnoteReference w:id="67"/>
      </w:r>
      <w:r>
        <w:rPr>
          <w:rFonts w:ascii="IRNazanin" w:hAnsi="IRNazanin" w:eastAsia="IRNazanin"/>
          <w:color w:val="111111"/>
          <w:sz w:val="28"/>
          <w:sz w:val="28"/>
          <w:szCs w:val="28"/>
          <w:rtl w:val="true"/>
          <w:lang w:bidi="fa-IR"/>
        </w:rPr>
        <w:t>،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من، که من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با بینایی به سوی خدا دعوت می کنیم اسلام دین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به پیامبر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با مشرکین اگر یکی از آن ها گفت می خواهم راجع به اسلام تحقیق کنم با او نجنگید بلکه بگذارید بیاید و با او گفتگو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در توجیه خرافات می گویند اثر بخش بودن این ها ناشی از یک اعتقاد قلبی است و همین اعتقاد داشتن ثمر بخش خواهد بود مثلاً در خبر ها آمده بود که در عراق درختی بود که هر کسی حاجتی داشت یک دانه میخ به این درخت می کوبید و این درخت پر میخ شده بود و شاید حاجت هم می گرفت</w:t>
      </w:r>
    </w:p>
    <w:p>
      <w:pPr>
        <w:pStyle w:val="BookText"/>
        <w:rPr/>
      </w:pPr>
      <w:r>
        <w:rPr>
          <w:rFonts w:ascii="IRNazanin" w:hAnsi="IRNazanin" w:eastAsia="IRNazanin"/>
          <w:color w:val="111111"/>
          <w:sz w:val="28"/>
          <w:sz w:val="28"/>
          <w:szCs w:val="28"/>
          <w:rtl w:val="true"/>
          <w:lang w:bidi="fa-IR"/>
        </w:rPr>
        <w:t>شبیه به همین دخیل بستن ها را در مجاورت امامزاده ها زیاد می بینیم عده ای در توجیه اعمال خود می گویند شما مختارید که قبول نداشته باشید ولی من به این مسأله اعتقاد دارم آیا این اعتقاد ها می تواند مؤثّر باشد یا خیر؟</w:t>
      </w:r>
    </w:p>
    <w:p>
      <w:pPr>
        <w:pStyle w:val="BookText"/>
        <w:rPr/>
      </w:pPr>
      <w:r>
        <w:rPr>
          <w:rFonts w:ascii="IRNazanin" w:hAnsi="IRNazanin" w:eastAsia="IRNazanin"/>
          <w:color w:val="111111"/>
          <w:sz w:val="28"/>
          <w:sz w:val="28"/>
          <w:szCs w:val="28"/>
          <w:rtl w:val="true"/>
          <w:lang w:bidi="fa-IR"/>
        </w:rPr>
        <w:t xml:space="preserve">باید مراقب بود که خلط مبحث پیش نیاید ما یک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حرام است و حتّی در روایات دستور داده شده که به شدّت با بدعت گزار مقابله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یعنی چه؟ بدعت چیزی است که مشروع نیست و ما به آن مشروعیّت می دهیم اگر مطلب غیر مشروعی را وارد حوزه دین کردیم مثل اعتقاد به یک درخت با کوبیدن میخ یا بستن نخ و نظایر آن که هیچ مبنایی هم ندارد چون اصل این کار مشروع نیست و دین هم تأیید نکرده ترویج و تبلیغ و انجام دادن آن جایز نیست، و لو به آن عقیده داشته باشم و معقتد </w:t>
      </w:r>
    </w:p>
    <w:p>
      <w:pPr>
        <w:pStyle w:val="BookText"/>
        <w:rPr/>
      </w:pPr>
      <w:r>
        <w:rPr>
          <w:rFonts w:ascii="IRNazanin" w:hAnsi="IRNazanin" w:eastAsia="IRNazanin"/>
          <w:color w:val="111111"/>
          <w:sz w:val="28"/>
          <w:sz w:val="28"/>
          <w:szCs w:val="28"/>
          <w:rtl w:val="true"/>
          <w:lang w:bidi="fa-IR"/>
        </w:rPr>
        <w:t>باشم که به نتیجه می رسم اگر به این عقیده پشت کرده و توجه نکنیم خود به خود این مسائل خرافی از بین می رود و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 پیامبر گرامی اسلام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کسی از آن خالی نیست یعنی ممکن است برای همه اتّفاق بیفتد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انسان در مواجهه با کسانی که کاری انجام می دهند، ممکن است یک لحظه دچار حسادت یا سوء ظن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شما یک جایزه می گیرید ولی به من نمی دهند و این ممکن است موجب بشود که من به شما حسادت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فال بد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تصمیم دارم به مسافرت بروم قبل از حرکت نخ تسبیح پاره می شود و دانه های آن روی زمین می ریزد در ذهنشان یک حالتی پیدا می شود در روایت داریم این حالت در شما پیدا شد ادامه ندهید و به آن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حسادت در وجود شما بروز پیدا کرد به آن ترتیب اثر ندهید اگر دچار سوء ظن شدید به آن توجه نکنید و بر اساس آن قضاوت نکنید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اگر توجه به این مسائل داشته باشیم هم اصلاً تأثیری در زندگی بوجود نخواهد آمد اما زمینه می شود برای گرفتاری های فکری و اعتقادی نکته دیگری که در این میان قابل توجه و حائز اهمیّت است این که در زمینه دعا و نوشتن آن بخش هایی داریم که مبنای شرعی و دینی دارد مثلاً ائمّه علیهم السلام سفارشاتی برای حفظ فرزندان داشته اند و حتّی گاهی دعایی را به عنوان حرز نوشته اند و این دعا همراه فرزندان ایشان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حرز امام سجّاد علیه السلام و حرز امام رضا علیه السلام در کتاب شريف مفاتيح الجنان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حرز را نوشته و دستور دادند همراه فرزند گرامی خود امام جواد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هایی که می نویسند از این قبیل باشد که اشکالی ندارد چون زبان گفتگو با خدا می تواند هم گفتاری باشد و هم نوشتاری حتّی در روایات وارد شده که حاجت های خود را روی یک کاغذ بنویسید و سپس آن را در یک آب روان شبیه رودخانه ها و جوی های روان بیندازید بنابراین سخن ما درباره اصل نوشتن دعا نیست چرا که این کار به نوعی انتقال حاجت از طریق نوشتار است مؤید این سخن ما نیز ادعیه فراوانی است که محدث کبیر مرحوم شیخ عباس قمی رحمه الله در کتاب شریف مفاتیح الجنان بیان نموده است و همه برگرفته از روایات و دستورات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ادعیه ای که در کتاب های دعا برای رفع چشم زخم سفارش شده است چشم زخم واقعیتی است غیر قابل انکار وقتی همه زیبایی شما مثل لباس ثروت و ماشین در معرض دید مردم قرار می گیرد در چشم می زند لذا برای چشم زخم سفارش شده که انسان سوره </w:t>
      </w:r>
      <w:r>
        <w:rPr>
          <w:rFonts w:ascii="Amiri" w:hAnsi="Amiri" w:eastAsia="Amiri" w:cs="Amiri"/>
          <w:color w:val="111111"/>
          <w:sz w:val="28"/>
          <w:sz w:val="28"/>
          <w:szCs w:val="28"/>
          <w:rtl w:val="true"/>
          <w:lang w:bidi="ar-SA"/>
        </w:rPr>
        <w:t>قُلْ أَعُوذُ بِرَبِّ النَّاس</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را بخواند، یا برخی می گویند آیه شریفه </w:t>
      </w:r>
      <w:r>
        <w:rPr>
          <w:rFonts w:ascii="Amiri" w:hAnsi="Amiri" w:eastAsia="Amiri" w:cs="Amiri"/>
          <w:color w:val="111111"/>
          <w:sz w:val="28"/>
          <w:sz w:val="28"/>
          <w:szCs w:val="28"/>
          <w:rtl w:val="true"/>
          <w:lang w:bidi="ar-SA"/>
        </w:rPr>
        <w:t>وَ إِنْ يَكادُ</w:t>
      </w:r>
      <w:r>
        <w:rPr>
          <w:rFonts w:ascii="IRNazanin" w:hAnsi="IRNazanin" w:eastAsia="IRNazanin"/>
          <w:color w:val="111111"/>
          <w:sz w:val="28"/>
          <w:sz w:val="28"/>
          <w:szCs w:val="28"/>
          <w:rtl w:val="true"/>
          <w:lang w:bidi="fa-IR"/>
        </w:rPr>
        <w:t xml:space="preserve"> یا چند مرتبه </w:t>
      </w:r>
      <w:r>
        <w:rPr>
          <w:rFonts w:ascii="Amiri" w:hAnsi="Amiri" w:eastAsia="Amiri" w:cs="Amiri"/>
          <w:color w:val="111111"/>
          <w:sz w:val="28"/>
          <w:sz w:val="28"/>
          <w:szCs w:val="28"/>
          <w:rtl w:val="true"/>
          <w:lang w:bidi="ar-SA"/>
        </w:rPr>
        <w:t>مَا شَاء الله لَا حَوْلَ وَ لَا قُوَّةَ إِلَّا بِاللهِ الْعَلِيُّ الْعَظِيم</w:t>
      </w:r>
      <w:r>
        <w:rPr>
          <w:rFonts w:ascii="IRNazanin" w:hAnsi="IRNazanin" w:eastAsia="IRNazanin"/>
          <w:color w:val="111111"/>
          <w:sz w:val="28"/>
          <w:sz w:val="28"/>
          <w:szCs w:val="28"/>
          <w:rtl w:val="true"/>
          <w:lang w:bidi="fa-IR"/>
        </w:rPr>
        <w:t xml:space="preserve">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این کار انکار نشدنی و غیر قابل خدشه است، منتهی سخن در انحرافات و خرافه گرایی ها و سوء استفاده هایی است که در این میان صورت گرفته و تبدیل به دکان و دستگاه برای عده ای سودجو 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استان ها گفتند فردی بی سواد مشغول دعا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p>
    <w:p>
      <w:pPr>
        <w:pStyle w:val="BookText"/>
        <w:rPr/>
      </w:pPr>
      <w:r>
        <w:rPr>
          <w:rFonts w:ascii="IRNazanin" w:hAnsi="IRNazanin" w:eastAsia="IRNazanin"/>
          <w:color w:val="111111"/>
          <w:sz w:val="28"/>
          <w:sz w:val="28"/>
          <w:szCs w:val="28"/>
          <w:rtl w:val="true"/>
          <w:lang w:bidi="fa-IR"/>
        </w:rPr>
        <w:t>بیش از یک میلیون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فامیل اشخاص باسواد نظیر معلّم ،روحانی، دانشجو و حتی دانش آموز در هنگام بروز مشکلات به کتاب مفاتیح الجنان مراجعه کنند و دستورات امامان بزرگوار شیعه علیهم السلام را برای خانواده بیان کنند گرفتار افراد متقلب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عنوان نمونه بگویم سحر حقیقت دارد و در روایات علم سحر و ساحری مذمت شده و حرام است چون باعث ضربه زدن به دیگران است ولی حقیقت وجود سحر در قرآن هم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نگران باشید که بچّه تان را سحر کرده اند و یقین هم ندارید در این صورت به مفاتیح مراجعه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آبی که بچّه شما از آن می نوشد سه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بخوانید و به بچّه بدهید بیاشامد، اگر سحری باشد باطل می شود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از طریق مراجعه فراوان به رمالی ها و دعا نویس ها چه حوادث ناگوار اقتصادی و مخصوصاً اخلاقی پدید آمده است؟ ما نباید این قضایا را تقویت کنیم اگر نیاز به دعای دیگران و نفس پاک بزرگان دارید محضر مراجع تقلید برسید و از عالمان دین بخواهید برای شما دعا کنند مسلّماً اگر کسی که آبروی بیشتری در درگاه خداوند متعال دارد دعا کند اثر بیشتری دارد از عالم جلیل القدر و محدث كبير شيعه مرحوم علامه محمد باقر مجلسی رحمه الله صاحب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هزار نفر را با خواندن سوره حمد درمان کرده ام این عجیب نیست چون او عالم دین است و غواص دریای معارف الهی است لذا وقتی در کنار بیمار سوره حمد می خواند اثر گذار است </w:t>
      </w:r>
    </w:p>
    <w:p>
      <w:pPr>
        <w:pStyle w:val="BookText"/>
        <w:rPr/>
      </w:pPr>
      <w:r>
        <w:rPr>
          <w:rFonts w:ascii="IRNazanin" w:hAnsi="IRNazanin" w:eastAsia="IRNazanin"/>
          <w:color w:val="111111"/>
          <w:sz w:val="28"/>
          <w:sz w:val="28"/>
          <w:szCs w:val="28"/>
          <w:rtl w:val="true"/>
          <w:lang w:bidi="fa-IR"/>
        </w:rPr>
        <w:t>پیغمبر اکرم صلی الله علیه و آله در دوران کودکی که با حلیمه سعدیه زندگی می کرد به جمع بچّه های هم سال خود رفتند که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چیزی به شکل گردنبند به گردن ایشان آویزان کرد شبیه به مهره هایی که الآن هم هست و بعضی ها معتقدند برای حفظ انسان مؤثر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این ها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می خواهم به وسیله این مهره ها از چشم زخم محفوظ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آن را پاره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مَعِي رَبِّي يَحْفَظُنِی</w:t>
      </w:r>
      <w:r>
        <w:rPr>
          <w:rFonts w:ascii="IRNazanin" w:hAnsi="IRNazanin" w:eastAsia="IRNazanin"/>
          <w:color w:val="111111"/>
          <w:sz w:val="28"/>
          <w:sz w:val="28"/>
          <w:szCs w:val="28"/>
          <w:rtl w:val="true"/>
          <w:lang w:bidi="fa-IR"/>
        </w:rPr>
        <w:t xml:space="preserve"> خدایی که همراه من است مرا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زندگی مشکلات روحی دارید یا اگر فکر می کنید در زندگی شما گره های کوری ایجاد شده یکی از بهترین و مؤثرترین راه ها قربانی کردن گوسفند و توزیع آن بین فقر است این صدقه بسیاری از مشکلات را حل می کند اگر توان مالی ندارید یک مرغ ذبح کنید و به فقرا بدهید و از آن ها بخواهید برای شما دعا کنند اما متأسفانه در اثر فرهنگ غلط فرد می گوید بچّه من چشم خورده و باید تخم مرغ بشکنم کاری که نه تنها مشکلات را برطرف نمی کند بلکه چند فعل حرام را درون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تخم مرغ را می شکنید و بعد آن را در سلطل زباله می اندازید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مؤمنین</w:t>
      </w:r>
    </w:p>
    <w:p>
      <w:pPr>
        <w:pStyle w:val="BookText"/>
        <w:rPr/>
      </w:pPr>
      <w:r>
        <w:rPr>
          <w:rFonts w:ascii="IRNazanin" w:hAnsi="IRNazanin" w:eastAsia="IRNazanin"/>
          <w:color w:val="111111"/>
          <w:sz w:val="28"/>
          <w:sz w:val="28"/>
          <w:szCs w:val="28"/>
          <w:rtl w:val="true"/>
          <w:lang w:bidi="fa-IR"/>
        </w:rPr>
        <w:t>به جای این امر غیر مشروع، یک کیلو یا نیم کیلو یا هر چقدر توان دارید تخم مرغ بخرید و به همراه نان تازه درب خانه یک فقیر ببرید و با احترام از او بخواهید برای شفای فرزند شما دعا 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هنوز هنوز هم عده ای اصرار در انجام این کار ها دارند حتی شاید </w:t>
      </w:r>
    </w:p>
    <w:p>
      <w:pPr>
        <w:pStyle w:val="BookText"/>
        <w:rPr/>
      </w:pPr>
      <w:r>
        <w:rPr>
          <w:rFonts w:ascii="IRNazanin" w:hAnsi="IRNazanin" w:eastAsia="IRNazanin"/>
          <w:color w:val="111111"/>
          <w:sz w:val="28"/>
          <w:sz w:val="28"/>
          <w:szCs w:val="28"/>
          <w:rtl w:val="true"/>
          <w:lang w:bidi="fa-IR"/>
        </w:rPr>
        <w:t>باور نکنید من در یک جلسه ای راجع به این تخم مرغ شکستن صحبت کردم نزدیک بود برخی افراد بنده را کتک بزنند دلیلشان هم این بود که نسل در نسل ما به این قضیه اعتقاد داشته اند و شما به چه حقی این اعتقاد را زیر سؤال می برید؟</w:t>
      </w:r>
    </w:p>
    <w:p>
      <w:pPr>
        <w:pStyle w:val="BookText"/>
        <w:rPr/>
      </w:pPr>
      <w:r>
        <w:rPr>
          <w:rFonts w:ascii="IRNazanin" w:hAnsi="IRNazanin" w:eastAsia="IRNazanin"/>
          <w:color w:val="111111"/>
          <w:sz w:val="28"/>
          <w:sz w:val="28"/>
          <w:szCs w:val="28"/>
          <w:rtl w:val="true"/>
          <w:lang w:bidi="fa-IR"/>
        </w:rPr>
        <w:t>بچّه ای را به خدمت پیغمبر اکرم صلی الله علیه و آله آوردند آن بچّه مریض بود و ظاهراً گلو درد داشت به گردنش هم مهره هایی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 ها چیست؟ پدر آن بچه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محافظت از فرزندم و خوب شدنش به گردنش آویخته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باز کن اینها شرک است در روایت دیگری از وجود مبارک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اعتقاد به کاهن و ساحر داشته باشد و آن ها را تصدیق کند خدا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عازم جنگ بودند که یکی از این ساحر ها به محضر حضرت آمد و گفت این روز و این ساعت زمان مناسبی برای رفتن نیست اگر بروید شکست می خورید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تو را تصدیق نماید خدا را تکذیب کرده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کارم را انجام می دهم</w:t>
      </w:r>
    </w:p>
    <w:p>
      <w:pPr>
        <w:pStyle w:val="BookText"/>
        <w:rPr/>
      </w:pPr>
      <w:r>
        <w:rPr>
          <w:rFonts w:ascii="IRNazanin" w:hAnsi="IRNazanin" w:eastAsia="IRNazanin"/>
          <w:color w:val="111111"/>
          <w:sz w:val="28"/>
          <w:sz w:val="28"/>
          <w:szCs w:val="28"/>
          <w:rtl w:val="true"/>
          <w:lang w:bidi="fa-IR"/>
        </w:rPr>
        <w:t xml:space="preserve">برخی افراد سفارش می کنند به مردم که آیت الكرسي يا </w:t>
      </w:r>
      <w:r>
        <w:rPr>
          <w:rFonts w:ascii="Amiri" w:hAnsi="Amiri" w:eastAsia="Amiri" w:cs="Amiri"/>
          <w:color w:val="111111"/>
          <w:sz w:val="28"/>
          <w:sz w:val="28"/>
          <w:szCs w:val="28"/>
          <w:rtl w:val="true"/>
          <w:lang w:bidi="ar-SA"/>
        </w:rPr>
        <w:t>وَ إِنْ يَكان</w:t>
      </w:r>
      <w:r>
        <w:rPr>
          <w:rFonts w:ascii="IRNazanin" w:hAnsi="IRNazanin" w:eastAsia="IRNazanin"/>
          <w:color w:val="111111"/>
          <w:sz w:val="28"/>
          <w:sz w:val="28"/>
          <w:szCs w:val="28"/>
          <w:rtl w:val="true"/>
          <w:lang w:bidi="fa-IR"/>
        </w:rPr>
        <w:t xml:space="preserve"> را روی کاغذی بنویسید و بعد آن را بسوزانید با اسفند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قرآن جایز نیست و امر مذموم و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همه ما در این خلاصه می شود که به راه قرآن غریبه و بیگانه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سخن از علم معرفت و آگاهی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تَعْقِلُونَ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أَفَلا يَعْقِلُون</w:t>
      </w:r>
    </w:p>
    <w:p>
      <w:pPr>
        <w:pStyle w:val="BookText"/>
        <w:rPr/>
      </w:pPr>
      <w:r>
        <w:rPr>
          <w:rFonts w:ascii="Amiri" w:hAnsi="Amiri" w:eastAsia="Amiri" w:cs="Amiri"/>
          <w:color w:val="111111"/>
          <w:sz w:val="28"/>
          <w:sz w:val="28"/>
          <w:szCs w:val="28"/>
          <w:rtl w:val="true"/>
          <w:lang w:bidi="ar-SA"/>
        </w:rPr>
        <w:t>أَفَلا يَتَدَبَّرُون</w:t>
      </w:r>
      <w:r>
        <w:rPr>
          <w:rFonts w:ascii="IRNazanin" w:hAnsi="IRNazanin" w:eastAsia="IRNazanin"/>
          <w:color w:val="111111"/>
          <w:sz w:val="28"/>
          <w:sz w:val="28"/>
          <w:szCs w:val="28"/>
          <w:rtl w:val="true"/>
          <w:lang w:bidi="fa-IR"/>
        </w:rPr>
        <w:t xml:space="preserve"> بصیرت ،فهم، صاحبان خرد، دین اسلام نیز دین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موریس بوکای کتابی نوشته و ترجمه هم شده با هدف مقایسه بین قرآن ،تورات، انجیل و تطبیق آن با علم روز ایشان می گوید در سر قرآن چیزی پیدا نمی کنید که تأیید خرافه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توجه داشته باشیم این است که با وجود همه این مباحثی که مطرح شد اما فال خوب زدن اشکال ندارد یعنی چه؟ به عنوان مثال صبح فردی به دیدن من می آید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امروز که شما به منزل ما آمدی ان شاء الله روز نیکویی برای ما خواهد بود چون اسم شما به معنای نیکو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که رسول گرامی اسلام حضرت محمد مصطفی صلی الله علیه و آله در هنگام حفر خندق به دور مدینه ضربه ای به یک سنگ بزرگ زدند در اثر آن ضربه جرقه ای ایجاد شد حضرت فرمود در این جرقه نابودی امپراتوری ها را می بینم این روحیه دادن و حمل کار بر خیر و نیکی است و اشکالی ندارد امّا آن طرف قضیه نه همین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چه مبنایی دارد؟ حتی در اروپا هم نسبت به این عدد حساسیت وجود دارد در آن جا آپارتمان های طبقه سیزدهم یا انباری است یا نسبت به سایر طبقات، قیمت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الآن خیلی بهتر شده اما به یاد دارم قبل از انقلاب پلاک برخی خانه ها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تا مثلاً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وصیّ بزرگوار رسول خدا صلی الله علیه و آله مولی الموحّدین امیرالمؤمنین علی بن ابی طالب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دنیا آمده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آغاز ایام البیض و ايام </w:t>
      </w:r>
    </w:p>
    <w:p>
      <w:pPr>
        <w:pStyle w:val="BookText"/>
        <w:rPr/>
      </w:pPr>
      <w:r>
        <w:rPr>
          <w:rFonts w:ascii="IRNazanin" w:hAnsi="IRNazanin" w:eastAsia="IRNazanin"/>
          <w:color w:val="111111"/>
          <w:sz w:val="28"/>
          <w:sz w:val="28"/>
          <w:szCs w:val="28"/>
          <w:rtl w:val="true"/>
          <w:lang w:bidi="fa-IR"/>
        </w:rPr>
        <w:t>عبادت و روزی است که حضرت آدم ابوالبشر علیه السلام در این روز،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بحث خرافه فال بد و دعا نویسی مطالب بسیاری وجود دارد که در این مجال نمی توان به همه آن ها اشاره نمود منتهی برای این که بحث ناقص نماند و قدری کاربردی تر به این مقوله پرداخته باشیم به چند مطلب دیگر هم اشاره می کنم</w:t>
      </w:r>
    </w:p>
    <w:p>
      <w:pPr>
        <w:pStyle w:val="BookText"/>
        <w:rPr/>
      </w:pPr>
      <w:r>
        <w:rPr>
          <w:rFonts w:ascii="IRNazanin" w:hAnsi="IRNazanin" w:eastAsia="IRNazanin"/>
          <w:color w:val="111111"/>
          <w:sz w:val="28"/>
          <w:sz w:val="28"/>
          <w:szCs w:val="28"/>
          <w:rtl w:val="true"/>
          <w:lang w:bidi="fa-IR"/>
        </w:rPr>
        <w:t>قبل از این که بخواهیم دعا های مفید برای دنیا و آخرت را بیان کنیم ابتدا باید به این نکته توجه داشته باشیم که در اسلام برای امور مختلف آدابی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کمتر آداب بسیاری از کار ها به طور دقیق برای مردم بیان شده است کلیات را گفتیم مثلاً در سخنرانی ها لازم است آداب زیارت آداب میهمانی رفتن آداب عزاداری برای معصومین علیهم السلام آداب عزاداری بندگان مؤمن، آداب دعا و اموری از این دست، تفصیل و با بیان جزئیات برای مردم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با یک گریز و سفارش کوتاه به مردم بگوییم تقوا داشته باشید و بعد خیال کنیم همه حرف 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آداب مهمانی روایت بسیار زیبا و دستورات کاربردی و قشنگی داریم که چطور بروید کجا بروید کجا بنشینید کی مهمانی را تمام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نمی شود در پنج دقیقه گفت منبر و سخنرانی ها متشکّل از بیان آداب احکام تاریخ و عبرت های آن، افشاگری و مسائل مبتلابه است خوب این ها یک وقت واسعی می خواهد که بتوان همه آن ها را بیان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آداب عیادت مریض یا آداب برخورد با صاحب عزا را اصلاً در </w:t>
      </w:r>
    </w:p>
    <w:p>
      <w:pPr>
        <w:pStyle w:val="BookText"/>
        <w:rPr/>
      </w:pPr>
      <w:r>
        <w:rPr>
          <w:rFonts w:ascii="IRNazanin" w:hAnsi="IRNazanin" w:eastAsia="IRNazanin"/>
          <w:color w:val="111111"/>
          <w:sz w:val="28"/>
          <w:sz w:val="28"/>
          <w:szCs w:val="28"/>
          <w:rtl w:val="true"/>
          <w:lang w:bidi="fa-IR"/>
        </w:rPr>
        <w:t>جامعه رعایت نمی کنیم در حالی که یکی از زیبایی های دین ما در بیان و رعایت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سه جلد کتاب مشاهده کردم در آداب اسلامی که یک جلد آن آداب اجتماعی یک جلد آداب اقتصادی و جلد دیگر آن به بیان آداب عبادی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 آداب رعایت شود جامعه گلستان می شود در دین اسلام سفارش شده که اگر کسی از دنیا رفت در خانه خود غذا طبخ نکند، و آشنایان و اقوام غذا برای آن ها ببرند تا بتوانند به راحتی به عزاداری بپردازند ولی ما الآن كاملاً برعکس است وقتی عزیزی را از دست می دهند تازه اول پخت و پز و تالار گرفتن آن ها است</w:t>
      </w:r>
    </w:p>
    <w:p>
      <w:pPr>
        <w:pStyle w:val="BookText"/>
        <w:rPr/>
      </w:pPr>
      <w:r>
        <w:rPr>
          <w:rFonts w:ascii="IRNazanin" w:hAnsi="IRNazanin" w:eastAsia="IRNazanin"/>
          <w:color w:val="111111"/>
          <w:sz w:val="28"/>
          <w:sz w:val="28"/>
          <w:szCs w:val="28"/>
          <w:rtl w:val="true"/>
          <w:lang w:bidi="fa-IR"/>
        </w:rPr>
        <w:t xml:space="preserve">یکی دیگر از جا هایی که خرافات و انحرافات با هم مخلوط شده در بحث زیارت هاست در روایات مربوط به آداب زیارت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توسط امامان بزرگوار ما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خانه تصمیم به زیارت می گیرید چه کنید چه دعایی بخوانید وارد حرم می شوید، اجازه بگیرید و اذن ورود بخوانید با پای راست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از همان ابتدا به قصد گرفتن ضریح مطهر حرکت می کنند و در مسیر رسیدن به خواسته خود به آزار و اذیت های احتمالی برای مردم توجه نمی کنند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اموری از قبیل نخ بستن به ضریح های مقدس که در هیچ یک از منابع دینی ما بیان نشده است؟ یا یک قفلی را به در یک قبرستانی بزند شما فکر کنید اگر بنا بود هر کس یک قفل به ضریح حرم های معصومین علیهم السلام بزند چه اتفاقی می افتاد؟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 هایی برای امور دنیوی و امور اخروی و نیز برای کار های انسان مفید است؟</w:t>
      </w:r>
    </w:p>
    <w:p>
      <w:pPr>
        <w:pStyle w:val="BookText"/>
        <w:rPr/>
      </w:pPr>
      <w:r>
        <w:rPr>
          <w:rFonts w:ascii="IRNazanin" w:hAnsi="IRNazanin" w:eastAsia="IRNazanin"/>
          <w:color w:val="111111"/>
          <w:sz w:val="28"/>
          <w:sz w:val="28"/>
          <w:szCs w:val="28"/>
          <w:rtl w:val="true"/>
          <w:lang w:bidi="fa-IR"/>
        </w:rPr>
        <w:t>نکته مهمی در بحث دعا وجود دارد و ما درباره آن غفلت داشته ایم و آن این که همیشه نگاه ما به دعا این است که چه دعایی و برای چه دردی مفید است اما تا به حال به مضامین دعا ها توجه کافی نداشته ایم به تعبیر بهتر دعایی نظیر دعای قطع تب دعای نور دعای رفع سر درد و یا سوره های فلق و ناس که گفته شده برای چشم زخم و دفع آن مؤثر است دارای چه مضامین و تعابیر بلندی هستند و خداوند متعال و خلفای او با گفتن این عبارات چه هدفی را دنبال نموده اند؟</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ascii="IRNazanin" w:hAnsi="IRNazanin" w:eastAsia="IRNazanin"/>
          <w:color w:val="111111"/>
          <w:sz w:val="28"/>
          <w:sz w:val="28"/>
          <w:szCs w:val="28"/>
          <w:rtl w:val="true"/>
          <w:lang w:bidi="fa-IR"/>
        </w:rPr>
        <w:t xml:space="preserve"> در این عبارات شريف، هم مالكيّت خدا مطرح است و هم ربوبیّت و اُلوهيِت حضرت حق مردم ما بیشتر به قشر و پوسته دعا فکر می کنند تا به محتوای آن شما نگاهی به دعا های روزانه که در مفاتیح هم مقداری از آن ذکر شده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علیها السلام دعای روز یک شنبه و دوشنبه برای ما به یادگار مانده است خدا می داند چقدر در این دعا ها تعابیر و اهداف بلندی نهفته است ظاهر دعا به بهانۀ روز یک شنبه و دوشنبه است امّا هدف مهم تری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 که به دنبال فواید دعا برویم در پی این باشیم که این دعا ها چه می گویند تفکّر در قرآن لازم است تفکر در ادعیه هم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دعا و خواندن و عمل به آن توجه به دو نکته اهمیت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های اصلی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مضامین و مفاهیم دعا 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 که در بحث دعا و خرافات به نظر مهم می آید این است که </w:t>
      </w:r>
    </w:p>
    <w:p>
      <w:pPr>
        <w:pStyle w:val="BookText"/>
        <w:rPr/>
      </w:pPr>
      <w:r>
        <w:rPr>
          <w:rFonts w:ascii="IRNazanin" w:hAnsi="IRNazanin" w:eastAsia="IRNazanin"/>
          <w:color w:val="111111"/>
          <w:sz w:val="28"/>
          <w:sz w:val="28"/>
          <w:szCs w:val="28"/>
          <w:rtl w:val="true"/>
          <w:lang w:bidi="fa-IR"/>
        </w:rPr>
        <w:t>پرداختن به خرافات دستاویزی می شود برای آن ها که در دل خود بذر کینهنسبت به شیعه را کاشته اند و انجام این امور شاید باعث شود که نماینده شایسته ای برای دین و مکتب حقّه خود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مبانی اعتقادی ما وجود ندارد چه داعیه و اصراری است که آن ها را انجام دهیم؟</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علیه و آله صدای خود را بالا نبرید </w:t>
      </w: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69"/>
      </w:r>
      <w:r>
        <w:rPr>
          <w:rFonts w:ascii="IRNazanin" w:hAnsi="IRNazanin" w:eastAsia="IRNazanin"/>
          <w:color w:val="111111"/>
          <w:sz w:val="28"/>
          <w:sz w:val="28"/>
          <w:szCs w:val="28"/>
          <w:rtl w:val="true"/>
          <w:lang w:bidi="fa-IR"/>
        </w:rPr>
        <w:t>حضرت امام حسین علیه السلام بعد از رحلت پیامبر صلی الله علیه و آله استشهاد کردند که یکی از آداب زیارت فریاد نزدن کنار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جاست که آیا واقعاً در حرم مطهر حضرت ثامن الحج امام رضا علیه السلام به این دستور قرآنی و روایی عمل می کنیم؟ وقتی از آداب زیارت آرام بودن و فریاد نزدن است چرا به این مطلب توجّه نمی کنیم؟ رسول گرامی اسلام صلی الله علیه و آله به اباذر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صوت خود را پایین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قرائت فردی است و نه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در حرم مقدس و منور ائمّه علیهم السلام درباره اشیاء گمشده یا صلوات فرستادن و اموری از این قبیل فریاد می زنند که علاوه بر این که خلاف است حال زائرین را به هم می ریزد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معظم تقلید و علمای بزرگ ما وقتی به قسمت بالای سر امام </w:t>
      </w:r>
    </w:p>
    <w:p>
      <w:pPr>
        <w:pStyle w:val="BookText"/>
        <w:rPr/>
      </w:pPr>
      <w:r>
        <w:rPr>
          <w:rFonts w:ascii="IRNazanin" w:hAnsi="IRNazanin" w:eastAsia="IRNazanin"/>
          <w:color w:val="111111"/>
          <w:sz w:val="28"/>
          <w:sz w:val="28"/>
          <w:szCs w:val="28"/>
          <w:rtl w:val="true"/>
          <w:lang w:bidi="fa-IR"/>
        </w:rPr>
        <w:t>رضا علیه السلام مشرف می شوند چطور دعا خوانده و توسل می کنند؟ این ها باید به عنوان الگو مورد توجه ما باشند البتّه روشنگری در این خصوص وظیفه رسانه ها و روحانیون و فرهیختگان است که این ها را به مردم بگویند</w:t>
      </w:r>
    </w:p>
    <w:p>
      <w:pPr>
        <w:pStyle w:val="BookText"/>
        <w:rPr/>
      </w:pPr>
      <w:r>
        <w:rPr>
          <w:rFonts w:ascii="IRNazanin" w:hAnsi="IRNazanin" w:eastAsia="IRNazanin"/>
          <w:color w:val="111111"/>
          <w:sz w:val="28"/>
          <w:sz w:val="28"/>
          <w:szCs w:val="28"/>
          <w:rtl w:val="true"/>
          <w:lang w:bidi="fa-IR"/>
        </w:rPr>
        <w:t>اگر خداوند به شما توفیق داد و به زیارت امامان و یا امام زادگان علیهم السلام مشرف شدید به کتاب های زیارت نامه دقت کنید در برخی از آن ها عده ای جاهل یک خواب بی اساس را نوشته و نقل کرده اند و گمان نکنید در سال های اخیر این کار رواج یافته بلکه به یاد دارم قبل از انقلاب این مسائل را در کتاب های دعا در حرم حضرت فاطمه معصومه علیها السلام مشاهده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می گویند اگر فلان مطلب را ده مرتبه ننویسید و به ده نفر ندهید خبر بدی به شما خواهد رسید و جالب این است که برخی از مردم هم می ترسند و به این کار عمل می نمایند در یکی از شهر ها خودم شاهد تکثیر این برگه بودم و متصدی کار کپی به بنده می گفت در اثر پخش جریان این خواب کاسبی ما رونق پیدا کرده است و هر 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آن برگه را تکثیر می کند و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در آن شهر کوچک در هر خیابان و کوچه ای حداقل صد برگه از این کاغذ ها روی زمین ریخته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کار درست است؟ آیا نوشتن مطالب خلاف در مفاتیح صحیح است؟ این کتاب دعایی که وقف آن مکان زیارتی است نوشتن مطالب دیگر در آن حرام است تصرّف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تقریباً در همه سخنرانی های خود در حرم مطهر حضرت امام رضا علیه السلام این تذکر را بیان کرده ام ولی به صفر نرسیده است برای شیعه زیبنده نیست که پیروان فرق </w:t>
      </w:r>
    </w:p>
    <w:p>
      <w:pPr>
        <w:pStyle w:val="BookText"/>
        <w:rPr/>
      </w:pPr>
      <w:r>
        <w:rPr>
          <w:rFonts w:ascii="IRNazanin" w:hAnsi="IRNazanin" w:eastAsia="IRNazanin"/>
          <w:color w:val="111111"/>
          <w:sz w:val="28"/>
          <w:sz w:val="28"/>
          <w:szCs w:val="28"/>
          <w:rtl w:val="true"/>
          <w:lang w:bidi="fa-IR"/>
        </w:rPr>
        <w:t>و مذاهب دیگر این کار ها را ببینند و بعد دستاویزی شود برای تبلیغ علیه مكتب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خرافات که لازم است به آن ها اشاره ای داشته باشیم این که در پایان ماه صفر به درب مسجد ضربه می زنند و می گوید یا رسول الله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تمام شد این کار چه مبنا و اساس روایی و تاریخی دارد؟ یا رسم کله و پاچه خوردن در بیست و هفتم ماه مبارک رمضان به بهانه به درک رفتن ابن ملجم و حال آن که ابن ملجم در صبح روز بیست و یکم ماه مبارک رمضان به دست حضرت امام حسن علیه السلام به درک واصل شد چرا به همه کار های دل خواه خود رنگ دینی می دهیم؟ اگر می خواهید کله و پاچه بخورید برای آن تاریخ جعلی و انحرافی درست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به جز خدا پیامبر گرامی اش حضرت محمد صلى الله عليه و آله و سلم و ائمّه معصومین علیهم السلام کانال های شرعی محسوب نمی شود و حق تعیین تکلیف برای ما ندارد اگر می بینیم در امور دینی مراجع فتوا می دهند و ما می پذیریم بدان جهت است که از خودشان سخن نمی گوید بلکه با استناد به قرآن و حدیث و با چنین پشتوانه ای فتوا می دهند و الّا هیچ کسی نمی تواند و حق ندارد برای مردم تکلیف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واقع گرا و واقع بین باشیم نباید بگذاریم و لو با یک پیامک کوچک و بی ارزش زمینه انحراف در اعتقادات دینی فراهم شود که اگر این پیام را به پنج نفر نفرستی فلان مشکل بوجود می آید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رمّال و دعانویس این گونه مردم را سر کیسه می کنند و حتی افراد </w:t>
      </w:r>
    </w:p>
    <w:p>
      <w:pPr>
        <w:pStyle w:val="BookText"/>
        <w:rPr/>
      </w:pPr>
      <w:r>
        <w:rPr>
          <w:rFonts w:ascii="IRNazanin" w:hAnsi="IRNazanin" w:eastAsia="IRNazanin"/>
          <w:color w:val="111111"/>
          <w:sz w:val="28"/>
          <w:sz w:val="28"/>
          <w:szCs w:val="28"/>
          <w:rtl w:val="true"/>
          <w:lang w:bidi="fa-IR"/>
        </w:rPr>
        <w:t>با سواد و تحصیل کرده هم فریب آن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دینی راه درست را تنها از عالمان دین بخواهید و بس</w:t>
      </w:r>
    </w:p>
    <w:p>
      <w:pPr>
        <w:pStyle w:val="BookText"/>
        <w:rPr/>
      </w:pPr>
      <w:r>
        <w:rPr>
          <w:rFonts w:ascii="IRNazanin" w:hAnsi="IRNazanin" w:eastAsia="IRNazanin"/>
          <w:color w:val="111111"/>
          <w:sz w:val="28"/>
          <w:sz w:val="28"/>
          <w:szCs w:val="28"/>
          <w:rtl w:val="true"/>
          <w:lang w:bidi="fa-IR"/>
        </w:rPr>
        <w:t xml:space="preserve">دینی که در آغاز کتابش با کلام گهربار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ascii="IRNazanin" w:hAnsi="IRNazanin" w:eastAsia="IRNazanin"/>
          <w:color w:val="111111"/>
          <w:sz w:val="28"/>
          <w:sz w:val="28"/>
          <w:szCs w:val="28"/>
          <w:rtl w:val="true"/>
          <w:lang w:bidi="fa-IR"/>
        </w:rPr>
        <w:t>همرا است و مبنای علمی دارد نباید پیروانش دست خوش انحرافات بشوند خیلی از امور دینی را تعبدی می پذیریم و به آن عمل می کنیم چرا باید نماز صبح را دو رکعتی خواند؟ دلیلش ساده است چون دستور این گونه است همین کافی است اگر اهل تحقیق بودی به دنبال دلایلی قرآنی و روایی مسأله هم برو اما وقتى صرفاً مقلد هستیم نگوییم چیزی را که با عقل خود درک نمی کنیم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پزشک مراجعه می کنید و او دارو تجویز می کند آیا اعتراض می کنید؟ وقتی پیامبر اکرم صلی الله علیه و آله و ائمّه بزرگوار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خمس،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انجام بدهید باید بپذیریم و حق نداریم در جا هایی که مبنای قرآنی و روایی دارد خلاف آن عمل کنیم وقتی فرموده اند در تسبیح حضرت صدیقه طاهره علیها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بگویید کسی حق ندارد بگوید من می خواهم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10" w:name="pg10843_94735"/>
    </w:p>
    <w:p>
      <w:pPr>
        <w:pStyle w:val="Heading2"/>
        <w:numPr>
          <w:ilvl w:val="1"/>
          <w:numId w:val="1"/>
        </w:numPr>
        <w:rPr/>
      </w:pPr>
      <w:bookmarkStart w:id="111" w:name="__RefHeading___Toc1929465_653776707"/>
      <w:bookmarkStart w:id="112" w:name="_Toc40"/>
      <w:bookmarkEnd w:id="110"/>
      <w:bookmarkEnd w:id="111"/>
      <w:r>
        <w:rPr>
          <w:rtl w:val="true"/>
        </w:rPr>
        <w:t>گفتار چهارم</w:t>
      </w:r>
      <w:r>
        <w:rPr>
          <w:rtl w:val="true"/>
        </w:rPr>
        <w:t xml:space="preserve">: </w:t>
      </w:r>
      <w:r>
        <w:rPr>
          <w:rtl w:val="true"/>
        </w:rPr>
        <w:t>دعا و توسل</w:t>
      </w:r>
      <w:bookmarkEnd w:id="112"/>
    </w:p>
    <w:p>
      <w:pPr>
        <w:pStyle w:val="Heading3"/>
        <w:numPr>
          <w:ilvl w:val="2"/>
          <w:numId w:val="1"/>
        </w:numPr>
        <w:rPr/>
      </w:pPr>
      <w:bookmarkStart w:id="113" w:name="__RefHeading___Toc1929467_653776707"/>
      <w:bookmarkStart w:id="114" w:name="_Toc41"/>
      <w:bookmarkEnd w:id="113"/>
      <w:r>
        <w:rPr>
          <w:rtl w:val="true"/>
        </w:rPr>
        <w:t>پرسش و پاسخ</w:t>
      </w:r>
      <w:bookmarkEnd w:id="114"/>
    </w:p>
    <w:p>
      <w:pPr>
        <w:pStyle w:val="BookText"/>
        <w:rPr/>
      </w:pPr>
      <w:r>
        <w:rPr>
          <w:rFonts w:ascii="IRNazanin" w:hAnsi="IRNazanin" w:eastAsia="IRNazanin"/>
          <w:color w:val="111111"/>
          <w:sz w:val="28"/>
          <w:sz w:val="28"/>
          <w:szCs w:val="28"/>
          <w:rtl w:val="true"/>
          <w:lang w:bidi="fa-IR"/>
        </w:rPr>
        <w:t>در ابتدای این گفتار مروری خواهیم داشت بر آن چه تا کنون در باب موانع استجابت دعا بیان داشته ایم</w:t>
      </w:r>
    </w:p>
    <w:p>
      <w:pPr>
        <w:pStyle w:val="BookText"/>
        <w:rPr/>
      </w:pPr>
      <w:r>
        <w:rPr>
          <w:rFonts w:ascii="IRNazanin" w:hAnsi="IRNazanin" w:eastAsia="IRNazanin"/>
          <w:color w:val="111111"/>
          <w:sz w:val="28"/>
          <w:sz w:val="28"/>
          <w:szCs w:val="28"/>
          <w:rtl w:val="true"/>
          <w:lang w:bidi="fa-IR"/>
        </w:rPr>
        <w:t>عدم اجابت دعا گاهی به واسطه عدم حکمت و صلاح است؛ یعنی ممکن است اجابت این دعا برای این فرد ضرری داشته باشد چون بشر همواره افق های نزدیک را می بیند و آینده برایش شفاف نیست لذا به دنبال تسریع در امور خویش است در حالی که ممکن است آن عمل به صلاح او نباشد</w:t>
      </w:r>
    </w:p>
    <w:p>
      <w:pPr>
        <w:pStyle w:val="BookText"/>
        <w:rPr/>
      </w:pPr>
      <w:r>
        <w:rPr>
          <w:rFonts w:ascii="IRNazanin" w:hAnsi="IRNazanin" w:eastAsia="IRNazanin"/>
          <w:color w:val="111111"/>
          <w:sz w:val="28"/>
          <w:sz w:val="28"/>
          <w:szCs w:val="28"/>
          <w:rtl w:val="true"/>
          <w:lang w:bidi="fa-IR"/>
        </w:rPr>
        <w:t>یکی دیگر از عوامل اجابت و عدم اجابت دعا سلسله مقدّماتی است که فرد باید آن ها را طی کند تا دعایش به اجابت برسد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حضرت صادق علیه السلام درخواست کرد دعا کنید خدا روزی مرا زیاد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دیده ای که در خانه اش بنشیند و </w:t>
      </w:r>
    </w:p>
    <w:p>
      <w:pPr>
        <w:pStyle w:val="BookText"/>
        <w:rPr/>
      </w:pPr>
      <w:r>
        <w:rPr>
          <w:rFonts w:ascii="IRNazanin" w:hAnsi="IRNazanin" w:eastAsia="IRNazanin"/>
          <w:color w:val="111111"/>
          <w:sz w:val="28"/>
          <w:sz w:val="28"/>
          <w:szCs w:val="28"/>
          <w:rtl w:val="true"/>
          <w:lang w:bidi="fa-IR"/>
        </w:rPr>
        <w:t>در خانه را به روی خود ببندد و روزی او از آسمان برسد؟ آیا شما از مورچه کمتر هستید؟ مورچه روزی خودش را از بیرون می کشد و به خانه می برد کمتر نیستی که روزی خود را از خدا می خواهد ولی تلاش هم می کند</w:t>
      </w:r>
    </w:p>
    <w:p>
      <w:pPr>
        <w:pStyle w:val="BookText"/>
        <w:rPr/>
      </w:pPr>
      <w:r>
        <w:rPr>
          <w:rFonts w:ascii="IRNazanin" w:hAnsi="IRNazanin" w:eastAsia="IRNazanin"/>
          <w:color w:val="111111"/>
          <w:sz w:val="28"/>
          <w:sz w:val="28"/>
          <w:szCs w:val="28"/>
          <w:rtl w:val="true"/>
          <w:lang w:bidi="fa-IR"/>
        </w:rPr>
        <w:t>اما قطع نظر از این ها اگر فرض کنیم کسی هست که اجابت دعایش به صلاح او است و به وظیفه خود در باب مقدمات مورد نیاز برای اجابت دعا عمل کرده و تلاش لازم را هم دارد و به دنبال روزی هم می رود ولی باز احساس می کند در زندگی اش گرهی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در روایات اشاراتی به موانع اجابت دعا شده که در گفتار های پیشین به برخی از آن ها اشاره شد که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به اجابت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 از اجابت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در نماز 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چهره بودن و منافقانه برخورد کردن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ناپاکی و خبث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دهانی و فحّاش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یا همۀ آن ها ممکن است موجب شود که دعای انسان مستجاب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رگ گردن به ما نزدیک تر است و فرموده است بخوانید مرا تا اجابت کنم چرا بی واسطه با او صحبت نکنیم و دعا های خود را مستقیماً مطرح ننماییم؟ چرا برای تسریع در اجابت دعا به اهل بیت علیهم السلام به عنوان آبرومندان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بحث کلامی دقیق و دارای ابعاد مختلفی است و پیرامون آن شبهات بسیاری توسط دشمنان در سایت ها ماهواره ها و نوشته ها مطرح شده است در میان عموم مردم افرادی که به مکه و مدینه مشرف می شوند </w:t>
      </w:r>
    </w:p>
    <w:p>
      <w:pPr>
        <w:pStyle w:val="BookText"/>
        <w:rPr/>
      </w:pPr>
      <w:r>
        <w:rPr>
          <w:rFonts w:ascii="IRNazanin" w:hAnsi="IRNazanin" w:eastAsia="IRNazanin"/>
          <w:color w:val="111111"/>
          <w:sz w:val="28"/>
          <w:sz w:val="28"/>
          <w:szCs w:val="28"/>
          <w:rtl w:val="true"/>
          <w:lang w:bidi="fa-IR"/>
        </w:rPr>
        <w:t>توسط عوامل وهابیت با این شبهه مواجه می شوند که چرا کنار قبر پیامبر صلی الله علیه و آله و قبور ائمّه علیهم السلام دعا می خوانید؟</w:t>
      </w:r>
    </w:p>
    <w:p>
      <w:pPr>
        <w:pStyle w:val="BookText"/>
        <w:rPr/>
      </w:pPr>
      <w:r>
        <w:rPr>
          <w:rFonts w:ascii="IRNazanin" w:hAnsi="IRNazanin" w:eastAsia="IRNazanin"/>
          <w:color w:val="111111"/>
          <w:sz w:val="28"/>
          <w:sz w:val="28"/>
          <w:szCs w:val="28"/>
          <w:rtl w:val="true"/>
          <w:lang w:bidi="fa-IR"/>
        </w:rPr>
        <w:t>پاسخ به این مطلب مهم را در چهار گام و مرحله خواهیم داد تا بتوانیم به صورت ریشه ای پاسخ آن را داده باشیم</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این مسأله بحث می کنیم که آیا توسّل به افراد زنده جایز است یا خیر؟ اصلاً به قبور کاری نداریم به عنوان مثال در حال حاضر که امام زمان علیه السلام زنده هستند آیا می شود گفت که یا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دعا کنید؟ آیا اگر بگوییم خدایا به واسطه امام زمان علیه السلام به ما لطف کن؛ صحیح است یا خیر؟ در مراتب پایین آیا می توانیم خداوند را به حق عرفا علما و یا پدر و مادر قسم داد که حاجت ما برآورده شود؟ در واقع، ابتدا بحث زندگان را حل کنیم بعد به سراغ اموات و کسانی برویم که ظاهراً از این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مسأله باید گفت که هم شیعه و هم تمام فرقه های دیگر مسلمان اعم از مذاهب اربعه اهل سنّت و حتّی وهّابی هایی که علیه توسّل شبهه افکنی می کنند این کار را قبول دارند و مشکلی ندارد چون ریشه در قرآن کریم دارد و کسی نمی تواند آن را انکار کند و اگر کسی منکر شد قرآن را منکر شده است به چند مثال قرآنی توجه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علیه السلام وقتی طوفان و لشکر ملخ و سایر بلایا به قوم بنی اسرائیل هجوم آورد و تصمیم گرفتند دعا کنند تا خدا خطر طوفان و هجوم ملخ ها را دفع کند از حضرت موسی علیه السلام خواستند که برای دفع بلا دعا کند </w:t>
      </w:r>
    </w:p>
    <w:p>
      <w:pPr>
        <w:pStyle w:val="BookText"/>
        <w:rPr/>
      </w:pPr>
      <w:r>
        <w:rPr>
          <w:rFonts w:ascii="IRNazanin" w:hAnsi="IRNazanin" w:eastAsia="IRNazanin"/>
          <w:color w:val="111111"/>
          <w:sz w:val="28"/>
          <w:sz w:val="28"/>
          <w:szCs w:val="28"/>
          <w:rtl w:val="true"/>
          <w:lang w:bidi="fa-IR"/>
        </w:rPr>
        <w:t>قرآن کریم با صراحت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عَلَيْهِمُ الرِّجْزُ قَالُوا يَا مُوسَى ادْعُ لَنَا رَبَّكَ</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چون بلا بر آن ها واقع شد به موسی گفتند تو نزد خدایت برای ما دعا کن آیا آن ها نمی توانستند مستقیم بگویند خدایا؟ پس چرا گفتند یا موسی ؟</w:t>
      </w:r>
    </w:p>
    <w:p>
      <w:pPr>
        <w:pStyle w:val="BookText"/>
        <w:rPr/>
      </w:pPr>
      <w:r>
        <w:rPr>
          <w:rFonts w:ascii="IRNazanin" w:hAnsi="IRNazanin" w:eastAsia="IRNazanin"/>
          <w:color w:val="111111"/>
          <w:sz w:val="28"/>
          <w:sz w:val="28"/>
          <w:szCs w:val="28"/>
          <w:rtl w:val="true"/>
          <w:lang w:bidi="fa-IR"/>
        </w:rPr>
        <w:t>مثال دوم؛ برادران حضرت یوسف علیه السلام وقتی متوجّه شدند رفتارشان با برادر خود یوسف بد بوده و خطا کار هستند چه گفتند؟ به پدر خود حضرت یعقوب علیه السلام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طلب مغفرت كن ما خطاکاریم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این نکته توجّه داشته باشید که اگر قرآن این کار را قبول نداشت و آن را غلط می دانست بلافاصله در آیه بعد یا آیات دیگر آن را رد می کرد در حالی که در آیه بعد خداوند متعال آن را تأیید می کند</w:t>
      </w:r>
    </w:p>
    <w:p>
      <w:pPr>
        <w:pStyle w:val="BookText"/>
        <w:rPr/>
      </w:pPr>
      <w:r>
        <w:rPr>
          <w:rFonts w:ascii="IRNazanin" w:hAnsi="IRNazanin" w:eastAsia="IRNazanin"/>
          <w:color w:val="111111"/>
          <w:sz w:val="28"/>
          <w:sz w:val="28"/>
          <w:szCs w:val="28"/>
          <w:rtl w:val="true"/>
          <w:lang w:bidi="fa-IR"/>
        </w:rPr>
        <w:t xml:space="preserve">مثال سوم؛ در سوره ممتحنه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حضرت ابراهیم علیه السلام عمویی به نام آزر داشت که چون سرپرستی او را از دوران کودکی بر عهده داشته به او پدر هم می گفته است پدر حضرت ابراهیم علیه السلام از موحّدان بوده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إِبْرَاهِيمَ لِأَبِيهِ لَأَسْتَغْفِرَنَّ لک</w:t>
      </w:r>
      <w:r>
        <w:rPr>
          <w:rFonts w:ascii="IRNazanin" w:hAnsi="IRNazanin" w:eastAsia="IRNazanin"/>
          <w:color w:val="111111"/>
          <w:sz w:val="28"/>
          <w:sz w:val="28"/>
          <w:szCs w:val="28"/>
          <w:rtl w:val="true"/>
          <w:lang w:bidi="fa-IR"/>
        </w:rPr>
        <w:t xml:space="preserve">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برای دعا واسطه خورد نفرمود عمو جان تو از خدا طلب </w:t>
      </w:r>
    </w:p>
    <w:p>
      <w:pPr>
        <w:pStyle w:val="BookText"/>
        <w:rPr/>
      </w:pPr>
      <w:r>
        <w:rPr>
          <w:rFonts w:ascii="IRNazanin" w:hAnsi="IRNazanin" w:eastAsia="IRNazanin"/>
          <w:color w:val="111111"/>
          <w:sz w:val="28"/>
          <w:sz w:val="28"/>
          <w:szCs w:val="28"/>
          <w:rtl w:val="true"/>
          <w:lang w:bidi="fa-IR"/>
        </w:rPr>
        <w:t>مغفرت کن بلکه جناب ابراهیم علیه السلام واسطه دعا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 خداوند متعال در سوره مؤمن،</w:t>
      </w:r>
      <w:r>
        <w:rPr>
          <w:rStyle w:val="FootnoteAnchor"/>
          <w:rtl w:val="true"/>
        </w:rPr>
        <w:footnoteReference w:id="7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برای مؤمنين دعا نموده و برای آنان طلب مغفرت می کنند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بنابراین علاوه بر انبیا و اولیای الهی فرشتگان هم می توانند واسطه دعا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چهار مثال قرآنی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واسطه شدن دیگران در دعا را منکر شود و مسلماً با فرهنگ قرآن سازگاری کامل دارد امّا در همۀ این افرادی که گفتید یک ویژگی خاص موجود استما خاص بودن را نفی نمی کنیم منتهی الآن بحث ما در ویژگی های افراد دعا کننده نیست بلکه کلیات بحث توسّل را بررسی می کنیم و گرنه نتیجه بحث ما این نیست که می توان به فرعون هم متوسّل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یعنی کسی را واسطه کنیم که از ما بهتر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گام اول این که اصل واسطه قرار دادن افراد برای دعا و برآورده شدن حوائج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گام دوم؛ در این مرحله به این بحث می پردازیم که مخالفین توسل می گویند ما توسل به زندگان را قبول داریم منتهی افرادی از قبیل ابن تیمیه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سخنان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را نباید واسطه قرار داد، پیغمبر خدا صلی الله علیه و آله که از دنیا رفت تمام می شود و هیچ کاری از او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به کنار قبر میّت می روید و یک جسد را واسطه قرار می دهید و از او می خواهید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وَجِيهاً عِنْدَ اللهِ این اشتباه است و هیچ فایده ای ندارد استدلال این ها چیست؟ اگر به شبهاتی که مطرح نموده اند دقت داشته باشید از آیاتی استفاده می کنند که خداوند به مشرکین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خطاب قرار ندهید و آن ها را واسطه ندانید و به بت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جالب این جاست که از آیات پرهیز از توسل به بت توسّل به پیغمبر صلی الله علیه و آله و قبر ایشان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این دو با هم مساوی هستند؟ آیا بت که از سنگ و چوب است و حیات ندارد و در مقابل خدا عَلَم شده بود با رسول گرامی اسلام صلی الله علیه و آله و قبر او یکی است؟ کسی که قرآن او را اسوه حسنه معرفی کرده است در کنار بت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گام سوم؛ کسی که از دنیا می رود روحش از بدن او مفارقت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این جا دفن می شود ولی روح او در جای دیگر است لذا خواب او را می بینی و با او سخن می گویی با این مقدمه گام سوم را چنین توضیح می دهم که انبیا و اولیا و همه کسانی که از دنیا رفته اند حیات برزخی دارند و چون حیات برزخی دارند حرف ما را می شنوند حتی نسبت به جایی که بدنش دفن شده اشراف و عنایت دارند و در آن جا حاضر می شوند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بدانید که این مسأله را نیز همه فرقه های اسلامی قبول </w:t>
      </w:r>
    </w:p>
    <w:p>
      <w:pPr>
        <w:pStyle w:val="BookText"/>
        <w:rPr/>
      </w:pPr>
      <w:r>
        <w:rPr>
          <w:rFonts w:ascii="IRNazanin" w:hAnsi="IRNazanin" w:eastAsia="IRNazanin"/>
          <w:color w:val="111111"/>
          <w:sz w:val="28"/>
          <w:sz w:val="28"/>
          <w:szCs w:val="28"/>
          <w:rtl w:val="true"/>
          <w:lang w:bidi="fa-IR"/>
        </w:rPr>
        <w:t>دارند بنابراین این آقایان بر چه اساسی جسد پیامبر خدا و ائمّه علیهم السلام و اولیای خدا را در کنار سنگ و چوب قرار می دهند؟</w:t>
      </w:r>
    </w:p>
    <w:p>
      <w:pPr>
        <w:pStyle w:val="BookText"/>
        <w:rPr/>
      </w:pPr>
      <w:r>
        <w:rPr>
          <w:rFonts w:ascii="IRNazanin" w:hAnsi="IRNazanin" w:eastAsia="IRNazanin"/>
          <w:color w:val="111111"/>
          <w:sz w:val="28"/>
          <w:sz w:val="28"/>
          <w:szCs w:val="28"/>
          <w:rtl w:val="true"/>
          <w:lang w:bidi="fa-IR"/>
        </w:rPr>
        <w:t>اگر این گونه است که این ها می گویند پس با این آیه قرآن چه می کنند که وقتی برادران یوسف نزد یوسف آمدند آن حضرت آن ها را متوجه اشتباهشان کرد بعد از گفتگو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چشم خود را در اثر گریه در فراق تو سفید کرده و از دست داده است حضرت یوسف علیه السلام برای شفای چشم پدر خود چه کرد؟ پیراهن خود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پدرم رسیدید این لباس را روی چشم های او بگذارید خوب می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 پیراهن شیء و پارچه نیست؟ پس چرا این اثر را دارد؟ چون بر تن حضرت یوسف علیه السلام که پیامبر خداست بوده است ممکن ااست ممکن است فردی بگوید حضرت یوسف علیه السلام زنده بود بله می پذیریم ولی بالاخره این پیراهن که از بدن او جدا شد یک شیئ زنده بود یا غیر جاندار؟ بنابراین حیات برزخی گام سومی است که در زمینه توسل می بایست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پیراهن حضرت یوسف علیه السلام چشم های پدرش را شفا داد هر چیزی که منسوب به انبیا باشد موجب برکت و حل مشکلات در نتیجه توسل به آن ها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حتّی ضریح پیامبر اکرم صلی الله علیه و آله به واسطه اتصال به وجود مبارک آن حضرت تبرک است و این که توسّل به پیامبر امکان دارد، چون حضرت حیات برزخی دارند و پاسخ سلام ها را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دیگر مراحل چهارگانه بحث را که سه مرحله اش بیان شد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این بود که با استفاده از قرآن کریم می گوییم توسّل به افراد زنده مانعی ندارد و چهار مثال قرآنی بیان شد مرحله دوم این بود که چرا وقتى حضرت موسی علیه السلام زنده است می شود به واسطه او توسّل جست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ادْعُ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دنیا رفت این امکان از بین می رود؟ آقایان می گویند موسی مرده است و تبدیل می شود به یک جسد بی خاصیت آیا وقتی کسی از دنیا رفت حیات او نیز از بین می رود و دیگر نمی شنود و نمی بینید و از این عالم خبری ندارد؟</w:t>
      </w:r>
    </w:p>
    <w:p>
      <w:pPr>
        <w:pStyle w:val="BookText"/>
        <w:rPr/>
      </w:pPr>
      <w:r>
        <w:rPr>
          <w:rFonts w:ascii="IRNazanin" w:hAnsi="IRNazanin" w:eastAsia="IRNazanin"/>
          <w:color w:val="111111"/>
          <w:sz w:val="28"/>
          <w:sz w:val="28"/>
          <w:szCs w:val="28"/>
          <w:rtl w:val="true"/>
          <w:lang w:bidi="fa-IR"/>
        </w:rPr>
        <w:t>پاسخ به این سؤال نیز طبق نظر همه مذاهب مسلمان منفی است لذا گام بعدی این بود که حضرت موسی، رسول خدا صلی الله علیه و آله و ائمّه ما علیهم السلام وقتی از دنیا می روند با آغاز مرگ، حیات برزخی شان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آقای بن باز از شخصیت های بزرگ وهّابی در حجاز در دوران معاصر است و آثار متعددی هم دارد و زمانی نامه هایی بین ایشان و بعضی از علمای ایران رد و بدل شده که مراجعه به آن ها برای اهل دقت و تحقیق جالب و آموزنده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آثار خود می گوید اگر کسی کنار قبر پیغمبر اکرم صلی الله علیه و آله برود و سلام بدهد روح رسول خدا صلی الله علیه و آله در آن جا حاضر می شود و جواب سلام او را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برای همه روشن بوده که رسول خدا صلی الله علیه و آله متوجه سلام ما می شوند لذا تمام آن ها در آثارشان نوشته اند سلام دادن به پیغمبر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p>
    <w:p>
      <w:pPr>
        <w:pStyle w:val="BookText"/>
        <w:rPr/>
      </w:pPr>
      <w:r>
        <w:rPr>
          <w:rFonts w:ascii="IRNazanin" w:hAnsi="IRNazanin" w:eastAsia="IRNazanin"/>
          <w:color w:val="111111"/>
          <w:sz w:val="28"/>
          <w:sz w:val="28"/>
          <w:szCs w:val="28"/>
          <w:rtl w:val="true"/>
          <w:lang w:bidi="fa-IR"/>
        </w:rPr>
        <w:t xml:space="preserve">هم إن شاء الله اگر به مدینه مشرّف بشوید روی قبر پیغمبر نوشته اند </w:t>
      </w:r>
      <w:r>
        <w:rPr>
          <w:rFonts w:ascii="Amiri" w:hAnsi="Amiri" w:eastAsia="Amiri" w:cs="Amiri"/>
          <w:color w:val="111111"/>
          <w:sz w:val="28"/>
          <w:sz w:val="28"/>
          <w:szCs w:val="28"/>
          <w:rtl w:val="true"/>
          <w:lang w:bidi="ar-SA"/>
        </w:rPr>
        <w:t>هُنّا السَّلامُ عَلَى رَسولِ الله</w:t>
      </w:r>
      <w:r>
        <w:rPr>
          <w:rFonts w:ascii="IRNazanin" w:hAnsi="IRNazanin" w:eastAsia="IRNazanin"/>
          <w:color w:val="111111"/>
          <w:sz w:val="28"/>
          <w:sz w:val="28"/>
          <w:szCs w:val="28"/>
          <w:rtl w:val="true"/>
          <w:lang w:bidi="fa-IR"/>
        </w:rPr>
        <w:t xml:space="preserve"> این جا محل سلام بر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پیامبر بعد از رحلت با سنگ و چوب یکسان است پس چرا می توان بر او سلام کرد؟ و حال آن که خود شما می گویید اگر به آن حضرت سلام بشود جواب از ایشان برخواهد گشت</w:t>
      </w:r>
    </w:p>
    <w:p>
      <w:pPr>
        <w:pStyle w:val="BookText"/>
        <w:rPr/>
      </w:pPr>
      <w:r>
        <w:rPr>
          <w:rFonts w:ascii="IRNazanin" w:hAnsi="IRNazanin" w:eastAsia="IRNazanin"/>
          <w:color w:val="111111"/>
          <w:sz w:val="28"/>
          <w:sz w:val="28"/>
          <w:szCs w:val="28"/>
          <w:rtl w:val="true"/>
          <w:lang w:bidi="fa-IR"/>
        </w:rPr>
        <w:t xml:space="preserve">خوب است که بدانیم در منابع متعدّد روایی اهل سنّت، به ویژه در کتاب های شش گانه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حیات برزخی اموات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اصلاً عجيب هم نیست ما نمونه های فراوانی از این حیات برزخی را خودمان درک کرده ایم به عنوان مثال فردی پدر خود را بعد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فوتش در خواب می بیند که ناراحت است حتی در موارد زیادی دلیل آن ناراحتی را هم به اولاد یا همسر خود و یا صاحب خواب بیان می کند و جالب است که در نمونه های فراوانی که همه ما اطلاع داریم و دیده و شنیده ایم وقتی فرد بیننده خواب تلاش در خوشحال کردن مثلاً پدر مرحومش می کند و کاری که به او گفته را انجام می دهد بعد ها نیز مجدداً آن مرحوم را در خواب می بیند که این بار از عمل او خشنود و خرسند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بزرگ مرحوم میرزا حسین نوری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مشتمل بر خواب هایی است که ایشان از افراد و طرق معتبر و موثوق نقل کرده است و نمونه های فراوانی در آن وجود دارد که علمای بزرگ به خواب فرزندان خود آمده اند و حقوقی که بر عهده آن ها بوده را به فرزند خود یادآور شده 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توجه داشته باشید که هدف ما از نقل این مطلب بررسی و اثبات صحت خواب به طور عمومی نیست بلکه می خواهیم حیات برزخی و تجربه شخصی را از این طریق و به سادگی اثبات نماییم در واقع می خواهیم از تجربه شخصی افراد برای اثبات حیات برزخی کمک بگیریم اگر شما پدر بزرگ خود را در خواب دیدی آیا برای شخص شما تجربه شخصی به حساب می آید یا خیر؟ آیا نشان دهنده این نیست که آن مرحوم حیات برزخی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چهارم؛ مرحله نهایی سیره بزرگان است که برای ما حجت خواهد بود در درجه نخست و برای شیعیان سیره معصومین و ائمّه اطهار علیهم السلام و در ارتباط با اهل سنّت سیره صحابه حجّت خواهد بود و می گویند اگر اصحاب رسول خدا صلی الله علیه و آله کاری انجام دادند عمل آن ها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 گفتار وارد بحث اعتقادی می شویم که آیا این حرف و مبنای آن ها درست است یا غلط؟ بلکه می خواهیم از عمل و قلم خود آن ها بهره برداری کنیم وقتی به منابع اهل سنت مراجعه می کنیم به این نکته دست می یابیم که بحث توسل به پیامبر اموات و قبور و نیز توسل به سایر شخصیت ها تا قبل از قرن هشتم موضوع کاملا جا افتاده و حل شده ای بوده </w:t>
      </w:r>
    </w:p>
    <w:p>
      <w:pPr>
        <w:pStyle w:val="BookText"/>
        <w:rPr/>
      </w:pPr>
      <w:r>
        <w:rPr>
          <w:rFonts w:ascii="IRNazanin" w:hAnsi="IRNazanin" w:eastAsia="IRNazanin"/>
          <w:color w:val="111111"/>
          <w:sz w:val="28"/>
          <w:sz w:val="28"/>
          <w:szCs w:val="28"/>
          <w:rtl w:val="true"/>
          <w:lang w:bidi="fa-IR"/>
        </w:rPr>
        <w:t>است و هیچ کس حکم بر خلاف بودن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هشتم به بعد ابن تیمیّه زیارت و توسل به رسول خدا و قبور شخصیت های بزرگ را در شمار بت ها قرار داد و بعد از آن محمّد بن عبد الوهاب در قرن دوازدهم آن را توسعه داد البته امروزه کم نیستند اندیشمندانی که در حجاز حرف های ابن تیمیّه و محمّد بن عبد الوهّاب را نقد می کنند ولی به هر جهت الآن سخن این دو، رواج دارد اگر به ده ها کتاب که قبل از دوران ابن تیمیّه توسط اهل سنت مراجعه کنید در همه آن ها بحث توسّل زیارت و تبرّک و مقبول بودن آن وجود دارد به عنوان نمونه در یکی از منابع مهم و معتبر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ها به روایت او اعتماد می کنند نقل شده که زمانی قحطی شدیدی در مدینه رخ داد مردم نزد همسر پیامبر صلی الله علیه و آله عایشه آمدند و درخواست کمک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قبر رسول الله بروید و شکافی روی سقف حجره ایجاد کنید به گونه ای که از این شکاف وقتی نگاه می کنید بین قبر حضرت و آسمان مانعی نباشد، و در واقع نوری از آسمان به قبر بتابد و سپس به پیغمبر متوسّل شوید مردم این کار را انجام دادند دارمی می نویسد آن قدر در مدینه باران بارید که شبیه سیل آب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قضایای مشهور کتب تاریخی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پیامبر نمی توانست بگوید این کار شرک است و خود شما دعا کنید؟ چرا به آن ها گفت به قبر پیغمبر متوسل شوند واقعاً انسان نمی داند وهابیت با این حدیث چه می کنند و چه پاسخی برای این مسأله دارند؟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دیگری از این توسل که توسط اهل تسنن نقل شده مربوط به </w:t>
      </w:r>
    </w:p>
    <w:p>
      <w:pPr>
        <w:pStyle w:val="BookText"/>
        <w:rPr/>
      </w:pPr>
      <w:r>
        <w:rPr>
          <w:rFonts w:ascii="IRNazanin" w:hAnsi="IRNazanin" w:eastAsia="IRNazanin"/>
          <w:color w:val="111111"/>
          <w:sz w:val="28"/>
          <w:sz w:val="28"/>
          <w:szCs w:val="28"/>
          <w:rtl w:val="true"/>
          <w:lang w:bidi="fa-IR"/>
        </w:rPr>
        <w:t xml:space="preserve">زمان خلیفۀ دوم است این روایت نیز در یکی از منابع معتبر اهل تسنن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حجر عسقلانی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با سند صحیح نقل می کند که در زمان خلیفۀ دوم مردم دچار بحران بی آبی شدند لذا به کنار قبر پیامبر آمده و به آن متوسّل شدند تا باران رحمت الهی بر آن ها نازل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نمونه های فراوانی وجود دارد که در این مجال کوتاه فرصت بیان همه آن ها نیست علاقه مندان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آیت الله احمدی میانجی رحمه الله مراجعه نمایند که ایشان از منابع اهل سنّت مواردی را نقل می کند و نتیجه می گیرد که بحث تبرّک برای اهل سنت کاملاً شفاف و جا افتاده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فرزند خلیفۀ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می آمد و منبر پیامبر صلی الله علیه و آله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محلی است که دست رسول خدا صلی الله علیه و آله قرار داشته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تبرّک و تمسّک جستن به رسول خدا و ائمّه اطهار علیهم السلام مطلبى عادى بوده و شیعه و سایر مسلمانان هیچ گاه توسّل به اشخاص بزرگ را در عرض خدا نمی دانسته و نمی دانند وقتی ما به کنار مضجع شريف علىّ بن موسى الرّضا علیه السلام می رویم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همراه با عصمت محض بوده و خطایی در زندگی اش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که در همۀ زندگی غرق در خطا و گناه بوده ام این شخصیت را نزد خداوند واسطه قرار می دهم لذا </w:t>
      </w:r>
    </w:p>
    <w:p>
      <w:pPr>
        <w:pStyle w:val="BookText"/>
        <w:rPr/>
      </w:pPr>
      <w:r>
        <w:rPr>
          <w:rFonts w:ascii="IRNazanin" w:hAnsi="IRNazanin" w:eastAsia="IRNazanin"/>
          <w:color w:val="111111"/>
          <w:sz w:val="28"/>
          <w:sz w:val="28"/>
          <w:szCs w:val="28"/>
          <w:rtl w:val="true"/>
          <w:lang w:bidi="fa-IR"/>
        </w:rPr>
        <w:t>در زیارت نامۀ ایشان هم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واسطۀ او نزد تو دعا کنم دائم و در فراز های متعدد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قسمتی از زیارت امام هشتم علیه السلام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إِلَيْكَ صَمَدْتُ مِنْ أَرْضِي وَ قَطَّعْتُ الْبِلادَ رَجَاءَ رَحْمَتِكَ فَلَا تُخینی</w:t>
      </w:r>
      <w:r>
        <w:rPr>
          <w:rStyle w:val="FootnoteAnchor"/>
          <w:rtl w:val="true"/>
        </w:rPr>
        <w:footnoteReference w:id="80"/>
      </w:r>
      <w:r>
        <w:rPr>
          <w:rFonts w:ascii="IRNazanin" w:hAnsi="IRNazanin" w:eastAsia="IRNazanin"/>
          <w:color w:val="111111"/>
          <w:sz w:val="28"/>
          <w:sz w:val="28"/>
          <w:szCs w:val="28"/>
          <w:rtl w:val="true"/>
          <w:lang w:bidi="fa-IR"/>
        </w:rPr>
        <w:t>پروردگارا، من این همه راه را به بهانه امام رضا اما به سوی تو آمده ام و به امید رحمت شما این همه شهر را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محروم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های پایانی مفاتیح دعایی به نام عالية المضامين وجود دارد از همه می خواهم این دعای عظیم الشأن و عجیب را در همه حرم ها و حتی در حال توسّل قرائت نمایند در این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زُرْتُ هَذَا الْإِمَامَ مُقِرّاً بِإِمَامَتِهِ مُعْتَقِداً لِفَرْضِ طَاعَتِهِ فَقَصَدْتُ مَشْهَدَهُ بِذُنُوبِي</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او را زیارت کرده ام امام و حجّت خدا است تو او را امام قرار دادی لذا من برای آمرزش گناهانم به محل شهادتش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أُولِى الْأَمْر</w:t>
      </w:r>
      <w:r>
        <w:rPr>
          <w:rStyle w:val="FootnoteAnchor"/>
          <w:rtl w:val="true"/>
        </w:rPr>
        <w:footnoteReference w:id="82"/>
      </w:r>
      <w:r>
        <w:rPr>
          <w:rFonts w:ascii="IRNazanin" w:hAnsi="IRNazanin" w:eastAsia="IRNazanin"/>
          <w:color w:val="111111"/>
          <w:sz w:val="28"/>
          <w:sz w:val="28"/>
          <w:szCs w:val="28"/>
          <w:rtl w:val="true"/>
          <w:lang w:bidi="fa-IR"/>
        </w:rPr>
        <w:t>از خدا، رسول خدا و صاحبان امر اطاعت کنید؛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مَعَ الصَّادِقين</w:t>
      </w:r>
      <w:r>
        <w:rPr>
          <w:rStyle w:val="FootnoteAnchor"/>
          <w:rtl w:val="true"/>
        </w:rPr>
        <w:footnoteReference w:id="83"/>
      </w:r>
      <w:r>
        <w:rPr>
          <w:rFonts w:ascii="IRNazanin" w:hAnsi="IRNazanin" w:eastAsia="IRNazanin"/>
          <w:color w:val="111111"/>
          <w:sz w:val="28"/>
          <w:sz w:val="28"/>
          <w:szCs w:val="28"/>
          <w:rtl w:val="true"/>
          <w:lang w:bidi="fa-IR"/>
        </w:rPr>
        <w:t>با راست گویان همراه باشید صادقین چه کسانی هستند؟ آن ها نمی توانند انسان های عاصی و گنه کار 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مراجعه به کلام الهی داشته باشیم در سوره نساء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هَمُ الرَّسُول لَوَجَدُوا اللهَ تَوَاباً رَحیماً؛ </w:t>
      </w:r>
      <w:r>
        <w:rPr>
          <w:rStyle w:val="FootnoteAnchor"/>
          <w:rtl w:val="true"/>
        </w:rPr>
        <w:footnoteReference w:id="84"/>
      </w:r>
      <w:r>
        <w:rPr>
          <w:rFonts w:ascii="IRNazanin" w:hAnsi="IRNazanin" w:eastAsia="IRNazanin"/>
          <w:color w:val="111111"/>
          <w:sz w:val="28"/>
          <w:sz w:val="28"/>
          <w:szCs w:val="28"/>
          <w:rtl w:val="true"/>
          <w:lang w:bidi="fa-IR"/>
        </w:rPr>
        <w:t>اگر کسانی که با گناه بر خود ستم کردند از کردار خود پشیمان شده و به درگاه الهی توبه نموده و رسول خدا هم برای آن ها استغفار نماید البته خداوند پذیرنده توبه و مهربان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طلب مغفرت خود آن ها به تنهایی کافی بود لازم بود که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لَهمُ الرَّسُول</w:t>
      </w:r>
      <w:r>
        <w:rPr>
          <w:rFonts w:ascii="IRNazanin" w:hAnsi="IRNazanin" w:eastAsia="IRNazanin"/>
          <w:color w:val="111111"/>
          <w:sz w:val="28"/>
          <w:sz w:val="28"/>
          <w:szCs w:val="28"/>
          <w:rtl w:val="true"/>
          <w:lang w:bidi="fa-IR"/>
        </w:rPr>
        <w:t xml:space="preserve"> اتّفاقاً در زیارت نامه پیامبر اکرم صلی الله علیه و آله هم به این مطلب اشاره شده است عجیب است بالای ضریح پیغمبر در مسجد النبی این آیه را 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85"/>
      </w:r>
      <w:r>
        <w:rPr>
          <w:rFonts w:ascii="IRNazanin" w:hAnsi="IRNazanin" w:eastAsia="IRNazanin"/>
          <w:color w:val="111111"/>
          <w:sz w:val="28"/>
          <w:sz w:val="28"/>
          <w:szCs w:val="28"/>
          <w:rtl w:val="true"/>
          <w:lang w:bidi="fa-IR"/>
        </w:rPr>
        <w:t>یعنی صدای خود را بالاتر از صدای پیامبر نبرید</w:t>
      </w:r>
    </w:p>
    <w:p>
      <w:pPr>
        <w:pStyle w:val="BookText"/>
        <w:rPr/>
      </w:pPr>
      <w:r>
        <w:rPr>
          <w:rFonts w:ascii="IRNazanin" w:hAnsi="IRNazanin" w:eastAsia="IRNazanin"/>
          <w:color w:val="111111"/>
          <w:sz w:val="28"/>
          <w:sz w:val="28"/>
          <w:szCs w:val="28"/>
          <w:rtl w:val="true"/>
          <w:lang w:bidi="fa-IR"/>
        </w:rPr>
        <w:t>اگر پیغمبر مرده پس چطور برای صدای بلند زنده می شود و نباید در کنار قبرش فریاد زد؟ این نشان دهنده این است که این ها اصلاً مفهوم شرک را متوجّه نشده اند موحّد ترین مذهب و گروه شیعه است که صاحب بالا ترین مضامین توحیدی به برکت فرمایشات ائمّه هدایت علیهم السلام است شما معارف توحیدی نهج البلاغه را ملاحظه بفرمایید ائمّه بزرگوار ما نیز به پیامبر گرامی اسلام و حتی سایر ائمّه متوسّل می شدند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جعفری </w:t>
      </w:r>
      <w:r>
        <w:rPr>
          <w:rStyle w:val="FootnoteAnchor"/>
          <w:rtl w:val="true"/>
        </w:rPr>
        <w:footnoteReference w:id="8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به من داده و دستور دادند فردی را به کربلا اعزام نمایم تا برای شفای ایشان </w:t>
      </w:r>
    </w:p>
    <w:p>
      <w:pPr>
        <w:pStyle w:val="BookText"/>
        <w:rPr/>
      </w:pPr>
      <w:r>
        <w:rPr>
          <w:rFonts w:ascii="IRNazanin" w:hAnsi="IRNazanin" w:eastAsia="IRNazanin"/>
          <w:color w:val="111111"/>
          <w:sz w:val="28"/>
          <w:sz w:val="28"/>
          <w:szCs w:val="28"/>
          <w:rtl w:val="true"/>
          <w:lang w:bidi="fa-IR"/>
        </w:rPr>
        <w:t>دعا کند 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گفتم او پذیرفت، 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هادی خودش امام نیست پس چه نیازی به کربلا رفتن است لذا به محضر حضرت رسیدم و سؤال را عرض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است ولی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 وجلّ جَعَل مِن اَرضِهِ بُقاعاً يُحِبُّ أَن يُدعى فيها فَيُجيبُ؛ </w:t>
      </w:r>
      <w:r>
        <w:rPr>
          <w:rStyle w:val="FootnoteAnchor"/>
          <w:rtl w:val="true"/>
        </w:rPr>
        <w:footnoteReference w:id="87"/>
      </w:r>
      <w:r>
        <w:rPr>
          <w:rFonts w:ascii="IRNazanin" w:hAnsi="IRNazanin" w:eastAsia="IRNazanin"/>
          <w:color w:val="111111"/>
          <w:sz w:val="28"/>
          <w:sz w:val="28"/>
          <w:szCs w:val="28"/>
          <w:rtl w:val="true"/>
          <w:lang w:bidi="fa-IR"/>
        </w:rPr>
        <w:t>خداوند متعال در روی زمین اماکنی دارد که دوست دارد در آن جا با او صحبت شود تا اجابت کند و کربلا از آن زمین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اباعبدالله الحسین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الإجَابَةُ تَحتَ قُبَّهِ؛ سلام بر کسی که دعا زیر قبه و گنبدش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سیره حضرت امام هادی علیه السلام برای ما حجّت نیست که برای شفای بیماری متوسّل به جدش امام حسین علیه السلام می شود؟</w:t>
      </w:r>
    </w:p>
    <w:p>
      <w:pPr>
        <w:pStyle w:val="BookText"/>
        <w:rPr/>
      </w:pPr>
      <w:r>
        <w:rPr>
          <w:rFonts w:ascii="IRNazanin" w:hAnsi="IRNazanin" w:eastAsia="IRNazanin"/>
          <w:color w:val="111111"/>
          <w:sz w:val="28"/>
          <w:sz w:val="28"/>
          <w:szCs w:val="28"/>
          <w:rtl w:val="true"/>
          <w:lang w:bidi="fa-IR"/>
        </w:rPr>
        <w:t>امام محمد باقر علیه السلام تب شدید کرده بود مقداری آب به بدن خود می زدند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شما از خدا بخواهید من بهبود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محدث قمی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تأکید می کنم که این ها به معنای این نیست که اگر کسی مریض شد به پزشک مراجعه نکند و دارو مصرف ننماید بلکه بحث در توسل برای تسریع در دعا و ثمر بخش بودن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خوبی در این زمینه و تبیین این مسائل نوشته شده است که با مطالعه آن ها نتایج خوبی نصیب انسان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به اهل بیت علیهم السلام و آثار و برکات آن</w:t>
      </w:r>
    </w:p>
    <w:p>
      <w:pPr>
        <w:pStyle w:val="BookText"/>
        <w:rPr/>
      </w:pPr>
      <w:r>
        <w:rPr>
          <w:rFonts w:ascii="IRNazanin" w:hAnsi="IRNazanin" w:eastAsia="IRNazanin"/>
          <w:color w:val="111111"/>
          <w:sz w:val="28"/>
          <w:sz w:val="28"/>
          <w:szCs w:val="28"/>
          <w:rtl w:val="true"/>
          <w:lang w:bidi="fa-IR"/>
        </w:rPr>
        <w:t>یکی از آثار و برکات توسّل اتصال به این وجود های نورانی است که انسان احساس می کند پشتوانه دارد لذا وقتی در ایران به زیارت وجود مطهر سلطان سرير ارتضا علىّ بن موسى الرّضا علیه السلام مشرف می شود و حرف های خود را با امام مطرح می کند احساس سبکی به او دست می دهد و بعد هم از از آقا می خواهد که وکالت او را در درگاه خدا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 در مدرسه خطایی انجام می دهد یا روز بعد با پدر خود به مدرسه می رود و به اعتبار پدر از خطای او می گذرند ما نیز با توسّل به رسول خدا، امیر المؤمنین و ائمّه اطهار علیهم السلام در واقع اولیای خدا را نزد خداوند واسطه قرار می دهیم تا به اعتبار ایشان و به آبروی آن ها از ما بگذرند</w:t>
      </w:r>
    </w:p>
    <w:p>
      <w:pPr>
        <w:pStyle w:val="BookText"/>
        <w:rPr/>
      </w:pPr>
      <w:r>
        <w:rPr>
          <w:rFonts w:ascii="IRNazanin" w:hAnsi="IRNazanin" w:eastAsia="IRNazanin"/>
          <w:color w:val="111111"/>
          <w:sz w:val="28"/>
          <w:sz w:val="28"/>
          <w:szCs w:val="28"/>
          <w:rtl w:val="true"/>
          <w:lang w:bidi="fa-IR"/>
        </w:rPr>
        <w:t>در واقع به نوعی نزد خدا اعتبار کسب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توسل وجود دارد جنبه آرامش بخشی به انسان است و نکته سوم اثر تربیتی توسل است که این نکته شاید مهم ترین اثر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خواهید به اعتبار یکی از آشنایان از بانک وام بگیرید، آن فرد معرف و ضامن به شما می گوید مراقب آبروی ما در این بانک باش مبادا قسط هایت عقب بیفتند و آبروی من برود؟ وقتی ما به وجود مبارک امام هشتم علیه السلام متوسل می شویم سعی می کنیم اعتبار این واسطه را نزد خداوند خدشه دار نکنیم و خود را با آن شخصیتی که واسطه توسّل است منطبق و همراه می کنیم البته قطعاً نکات دیگری هم در این کار نهفته است که در مجال دیگری به آن ها اشاره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15" w:name="pg10843_94751"/>
    </w:p>
    <w:p>
      <w:pPr>
        <w:pStyle w:val="Heading2"/>
        <w:numPr>
          <w:ilvl w:val="1"/>
          <w:numId w:val="1"/>
        </w:numPr>
        <w:rPr/>
      </w:pPr>
      <w:bookmarkStart w:id="116" w:name="__RefHeading___Toc1929469_653776707"/>
      <w:bookmarkStart w:id="117" w:name="_Toc42"/>
      <w:bookmarkEnd w:id="115"/>
      <w:bookmarkEnd w:id="116"/>
      <w:r>
        <w:rPr>
          <w:rtl w:val="true"/>
        </w:rPr>
        <w:t>گفتار پنجم</w:t>
      </w:r>
      <w:r>
        <w:rPr>
          <w:rtl w:val="true"/>
        </w:rPr>
        <w:t xml:space="preserve">: </w:t>
      </w:r>
      <w:r>
        <w:rPr>
          <w:rtl w:val="true"/>
        </w:rPr>
        <w:t>حق الناس</w:t>
      </w:r>
      <w:bookmarkEnd w:id="117"/>
    </w:p>
    <w:p>
      <w:pPr>
        <w:pStyle w:val="Heading3"/>
        <w:numPr>
          <w:ilvl w:val="2"/>
          <w:numId w:val="1"/>
        </w:numPr>
        <w:rPr/>
      </w:pPr>
      <w:bookmarkStart w:id="118" w:name="__RefHeading___Toc1929471_653776707"/>
      <w:bookmarkStart w:id="119" w:name="_Toc43"/>
      <w:bookmarkEnd w:id="118"/>
      <w:r>
        <w:rPr>
          <w:rtl w:val="true"/>
        </w:rPr>
        <w:t>حقوق بندگان خدا</w:t>
      </w:r>
      <w:bookmarkEnd w:id="119"/>
    </w:p>
    <w:p>
      <w:pPr>
        <w:pStyle w:val="BookText"/>
        <w:rPr/>
      </w:pPr>
      <w:r>
        <w:rPr>
          <w:rFonts w:ascii="IRNazanin" w:hAnsi="IRNazanin" w:eastAsia="IRNazanin"/>
          <w:color w:val="111111"/>
          <w:sz w:val="28"/>
          <w:sz w:val="28"/>
          <w:szCs w:val="28"/>
          <w:rtl w:val="true"/>
          <w:lang w:bidi="fa-IR"/>
        </w:rPr>
        <w:t>بعد از توضیح مباحث عبادت و بندگی آداب عبادت و اهمیّت دعا که مربوط به رابطه بنده با خداست اکنون بحث از رابطه با مردم و حقوق مردم بر عهده ماست که از آن به حق الناس تعبیر می شود</w:t>
      </w:r>
    </w:p>
    <w:p>
      <w:pPr>
        <w:pStyle w:val="BookText"/>
        <w:rPr/>
      </w:pPr>
      <w:r>
        <w:rPr>
          <w:rFonts w:ascii="IRNazanin" w:hAnsi="IRNazanin" w:eastAsia="IRNazanin"/>
          <w:color w:val="111111"/>
          <w:sz w:val="28"/>
          <w:sz w:val="28"/>
          <w:szCs w:val="28"/>
          <w:rtl w:val="true"/>
          <w:lang w:bidi="fa-IR"/>
        </w:rPr>
        <w:t>قبل از پرداختن به موضوع حق الناس توجه داشته باشیم که در عالم سه نوع حق وجود دارد؛ حق الله حق النّفس و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 یعنی حقوقی که خدا به گردن ما دارد حق النّاس حقوقی است که مردم بر ما دارند و حق النّفس مجموعۀ حقوقی است که نفس ما بر ما دارد یعنی حق بدن بر ما و لذا ما نمی توانیم هر کاری انجام بدهیم و لو این که موجود مختاری هستیم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میان این که همه این حقوق قابل جمع شدن است و هیچ یک از آن ها نباید فدای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برخی افراد </w:t>
      </w:r>
      <w:bookmarkStart w:id="120" w:name="pg10843_94752"/>
    </w:p>
    <w:p>
      <w:pPr>
        <w:pStyle w:val="BookText"/>
        <w:rPr/>
      </w:pPr>
      <w:bookmarkEnd w:id="120"/>
      <w:r>
        <w:rPr>
          <w:rFonts w:ascii="IRNazanin" w:hAnsi="IRNazanin" w:eastAsia="IRNazanin"/>
          <w:color w:val="111111"/>
          <w:sz w:val="28"/>
          <w:sz w:val="28"/>
          <w:szCs w:val="28"/>
          <w:rtl w:val="true"/>
          <w:lang w:bidi="fa-IR"/>
        </w:rPr>
        <w:t>می گویند اگر مال مردم نخورید با خدا می شود کنار آمد این حرف سخن کاملی نیست چرا که همان خدا فرموده که مال مردم را به یغما نبرید و منشأ مشروعيت حق النّاس کلام خدا است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أَمْوالَكُمْ بَيْنَكُمْ بِالْباطِل</w:t>
      </w:r>
      <w:r>
        <w:rPr>
          <w:rStyle w:val="FootnoteAnchor"/>
          <w:rtl w:val="true"/>
        </w:rPr>
        <w:footnoteReference w:id="88"/>
      </w:r>
      <w:r>
        <w:rPr>
          <w:rFonts w:ascii="IRNazanin" w:hAnsi="IRNazanin" w:eastAsia="IRNazanin"/>
          <w:color w:val="111111"/>
          <w:sz w:val="28"/>
          <w:sz w:val="28"/>
          <w:szCs w:val="28"/>
          <w:rtl w:val="true"/>
          <w:lang w:bidi="fa-IR"/>
        </w:rPr>
        <w:t>اموال خود را به باطل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در این جا باید مورد توجه قرار گیرد آن است که اگر قرار شد در یک بخشی سرمایه گذاری داشته باشیم، به معنای آن نیست که جایی دیگر را تعطیل کنیم در واقع اگر قرار باشد جایی یا کاری احیاء شود دلیل و مؤید بر تخریب جای دیگر نیست هر چند ممکن است از نظر اهمیّت با هم فرق داشته باشند ولی در عین حال به هر کدام از این ها باید توجّه داشت</w:t>
      </w:r>
      <w:r>
        <w:rPr>
          <w:rFonts w:eastAsia="IRNazanin" w:cs="IRNazanin"/>
          <w:color w:val="111111"/>
          <w:sz w:val="28"/>
          <w:szCs w:val="28"/>
          <w:rtl w:val="true"/>
          <w:lang w:bidi="fa-IR"/>
        </w:rPr>
        <w:t>.</w:t>
      </w:r>
    </w:p>
    <w:p>
      <w:pPr>
        <w:pStyle w:val="Heading3"/>
        <w:numPr>
          <w:ilvl w:val="2"/>
          <w:numId w:val="1"/>
        </w:numPr>
        <w:rPr/>
      </w:pPr>
      <w:bookmarkStart w:id="121" w:name="__RefHeading___Toc1929473_653776707"/>
      <w:bookmarkStart w:id="122" w:name="_Toc44"/>
      <w:bookmarkEnd w:id="121"/>
      <w:r>
        <w:rPr>
          <w:rtl w:val="true"/>
        </w:rPr>
        <w:t>حق الله</w:t>
      </w:r>
      <w:bookmarkEnd w:id="1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الله حقوقی است که مستقیماً بنده وظیفه دارد نسبت به خدا انجام بدهد مثل نماز، روزه و عبادت هایی که بر ما واجب است این ها حقوق الهی است و باید انجام داد و اگر ندهیم مسئول هستیم، منتها در بخش حق الله اگر مکلف آن ها را انجام نداد مورد بررسی قرار می گیرد که آیا عمدی بوده یا سهوی و حساب و یا بخشش آن ها دیگر مربوط به خود خدا است شاید ریشه این سخن که بعضی ها گفته اند شما حق النّاس را اهمیّت بدهید و با حق الله کاری نداشته باشید همین مسأله بوده است یعنی خود پروردگار متعال می داند با این بنده درباره حق الله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w:t>
      </w:r>
      <w:bookmarkStart w:id="123" w:name="pg10843_94753"/>
    </w:p>
    <w:p>
      <w:pPr>
        <w:pStyle w:val="BookText"/>
        <w:rPr/>
      </w:pPr>
      <w:bookmarkEnd w:id="123"/>
      <w:r>
        <w:rPr>
          <w:rFonts w:ascii="IRNazanin" w:hAnsi="IRNazanin" w:eastAsia="IRNazanin"/>
          <w:color w:val="111111"/>
          <w:sz w:val="28"/>
          <w:sz w:val="28"/>
          <w:szCs w:val="28"/>
          <w:rtl w:val="true"/>
          <w:lang w:bidi="fa-IR"/>
        </w:rPr>
        <w:t>دلایلی از این بنده بگذرد یا تخفیف بدهد و یا مشمول شفاعت بشود ما علم کافی به آن نداریم ترک حق الله هم اقسامی دارد که می بایست در فرصت مناسب به آن پرداخت اما نکته مهمی که لازم به توضیح است این که یک کسی مثل ابو لهب یا ابو جهل که اصلاً مسلمان نیستند و اصل دین را نپذیرفته اند حتی اگر برخی از حقوق الهی را بر اساس فطرتشان و نه بر اساس اقرار و ایمان به دین انجام بدهند فایده ای نخواهد داشت چرا که در اصل اسلام مشکل داشته اند</w:t>
      </w:r>
    </w:p>
    <w:p>
      <w:pPr>
        <w:pStyle w:val="Heading3"/>
        <w:numPr>
          <w:ilvl w:val="2"/>
          <w:numId w:val="1"/>
        </w:numPr>
        <w:rPr/>
      </w:pPr>
      <w:bookmarkStart w:id="124" w:name="__RefHeading___Toc1929475_653776707"/>
      <w:bookmarkStart w:id="125" w:name="_Toc45"/>
      <w:bookmarkEnd w:id="124"/>
      <w:r>
        <w:rPr>
          <w:rtl w:val="true"/>
        </w:rPr>
        <w:t>حق الناس</w:t>
      </w:r>
      <w:bookmarkEnd w:id="1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حق النّاس است که در این جا اصلاً آمرزش و بخششی وجود ندارد فرق حق النّاس با حق الله این است در حق النّاس بنده مثلاً مال و اموال یک نفر را غصب کرده و خورده ام و بعد توقع امید و بخشش از سوی خدا هم دارم در حالی که این بنده خدا که مورد ظلم واقع شده ممکن است تا روز قیامت و در روز قیامت من را رها نکند لذا اهمیّت حق النّاس بسيار زياد است در تأیید این که حق النّاس را حق الله مشروعیت بخشیده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 اللهُ بِشَيْءٍ أَفْضَلَ مِنْ أَدَاءِ حَقَّ الْمُؤْمِن</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مضمون این حدیث شریف این است که هیچ عبادتی بالاتر از اداء حق مؤمن نیست خداوند تبارک و تعالی در قرآن کریم سوره حجرات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w:t>
      </w:r>
      <w:r>
        <w:rPr>
          <w:rStyle w:val="FootnoteAnchor"/>
          <w:rtl w:val="true"/>
        </w:rPr>
        <w:footnoteReference w:id="90"/>
      </w:r>
      <w:r>
        <w:rPr>
          <w:rFonts w:ascii="IRNazanin" w:hAnsi="IRNazanin" w:eastAsia="IRNazanin"/>
          <w:color w:val="111111"/>
          <w:sz w:val="28"/>
          <w:sz w:val="28"/>
          <w:szCs w:val="28"/>
          <w:rtl w:val="true"/>
          <w:lang w:bidi="fa-IR"/>
        </w:rPr>
        <w:t xml:space="preserve">، در حقیقت </w:t>
      </w:r>
      <w:bookmarkStart w:id="126" w:name="pg10843_94754"/>
    </w:p>
    <w:p>
      <w:pPr>
        <w:pStyle w:val="BookText"/>
        <w:rPr/>
      </w:pPr>
      <w:bookmarkEnd w:id="126"/>
      <w:r>
        <w:rPr>
          <w:rFonts w:ascii="IRNazanin" w:hAnsi="IRNazanin" w:eastAsia="IRNazanin"/>
          <w:color w:val="111111"/>
          <w:sz w:val="28"/>
          <w:sz w:val="28"/>
          <w:szCs w:val="28"/>
          <w:rtl w:val="true"/>
          <w:lang w:bidi="fa-IR"/>
        </w:rPr>
        <w:t>مؤمنان با هم برادرند پس میان برادرانتان را سازش دهید و در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يَدْرَونَ بِالْحَسَنَةِ السَّيِّئَةَ</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بدی را با نیکی می زدایند و از بین می برند ولی خداوندی که رحمت واسعه اش همه جا را فرا گرفته در همان کتاب آسمانی دستور می دهد که مال مردم را نخورید</w:t>
      </w:r>
    </w:p>
    <w:p>
      <w:pPr>
        <w:pStyle w:val="Heading3"/>
        <w:numPr>
          <w:ilvl w:val="2"/>
          <w:numId w:val="1"/>
        </w:numPr>
        <w:rPr/>
      </w:pPr>
      <w:bookmarkStart w:id="127" w:name="__RefHeading___Toc1929477_653776707"/>
      <w:bookmarkStart w:id="128" w:name="_Toc46"/>
      <w:bookmarkEnd w:id="127"/>
      <w:r>
        <w:rPr>
          <w:rtl w:val="true"/>
        </w:rPr>
        <w:t>حق النفس</w:t>
      </w:r>
      <w:bookmarkEnd w:id="128"/>
    </w:p>
    <w:p>
      <w:pPr>
        <w:pStyle w:val="BookText"/>
        <w:rPr/>
      </w:pPr>
      <w:r>
        <w:rPr>
          <w:rFonts w:ascii="IRNazanin" w:hAnsi="IRNazanin" w:eastAsia="IRNazanin"/>
          <w:color w:val="111111"/>
          <w:sz w:val="28"/>
          <w:sz w:val="28"/>
          <w:szCs w:val="28"/>
          <w:rtl w:val="true"/>
          <w:lang w:bidi="fa-IR"/>
        </w:rPr>
        <w:t>سومين حق، حق النّفس است که متأسّفانه این مجموعه حقوق هم گاهی مورد بی توجّهی واقع می شود حق النفس یعنی مجموعه حقوقی که نفس، جان و بدن بر ما دارد آیا من می توانم روی دست خود خالکوبی کنم یا چون بدن آزار می بیند حق ندارم؟ آیا می توانم خود را بکشم و حق حیات را از بدن خود بگیرم؟ آیا حق دارم زندگی را بر خود تعطیل کنم؟</w:t>
      </w:r>
    </w:p>
    <w:p>
      <w:pPr>
        <w:pStyle w:val="BookText"/>
        <w:rPr/>
      </w:pPr>
      <w:r>
        <w:rPr>
          <w:rFonts w:ascii="IRNazanin" w:hAnsi="IRNazanin" w:eastAsia="IRNazanin"/>
          <w:color w:val="111111"/>
          <w:sz w:val="28"/>
          <w:sz w:val="28"/>
          <w:szCs w:val="28"/>
          <w:rtl w:val="true"/>
          <w:lang w:bidi="fa-IR"/>
        </w:rPr>
        <w:t>نوشته اند که در زمان امیرالمؤمنين على بن ابيطالب علیه السلام یک کسی به غار رفته و مشغول عبادت شده بود و زن و بچه و زندگی را رها کرده بود به حضرت خبر رسید نزد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آدم بسیار متدیّن و اهل عبادت و در عین حال جهادگر هم بوده و در جنگ صفّین به شهادت رسید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تک بعدی هستند اگر عابد شدند مجاهد نخواهند بود در حالی که به تعبیر شاعر</w:t>
      </w:r>
      <w:r>
        <w:rPr>
          <w:rFonts w:eastAsia="IRNazanin" w:cs="IRNazanin"/>
          <w:color w:val="111111"/>
          <w:sz w:val="28"/>
          <w:szCs w:val="28"/>
          <w:rtl w:val="true"/>
          <w:lang w:bidi="fa-IR"/>
        </w:rPr>
        <w:t xml:space="preserve">: </w:t>
      </w:r>
      <w:bookmarkStart w:id="129" w:name="pg10843_94755"/>
    </w:p>
    <w:p>
      <w:pPr>
        <w:pStyle w:val="BookText"/>
        <w:rPr/>
      </w:pPr>
      <w:bookmarkEnd w:id="129"/>
      <w:r>
        <w:rPr>
          <w:rFonts w:ascii="IRNazanin" w:hAnsi="IRNazanin" w:eastAsia="IRNazanin"/>
          <w:color w:val="111111"/>
          <w:sz w:val="28"/>
          <w:sz w:val="28"/>
          <w:szCs w:val="28"/>
          <w:rtl w:val="true"/>
          <w:lang w:bidi="fa-IR"/>
        </w:rPr>
        <w:t xml:space="preserve">در شجاعت شیر ربّانیستی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خود که داند کیستی</w:t>
      </w:r>
    </w:p>
    <w:p>
      <w:pPr>
        <w:pStyle w:val="BookText"/>
        <w:rPr/>
      </w:pPr>
      <w:r>
        <w:rPr>
          <w:rFonts w:ascii="IRNazanin" w:hAnsi="IRNazanin" w:eastAsia="IRNazanin"/>
          <w:color w:val="111111"/>
          <w:sz w:val="28"/>
          <w:sz w:val="28"/>
          <w:szCs w:val="28"/>
          <w:rtl w:val="true"/>
          <w:lang w:bidi="fa-IR"/>
        </w:rPr>
        <w:t>الگوی ما وجود مبارک حضرت امیر علیه السلام است که شب در نخلستان از خوف خدا بیهوش می شد و در معرکه هم روی سینه عمرو بن عبدود و سایر شجاعان عرب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شخصیت جامعی بود به او گفتند یکی از دوستان قبری کنده و کارش این شده که کفن پوشیده و در قبر قرآن تلاوت می کند و نماز می خواند گریه می کند و با هیچ کس ارتباط ندارد اویس نزد آن قبر حاضر شد و آن شخص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و این کفن، بت تو شده؛ تو خدا پرست نیستی بلکه بت پرست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تو را آفریده و دستور به تهجّد داده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تَنْسَ نَصيبَكَ مِنَ الدُّنْيا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Heading3"/>
        <w:numPr>
          <w:ilvl w:val="2"/>
          <w:numId w:val="1"/>
        </w:numPr>
        <w:rPr/>
      </w:pPr>
      <w:bookmarkStart w:id="130" w:name="__RefHeading___Toc1929479_653776707"/>
      <w:bookmarkStart w:id="131" w:name="_Toc47"/>
      <w:bookmarkEnd w:id="130"/>
      <w:r>
        <w:rPr>
          <w:rtl w:val="true"/>
        </w:rPr>
        <w:t>فراموشی های مذموم</w:t>
      </w:r>
      <w:bookmarkEnd w:id="1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یک سری نسیان ها و فراموشی ها مذمت شده اند و نسبت به فراموش شدن آن ها تذکر داده شده است یکی از آن ها آیه نوزدهم سوره حشر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تَكُونُوا كَالَّذِینَ نَسُوا الله</w:t>
      </w:r>
      <w:r>
        <w:rPr>
          <w:rFonts w:ascii="IRNazanin" w:hAnsi="IRNazanin" w:eastAsia="IRNazanin"/>
          <w:color w:val="111111"/>
          <w:sz w:val="28"/>
          <w:sz w:val="28"/>
          <w:szCs w:val="28"/>
          <w:rtl w:val="true"/>
          <w:lang w:bidi="fa-IR"/>
        </w:rPr>
        <w:t xml:space="preserve"> مثل کسانی نباشید که خدا را فراموش کرده اند و به تعبیری همان حق الله در یکی دیگر از آن آیات می گوید فضل و نعمت را فراموش نکنید خوب این نعمت ها چه مصادیقی دارد؟ قطعاً از مصادیق آن، همسر و اولاد است و این ها را نباید فراموش نمود </w:t>
      </w:r>
      <w:bookmarkStart w:id="132" w:name="pg10843_94756"/>
    </w:p>
    <w:p>
      <w:pPr>
        <w:pStyle w:val="BookText"/>
        <w:rPr/>
      </w:pPr>
      <w:bookmarkEnd w:id="132"/>
      <w:r>
        <w:rPr>
          <w:rFonts w:ascii="IRNazanin" w:hAnsi="IRNazanin" w:eastAsia="IRNazanin"/>
          <w:color w:val="111111"/>
          <w:sz w:val="28"/>
          <w:sz w:val="28"/>
          <w:szCs w:val="28"/>
          <w:rtl w:val="true"/>
          <w:lang w:bidi="fa-IR"/>
        </w:rPr>
        <w:t>یکی دیگر از چیز هایی که نسبت به آن سفارش شده معاد است که قرآن می فرماید آن هایی که معاد را فراموش می کنند ما هم روز قیامت آن ها را رها می کنیم</w:t>
      </w:r>
    </w:p>
    <w:p>
      <w:pPr>
        <w:pStyle w:val="BookText"/>
        <w:rPr/>
      </w:pPr>
      <w:r>
        <w:rPr>
          <w:rFonts w:ascii="IRNazanin" w:hAnsi="IRNazanin" w:eastAsia="IRNazanin"/>
          <w:color w:val="111111"/>
          <w:sz w:val="28"/>
          <w:sz w:val="28"/>
          <w:szCs w:val="28"/>
          <w:rtl w:val="true"/>
          <w:lang w:bidi="fa-IR"/>
        </w:rPr>
        <w:t>یکی از اساتید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دُنْيَا غُرِّى غَيْرِی</w:t>
      </w:r>
      <w:r>
        <w:rPr>
          <w:rStyle w:val="FootnoteAnchor"/>
          <w:rtl w:val="true"/>
        </w:rPr>
        <w:footnoteReference w:id="93"/>
      </w:r>
      <w:r>
        <w:rPr>
          <w:rFonts w:ascii="IRNazanin" w:hAnsi="IRNazanin" w:eastAsia="IRNazanin"/>
          <w:color w:val="111111"/>
          <w:sz w:val="28"/>
          <w:sz w:val="28"/>
          <w:szCs w:val="28"/>
          <w:rtl w:val="true"/>
          <w:lang w:bidi="fa-IR"/>
        </w:rPr>
        <w:t xml:space="preserve">خلیفه بود فرمانده جنگ بود و در عین حال پدر خانواده بود و به امورات خانه خود نیز رسیدگی می کرد آیا عبارت </w:t>
      </w:r>
      <w:r>
        <w:rPr>
          <w:rFonts w:ascii="Amiri" w:hAnsi="Amiri" w:eastAsia="Amiri" w:cs="Amiri"/>
          <w:color w:val="111111"/>
          <w:sz w:val="28"/>
          <w:sz w:val="28"/>
          <w:szCs w:val="28"/>
          <w:rtl w:val="true"/>
          <w:lang w:bidi="ar-SA"/>
        </w:rPr>
        <w:t>يَا دُنْيَا غُرّى غَيْرِی</w:t>
      </w:r>
      <w:r>
        <w:rPr>
          <w:rFonts w:ascii="IRNazanin" w:hAnsi="IRNazanin" w:eastAsia="IRNazanin"/>
          <w:color w:val="111111"/>
          <w:sz w:val="28"/>
          <w:sz w:val="28"/>
          <w:szCs w:val="28"/>
          <w:rtl w:val="true"/>
          <w:lang w:bidi="fa-IR"/>
        </w:rPr>
        <w:t xml:space="preserve"> به این معنا بود که وجود مبارک مولای متقیان علی علیه السلام خلافت و فرماندهی را رها کرد؟ اتّفاقاً این جمله را حضرت بعد از حملۀ اول در جنگ بصره </w:t>
      </w:r>
      <w:r>
        <w:rPr>
          <w:rStyle w:val="FootnoteAnchor"/>
          <w:rtl w:val="true"/>
        </w:rPr>
        <w:footnoteReference w:id="94"/>
      </w:r>
      <w:r>
        <w:rPr>
          <w:rFonts w:ascii="IRNazanin" w:hAnsi="IRNazanin" w:eastAsia="IRNazanin"/>
          <w:color w:val="111111"/>
          <w:sz w:val="28"/>
          <w:sz w:val="28"/>
          <w:szCs w:val="28"/>
          <w:rtl w:val="true"/>
          <w:lang w:bidi="fa-IR"/>
        </w:rPr>
        <w:t>و در اوج جنگ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کلیت بحث حقوق و شعب سه گانه آن بیان شد، لازم است به تبيين بحث حق الناس و بیان اهمیت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النّاس یک عنوان کلّی عام و فراگیر است از این رو شاید بتوان حق النّاس را در یک تقسیم بندی سه شاخه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حقوق موضوعه و حقوق دینی</w:t>
      </w:r>
      <w:r>
        <w:rPr>
          <w:rFonts w:eastAsia="IRNazanin" w:cs="IRNazanin"/>
          <w:color w:val="111111"/>
          <w:sz w:val="28"/>
          <w:szCs w:val="28"/>
          <w:rtl w:val="true"/>
          <w:lang w:bidi="fa-IR"/>
        </w:rPr>
        <w:t>.</w:t>
      </w:r>
    </w:p>
    <w:p>
      <w:pPr>
        <w:pStyle w:val="Heading3"/>
        <w:numPr>
          <w:ilvl w:val="2"/>
          <w:numId w:val="1"/>
        </w:numPr>
        <w:rPr/>
      </w:pPr>
      <w:bookmarkStart w:id="133" w:name="__RefHeading___Toc1929481_653776707"/>
      <w:bookmarkStart w:id="134" w:name="_Toc48"/>
      <w:bookmarkEnd w:id="133"/>
      <w:r>
        <w:rPr/>
        <w:t>1</w:t>
      </w:r>
      <w:r>
        <w:rPr>
          <w:rtl w:val="true"/>
        </w:rPr>
        <w:t>-</w:t>
      </w:r>
      <w:r>
        <w:rPr>
          <w:rtl w:val="true"/>
        </w:rPr>
        <w:t>حقوق طبیعی</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طبیعی یعنی هر کسی یک حق طبیعی دارد که اگر من این حق را او گرفتم ظلم و تجاوز به حقوق مردم نموده ام و لذا حق الناس بر عهده من خواهد بود منظور از حقوق طبیعی حق امنیت و حق آزادی است فرض می کنیم یک بچه در خانه این حق را دارد که تنفّس سالم داشته </w:t>
      </w:r>
      <w:bookmarkStart w:id="135" w:name="pg10843_94757"/>
    </w:p>
    <w:p>
      <w:pPr>
        <w:pStyle w:val="BookText"/>
        <w:rPr/>
      </w:pPr>
      <w:bookmarkEnd w:id="135"/>
      <w:r>
        <w:rPr>
          <w:rFonts w:ascii="IRNazanin" w:hAnsi="IRNazanin" w:eastAsia="IRNazanin"/>
          <w:color w:val="111111"/>
          <w:sz w:val="28"/>
          <w:sz w:val="28"/>
          <w:szCs w:val="28"/>
          <w:rtl w:val="true"/>
          <w:lang w:bidi="fa-IR"/>
        </w:rPr>
        <w:t xml:space="preserve">باشد یا در یک اتوبوس که محیط عمومی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مسافر حق دارند آزادانه و در هوای پاک تنفس داشته باشند اما من وقتی سیگار روشن کنم به حق آن ها تجاوز می کنم یعنی حق تنفّس که یک حق طبیعی و خدادادی است را از آن ها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باعث آرامش قرار دادیم اگر مغازه مکانیکی بنده در یک محله ای است که خانه های مردم در نزدیکی آن قرار دارد و به هر دلیلی بعد از ساعت کاری ،معمول هنوز با چکش و پیچ گوشتی مشغول کار و در نتیجه سر و صدا هستم باید متوجه باشم که حق استراحت مردم را که یک حق طبیعی است خدشه دار کرده و از آن ها سلب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وقتی از حق النّاس سخن می گوییم ذهن ها فقط به سمت حقوق مالی معطوف می شود در حالی که فقط حقوق مالي حق الناس محسوب نمی شود بلکه اگر کسی حقوق طبیعی دیگران را نیز سلب نمود بخشی از حق الناس بر عهده او آمده است</w:t>
      </w:r>
      <w:r>
        <w:rPr>
          <w:rFonts w:eastAsia="IRNazanin" w:cs="IRNazanin"/>
          <w:color w:val="111111"/>
          <w:sz w:val="28"/>
          <w:szCs w:val="28"/>
          <w:rtl w:val="true"/>
          <w:lang w:bidi="fa-IR"/>
        </w:rPr>
        <w:t>.</w:t>
      </w:r>
    </w:p>
    <w:p>
      <w:pPr>
        <w:pStyle w:val="Heading3"/>
        <w:numPr>
          <w:ilvl w:val="2"/>
          <w:numId w:val="1"/>
        </w:numPr>
        <w:rPr/>
      </w:pPr>
      <w:bookmarkStart w:id="136" w:name="__RefHeading___Toc1929483_653776707"/>
      <w:bookmarkStart w:id="137" w:name="_Toc49"/>
      <w:bookmarkEnd w:id="136"/>
      <w:r>
        <w:rPr/>
        <w:t>2</w:t>
      </w:r>
      <w:r>
        <w:rPr>
          <w:rtl w:val="true"/>
        </w:rPr>
        <w:t>-</w:t>
      </w:r>
      <w:r>
        <w:rPr>
          <w:rtl w:val="true"/>
        </w:rPr>
        <w:t>حقوق موضوعه</w:t>
      </w:r>
      <w:bookmarkEnd w:id="1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موضوعه حقوقی است که حاکم جامعه وضع می کند و شاید ریشه آن حقوق در قرآن یا حدیث نباشد ولی حاکمیت آن را به عنوان قانون قرار داده است قانون می گوید چراغ راهنمایی که قرمز شد اتومبیل شما باید بایستید بنابراین من اگر از چراغ رد شده و مانع حرکت دیگران شدم حق ایشان را سلب کرده ام قانون خیابان را یک طرفه قرار داده به این دلیل که مردم رفت و آمد راحتی داشته باشند قانون در خیابان تابلویی </w:t>
      </w:r>
      <w:bookmarkStart w:id="138" w:name="pg10843_94758"/>
    </w:p>
    <w:p>
      <w:pPr>
        <w:pStyle w:val="BookText"/>
        <w:rPr/>
      </w:pPr>
      <w:bookmarkEnd w:id="138"/>
      <w:r>
        <w:rPr>
          <w:rFonts w:ascii="IRNazanin" w:hAnsi="IRNazanin" w:eastAsia="IRNazanin"/>
          <w:color w:val="111111"/>
          <w:sz w:val="28"/>
          <w:sz w:val="28"/>
          <w:szCs w:val="28"/>
          <w:rtl w:val="true"/>
          <w:lang w:bidi="fa-IR"/>
        </w:rPr>
        <w:t xml:space="preserve">گذاشته با عنوان ایستگاه اتوبوس برای این که راحت مردم سوار شوند اگر شما اتومبیل خود را آن جا پارک کردید حق آن ها را سلب نموده اید بنابراین حقوق موضوعه حقوقی است که حاکم وضع می کند و شامل مجموع قوانین و مقرّرات حقوق مدنی، نظامی،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9" w:name="__RefHeading___Toc1929485_653776707"/>
      <w:bookmarkStart w:id="140" w:name="_Toc50"/>
      <w:bookmarkEnd w:id="139"/>
      <w:r>
        <w:rPr/>
        <w:t>3</w:t>
      </w:r>
      <w:r>
        <w:rPr>
          <w:rtl w:val="true"/>
        </w:rPr>
        <w:t>-</w:t>
      </w:r>
      <w:r>
        <w:rPr>
          <w:rtl w:val="true"/>
        </w:rPr>
        <w:t>حقوق دینی</w:t>
      </w:r>
      <w:bookmarkEnd w:id="140"/>
    </w:p>
    <w:p>
      <w:pPr>
        <w:pStyle w:val="BookText"/>
        <w:rPr/>
      </w:pPr>
      <w:r>
        <w:rPr>
          <w:rFonts w:ascii="IRNazanin" w:hAnsi="IRNazanin" w:eastAsia="IRNazanin"/>
          <w:color w:val="111111"/>
          <w:sz w:val="28"/>
          <w:sz w:val="28"/>
          <w:szCs w:val="28"/>
          <w:rtl w:val="true"/>
          <w:lang w:bidi="fa-IR"/>
        </w:rPr>
        <w:t>حقوق دینی حقوقی است که شرع و شارع مقدس قرار داده است مثل 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حق فقراء است وقتی کسی که مشمول پرداخت زکات باشد این حق را نمی پردازد به مردم و حقوق آن ها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یک پنجم اموال باید با شرایطی که خدا می فرماید، صرف مصارف معین بشود اگر شما آن را نپرداختید، نوعی از حق الناس بر عهده 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سه مدل حقوق را توضیح دادیم باید بدانیم که در حق النّاس فرقی بین کوچک یا بزرگ بودن حق و یا کم سن و سال بودن صاحب حق یا بزرگ بودن او نیست بعضی افراد ممکن است بگویند بچّه ای که در صف نانوایی ایستاده، فرد بی کاری است اما من باید به اداره یا به کلاس درس خود برسم این درست نیست، اگر این بچّه نفر اوّل و شما نفر دهم هستید و جلوتر از او نان بگیرید؛ حق او را سلب کرده اید و این حق النّاس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 ترین آیه قرآن یعنی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راجع به قرض و در واقع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خیلی با دقّت توضیح داده شده که چطور </w:t>
      </w:r>
      <w:bookmarkStart w:id="141" w:name="pg10843_94759"/>
    </w:p>
    <w:p>
      <w:pPr>
        <w:pStyle w:val="BookText"/>
        <w:rPr/>
      </w:pPr>
      <w:bookmarkEnd w:id="141"/>
      <w:r>
        <w:rPr>
          <w:rFonts w:ascii="IRNazanin" w:hAnsi="IRNazanin" w:eastAsia="IRNazanin"/>
          <w:color w:val="111111"/>
          <w:sz w:val="28"/>
          <w:sz w:val="28"/>
          <w:szCs w:val="28"/>
          <w:rtl w:val="true"/>
          <w:lang w:bidi="fa-IR"/>
        </w:rPr>
        <w:t>قرض بدهید و وام بگیرید که حق مردم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که کلام وحی است و در بسیاری از مواضع با اختصار مطلب را بیان می کند مثل </w:t>
      </w:r>
      <w:r>
        <w:rPr>
          <w:rFonts w:ascii="Amiri" w:hAnsi="Amiri" w:eastAsia="Amiri" w:cs="Amiri"/>
          <w:color w:val="111111"/>
          <w:sz w:val="28"/>
          <w:sz w:val="28"/>
          <w:szCs w:val="28"/>
          <w:rtl w:val="true"/>
          <w:lang w:bidi="ar-SA"/>
        </w:rPr>
        <w:t>وَ لَكُمْ فِي القِصاصِ حَيَاةٌ يا أُولى الْأَلْبابِ</w:t>
      </w:r>
      <w:r>
        <w:rPr>
          <w:rStyle w:val="FootnoteAnchor"/>
          <w:rtl w:val="true"/>
        </w:rPr>
        <w:footnoteReference w:id="95"/>
      </w:r>
      <w:r>
        <w:rPr>
          <w:rFonts w:ascii="IRNazanin" w:hAnsi="IRNazanin" w:eastAsia="IRNazanin"/>
          <w:color w:val="111111"/>
          <w:sz w:val="28"/>
          <w:sz w:val="28"/>
          <w:szCs w:val="28"/>
          <w:rtl w:val="true"/>
          <w:lang w:bidi="fa-IR"/>
        </w:rPr>
        <w:t>امّا دربارۀ حق الناس به تفصیل سخن می گوید</w:t>
      </w:r>
    </w:p>
    <w:p>
      <w:pPr>
        <w:pStyle w:val="BookText"/>
        <w:rPr/>
      </w:pPr>
      <w:r>
        <w:rPr>
          <w:rFonts w:ascii="IRNazanin" w:hAnsi="IRNazanin" w:eastAsia="IRNazanin"/>
          <w:color w:val="111111"/>
          <w:sz w:val="28"/>
          <w:sz w:val="28"/>
          <w:szCs w:val="28"/>
          <w:rtl w:val="true"/>
          <w:lang w:bidi="fa-IR"/>
        </w:rPr>
        <w:t>بنابراین در حق النّاس بین حق کوچک و بزرگ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دانه گندم باشد و خواه یک انبار گندم و هم چنین فرقی بین زن و مرد و کودک و جوان و پیر نیست</w:t>
      </w:r>
    </w:p>
    <w:p>
      <w:pPr>
        <w:pStyle w:val="Heading3"/>
        <w:numPr>
          <w:ilvl w:val="2"/>
          <w:numId w:val="1"/>
        </w:numPr>
        <w:rPr/>
      </w:pPr>
      <w:bookmarkStart w:id="142" w:name="__RefHeading___Toc1929487_653776707"/>
      <w:bookmarkStart w:id="143" w:name="_Toc51"/>
      <w:bookmarkEnd w:id="142"/>
      <w:r>
        <w:rPr>
          <w:rtl w:val="true"/>
        </w:rPr>
        <w:t>داستان</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منابع تاریخی نقل شده که فردی بود که همواره توفیق خواندن نماز شب داشت اما با کمال تعجب مدتی این توفیق از او سلب شده بود و این مسأله باعث تعجب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ناراحت بود و متوسّل شد که خدایا چه شده نماز شب از من فوت شده است؟ شبی در عالم رؤیا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لذّت خرمای حرام را بچشد چگونه می خواهد لذّت بیداری و نماز شب را احساس نماید؟ خداوند سبحان بعضی وقت ها در خواب پیام هایی به انسان می دهد او از خواب پرید و فکر کرد که منظور چیست به یاد آورد روزی یک کیلو خرما از مغازه ای خرید خرما را که گرفت و پول آن را پرداخت چشمش به یکی از خرما های نارس افتاد آن را با یک خرمای رسیده عوض کرد بدون آن که به صاحب مغازه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که از کجا ضربه خورده است به دکان خرما فروش رفت و از او </w:t>
      </w:r>
    </w:p>
    <w:p>
      <w:pPr>
        <w:pStyle w:val="BookText"/>
        <w:rPr/>
      </w:pPr>
      <w:r>
        <w:rPr>
          <w:rFonts w:ascii="IRNazanin" w:hAnsi="IRNazanin" w:eastAsia="IRNazanin"/>
          <w:color w:val="111111"/>
          <w:sz w:val="28"/>
          <w:sz w:val="28"/>
          <w:szCs w:val="28"/>
          <w:rtl w:val="true"/>
          <w:lang w:bidi="fa-IR"/>
        </w:rPr>
        <w:t>حلالیت طلبید و مجدداً توفیق نماز شب برای او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مردم نسبت به حق النّاس بی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ماشین رد می شود اما موتور دیگران را می اندازد و باعث شکستن شیشه آن می شود یا دسته ها و آینه ها را خراب می کند اما بی توجه می گذرد یا به ماشین دیگران خط کشیده و می رود ممکن است عمدی نباشد ولی بالاخره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را در خیابان دیدم که مدام از مغازه دار ها سراغ صاحب یک ماشین را می گرفت از او پرسیدم قصّه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ماشین عقب عقب می رفتم به این ماشین برخورد کردم و مقداری سپر آن تو رفتگی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موبایل و منزل من و این اسم من است می خواهم آن را به مغازه دار ها بدهم که وقتی این آقا به سراغ ماشین خود می آید با من تماس بگیرد؛ یا حلال می کند یا حقش را به او می پردازم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با رنگ و بوی دینی حقوق دیگران ضایع می شود و متأسفانه عده ای از افراد جاهل و مغرض نیز از این مسأله سوء استفاده می کنند مثلاً در مجالسی که برای اهل بیت علیهم السلام بر پا می شود باید متولیان دقت کنند که به هیچ نحوی از انحاء حقی از حقوق مردم ضایع نشود و از طرف دیگر بهانه هم به مخالفان و مغرضان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آزاری، سدّ معبر مزاحمت های صوتی و مسائلی از این دست از جمله نگرانی هایی به شمار می رود که عدم توجه به آن ها موجب پدیدار شدن حق الناس خواهد بود</w:t>
      </w:r>
      <w:r>
        <w:rPr>
          <w:rFonts w:eastAsia="IRNazanin" w:cs="IRNazanin"/>
          <w:color w:val="111111"/>
          <w:sz w:val="28"/>
          <w:szCs w:val="28"/>
          <w:rtl w:val="true"/>
          <w:lang w:bidi="fa-IR"/>
        </w:rPr>
        <w:t xml:space="preserve">. </w:t>
      </w:r>
      <w:bookmarkStart w:id="144" w:name="pg10843_94761"/>
    </w:p>
    <w:p>
      <w:pPr>
        <w:pStyle w:val="Heading3"/>
        <w:numPr>
          <w:ilvl w:val="2"/>
          <w:numId w:val="1"/>
        </w:numPr>
        <w:rPr/>
      </w:pPr>
      <w:bookmarkStart w:id="145" w:name="__RefHeading___Toc1929489_653776707"/>
      <w:bookmarkStart w:id="146" w:name="_Toc52"/>
      <w:bookmarkEnd w:id="144"/>
      <w:bookmarkEnd w:id="145"/>
      <w:r>
        <w:rPr>
          <w:rtl w:val="true"/>
        </w:rPr>
        <w:t>آثار و پیامد های حق الناس</w:t>
      </w:r>
      <w:bookmarkEnd w:id="146"/>
    </w:p>
    <w:p>
      <w:pPr>
        <w:pStyle w:val="Heading4"/>
        <w:numPr>
          <w:ilvl w:val="3"/>
          <w:numId w:val="1"/>
        </w:numPr>
        <w:rPr/>
      </w:pPr>
      <w:bookmarkStart w:id="147" w:name="__RefHeading___Toc1929491_653776707"/>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بر اساس روایات آثار عدم رسیدگی به حقوق مردم و حبس حقوق آن ها به دو بخش تقسیم شده است بخشی از این آثار دنیوی و بخشی از آن آثار مربوط به برزخ و آخرت است</w:t>
      </w:r>
      <w:r>
        <w:rPr>
          <w:rFonts w:eastAsia="IRNazanin" w:cs="IRNazanin"/>
          <w:color w:val="111111"/>
          <w:sz w:val="28"/>
          <w:szCs w:val="28"/>
          <w:rtl w:val="true"/>
          <w:lang w:bidi="fa-IR"/>
        </w:rPr>
        <w:t>.</w:t>
      </w:r>
    </w:p>
    <w:p>
      <w:pPr>
        <w:pStyle w:val="Heading4"/>
        <w:numPr>
          <w:ilvl w:val="3"/>
          <w:numId w:val="1"/>
        </w:numPr>
        <w:rPr/>
      </w:pPr>
      <w:bookmarkStart w:id="149" w:name="__RefHeading___Toc1929493_653776707"/>
      <w:bookmarkStart w:id="150" w:name="_Toc54"/>
      <w:bookmarkEnd w:id="149"/>
      <w:r>
        <w:rPr>
          <w:rtl w:val="true"/>
        </w:rPr>
        <w:t>آثار دنیوی</w:t>
      </w:r>
      <w:bookmarkEnd w:id="150"/>
    </w:p>
    <w:p>
      <w:pPr>
        <w:pStyle w:val="Heading5"/>
        <w:numPr>
          <w:ilvl w:val="4"/>
          <w:numId w:val="1"/>
        </w:numPr>
        <w:rPr/>
      </w:pPr>
      <w:bookmarkStart w:id="151" w:name="__RefHeading___Toc1929495_653776707"/>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اگر کسی به حقوق مردم بی توجهی کرد با آن گستره ای که دارد از بچّه کوچک و خانواده همسر پدر و مادر فامیل و همسایه گرفته تا حقوق کشور ها و حتی حقوق نسل های آینده سه اثر منفی مهم در دنیا برای او خواهد بود</w:t>
      </w:r>
      <w:r>
        <w:rPr>
          <w:rFonts w:eastAsia="IRNazanin" w:cs="IRNazanin"/>
          <w:color w:val="111111"/>
          <w:sz w:val="28"/>
          <w:szCs w:val="28"/>
          <w:rtl w:val="true"/>
          <w:lang w:bidi="fa-IR"/>
        </w:rPr>
        <w:t>.</w:t>
      </w:r>
    </w:p>
    <w:p>
      <w:pPr>
        <w:pStyle w:val="Heading5"/>
        <w:numPr>
          <w:ilvl w:val="4"/>
          <w:numId w:val="1"/>
        </w:numPr>
        <w:rPr/>
      </w:pPr>
      <w:bookmarkStart w:id="153" w:name="__RefHeading___Toc1929497_653776707"/>
      <w:bookmarkStart w:id="154" w:name="_Toc56"/>
      <w:bookmarkEnd w:id="153"/>
      <w:r>
        <w:rPr>
          <w:rtl w:val="true"/>
        </w:rPr>
        <w:t>یک</w:t>
      </w:r>
      <w:r>
        <w:rPr>
          <w:rtl w:val="true"/>
        </w:rPr>
        <w:t xml:space="preserve">: </w:t>
      </w:r>
      <w:r>
        <w:rPr>
          <w:rtl w:val="true"/>
        </w:rPr>
        <w:t>محرومیت از برکت رزق</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در یکی از شهر ها می گفت من سبزی فروش هستم و از نظر مذهبی هم خیلی مقیّدم و نماز های خود را اول وقت می خوانم من هم اجمالاً ایشان را می شناسم فردی هیئتی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سنگ های ترازو را به آن میزانی که باید باشد در مقابل جنس فروخته شده قرار نمی دهند مثلاً مقداری از سرب سنگ پنج کیلیویی را کم کرده در عین حال جنس خود را به مقدار پنج کیلو حساب می کنند نکته موجود در حرف او این جا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در زندگی خود یک کلاف سردرگم دارند و گرفتارند یا اولادشان مشکل دارد یا خودشان و در یک کلام برکت از زندگی مادی و معنوی آن ها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p>
    <w:p>
      <w:pPr>
        <w:pStyle w:val="BookText"/>
        <w:rPr/>
      </w:pPr>
      <w:r>
        <w:rPr>
          <w:rFonts w:ascii="IRNazanin" w:hAnsi="IRNazanin" w:eastAsia="IRNazanin"/>
          <w:color w:val="111111"/>
          <w:sz w:val="28"/>
          <w:sz w:val="28"/>
          <w:szCs w:val="28"/>
          <w:rtl w:val="true"/>
          <w:lang w:bidi="fa-IR"/>
        </w:rPr>
        <w:t xml:space="preserve">خداوند در قرآن می فرماید وای بر کم فروشان </w:t>
      </w:r>
      <w:r>
        <w:rPr>
          <w:rFonts w:ascii="Amiri" w:hAnsi="Amiri" w:eastAsia="Amiri" w:cs="Amiri"/>
          <w:color w:val="111111"/>
          <w:sz w:val="28"/>
          <w:sz w:val="28"/>
          <w:szCs w:val="28"/>
          <w:rtl w:val="true"/>
          <w:lang w:bidi="ar-SA"/>
        </w:rPr>
        <w:t>مُطَفِّفین</w:t>
      </w:r>
      <w:r>
        <w:rPr>
          <w:rFonts w:ascii="IRNazanin" w:hAnsi="IRNazanin" w:eastAsia="IRNazanin"/>
          <w:color w:val="111111"/>
          <w:sz w:val="28"/>
          <w:sz w:val="28"/>
          <w:szCs w:val="28"/>
          <w:rtl w:val="true"/>
          <w:lang w:bidi="fa-IR"/>
        </w:rPr>
        <w:t xml:space="preserve"> اگر کسی وارد جرگه آن ها بشود نقمت و گرفتاری به او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شده که یک وقتی حاکم به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تو محتسب شهر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می گفتند که کار آن ها بازرسی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به بازار می رفت و مراقب بود کلاه برداری صورت نپذیرد به قول امروزی آن، تعزیرات و بازرسی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به بازار رفت و به صورت ناشناس مشغول بازرسی شد وارد مغازۀ گندم فروشی شد نگاهی کرد دید آن کاسب در کنار کیسه گندم یک کیسه شن و خاک هم قرار داده و در هر پنج کیلو گندم، مثلاً دویست گرم خاک هم قاطی می کند و خیلی هم معلوم نیست و به چشم نمی آید وقتی خلوت شد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 می فروشید یا گندم؟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نمی چرخد و قرض و بدهکاری دارم این دویست گرم قاطی کردن ها از صبح تا شب کلّی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اوضاع زندگی ام خوب نیست و چرخ آن نمی چرخد و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محتسب به مغازه گندم فروشی دیگری رفت این جا اوضاع بر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كاسب این مغازه وسیله 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فروش گندم به مشتری خاک آن را می گرفت و گندم خالص تحویل مردم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گندم را همین طوری و مخلوط با خاک نخریده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خاک های آن را جدا می کنی؟ جواب داد آن کشاورزی که آن را چیده نمی توانسته بهتر از این کار کند ولی من باید گندمی که به مردم می دهم با کیفیت باشد تا مرا دعا کنند محتسب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w:t>
      </w:r>
    </w:p>
    <w:p>
      <w:pPr>
        <w:pStyle w:val="BookText"/>
        <w:rPr/>
      </w:pPr>
      <w:r>
        <w:rPr>
          <w:rFonts w:ascii="IRNazanin" w:hAnsi="IRNazanin" w:eastAsia="IRNazanin"/>
          <w:color w:val="111111"/>
          <w:sz w:val="28"/>
          <w:sz w:val="28"/>
          <w:szCs w:val="28"/>
          <w:rtl w:val="true"/>
          <w:lang w:bidi="fa-IR"/>
        </w:rPr>
        <w:t>زندگی ات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خیلی خوب است و راضی هستم جناب محتسب نزد حاکم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محتسب نیاز ندارد چون آن کسی که سر مردم کلاه می گذاشت برکت رزق او سلب شده بود و آن که درست عمل می کرد رزق او برکت داشت</w:t>
      </w:r>
    </w:p>
    <w:p>
      <w:pPr>
        <w:pStyle w:val="BookText"/>
        <w:rPr/>
      </w:pPr>
      <w:r>
        <w:rPr>
          <w:rFonts w:ascii="IRNazanin" w:hAnsi="IRNazanin" w:eastAsia="IRNazanin"/>
          <w:color w:val="111111"/>
          <w:sz w:val="28"/>
          <w:sz w:val="28"/>
          <w:szCs w:val="28"/>
          <w:rtl w:val="true"/>
          <w:lang w:bidi="fa-IR"/>
        </w:rPr>
        <w:t>بنابراین، یکی از آثار حق النّاس سلب برکت از زندگی انسان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دو آیه راجع به افزایش دارد یکی راجع به کافرین است و دیگری راجع به مؤمنین وقتی از مؤمنین بحث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w:t>
      </w:r>
      <w:r>
        <w:rPr>
          <w:rStyle w:val="FootnoteAnchor"/>
          <w:rtl w:val="true"/>
        </w:rPr>
        <w:footnoteReference w:id="96"/>
      </w:r>
      <w:r>
        <w:rPr>
          <w:rFonts w:ascii="IRNazanin" w:hAnsi="IRNazanin" w:eastAsia="IRNazanin"/>
          <w:color w:val="111111"/>
          <w:sz w:val="28"/>
          <w:sz w:val="28"/>
          <w:szCs w:val="28"/>
          <w:rtl w:val="true"/>
          <w:lang w:bidi="fa-IR"/>
        </w:rPr>
        <w:t>اگر مردم ایمان بیاورند و تقوا داشته باشند ابواب برکات را برای آن ها می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کافران این گونه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فَتَحْنَا عَلَيْهِمْ أَبْوابَ كُلِّ شَيْءٍ</w:t>
      </w:r>
      <w:r>
        <w:rPr>
          <w:rStyle w:val="FootnoteAnchor"/>
          <w:rtl w:val="true"/>
        </w:rPr>
        <w:footnoteReference w:id="97"/>
      </w:r>
      <w:r>
        <w:rPr>
          <w:rFonts w:ascii="IRNazanin" w:hAnsi="IRNazanin" w:eastAsia="IRNazanin"/>
          <w:color w:val="111111"/>
          <w:sz w:val="28"/>
          <w:sz w:val="28"/>
          <w:szCs w:val="28"/>
          <w:rtl w:val="true"/>
          <w:lang w:bidi="fa-IR"/>
        </w:rPr>
        <w:t>آن کسانی که ما را فراموش می کنند و خدا را کنار می گذارند ما همه چیز به آن ها می دهیم در این جا دیگر اسمی از برکت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وقتی برای کسی می خواست دعا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مال با برکت به او بده نمی فرمود مال زیاد به او بده مال با برکت با مال کثیر فرق دارد ممكن است میلیون ها تومان فردی درآمد داشته باشد اما بی برکت باشد و همه اش صرف گرفتاری و وزر و وبال شود اما فردی با یک حقوق ساده اما با برکت همه کار انجام می دهد مشهد می رود، حج به جا می آورد خمس می دهد روضه برپا می کند و</w:t>
      </w:r>
      <w:r>
        <w:rPr>
          <w:rFonts w:eastAsia="IRNazanin" w:cs="IRNazanin"/>
          <w:color w:val="111111"/>
          <w:sz w:val="28"/>
          <w:szCs w:val="28"/>
          <w:rtl w:val="true"/>
          <w:lang w:bidi="fa-IR"/>
        </w:rPr>
        <w:t xml:space="preserve">.... </w:t>
      </w:r>
      <w:bookmarkStart w:id="155" w:name="pg10843_94764"/>
    </w:p>
    <w:p>
      <w:pPr>
        <w:pStyle w:val="Heading5"/>
        <w:numPr>
          <w:ilvl w:val="4"/>
          <w:numId w:val="1"/>
        </w:numPr>
        <w:rPr/>
      </w:pPr>
      <w:bookmarkStart w:id="156" w:name="__RefHeading___Toc1929499_653776707"/>
      <w:bookmarkStart w:id="157" w:name="_Toc57"/>
      <w:bookmarkEnd w:id="155"/>
      <w:bookmarkEnd w:id="156"/>
      <w:r>
        <w:rPr>
          <w:rtl w:val="true"/>
        </w:rPr>
        <w:t>دو</w:t>
      </w:r>
      <w:r>
        <w:rPr>
          <w:rtl w:val="true"/>
        </w:rPr>
        <w:t xml:space="preserve">: </w:t>
      </w:r>
      <w:r>
        <w:rPr>
          <w:rtl w:val="true"/>
        </w:rPr>
        <w:t>سلب لذت عبادت</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دوم حق النّاس این است که لذّت عبادت از انسان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الاسلام میرزا علی آقای محدث زاده فرزند مرحوم حاج شیخ عبّاس قمى </w:t>
      </w:r>
      <w:r>
        <w:rPr>
          <w:rStyle w:val="FootnoteAnchor"/>
          <w:rtl w:val="true"/>
        </w:rPr>
        <w:footnoteReference w:id="98"/>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آن جا که من به یاد دارم یک ساعت قبل از اذان صبح بیدار بود و مشغول تهجّد و نماز شب می شد و گاهی با هق هق گریه های ایشان ما از خواب بیدار می شدیم زمانی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ما را به میهمانی در یک باغ دعوت کرد ما پذیرفتیم و به آن جا رفتیم و شام خوردیم و شب هم خوابیدیم اما با کمال تعجب من آن شب برای نماز شب بیدار نشدم و عجیب تر این که وقتی بیدار شدم که پنج دقیقه به طلوع آفتاب باقی مانده بود سریع وضو گرفته و نماز خواندم اما خیلی ناراحت و در فکر فرو رفتم که از کجا ضربه خورده ام پدرم از کسی که واسطه دعوت بود تحقیق کرد که این باغ در اصل برای چه کسی بوده است و همین طور از دیگران تا این که به نتیجه رسیدیم که باغ متعلق به فردی بود که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 ظهر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بزرگ ترین ربا خور شهر است و بانک بعد از ظهر یعنی این ها که صبح تا ظهر کارشان مشکل پیدا می کند و چک یا سفته شانوصول نمی شود بعد از ظهر از او پول به عنوان نزول می گیرند لذا به بانک بعد از ظهر معروف شده است</w:t>
      </w:r>
      <w:r>
        <w:rPr>
          <w:rFonts w:eastAsia="IRNazanin" w:cs="IRNazanin"/>
          <w:color w:val="111111"/>
          <w:sz w:val="28"/>
          <w:szCs w:val="28"/>
          <w:rtl w:val="true"/>
          <w:lang w:bidi="fa-IR"/>
        </w:rPr>
        <w:t xml:space="preserve">. </w:t>
      </w:r>
      <w:bookmarkStart w:id="158" w:name="pg10843_94765"/>
    </w:p>
    <w:p>
      <w:pPr>
        <w:pStyle w:val="BookText"/>
        <w:rPr/>
      </w:pPr>
      <w:bookmarkEnd w:id="158"/>
      <w:r>
        <w:rPr>
          <w:rFonts w:ascii="IRNazanin" w:hAnsi="IRNazanin" w:eastAsia="IRNazanin"/>
          <w:color w:val="111111"/>
          <w:sz w:val="28"/>
          <w:sz w:val="28"/>
          <w:szCs w:val="28"/>
          <w:rtl w:val="true"/>
          <w:lang w:bidi="fa-IR"/>
        </w:rPr>
        <w:t xml:space="preserve">پدرم می گفت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موفّق به خواندن نماز شب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 خدمت حضرت امیر علیه السلام و عرض کرد من از خواندن نماز شب محروم شده ام حضرت فرمود معصیتی انجام داده ای و اثر آن سلب توفیق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غیبت می کنم آبروی مردم را می ریزم عِرض مردم را در معرض خطر قرار می دهم با شخصیت مردم بازی می کنم؛ چه توقعی باید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إلهى أذِقنِى حَلَاوَةَ عِبَادَتِک</w:t>
      </w:r>
      <w:r>
        <w:rPr>
          <w:rFonts w:ascii="IRNazanin" w:hAnsi="IRNazanin" w:eastAsia="IRNazanin"/>
          <w:color w:val="111111"/>
          <w:sz w:val="28"/>
          <w:sz w:val="28"/>
          <w:szCs w:val="28"/>
          <w:rtl w:val="true"/>
          <w:lang w:bidi="fa-IR"/>
        </w:rPr>
        <w:t>،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عبادتت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ذائقه ما سالم نباشد لذّت هیچ غذایی را نمی چشیم اگر به کسی که سرما خورده و آنفلوانزا دارد بگویید غذا شیرین است یا شور؟ می گوید من نه طعم و نه بوی غذا را احساس نمی کنم ذائقه آدمی با حقّ الناس خراب می شود</w:t>
      </w:r>
    </w:p>
    <w:p>
      <w:pPr>
        <w:pStyle w:val="Heading5"/>
        <w:numPr>
          <w:ilvl w:val="4"/>
          <w:numId w:val="1"/>
        </w:numPr>
        <w:rPr/>
      </w:pPr>
      <w:bookmarkStart w:id="159" w:name="__RefHeading___Toc1929501_653776707"/>
      <w:bookmarkStart w:id="160" w:name="_Toc58"/>
      <w:bookmarkEnd w:id="159"/>
      <w:r>
        <w:rPr>
          <w:rtl w:val="true"/>
        </w:rPr>
        <w:t>سه</w:t>
      </w:r>
      <w:r>
        <w:rPr>
          <w:rtl w:val="true"/>
        </w:rPr>
        <w:t xml:space="preserve">: </w:t>
      </w:r>
      <w:r>
        <w:rPr>
          <w:rtl w:val="true"/>
        </w:rPr>
        <w:t>عدم استجابت دعا</w:t>
      </w:r>
      <w:bookmarkEnd w:id="160"/>
    </w:p>
    <w:p>
      <w:pPr>
        <w:pStyle w:val="BookText"/>
        <w:rPr/>
      </w:pPr>
      <w:r>
        <w:rPr>
          <w:rFonts w:ascii="IRNazanin" w:hAnsi="IRNazanin" w:eastAsia="IRNazanin"/>
          <w:color w:val="111111"/>
          <w:sz w:val="28"/>
          <w:sz w:val="28"/>
          <w:szCs w:val="28"/>
          <w:rtl w:val="true"/>
          <w:lang w:bidi="fa-IR"/>
        </w:rPr>
        <w:t>سومین اثر حق الناس که در روایات فراوانی به آن اشاره شده است این که، دعا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أَحَدُكُمْ أَنْ يُسْتَجَابَ لَهُ فَلْيُطَيِّبْ كَسْبَهُ وَلْيَخْرُجْ مِنْ مَظَالِمِ النَّاسِ</w:t>
      </w:r>
      <w:r>
        <w:rPr>
          <w:rStyle w:val="FootnoteAnchor"/>
          <w:rtl w:val="true"/>
        </w:rPr>
        <w:footnoteReference w:id="99"/>
      </w:r>
      <w:r>
        <w:rPr>
          <w:rFonts w:ascii="IRNazanin" w:hAnsi="IRNazanin" w:eastAsia="IRNazanin"/>
          <w:color w:val="111111"/>
          <w:sz w:val="28"/>
          <w:sz w:val="28"/>
          <w:szCs w:val="28"/>
          <w:rtl w:val="true"/>
          <w:lang w:bidi="fa-IR"/>
        </w:rPr>
        <w:t>، اگر کسی به دنبال استجابت دعای خویش است باید کسب و کارش پاکیزه و حلال باشد و حق الناس بر عهده نداشته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اثر دنیوی حق الناس محرومیت از برکت لذّت نبردن از عبادت و عدم اجابت دعا</w:t>
      </w:r>
      <w:r>
        <w:rPr>
          <w:rFonts w:eastAsia="IRNazanin" w:cs="IRNazanin"/>
          <w:color w:val="111111"/>
          <w:sz w:val="28"/>
          <w:szCs w:val="28"/>
          <w:rtl w:val="true"/>
          <w:lang w:bidi="fa-IR"/>
        </w:rPr>
        <w:t xml:space="preserve">. </w:t>
      </w:r>
      <w:bookmarkStart w:id="161" w:name="pg10843_94766"/>
    </w:p>
    <w:p>
      <w:pPr>
        <w:pStyle w:val="Heading4"/>
        <w:numPr>
          <w:ilvl w:val="3"/>
          <w:numId w:val="1"/>
        </w:numPr>
        <w:rPr/>
      </w:pPr>
      <w:bookmarkStart w:id="162" w:name="__RefHeading___Toc1929503_653776707"/>
      <w:bookmarkStart w:id="163" w:name="_Toc59"/>
      <w:bookmarkEnd w:id="161"/>
      <w:bookmarkEnd w:id="162"/>
      <w:r>
        <w:rPr>
          <w:rtl w:val="true"/>
        </w:rPr>
        <w:t>آثار اخروی و برزخی حق الناس</w:t>
      </w:r>
      <w:bookmarkEnd w:id="163"/>
    </w:p>
    <w:p>
      <w:pPr>
        <w:pStyle w:val="Heading5"/>
        <w:numPr>
          <w:ilvl w:val="4"/>
          <w:numId w:val="1"/>
        </w:numPr>
        <w:rPr/>
      </w:pPr>
      <w:bookmarkStart w:id="164" w:name="__RefHeading___Toc1929505_653776707"/>
      <w:bookmarkStart w:id="165" w:name="_Toc60"/>
      <w:bookmarkEnd w:id="164"/>
      <w:r>
        <w:rPr/>
        <w:t>1</w:t>
      </w:r>
      <w:r>
        <w:rPr>
          <w:rtl w:val="true"/>
        </w:rPr>
        <w:t xml:space="preserve">- </w:t>
      </w:r>
      <w:r>
        <w:rPr>
          <w:rtl w:val="true"/>
        </w:rPr>
        <w:t>برزخ سخت</w:t>
      </w:r>
      <w:bookmarkEnd w:id="165"/>
    </w:p>
    <w:p>
      <w:pPr>
        <w:pStyle w:val="BookText"/>
        <w:rPr/>
      </w:pPr>
      <w:r>
        <w:rPr>
          <w:rFonts w:ascii="IRNazanin" w:hAnsi="IRNazanin" w:eastAsia="IRNazanin"/>
          <w:color w:val="111111"/>
          <w:sz w:val="28"/>
          <w:sz w:val="28"/>
          <w:szCs w:val="28"/>
          <w:rtl w:val="true"/>
          <w:lang w:bidi="fa-IR"/>
        </w:rPr>
        <w:t>طبق روایات حق الناس در برزخ انسان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و تبعات آن ها در روایات اشارات مستقیم و غیر مستقیم فراوانی شده است مثلاً فرموده اند که یک سوم فشار قبر در اثر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آنفولانزا و بحث های پیرامونی آن دقت کرده اید؟ متوجه شده اید که چقدر مردم به تکاپو افتادند که مبادا دچار این بیماری شوند؟ احتیاط می کنند دست می شویند معانقه و روبوسی نمی کنند چرا؟ برای این که خدای ناکرده بیمار نشوند اما این همه خدا،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کتاب های آسمانی و امامان شیعه می گویند غیبت موجب فشار قبر خواهد بود ولی باز هم مردان و زنان به راحتی غیبت برادران و خواهران دینی خود را انجام می دهند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کنار قبری رد می شد ناگهان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طبیعی است که نشنوند با وضعیتی که داشته اند و گناهانی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بود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bookmarkStart w:id="166" w:name="pg10843_94767"/>
    </w:p>
    <w:p>
      <w:pPr>
        <w:pStyle w:val="BookText"/>
        <w:rPr/>
      </w:pPr>
      <w:bookmarkEnd w:id="166"/>
      <w:r>
        <w:rPr>
          <w:rFonts w:ascii="IRNazanin" w:hAnsi="IRNazanin" w:eastAsia="IRNazanin"/>
          <w:color w:val="111111"/>
          <w:sz w:val="28"/>
          <w:sz w:val="28"/>
          <w:szCs w:val="28"/>
          <w:rtl w:val="true"/>
          <w:lang w:bidi="fa-IR"/>
        </w:rPr>
        <w:t>در ظاهر انجام این گناهان لذّت دارد ولی این شادی دنیایی و ظاهری به دنبال خود محرومیت هایی خواهد داشت</w:t>
      </w:r>
      <w:r>
        <w:rPr>
          <w:rFonts w:eastAsia="IRNazanin" w:cs="IRNazanin"/>
          <w:color w:val="111111"/>
          <w:sz w:val="28"/>
          <w:szCs w:val="28"/>
          <w:rtl w:val="true"/>
          <w:lang w:bidi="fa-IR"/>
        </w:rPr>
        <w:t>.</w:t>
      </w:r>
    </w:p>
    <w:p>
      <w:pPr>
        <w:pStyle w:val="Heading5"/>
        <w:numPr>
          <w:ilvl w:val="4"/>
          <w:numId w:val="1"/>
        </w:numPr>
        <w:rPr/>
      </w:pPr>
      <w:bookmarkStart w:id="167" w:name="__RefHeading___Toc1929507_653776707"/>
      <w:bookmarkStart w:id="168" w:name="_Toc61"/>
      <w:bookmarkEnd w:id="167"/>
      <w:r>
        <w:rPr/>
        <w:t>2</w:t>
      </w:r>
      <w:r>
        <w:rPr>
          <w:rtl w:val="true"/>
        </w:rPr>
        <w:t xml:space="preserve">- </w:t>
      </w:r>
      <w:r>
        <w:rPr>
          <w:rtl w:val="true"/>
        </w:rPr>
        <w:t>محرومیت از بهشت</w:t>
      </w:r>
      <w:bookmarkEnd w:id="168"/>
    </w:p>
    <w:p>
      <w:pPr>
        <w:pStyle w:val="BookText"/>
        <w:rPr/>
      </w:pPr>
      <w:r>
        <w:rPr>
          <w:rFonts w:ascii="IRNazanin" w:hAnsi="IRNazanin" w:eastAsia="IRNazanin"/>
          <w:color w:val="111111"/>
          <w:sz w:val="28"/>
          <w:sz w:val="28"/>
          <w:szCs w:val="28"/>
          <w:rtl w:val="true"/>
          <w:lang w:bidi="fa-IR"/>
        </w:rPr>
        <w:t>اثر دوم حق الناس معطّلی در صحرای محشر و محرومیت از بهشت خواهد بود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 پل صراط کمین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هر کسی حق النّاس بر عهده او باشد نمی تواند از آن جا عبور نماید</w:t>
      </w:r>
    </w:p>
    <w:p>
      <w:pPr>
        <w:pStyle w:val="BookText"/>
        <w:rPr/>
      </w:pPr>
      <w:r>
        <w:rPr>
          <w:rFonts w:ascii="IRNazanin" w:hAnsi="IRNazanin" w:eastAsia="IRNazanin"/>
          <w:color w:val="111111"/>
          <w:sz w:val="28"/>
          <w:sz w:val="28"/>
          <w:szCs w:val="28"/>
          <w:rtl w:val="true"/>
          <w:lang w:bidi="fa-IR"/>
        </w:rPr>
        <w:t>در حدیث دیگری وجود مبارک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ترین و ورشکسته ترین مردم کسی است که با اعمال خوب به صحرای محشر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نماز و روزه او مشکل ندارد حج و زیارتش و زیارتش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می گویند شما ابتدا جواب این عده از آدم ها را بده، بعد 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از تو طلب کار هستیم به عنوان مثال و تقریب به ذهن می گویم آن ها می گویند شما با داد و فریاد یا صدای بوق ماشین خود من را از خواب بیدار کرده ای نیمه شب با صدای ماشین و بوق آن بچّه کوچک من از خواب با ترس بیدار شده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شما به ماشین من برخورد کرده و به آن خط افتاده دیگری و دیگری و دیگری</w:t>
      </w:r>
    </w:p>
    <w:p>
      <w:pPr>
        <w:pStyle w:val="BookText"/>
        <w:rPr/>
      </w:pPr>
      <w:r>
        <w:rPr>
          <w:rFonts w:ascii="IRNazanin" w:hAnsi="IRNazanin" w:eastAsia="IRNazanin"/>
          <w:color w:val="111111"/>
          <w:sz w:val="28"/>
          <w:sz w:val="28"/>
          <w:szCs w:val="28"/>
          <w:rtl w:val="true"/>
          <w:lang w:bidi="fa-IR"/>
        </w:rPr>
        <w:t>هر چه این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به بهشت بروم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در آن دنیا کسی از دیگری نمی گذرد علّتش این است که همه گرفتار هستند لذا دنبال آن هستند که مستمسکی پیدا کنند تا سبک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برگردیم به روایت </w:t>
      </w:r>
      <w:bookmarkStart w:id="169" w:name="pg10843_94768"/>
    </w:p>
    <w:p>
      <w:pPr>
        <w:pStyle w:val="BookText"/>
        <w:rPr/>
      </w:pPr>
      <w:bookmarkEnd w:id="169"/>
      <w:r>
        <w:rPr>
          <w:rFonts w:ascii="IRNazanin" w:hAnsi="IRNazanin" w:eastAsia="IRNazanin"/>
          <w:color w:val="111111"/>
          <w:sz w:val="28"/>
          <w:sz w:val="28"/>
          <w:szCs w:val="28"/>
          <w:rtl w:val="true"/>
          <w:lang w:bidi="fa-IR"/>
        </w:rPr>
        <w:t>این بنده به خدا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این ها چه کنم؟ خطاب می رسد آن ها را راضی کن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چگونه راضی می شوند؟ طلب کار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پروندۀ تو ثواب نماز وجود دارد یک بخشی از ثواب نماز خود را به من بده تا راضی شوم و به همین شکل ثواب سایر اعمالش بین طلب کاران تقسیم می شود و ناگهان می بیند پرونده اش خالی شد دیگر به بهشت نمی رود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ورشکست واقعی است اگر کسی در دنیا ورشکست شد قابل جبران است ولی این ورشکستگی و افلاس در آخرت غیر قابل تدارک و جبران است</w:t>
      </w:r>
      <w:r>
        <w:rPr>
          <w:rFonts w:eastAsia="IRNazanin" w:cs="IRNazanin"/>
          <w:color w:val="111111"/>
          <w:sz w:val="28"/>
          <w:szCs w:val="28"/>
          <w:rtl w:val="true"/>
          <w:lang w:bidi="fa-IR"/>
        </w:rPr>
        <w:t>.</w:t>
      </w:r>
    </w:p>
    <w:p>
      <w:pPr>
        <w:pStyle w:val="Heading3"/>
        <w:numPr>
          <w:ilvl w:val="2"/>
          <w:numId w:val="1"/>
        </w:numPr>
        <w:rPr/>
      </w:pPr>
      <w:bookmarkStart w:id="170" w:name="__RefHeading___Toc1929509_653776707"/>
      <w:bookmarkStart w:id="171" w:name="_Toc62"/>
      <w:bookmarkEnd w:id="170"/>
      <w:r>
        <w:rPr>
          <w:rtl w:val="true"/>
        </w:rPr>
        <w:t>مصاديق حق الناس</w:t>
      </w:r>
      <w:bookmarkEnd w:id="171"/>
    </w:p>
    <w:p>
      <w:pPr>
        <w:pStyle w:val="BookText"/>
        <w:rPr/>
      </w:pPr>
      <w:r>
        <w:rPr>
          <w:rFonts w:ascii="IRNazanin" w:hAnsi="IRNazanin" w:eastAsia="IRNazanin"/>
          <w:color w:val="111111"/>
          <w:sz w:val="28"/>
          <w:sz w:val="28"/>
          <w:szCs w:val="28"/>
          <w:rtl w:val="true"/>
          <w:lang w:bidi="fa-IR"/>
        </w:rPr>
        <w:t>اکنون و بعد از ذکر این مقدمات می توانیم وارد مصادیق بشویم و قدری کاربردی تر درباره حق الناس صحبت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کلّی به معنای مردم است و در بحث ما باید به صورت جزء جزء درباره آن صحبت بشود لذا از خانه و خانواده شروع می کنیم بعد به کوچه و خیابان و ادارات می رویم و سپس در سطح دولت به بررسی حق الناس خواهیم پرداخت اولین کسانی که وظیفه داریم نسبت به حقوق آن ها توجه داشته باشیم نزدیک ترین افراد خانواده مثل پدر مادر همسر اولاد و حتی خواهر و برادر است یعنی بستگان درجه یک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نسبت به پدر و مادر و رعایت حقوق آن ها بی توجّه هستند و یا با منّت به ایشان کمک می کنند در قبال کار های خود مسئولند آقایی که الآن الحمد لله درآمد بالایی دارد ولی مادر و پدر او در فقر و یا تنگدستی به </w:t>
      </w:r>
    </w:p>
    <w:p>
      <w:pPr>
        <w:pStyle w:val="BookText"/>
        <w:rPr/>
      </w:pPr>
      <w:r>
        <w:rPr>
          <w:rFonts w:ascii="IRNazanin" w:hAnsi="IRNazanin" w:eastAsia="IRNazanin"/>
          <w:color w:val="111111"/>
          <w:sz w:val="28"/>
          <w:sz w:val="28"/>
          <w:szCs w:val="28"/>
          <w:rtl w:val="true"/>
          <w:lang w:bidi="fa-IR"/>
        </w:rPr>
        <w:t>سر می برند در حالی که این ها واجب النّفقه او هستند و وظیفه او رسیدگی به اوضاع معیشت آن هاست باید بداند که حق الناس بر عهده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پدر و مادر خود با منّت و یا العیاذ بالله با تحقیر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اجازه بدهیم آن ها کارشان به بیان حاجت برسد، بلکه باید قبل از بیان رسیدگی کنیم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خاندان خود را قبل از این که به زبان بیاورند شناسایی و برآورده نمایید خداوند متعال هم در قرآن کریم راجع به کمک به والدین نمی فرماید به آن ها انفاق نمایید، بلکه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بِالْوالِدَيْنِ إِحْساناً</w:t>
      </w:r>
      <w:r>
        <w:rPr>
          <w:rStyle w:val="FootnoteAnchor"/>
          <w:rtl w:val="true"/>
        </w:rPr>
        <w:footnoteReference w:id="102"/>
      </w:r>
      <w:r>
        <w:rPr>
          <w:rFonts w:ascii="IRNazanin" w:hAnsi="IRNazanin" w:eastAsia="IRNazanin"/>
          <w:color w:val="111111"/>
          <w:sz w:val="28"/>
          <w:sz w:val="28"/>
          <w:szCs w:val="28"/>
          <w:rtl w:val="true"/>
          <w:lang w:bidi="fa-IR"/>
        </w:rPr>
        <w:t xml:space="preserve">مثلاً احسان این گونه است شما وقتی به خانه مادر رفتی و نسخه داروی او را روی طاقچه مشاهده نمودی بدون این که متوجّه بشود داروی او را از داروخانه تهیه کنی احسان این است که وقتی در آشپزخانه دیدی که برنج تمام شده یک کیسه برنج به جای آن بگیری نه این که مادر یا پدر شما سه روز برای انجام کار های خود به شما بگوید و آخر الامر هم با ناراحتی و خدای نکرده تبختر انجام شود گاهی بعضی از خانم ها حساسیت نشان می دهند که چرا شوهر ما به پدر و مادر خود کمک می کند اوّلاً قبل از آن که شما همسر ایشان بشوید این ها پدر و مادر او بوده اند، ثانیاً ثمره زحمت ایشان را در اختیار گرفته ای که الآن به راحتی همه کار های شما را انجام می دهد و شما مالک همه چیز شده اید و نکته سوم همان خدایی که حق شما را تحت عنوان نفقه بر همسر لازم کرده حق پدر و مادر او را نیز واجب گردانیده است اگر شوهر شما از دنیا برود همان طور که شما از او </w:t>
      </w:r>
    </w:p>
    <w:p>
      <w:pPr>
        <w:pStyle w:val="BookText"/>
        <w:rPr/>
      </w:pPr>
      <w:r>
        <w:rPr>
          <w:rFonts w:ascii="IRNazanin" w:hAnsi="IRNazanin" w:eastAsia="IRNazanin"/>
          <w:color w:val="111111"/>
          <w:sz w:val="28"/>
          <w:sz w:val="28"/>
          <w:szCs w:val="28"/>
          <w:rtl w:val="true"/>
          <w:lang w:bidi="fa-IR"/>
        </w:rPr>
        <w:t xml:space="preserve">ارث می برید پدر و مادرش هم حق ارث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آقایان هم باید توجّه کنند لازم نیست همۀ کمک هایی که به خانواده خود دارند در خانه مطرح بشود تا خدای ناکرده باعث تنش بشود از طرف دیگر باید مراقب خانواده همسر هم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w:t>
      </w:r>
      <w:r>
        <w:rPr>
          <w:rStyle w:val="FootnoteAnchor"/>
          <w:rtl w:val="true"/>
        </w:rPr>
        <w:footnoteReference w:id="103"/>
      </w:r>
      <w:r>
        <w:rPr>
          <w:rFonts w:ascii="IRNazanin" w:hAnsi="IRNazanin" w:eastAsia="IRNazanin"/>
          <w:color w:val="111111"/>
          <w:sz w:val="28"/>
          <w:sz w:val="28"/>
          <w:szCs w:val="28"/>
          <w:rtl w:val="true"/>
          <w:lang w:bidi="fa-IR"/>
        </w:rPr>
        <w:t>خداوند تبارک و تعالى دستور به عدالت و احسان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پدر یا مادر همسر واجب النّفقه شما نیست ولی پدر خانم و به نوعی پدر خود شماست همان طور که نسبت به پدر خود احساس مسئولیت می کنی و به او سر می زنی و رسیدگی می کنی خوب است نسبت به پدر و مادر همسر هم توجه داشته باشی این تعاملات زندگی را قشنگ تر می 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لذّت خود به اعتیاد رو می آورد یا همین چیز هایی که به قول معروف آن درجه از اعتیاد را ندارد مثل سیگار و قلیان کشیدن؛ نتیجه کارش چیست؟ تنفّس بچه و همسر خود را دچار مشکل می کند با آن دهان بد بو چطور می خواهد فرزند خود را ببوسد؟ چگونه می خواهد با همسرش گفتگو کند؟ واقعاً این یک معضلی است که نتیجه و ثمره این به جا های باریک ختم می شود چندی قبل مسئول قضایی یکی از شهرستان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بزرگی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ماهه اول امسال در شهر کوچک ما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طلاق ثبت شده است که نسبت به سال که در کل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بوده رشد عجيبي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افزایش تصاعدی ایشان دلیل عمده این طلاق ها را اعتیاد می دانست این پدر و مادری که این دختر جوان را در اختیار شما قرار داده با بیکاری با بی عاری، با اعتیاد با رفیق بازی او را آزار نده رفیق بازی حدی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خانم را یک هفته در خانه تنها می گذاری تا با دوستان به مسافرت بروی؟ شما متأهل شده اید و این خانواده حقوقی به گردن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همسر آزاری و حتی کودک آزاری دارند بعضی خانم ها می گویند شوهر ما دست بزن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ضربات و صدمات دیه دارد و انسان در قبال آن مسئول است بنابراین در حق الناّس اولین و کلیدی ترین محوری که باید رعایت بشود حق پدر، مادر، همسر اولاد، برادر 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 أَنْفُسَكُمْ وَ أَهْلِيكُمْ نَاراً وَ قُودُهَا النَّاسُ وَ الْحِجَارَةُ</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خود و خانواده های خود را از آتشی که هیزم آن انسان ها و سنگ ها 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امام سجّاد علیه السلام رساله ای دارند به نام رساله حقوق در آن جا تک تک حقوقی که بر عهده انسان است را بیان فرموده اند خوب است افراد این کتاب را که ترجمه ها و شرح های مختلفی دارد تهیه نموده و مطالعه نمایند تا هم نسبت به حقوق آشنایی پیدا کنند و هم آن ها را در زندگی خود به کار ببندند بعضی خانم ها حق شوهر را رعایت نمی کنند چهار ساعت پنج ساعت به یک مهمانی حتی یک مجلس روضه می روند شب آقای خانه با خستگی به خانه بر می گردد ولی شام آماده نیست، شوهر و بچه ها گرسنه، طبیعی است که ناراحتی به وجود می آید یا کوتاه کردن تلفن های غیر ضروری که بعضاً حرف های قابل اعتنایی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مختلفی که بیان همه موارد آن در گنجایش این فضا نیست و بهتر است هر کس شخصاً در این زمینه تدبیر لازم را بیندیشد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0843_94773"/>
      <w:bookmarkStart w:id="173" w:name="pg10843_94773"/>
      <w:bookmarkEnd w:id="173"/>
    </w:p>
    <w:p>
      <w:pPr>
        <w:pStyle w:val="Heading2"/>
        <w:numPr>
          <w:ilvl w:val="1"/>
          <w:numId w:val="1"/>
        </w:numPr>
        <w:rPr/>
      </w:pPr>
      <w:bookmarkStart w:id="174" w:name="pg10843_94773"/>
      <w:bookmarkStart w:id="175" w:name="__RefHeading___Toc1929511_653776707"/>
      <w:bookmarkStart w:id="176" w:name="_Toc63"/>
      <w:bookmarkEnd w:id="174"/>
      <w:bookmarkEnd w:id="175"/>
      <w:r>
        <w:rPr>
          <w:rtl w:val="true"/>
        </w:rPr>
        <w:t>گفتار ششم</w:t>
      </w:r>
      <w:r>
        <w:rPr>
          <w:rtl w:val="true"/>
        </w:rPr>
        <w:t xml:space="preserve">: </w:t>
      </w:r>
      <w:r>
        <w:rPr>
          <w:rtl w:val="true"/>
        </w:rPr>
        <w:t xml:space="preserve">حقوق فرزندان </w:t>
      </w:r>
      <w:r>
        <w:rPr>
          <w:rtl w:val="true"/>
        </w:rPr>
        <w:t>(</w:t>
      </w:r>
      <w:r>
        <w:rPr/>
        <w:t>1</w:t>
      </w:r>
      <w:r>
        <w:rPr>
          <w:rtl w:val="true"/>
        </w:rPr>
        <w:t>)</w:t>
      </w:r>
      <w:bookmarkEnd w:id="176"/>
    </w:p>
    <w:p>
      <w:pPr>
        <w:pStyle w:val="Heading3"/>
        <w:numPr>
          <w:ilvl w:val="2"/>
          <w:numId w:val="1"/>
        </w:numPr>
        <w:rPr/>
      </w:pPr>
      <w:bookmarkStart w:id="177" w:name="__RefHeading___Toc1929513_653776707"/>
      <w:bookmarkStart w:id="178" w:name="_Toc64"/>
      <w:bookmarkEnd w:id="177"/>
      <w:r>
        <w:rPr>
          <w:rtl w:val="true"/>
        </w:rPr>
        <w:t>حق الناس</w:t>
      </w:r>
      <w:r>
        <w:rPr>
          <w:rtl w:val="true"/>
        </w:rPr>
        <w:t>!</w:t>
      </w:r>
      <w:bookmarkEnd w:id="178"/>
    </w:p>
    <w:p>
      <w:pPr>
        <w:pStyle w:val="BookText"/>
        <w:rPr/>
      </w:pPr>
      <w:r>
        <w:rPr>
          <w:rFonts w:ascii="IRNazanin" w:hAnsi="IRNazanin" w:eastAsia="IRNazanin"/>
          <w:color w:val="111111"/>
          <w:sz w:val="28"/>
          <w:sz w:val="28"/>
          <w:szCs w:val="28"/>
          <w:rtl w:val="true"/>
          <w:lang w:bidi="fa-IR"/>
        </w:rPr>
        <w:t>در مباحث قبلی به حدیثی اشاره شد که در قیامت وقتی نامه اعمال را دست راست انسان داده اند و او را راهی بهشت می کنند گروهی جلوی او را می گیرند و مطالبه حق خود را می کنند خداوند نیز از اعمال نیک او به آن ها می دهد و پرونده اش خالی می شود و چه بسا دیگر نمی تواند وارد بهشت شود ممکن است این شبهه برای افراد پدید بیاید که اگر این حدیث مبنای عمل باشد اوضاع ما شاید خیلی بدتر از این حرف ها باشد، در نتیجه به چه امیدی اعمال خود را انجام بدهیم؟ در واقع یک مقدار شاید انگیزه برای کار های خیر و اعمالی که باید انجام بدهند کمتر بشود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بگوییم همان طور که ما بحث خوف را مطرح می کنیم بحث رجا را نیز در روایات داریم در بحث قبلی مقداری به بعد خوف پرداختیم چرا که بحث حق النّاس بسیار مهم است و دنبال این هستیم که </w:t>
      </w:r>
    </w:p>
    <w:p>
      <w:pPr>
        <w:pStyle w:val="BookText"/>
        <w:rPr/>
      </w:pPr>
      <w:r>
        <w:rPr>
          <w:rFonts w:ascii="IRNazanin" w:hAnsi="IRNazanin" w:eastAsia="IRNazanin"/>
          <w:color w:val="111111"/>
          <w:sz w:val="28"/>
          <w:sz w:val="28"/>
          <w:szCs w:val="28"/>
          <w:rtl w:val="true"/>
          <w:lang w:bidi="fa-IR"/>
        </w:rPr>
        <w:t>مردم به این موضوع توجه بیش تری داشته باشند و در نتیجه تعمّداً حقوق دیگران را غصب نکنند و به دیگران لطمه نزنند رسول گرامی اسلام صلی الله علیه و آله حرمت مؤمن را سه برابر حرمت کعبه می دانستند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روایات دیگر شکستن و از بین بردن حرمت مؤمن را بالاتر از تخریب خانه کعبه دانسته اند و امثال این روایات کم نیست منتها از آن طرف قضیّه هم روایت داریم که </w:t>
      </w:r>
      <w:r>
        <w:rPr>
          <w:rFonts w:ascii="Amiri" w:hAnsi="Amiri" w:eastAsia="Amiri" w:cs="Amiri"/>
          <w:color w:val="111111"/>
          <w:sz w:val="28"/>
          <w:sz w:val="28"/>
          <w:szCs w:val="28"/>
          <w:rtl w:val="true"/>
          <w:lang w:bidi="ar-SA"/>
        </w:rPr>
        <w:t>بُعِثتُ بِالشَّرِيعَةِ السَّهْلَةِ المحاء</w:t>
      </w:r>
      <w:r>
        <w:rPr>
          <w:rStyle w:val="FootnoteAnchor"/>
          <w:rtl w:val="true"/>
        </w:rPr>
        <w:footnoteReference w:id="106"/>
      </w:r>
      <w:r>
        <w:rPr>
          <w:rFonts w:ascii="IRNazanin" w:hAnsi="IRNazanin" w:eastAsia="IRNazanin"/>
          <w:color w:val="111111"/>
          <w:sz w:val="28"/>
          <w:sz w:val="28"/>
          <w:szCs w:val="28"/>
          <w:rtl w:val="true"/>
          <w:lang w:bidi="fa-IR"/>
        </w:rPr>
        <w:t>، من به شریعتی آسان و پر محتوا مبعوث گشتم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ارائه این بحث ها نمی خواهیم موجب پدید آمدن نگرانی و دلهره بی مبنا برای افراد بشویم بلکه سخن ما در حق الناس در آن جاست که فرد، عمداً حقوق افراد را ضایع می کند نه در مواردی که واقعاً سهو است مثلاً تنه من به تنۀ دیگری می خورد یا فرض می کنیم که بنده یک پولی را از کسی می گیرم ولی حقیقتاً و در اثر مشکلات فراموش می کنم که به موقع پرداخت نمایم واقعاً هم قصد عدم پرداخت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تضییع نا آگاهانه و بدون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توصیه این است که هر از گاهی رد مظالم بدهند، یعنی موقعی که صدقه می دهد یا به کسی کمک می کند چنین نیت کند که خدایا شاید من به کسی بدهکار بوده ام یا حقی بر عهده من هست و فراموش کرده ام، لذا من این دو هزار تومان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رد مظالم می دهم که جبران آن حق بشود نمونه دیگر راننده تاکسی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 xml:space="preserve">به یک مسافر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دادم ابتدا صد تومان دادم و تا آمدم ما بقی آن را بدهم رفت و برای دریافت بقیه اش نه ایستاد باید چه کنم؟ درست است که این کار ناآگاهانه نیست ولی چون ممکن است آن مسافر را پیدا نکند بهتر است به جای او رد مظالم بدهد یک خانمی در مشهد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یک حق النّاسی از یک خانمی بر عهده من بوده است و حالا آن خانم از دنیا رفته اگر نزد ورثه او بروم و مسأله را بگویم ممکن است یک بلوایی به پا بشود و مدّعی بیشتر از آن مبلغ بشوند، باید چه کنم؟ به او عرض کردم این طور موارد با ردّ مظالم غالباً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حق الناس در مسائل عرضی و آبرویی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غیبت فردی در جلسه ای شده است و فضا به گونه ای است که اگر بخواهیم مستقیماً از او حلالیت بطلبیم ممکن است رابطه ما به هم بریزد و کدورت ایجاد شود لذا در این طور موارد بر اساس روایات برای او طلب مغفرت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بخوانید و نیت کنید که ثواب آن برای آن فردی باشد که غیبتش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طرح این بحث می خواهیم ذهن مردم را درگیر کنیم و به یک نکته مهم توجه دهیم و آن این که رعایت حقوق در جامعه یک وظیفه کلّی و اساسی است و فقط مخصوص ایام نزدیک به مرگ و درج در وصیّت نامه و یا سفر حج نیست که مثلاً در آستانه تشرف به حج مجبور بشویم حق النّاس را ادا کنیم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 گفت فردی نزد من آمد تا حمد و سوره خود را تصحیح کند وقتی خواند چهار یا پنج مورد غلط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مشغول </w:t>
      </w:r>
    </w:p>
    <w:p>
      <w:pPr>
        <w:pStyle w:val="BookText"/>
        <w:rPr/>
      </w:pPr>
      <w:r>
        <w:rPr>
          <w:rFonts w:ascii="IRNazanin" w:hAnsi="IRNazanin" w:eastAsia="IRNazanin"/>
          <w:color w:val="111111"/>
          <w:sz w:val="28"/>
          <w:sz w:val="28"/>
          <w:szCs w:val="28"/>
          <w:rtl w:val="true"/>
          <w:lang w:bidi="fa-IR"/>
        </w:rPr>
        <w:t>اصلاح قرائت او به صورت حرف به حرف و کلمه به کلمه شدیم اما ناگهان بعد از چند روز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تماس گرفتم و علت را جویا شدم گفت حاج آقا سفر حج ما یک سال عقب افتاد، ان شاء الله همان موقع خدمت می رسم تصورشان این است که فقط دو رکعت نماز طواف را باید صحیح بخوانند یا اگر بناست حج مشرف شوند باید خمس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این کار هم خوب است ولی کافی و تمام نیست ما نمی خواهیم کاری کنیم که همین اندازه هم خدای نکرده تعطیل بشود چرا که خود این کار هم یک جرقّة عالی محسوب می شود و نشان دهنده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داشته باشیم اگر می گویند که ماه مبارک رمضان خواندن یک آیه ثواب ختم کل قرآن را دارد به این معنا نیست که قرآن خواندن در غیر ماه مبارک رمضان ثواب ندارد و تعطیل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حق الناس و پرداخت آن اگر فردی که به او مدیون هستیم زنده است و می شود حق او را پرداخت نمود و موجب کدورت نمی شود و حتی بر عکس خوشحال هم می شود در این صورت به او مسأله را بگویید و حقش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حال آن فرد به گونه ای بود که اگر به صورت رو در رو به او بگویید تیرگی روابط پدید می آید راهش این است که حق را به صورت غیر مستقیم در زندگی او قرار بدهید مثل هدیه دادن در امور مادی یا مدل های دیگر امّا اگر او را نمی شناسد یا محل زندگی او را نمی داند پرداختن ردّ مظالم حداقل کاری است که می تواند انجام بدهد اما اگر از دایره این موارد خارج است فرض کنید که پوست موزی را روی زمین انداختم و این کار باعث شده که پای یک نفر بشکند در عین حال ما </w:t>
      </w:r>
      <w:bookmarkStart w:id="179" w:name="pg10843_94777"/>
    </w:p>
    <w:p>
      <w:pPr>
        <w:pStyle w:val="BookText"/>
        <w:rPr/>
      </w:pPr>
      <w:bookmarkEnd w:id="179"/>
      <w:r>
        <w:rPr>
          <w:rFonts w:ascii="IRNazanin" w:hAnsi="IRNazanin" w:eastAsia="IRNazanin"/>
          <w:color w:val="111111"/>
          <w:sz w:val="28"/>
          <w:sz w:val="28"/>
          <w:szCs w:val="28"/>
          <w:rtl w:val="true"/>
          <w:lang w:bidi="fa-IR"/>
        </w:rPr>
        <w:t>نمی دانیم که این اتّفاق افتاده در این طور موارد خوب است انسان هر از گاهی با استغفار و طلب مغفرت خود را از حقوق احتمالی که بر عهده اش هست رها کند در بحث حق الله هم این طور است درباره نماز در روایات هست که اگر کسی عمداً نمازش را ترک کند چه برخوردی با او خواهد شد در عین حال می بینیم که تسهیلاتی هم گذاشته اند که همه راه ها بسته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علی رغم اهمیّت احکام دین و به ویژه حق النّاس نباید دچار وسواس فکری بشویم در این خصوص آن جا هایی که واقعاً قطعی است انسان ادا کند در موارد دیگر هم که راه کار آن را اشاره کرده اند</w:t>
      </w:r>
      <w:r>
        <w:rPr>
          <w:rFonts w:eastAsia="IRNazanin" w:cs="IRNazanin"/>
          <w:color w:val="111111"/>
          <w:sz w:val="28"/>
          <w:szCs w:val="28"/>
          <w:rtl w:val="true"/>
          <w:lang w:bidi="fa-IR"/>
        </w:rPr>
        <w:t>.</w:t>
      </w:r>
    </w:p>
    <w:p>
      <w:pPr>
        <w:pStyle w:val="Heading3"/>
        <w:numPr>
          <w:ilvl w:val="2"/>
          <w:numId w:val="1"/>
        </w:numPr>
        <w:rPr/>
      </w:pPr>
      <w:bookmarkStart w:id="180" w:name="__RefHeading___Toc1929515_653776707"/>
      <w:bookmarkStart w:id="181" w:name="_Toc65"/>
      <w:bookmarkEnd w:id="180"/>
      <w:r>
        <w:rPr>
          <w:rtl w:val="true"/>
        </w:rPr>
        <w:t>رساله حقوق امام سجّاد علیه السلام</w:t>
      </w:r>
      <w:bookmarkEnd w:id="1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بختانه در متون دینی ما مثل رسالۀ حقوق امام سجّاد علیه السلام که در کهن ترین منابع روایی شیعه مثل آثار شیخ صدوق رحمه الله </w:t>
      </w:r>
      <w:r>
        <w:rPr>
          <w:rStyle w:val="FootnoteAnchor"/>
          <w:rtl w:val="true"/>
        </w:rPr>
        <w:footnoteReference w:id="107"/>
      </w:r>
      <w:r>
        <w:rPr>
          <w:rFonts w:ascii="IRNazanin" w:hAnsi="IRNazanin" w:eastAsia="IRNazanin"/>
          <w:color w:val="111111"/>
          <w:sz w:val="28"/>
          <w:sz w:val="28"/>
          <w:szCs w:val="28"/>
          <w:rtl w:val="true"/>
          <w:lang w:bidi="fa-IR"/>
        </w:rPr>
        <w:t xml:space="preserve">آمده و چند ترجمه و شرح های متعدّدی از آن در بازار وجود دارد؛ به حقوق به صورت تفصیلی </w:t>
      </w:r>
      <w:bookmarkStart w:id="182" w:name="pg10843_94778"/>
    </w:p>
    <w:p>
      <w:pPr>
        <w:pStyle w:val="BookText"/>
        <w:rPr/>
      </w:pPr>
      <w:bookmarkEnd w:id="182"/>
      <w:r>
        <w:rPr>
          <w:rFonts w:ascii="IRNazanin" w:hAnsi="IRNazanin" w:eastAsia="IRNazanin"/>
          <w:color w:val="111111"/>
          <w:sz w:val="28"/>
          <w:sz w:val="28"/>
          <w:szCs w:val="28"/>
          <w:rtl w:val="true"/>
          <w:lang w:bidi="fa-IR"/>
        </w:rPr>
        <w:t>و جامع اشاره شده است حتی در این رساله حقوق اعضای بدن بر انسان نیز بیان گردیده است و این نشان از توجّه همه جانبه ائمّه علیهم السلام به امور مختلف دارد در حالی که در اعلامیّه حقوق بشر که حقوق دانان دنیا آن را نوشته اند حقوق اعضای بدن بر انسان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از حق خالق، حق مخلوق، و حتی از حق خود انسان سخن می گویند ما از رعایت حق دیگران سخن می گوییم ولی حق خود را رعایت نمی کنیم امام زین العابدین علیه السلام در این رساله با یک نگاه جامعی وارد موضوع حقوق شده اند که ما در این مجال حقوقی که به بحث حق النّاس ارتباط دارد را مورد اشاره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ناس، شامل پدر ،مادر ،فرزند ،برادر خواهر و گروه های سببی و نسبی مرتبط با انسان می شود</w:t>
      </w:r>
    </w:p>
    <w:p>
      <w:pPr>
        <w:pStyle w:val="Heading3"/>
        <w:numPr>
          <w:ilvl w:val="2"/>
          <w:numId w:val="1"/>
        </w:numPr>
        <w:rPr/>
      </w:pPr>
      <w:bookmarkStart w:id="183" w:name="__RefHeading___Toc1929517_653776707"/>
      <w:bookmarkStart w:id="184" w:name="_Toc66"/>
      <w:bookmarkEnd w:id="183"/>
      <w:r>
        <w:rPr>
          <w:rtl w:val="true"/>
        </w:rPr>
        <w:t>حقوق جوانان و نوجوانان</w:t>
      </w:r>
      <w:bookmarkEnd w:id="184"/>
    </w:p>
    <w:p>
      <w:pPr>
        <w:pStyle w:val="Heading4"/>
        <w:numPr>
          <w:ilvl w:val="3"/>
          <w:numId w:val="1"/>
        </w:numPr>
        <w:rPr/>
      </w:pPr>
      <w:bookmarkStart w:id="185" w:name="__RefHeading___Toc1929519_653776707"/>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ابتدا از حق فرزند شروع می کنیم چون کشور ما یک کشور جوان است و در خصوص حقوق جوانان و فرزندان کم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فرزندان ما چه حقوقی به گردن پدر و مادر دارند؟ آیا صرف این که غذایی به اولاد خود می دهند تا بچه بزرگ شود و مدرسه برود کافی است؟ در مجموعه های روایی شیعه، یک محور هایی به عنوان حق دیده شده که اگر بخواهیم این ها را خیلی ریز بررسی کنیم زمان نداریم</w:t>
      </w:r>
    </w:p>
    <w:p>
      <w:pPr>
        <w:pStyle w:val="Heading4"/>
        <w:numPr>
          <w:ilvl w:val="3"/>
          <w:numId w:val="1"/>
        </w:numPr>
        <w:rPr/>
      </w:pPr>
      <w:bookmarkStart w:id="187" w:name="__RefHeading___Toc1929521_653776707"/>
      <w:bookmarkStart w:id="188" w:name="_Toc68"/>
      <w:bookmarkEnd w:id="187"/>
      <w:r>
        <w:rPr>
          <w:rtl w:val="true"/>
        </w:rPr>
        <w:t>یک</w:t>
      </w:r>
      <w:r>
        <w:rPr>
          <w:rtl w:val="true"/>
        </w:rPr>
        <w:t xml:space="preserve">: </w:t>
      </w:r>
      <w:r>
        <w:rPr>
          <w:rtl w:val="true"/>
        </w:rPr>
        <w:t>نام نیکو</w:t>
      </w:r>
      <w:bookmarkEnd w:id="1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فرصت محدود از نام گذاری فرزند شروع می کنیم و حدود ده </w:t>
      </w:r>
    </w:p>
    <w:p>
      <w:pPr>
        <w:pStyle w:val="BookText"/>
        <w:rPr/>
      </w:pPr>
      <w:r>
        <w:rPr>
          <w:rFonts w:ascii="IRNazanin" w:hAnsi="IRNazanin" w:eastAsia="IRNazanin"/>
          <w:color w:val="111111"/>
          <w:sz w:val="28"/>
          <w:sz w:val="28"/>
          <w:szCs w:val="28"/>
          <w:rtl w:val="true"/>
          <w:lang w:bidi="fa-IR"/>
        </w:rPr>
        <w:t>حق را مورد اشاره قرار می دهیم البتّه ده مورد به معنای این نیست که حقوق انحصار در این موارد دارد بلکه این دسته بندی است که ما انجام داده ایم هم چنین یک سری آسیب شناسی در بحث حقوق فرزند صورت گرفته که بیان آن ها موجب رعایت بیشتر و بهتر مسائل خواهد بود رسول خدا صلی الله علیه و آله به امیرالمؤمنين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حَقُّ الْوَلَدِ عَلَى وَالِدِهِ أَنْ يُحْسِنَ اسمَهُ</w:t>
      </w:r>
      <w:r>
        <w:rPr>
          <w:rStyle w:val="FootnoteAnchor"/>
          <w:rtl w:val="true"/>
        </w:rPr>
        <w:footnoteReference w:id="108"/>
      </w:r>
      <w:r>
        <w:rPr>
          <w:rFonts w:ascii="IRNazanin" w:hAnsi="IRNazanin" w:eastAsia="IRNazanin"/>
          <w:color w:val="111111"/>
          <w:sz w:val="28"/>
          <w:sz w:val="28"/>
          <w:szCs w:val="28"/>
          <w:rtl w:val="true"/>
          <w:lang w:bidi="fa-IR"/>
        </w:rPr>
        <w:t>از جمله حقوق فرزند بر پدر خود این است که نام نیکو برای او انتخاب کند</w:t>
      </w:r>
    </w:p>
    <w:p>
      <w:pPr>
        <w:pStyle w:val="BookText"/>
        <w:rPr/>
      </w:pPr>
      <w:r>
        <w:rPr>
          <w:rFonts w:ascii="IRNazanin" w:hAnsi="IRNazanin" w:eastAsia="IRNazanin"/>
          <w:color w:val="111111"/>
          <w:sz w:val="28"/>
          <w:sz w:val="28"/>
          <w:szCs w:val="28"/>
          <w:rtl w:val="true"/>
          <w:lang w:bidi="fa-IR"/>
        </w:rPr>
        <w:t>وقتی امام حسین علیه السلام بر بالین حر بن یزید ریاحی آمدند اوّل جمله ای که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خوب اسمی برای تو انتخاب کرد و تو در دنیا و آخرت حر هستی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شب هجرت پیغمبر گرامی اسلام صلى الله عليه و آله و سلم از مکّه به مدینه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پیغمبر را دستگیر کند بُریده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سردی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سلامت این شخص وقتی به پیغمبر اسلام صلی الله علیه و آله رسید حضرت اسم او را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بُریدۀ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،زیباست هم برد و هم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چنین تفسیری از اسم خود را شنید لذّت برد و شهادتین گفت و مسلمان شد</w:t>
      </w:r>
      <w:r>
        <w:rPr>
          <w:rStyle w:val="FootnoteAnchor"/>
          <w:rtl w:val="true"/>
        </w:rPr>
        <w:footnoteReference w:id="110"/>
      </w:r>
      <w:r>
        <w:rPr>
          <w:rFonts w:ascii="IRNazanin" w:hAnsi="IRNazanin" w:eastAsia="IRNazanin"/>
          <w:color w:val="111111"/>
          <w:sz w:val="28"/>
          <w:sz w:val="28"/>
          <w:szCs w:val="28"/>
          <w:rtl w:val="true"/>
          <w:lang w:bidi="fa-IR"/>
        </w:rPr>
        <w:t>این تأثیر نام خوب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که فرد دیگری به محضر رسول خدا صلی الله علیه و آله می آمد تا </w:t>
      </w:r>
      <w:bookmarkStart w:id="189" w:name="pg10843_94780"/>
    </w:p>
    <w:p>
      <w:pPr>
        <w:pStyle w:val="BookText"/>
        <w:rPr/>
      </w:pPr>
      <w:bookmarkEnd w:id="189"/>
      <w:r>
        <w:rPr>
          <w:rFonts w:ascii="IRNazanin" w:hAnsi="IRNazanin" w:eastAsia="IRNazanin"/>
          <w:color w:val="111111"/>
          <w:sz w:val="28"/>
          <w:sz w:val="28"/>
          <w:szCs w:val="28"/>
          <w:rtl w:val="true"/>
          <w:lang w:bidi="fa-IR"/>
        </w:rPr>
        <w:t>مسلمان بشود، اسمش عبد العزّی بود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خوبی نیست تو بندۀ عزّی نیستی، بلکه بنده خدا هستی و اسم او را عبدالله گذاشتند </w:t>
      </w:r>
      <w:r>
        <w:rPr>
          <w:rStyle w:val="FootnoteAnchor"/>
          <w:rtl w:val="true"/>
        </w:rPr>
        <w:footnoteReference w:id="111"/>
      </w:r>
      <w:r>
        <w:rPr>
          <w:rFonts w:ascii="IRNazanin" w:hAnsi="IRNazanin" w:eastAsia="IRNazanin"/>
          <w:color w:val="111111"/>
          <w:sz w:val="28"/>
          <w:sz w:val="28"/>
          <w:szCs w:val="28"/>
          <w:rtl w:val="true"/>
          <w:lang w:bidi="fa-IR"/>
        </w:rPr>
        <w:t>تغییر نام های ناشایست به نام های نیکو یکی از مطالب بوده و هست وجود مقدّس سید 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اولاد پسر به من بدهد نام او را علی می گذارم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نام محمّد در آن باشد برکت از آن جا زائل نمی شود </w:t>
      </w:r>
      <w:r>
        <w:rPr>
          <w:rStyle w:val="FootnoteAnchor"/>
          <w:rtl w:val="true"/>
        </w:rPr>
        <w:footnoteReference w:id="112"/>
      </w:r>
      <w:r>
        <w:rPr>
          <w:rFonts w:ascii="IRNazanin" w:hAnsi="IRNazanin" w:eastAsia="IRNazanin"/>
          <w:color w:val="111111"/>
          <w:sz w:val="28"/>
          <w:sz w:val="28"/>
          <w:szCs w:val="28"/>
          <w:rtl w:val="true"/>
          <w:lang w:bidi="fa-IR"/>
        </w:rPr>
        <w:t>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علیها السلام را صحرای محشر صدا می زنند همه کسانی که نامشان فاطمه علیها السلام است گمان می کنند به آن ها خطاب ،شده لذا آن ها هم بلند می شوند در اثر این شباهت در نام با حضرت صدیقه طاهره علیها السلام خیلی از آن ها مورد شفاعت حضرت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گاهی اوقات در بعضی از فیلم ها و سریال ها یک نام دینی پیدا نمی شود در اسامی مادران ائمّه علیهم السلام نام هایی مثل سوسن، نجمه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ریحانه هم بوده است منتهی حتی نسبت به این ها توجه لازم نمی شود</w:t>
      </w:r>
    </w:p>
    <w:p>
      <w:pPr>
        <w:pStyle w:val="Heading4"/>
        <w:numPr>
          <w:ilvl w:val="3"/>
          <w:numId w:val="1"/>
        </w:numPr>
        <w:rPr/>
      </w:pPr>
      <w:bookmarkStart w:id="190" w:name="__RefHeading___Toc1929523_653776707"/>
      <w:bookmarkStart w:id="191" w:name="_Toc69"/>
      <w:bookmarkEnd w:id="190"/>
      <w:r>
        <w:rPr>
          <w:rtl w:val="true"/>
        </w:rPr>
        <w:t>دو</w:t>
      </w:r>
      <w:r>
        <w:rPr>
          <w:rtl w:val="true"/>
        </w:rPr>
        <w:t>:</w:t>
      </w:r>
      <w:r>
        <w:rPr>
          <w:rtl w:val="true"/>
        </w:rPr>
        <w:t>دعای والدین</w:t>
      </w:r>
      <w:bookmarkEnd w:id="1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دوم که والدین و مخصوصاً پدر برای فرزند وظیفه دارند دعا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بیست و پنجم صحیفه سجادیه </w:t>
      </w:r>
      <w:r>
        <w:rPr>
          <w:rStyle w:val="FootnoteAnchor"/>
          <w:rtl w:val="true"/>
        </w:rPr>
        <w:footnoteReference w:id="113"/>
      </w:r>
      <w:r>
        <w:rPr>
          <w:rFonts w:ascii="IRNazanin" w:hAnsi="IRNazanin" w:eastAsia="IRNazanin"/>
          <w:color w:val="111111"/>
          <w:sz w:val="28"/>
          <w:sz w:val="28"/>
          <w:szCs w:val="28"/>
          <w:rtl w:val="true"/>
          <w:lang w:bidi="fa-IR"/>
        </w:rPr>
        <w:t xml:space="preserve">، حضرت برای بچّه های </w:t>
      </w:r>
      <w:bookmarkStart w:id="192" w:name="pg10843_94781"/>
    </w:p>
    <w:p>
      <w:pPr>
        <w:pStyle w:val="BookText"/>
        <w:rPr/>
      </w:pPr>
      <w:bookmarkEnd w:id="192"/>
      <w:r>
        <w:rPr>
          <w:rFonts w:ascii="IRNazanin" w:hAnsi="IRNazanin" w:eastAsia="IRNazanin"/>
          <w:color w:val="111111"/>
          <w:sz w:val="28"/>
          <w:sz w:val="28"/>
          <w:szCs w:val="28"/>
          <w:rtl w:val="true"/>
          <w:lang w:bidi="fa-IR"/>
        </w:rPr>
        <w:t>خود دعا می کنند که خیلی مفصّل است و فقط به قسمتی از آن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مُنَّ عَلَيَّ بِبَقَاءِ وُلْدِی</w:t>
      </w:r>
      <w:r>
        <w:rPr>
          <w:rStyle w:val="FootnoteAnchor"/>
          <w:rtl w:val="true"/>
        </w:rPr>
        <w:footnoteReference w:id="114"/>
      </w:r>
      <w:r>
        <w:rPr>
          <w:rFonts w:ascii="IRNazanin" w:hAnsi="IRNazanin" w:eastAsia="IRNazanin"/>
          <w:color w:val="111111"/>
          <w:sz w:val="28"/>
          <w:sz w:val="28"/>
          <w:szCs w:val="28"/>
          <w:rtl w:val="true"/>
          <w:lang w:bidi="fa-IR"/>
        </w:rPr>
        <w:t>خدایا بر من منّت بگذار به این که بچّه های من عمر طولانی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بِإِصْلَاحِهِمْ لِی</w:t>
      </w:r>
      <w:r>
        <w:rPr>
          <w:rFonts w:ascii="IRNazanin" w:hAnsi="IRNazanin" w:eastAsia="IRNazanin"/>
          <w:color w:val="111111"/>
          <w:sz w:val="28"/>
          <w:sz w:val="28"/>
          <w:szCs w:val="28"/>
          <w:rtl w:val="true"/>
          <w:lang w:bidi="fa-IR"/>
        </w:rPr>
        <w:t xml:space="preserve"> فرزندانم صالح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أَصِحَّ لِي أَبْدَانَهُمْ وَ أَدْيَانَهُمْ وَ أَخْلَاقَهُم</w:t>
      </w:r>
      <w:r>
        <w:rPr>
          <w:rFonts w:ascii="IRNazanin" w:hAnsi="IRNazanin" w:eastAsia="IRNazanin"/>
          <w:color w:val="111111"/>
          <w:sz w:val="28"/>
          <w:sz w:val="28"/>
          <w:szCs w:val="28"/>
          <w:rtl w:val="true"/>
          <w:lang w:bidi="fa-IR"/>
        </w:rPr>
        <w:t xml:space="preserve"> ما غالباً برای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خود نگران هستیم اما امام سجّاد علیه السلام در این فراز زیبا سلامتی در سه چیز را از خداوند مسئلت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دین و اخلاق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اجْعَلْهُمْ أَبْرَاراً أَتقِيَاءَ بُصَرَاءَ سَامِعِينَ مُطِيعِينَ لَكَ وَ لِأَوْلِيَائِكَ</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نیک، باتقوا، بابصیرت، شنوا و مطیع خودت و اولیائت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اشْدُدْ بِهِمْ عَضُدِى وَ أَعِنِّى عَلَى تَرْبِيَتِهِمْ وَ تأدِيبِهِم</w:t>
      </w:r>
      <w:r>
        <w:rPr>
          <w:rFonts w:ascii="IRNazanin" w:hAnsi="IRNazanin" w:eastAsia="IRNazanin"/>
          <w:color w:val="111111"/>
          <w:sz w:val="28"/>
          <w:sz w:val="28"/>
          <w:szCs w:val="28"/>
          <w:rtl w:val="true"/>
          <w:lang w:bidi="fa-IR"/>
        </w:rPr>
        <w:t xml:space="preserve">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پشتوانه و پشت و پناه من مقرر بفرما و مرا در تربیت و ادب کردن آن ها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وظایف پدران در جامعه باید این باشد که هر شب این دعا را و لو به صورت فارسی برای عاقبت بخیری اولاد خود بخوانند</w:t>
      </w:r>
      <w:r>
        <w:rPr>
          <w:rFonts w:eastAsia="IRNazanin" w:cs="IRNazanin"/>
          <w:color w:val="111111"/>
          <w:sz w:val="28"/>
          <w:szCs w:val="28"/>
          <w:rtl w:val="true"/>
          <w:lang w:bidi="fa-IR"/>
        </w:rPr>
        <w:t>.</w:t>
      </w:r>
    </w:p>
    <w:p>
      <w:pPr>
        <w:pStyle w:val="Heading3"/>
        <w:numPr>
          <w:ilvl w:val="2"/>
          <w:numId w:val="1"/>
        </w:numPr>
        <w:rPr/>
      </w:pPr>
      <w:bookmarkStart w:id="193" w:name="__RefHeading___Toc1929525_653776707"/>
      <w:bookmarkStart w:id="194" w:name="_Toc70"/>
      <w:bookmarkEnd w:id="193"/>
      <w:r>
        <w:rPr>
          <w:rtl w:val="true"/>
        </w:rPr>
        <w:t>نماز فرزندان و پدر و مادر</w:t>
      </w:r>
      <w:bookmarkEnd w:id="194"/>
    </w:p>
    <w:p>
      <w:pPr>
        <w:pStyle w:val="Heading4"/>
        <w:numPr>
          <w:ilvl w:val="3"/>
          <w:numId w:val="1"/>
        </w:numPr>
        <w:rPr/>
      </w:pPr>
      <w:bookmarkStart w:id="195" w:name="__RefHeading___Toc1929527_653776707"/>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عالم جليل القدر مرحوم شیخ حرّ عاملی رحمه الله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 در یکی از سفرهایش به مشهد از طرف شاه ایران منصوب به مقام قاضی القضاتی گردید و لذا در مشهد جلسات درس و بحث تشکیل داد و شاگردان فراوانی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تألیفات متعددی است که مهم ترین آن ها کتاب ارزشمند وسائل الشیعه است که شامل تمام احادیث احکامی شرعی موجود در کتب اربعه و سایر کتب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کتب او می توان به الجواهر السنيه في الاحاديث القدسية، الفوائد ،الطوسيه اثبات الهداة بالنصوص و المعجزات، الفصول المهمه في أصول الائمّه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 دار فانی را وداع گفت و در صحن عتیق حرم مطهر رضوی به خاک سپرده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w:t>
      </w:r>
    </w:p>
    <w:p>
      <w:pPr>
        <w:pStyle w:val="BookText"/>
        <w:rPr/>
      </w:pPr>
      <w:r>
        <w:rPr>
          <w:rFonts w:ascii="IRNazanin" w:hAnsi="IRNazanin" w:eastAsia="IRNazanin"/>
          <w:color w:val="111111"/>
          <w:sz w:val="28"/>
          <w:sz w:val="28"/>
          <w:szCs w:val="28"/>
          <w:rtl w:val="true"/>
          <w:lang w:bidi="fa-IR"/>
        </w:rPr>
        <w:t>وسائل الشیعة روایتی از امام صادق علیه السلام نقل می کند که حضرت هر شب برای هر یک از فرزندان خود و نیز هر روز برای پدر و مادرشان دو رکعت نماز می خواندند با این کیفیت که در رکعت اوّل بعد از حمد سوره قدر و در رکعت دوم بعد از سوره حمد سوره کوثر را قرائت می نمودند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لذا پدران عزیز همت نموده و تلاش کنند که هر شب برای اولاد خود این نماز امام صادق علیه السلام را بخوانند تا اثرات آن را در زندگی های خود بیابند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دعا و نیز این اصل که پدر فرزند خود را نفرین نکند و بر عکس برای اصلاح او دعا کند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می گوید یک شب برای تهجّد و نافله شب بیدار شدم حال خوشی داشتم و احساس کردم زمان استجابت دعا برای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بودم که چه دعایی بکنم؟ یک مرتبه صدای گریه فرزندم محمّد باقر در گهواره بلند شد با خود گفتم بهتر است برای فرزندم دعا </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محمد باقر را مروّج آثار اهل بیت علیهم السلام قرار بده ببینید آن بچه با دعای پدر به کجا رسید تا جایی منزلت علمی یافته که بزرگان او را باب الائمّه علیهم السلام و راه ارتباط با حضرات معصومین علیهم السلام می دانند</w:t>
      </w:r>
    </w:p>
    <w:p>
      <w:pPr>
        <w:pStyle w:val="BookText"/>
        <w:rPr/>
      </w:pPr>
      <w:r>
        <w:rPr>
          <w:rFonts w:ascii="IRNazanin" w:hAnsi="IRNazanin" w:eastAsia="IRNazanin"/>
          <w:color w:val="111111"/>
          <w:sz w:val="28"/>
          <w:sz w:val="28"/>
          <w:szCs w:val="28"/>
          <w:rtl w:val="true"/>
          <w:lang w:bidi="fa-IR"/>
        </w:rPr>
        <w:t xml:space="preserve">در حالات مرحوم آیت الله العظمی مرعشی نجفی رحمه الله </w:t>
      </w:r>
      <w:r>
        <w:rPr>
          <w:rStyle w:val="FootnoteAnchor"/>
          <w:rtl w:val="true"/>
        </w:rPr>
        <w:footnoteReference w:id="118"/>
      </w:r>
      <w:r>
        <w:rPr>
          <w:rFonts w:ascii="IRNazanin" w:hAnsi="IRNazanin" w:eastAsia="IRNazanin"/>
          <w:color w:val="111111"/>
          <w:sz w:val="28"/>
          <w:sz w:val="28"/>
          <w:szCs w:val="28"/>
          <w:rtl w:val="true"/>
          <w:lang w:bidi="fa-IR"/>
        </w:rPr>
        <w:t>از علمای معاصر که سال ها در حرم حضرت معصومه علیها السلام نماز می خواندند نقل شده که ایشان می گوید یک شب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پدرت بگو غذا حاضر است وقتی به نزد پدرم رفتم به خواب عمیقی فرو رفته بود مجبور بودم امر مادر را اجرا کنم و در عین حال نمی خواستم او را از خواب و استراحت خوبی که داشت بیدار کنم لذا لب های خود را کف پای پدرم گذاشتم و آرام آرام کف پایش را بوسیدم و او در اثر بوسه من آرام چشم های خود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با آرامش از خواب بیدار شوید که اذیت نشوید همان موقع دست های خود را بلند کرد و به 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عزّت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دیدند که چگونه دعای این پدر مستجاب شد بنابراین همه پدران و مادران باید برای بچّه های خود دعا کنند و دعا برای اولاد را یک وظیفه بدانند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فرزند من ناخلف است و من برای او دعا نمی کنم این حرف درستی نیست شما دعا کنید تا خلف و صالح بشود </w:t>
      </w:r>
      <w:bookmarkStart w:id="197" w:name="pg10843_94784"/>
    </w:p>
    <w:p>
      <w:pPr>
        <w:pStyle w:val="BookText"/>
        <w:rPr/>
      </w:pPr>
      <w:bookmarkEnd w:id="197"/>
      <w:r>
        <w:rPr>
          <w:rFonts w:ascii="IRNazanin" w:hAnsi="IRNazanin" w:eastAsia="IRNazanin"/>
          <w:color w:val="111111"/>
          <w:sz w:val="28"/>
          <w:sz w:val="28"/>
          <w:szCs w:val="28"/>
          <w:rtl w:val="true"/>
          <w:lang w:bidi="fa-IR"/>
        </w:rPr>
        <w:t>حضرت نوح علیه السلام نگران فرزند خود بود و با این که او عاقبت به خیر هم نشد ولی برای او دعا می کرد به هر حال یأس از نتیجه گرفتن جایز نیست و دعا کردن یک وظیفه اساسی است</w:t>
      </w:r>
      <w:r>
        <w:rPr>
          <w:rFonts w:eastAsia="IRNazanin" w:cs="IRNazanin"/>
          <w:color w:val="111111"/>
          <w:sz w:val="28"/>
          <w:szCs w:val="28"/>
          <w:rtl w:val="true"/>
          <w:lang w:bidi="fa-IR"/>
        </w:rPr>
        <w:t>.</w:t>
      </w:r>
    </w:p>
    <w:p>
      <w:pPr>
        <w:pStyle w:val="Heading4"/>
        <w:numPr>
          <w:ilvl w:val="3"/>
          <w:numId w:val="1"/>
        </w:numPr>
        <w:rPr/>
      </w:pPr>
      <w:bookmarkStart w:id="198" w:name="__RefHeading___Toc1929529_653776707"/>
      <w:bookmarkStart w:id="199" w:name="_Toc72"/>
      <w:bookmarkEnd w:id="198"/>
      <w:r>
        <w:rPr>
          <w:rtl w:val="true"/>
        </w:rPr>
        <w:t>سوم</w:t>
      </w:r>
      <w:r>
        <w:rPr>
          <w:rtl w:val="true"/>
        </w:rPr>
        <w:t xml:space="preserve">: </w:t>
      </w:r>
      <w:r>
        <w:rPr>
          <w:rtl w:val="true"/>
        </w:rPr>
        <w:t>نصیحت</w:t>
      </w:r>
      <w:bookmarkEnd w:id="199"/>
    </w:p>
    <w:p>
      <w:pPr>
        <w:pStyle w:val="BookText"/>
        <w:rPr/>
      </w:pPr>
      <w:r>
        <w:rPr>
          <w:rFonts w:ascii="IRNazanin" w:hAnsi="IRNazanin" w:eastAsia="IRNazanin"/>
          <w:color w:val="111111"/>
          <w:sz w:val="28"/>
          <w:sz w:val="28"/>
          <w:szCs w:val="28"/>
          <w:rtl w:val="true"/>
          <w:lang w:bidi="fa-IR"/>
        </w:rPr>
        <w:t>سومین وظیفه، نصیحت است در تعدادی از سوره های قرآن آیات اخلاقی بیشتری وجود دارد و شاید بتوان گفت شاکله آن سوره، اخلاقی است مثل سوره های لقمان، حجرات و فرقان نظر به اهمیت آن ها تفسیر این سوره ها نیز جداگانه چاپ شده است به عنوان نمونه آیت الله سبحانی که از مراجع تقلید و قرآن پژوهان معاصر هستند تفسیر این سه سوره را جداگانه نوشته و چاپ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لقمان این مرد حکیم پسرش را نصیحت می کند با عبارات متعدد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أَقِمِ الصَّلاةَ</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پسرم نماز را برپا دار؛ </w:t>
      </w:r>
      <w:r>
        <w:rPr>
          <w:rFonts w:ascii="Amiri" w:hAnsi="Amiri" w:eastAsia="Amiri" w:cs="Amiri"/>
          <w:color w:val="111111"/>
          <w:sz w:val="28"/>
          <w:sz w:val="28"/>
          <w:szCs w:val="28"/>
          <w:rtl w:val="true"/>
          <w:lang w:bidi="ar-SA"/>
        </w:rPr>
        <w:t>یا بُنَيَّ لا تُشْرِكْ بِاللهِ</w:t>
      </w:r>
      <w:r>
        <w:rPr>
          <w:rStyle w:val="FootnoteAnchor"/>
          <w:rtl w:val="true"/>
        </w:rPr>
        <w:footnoteReference w:id="120"/>
      </w:r>
      <w:r>
        <w:rPr>
          <w:rFonts w:ascii="IRNazanin" w:hAnsi="IRNazanin" w:eastAsia="IRNazanin"/>
          <w:color w:val="111111"/>
          <w:sz w:val="28"/>
          <w:sz w:val="28"/>
          <w:szCs w:val="28"/>
          <w:rtl w:val="true"/>
          <w:lang w:bidi="fa-IR"/>
        </w:rPr>
        <w:t>پسرم به خدا شرک نورز پسرم امر به معروف و نهی از منکر داشته باش و نظایر آن که علاقمندان حتماً به این سوره مراجعه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صورت مفصّل فرزند گران قدر خود امام حسن مجتبی علیه السلام را نصیحت می کنند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کتابی هم اخیراً مشاهده کردم به نام نصایح پدران به فرزندان که کتاب خوبی است و مؤلف محترم زحمت زیادی برای تألیف آن کشیده </w:t>
      </w:r>
      <w:bookmarkStart w:id="200" w:name="pg10843_94785"/>
    </w:p>
    <w:p>
      <w:pPr>
        <w:pStyle w:val="BookText"/>
        <w:rPr/>
      </w:pPr>
      <w:bookmarkEnd w:id="200"/>
      <w:r>
        <w:rPr>
          <w:rFonts w:ascii="IRNazanin" w:hAnsi="IRNazanin" w:eastAsia="IRNazanin"/>
          <w:color w:val="111111"/>
          <w:sz w:val="28"/>
          <w:sz w:val="28"/>
          <w:szCs w:val="28"/>
          <w:rtl w:val="true"/>
          <w:lang w:bidi="fa-IR"/>
        </w:rPr>
        <w:t>است ایشان در این کتاب از آیات و روایات نصایح پدران به فرزندان خود را از آدم ابوالبشر تا پیامبر خاتم علیهم السلام جمع کرده و به زبان فارسی هم چاپ شده است عزیزان به این کتاب و نظایر آن مراجعه نمایند تا متوجه بشوید بحث نصیحت اولاد چقدر جایگاه ویژه ای در رفتار انبیا و اولیای الهی داشته است نکته حائز اهمیت در زمینه نصیحت این که وقتی سخن از نصیحت می گوییم فقط منظور ما گفتار نیست بلکه گاهی اوقات نصیحت عملی کارآیی بیشتری دارد وقتی پدر در خانه خوش خلق است می تواند به بچّه خود هم بگوید خوش اخلاق باش وقتی منظّم است می تواند در باب نظم او را نصیحت نماید</w:t>
      </w:r>
      <w:r>
        <w:rPr>
          <w:rFonts w:eastAsia="IRNazanin" w:cs="IRNazanin"/>
          <w:color w:val="111111"/>
          <w:sz w:val="28"/>
          <w:szCs w:val="28"/>
          <w:rtl w:val="true"/>
          <w:lang w:bidi="fa-IR"/>
        </w:rPr>
        <w:t>.</w:t>
      </w:r>
    </w:p>
    <w:p>
      <w:pPr>
        <w:pStyle w:val="Heading3"/>
        <w:numPr>
          <w:ilvl w:val="2"/>
          <w:numId w:val="1"/>
        </w:numPr>
        <w:rPr/>
      </w:pPr>
      <w:bookmarkStart w:id="201" w:name="__RefHeading___Toc1929531_653776707"/>
      <w:bookmarkStart w:id="202" w:name="_Toc73"/>
      <w:bookmarkEnd w:id="201"/>
      <w:r>
        <w:rPr>
          <w:rtl w:val="true"/>
        </w:rPr>
        <w:t>صاحب بن عباد و تربیت مادر</w:t>
      </w:r>
      <w:bookmarkEnd w:id="202"/>
    </w:p>
    <w:p>
      <w:pPr>
        <w:pStyle w:val="Heading4"/>
        <w:numPr>
          <w:ilvl w:val="3"/>
          <w:numId w:val="1"/>
        </w:numPr>
        <w:rPr/>
      </w:pPr>
      <w:bookmarkStart w:id="203" w:name="__RefHeading___Toc1929533_653776707"/>
      <w:bookmarkStart w:id="204" w:name="_Toc74"/>
      <w:bookmarkEnd w:id="203"/>
      <w:r>
        <w:rPr>
          <w:rtl w:val="true"/>
        </w:rPr>
        <w:t>اشاره</w:t>
      </w:r>
      <w:bookmarkEnd w:id="2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از وزرای آل بویه و شخصیتی دانشمند است که به او بیش از سی جلد کتاب نسبت دادند انسان بسیار سخاوت 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 نوشته اند که در شب های ماه مبارک رمضان به هزار نفر افطار می داده و اگر کسی به خانه او می آمد نمی توانست بدون این که چیزی بخورد از خانه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قدر سخاوتمند و دست و دل باز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مادر خود آموخته ام در دوران کودکی هر شب یک دینار و یک درهم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زیر بالش خود بگذار صبح که به درس می روی به اولین فقیری که برخورد می کنی یک دینار و به فقیر بعدی یک درهم بده لذا وقتی وزیر آل بویه هم شده بود به خادم خود سپرده بود که هر شب یک </w:t>
      </w:r>
    </w:p>
    <w:p>
      <w:pPr>
        <w:pStyle w:val="BookText"/>
        <w:rPr/>
      </w:pPr>
      <w:r>
        <w:rPr>
          <w:rFonts w:ascii="IRNazanin" w:hAnsi="IRNazanin" w:eastAsia="IRNazanin"/>
          <w:color w:val="111111"/>
          <w:sz w:val="28"/>
          <w:sz w:val="28"/>
          <w:szCs w:val="28"/>
          <w:rtl w:val="true"/>
          <w:lang w:bidi="fa-IR"/>
        </w:rPr>
        <w:t>دینار و یک درهم را زیر بالش او بگذارد تا رسم و رویّه دوران کودکی خود را ترک ننماید</w:t>
      </w:r>
    </w:p>
    <w:p>
      <w:pPr>
        <w:pStyle w:val="BookText"/>
        <w:rPr/>
      </w:pPr>
      <w:r>
        <w:rPr>
          <w:rFonts w:ascii="IRNazanin" w:hAnsi="IRNazanin" w:eastAsia="IRNazanin"/>
          <w:color w:val="111111"/>
          <w:sz w:val="28"/>
          <w:sz w:val="28"/>
          <w:szCs w:val="28"/>
          <w:rtl w:val="true"/>
          <w:lang w:bidi="fa-IR"/>
        </w:rPr>
        <w:t xml:space="preserve">وقتی حضرت زهرای مرضیّه علیها السلام و همسر گران قدرش امیر المؤمنین علیه السلام به تعبير كلام الله </w:t>
      </w:r>
      <w:r>
        <w:rPr>
          <w:rFonts w:ascii="Amiri" w:hAnsi="Amiri" w:eastAsia="Amiri" w:cs="Amiri"/>
          <w:color w:val="111111"/>
          <w:sz w:val="28"/>
          <w:sz w:val="28"/>
          <w:szCs w:val="28"/>
          <w:rtl w:val="true"/>
          <w:lang w:bidi="ar-SA"/>
        </w:rPr>
        <w:t>يُطْعِمُونَ الطَّعَامَ عَلَى حُبِّهِ مِسْكِيناً وَ يَتيماً</w:t>
      </w:r>
      <w:r>
        <w:rPr>
          <w:rStyle w:val="FootnoteAnchor"/>
          <w:rtl w:val="true"/>
        </w:rPr>
        <w:footnoteReference w:id="121"/>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شب انفاق می کنند و عملاً صفات اخلاقی را در زندگی فردی و اجتماعی خود پیاده می کند اولاد ایشان هم می شوند کریم اهل بیت علیهم السلام</w:t>
      </w:r>
    </w:p>
    <w:p>
      <w:pPr>
        <w:pStyle w:val="BookText"/>
        <w:rPr/>
      </w:pPr>
      <w:r>
        <w:rPr>
          <w:rFonts w:ascii="IRNazanin" w:hAnsi="IRNazanin" w:eastAsia="IRNazanin"/>
          <w:color w:val="111111"/>
          <w:sz w:val="28"/>
          <w:sz w:val="28"/>
          <w:szCs w:val="28"/>
          <w:rtl w:val="true"/>
          <w:lang w:bidi="fa-IR"/>
        </w:rPr>
        <w:t>در تاریخ نقل شده که فردی در مدینه به مسجد آمد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پنج درهم به او کمک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سائل،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گدا نیستم بلکه دیه بر عهده من آمده و پرداخت آن دیه با پنج درهم حل نمی شود و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نیاز دارم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گوشه مسجد که چند نفر نشسته اند برو آن ها آنها خوان کرامت هستند مرد سائل دید وجود مبارک امام حسن و امام حسین علیهما السلام و عبد الله بن جعفر شوهر حضرت زینب علیها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حاجت کرد امام حسن مجتبی علیه السلام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او داد امام حسین علیه السلام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داد و علت این که ده درهم کمتر پرداخت به احترام برادر بزرگ ترش بود و جناب عبدالله بن جعفر هم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او کمک کردند یعنی چند برابر یک دیه وقتی پول ها را گرفت نزد همان فردی آمد که به او پنج در هم داده بود و قصه را بیان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مادری مثل فاطمه علیها السلام شیر جود و کرامت نوشیده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نصیحت عملی در خیلی از مواقع بر نصیحت گفتاری مقدم است</w:t>
      </w:r>
      <w:r>
        <w:rPr>
          <w:rFonts w:eastAsia="IRNazanin" w:cs="IRNazanin"/>
          <w:color w:val="111111"/>
          <w:sz w:val="28"/>
          <w:szCs w:val="28"/>
          <w:rtl w:val="true"/>
          <w:lang w:bidi="fa-IR"/>
        </w:rPr>
        <w:t xml:space="preserve">. </w:t>
      </w:r>
      <w:bookmarkStart w:id="205" w:name="pg10843_94787"/>
    </w:p>
    <w:p>
      <w:pPr>
        <w:pStyle w:val="Heading4"/>
        <w:numPr>
          <w:ilvl w:val="3"/>
          <w:numId w:val="1"/>
        </w:numPr>
        <w:rPr/>
      </w:pPr>
      <w:bookmarkStart w:id="206" w:name="__RefHeading___Toc1929535_653776707"/>
      <w:bookmarkStart w:id="207" w:name="_Toc75"/>
      <w:bookmarkEnd w:id="205"/>
      <w:bookmarkEnd w:id="206"/>
      <w:r>
        <w:rPr>
          <w:rtl w:val="true"/>
        </w:rPr>
        <w:t>چهارم</w:t>
      </w:r>
      <w:r>
        <w:rPr>
          <w:rtl w:val="true"/>
        </w:rPr>
        <w:t xml:space="preserve">: </w:t>
      </w:r>
      <w:r>
        <w:rPr>
          <w:rtl w:val="true"/>
        </w:rPr>
        <w:t>تکریم</w:t>
      </w:r>
      <w:bookmarkEnd w:id="207"/>
    </w:p>
    <w:p>
      <w:pPr>
        <w:pStyle w:val="BookText"/>
        <w:rPr/>
      </w:pPr>
      <w:r>
        <w:rPr>
          <w:rFonts w:ascii="IRNazanin" w:hAnsi="IRNazanin" w:eastAsia="IRNazanin"/>
          <w:color w:val="111111"/>
          <w:sz w:val="28"/>
          <w:sz w:val="28"/>
          <w:szCs w:val="28"/>
          <w:rtl w:val="true"/>
          <w:lang w:bidi="fa-IR"/>
        </w:rPr>
        <w:t>چهارمین وظیفه پدر و مادر در قبال فرزندان وظیفه تکریم است که وظیفه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جوان ها در ارتباط با والدین خود در این جا دچار اشکال هستند که والدین به ما احترام نمی گذارند در حالی که در روایت با صراحت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أَكْرِمُوا أَوْلَادَكُمْ</w:t>
      </w:r>
      <w:r>
        <w:rPr>
          <w:rStyle w:val="FootnoteAnchor"/>
          <w:rtl w:val="true"/>
        </w:rPr>
        <w:footnoteReference w:id="122"/>
      </w:r>
      <w:r>
        <w:rPr>
          <w:rFonts w:ascii="IRNazanin" w:hAnsi="IRNazanin" w:eastAsia="IRNazanin"/>
          <w:color w:val="111111"/>
          <w:sz w:val="28"/>
          <w:sz w:val="28"/>
          <w:szCs w:val="28"/>
          <w:rtl w:val="true"/>
          <w:lang w:bidi="fa-IR"/>
        </w:rPr>
        <w:t>بچه های خود را با شخصیّت معنوی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وظایفی مثل انتخاب اسم نیکو، دعا کردن، نصیحت نمودن رسیده ایم به تکریم اولاد، به ویژه تکریم از دوران کودکی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حضرت محمد مصطفی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کار را انجام می دهم و دوست دارم بعد از من سنّت بشود یکی از آن ها سلام کردن به بچّه هاست منِ رسول خدا تا آخر عمر خود به بچّه ها سلام می کنم و دوست دارم این کار بعد از من سنّت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از تکریم همین رفتار ها است تکریم یعنی وقتی می خواهیم به مسافرت برویم برای بچّه خود نیز صندلی اتوبوس یا قطار بگیریم نه این که او را با سختی و حقارت روی پای خود بنشانیم تکریم یعنی در مجالس و محافل و در هنگام غذا نگویید غذای بچگانه بده یا کمتر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اول برای بزرگ تر ها غذا بیاورید بعد برای بچه ها تکریم یعنی مانع این بشوید که همواره بچّه ها دم در و جا های پست جلسه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خود ما بچّه ها یمان را تحقیر و کوچک می کنیم در یک جلسه ای عده ای از آقایان حضور داشتند بنده هم حاضر بودم جلسه پر شد تا جایی که در محل های </w:t>
      </w:r>
    </w:p>
    <w:p>
      <w:pPr>
        <w:pStyle w:val="BookText"/>
        <w:rPr/>
      </w:pPr>
      <w:r>
        <w:rPr>
          <w:rFonts w:ascii="IRNazanin" w:hAnsi="IRNazanin" w:eastAsia="IRNazanin"/>
          <w:color w:val="111111"/>
          <w:sz w:val="28"/>
          <w:sz w:val="28"/>
          <w:szCs w:val="28"/>
          <w:rtl w:val="true"/>
          <w:lang w:bidi="fa-IR"/>
        </w:rPr>
        <w:t>مناسب، فضایی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حاضران، یک آقا زاده کم سن و سال هم نشسته بود در این میان آقایی وارد شد و دید همه جا پر است و على القاعده باید دم در می نشست ،اما آمد و جلوی این بچّه ایستاد تا او بلند شود و بتواند جای او بنشیند من دیدم این بچّه با بغض رفت و جلوی در نشست بعد از جلسه با گلایه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چنین جلساتی شرکت نمی کنم این نتیجه چیست؟</w:t>
      </w:r>
    </w:p>
    <w:p>
      <w:pPr>
        <w:pStyle w:val="BookText"/>
        <w:rPr/>
      </w:pPr>
      <w:r>
        <w:rPr>
          <w:rFonts w:ascii="IRNazanin" w:hAnsi="IRNazanin" w:eastAsia="IRNazanin"/>
          <w:color w:val="111111"/>
          <w:sz w:val="28"/>
          <w:sz w:val="28"/>
          <w:szCs w:val="28"/>
          <w:rtl w:val="true"/>
          <w:lang w:bidi="fa-IR"/>
        </w:rPr>
        <w:t>عدم تکریم اولاد چرا بعضی افراد در نانوایی می گویند این بچّه ها عجله ندارند به من زودتر نان بده تا بروم؟ گاهی در مهمانی با همه مصافحه می کنیم اما با بچه ها دست نمی دهیم این کار ها شخصیت بچه را تخریب می کند بعضی از والدین قبل از مسافرت فرزند خود را نزد مادر بزرگ و پدر بزرگ می گذارند عجیب است وقتی تماس می گیرند حاضر نیستند مستقیم با فرزند خود صحبت کنند بلکه حال آن ها را از پدر بزرگ و مادر بزرگ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تکریم این است که در برخورد با بچه ها به گونه ای برخورد نکنیم که این ها فکر کنند ما به آن ها بی توجهیم و آن ها را به حساب نمی آوریم</w:t>
      </w:r>
    </w:p>
    <w:p>
      <w:pPr>
        <w:pStyle w:val="BookText"/>
        <w:rPr/>
      </w:pPr>
      <w:r>
        <w:rPr>
          <w:rFonts w:ascii="IRNazanin" w:hAnsi="IRNazanin" w:eastAsia="IRNazanin"/>
          <w:color w:val="111111"/>
          <w:sz w:val="28"/>
          <w:sz w:val="28"/>
          <w:szCs w:val="28"/>
          <w:rtl w:val="true"/>
          <w:lang w:bidi="fa-IR"/>
        </w:rPr>
        <w:t>رسول خدا حضرت محمّد صلی الله علیه و آله اوّل شخصیّت بزرگ جهان خلقت و عالم اسلام امام حسن و امام حسین علیهما السلام را در حالی که کودک بودند، روی دوش گذاشته و راه می رفتند فردی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مركب خوبی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راکب های خوبی دارم یعنی با این سخن، کودکان را بالا بردند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دیگر تکریم وفای به عهد است که وقتی به فرزند خود قول </w:t>
      </w:r>
      <w:bookmarkStart w:id="208" w:name="pg10843_94789"/>
    </w:p>
    <w:p>
      <w:pPr>
        <w:pStyle w:val="BookText"/>
        <w:rPr/>
      </w:pPr>
      <w:bookmarkEnd w:id="208"/>
      <w:r>
        <w:rPr>
          <w:rFonts w:ascii="IRNazanin" w:hAnsi="IRNazanin" w:eastAsia="IRNazanin"/>
          <w:color w:val="111111"/>
          <w:sz w:val="28"/>
          <w:sz w:val="28"/>
          <w:szCs w:val="28"/>
          <w:rtl w:val="true"/>
          <w:lang w:bidi="fa-IR"/>
        </w:rPr>
        <w:t>می دهیم مقید باشیم که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دیگری که رعایت نکردنش موجب تحقیر و مراعات آن موجب تکریم فرزند خواهد بود مقایسه نکردن فرزند با دیگر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استعداد مخصوص به خود را دارد هر بچّه ای روحیّه خاص دارد بعضی شاد و بعضی مقداری سر به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زود در اجتماع تعامل می کنند و عده دیگر به سختی با اجتماع اطراف خود ارتباط برقرار کنند همه یکسان نیستند مگر پنج انگشت یک دست با هم یکسان هستند؟ امام باقر علیه السلام فرزند بزرگوارشان امام صادق علیه السلام را یک مقدار بیشتر از سایر بچه ها دوست داشت 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 هایم یکسان محبّت می کنم تا سرنوشت یوسف پیامبر علیه السلام برای آن ها پدید نیاید</w:t>
      </w:r>
    </w:p>
    <w:p>
      <w:pPr>
        <w:pStyle w:val="BookText"/>
        <w:rPr/>
      </w:pPr>
      <w:r>
        <w:rPr>
          <w:rFonts w:ascii="IRNazanin" w:hAnsi="IRNazanin" w:eastAsia="IRNazanin"/>
          <w:color w:val="111111"/>
          <w:sz w:val="28"/>
          <w:sz w:val="28"/>
          <w:szCs w:val="28"/>
          <w:rtl w:val="true"/>
          <w:lang w:bidi="fa-IR"/>
        </w:rPr>
        <w:t>والدین به جای مقایسه نقاط مثبت بچّه ها را برجسته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اصل تغافل را در زندگی به کار ببندیم و تبعیض قایل نشویم مخصوصاً اگر فرزند دختر داریم چون خیلی حسّاس هستند لذا در روایات آمده که وقتی از مسافرت بر می گردید ابتدا به دختر ها سوغات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تکریم فاز مهم و گسترده ای است که در مواردی مثل صندلی گرفتن در مسافرت غذا خوردن سر سفره ورود به مهمانی سلام و احوال پرسی کردن و مصافحه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می دهد</w:t>
      </w:r>
      <w:r>
        <w:rPr>
          <w:rFonts w:eastAsia="IRNazanin" w:cs="IRNazanin"/>
          <w:color w:val="111111"/>
          <w:sz w:val="28"/>
          <w:szCs w:val="28"/>
          <w:rtl w:val="true"/>
          <w:lang w:bidi="fa-IR"/>
        </w:rPr>
        <w:t>.</w:t>
      </w:r>
    </w:p>
    <w:p>
      <w:pPr>
        <w:pStyle w:val="Heading4"/>
        <w:numPr>
          <w:ilvl w:val="3"/>
          <w:numId w:val="1"/>
        </w:numPr>
        <w:rPr/>
      </w:pPr>
      <w:bookmarkStart w:id="209" w:name="__RefHeading___Toc1929537_653776707"/>
      <w:bookmarkStart w:id="210" w:name="_Toc76"/>
      <w:bookmarkEnd w:id="209"/>
      <w:r>
        <w:rPr>
          <w:rtl w:val="true"/>
        </w:rPr>
        <w:t>پنجم</w:t>
      </w:r>
      <w:r>
        <w:rPr>
          <w:rtl w:val="true"/>
        </w:rPr>
        <w:t xml:space="preserve">: </w:t>
      </w:r>
      <w:r>
        <w:rPr>
          <w:rtl w:val="true"/>
        </w:rPr>
        <w:t>اظهار محبت</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بحث به تکریم رسیدیم شاید عده ای بگویند یک حس غریبه گی در جامعه امروز بین والدین و فرزندان بوجود آمده و این باعث </w:t>
      </w:r>
    </w:p>
    <w:p>
      <w:pPr>
        <w:pStyle w:val="BookText"/>
        <w:rPr/>
      </w:pPr>
      <w:r>
        <w:rPr>
          <w:rFonts w:ascii="IRNazanin" w:hAnsi="IRNazanin" w:eastAsia="IRNazanin"/>
          <w:color w:val="111111"/>
          <w:sz w:val="28"/>
          <w:sz w:val="28"/>
          <w:szCs w:val="28"/>
          <w:rtl w:val="true"/>
          <w:lang w:bidi="fa-IR"/>
        </w:rPr>
        <w:t>می شود که نصیحت پذیری ها ضعیف بشود و یا تکریم آن گونه که باید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هم می گویند اگر به بچّه بیش از اندازه احترام بگذاریم گستاخ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افراد باید وظیفه پنجم والدین در قبال فرزندان را بیان نماییم که اظهار محبّت است، منتهی با شرایط خاص خودش که مهم ترین شرط اظهار محبت، اعتدال در محبّت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 الآباء مَن دَعَاهُ البِرْ إِلَى الإفراط</w:t>
      </w:r>
      <w:r>
        <w:rPr>
          <w:rStyle w:val="FootnoteAnchor"/>
          <w:rtl w:val="true"/>
        </w:rPr>
        <w:footnoteReference w:id="123"/>
      </w:r>
      <w:r>
        <w:rPr>
          <w:rFonts w:ascii="IRNazanin" w:hAnsi="IRNazanin" w:eastAsia="IRNazanin"/>
          <w:color w:val="111111"/>
          <w:sz w:val="28"/>
          <w:sz w:val="28"/>
          <w:szCs w:val="28"/>
          <w:rtl w:val="true"/>
          <w:lang w:bidi="fa-IR"/>
        </w:rPr>
        <w:t>بدترین پدر ها کسی است که برّ و نیکی او را به افراط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نباید فاصله و دوری بین والدین و فرزندان باشد تا بتوانند با هم رفاقت داشته باشند هم چنین افراط در محبّت هم کار پسندیده ای نیست شما وقتی به یک گل آب ندهید می خشکد وقتی زیاد هم آب بدهید می پوسد لذا برخی از مشکلات رفتاری کودکان بعضی وقت ها ناشی از ابراز محبّت نادرست است بنابراین علاوه بر اعتدال در محبت باید دید رگ خواب بچّه کجاست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بچه نصیحت را از پدر نمی پذیرد اما از مادر یا دایی یا عموی خود قبول می کند لذا به نظر می رسد که در تعاملات با فرزندان نمی شود برای همه آن ها یک نسخه واحد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دیگر مروری داشته باشیم بر پنج وظیفه و حق، از حقوق دهگانه والدین در قبال فرزندان خود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نام نیک، دعا برای اولاد نصیحت گفتاری و عملی، تکریم، محبت و اعتدال در آن </w:t>
      </w:r>
      <w:bookmarkStart w:id="211" w:name="pg10843_94791"/>
    </w:p>
    <w:p>
      <w:pPr>
        <w:pStyle w:val="Heading3"/>
        <w:numPr>
          <w:ilvl w:val="2"/>
          <w:numId w:val="1"/>
        </w:numPr>
        <w:rPr/>
      </w:pPr>
      <w:bookmarkStart w:id="212" w:name="__RefHeading___Toc1929539_653776707"/>
      <w:bookmarkStart w:id="213" w:name="_Toc77"/>
      <w:bookmarkEnd w:id="211"/>
      <w:bookmarkEnd w:id="212"/>
      <w:r>
        <w:rPr>
          <w:rtl w:val="true"/>
        </w:rPr>
        <w:t>نقاط مثبت فرزندان را بیان کنید</w:t>
      </w:r>
      <w:r>
        <w:rPr>
          <w:rtl w:val="true"/>
        </w:rPr>
        <w:t>!</w:t>
      </w:r>
      <w:bookmarkEnd w:id="213"/>
    </w:p>
    <w:p>
      <w:pPr>
        <w:pStyle w:val="Heading4"/>
        <w:numPr>
          <w:ilvl w:val="3"/>
          <w:numId w:val="1"/>
        </w:numPr>
        <w:rPr/>
      </w:pPr>
      <w:bookmarkStart w:id="214" w:name="__RefHeading___Toc1929541_653776707"/>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نکته دیگری که شاید در بحث اعتدال در محبت و یا تکریم می بایست به آن توجه داشته باشیم این که سعی کنید همواره خوبی ها و نقاط مثبت بچه ها را بیان کنید امام سجّاد علیه السلام کودک بودند، آمد نزد پدرش امام حسین علیه السلام حضرت او را در آغوش گرفته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أَطْيَبَ رِيحَک وَ أَحْسَنَ خَلْقَک</w:t>
      </w:r>
      <w:r>
        <w:rPr>
          <w:rStyle w:val="FootnoteAnchor"/>
          <w:rtl w:val="true"/>
        </w:rPr>
        <w:footnoteReference w:id="124"/>
      </w:r>
      <w:r>
        <w:rPr>
          <w:rFonts w:ascii="IRNazanin" w:hAnsi="IRNazanin" w:eastAsia="IRNazanin"/>
          <w:color w:val="111111"/>
          <w:sz w:val="28"/>
          <w:sz w:val="28"/>
          <w:szCs w:val="28"/>
          <w:rtl w:val="true"/>
          <w:lang w:bidi="fa-IR"/>
        </w:rPr>
        <w:t>چقدر خوش بو و خوش اخلاق هستی این سخنان خیلی در شخصیت بچه ها تأثیر می گذارد و از این نمونه ها در مضامین دینی ما فراوان به چشم می خورد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پیغمبر اکرم صلی الله علیه و آله نشسته بودند و امام حسن علیه السلام که خردسال بود آن 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وارد شد و از رسول خدا صلی الله علیه و آله درخواست کرد که در جریان فتح مکّه به آن شهر حمله نظامی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او را نپذیرفتند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زاده شما را واسطه می کنم که حرف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شفیع تو نمی شوم </w:t>
      </w:r>
      <w:r>
        <w:rPr>
          <w:rFonts w:ascii="Amiri" w:hAnsi="Amiri" w:eastAsia="Amiri" w:cs="Amiri"/>
          <w:color w:val="111111"/>
          <w:sz w:val="28"/>
          <w:sz w:val="28"/>
          <w:szCs w:val="28"/>
          <w:rtl w:val="true"/>
          <w:lang w:bidi="ar-SA"/>
        </w:rPr>
        <w:t>قُلْ لَا إِلَهَ إِلَّا اللَّهُ حَتَّى أَكُونَ لَكَ شَفيعاً</w:t>
      </w:r>
      <w:r>
        <w:rPr>
          <w:rStyle w:val="FootnoteAnchor"/>
          <w:rtl w:val="true"/>
        </w:rPr>
        <w:footnoteReference w:id="125"/>
      </w:r>
      <w:r>
        <w:rPr>
          <w:rFonts w:ascii="IRNazanin" w:hAnsi="IRNazanin" w:eastAsia="IRNazanin"/>
          <w:color w:val="111111"/>
          <w:sz w:val="28"/>
          <w:sz w:val="28"/>
          <w:szCs w:val="28"/>
          <w:rtl w:val="true"/>
          <w:lang w:bidi="fa-IR"/>
        </w:rPr>
        <w:t>مسلمان شو و شهادت به وحدانیت خدا بده تا من شفاعت تو را نزد رسول الله انجام دهم در این هنگام وجود مقدّس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فرزندان من شخصى مثل حضرت یحیی علیه السلام قرار داد این تکریم فرزند است با بیان خوبی ها چرا که قرآن درباره حضرت یحیی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 الحُكْمَ صَبيَّا</w:t>
      </w:r>
      <w:r>
        <w:rPr>
          <w:rStyle w:val="FootnoteAnchor"/>
          <w:rtl w:val="true"/>
        </w:rPr>
        <w:footnoteReference w:id="126"/>
      </w:r>
      <w:r>
        <w:rPr>
          <w:rFonts w:ascii="IRNazanin" w:hAnsi="IRNazanin" w:eastAsia="IRNazanin"/>
          <w:color w:val="111111"/>
          <w:sz w:val="28"/>
          <w:sz w:val="28"/>
          <w:szCs w:val="28"/>
          <w:rtl w:val="true"/>
          <w:lang w:bidi="fa-IR"/>
        </w:rPr>
        <w:t>در کودکی حکمت به او عطا شده بود</w:t>
      </w:r>
      <w:r>
        <w:rPr>
          <w:rFonts w:eastAsia="IRNazanin" w:cs="IRNazanin"/>
          <w:color w:val="111111"/>
          <w:sz w:val="28"/>
          <w:szCs w:val="28"/>
          <w:rtl w:val="true"/>
          <w:lang w:bidi="fa-IR"/>
        </w:rPr>
        <w:t xml:space="preserve">. </w:t>
      </w:r>
      <w:bookmarkStart w:id="216" w:name="pg10843_94792"/>
    </w:p>
    <w:p>
      <w:pPr>
        <w:pStyle w:val="Heading4"/>
        <w:numPr>
          <w:ilvl w:val="3"/>
          <w:numId w:val="1"/>
        </w:numPr>
        <w:rPr/>
      </w:pPr>
      <w:bookmarkStart w:id="217" w:name="__RefHeading___Toc1929543_653776707"/>
      <w:bookmarkStart w:id="218" w:name="_Toc79"/>
      <w:bookmarkEnd w:id="216"/>
      <w:bookmarkEnd w:id="217"/>
      <w:r>
        <w:rPr>
          <w:rtl w:val="true"/>
        </w:rPr>
        <w:t>وظيفة ششم</w:t>
      </w:r>
      <w:bookmarkEnd w:id="218"/>
    </w:p>
    <w:p>
      <w:pPr>
        <w:pStyle w:val="BookText"/>
        <w:rPr/>
      </w:pPr>
      <w:r>
        <w:rPr>
          <w:rFonts w:ascii="IRNazanin" w:hAnsi="IRNazanin" w:eastAsia="IRNazanin"/>
          <w:color w:val="111111"/>
          <w:sz w:val="28"/>
          <w:sz w:val="28"/>
          <w:szCs w:val="28"/>
          <w:rtl w:val="true"/>
          <w:lang w:bidi="fa-IR"/>
        </w:rPr>
        <w:t>توجه به دینداری بچّه ها است روزی رسول خدا صلی الله علیه و آله بعد از عبور از کوچه های مدینه به مسجد آمده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لِأَوْلَادِ آخِرِ الزَّمَانِ مِنْ آبائهم</w:t>
      </w:r>
      <w:r>
        <w:rPr>
          <w:rStyle w:val="FootnoteAnchor"/>
          <w:rtl w:val="true"/>
        </w:rPr>
        <w:footnoteReference w:id="127"/>
      </w:r>
      <w:r>
        <w:rPr>
          <w:rFonts w:ascii="IRNazanin" w:hAnsi="IRNazanin" w:eastAsia="IRNazanin"/>
          <w:color w:val="111111"/>
          <w:sz w:val="28"/>
          <w:sz w:val="28"/>
          <w:szCs w:val="28"/>
          <w:rtl w:val="true"/>
          <w:lang w:bidi="fa-IR"/>
        </w:rPr>
        <w:t>وای بر فرزندانی که در آخر الزمان هستند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برای فرائض اهمیتی قائل نیستند این یک واقعیت است در دوره ای که در آن زندگی می کنیم آیا والدین به اندازه ای که به ثبت نام کلاس کنکور، لباس ورزش و بیماری های جسمی پیش و پا افتاده اهمیت می دهند آیا به همان اندازه به نماز خواندن و مسائل شرعی فرزندان اهمیت می دهند؟ البته قبول دارم که برای ترغیب فرزندان در عمل به واجبات باید از روش های مختلفی بهره برد که در این مجال فرصت پرداختن به آن را نداریم</w:t>
      </w:r>
      <w:r>
        <w:rPr>
          <w:rFonts w:eastAsia="IRNazanin" w:cs="IRNazanin"/>
          <w:color w:val="111111"/>
          <w:sz w:val="28"/>
          <w:szCs w:val="28"/>
          <w:rtl w:val="true"/>
          <w:lang w:bidi="fa-IR"/>
        </w:rPr>
        <w:t>.</w:t>
      </w:r>
    </w:p>
    <w:p>
      <w:pPr>
        <w:pStyle w:val="Heading4"/>
        <w:numPr>
          <w:ilvl w:val="3"/>
          <w:numId w:val="1"/>
        </w:numPr>
        <w:rPr/>
      </w:pPr>
      <w:bookmarkStart w:id="219" w:name="__RefHeading___Toc1929545_653776707"/>
      <w:bookmarkStart w:id="220" w:name="_Toc80"/>
      <w:bookmarkEnd w:id="219"/>
      <w:r>
        <w:rPr>
          <w:rtl w:val="true"/>
        </w:rPr>
        <w:t>وظیفه هفتم</w:t>
      </w:r>
      <w:bookmarkEnd w:id="220"/>
    </w:p>
    <w:p>
      <w:pPr>
        <w:pStyle w:val="BookText"/>
        <w:rPr/>
      </w:pPr>
      <w:r>
        <w:rPr>
          <w:rFonts w:ascii="IRNazanin" w:hAnsi="IRNazanin" w:eastAsia="IRNazanin"/>
          <w:color w:val="111111"/>
          <w:sz w:val="28"/>
          <w:sz w:val="28"/>
          <w:szCs w:val="28"/>
          <w:rtl w:val="true"/>
          <w:lang w:bidi="fa-IR"/>
        </w:rPr>
        <w:t>مسئولیّت دادن به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او مسئولیت بدهیم و لو شکست بخورد یا به تعبیری سر او کلاه برود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بچّۀ هفت ساله ام گفتم برو مثلاً خيار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مغازه کنار خانه رفته بود گمان کرده بود که هر چه این خیار درشت تر باشد بهتر است صاحب مغازه بی انصاف هم او را راهنمایی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بچّه تمام میوه های بی کیفیت را جدا کرده و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bookmarkStart w:id="221" w:name="pg10843_94793"/>
    </w:p>
    <w:p>
      <w:pPr>
        <w:pStyle w:val="BookText"/>
        <w:rPr/>
      </w:pPr>
      <w:bookmarkEnd w:id="221"/>
      <w:r>
        <w:rPr>
          <w:rFonts w:ascii="IRNazanin" w:hAnsi="IRNazanin" w:eastAsia="IRNazanin"/>
          <w:color w:val="111111"/>
          <w:sz w:val="28"/>
          <w:sz w:val="28"/>
          <w:szCs w:val="28"/>
          <w:rtl w:val="true"/>
          <w:lang w:bidi="fa-IR"/>
        </w:rPr>
        <w:t>همه را در سطل زباله ریختیم ولی همین که شخصاً به خرید رفته بود برای من و در مرحله بعد برای خود او مهم بود دفعه بعد به او گفتم اگر رفتی این بار خیار های کوچک تر را جدا کن این کار مسئولیت دادن به فرزندان است و در تربیت صحیح آن ها تأثیر بسیاری دارد</w:t>
      </w:r>
      <w:r>
        <w:rPr>
          <w:rFonts w:eastAsia="IRNazanin" w:cs="IRNazanin"/>
          <w:color w:val="111111"/>
          <w:sz w:val="28"/>
          <w:szCs w:val="28"/>
          <w:rtl w:val="true"/>
          <w:lang w:bidi="fa-IR"/>
        </w:rPr>
        <w:t>.</w:t>
      </w:r>
    </w:p>
    <w:p>
      <w:pPr>
        <w:pStyle w:val="Heading4"/>
        <w:numPr>
          <w:ilvl w:val="3"/>
          <w:numId w:val="1"/>
        </w:numPr>
        <w:rPr/>
      </w:pPr>
      <w:bookmarkStart w:id="222" w:name="__RefHeading___Toc1929547_653776707"/>
      <w:bookmarkStart w:id="223" w:name="_Toc81"/>
      <w:bookmarkEnd w:id="222"/>
      <w:r>
        <w:rPr>
          <w:rtl w:val="true"/>
        </w:rPr>
        <w:t>وظیفۀ هشتم</w:t>
      </w:r>
      <w:bookmarkEnd w:id="223"/>
    </w:p>
    <w:p>
      <w:pPr>
        <w:pStyle w:val="BookText"/>
        <w:rPr/>
      </w:pPr>
      <w:r>
        <w:rPr>
          <w:rFonts w:ascii="IRNazanin" w:hAnsi="IRNazanin" w:eastAsia="IRNazanin"/>
          <w:color w:val="111111"/>
          <w:sz w:val="28"/>
          <w:sz w:val="28"/>
          <w:szCs w:val="28"/>
          <w:rtl w:val="true"/>
          <w:lang w:bidi="fa-IR"/>
        </w:rPr>
        <w:t>آموختن عملی و زبانی ادب و حیا است باید برخورد ما با جوان ها مؤدبانه و با حیا باشد بعضی پدر و مادر ها در خانه رعایت نمی کنند مخصوصاً در مقابل دختر و پسر بزرگشان و این مسأله ای است که جوان ها مکرر به من می گویند که پدر و مادر در لباس پوشیدن و نوع تعاملی که باید در خانه داشته باشند مراعات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که اثر نامناسبی روی بچّه ها می گذارد</w:t>
      </w:r>
    </w:p>
    <w:p>
      <w:pPr>
        <w:pStyle w:val="Heading4"/>
        <w:numPr>
          <w:ilvl w:val="3"/>
          <w:numId w:val="1"/>
        </w:numPr>
        <w:rPr/>
      </w:pPr>
      <w:bookmarkStart w:id="224" w:name="__RefHeading___Toc1929549_653776707"/>
      <w:bookmarkStart w:id="225" w:name="_Toc82"/>
      <w:bookmarkEnd w:id="224"/>
      <w:r>
        <w:rPr>
          <w:rtl w:val="true"/>
        </w:rPr>
        <w:t>وظيفة نهم</w:t>
      </w:r>
      <w:bookmarkEnd w:id="225"/>
    </w:p>
    <w:p>
      <w:pPr>
        <w:pStyle w:val="BookText"/>
        <w:rPr/>
      </w:pPr>
      <w:r>
        <w:rPr>
          <w:rFonts w:ascii="IRNazanin" w:hAnsi="IRNazanin" w:eastAsia="IRNazanin"/>
          <w:color w:val="111111"/>
          <w:sz w:val="28"/>
          <w:sz w:val="28"/>
          <w:szCs w:val="28"/>
          <w:rtl w:val="true"/>
          <w:lang w:bidi="fa-IR"/>
        </w:rPr>
        <w:t>این حق تأثیر عجیبی در تربیت صحیح اولاد دارد و آن تأمين لقمة حلال برای خانواده به ویژه فرزندان است همه کسانی که نگران اولاد خود هستند، باید بدانند اولاد صالح با لقمه حلال به بار می آید و در واقع لقمه حلال یکی از شروط اساسی تربیت صحیح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افراد زندگی های ساده و حتی ضعیفی از نظر مادی دارند اما بچّه های خوب متدیّن و مؤمنی تربیت کرده اند قطعاً یکی از دلایلش رزق و روزی حلال است </w:t>
      </w:r>
      <w:bookmarkStart w:id="226" w:name="pg10843_94794"/>
    </w:p>
    <w:p>
      <w:pPr>
        <w:pStyle w:val="Heading4"/>
        <w:numPr>
          <w:ilvl w:val="3"/>
          <w:numId w:val="1"/>
        </w:numPr>
        <w:rPr/>
      </w:pPr>
      <w:bookmarkStart w:id="227" w:name="__RefHeading___Toc1929551_653776707"/>
      <w:bookmarkStart w:id="228" w:name="_Toc83"/>
      <w:bookmarkEnd w:id="226"/>
      <w:bookmarkEnd w:id="227"/>
      <w:r>
        <w:rPr>
          <w:rtl w:val="true"/>
        </w:rPr>
        <w:t>وظيفة دهم</w:t>
      </w:r>
      <w:bookmarkEnd w:id="228"/>
    </w:p>
    <w:p>
      <w:pPr>
        <w:pStyle w:val="BookText"/>
        <w:rPr/>
      </w:pPr>
      <w:r>
        <w:rPr>
          <w:rFonts w:ascii="IRNazanin" w:hAnsi="IRNazanin" w:eastAsia="IRNazanin"/>
          <w:color w:val="111111"/>
          <w:sz w:val="28"/>
          <w:sz w:val="28"/>
          <w:szCs w:val="28"/>
          <w:rtl w:val="true"/>
          <w:lang w:bidi="fa-IR"/>
        </w:rPr>
        <w:t>آخرین و دهمین حقی که در این فرصت به آن می پردازیم و حل بسیاری از مشکلات فردی و اجتماعی جوانان و به ویژه جامعه را در گرو آن می دانیم حق ازدواج و فراهم کردن زمینه آن برای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جوانان به من می گویند وقتی درباره ازدواج با پدر و مادر صحبت می کنیم با کمال تعجب به ما می گویند هنوز دهان تو بوی شیر می دهد در حالی که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و دچار عقده جنسی شده ام و نگرانم که مبادا به گناه مبتلا شوم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یک جمله سر فصل های تربیت را بیان 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شاخه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جسمانی، تربیت اخلاقی، تربیت روانی، تربیت عاطفی، تربیت عقلانی، تربیت دینی و تربیت جنسی باید بپذیریم که جسم انسان باید درست رشد کند و به موقع تغذیه شود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یعنی به عنوان مثال این بچه دروغ گفتن را یاد نگیرد و وفای به عهد را بیاموزد در تربیت عاطفی، باید تمهیداتی اندیشیده شود تا بچّه دچار کمبود محبّت نشود خیلی از این دختر های جوانی که جذب بعضی از افراد سودجو می شوند به دنبال محبّت هستند در حالی که نمی دانند اکثریت و بلکه صد درصد این افراد به دنبال اطفاء غریزه جنسی به دنبال آن ها می آیند مکرر در دانشگاه ها برخورد می کنیم به جوان هایی که با احساسات دختران بازی می کنند اما حاضر نیستند با آن ها ازدواج کنند و صرفاً می خواهند خود را مشغول و ارضاء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نسبت به تربیت عاطفی اولاد خود مراقبت داشته باشد با او به پارک برود با او به خرید </w:t>
      </w:r>
    </w:p>
    <w:p>
      <w:pPr>
        <w:pStyle w:val="BookText"/>
        <w:rPr/>
      </w:pPr>
      <w:r>
        <w:rPr>
          <w:rFonts w:ascii="IRNazanin" w:hAnsi="IRNazanin" w:eastAsia="IRNazanin"/>
          <w:color w:val="111111"/>
          <w:sz w:val="28"/>
          <w:sz w:val="28"/>
          <w:szCs w:val="28"/>
          <w:rtl w:val="true"/>
          <w:lang w:bidi="fa-IR"/>
        </w:rPr>
        <w:t xml:space="preserve">برود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دنبال هر صدای محبت آمیزی حرکت نمی کند</w:t>
      </w:r>
    </w:p>
    <w:p>
      <w:pPr>
        <w:pStyle w:val="BookText"/>
        <w:rPr/>
      </w:pPr>
      <w:r>
        <w:rPr>
          <w:rFonts w:ascii="IRNazanin" w:hAnsi="IRNazanin" w:eastAsia="IRNazanin"/>
          <w:color w:val="111111"/>
          <w:sz w:val="28"/>
          <w:sz w:val="28"/>
          <w:szCs w:val="28"/>
          <w:rtl w:val="true"/>
          <w:lang w:bidi="fa-IR"/>
        </w:rPr>
        <w:t>تربیت عقلانی، به ما می آموزد که به بچّه خود اجازه تفکّر بدهیم تا قدرت فکر و تصمیم گیری در او پرورش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نیز از همین مقوله است جوان قوای جنسی دارد و در فضای زندگی مشترک پدر و مادر زندگی می کند و متأسفانه والدین به نیاز های او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پدرم خوب است، اما هر چه به او می گویم ازدواج می گوید صبر کن تا خانه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تا خریدن خانه صبر کنم مو های سرم سفید شده است مگر خود او وقتی که ازدواج کرد، خانه داشت؟</w:t>
      </w:r>
    </w:p>
    <w:p>
      <w:pPr>
        <w:pStyle w:val="BookText"/>
        <w:rPr/>
      </w:pPr>
      <w:r>
        <w:rPr>
          <w:rFonts w:ascii="IRNazanin" w:hAnsi="IRNazanin" w:eastAsia="IRNazanin"/>
          <w:color w:val="111111"/>
          <w:sz w:val="28"/>
          <w:sz w:val="28"/>
          <w:szCs w:val="28"/>
          <w:rtl w:val="true"/>
          <w:lang w:bidi="fa-IR"/>
        </w:rPr>
        <w:t>حاصل کلام آن که ده وظیفه و حق کلیدی را برگرفته از قرآن و روایات بیان کردیم و اجمالاً به آسیب های آن هم اشاره نمودیم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0843_94797"/>
      <w:bookmarkStart w:id="230" w:name="pg10843_94797"/>
      <w:bookmarkEnd w:id="230"/>
    </w:p>
    <w:p>
      <w:pPr>
        <w:pStyle w:val="Heading2"/>
        <w:numPr>
          <w:ilvl w:val="1"/>
          <w:numId w:val="1"/>
        </w:numPr>
        <w:rPr/>
      </w:pPr>
      <w:bookmarkStart w:id="231" w:name="pg10843_94797"/>
      <w:bookmarkStart w:id="232" w:name="__RefHeading___Toc1929553_653776707"/>
      <w:bookmarkStart w:id="233" w:name="_Toc84"/>
      <w:bookmarkEnd w:id="231"/>
      <w:bookmarkEnd w:id="232"/>
      <w:r>
        <w:rPr>
          <w:rtl w:val="true"/>
        </w:rPr>
        <w:t>گفتار هفتم</w:t>
      </w:r>
      <w:r>
        <w:rPr>
          <w:rtl w:val="true"/>
        </w:rPr>
        <w:t>:</w:t>
      </w:r>
      <w:r>
        <w:rPr>
          <w:rtl w:val="true"/>
        </w:rPr>
        <w:t xml:space="preserve">حقوق فرزندان </w:t>
      </w:r>
      <w:r>
        <w:rPr>
          <w:rtl w:val="true"/>
        </w:rPr>
        <w:t>(</w:t>
      </w:r>
      <w:r>
        <w:rPr/>
        <w:t>2</w:t>
      </w:r>
      <w:r>
        <w:rPr>
          <w:rtl w:val="true"/>
        </w:rPr>
        <w:t>)</w:t>
      </w:r>
      <w:bookmarkEnd w:id="233"/>
    </w:p>
    <w:p>
      <w:pPr>
        <w:pStyle w:val="Heading3"/>
        <w:numPr>
          <w:ilvl w:val="2"/>
          <w:numId w:val="1"/>
        </w:numPr>
        <w:rPr/>
      </w:pPr>
      <w:bookmarkStart w:id="234" w:name="__RefHeading___Toc1929555_653776707"/>
      <w:bookmarkStart w:id="235" w:name="_Toc85"/>
      <w:bookmarkEnd w:id="234"/>
      <w:r>
        <w:rPr>
          <w:rtl w:val="true"/>
        </w:rPr>
        <w:t>پرسش و پاسخ</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گذشته درباره ردّ مظالم صحبت شد اگر امکان دارد یک بار دیگر این موضوع و مصادیق آن را بیان نمایید</w:t>
      </w:r>
    </w:p>
    <w:p>
      <w:pPr>
        <w:pStyle w:val="BookText"/>
        <w:rPr/>
      </w:pPr>
      <w:r>
        <w:rPr>
          <w:rFonts w:ascii="IRNazanin" w:hAnsi="IRNazanin" w:eastAsia="IRNazanin"/>
          <w:color w:val="111111"/>
          <w:sz w:val="28"/>
          <w:sz w:val="28"/>
          <w:szCs w:val="28"/>
          <w:rtl w:val="true"/>
          <w:lang w:bidi="fa-IR"/>
        </w:rPr>
        <w:t>حقوقی که به عهده انسان می باشد چند نوع است؛ بخشی از آن ها حق الله است و بخش دیگر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اگر کسی استغفار کند، توبه کند شب قدر احیا بگیرد به زیارت حضرت ابا عبدالله الحسين علیه السلام يا سایر امامان علیهم السلام برود؛ تا خداوند گناهان گذشته او را ببخشد یا طبق بعضی روایات چند هزار گناه او را ببخشد مربوط به حق الله است اما در حق الناس این گونه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حقوقی که به گردن انسان است اگر انجام نشود قضا نیاز دارد و طبیعتاً با استغفار یا زیارت و امثال آن جبران نمی شود مثل کسی که </w:t>
      </w:r>
      <w:bookmarkStart w:id="236" w:name="pg10843_94798"/>
    </w:p>
    <w:p>
      <w:pPr>
        <w:pStyle w:val="BookText"/>
        <w:rPr/>
      </w:pPr>
      <w:bookmarkEnd w:id="236"/>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نخوانده او باید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قضا کند ولو به صورت تدریجی و اگر مرگ اجازه نداد و از دنیا رفت باید در وصیّت نامه خود بنویسد تا از اصل مالش این نماز های قضا را برای او انجام دهند به این روایت درباره ترک عمدی حج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حج واجب را در حالی که همه شرایط برایش فراهم بود و هیچ مانعی برای رفتن او وجود نداشت، به جا نیاورد او یهودی یا نصرانی خواهد مُرد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37" w:name="__RefHeading___Toc1929557_653776707"/>
      <w:bookmarkStart w:id="238" w:name="_Toc86"/>
      <w:bookmarkEnd w:id="237"/>
      <w:r>
        <w:rPr>
          <w:rtl w:val="true"/>
        </w:rPr>
        <w:t>هفتاد سال نماز استیجاری</w:t>
      </w:r>
      <w:bookmarkEnd w:id="2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از دوستان که در دفتر یکی از مراجع محترم تقلید کار می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مراجعات برای نماز و روزه قضا و استیجاری داریم ولی در حد یک سال و دو سال و نهایتاً پنج سال اما یک روز کسی مراجعه کرد که خیلی باعث تعجب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اما یک سجده در مقابل خدا نکرده بود آمده ام تا تقاضا کنم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و روزه استیجاری برای او تدارک کنید تا هزینه اش را بپردازم این موارد جزء حق الله است اما در حق النّاس موضوع متفاوت است در حق النّاس عموماً طرف مقابل خود را می شناسیم مثلاً بنده از شما پولی قرض کردم و ممکن است پرداخت آن را فراموش کرده باشم در عین حال شما هم برائت اعلام نکرده اید این حق النّاس است وظیفه من است پرداخت کنم حق النّاس مالی را عرض می کنم الآن یکی از دلایل ورشکستگی برخی </w:t>
      </w:r>
    </w:p>
    <w:p>
      <w:pPr>
        <w:pStyle w:val="BookText"/>
        <w:rPr/>
      </w:pPr>
      <w:r>
        <w:rPr>
          <w:rFonts w:ascii="IRNazanin" w:hAnsi="IRNazanin" w:eastAsia="IRNazanin"/>
          <w:color w:val="111111"/>
          <w:sz w:val="28"/>
          <w:sz w:val="28"/>
          <w:szCs w:val="28"/>
          <w:rtl w:val="true"/>
          <w:lang w:bidi="fa-IR"/>
        </w:rPr>
        <w:t>كاسب ها این است که مردم بدهی خود را نمی دهند طرف زندان می رود سال ها می گذرد یک عده خیّر پیدا می شوند او را آزاد می کنند ولی آن شخص بدهکار دیگر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واسطه فردی شده بودیم تا فرش بخرد اما پول آن را نمی داد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بالاخره شما باید پول این فرش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روی این فرش نماز نمی خوانم هر وقت بخواهم نماز بخوانم مثلاً یک گلیمی داریم روی آن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این فرش غذا می خورم او فکر می کند صرف این که روی این فرش نماز نمی خواند دیگر حق النّاس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حق النّاس مربوط به آبرو گفتیم به طرف نگویند اما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پشت سر طرف غیبت کردید حالا از او تعریف کنید؛ یا اگر مذمّت کردید و تهمت زدید حالا کاری انجام بدهید که زمینه آن از بین برود طلب مغفرت کنید ردّ مظالم برای جایی است که فرد نمی داند مثلاً شاید به کاسبی نانوایی یا در ارتباط با فلان شغل ممکن است مواردی پیش آمده باشد که احیاناً مقداری از خرده حساب های مالی باشد که انسان هم نمی شناسد در این موارد مبلغی پرداخت می شود تحت عنوان ردّ مظالم که معمولاً حدسی است به عنوان مثال حجاج وقتی به مکّه می روند خیلی خوب است نیت کنند و مقداری پول ردّ مظالم به فقرا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يا حداکثر آن چه قدر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این است که نه اقل دارد نه اكثر من واقعاً نمی دانم یک مبلغی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می دانند و کرمشان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پرسیده اند پدرشان در زمان حیات تمام اموال خود را فقط به دو برادر آن 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بچه ها را در فقر و بدبختی رها کرده آیا ایشان حق داشته چنین کاری انجام دهد یا خیر؟</w:t>
      </w:r>
    </w:p>
    <w:p>
      <w:pPr>
        <w:pStyle w:val="BookText"/>
        <w:rPr/>
      </w:pPr>
      <w:r>
        <w:rPr>
          <w:rFonts w:ascii="IRNazanin" w:hAnsi="IRNazanin" w:eastAsia="IRNazanin"/>
          <w:color w:val="111111"/>
          <w:sz w:val="28"/>
          <w:sz w:val="28"/>
          <w:szCs w:val="28"/>
          <w:rtl w:val="true"/>
          <w:lang w:bidi="fa-IR"/>
        </w:rPr>
        <w:t>یک بحث این است که بگوییم کسی در زمان حیات مثلاً كل اموال خود را به یک مؤسّسه خیریه ببخشد مثلاً کسی که در بیماری مرگ نیست و در حال سلامت جسم و جان کل اموال خود را می خواهد به یک مجموعه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و حکمی عیبی ندارد؛ به جهت این که مال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موردی هم که گفته شد این پدر در زمان حیات، کلّ اموال خود را به دو فرزندش بخشیده و بقیّه را هم محروم کرده است، شاید اگر به دادگاه و سراغ قانون بروند قانون بگوید حق داشته، مال اوست، اصلاً می خواهد در چاه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بحث اخلاقی و تعهّدی هم داریم تاریخ اسلام آمده است که یک وقت جنازه ای را روی زمین گذاشتند و پیامبر اکرم صلی الله علیه و آله هم نماز خواندند و آمدند دفن کنند و شاید دفن هم کردند،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تمام اموال خود را به فقرا داده و برای خانواده خود چیزی نگذاشته و آن ها را در فقر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شنیده بودم بر او نماز نمی خواندم و اجازه نمی دادم در قبرستان مسلمان ها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مهم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 در روایات بر رعایت حقوق فرزندان بسیار تأکید شده است، تا آن جا که ارث روی مسألۀ اسلام بسته شده نه ایمان یعنی اگر فرد مسلمانی دو فرزند دارد که هر دو از نظر شناسنامه ای مسلمان هستند ولی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بی نماز است و مثلاً در ایران هم نیست و به کشور دیگری رفته و دیگری هم مؤمن نماز شب خوان و متدیّن است؛ در صورت فوت پدر، ارث بین این ها مساوی تقسیم می شود یعنی بحث ارث ربطی به میزان ایمان و اعتقادات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ظلم است؛ و اگر پدری این کار را انجام داده مرتکب ظلم شده است پدران باید به این نکات توجه داشته باشند البته حقوقی در شرع داریم مثلاً می گویند پسر بزرگ یک چیز هایی را از پدر خود ارث می برد تعادل هم هست چون نماز و روزه او هم به گردن پسر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کلیت آن خوب است که آقایان توجّه داشته باشند و بین فرزندان تبعیض قائل نشوند البته در مواردی هم حمایت بیشتر پدر از برخی فرزندان مصداق ظلم و تبعیض نیست گاهی به عنوان مثال از فرزندی که نقص عضو دارد یا مثلاً بی عرضه است حمایت بیشتر می کند بچّه های دیگر فوق لیسانس و دکترا گرفته اند و یکی از فرزندان تحصیلاتی نداشته و پدر برای او یک مغازه می خرد در چنین مواردی به حمایت بیشتر پدر از یک فرزند نمی توان ظلم گفت بلکه به آن برادر بزرگ تر ها می شود گفت اگر پدر نبود شما باید این کار را انجام می دادید و از برادرتان حمایت می کردید این طور مواقع هم حمایت پدر نباید موجب حسادت شود چون در موارد فراوانی خانواده هایی که چند اولاد دارند یکی دو اولاد نیاز به حمایت بیشتر دارند به عنوان مثال دختری یک همسر پول دار با بهترین زندگی دارد و یک دختر دیگر همسری با بضاعت مالی کمتر و زندگی ساده دارد اگر پدر به این دختر بیشتر کمک کرد تبعیض نیست مثلاً بعضی پدر ها این طور بچّه ها را به مکه می فرستند عمره </w:t>
      </w:r>
    </w:p>
    <w:p>
      <w:pPr>
        <w:pStyle w:val="BookText"/>
        <w:rPr/>
      </w:pPr>
      <w:r>
        <w:rPr>
          <w:rFonts w:ascii="IRNazanin" w:hAnsi="IRNazanin" w:eastAsia="IRNazanin"/>
          <w:color w:val="111111"/>
          <w:sz w:val="28"/>
          <w:sz w:val="28"/>
          <w:szCs w:val="28"/>
          <w:rtl w:val="true"/>
          <w:lang w:bidi="fa-IR"/>
        </w:rPr>
        <w:t>می فرستند می گویند خود او نمی تواند برود ولی فرزندان دیگر می توانند دیگر به این ها نمی شود تبعیض گفت یعنی در واقع یک نوع مساعدت بیشتر به کسی است که وضع مالی او مناسب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 گفت مادر یا پدر من به خانه برادر من هر هفته ای دو مرتبه می روند اما دو سال است که خانه ما سر 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دیگر انصاف نیست در دعوت کردن و احوال پرسی و سوغات آوردن نباید فرق بگذارند فرض می کنیم یک پدری به مکّه می رود و دو اولاد دارد که یکی کارخانه دار و پول دار است و وضع مالی فرزند دیگر خراب است؛ باید برای هر دو سوغات بیاورد؛ و اگر می خواهد از فرزند دوم حمایت بیشتری کند در جای دیگر حمایت کند اما در دعوت و سوغات و سر زدن و این مسائل نباید 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پرسیده اند ما هر چه تلاش می کنیم نمی توانیم فرزندان خود را به نماز علاقه مند کنیم چه راه کار هایی را پیشنهاد می کنید؟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را زیاد می پرسند خوب است ما اول یک دسته بندی انجام دهیم جوان ها و نوجوان هایی که اهل نماز نیستند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معاند با نماز می گوید اصلاً نماز یعنی چه؟ من اصلاً نماز را قبول ندارم نمی خواهم دوست ندارم این همان است که قرآن کریم هم می فرماید گروهی بودند افرادی بودند که قرآن را دوست نداشتند انگشت در گوش خود می کردند وحی را نشنوند این با نماز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سؤالات شما این گروه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دچار چنین </w:t>
      </w:r>
    </w:p>
    <w:p>
      <w:pPr>
        <w:pStyle w:val="BookText"/>
        <w:rPr/>
      </w:pPr>
      <w:r>
        <w:rPr>
          <w:rFonts w:ascii="IRNazanin" w:hAnsi="IRNazanin" w:eastAsia="IRNazanin"/>
          <w:color w:val="111111"/>
          <w:sz w:val="28"/>
          <w:sz w:val="28"/>
          <w:szCs w:val="28"/>
          <w:rtl w:val="true"/>
          <w:lang w:bidi="fa-IR"/>
        </w:rPr>
        <w:t>گرایشاتی شده و با نماز عناد پیدا کرده این را طبیعتاً با زور و ضرب نمی شود؛ بلکه باید بیاید با کسی که او را قبول دارد بحث و مشورت کند و به او تفهیم شود که این نماز مفید است</w:t>
      </w:r>
    </w:p>
    <w:p>
      <w:pPr>
        <w:pStyle w:val="BookText"/>
        <w:rPr/>
      </w:pPr>
      <w:r>
        <w:rPr>
          <w:rFonts w:ascii="IRNazanin" w:hAnsi="IRNazanin" w:eastAsia="IRNazanin"/>
          <w:color w:val="111111"/>
          <w:sz w:val="28"/>
          <w:sz w:val="28"/>
          <w:szCs w:val="28"/>
          <w:rtl w:val="true"/>
          <w:lang w:bidi="fa-IR"/>
        </w:rPr>
        <w:t>دسته دوم؛ تارک نماز هستند اما معاند نیستند یعنی فردی نماز را قبول دارد و می گوید وظیفه است و باید بخوانم ولی من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من وقت و حوصله نماز خواندن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کسی است که نماز می خواند اما به صورت کج دار و مریض مثلاً نماز ظهر و مغرب را می خواند اما صبح ها بیدار نمی شود یا مغرب و عشا را آخر وقت می خواند حتی گاهی در مسافرت ممکن است مغرب و عشا را هم نخواند در واقع دستۀ سوم تارک نماز بعضی است نه تارک کلی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چهارم؛ نماز خوان های کاهل هستند پدری می گوید فرزند من نماز می خواند ولی با عجله و بی توجّه می خواند راه چیست؟ از چهار گروه درباره معاند گفتیم؛ اما در مورد تارک صلاة، تبعیض در صلاه و کاهل درباره این سه گروه در واقع خانواده های محترم باید به این نکته توجّه داشته باشند که اولاً مراقب باشند آن ها از این که هستند بدتر نشوند، نگذارند ،تارک معاند ،شود یا آن که بعضی را می خواند تارک شود هم چنین نگذارند آن که کاهل است بی نماز شود این جوان نماز صبح نخوانده ولی ظهر که بلند می شود، پدر یا مادر می گوید پسرم قضای آن را بخوان قضا ها را جمع نکن که یک مرتبه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داشته باشی قضای آن را بخوان او به قضا خواندن مقیّد باشد یا اگر مثلاً نزدیک طلوع آفتاب است و فرزند کم کم برای مدرسه آماده می شود همان موقع با یک زبان خوش و با مهربانی </w:t>
      </w:r>
      <w:bookmarkStart w:id="239" w:name="pg10843_94804"/>
    </w:p>
    <w:p>
      <w:pPr>
        <w:pStyle w:val="BookText"/>
        <w:rPr/>
      </w:pPr>
      <w:bookmarkEnd w:id="239"/>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خواهی صبحانه ، بخوری نماز خود را هم بخوان</w:t>
      </w:r>
    </w:p>
    <w:p>
      <w:pPr>
        <w:pStyle w:val="BookText"/>
        <w:rPr/>
      </w:pPr>
      <w:r>
        <w:rPr>
          <w:rFonts w:ascii="IRNazanin" w:hAnsi="IRNazanin" w:eastAsia="IRNazanin"/>
          <w:color w:val="111111"/>
          <w:sz w:val="28"/>
          <w:sz w:val="28"/>
          <w:szCs w:val="28"/>
          <w:rtl w:val="true"/>
          <w:lang w:bidi="fa-IR"/>
        </w:rPr>
        <w:t>شیوه دعوت به نماز هم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و احکام دینی را پیش فرزندان خود مبغوض جلوه ندهیم و آن ها را با خشونت یا روش های نا متعارف به نماز و انجام دیگر واجبات دعوت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بزرگوار علیهم السلام هم در این زمینه با مهربانی عمل می کردند و تدریجی پیش می آمدند چرا در مکّه خیلی چیز ها مثل شراب حرام نبود یا روزه واجب نبود؟ کسی با آن سابقه کفر در مکّه مسلمان شود و پیغمبر اکرم صلی الله علیه و آله به او بگوید روزه بگیر خمس هم بده زکات هم بده حج هم برو، شراب هم نخور این اصلاً می گوید خداحافظ شما و لذا شراب در مکّه حرام نبوده در مکّه روزه واجب نبوده تدریجاً این احکام آمده است همراه با ملاطفت و مهربانی</w:t>
      </w:r>
    </w:p>
    <w:p>
      <w:pPr>
        <w:pStyle w:val="Heading3"/>
        <w:numPr>
          <w:ilvl w:val="2"/>
          <w:numId w:val="1"/>
        </w:numPr>
        <w:rPr/>
      </w:pPr>
      <w:bookmarkStart w:id="240" w:name="__RefHeading___Toc1929559_653776707"/>
      <w:bookmarkStart w:id="241" w:name="_Toc87"/>
      <w:bookmarkEnd w:id="240"/>
      <w:r>
        <w:rPr>
          <w:rtl w:val="true"/>
        </w:rPr>
        <w:t>چگونگی تشویق و دعوت فرزندان برای نماز</w:t>
      </w:r>
      <w:bookmarkEnd w:id="2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والدین در خصوص فرزندان و نوع نگاه آن ها به این برخورد است بعضی از پدر و مادر ها مثلاً بعد از آن که فرزند آن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شده است تازه به یاد می آورند که این بچّه باید نماز بخواند از کودکی اثر دارد البته بعضی فرزندان با این شیوه نماز خوان می شوند بعضی هم ممکن است با یک تشویقی مثلاً با دادن یک کادو و امکاناتی که او می خواسته او را به نماز دعوت کنیم البته این هم درست نیست که نماز انتفاعی شود ولی می شود که والدین به فرزندشان بگویند من دوست دارم </w:t>
      </w:r>
    </w:p>
    <w:p>
      <w:pPr>
        <w:pStyle w:val="BookText"/>
        <w:rPr/>
      </w:pPr>
      <w:r>
        <w:rPr>
          <w:rFonts w:ascii="IRNazanin" w:hAnsi="IRNazanin" w:eastAsia="IRNazanin"/>
          <w:color w:val="111111"/>
          <w:sz w:val="28"/>
          <w:sz w:val="28"/>
          <w:szCs w:val="28"/>
          <w:rtl w:val="true"/>
          <w:lang w:bidi="fa-IR"/>
        </w:rPr>
        <w:t>تو نماز خود را بخوانی و من هم این کار را برای تو انجام دهم گاهی هم تشر لازم است البته گاهی این طور است نه همیشه گاهی ممکن است انسان یک مقدار بی توجّهی به خواسته های او بکند بگوید تو به نماز خود اهمیت نمی دهی چطور می خواهی من به خواسته های تو اهمیّت بدهم؟ رفتار پدر و مادر این که اول وقت بایستند به نماز و اصلاً تنظیم زمان صرف غذا و برنامه های دیگر را به گونه ای انجام دهند که نماز اول وقت هم در برنامه دیده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 ها را با افراد نماز خوان دوست کنند گاهی ممکن است از طریق دوست بتوان این جذب را ایجاد کرد ولی این راه کار ها کافی نیست باید توجه و عنایت کرد؛ در عین حال نا امید و مأیوس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این همه تبلیغ کرد حضرت نوح پیغمبر علیه السلام هم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 عدّه کمی هم ایمان آوردند نباید ناامید شویم بلکه یک مقداری بیشتر توجه و عنایت داشته باشیم بخش عمده ای از این بی نمازی ها در جامعه ما معلول سهل انگاری است بخش عمده ای هم از رسانه های ما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 شود در فیلم ها و سریال ها نماز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نشان داده شود که بخشی از زندگی این جوان 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برخی فیلم ها مثلاً انتهای یک فیلم و سریالی که بخواهد به بن بستی برسد نشان می دهند که انتهای این بن بست یک مسجد است و او به آن مسجد می رود نماز مخصوص بن بست نیست بلکه آغاز راه است نشان دادن و فرهنگ کردن این مسأله ضروری است و با ساختن سریال ها و فیلم ها و روشمند کردن این کار می توانند نماز را نهادینه کنند و جا </w:t>
      </w:r>
    </w:p>
    <w:p>
      <w:pPr>
        <w:pStyle w:val="BookText"/>
        <w:rPr/>
      </w:pPr>
      <w:r>
        <w:rPr>
          <w:rFonts w:ascii="IRNazanin" w:hAnsi="IRNazanin" w:eastAsia="IRNazanin"/>
          <w:color w:val="111111"/>
          <w:sz w:val="28"/>
          <w:sz w:val="28"/>
          <w:szCs w:val="28"/>
          <w:rtl w:val="true"/>
          <w:lang w:bidi="fa-IR"/>
        </w:rPr>
        <w:t>بیندازند در دانشگاه ها نیز همین طور است و اگر اساتید در نماز حاضر شوند، خصوصاً اساتید علوم تجربی و مهندسی خیلی مهم و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یک استاد زیست شناسی هنگام تدریس به تشریح یک عضوی در بدن می رسد بگوید ببینید؛ این دقّت ظریف در این عضو را چه کسی ایجاد کرده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یک تشکری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یک نماز است گفتار اساتید خیلی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مقام معظّم رهبری این تعبیر را در یکی از اجلاس های نماز داشتند که باید یک نهضتی در مورد نماز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هواپیما از سفر تبلیغی به لندن بر می گشتیم وقت نماز، من از یکی از مهمانداران هواپیما پرسیدم ما می توانیم نماز بخوانیم؟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پرسیدم قبله را هم می توانی به ما نشان دهی؟ گفت بله خیلی هم احترام کرد سجّاده آورد مه گذاشت و گفت الآن مسیر، مسیر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بلند شدم ایستادم نماز را خواندم ،هفت هشت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به دنباله روی از من بلند شدند یعنی اگر من بلند نمی شدم شاید بقیّه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دیدند می شود بعضی فکر می کنند نمی شود می گویند مگر می شود در هوا نماز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خجالت می کشند در فضای عمومی نماز بخوانند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این قبح را باید بشکند مخصوصاً خطاب من به این دانشجویان عزیزی است که خوابگاه دارند و چهار نفر پنج نفر در یک اتاق هستند؛ دانشجوی عزیز شما که برای رایانه وقت می گذاری برای درس ورزش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خود وقت می گذاری تمام این نعمت ها را خدا به تو داده خدا به تو این فهم و درک را داده کافی است یک لحظه این گردش ذهنی برگردد، یک عقب افتاده ذهنی می شوی کافی است یک لحظه این رگ حیات شما یک گرفتگی در این قلب پیش بیاید باید چند میلیون تومان هزینه کنی و در این قلب فنر بگذاری خداوند سلامتی ،امنیت استعداد و جوانی ،داده بی انصافی است که نماز نخوانی و تشکر نکنی بعد احساس ضرر می کنی من یک شخص سیاسی نیستم این حرف را می گویم این حرف هم برای من ثمرۀ سیاسی ندارد فقط خدا می داند وظیفه دینی و از روی دل سوزی عرض می کنم جوان ها و نوجوان های عزیز در هر کجا هستید مقیّد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را سریع بخوانید عیبی ندارد؛ نمی گویم با همه آداب و مستحبات 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هم نمی شود یک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واقعاً وقت بگذارید اگر صبح بیدار شدید و دیدید آفتاب طلوع کرده همان موقع وضو بگیرید و قضای آن را بخوانید نگویید ظهر می خوانم به همان قضای صبح مقیّد باشید خدا می داند در روایت داریم کسی که به نماز بی توجّهی کند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زندگی او می آید که شش مورد 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برکت از زندگی او سلب می شود خدا به شما روحیّه می دهد آرامش در امتحانات به شما می دهد دهد اصلاً احساس سبکی می کنید ما انسان هستیم عقل و شعور داریم درک داریم بالاخره نمی توانیم نسبت به این هستی بی تفاوت باشیم چطور شما وقتی یک خدمتی به کسی می کنید دوست دارید تشکّر کند تمام این نعمت ها را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موسی علیه السلام فرمود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پیش مردم محبوب قرار بده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خطاب شد </w:t>
      </w:r>
      <w:r>
        <w:rPr>
          <w:rFonts w:ascii="Amiri" w:hAnsi="Amiri" w:eastAsia="Amiri" w:cs="Amiri"/>
          <w:color w:val="111111"/>
          <w:sz w:val="28"/>
          <w:sz w:val="28"/>
          <w:szCs w:val="28"/>
          <w:rtl w:val="true"/>
          <w:lang w:bidi="ar-SA"/>
        </w:rPr>
        <w:t>ذَكِّرْهُمْ آلائی</w:t>
      </w:r>
      <w:r>
        <w:rPr>
          <w:rStyle w:val="FootnoteAnchor"/>
          <w:rtl w:val="true"/>
        </w:rPr>
        <w:footnoteReference w:id="129"/>
      </w:r>
      <w:r>
        <w:rPr>
          <w:rFonts w:ascii="IRNazanin" w:hAnsi="IRNazanin" w:eastAsia="IRNazanin"/>
          <w:color w:val="111111"/>
          <w:sz w:val="28"/>
          <w:sz w:val="28"/>
          <w:szCs w:val="28"/>
          <w:rtl w:val="true"/>
          <w:lang w:bidi="fa-IR"/>
        </w:rPr>
        <w:t>نعمت های من را برای مردم بگو؛ خود مردم به عبادت و بندگی من علاقه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جمع کنم، خطاب خطاب من به جوان ها است چون بحث جوان ها و نوجوان ها است و فعلاً کاری به پدر و مادر عالم و معلم ندارم فقط در یک عبارت به جوان ها می گویم با هر کسی قهر می کنید با خدا قهر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 آب ارتباط خود را با دریا و چشمه قطع کرد خشک می شود این نماز 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وَجْهُ دِينِكُمُ الصَّلَاةُ</w:t>
      </w:r>
      <w:r>
        <w:rPr>
          <w:rStyle w:val="FootnoteAnchor"/>
          <w:rtl w:val="true"/>
        </w:rPr>
        <w:footnoteReference w:id="130"/>
      </w:r>
      <w:r>
        <w:rPr>
          <w:rFonts w:ascii="IRNazanin" w:hAnsi="IRNazanin" w:eastAsia="IRNazanin"/>
          <w:color w:val="111111"/>
          <w:sz w:val="28"/>
          <w:sz w:val="28"/>
          <w:szCs w:val="28"/>
          <w:rtl w:val="true"/>
          <w:lang w:bidi="fa-IR"/>
        </w:rPr>
        <w:t>نماز صورت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مردم پول زیادی هزینه زیبایی چهره می کنند؛ مثل ارتودنسی برای دندان، برداشتن خال جراحی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صورت اهمیّت می دهند چرا؟ چون صورت در معرض دید دیگران است نماز هم صورت دین است چشم و ابرو و دندان نماز، رکوع و سجده و تكبيرة الاحرام است صورت دین خود را حفظ کنید از تمام این واجباتی که ما داریم حج که معلوم نیست جوان ها به این زودی بروند خمس که خیلی از جوان ها در اولیّات خود مشکل دارند و معلوم نیست اهل خمس باشند یعنی ندارند که خمس بدهند، اصلاً از این فروع دین بشماریم حج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شامل جوان ها نمی شود تنها واجباتی که شامل جوان هاست نماز و روزه است و من به عنوان یک درخواست اخلاقی از جوانان می خواهم این ارتباط را با خدا 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اهمیّت و نقش تربیتی نماز، مخصوصاً برای فرزندان و زندگی و دین آن ها آیا می شود به اجبار بچه را به خواندن نماز امر کرد و آیا این اجبار اثر تربیتی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اجباری هم بد نیست مثلاً من این را به مدیران مدارس می گویم چون برخی مدیران می گویند دو هزار نفر یا هزار نفر یا پانصد نفر محصل داریم اما تعداد کمی به نماز می آیند مدام کارت می دهند، اردو می گذارند می گویند جواب نداده است هر اجباری بد نیست بالاخره خدا مردم را اجبار کرده یک ایّام خاصی به حج بیایند، می توانست بگوید در طول سال هر وقت خواستید بیایید اجبار همیشه بد نیست بعضی اجبار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مدیران مدارس و کسانی که مسئولیت آموزشی دارند عرض می کنم این اجبار را داشته باشید اشکال ندارد چطور شما صبحگاه را اجبار می کنید درس پرورشی را اجبار می کنید چطور اردو اگر هست کسانی که ثبت نام کرده اند باید بیایند یا مثلاً شرکت در جلسات توجیهی آموزش خانواده را برای خانواده ها اجبار می کنید عیبی ندارد که در مورد نماز هم کلاس ها را تقسیم کنید مثلاً کلاس اولی ها شنبه تا دوشنبه دومی ها دوشنبه تا چهارشنبه تقسیم کنید این اجبار عیبی ندارد در خصوص فرزندان هم روایت داریم که ائمّه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نماز وادار کنید این اجبار کردن به معنای تحکم و زورگویی نیست بلکه مقصود آن است که در واقع با یک اجبار لطیف و توأم با مهربانی فرزند خود را به خواندن نماز وادار کنید به عنوان مثال اگر بچه ای بگوید من نمی خواهم اول ابتدایی بروم؛ پدر و مادر چه کاری انجام می دهند؟ اگر بچه </w:t>
      </w:r>
      <w:bookmarkStart w:id="242" w:name="pg10843_94810"/>
    </w:p>
    <w:p>
      <w:pPr>
        <w:pStyle w:val="BookText"/>
        <w:rPr/>
      </w:pPr>
      <w:bookmarkEnd w:id="242"/>
      <w:r>
        <w:rPr>
          <w:rFonts w:ascii="IRNazanin" w:hAnsi="IRNazanin" w:eastAsia="IRNazanin"/>
          <w:color w:val="111111"/>
          <w:sz w:val="28"/>
          <w:sz w:val="28"/>
          <w:szCs w:val="28"/>
          <w:rtl w:val="true"/>
          <w:lang w:bidi="fa-IR"/>
        </w:rPr>
        <w:t>بگوید نمی خواهم به مدرسه بروم من می خواهم بی سواد بار بیایم پدر و مادرش قبول می کنند؟ یا اگر بچه محکم بایستد، محکم جلوی او می ایستند؟ نماز هم مثل همان است منتها اگر آن شیوه ها جواب نداد وادارشان کنید؛ البته اجبار لطیف نه اجبار خشن</w:t>
      </w:r>
    </w:p>
    <w:p>
      <w:pPr>
        <w:pStyle w:val="Heading3"/>
        <w:numPr>
          <w:ilvl w:val="2"/>
          <w:numId w:val="1"/>
        </w:numPr>
        <w:rPr/>
      </w:pPr>
      <w:bookmarkStart w:id="243" w:name="__RefHeading___Toc1929561_653776707"/>
      <w:bookmarkStart w:id="244" w:name="_Toc88"/>
      <w:bookmarkEnd w:id="243"/>
      <w:r>
        <w:rPr>
          <w:rtl w:val="true"/>
        </w:rPr>
        <w:t>رسالۀ حقوق امام سجاد علیه السلام منشور حقوقی بی نظیر</w:t>
      </w:r>
      <w:bookmarkEnd w:id="244"/>
    </w:p>
    <w:p>
      <w:pPr>
        <w:pStyle w:val="BookText"/>
        <w:rPr/>
      </w:pPr>
      <w:r>
        <w:rPr>
          <w:rFonts w:ascii="IRNazanin" w:hAnsi="IRNazanin" w:eastAsia="IRNazanin"/>
          <w:color w:val="111111"/>
          <w:sz w:val="28"/>
          <w:sz w:val="28"/>
          <w:szCs w:val="28"/>
          <w:rtl w:val="true"/>
          <w:lang w:bidi="fa-IR"/>
        </w:rPr>
        <w:t>رسالۀ حقوق امام سجّاد علیه السلام یک منشور حقوقی بی نظیر است که در همه زمینه ها و در خصوص بسیاری از مسائلی که خیلی ساده از کنار آن عبور می کنیم،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والدین، فرزندان، همسایگان و اقشار مردم توضیحاتی 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مجموعه ای از حقوقی است که امام سجّاد علیه السلام بیان فرموده اند</w:t>
      </w:r>
      <w:r>
        <w:rPr>
          <w:rStyle w:val="FootnoteAnchor"/>
          <w:rtl w:val="true"/>
        </w:rPr>
        <w:footnoteReference w:id="131"/>
      </w:r>
      <w:r>
        <w:rPr>
          <w:rFonts w:ascii="IRNazanin" w:hAnsi="IRNazanin" w:eastAsia="IRNazanin"/>
          <w:color w:val="111111"/>
          <w:sz w:val="28"/>
          <w:sz w:val="28"/>
          <w:szCs w:val="28"/>
          <w:rtl w:val="true"/>
          <w:lang w:bidi="fa-IR"/>
        </w:rPr>
        <w:t>بخشی از آن حقوق مردم است اقشار مختلف پدر، مادر، فرزند، معلّم، حاکم ،رعيّت ، مردم همسایه بخشی از آن هم مربوط به حقوق اعضا است نخست هم که حق خدا را مطرح کرده اند چون بحث ما بحث فرزند است من این فراز آن را عرض می کنم که امام سجّاد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حَقُّ وَلَدِكَ</w:t>
      </w:r>
      <w:r>
        <w:rPr>
          <w:rStyle w:val="FootnoteAnchor"/>
          <w:rtl w:val="true"/>
        </w:rPr>
        <w:footnoteReference w:id="132"/>
      </w:r>
      <w:r>
        <w:rPr>
          <w:rFonts w:ascii="IRNazanin" w:hAnsi="IRNazanin" w:eastAsia="IRNazanin"/>
          <w:color w:val="111111"/>
          <w:sz w:val="28"/>
          <w:sz w:val="28"/>
          <w:szCs w:val="28"/>
          <w:rtl w:val="true"/>
          <w:lang w:bidi="fa-IR"/>
        </w:rPr>
        <w:t xml:space="preserve">حق اولاد شما؛ پدر و مادر بداند حق فرزند به گردن او چیست </w:t>
      </w:r>
      <w:r>
        <w:rPr>
          <w:rFonts w:ascii="Amiri" w:hAnsi="Amiri" w:eastAsia="Amiri" w:cs="Amiri"/>
          <w:color w:val="111111"/>
          <w:sz w:val="28"/>
          <w:sz w:val="28"/>
          <w:szCs w:val="28"/>
          <w:rtl w:val="true"/>
          <w:lang w:bidi="ar-SA"/>
        </w:rPr>
        <w:t>فَأَنْ تَعْلَمَ أَنَّهُ مِنْكَ وَ مُضَافُ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بدانی این فرزند برای تو است به تو منسوب است؛ بد شود پسر تو است؛ </w:t>
      </w:r>
    </w:p>
    <w:p>
      <w:pPr>
        <w:pStyle w:val="BookText"/>
        <w:rPr/>
      </w:pPr>
      <w:r>
        <w:rPr>
          <w:rFonts w:ascii="IRNazanin" w:hAnsi="IRNazanin" w:eastAsia="IRNazanin"/>
          <w:color w:val="111111"/>
          <w:sz w:val="28"/>
          <w:sz w:val="28"/>
          <w:szCs w:val="28"/>
          <w:rtl w:val="true"/>
          <w:lang w:bidi="fa-IR"/>
        </w:rPr>
        <w:t>خوب شود پسر یا دختر تو است در مطالبی با عنوان جاهلیّت نو مؤلف نوشته بود ما قبل از اسلام را برای زنده به گور کردن دختران مذمت می کنیم در جاهلیّت نوین هم ما فرزندان خود را در مفاسد شهوات و اعتیاد به گور می بریم این هم یک نوع زنده به گور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معتاد یا فاسد می شود فرزندی که در مسائل جنسی عنان از کف می دهد و از دست خانواده می رود این هم یک نوع زنده به گور کردن است و لذا گاهی می بینیم بعضی والدین به مرگ فرزند خود راضی می شوند و آرزوی مرگش را می کنند</w:t>
      </w:r>
    </w:p>
    <w:p>
      <w:pPr>
        <w:pStyle w:val="BookText"/>
        <w:rPr/>
      </w:pPr>
      <w:r>
        <w:rPr>
          <w:rFonts w:ascii="IRNazanin" w:hAnsi="IRNazanin" w:eastAsia="IRNazanin"/>
          <w:color w:val="111111"/>
          <w:sz w:val="28"/>
          <w:sz w:val="28"/>
          <w:szCs w:val="28"/>
          <w:rtl w:val="true"/>
          <w:lang w:bidi="fa-IR"/>
        </w:rPr>
        <w:t>نخستین نکته ای که خانواده ها باید توجه کنند این است که فرزند از آن ها و منسوب به آن ها است؛ بیرون کردن او از خانه نفی فرزندی کردن نمی شود مثلاً شما نمی توانید بگویید دست من از من نیست یا چشم من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نور چشم انسان است مگر در دعا های قرآن نداریم </w:t>
      </w:r>
      <w:r>
        <w:rPr>
          <w:rFonts w:ascii="Amiri" w:hAnsi="Amiri" w:eastAsia="Amiri" w:cs="Amiri"/>
          <w:color w:val="111111"/>
          <w:sz w:val="28"/>
          <w:sz w:val="28"/>
          <w:szCs w:val="28"/>
          <w:rtl w:val="true"/>
          <w:lang w:bidi="ar-SA"/>
        </w:rPr>
        <w:t>قُرَّةَ أَعْيُنِ</w:t>
      </w:r>
      <w:r>
        <w:rPr>
          <w:rStyle w:val="FootnoteAnchor"/>
          <w:rtl w:val="true"/>
        </w:rPr>
        <w:footnoteReference w:id="133"/>
      </w:r>
      <w:r>
        <w:rPr>
          <w:rFonts w:ascii="IRNazanin" w:hAnsi="IRNazanin" w:eastAsia="IRNazanin"/>
          <w:color w:val="111111"/>
          <w:sz w:val="28"/>
          <w:sz w:val="28"/>
          <w:szCs w:val="28"/>
          <w:rtl w:val="true"/>
          <w:lang w:bidi="fa-IR"/>
        </w:rPr>
        <w:t>اولاد ما را نور چشم ما قرار بده؟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بن مریم علیه السلام از کنار قبری عبور می کرد صاحب آن قبر را عذاب می کردند بعد از مدتی که عبور کردند فرمودند عذاب از صاحب این قبر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یا روح الله؟ فرمود فرزند صالحی داشت و این فرزند یک جاده ای برای مردم ساخت یک راهی خراب بود برای مردم ساخت و برای یتیمی مسکن و مأوی ساخت به خاطر آن کار، پدر او آمرزیده شد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در روایت داریم انسان وقتی می میرد اعمال او منقطع می شود،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نمی تواند نماز و روزه و دیگر اعمال عبادی را انجام دهد اما چند چیز بعد از مرگ هم ادامه دارد یکی از آن ها کتابی است که انسان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شهید مطهری چند سال است شهید شده ولی هر کس کتاب های ایشان را می خواند به ایشان هم ثواب می دهند یا مثلاً هر کس مفاتیح الجنان را می خواند به مرحوم حاج شیخ عباس قمی هم ثواب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آثار علمی گذاشته یکی نهری برای مردم جاری کرده الآن می شود برای مردم لولۀ آب بکشند حق اشتراک بگیرند، یکی درختی کاشته خودش مرده اما این درخت الآن سال هاست که ثمر می دهد و سایه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مرگ خود همواره از یک سری اعمال ثمره می برد به این ها باقیات الصّالحات می گویند به آن </w:t>
      </w:r>
      <w:r>
        <w:rPr>
          <w:rFonts w:ascii="Amiri" w:hAnsi="Amiri" w:eastAsia="Amiri" w:cs="Amiri"/>
          <w:color w:val="111111"/>
          <w:sz w:val="28"/>
          <w:sz w:val="28"/>
          <w:szCs w:val="28"/>
          <w:rtl w:val="true"/>
          <w:lang w:bidi="ar-SA"/>
        </w:rPr>
        <w:t>ما تأخَّر</w:t>
      </w:r>
      <w:r>
        <w:rPr>
          <w:rFonts w:ascii="IRNazanin" w:hAnsi="IRNazanin" w:eastAsia="IRNazanin"/>
          <w:color w:val="111111"/>
          <w:sz w:val="28"/>
          <w:sz w:val="28"/>
          <w:szCs w:val="28"/>
          <w:rtl w:val="true"/>
          <w:lang w:bidi="fa-IR"/>
        </w:rPr>
        <w:t xml:space="preserve"> می گویند یکی از آن ها ولد صالح است یک ولد صالحی که مردم بگویند خدا پدر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علیه السلام نخستین مسأله ای را که به عنوان پیش فرض وظایف فرموده اند این است که </w:t>
      </w:r>
      <w:r>
        <w:rPr>
          <w:rFonts w:ascii="Amiri" w:hAnsi="Amiri" w:eastAsia="Amiri" w:cs="Amiri"/>
          <w:color w:val="111111"/>
          <w:sz w:val="28"/>
          <w:sz w:val="28"/>
          <w:szCs w:val="28"/>
          <w:rtl w:val="true"/>
          <w:lang w:bidi="ar-SA"/>
        </w:rPr>
        <w:t>أَمَّا حَقُّ وَلَدِكَ</w:t>
      </w:r>
      <w:r>
        <w:rPr>
          <w:rFonts w:ascii="IRNazanin" w:hAnsi="IRNazanin" w:eastAsia="IRNazanin"/>
          <w:color w:val="111111"/>
          <w:sz w:val="28"/>
          <w:sz w:val="28"/>
          <w:szCs w:val="28"/>
          <w:rtl w:val="true"/>
          <w:lang w:bidi="fa-IR"/>
        </w:rPr>
        <w:t xml:space="preserve"> حق اولاد تو این است که بدانی </w:t>
      </w:r>
      <w:r>
        <w:rPr>
          <w:rFonts w:ascii="Amiri" w:hAnsi="Amiri" w:eastAsia="Amiri" w:cs="Amiri"/>
          <w:color w:val="111111"/>
          <w:sz w:val="28"/>
          <w:sz w:val="28"/>
          <w:szCs w:val="28"/>
          <w:rtl w:val="true"/>
          <w:lang w:bidi="ar-SA"/>
        </w:rPr>
        <w:t>أَنَّهُ مِنْكَ وَ مُضَافُ إِلَيْكَ</w:t>
      </w:r>
      <w:r>
        <w:rPr>
          <w:rFonts w:ascii="IRNazanin" w:hAnsi="IRNazanin" w:eastAsia="IRNazanin"/>
          <w:color w:val="111111"/>
          <w:sz w:val="28"/>
          <w:sz w:val="28"/>
          <w:szCs w:val="28"/>
          <w:rtl w:val="true"/>
          <w:lang w:bidi="fa-IR"/>
        </w:rPr>
        <w:t xml:space="preserve"> معتاد باشد فرزند توست خوش اخلاق باشد فرزند توست بد اخلاق باشد فرزند توست هر چه هست برای توست و نمی توانی او را از خود دور کنی پس باید بدانی که اعمال او اعمال توست روش او روش توست منش او منش توست یعنی به یک شکلی پاره تن توست تو معاقب بر اعمال او هستی یعنی اگر او خلافی انجام داد مردم می گویند پسر کیست؟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تو می بینند </w:t>
      </w:r>
      <w:bookmarkStart w:id="245" w:name="pg10843_94813"/>
    </w:p>
    <w:p>
      <w:pPr>
        <w:pStyle w:val="Heading3"/>
        <w:numPr>
          <w:ilvl w:val="2"/>
          <w:numId w:val="1"/>
        </w:numPr>
        <w:rPr/>
      </w:pPr>
      <w:bookmarkStart w:id="246" w:name="__RefHeading___Toc1929563_653776707"/>
      <w:bookmarkStart w:id="247" w:name="_Toc89"/>
      <w:bookmarkEnd w:id="245"/>
      <w:bookmarkEnd w:id="246"/>
      <w:r>
        <w:rPr>
          <w:rtl w:val="true"/>
        </w:rPr>
        <w:t>وظایف پدر و مادر در قبال اولاد</w:t>
      </w:r>
      <w:bookmarkEnd w:id="24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معلوم شد پاره تن من است وظایف چیست؟ </w:t>
      </w:r>
      <w:r>
        <w:rPr>
          <w:rFonts w:ascii="Amiri" w:hAnsi="Amiri" w:eastAsia="Amiri" w:cs="Amiri"/>
          <w:color w:val="111111"/>
          <w:sz w:val="28"/>
          <w:sz w:val="28"/>
          <w:szCs w:val="28"/>
          <w:rtl w:val="true"/>
          <w:lang w:bidi="ar-SA"/>
        </w:rPr>
        <w:t>أَنَّكَ مَسْئُولٌ عَمَّا وُلِّيَتهُ مِنْ حُسْنِ الْأَدَبِ</w:t>
      </w:r>
      <w:r>
        <w:rPr>
          <w:rFonts w:ascii="IRNazanin" w:hAnsi="IRNazanin" w:eastAsia="IRNazanin"/>
          <w:color w:val="111111"/>
          <w:sz w:val="28"/>
          <w:sz w:val="28"/>
          <w:szCs w:val="28"/>
          <w:rtl w:val="true"/>
          <w:lang w:bidi="fa-IR"/>
        </w:rPr>
        <w:t xml:space="preserve"> نخست آن است که به او ادب یاد بدهی در روایت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مِيرَاثَ كَالْأَدَبِ</w:t>
      </w:r>
      <w:r>
        <w:rPr>
          <w:rStyle w:val="FootnoteAnchor"/>
          <w:rtl w:val="true"/>
        </w:rPr>
        <w:footnoteReference w:id="135"/>
      </w:r>
      <w:r>
        <w:rPr>
          <w:rFonts w:ascii="IRNazanin" w:hAnsi="IRNazanin" w:eastAsia="IRNazanin"/>
          <w:color w:val="111111"/>
          <w:sz w:val="28"/>
          <w:sz w:val="28"/>
          <w:szCs w:val="28"/>
          <w:rtl w:val="true"/>
          <w:lang w:bidi="fa-IR"/>
        </w:rPr>
        <w:t>هیچ ارثی بالاتر از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امام حسن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فَبَادَرْتُكَ بِالْأَدَبِ</w:t>
      </w:r>
      <w:r>
        <w:rPr>
          <w:rFonts w:ascii="IRNazanin" w:hAnsi="IRNazanin" w:eastAsia="IRNazanin"/>
          <w:color w:val="111111"/>
          <w:sz w:val="28"/>
          <w:sz w:val="28"/>
          <w:szCs w:val="28"/>
          <w:rtl w:val="true"/>
          <w:lang w:bidi="fa-IR"/>
        </w:rPr>
        <w:t xml:space="preserve"> خود من مبادرت کردم که این آداب را به تو بیاموزم ادب هم صرف گفتن نیست شاید اصلاً فرزندان نصیحت گریزی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پدری که در خانه دروغ نمی گوید فرزندش نیز صادق بار می آید؛ پدری که در خانه با نظم است؛ فرزندش هم منظم بار می آید پدری که در خانه خوش بیان و خوش اخلاق است و اهل ناسزا نیست فرزند او نیز از این صفات الگو می گیرد این ها طبیعتاً یک الگوی عملی است همان طور که مشهور است رطب خورده منع رطب کی کند فرهنگ معصومین علیهم السلام نشان می دهد که خود آن ها ابتداءاً اهل عمل بودند در خانه محقّر حضرت زهرا علیها السلام حسنین و زينبين علیهم السلام تربیت شدند ثروت نبود گاهی هم شب گرسنه می خوابیدند امّا فرزندان می دیدند که این مادر از سر شب تا صبح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حسن مجتبی علیه السلام آمده است که حضرت فرموده اند دارد شب جمعه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تا صبح مادر من دعا می کند و همه هم برای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136"/>
      </w:r>
      <w:r>
        <w:rPr>
          <w:rFonts w:ascii="IRNazanin" w:hAnsi="IRNazanin" w:eastAsia="IRNazanin"/>
          <w:color w:val="111111"/>
          <w:sz w:val="28"/>
          <w:sz w:val="28"/>
          <w:szCs w:val="28"/>
          <w:rtl w:val="true"/>
          <w:lang w:bidi="fa-IR"/>
        </w:rPr>
        <w:t xml:space="preserve">امام حسن علیه السلام در این خانه تربیّت شده که هر غریبی به مدینه </w:t>
      </w:r>
    </w:p>
    <w:p>
      <w:pPr>
        <w:pStyle w:val="BookText"/>
        <w:rPr/>
      </w:pPr>
      <w:r>
        <w:rPr>
          <w:rFonts w:ascii="IRNazanin" w:hAnsi="IRNazanin" w:eastAsia="IRNazanin"/>
          <w:color w:val="111111"/>
          <w:sz w:val="28"/>
          <w:sz w:val="28"/>
          <w:szCs w:val="28"/>
          <w:rtl w:val="true"/>
          <w:lang w:bidi="fa-IR"/>
        </w:rPr>
        <w:t>می آید سراغ خانه او را می گیرد و آن طور به مردم انفاق می کند که در تاریخ بخش اندکی از آن بیان شده است پس نکتۀ اوّل حسن ادب است؛ منظور از حسن ادب هم بیشتر در آداب عملی والدین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وظیفه ای که امام سجّاد علیه السلام برای والدین ذکر فرمودند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الدَّلَالَةِ عَلَى رَبِّهِ</w:t>
      </w:r>
      <w:r>
        <w:rPr>
          <w:rFonts w:ascii="IRNazanin" w:hAnsi="IRNazanin" w:eastAsia="IRNazanin"/>
          <w:color w:val="111111"/>
          <w:sz w:val="28"/>
          <w:sz w:val="28"/>
          <w:szCs w:val="28"/>
          <w:rtl w:val="true"/>
          <w:lang w:bidi="fa-IR"/>
        </w:rPr>
        <w:t>، فرزندان خود را به خدا راهنمایی کنید تا به خالق پی ببرند و بدانند خالقی دارند و این عالم را کسی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داری را در آن ها تقویّت کنید البتّه مسأله معرّفی خدا در میان بچّه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باید به تفاوت سن و سطح فکر بچّه ها توجّه کرد واقعاً ما چند کتاب دینی برای فرزندان خود می خریم؟ و در میان این همه کتاب ها و آثار وسایل ارتباط جمعی که برای بچه ها می خریم چند سی دی آموزش احکام یا آموزش قرآن و رفع شبهات است؟ تهیه و مطالعه این آثار یکی از راه ها برای معرفی خدا به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مورد سومین وظیفه والدین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المَعُونَةِ لَهُ عَلَى طَاعَتِهِ</w:t>
      </w:r>
      <w:r>
        <w:rPr>
          <w:rFonts w:ascii="IRNazanin" w:hAnsi="IRNazanin" w:eastAsia="IRNazanin"/>
          <w:color w:val="111111"/>
          <w:sz w:val="28"/>
          <w:sz w:val="28"/>
          <w:szCs w:val="28"/>
          <w:rtl w:val="true"/>
          <w:lang w:bidi="fa-IR"/>
        </w:rPr>
        <w:t xml:space="preserve">، فرزند خود را در راه بندگی خدا کمک کنید بالاترین ارزش در زندگی بندگی است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137"/>
      </w:r>
      <w:r>
        <w:rPr>
          <w:rFonts w:ascii="IRNazanin" w:hAnsi="IRNazanin" w:eastAsia="IRNazanin"/>
          <w:color w:val="111111"/>
          <w:sz w:val="28"/>
          <w:sz w:val="28"/>
          <w:szCs w:val="28"/>
          <w:rtl w:val="true"/>
          <w:lang w:bidi="fa-IR"/>
        </w:rPr>
        <w:t xml:space="preserve">این </w:t>
      </w:r>
      <w:r>
        <w:rPr>
          <w:rFonts w:ascii="Amiri" w:hAnsi="Amiri" w:eastAsia="Amiri" w:cs="Amiri"/>
          <w:color w:val="111111"/>
          <w:sz w:val="28"/>
          <w:sz w:val="28"/>
          <w:szCs w:val="28"/>
          <w:rtl w:val="true"/>
          <w:lang w:bidi="ar-SA"/>
        </w:rPr>
        <w:t>لِيَعْبُدُونِ</w:t>
      </w:r>
      <w:r>
        <w:rPr>
          <w:rFonts w:ascii="IRNazanin" w:hAnsi="IRNazanin" w:eastAsia="IRNazanin"/>
          <w:color w:val="111111"/>
          <w:sz w:val="28"/>
          <w:sz w:val="28"/>
          <w:szCs w:val="28"/>
          <w:rtl w:val="true"/>
          <w:lang w:bidi="fa-IR"/>
        </w:rPr>
        <w:t xml:space="preserve"> برای والدین یعنی شما کمک کنید معونه شوید و فرزندان را یاری کنید این در واقع بخشی از رساله امام سجّاد علیه السلام است که در این 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باید در کنار هم چیده شود تا مکمّل هم باشد امام در این جا به این سه حق اشاره کردند ولی ما در روایات دیگر حقوق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سه چیز است؛ یکی این که نام نیکو انتخاب کند </w:t>
      </w:r>
    </w:p>
    <w:p>
      <w:pPr>
        <w:pStyle w:val="BookText"/>
        <w:rPr/>
      </w:pPr>
      <w:r>
        <w:rPr>
          <w:rFonts w:ascii="IRNazanin" w:hAnsi="IRNazanin" w:eastAsia="IRNazanin"/>
          <w:color w:val="111111"/>
          <w:sz w:val="28"/>
          <w:sz w:val="28"/>
          <w:szCs w:val="28"/>
          <w:rtl w:val="true"/>
          <w:lang w:bidi="fa-IR"/>
        </w:rPr>
        <w:t xml:space="preserve">یکی این که کتابت به او یاد بدهد یعنی سواد و یکی هم وقتی </w:t>
      </w:r>
      <w:r>
        <w:rPr>
          <w:rFonts w:ascii="Amiri" w:hAnsi="Amiri" w:eastAsia="Amiri" w:cs="Amiri"/>
          <w:color w:val="111111"/>
          <w:sz w:val="28"/>
          <w:sz w:val="28"/>
          <w:szCs w:val="28"/>
          <w:rtl w:val="true"/>
          <w:lang w:bidi="ar-SA"/>
        </w:rPr>
        <w:t>وَ يُزَوِّجُهُ إِذَا بَلَغَ</w:t>
      </w:r>
      <w:r>
        <w:rPr>
          <w:rFonts w:ascii="IRNazanin" w:hAnsi="IRNazanin" w:eastAsia="IRNazanin"/>
          <w:color w:val="111111"/>
          <w:sz w:val="28"/>
          <w:sz w:val="28"/>
          <w:szCs w:val="28"/>
          <w:rtl w:val="true"/>
          <w:lang w:bidi="fa-IR"/>
        </w:rPr>
        <w:t>، وقتى بالغ شد امکان ازدواج او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جامعه سن ازدواج بسیار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رمضان و بعد از منبر ها نامه های زیادی به دستم می رسید که در یکی از این ها نوشته شده بود ما چهار دختر هستیم پدر من خیلی نمی تواند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پدر ها اهل کار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مرتب پای سخنرانی های شما می آید حرم می رود زیارت می کند ولی در خانه سه چهار قالی بزرگ برای ما زده و ما پشت این قالی می نشینیم می بافیم این قالی که پایین می آید قیچی می کند می فروشد و پول آن در جیب او است حتّی به خود ما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های ما زخم شده از شدّت قالی بافی ،ضعف، بیماری؛ یکی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یکی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چه هم خواستگار می آید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منبع درآمدی برای این پدر شده ایم خانم دیگری نوشته بود من فرهنگی و دبیر هستم حقوق ماهیانه ای هم دارم پدر من می گوید اگر تو ازدواج کنی چه کسی خرج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نان آور پدر و مادر خود شده ام این ها ظلم است پدر عزیز این دختر شما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باید مادر فرزندان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 گویند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فرصت برای اولاد دار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الآن بچه بزرگ کرده و طعم مادری را چشیده باشد این طور ظلم ها متأسفانه گاهی وجود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 کنید سخت گیری هایی که از طرف خانواده های دختر یا پسر می شود یا توقعاتی که خانواده ها از این پسر و دختر جوان دارند این ها پایمال کردن حق آن ها است یا خیر؟ </w:t>
      </w:r>
    </w:p>
    <w:p>
      <w:pPr>
        <w:pStyle w:val="BookText"/>
        <w:rPr/>
      </w:pPr>
      <w:r>
        <w:rPr>
          <w:rFonts w:ascii="IRNazanin" w:hAnsi="IRNazanin" w:eastAsia="IRNazanin"/>
          <w:color w:val="111111"/>
          <w:sz w:val="28"/>
          <w:sz w:val="28"/>
          <w:szCs w:val="28"/>
          <w:rtl w:val="true"/>
          <w:lang w:bidi="fa-IR"/>
        </w:rPr>
        <w:t>با این سؤال جهت بحث تغییر می کند ولی این در واقع یک نوع تضییع حقوق است بالاخره ما یک جوانی را عزب نگه داشته ایم؛ اگر خدای ناکرده دچار معصیّت شود یا اذیّت و آزار ببیند به واسطه این مقرّرات دست و پا گیری که از ازدواج را به تأخیر می اندازند مصداق تضییع حقوق است چرا؟ اشاره شد که اگر طرفین قدری کوتاه بیایند و توقّعات را قدری پایین بیاورند بحث ازدواج به این میزان دچار مشکل و معضل نمی شود رسول خدا صلی الله علیه و آله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 بالغ می شود، یکی از حقوق او بر والدین تزویج و به ازدواج در آوردن است خیلی هم سفارش شده که در همان نوجوانی فرزندانتان ازدواج کنند یعنی سن بالاتر نرود که توقّعات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باز پیغمبر گرامی اسلام صلی الله علیه و آله درباره حقوق فرزند بر پدر و مادر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أَحِبُّوا الصِّبْيَانَ وَ ارحَمُوهُم</w:t>
      </w:r>
      <w:r>
        <w:rPr>
          <w:rStyle w:val="FootnoteAnchor"/>
          <w:rtl w:val="true"/>
        </w:rPr>
        <w:footnoteReference w:id="138"/>
      </w:r>
      <w:r>
        <w:rPr>
          <w:rFonts w:ascii="IRNazanin" w:hAnsi="IRNazanin" w:eastAsia="IRNazanin"/>
          <w:color w:val="111111"/>
          <w:sz w:val="28"/>
          <w:sz w:val="28"/>
          <w:szCs w:val="28"/>
          <w:rtl w:val="true"/>
          <w:lang w:bidi="fa-IR"/>
        </w:rPr>
        <w:t>فرزندان را دوست داشته باشید این حدّاقل است اگر چند مرتبه در روز امام حسن و حسین علیهما السلام خدمت پیامبر گرامی حضرت محمد مصطفیصلی الله علیه و آله می آمدند حضرت آن ها را می بوسیدند و مکرر شنیده اید که پیامبر اکرم دست زهرای مرضیه علیها السلام را نیز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پدری دست دختر خود را می بوسد؟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وَعَدْتُمُوهُمْ شَيْئاً فَقُوا لهَم</w:t>
      </w:r>
      <w:r>
        <w:rPr>
          <w:rFonts w:ascii="IRNazanin" w:hAnsi="IRNazanin" w:eastAsia="IRNazanin"/>
          <w:color w:val="111111"/>
          <w:sz w:val="28"/>
          <w:sz w:val="28"/>
          <w:szCs w:val="28"/>
          <w:rtl w:val="true"/>
          <w:lang w:bidi="fa-IR"/>
        </w:rPr>
        <w:t xml:space="preserve">، وقتى به فرزندان خود وعده می دهید به وعده عمل کنید نگویید بچّه است و چیزی گفتم که خوشحال شود خیر این هم یکی از حقوقی است که نبیّ مکرّم اسلام اشاره کرده اند </w:t>
      </w:r>
      <w:bookmarkStart w:id="248" w:name="pg10843_94817"/>
    </w:p>
    <w:p>
      <w:pPr>
        <w:pStyle w:val="Heading3"/>
        <w:numPr>
          <w:ilvl w:val="2"/>
          <w:numId w:val="1"/>
        </w:numPr>
        <w:rPr/>
      </w:pPr>
      <w:bookmarkStart w:id="249" w:name="__RefHeading___Toc1929565_653776707"/>
      <w:bookmarkStart w:id="250" w:name="_Toc90"/>
      <w:bookmarkEnd w:id="248"/>
      <w:bookmarkEnd w:id="249"/>
      <w:r>
        <w:rPr>
          <w:rtl w:val="true"/>
        </w:rPr>
        <w:t>فرزندان نیز توجه داشته باشند</w:t>
      </w:r>
      <w:bookmarkEnd w:id="250"/>
    </w:p>
    <w:p>
      <w:pPr>
        <w:pStyle w:val="BookText"/>
        <w:rPr/>
      </w:pPr>
      <w:r>
        <w:rPr>
          <w:rFonts w:ascii="IRNazanin" w:hAnsi="IRNazanin" w:eastAsia="IRNazanin"/>
          <w:color w:val="111111"/>
          <w:sz w:val="28"/>
          <w:sz w:val="28"/>
          <w:szCs w:val="28"/>
          <w:rtl w:val="true"/>
          <w:lang w:bidi="fa-IR"/>
        </w:rPr>
        <w:t>به طور کلّی در کتاب هایی که نوشته شده حقوق والدین و فرزندان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حقوق فرزند را به تناسب بحث مورد اشاره قرار دادیم اما فرزندان نیز باید توجّه داشته باشند که یک حقوقی هم به گردن آن ها است که ما به آن نپرداختیم ولی آن ها باید حقوق والدین را رعایت کنند حرف آخر در این بحث آن است که اگر هر کسی حقوقی که به گردن او است رعایت کند بسیاری از درگیری ها طلاق ها و اختلاف ها کاهش پیدا می کند آمار پرونده های قضایی و جرایم در کشور ما آمار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برخی از کشور هایی که این صبغه دینی و اسلامی را ندارند شاید آمارشان چندان بالا نباشد این را باید مورد توجه قرار داد به عنوان مثال اگر واقعاً رانندگان وسایل نقلیه در خیابان ها به حق خود قانع باشند و هر کسی از مسیر خود عبور کند یا کاسب و مشتری حق خود را رعایت کنند هم چنین زن و مرد حق خود را؛ بسیاری از این اختلافات و درگیری ها پیش نمی 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0843_94819"/>
      <w:bookmarkStart w:id="252" w:name="pg10843_94819"/>
      <w:bookmarkEnd w:id="252"/>
    </w:p>
    <w:p>
      <w:pPr>
        <w:pStyle w:val="Heading2"/>
        <w:numPr>
          <w:ilvl w:val="1"/>
          <w:numId w:val="1"/>
        </w:numPr>
        <w:rPr/>
      </w:pPr>
      <w:bookmarkStart w:id="253" w:name="pg10843_94819"/>
      <w:bookmarkStart w:id="254" w:name="__RefHeading___Toc1929567_653776707"/>
      <w:bookmarkStart w:id="255" w:name="_Toc91"/>
      <w:bookmarkEnd w:id="253"/>
      <w:bookmarkEnd w:id="254"/>
      <w:r>
        <w:rPr>
          <w:rtl w:val="true"/>
        </w:rPr>
        <w:t>گفتار هشتم</w:t>
      </w:r>
      <w:r>
        <w:rPr>
          <w:rtl w:val="true"/>
        </w:rPr>
        <w:t xml:space="preserve">: </w:t>
      </w:r>
      <w:r>
        <w:rPr>
          <w:rtl w:val="true"/>
        </w:rPr>
        <w:t>عزا داری امام حسین علیه السلام</w:t>
      </w:r>
      <w:bookmarkEnd w:id="255"/>
    </w:p>
    <w:p>
      <w:pPr>
        <w:pStyle w:val="Heading3"/>
        <w:numPr>
          <w:ilvl w:val="2"/>
          <w:numId w:val="1"/>
        </w:numPr>
        <w:rPr/>
      </w:pPr>
      <w:bookmarkStart w:id="256" w:name="__RefHeading___Toc1929569_653776707"/>
      <w:bookmarkStart w:id="257" w:name="_Toc92"/>
      <w:bookmarkEnd w:id="256"/>
      <w:r>
        <w:rPr>
          <w:rtl w:val="true"/>
        </w:rPr>
        <w:t>ماه محرم، ماه توسل</w:t>
      </w:r>
      <w:bookmarkEnd w:id="257"/>
    </w:p>
    <w:p>
      <w:pPr>
        <w:pStyle w:val="BookText"/>
        <w:rPr/>
      </w:pPr>
      <w:r>
        <w:rPr>
          <w:rFonts w:ascii="IRNazanin" w:hAnsi="IRNazanin" w:eastAsia="IRNazanin"/>
          <w:color w:val="111111"/>
          <w:sz w:val="28"/>
          <w:sz w:val="28"/>
          <w:szCs w:val="28"/>
          <w:rtl w:val="true"/>
          <w:lang w:bidi="fa-IR"/>
        </w:rPr>
        <w:t>در آخرین روز های ماه ذی الحجه، ماه ولایت و ماه امامت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 ها روز هایی است که حضرت زهرا علیها السلام و خاندان ایشان غذای خود را به یتیم مسکین و اسیر اطعام کردند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ها پیامبر گرامی اسلام صلی الله علیه و آله با مسیحیان نجران به مباهله پرداخت و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 که در آن حسن و حسین علیهما السلام فرزندان و ابناء پیغمبر صلى الله عليه و آله و سلم حضرت زهرا علیها السلام نساء و امیرالمؤمنين علیه السلام جان حضرت رسول صلی الله علیه و آله خطاب شدند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روز های ماه ذی الحجّه یاد و نام محرّم و عاشورا را در ذهن تداعی می کند به همین دلیل بخشی از بحث های خود را اختصاص </w:t>
      </w:r>
      <w:bookmarkStart w:id="258" w:name="pg10843_94820"/>
    </w:p>
    <w:p>
      <w:pPr>
        <w:pStyle w:val="BookText"/>
        <w:rPr/>
      </w:pPr>
      <w:bookmarkEnd w:id="258"/>
      <w:r>
        <w:rPr>
          <w:rFonts w:ascii="IRNazanin" w:hAnsi="IRNazanin" w:eastAsia="IRNazanin"/>
          <w:color w:val="111111"/>
          <w:sz w:val="28"/>
          <w:sz w:val="28"/>
          <w:szCs w:val="28"/>
          <w:rtl w:val="true"/>
          <w:lang w:bidi="fa-IR"/>
        </w:rPr>
        <w:t>می دهیم به بحث عزاداری و اهدافی که در آن است و این که این عزاداری ها برای چه و به چه دلیلی صورت می گیرد خوب است که یک آسیب شناسی راجع به نوع عزاداری داشته باشیم و توجه کنیم به باید ها و نباید هایی که منصوص است یعنی ائمّه علیهم السلام مخصوصاً روی آن تأکید کرده اند که این طور عزاداری کنید زیرا ما در همۀ مسائل خود موظّف هستیم از قرآن و سیره معصومین علیهم السلام بهره ببریم</w:t>
      </w:r>
      <w:r>
        <w:rPr>
          <w:rFonts w:eastAsia="IRNazanin" w:cs="IRNazanin"/>
          <w:color w:val="111111"/>
          <w:sz w:val="28"/>
          <w:szCs w:val="28"/>
          <w:rtl w:val="true"/>
          <w:lang w:bidi="fa-IR"/>
        </w:rPr>
        <w:t>.</w:t>
      </w:r>
    </w:p>
    <w:p>
      <w:pPr>
        <w:pStyle w:val="Heading3"/>
        <w:numPr>
          <w:ilvl w:val="2"/>
          <w:numId w:val="1"/>
        </w:numPr>
        <w:rPr/>
      </w:pPr>
      <w:bookmarkStart w:id="259" w:name="__RefHeading___Toc1929571_653776707"/>
      <w:bookmarkStart w:id="260" w:name="_Toc93"/>
      <w:bookmarkEnd w:id="259"/>
      <w:r>
        <w:rPr>
          <w:rtl w:val="true"/>
        </w:rPr>
        <w:t>فلسفه عزاداری</w:t>
      </w:r>
      <w:bookmarkEnd w:id="260"/>
    </w:p>
    <w:p>
      <w:pPr>
        <w:pStyle w:val="BookText"/>
        <w:rPr/>
      </w:pPr>
      <w:r>
        <w:rPr>
          <w:rFonts w:ascii="IRNazanin" w:hAnsi="IRNazanin" w:eastAsia="IRNazanin"/>
          <w:color w:val="111111"/>
          <w:sz w:val="28"/>
          <w:sz w:val="28"/>
          <w:szCs w:val="28"/>
          <w:rtl w:val="true"/>
          <w:lang w:bidi="fa-IR"/>
        </w:rPr>
        <w:t>اولین مسأله این است که چرا عزاداری می کنیم؟ فلسفه عزاداری چیست؟ و چرا بعد از گذشت این همه مدّت از واقعه عاشورا این اتّفاق داغ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به چهار هدف مهم نهضت عاشورا یعنی علت عزاداری برای عاشورا بپردازیم پیشینه ای عرض کنم می دانید قضیه کربلا و مسأله شهادت ابا عبدالله از مسائلی است که قبل از وقوع آن برایش اشک ریخته شده است حتی آدم ابوالبشر علیه السلام و زکریای پیامبر صلی الله علیه و آله نیز برایش اشک ریخته اند رسول گرامی اسلام صلی الله علیه و آله وقتی قنداقه أبا عبدالله را گرفتند، اشک ریختند وجود مقدّس امیرالمؤمنین علیه السلام وقتی برای جنگ صفین آمدند و از سرزمین کربلا عبور کردند ایستادند و قدری از این خاک را برداشتند بوییدند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اهَاً لَكِ أَيَّتُهَا التُّرْبَةُ</w:t>
      </w:r>
      <w:r>
        <w:rPr>
          <w:rStyle w:val="FootnoteAnchor"/>
          <w:rtl w:val="true"/>
        </w:rPr>
        <w:footnoteReference w:id="140"/>
      </w:r>
      <w:r>
        <w:rPr>
          <w:rFonts w:ascii="IRNazanin" w:hAnsi="IRNazanin" w:eastAsia="IRNazanin"/>
          <w:color w:val="111111"/>
          <w:sz w:val="28"/>
          <w:sz w:val="28"/>
          <w:szCs w:val="28"/>
          <w:rtl w:val="true"/>
          <w:lang w:bidi="fa-IR"/>
        </w:rPr>
        <w:t xml:space="preserve">خوشا به حال تو ای خاک و </w:t>
      </w:r>
      <w:bookmarkStart w:id="261" w:name="pg10843_94821"/>
    </w:p>
    <w:p>
      <w:pPr>
        <w:pStyle w:val="BookText"/>
        <w:rPr/>
      </w:pPr>
      <w:bookmarkEnd w:id="261"/>
      <w:r>
        <w:rPr>
          <w:rFonts w:ascii="IRNazanin" w:hAnsi="IRNazanin" w:eastAsia="IRNazanin"/>
          <w:color w:val="111111"/>
          <w:sz w:val="28"/>
          <w:sz w:val="28"/>
          <w:szCs w:val="28"/>
          <w:rtl w:val="true"/>
          <w:lang w:bidi="fa-IR"/>
        </w:rPr>
        <w:t>حضرت آن جا اشک ریختند</w:t>
      </w:r>
      <w:r>
        <w:rPr>
          <w:rStyle w:val="FootnoteAnchor"/>
          <w:rtl w:val="true"/>
        </w:rPr>
        <w:footnoteReference w:id="141"/>
      </w:r>
      <w:r>
        <w:rPr>
          <w:rFonts w:ascii="IRNazanin" w:hAnsi="IRNazanin" w:eastAsia="IRNazanin"/>
          <w:color w:val="111111"/>
          <w:sz w:val="28"/>
          <w:sz w:val="28"/>
          <w:szCs w:val="28"/>
          <w:rtl w:val="true"/>
          <w:lang w:bidi="fa-IR"/>
        </w:rPr>
        <w:t>پس قبل از وقوع حادثه هم به یاد آن بودند و به نوعی تکریم و تعظیم شده است</w:t>
      </w:r>
      <w:r>
        <w:rPr>
          <w:rFonts w:eastAsia="IRNazanin" w:cs="IRNazanin"/>
          <w:color w:val="111111"/>
          <w:sz w:val="28"/>
          <w:szCs w:val="28"/>
          <w:rtl w:val="true"/>
          <w:lang w:bidi="fa-IR"/>
        </w:rPr>
        <w:t>.</w:t>
      </w:r>
    </w:p>
    <w:p>
      <w:pPr>
        <w:pStyle w:val="Heading3"/>
        <w:numPr>
          <w:ilvl w:val="2"/>
          <w:numId w:val="1"/>
        </w:numPr>
        <w:rPr/>
      </w:pPr>
      <w:bookmarkStart w:id="262" w:name="__RefHeading___Toc1929573_653776707"/>
      <w:bookmarkStart w:id="263" w:name="_Toc94"/>
      <w:bookmarkEnd w:id="262"/>
      <w:r>
        <w:rPr>
          <w:rtl w:val="true"/>
        </w:rPr>
        <w:t>سیر تاریخی عزاداری</w:t>
      </w:r>
      <w:bookmarkEnd w:id="263"/>
    </w:p>
    <w:p>
      <w:pPr>
        <w:pStyle w:val="BookText"/>
        <w:rPr/>
      </w:pPr>
      <w:r>
        <w:rPr>
          <w:rFonts w:ascii="IRNazanin" w:hAnsi="IRNazanin" w:eastAsia="IRNazanin"/>
          <w:color w:val="111111"/>
          <w:sz w:val="28"/>
          <w:sz w:val="28"/>
          <w:szCs w:val="28"/>
          <w:rtl w:val="true"/>
          <w:lang w:bidi="fa-IR"/>
        </w:rPr>
        <w:t>اما نقطه آغاز عزاداری ابا عبدالله علیه السلام از قتلگاه و با زینب کبری علیها السلام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بنیان عزاداری و مرثیه خوانی و گریه را گذاشت عقیله بنی هاشم بود که وقتی وارد گودی قتلگاه شد رو به مدینه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عَلَيْكَ مَلِيكُ السَّمَاءِ</w:t>
      </w:r>
      <w:r>
        <w:rPr>
          <w:rStyle w:val="FootnoteAnchor"/>
          <w:rtl w:val="true"/>
        </w:rPr>
        <w:footnoteReference w:id="142"/>
      </w:r>
      <w:r>
        <w:rPr>
          <w:rFonts w:ascii="IRNazanin" w:hAnsi="IRNazanin" w:eastAsia="IRNazanin"/>
          <w:color w:val="111111"/>
          <w:sz w:val="28"/>
          <w:sz w:val="28"/>
          <w:szCs w:val="28"/>
          <w:rtl w:val="true"/>
          <w:lang w:bidi="fa-IR"/>
        </w:rPr>
        <w:t xml:space="preserve">و بعد هم کلماتی نظیر </w:t>
      </w:r>
      <w:r>
        <w:rPr>
          <w:rFonts w:ascii="Amiri" w:hAnsi="Amiri" w:eastAsia="Amiri" w:cs="Amiri"/>
          <w:color w:val="111111"/>
          <w:sz w:val="28"/>
          <w:sz w:val="28"/>
          <w:szCs w:val="28"/>
          <w:rtl w:val="true"/>
          <w:lang w:bidi="ar-SA"/>
        </w:rPr>
        <w:t>بِأَبِي الْعَطْشَانُ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بِأَبِي المَهُمُومُ</w:t>
      </w:r>
      <w:r>
        <w:rPr>
          <w:rFonts w:ascii="IRNazanin" w:hAnsi="IRNazanin" w:eastAsia="IRNazanin"/>
          <w:color w:val="111111"/>
          <w:sz w:val="28"/>
          <w:sz w:val="28"/>
          <w:szCs w:val="28"/>
          <w:rtl w:val="true"/>
          <w:lang w:bidi="fa-IR"/>
        </w:rPr>
        <w:t xml:space="preserve"> پدرم به قربان لب های تشنه تو پدرم به قربان قلب داغ دیده تو را فرمود این عزاداری ادامه داشت تا به کوفه و شام آمد و بعد هم در مدینه اوج گرفت امام سجّاد علیه السلام نیز جزء اولین عزاداران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از قفا سر او را از بدن جدا کردند من فرزند آن کسی هستم که او را با لب تشنه کشتند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عزاداری شکل سنّتی نداشت و مراسم رسمی نبود چون دستگاه خلافت جلوگیری می کردند و نمی گذاشتند، زمان امام سجّاد علیه السلام و تقریباً اوایل امامت امام محمد باقر علیه السلام این عزاداری به صورت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افطار که آب می آوردند برای امام سجاد علیه السلام ایشان نگاه می کرد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ابْنُ رَسُولِ الله عَطْشَانا</w:t>
      </w:r>
      <w:r>
        <w:rPr>
          <w:rStyle w:val="FootnoteAnchor"/>
          <w:rtl w:val="true"/>
        </w:rPr>
        <w:footnoteReference w:id="143"/>
      </w:r>
      <w:r>
        <w:rPr>
          <w:rFonts w:ascii="IRNazanin" w:hAnsi="IRNazanin" w:eastAsia="IRNazanin"/>
          <w:color w:val="111111"/>
          <w:sz w:val="28"/>
          <w:sz w:val="28"/>
          <w:szCs w:val="28"/>
          <w:rtl w:val="true"/>
          <w:lang w:bidi="fa-IR"/>
        </w:rPr>
        <w:t xml:space="preserve">پدر من را با لب تشنه کشتند، غذا </w:t>
      </w:r>
    </w:p>
    <w:p>
      <w:pPr>
        <w:pStyle w:val="BookText"/>
        <w:rPr/>
      </w:pPr>
      <w:r>
        <w:rPr>
          <w:rFonts w:ascii="IRNazanin" w:hAnsi="IRNazanin" w:eastAsia="IRNazanin"/>
          <w:color w:val="111111"/>
          <w:sz w:val="28"/>
          <w:sz w:val="28"/>
          <w:szCs w:val="28"/>
          <w:rtl w:val="true"/>
          <w:lang w:bidi="fa-IR"/>
        </w:rPr>
        <w:t xml:space="preserve">می آوردند، </w:t>
      </w:r>
      <w:r>
        <w:rPr>
          <w:rFonts w:ascii="Amiri" w:hAnsi="Amiri" w:eastAsia="Amiri" w:cs="Amiri"/>
          <w:color w:val="111111"/>
          <w:sz w:val="28"/>
          <w:sz w:val="28"/>
          <w:szCs w:val="28"/>
          <w:rtl w:val="true"/>
          <w:lang w:bidi="ar-SA"/>
        </w:rPr>
        <w:t>قُتِلَ ابْنُ رَسُولِ اللهِ جَائِعاً</w:t>
      </w:r>
      <w:r>
        <w:rPr>
          <w:rStyle w:val="FootnoteAnchor"/>
          <w:rtl w:val="true"/>
        </w:rPr>
        <w:footnoteReference w:id="144"/>
      </w:r>
      <w:r>
        <w:rPr>
          <w:rFonts w:ascii="IRNazanin" w:hAnsi="IRNazanin" w:eastAsia="IRNazanin"/>
          <w:color w:val="111111"/>
          <w:sz w:val="28"/>
          <w:sz w:val="28"/>
          <w:szCs w:val="28"/>
          <w:rtl w:val="true"/>
          <w:lang w:bidi="fa-IR"/>
        </w:rPr>
        <w:t>پدر من را با شکم گرسنه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عزاداری و بیان مصیبت می فرمود ولی به دوران امام صادق علیه السلام که می رسیم درگیری بنی امیّه و بنی عبّاس اوج می گیرد و بنی امیّه سقوط کنند، در آن زمان امام رسماً عاشورا می نشیند، عزا می گیرد و گریه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عاشورا رفتم خدمت امام صادق علیه السلام </w:t>
      </w:r>
      <w:r>
        <w:rPr>
          <w:rFonts w:ascii="Amiri" w:hAnsi="Amiri" w:eastAsia="Amiri" w:cs="Amiri"/>
          <w:color w:val="111111"/>
          <w:sz w:val="28"/>
          <w:sz w:val="28"/>
          <w:szCs w:val="28"/>
          <w:rtl w:val="true"/>
          <w:lang w:bidi="ar-SA"/>
        </w:rPr>
        <w:t>كَاسِفَ اللَّوْن</w:t>
      </w:r>
      <w:r>
        <w:rPr>
          <w:rStyle w:val="FootnoteAnchor"/>
          <w:rtl w:val="true"/>
        </w:rPr>
        <w:footnoteReference w:id="145"/>
      </w:r>
      <w:r>
        <w:rPr>
          <w:rFonts w:ascii="IRNazanin" w:hAnsi="IRNazanin" w:eastAsia="IRNazanin"/>
          <w:color w:val="111111"/>
          <w:sz w:val="28"/>
          <w:sz w:val="28"/>
          <w:szCs w:val="28"/>
          <w:rtl w:val="true"/>
          <w:lang w:bidi="fa-IR"/>
        </w:rPr>
        <w:t xml:space="preserve">دیدم رنگ آقا تغییر کرده است </w:t>
      </w:r>
      <w:r>
        <w:rPr>
          <w:rFonts w:ascii="Amiri" w:hAnsi="Amiri" w:eastAsia="Amiri" w:cs="Amiri"/>
          <w:color w:val="111111"/>
          <w:sz w:val="28"/>
          <w:sz w:val="28"/>
          <w:szCs w:val="28"/>
          <w:rtl w:val="true"/>
          <w:lang w:bidi="ar-SA"/>
        </w:rPr>
        <w:t>دُمُوعُهُ تَنْحَدِرُ مِنْ عَيْنَيْهِ</w:t>
      </w:r>
      <w:r>
        <w:rPr>
          <w:rFonts w:ascii="IRNazanin" w:hAnsi="IRNazanin" w:eastAsia="IRNazanin"/>
          <w:color w:val="111111"/>
          <w:sz w:val="28"/>
          <w:sz w:val="28"/>
          <w:szCs w:val="28"/>
          <w:rtl w:val="true"/>
          <w:lang w:bidi="fa-IR"/>
        </w:rPr>
        <w:t xml:space="preserve"> و اشک های ایشان بر گونه جاری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چه شده است؟ امروز عاشورا است، امروز پسر پیامبر به قتل رسیده است لذا رسماً مداح ها و شعرا می آیند و عزاداری می کنند حتّی در منی در عرفات و یا در خانه امام پرده می زنند زن ها یک طرف مرد ها یک طرف سیّد حمیری یا کمیت می ایستند و روضه می خوانند تشویق های عجیبی هم ائمّه علیهم السلام راجع به این عزاداری ها دارند و بعد هم روایات فراوان که هر کس گریه کند گناه او آمرزیده است هر کسی که شعری بخواند </w:t>
      </w:r>
      <w:r>
        <w:rPr>
          <w:rFonts w:ascii="Amiri" w:hAnsi="Amiri" w:eastAsia="Amiri" w:cs="Amiri"/>
          <w:color w:val="111111"/>
          <w:sz w:val="28"/>
          <w:sz w:val="28"/>
          <w:szCs w:val="28"/>
          <w:rtl w:val="true"/>
          <w:lang w:bidi="ar-SA"/>
        </w:rPr>
        <w:t>غَفَرَ اللهُ لَهُ مَا تَقَدَّمَ مِنْ ذَنْبِهِ</w:t>
      </w:r>
      <w:r>
        <w:rPr>
          <w:rStyle w:val="FootnoteAnchor"/>
          <w:rtl w:val="true"/>
        </w:rPr>
        <w:footnoteReference w:id="146"/>
      </w:r>
      <w:r>
        <w:rPr>
          <w:rFonts w:ascii="IRNazanin" w:hAnsi="IRNazanin" w:eastAsia="IRNazanin"/>
          <w:color w:val="111111"/>
          <w:sz w:val="28"/>
          <w:sz w:val="28"/>
          <w:szCs w:val="28"/>
          <w:rtl w:val="true"/>
          <w:lang w:bidi="fa-IR"/>
        </w:rPr>
        <w:t>گناهان گذشته و آینده او بخشیده می شود و روایاتی از این قبیل چون احساس کردند مردم باید به قضیّه کربلا رجوع داشته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مردم از ما سؤال می کنند که این ثواب های عجیب و غریبی که برای گریه بر أبا عبد الله الحسین علیه السلام آمده است برای چیست؟ دلیل آن همین </w:t>
      </w:r>
      <w:bookmarkStart w:id="264" w:name="pg10843_94823"/>
    </w:p>
    <w:p>
      <w:pPr>
        <w:pStyle w:val="BookText"/>
        <w:rPr/>
      </w:pPr>
      <w:bookmarkEnd w:id="2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احساس کردند نماز، روزه و حتّی زهد و مسائل این چنینی در عدّه ای گسترش پیدا کرده امّا ولایت و امامت و قضيّة عاشورا فراموش شده لذا این حادثه را با این گونه روایات محکم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سؤال پیش می آید که مسألۀ عاشورا چه ربطی به ولایت دارد؟</w:t>
      </w:r>
    </w:p>
    <w:p>
      <w:pPr>
        <w:pStyle w:val="BookText"/>
        <w:rPr/>
      </w:pPr>
      <w:r>
        <w:rPr>
          <w:rFonts w:ascii="IRNazanin" w:hAnsi="IRNazanin" w:eastAsia="IRNazanin"/>
          <w:color w:val="111111"/>
          <w:sz w:val="28"/>
          <w:sz w:val="28"/>
          <w:szCs w:val="28"/>
          <w:rtl w:val="true"/>
          <w:lang w:bidi="fa-IR"/>
        </w:rPr>
        <w:t xml:space="preserve">ارتباط آن این است که در قضیّه عاشورا یک امام به عنوان رهبر یک نهضت به شهادت رسیده آن هم برای چه به شهادت رسیده است؟ برای این که این نهضت حفظ شود وقتی این امام فراموش شود، امام صادق علیه السلام هم فراموش می شود امام باقر علیه السلام هم فراموش می شود در واقع خط امامت به پایان می رسد من بار ها این را گفتم </w:t>
      </w:r>
      <w:r>
        <w:rPr>
          <w:rFonts w:ascii="Amiri" w:hAnsi="Amiri" w:eastAsia="Amiri" w:cs="Amiri"/>
          <w:color w:val="111111"/>
          <w:sz w:val="28"/>
          <w:sz w:val="28"/>
          <w:szCs w:val="28"/>
          <w:rtl w:val="true"/>
          <w:lang w:bidi="ar-SA"/>
        </w:rPr>
        <w:t>مَنْ كُنْتُ مَوْلَاهُ فَهَذَا عَلِيٌّ مَوْلَاهُ</w:t>
      </w:r>
      <w:r>
        <w:rPr>
          <w:rStyle w:val="FootnoteAnchor"/>
          <w:rtl w:val="true"/>
        </w:rPr>
        <w:footnoteReference w:id="147"/>
      </w:r>
      <w:r>
        <w:rPr>
          <w:rFonts w:ascii="IRNazanin" w:hAnsi="IRNazanin" w:eastAsia="IRNazanin"/>
          <w:color w:val="111111"/>
          <w:sz w:val="28"/>
          <w:sz w:val="28"/>
          <w:szCs w:val="28"/>
          <w:rtl w:val="true"/>
          <w:lang w:bidi="fa-IR"/>
        </w:rPr>
        <w:t xml:space="preserve">كه پیامبر در غدیر فرمود یک آغاز است امروز یعنى </w:t>
      </w:r>
      <w:r>
        <w:rPr>
          <w:rFonts w:ascii="Amiri" w:hAnsi="Amiri" w:eastAsia="Amiri" w:cs="Amiri"/>
          <w:color w:val="111111"/>
          <w:sz w:val="28"/>
          <w:sz w:val="28"/>
          <w:szCs w:val="28"/>
          <w:rtl w:val="true"/>
          <w:lang w:bidi="ar-SA"/>
        </w:rPr>
        <w:t>مَنْ كُنْتُ مَوْلَاهُ فَهَذَا مَهْدِيٍّ مَوْلَاهُ</w:t>
      </w:r>
      <w:r>
        <w:rPr>
          <w:rFonts w:ascii="IRNazanin" w:hAnsi="IRNazanin" w:eastAsia="IRNazanin"/>
          <w:color w:val="111111"/>
          <w:sz w:val="28"/>
          <w:sz w:val="28"/>
          <w:szCs w:val="28"/>
          <w:rtl w:val="true"/>
          <w:lang w:bidi="fa-IR"/>
        </w:rPr>
        <w:t xml:space="preserve">، روز عاشورا </w:t>
      </w:r>
      <w:r>
        <w:rPr>
          <w:rFonts w:ascii="Amiri" w:hAnsi="Amiri" w:eastAsia="Amiri" w:cs="Amiri"/>
          <w:color w:val="111111"/>
          <w:sz w:val="28"/>
          <w:sz w:val="28"/>
          <w:szCs w:val="28"/>
          <w:rtl w:val="true"/>
          <w:lang w:bidi="ar-SA"/>
        </w:rPr>
        <w:t>مَنْ كُنْتُ مَوْلَاهُ فَهَذَا حُسَيْنُ مَوْلَاهُ</w:t>
      </w:r>
      <w:r>
        <w:rPr>
          <w:rFonts w:ascii="IRNazanin" w:hAnsi="IRNazanin" w:eastAsia="IRNazanin"/>
          <w:color w:val="111111"/>
          <w:sz w:val="28"/>
          <w:sz w:val="28"/>
          <w:szCs w:val="28"/>
          <w:rtl w:val="true"/>
          <w:lang w:bidi="fa-IR"/>
        </w:rPr>
        <w:t xml:space="preserve"> ، اميرالمؤمنین علیه السلام یک بنیانی را در امامت گذاشته اند که تاکنون و به وسیله حضرت ولی عصر علیه السلام ادامه یافته است</w:t>
      </w:r>
      <w:r>
        <w:rPr>
          <w:rFonts w:eastAsia="IRNazanin" w:cs="IRNazanin"/>
          <w:color w:val="111111"/>
          <w:sz w:val="28"/>
          <w:szCs w:val="28"/>
          <w:rtl w:val="true"/>
          <w:lang w:bidi="fa-IR"/>
        </w:rPr>
        <w:t>.</w:t>
      </w:r>
    </w:p>
    <w:p>
      <w:pPr>
        <w:pStyle w:val="Heading3"/>
        <w:numPr>
          <w:ilvl w:val="2"/>
          <w:numId w:val="1"/>
        </w:numPr>
        <w:rPr/>
      </w:pPr>
      <w:bookmarkStart w:id="265" w:name="__RefHeading___Toc1929575_653776707"/>
      <w:bookmarkStart w:id="266" w:name="_Toc95"/>
      <w:bookmarkEnd w:id="265"/>
      <w:r>
        <w:rPr>
          <w:rtl w:val="true"/>
        </w:rPr>
        <w:t>امام رضا علیه السلام و ریّان بن شبیب</w:t>
      </w:r>
      <w:r>
        <w:rPr>
          <w:rtl w:val="true"/>
        </w:rPr>
        <w:t>!</w:t>
      </w:r>
      <w:bookmarkEnd w:id="2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آمد خدمت امام رضا علیه السلام اول محرّم به نام ریّان بن شبیب آقا به او فرمود که می دانی امروز چه روزی است؟ گفت آقا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محرّم ماهی است که وقتی آغاز می شد دیگر کسی پدر من را خندان نمی دید</w:t>
      </w:r>
      <w:r>
        <w:rPr>
          <w:rStyle w:val="FootnoteAnchor"/>
          <w:rtl w:val="true"/>
        </w:rPr>
        <w:footnoteReference w:id="148"/>
      </w:r>
      <w:r>
        <w:rPr>
          <w:rFonts w:ascii="IRNazanin" w:hAnsi="IRNazanin" w:eastAsia="IRNazanin"/>
          <w:color w:val="111111"/>
          <w:sz w:val="28"/>
          <w:sz w:val="28"/>
          <w:szCs w:val="28"/>
          <w:rtl w:val="true"/>
          <w:lang w:bidi="fa-IR"/>
        </w:rPr>
        <w:t xml:space="preserve">پسر شبیب می دانی محرّم چه ماهی است؟ محرّم ماهی </w:t>
      </w:r>
    </w:p>
    <w:p>
      <w:pPr>
        <w:pStyle w:val="BookText"/>
        <w:rPr/>
      </w:pPr>
      <w:r>
        <w:rPr>
          <w:rFonts w:ascii="IRNazanin" w:hAnsi="IRNazanin" w:eastAsia="IRNazanin"/>
          <w:color w:val="111111"/>
          <w:sz w:val="28"/>
          <w:sz w:val="28"/>
          <w:szCs w:val="28"/>
          <w:rtl w:val="true"/>
          <w:lang w:bidi="fa-IR"/>
        </w:rPr>
        <w:t>است که جاهلیت این ماه را محترم می شمردند احترام برای این ماه قائل بودند و در این ماه مبارزه نمی کردند جزء ماه هایی بوده که نزد آن ها حرمت داشته امّا در این ماه عدّه ای به اسم اسلام حرمت ما را شکستند و حسین بن علی علیه السلام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رضا علیه السلام یک قاعده بنیان می گذارد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 بَاكِياً لِشَيْءٍ فَابْكِ لِلْحُسَيْنِ بن على بن ابيطالب علیه السلام</w:t>
      </w:r>
      <w:r>
        <w:rPr>
          <w:rStyle w:val="FootnoteAnchor"/>
          <w:rtl w:val="true"/>
        </w:rPr>
        <w:footnoteReference w:id="149"/>
      </w:r>
      <w:r>
        <w:rPr>
          <w:rFonts w:ascii="IRNazanin" w:hAnsi="IRNazanin" w:eastAsia="IRNazanin"/>
          <w:color w:val="111111"/>
          <w:sz w:val="28"/>
          <w:sz w:val="28"/>
          <w:szCs w:val="28"/>
          <w:rtl w:val="true"/>
          <w:lang w:bidi="fa-IR"/>
        </w:rPr>
        <w:t>یعنی در هر مصیبتی برای امام حسین علیه السلام گریه کنید همین کاری که ما الآن در عزاداری های خود می کنیم و لذا شما دیدید بین ما رسم است روضه امام رضا علیه السلام را هم که می خوانیم در پایانش از امام حسین علیه السلام یاد می کنیم در روضه امام صادق علیه السلام هم از امام حسین علیه السلام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آمد خدمت وجود مبارک علی بن موسى الرضا علیه السلام جلسه رسمی تشکیل می شود حضرت می نشینند مأمون هم حاضر است مردم هم جمع می شوند دعبل شروع می کند به روضه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أَفَاطِمَ لَو خِلْتَ الحُسَيْنَ مُجَدِّلاً</w:t>
      </w:r>
      <w:r>
        <w:rPr>
          <w:rStyle w:val="FootnoteAnchor"/>
          <w:rtl w:val="true"/>
        </w:rPr>
        <w:footnoteReference w:id="150"/>
      </w:r>
      <w:r>
        <w:rPr>
          <w:rFonts w:ascii="IRNazanin" w:hAnsi="IRNazanin" w:eastAsia="IRNazanin"/>
          <w:color w:val="111111"/>
          <w:sz w:val="28"/>
          <w:sz w:val="28"/>
          <w:szCs w:val="28"/>
          <w:rtl w:val="true"/>
          <w:lang w:bidi="fa-IR"/>
        </w:rPr>
        <w:t>اشعار خود را می خواند فاطمه جان اگر روز عاشورا بودی می دیدی با حسین تو چه کردند به خود لطمه می زدی حسین تو را با لب تشنه کشتند فریاد گریه بلند می شود امام رضا علیه السلام اشک می ریزد پیراهن تن خود را در می آورد به دعبل می دهد او را تشویق می کند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 در دوران حضور ظاهری ائمّه علیهم السلام تمام می شود و می رسیم به دوران غیبت در این دوران کتاب هایی مثل ارشاد شیخ مفید و لهوف سيّد بن طاوس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هایی که صبغه شیعی دارند مثل آل </w:t>
      </w:r>
    </w:p>
    <w:p>
      <w:pPr>
        <w:pStyle w:val="BookText"/>
        <w:rPr/>
      </w:pPr>
      <w:r>
        <w:rPr>
          <w:rFonts w:ascii="IRNazanin" w:hAnsi="IRNazanin" w:eastAsia="IRNazanin"/>
          <w:color w:val="111111"/>
          <w:sz w:val="28"/>
          <w:sz w:val="28"/>
          <w:szCs w:val="28"/>
          <w:rtl w:val="true"/>
          <w:lang w:bidi="fa-IR"/>
        </w:rPr>
        <w:t>بویه عزاداری عاشورا رسمی می شود رسماً عاشورا را به عنوان روز تعطیل اعلام می کنند حتّی در بغداد که بیشتر مردم اهل سنّت بودند هم عزاداری ها برگزار می شود کم کم این سیر عزاداری ها جلو می آید تا دولت های شیعی مثل فاطمیّون و دوران صفویّه، قاجار و الآن که می بینیم این عزاداری ها به تدریج با فرهنگ مردم آمیخته شده و جزء لاینفک زندگی ما می شود یعنی شما می بینید مثلاً فرهنگ یک منطقه این طور سینه زدن است فرهنگ یک منطقه نخل بلند کردن است فرهنگ یک منطقه فرض کنید که عزاداری با روش سنگ زدن است قالب های عزاداری متفاوت می شود چون با فرهنگ ها آمیخته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عزاداری برای امام حسین علیه السلام به این شکل تا به حال ادامه پیدا کرد؟ چرا اشک؟ چرا سینه زنی؟ چرا عزاداری؟ چرا مشکی پوشیدن؟ بهتر نبود غدیر را پاس می داشتند؟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نگفتیم غدیر را پاس ندارند غدیر را هم باید مراقبت کرد غدیر به جای خود امّا قضيّة عاشورا و قضيّة محرّم، قضیّه شهادت یک امام است، هم به فجیع ترین وضع با عزیز ترین کسان او آن وقت تمام ائمّه معصومین علیهم السلام که ولایت هستند تمام این ها یک نقطه را نشانه رفتند و آن قضیّه کربلا است همه گفتند یاد کربلا همه گفتند یاد امام حسین علیه السلام ، حتّى امام هادی علیه السلام که مریض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کربلا برای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خاک کربلا شفا اجابت دعا زیر قبّه در واقع یک اجماعی در این قضیّه بوده است که حالا علّت آن را هم عرض می کنم که چرا ما </w:t>
      </w:r>
      <w:bookmarkStart w:id="267" w:name="pg10843_94826"/>
    </w:p>
    <w:p>
      <w:pPr>
        <w:pStyle w:val="BookText"/>
        <w:rPr/>
      </w:pPr>
      <w:bookmarkEnd w:id="267"/>
      <w:r>
        <w:rPr>
          <w:rFonts w:ascii="IRNazanin" w:hAnsi="IRNazanin" w:eastAsia="IRNazanin"/>
          <w:color w:val="111111"/>
          <w:sz w:val="28"/>
          <w:sz w:val="28"/>
          <w:szCs w:val="28"/>
          <w:rtl w:val="true"/>
          <w:lang w:bidi="fa-IR"/>
        </w:rPr>
        <w:t>عزاداری می کنیم و چرا عاشورا را تجلیل می کنیم این عزاداری ها دارای اهداف چهارگانه است که در این مجال به آن می پردازیم</w:t>
      </w:r>
    </w:p>
    <w:p>
      <w:pPr>
        <w:pStyle w:val="Heading3"/>
        <w:numPr>
          <w:ilvl w:val="2"/>
          <w:numId w:val="1"/>
        </w:numPr>
        <w:rPr/>
      </w:pPr>
      <w:bookmarkStart w:id="268" w:name="__RefHeading___Toc1929577_653776707"/>
      <w:bookmarkStart w:id="269" w:name="_Toc96"/>
      <w:bookmarkEnd w:id="268"/>
      <w:r>
        <w:rPr>
          <w:rtl w:val="true"/>
        </w:rPr>
        <w:t>اهداف چهارگانه عزاداری</w:t>
      </w:r>
      <w:bookmarkEnd w:id="2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اهداف حفظ مکتب و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صلى الله عليه و آله و سلم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رفتند،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أبا عبدالله الحسین علیه السلام واقع شد یعنی نیم قرن بعد چه اتّفاقی افتاده که بعد از نیم قرن باید یک چنین جسارتی و یک چنین توهینی و جنایتی واقع شود؟ به قول مقام معظّم رهبری در کوفه ای که امیرالمؤمنین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قضیّه عاشورا آن جا حکومت داشته اکنون سر پسرش بالای نیزه است سر نوه پیامبر صلی الله علیه و آله و مردم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پیام های امام حسین علیه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حضرت به مردم بصره نوشتند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السُنَّةَ قَدْ أُمِينَتْ</w:t>
      </w:r>
      <w:r>
        <w:rPr>
          <w:rFonts w:ascii="IRNazanin" w:hAnsi="IRNazanin" w:eastAsia="IRNazanin"/>
          <w:color w:val="111111"/>
          <w:sz w:val="28"/>
          <w:sz w:val="28"/>
          <w:szCs w:val="28"/>
          <w:rtl w:val="true"/>
          <w:lang w:bidi="fa-IR"/>
        </w:rPr>
        <w:t xml:space="preserve"> سنّت پیغمبر مرده است </w:t>
      </w:r>
      <w:r>
        <w:rPr>
          <w:rFonts w:ascii="Amiri" w:hAnsi="Amiri" w:eastAsia="Amiri" w:cs="Amiri"/>
          <w:color w:val="111111"/>
          <w:sz w:val="28"/>
          <w:sz w:val="28"/>
          <w:szCs w:val="28"/>
          <w:rtl w:val="true"/>
          <w:lang w:bidi="ar-SA"/>
        </w:rPr>
        <w:t>وَ إِنَّ الْبِدْعَةَ قَدْ أُحْيِيَتْ</w:t>
      </w:r>
      <w:r>
        <w:rPr>
          <w:rStyle w:val="FootnoteAnchor"/>
          <w:rtl w:val="true"/>
        </w:rPr>
        <w:footnoteReference w:id="151"/>
      </w:r>
      <w:r>
        <w:rPr>
          <w:rFonts w:ascii="IRNazanin" w:hAnsi="IRNazanin" w:eastAsia="IRNazanin"/>
          <w:color w:val="111111"/>
          <w:sz w:val="28"/>
          <w:sz w:val="28"/>
          <w:szCs w:val="28"/>
          <w:rtl w:val="true"/>
          <w:lang w:bidi="fa-IR"/>
        </w:rPr>
        <w:t xml:space="preserve">بدعت در دین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سید الشهداء علیه السلام قیام کرد سنّت احیا شود و جلوی بدعت هم گرفته شود قیام کرد برای این که مکتب پیامبر صلی الله علیه و آله احیاء شود، همان که خودش فرمود اصلاح امر به معروف نهی از منکر این پیام که تعطیل نشده است ما عاشورا را تجلیل می کنیم برای اینکه حسینیّان هستند یزیدیان هستند خط آن ها وجود دارد همان حرکتی که آن روز امام حسین علیه السلام را نشانه رفت امروز امام زمان علیه السلام را نشانه می رود پس یک دلیل آن حفظ مکتب است می خواهیم این مکتب و این ارزش هایی که </w:t>
      </w:r>
    </w:p>
    <w:p>
      <w:pPr>
        <w:pStyle w:val="BookText"/>
        <w:rPr/>
      </w:pPr>
      <w:r>
        <w:rPr>
          <w:rFonts w:ascii="IRNazanin" w:hAnsi="IRNazanin" w:eastAsia="IRNazanin"/>
          <w:color w:val="111111"/>
          <w:sz w:val="28"/>
          <w:sz w:val="28"/>
          <w:szCs w:val="28"/>
          <w:rtl w:val="true"/>
          <w:lang w:bidi="fa-IR"/>
        </w:rPr>
        <w:t>أبا عبد الله علیه السلام با خون خود احیاء کرد،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دومی که باید توجّه شود آشنایی نسل ها است خوب ما می گوییم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نسل ها عوض شده الآن بچّه ای که به دنیا می آید، ،جوان ،نوجوان این که خبر ندارد قضیّۀ کربلا چه بوده است عاشورا چه بوده است ما باید برای این نسل های جدید برای این افرادی که به صحنه می آیند بگوییم تا بدانند و آشنا شوند حادثه کربلا مثل حادثه غدير هويّت اسلام است نمی گویم شیعه چون هویّت اسلام است واقعاً، یعنی همه مسلمان ها مدیون امام حسین علیه السلام هستند نه فقط شیعیان برای این که امام حسین علیه السلام جلوی یزیدی ایستاد که بنیان اسلام را می خواست بکند دلیل دوم آن این است که ما نسل های خود را با درس ها پیام ها و اهداف أبا عبد الله علیه السلام آشنا کنیم یک نویسنده ای راجع به قیام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رذالت و پستی در مقابل تمام فضایل در کربلا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دو اردوگاه، اردوگاه فضائل، اردوگاه رذائل در اردوگاه حسین اخلاص ،یقین ،رضا ، ایثار ،عزّت ، کرامت قرآن و نماز؛ در اردوگاه دشمن ،پستی بی رحمی ،جنایت نادیده گرفتن حقوق کودکان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خیلی مهم این که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عاشورا را کاربردی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کربلافرصت یابی است مثل جریان حرّ، یکی از آن ها فرصت سوزی است عبیدالله بن حرّ جعفی فرصت سوز بود و قافیه را باخت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های عاشورا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فرمود من برای اصلاحات قیام کردم پس من هم باید خود را اصلاح کنم و در پرتو نهضت </w:t>
      </w:r>
    </w:p>
    <w:p>
      <w:pPr>
        <w:pStyle w:val="BookText"/>
        <w:rPr/>
      </w:pPr>
      <w:r>
        <w:rPr>
          <w:rFonts w:ascii="IRNazanin" w:hAnsi="IRNazanin" w:eastAsia="IRNazanin"/>
          <w:color w:val="111111"/>
          <w:sz w:val="28"/>
          <w:sz w:val="28"/>
          <w:szCs w:val="28"/>
          <w:rtl w:val="true"/>
          <w:lang w:bidi="fa-IR"/>
        </w:rPr>
        <w:t>عاشورا با اهداف آن منطبق کنم به عبارت دیگر ما در قالب عاشورا با سخنرانی ها، مداحی ها، اشعار، دسته جات و با این حضور خود یک نوع پیوند با حادثه عاشورا ایجاد می کنیم خود خدا هم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152"/>
      </w:r>
      <w:r>
        <w:rPr>
          <w:rFonts w:ascii="IRNazanin" w:hAnsi="IRNazanin" w:eastAsia="IRNazanin"/>
          <w:color w:val="111111"/>
          <w:sz w:val="28"/>
          <w:sz w:val="28"/>
          <w:szCs w:val="28"/>
          <w:rtl w:val="true"/>
          <w:lang w:bidi="fa-IR"/>
        </w:rPr>
        <w:t>شما ببینید در مورد صفا و مروه 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الصَّفا وَ الْمَرْوَةَ مِنْ شَعَائِرِ اللهِ</w:t>
      </w:r>
      <w:r>
        <w:rPr>
          <w:rStyle w:val="FootnoteAnchor"/>
          <w:rtl w:val="true"/>
        </w:rPr>
        <w:footnoteReference w:id="153"/>
      </w:r>
      <w:r>
        <w:rPr>
          <w:rFonts w:ascii="IRNazanin" w:hAnsi="IRNazanin" w:eastAsia="IRNazanin"/>
          <w:color w:val="111111"/>
          <w:sz w:val="28"/>
          <w:sz w:val="28"/>
          <w:szCs w:val="28"/>
          <w:rtl w:val="true"/>
          <w:lang w:bidi="fa-IR"/>
        </w:rPr>
        <w:t>صفا و مروه از شعائر الهی هستند باید تجلیل شوند مگر صفا و مروه چه بودند؟ اسماعیل تشنه شده است، هاجر به دنبال آب این جا دوید حالا همه باید بروند آن حرکت را انجام بدهند قربانی که در منی انجام می شود قرآن می فرماید از شعائر الهی است هر کسی می رود آن جا باید قربانی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قربانی الهی شده است هفتاد و چند نفر را به قربانگاه آورده است خیمه گاه و قتلگاه مسعای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لذا یکی دیگر از اهداف مهم این قضیّه تعظیم شعائر است که در واقع باید این شعائر حفظ شود به همین دلیل هم ائمّه علیهم السلام مرتّب به مردم تأكيد می کردند به زیارت بروید روضه بر پا کنید شعر بگویید عزاداری کنید حتّی تأکید می کردند عزاداری ها سنّتی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بعدی که عنوان اهداف عاشورا خدمت شما عرض می کنم مسألة پیوند با ولایت است یعنی در واقع در این قالب با امام و حجت خدا مرتبط می شویم معتقدیم در هر زمانی جامعه امام وجود دارد آن زمان امام حسین علیه السلام بود امروز امام زمان علیه السلام به عبارت دیگر انتظار ادامه کلاس عاشورا </w:t>
      </w:r>
      <w:bookmarkStart w:id="270" w:name="pg10843_94829"/>
    </w:p>
    <w:p>
      <w:pPr>
        <w:pStyle w:val="BookText"/>
        <w:rPr/>
      </w:pPr>
      <w:bookmarkEnd w:id="270"/>
      <w:r>
        <w:rPr>
          <w:rFonts w:ascii="IRNazanin" w:hAnsi="IRNazanin" w:eastAsia="IRNazanin"/>
          <w:color w:val="111111"/>
          <w:sz w:val="28"/>
          <w:sz w:val="28"/>
          <w:szCs w:val="28"/>
          <w:rtl w:val="true"/>
          <w:lang w:bidi="fa-IR"/>
        </w:rPr>
        <w:t>است کلاسی است که فارغ التحصیلی آن این جا است اهدافی که امام حسین علیه السلام شروع کرد با اهداف امام مهدی علیه السلام در یک مسیر است ما با آن واقعه خود را به جریان انتظار پیوند می دهیم البتّه این ها موارد بسیار کلّی بود که اشاره شد</w:t>
      </w:r>
    </w:p>
    <w:p>
      <w:pPr>
        <w:pStyle w:val="Heading3"/>
        <w:numPr>
          <w:ilvl w:val="2"/>
          <w:numId w:val="1"/>
        </w:numPr>
        <w:rPr/>
      </w:pPr>
      <w:bookmarkStart w:id="271" w:name="__RefHeading___Toc1929579_653776707"/>
      <w:bookmarkStart w:id="272" w:name="_Toc97"/>
      <w:bookmarkEnd w:id="271"/>
      <w:r>
        <w:rPr>
          <w:rtl w:val="true"/>
        </w:rPr>
        <w:t>بركات عاشورا</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عزاداری این همه اثرات و برکات دارد چه کار کنیم که بهتر عزاداری کنیم؟ چه کار کنیم که آن گونه که بایسته و شایسته است عزاداری کنیم که انشاء الله برکات آن شامل حال ما شود؟</w:t>
      </w:r>
    </w:p>
    <w:p>
      <w:pPr>
        <w:pStyle w:val="BookText"/>
        <w:rPr/>
      </w:pPr>
      <w:r>
        <w:rPr>
          <w:rFonts w:ascii="IRNazanin" w:hAnsi="IRNazanin" w:eastAsia="IRNazanin"/>
          <w:color w:val="111111"/>
          <w:sz w:val="28"/>
          <w:sz w:val="28"/>
          <w:szCs w:val="28"/>
          <w:rtl w:val="true"/>
          <w:lang w:bidi="fa-IR"/>
        </w:rPr>
        <w:t>من قبل از این که سؤال شما را پاسخ بدهم اشاره ای به بحث برکات عاشورا داشته باشم عاشورا واقعاً سازندگی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ایم در همین عزاداری ها و دسته جات کسانی تغییر کردند و تحول برای آن ها ایجاد شده است این اشک بر أبا عبد الله الحسین علیه السلام واقعاً یک شویندگی عجیبی دارد فردی غربی و غیر مسلمان در یکی از آثارش گفته بود اگر از شیعیان عاشورا را بگیرند خیلی از چیز ها را ندارند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عاشورا و از محرّم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ادریس حسینی که مغربی و غیر شیعه است کتابی نوشته و اسم کتاب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شيّعنی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یعنی حسین من را شیعه ساخت یا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فاطمه علیها السلام هدایت شدم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قضيّة عاشورا و محرّم یک باز نگری و رجوع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73" w:name="pg10843_94830"/>
    </w:p>
    <w:p>
      <w:pPr>
        <w:pStyle w:val="BookText"/>
        <w:rPr/>
      </w:pPr>
      <w:bookmarkEnd w:id="273"/>
      <w:r>
        <w:rPr>
          <w:rFonts w:ascii="IRNazanin" w:hAnsi="IRNazanin" w:eastAsia="IRNazanin"/>
          <w:color w:val="111111"/>
          <w:sz w:val="28"/>
          <w:sz w:val="28"/>
          <w:szCs w:val="28"/>
          <w:rtl w:val="true"/>
          <w:lang w:bidi="fa-IR"/>
        </w:rPr>
        <w:t>میان همۀ این تلاش هایی که در مبارزه با فرهنگ و مبانی اصیل دین می شود یک شور در روز عاشورا به وجود می آید و بساط آن ها را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جوان لباس مشکی می پوشد و با دسته عزاداری بیرون می آید و به سینه می زند همۀ آن تهاجمات یک مرتبه فرو می ریزد این نهضت یک سیل عظیمی است در مقابل آن هجمه هایی که می شود لذا باید به این نکته توجه کرد که محرم فرصت خودسازی است مشابه ماه مبارک رمضان</w:t>
      </w:r>
    </w:p>
    <w:p>
      <w:pPr>
        <w:pStyle w:val="BookText"/>
        <w:rPr/>
      </w:pPr>
      <w:r>
        <w:rPr>
          <w:rFonts w:ascii="IRNazanin" w:hAnsi="IRNazanin" w:eastAsia="IRNazanin"/>
          <w:color w:val="111111"/>
          <w:sz w:val="28"/>
          <w:sz w:val="28"/>
          <w:szCs w:val="28"/>
          <w:rtl w:val="true"/>
          <w:lang w:bidi="fa-IR"/>
        </w:rPr>
        <w:t>بهترین فرصت برای هر فردی فرصت آشتی و ارتباط با ولایت و صاحب ولایت است و از این طریق به توحید خواهند رسید</w:t>
      </w:r>
      <w:r>
        <w:rPr>
          <w:rFonts w:eastAsia="IRNazanin" w:cs="IRNazanin"/>
          <w:color w:val="111111"/>
          <w:sz w:val="28"/>
          <w:szCs w:val="28"/>
          <w:rtl w:val="true"/>
          <w:lang w:bidi="fa-IR"/>
        </w:rPr>
        <w:t>.</w:t>
      </w:r>
    </w:p>
    <w:p>
      <w:pPr>
        <w:pStyle w:val="Heading3"/>
        <w:numPr>
          <w:ilvl w:val="2"/>
          <w:numId w:val="1"/>
        </w:numPr>
        <w:rPr/>
      </w:pPr>
      <w:bookmarkStart w:id="274" w:name="__RefHeading___Toc1929581_653776707"/>
      <w:bookmarkStart w:id="275" w:name="_Toc98"/>
      <w:bookmarkEnd w:id="274"/>
      <w:r>
        <w:rPr>
          <w:rtl w:val="true"/>
        </w:rPr>
        <w:t>باید ها و نباید های عزاداری</w:t>
      </w:r>
      <w:bookmarkEnd w:id="275"/>
    </w:p>
    <w:p>
      <w:pPr>
        <w:pStyle w:val="BookText"/>
        <w:rPr/>
      </w:pPr>
      <w:r>
        <w:rPr>
          <w:rFonts w:ascii="IRNazanin" w:hAnsi="IRNazanin" w:eastAsia="IRNazanin"/>
          <w:color w:val="111111"/>
          <w:sz w:val="28"/>
          <w:sz w:val="28"/>
          <w:szCs w:val="28"/>
          <w:rtl w:val="true"/>
          <w:lang w:bidi="fa-IR"/>
        </w:rPr>
        <w:t>می دانید که در پرتو قضیّه عاشورا در کشور خودمان هزاران هیئت، مرکز ،مسجد، حسینیّه و جلسۀ خانگی داریم بعضی از این هیئت ها بزرگ و به نام هستند و بعضی کوچک الآن اگر کسی بخواهد آمار بگیرد شاید رقم این ها رقم بسیار انبوهی باشد این هیئت ها هم طبیعتاً از یک سری افراد دل سوز تشکیل شده که شده و خواستند یاد امام حسین علیه السلام را زنده نگاه دارند طبیعتاً یک بخشی از کار با سخنرانی ها و مداحی و عزاداری تأمین می شود</w:t>
      </w:r>
    </w:p>
    <w:p>
      <w:pPr>
        <w:pStyle w:val="BookText"/>
        <w:rPr/>
      </w:pPr>
      <w:r>
        <w:rPr>
          <w:rFonts w:ascii="IRNazanin" w:hAnsi="IRNazanin" w:eastAsia="IRNazanin"/>
          <w:color w:val="111111"/>
          <w:sz w:val="28"/>
          <w:sz w:val="28"/>
          <w:szCs w:val="28"/>
          <w:rtl w:val="true"/>
          <w:lang w:bidi="fa-IR"/>
        </w:rPr>
        <w:t>به نظر می رسد ابتدا بحث بایسته های عاشورا و به عبارتی باید ها و نباید های عزاداری را مطرح نماییم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توصیّه من به دست اندرکاران جلسات عزاداری یعنی رؤسای ، هیئت ها، بانیان سخنرانان و مداحان این است که هر هیئت و جلسه ای </w:t>
      </w:r>
    </w:p>
    <w:p>
      <w:pPr>
        <w:pStyle w:val="BookText"/>
        <w:rPr/>
      </w:pPr>
      <w:r>
        <w:rPr>
          <w:rFonts w:ascii="IRNazanin" w:hAnsi="IRNazanin" w:eastAsia="IRNazanin"/>
          <w:color w:val="111111"/>
          <w:sz w:val="28"/>
          <w:sz w:val="28"/>
          <w:szCs w:val="28"/>
          <w:rtl w:val="true"/>
          <w:lang w:bidi="fa-IR"/>
        </w:rPr>
        <w:t>علاوه بر هیئت امناء یک هیئت علمی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یک مسجدی یا هیئتی می خواهد محرّم و صفر روضه بگیرند، جمعی متشکل از اساتید دانشگاه دبیران آموزش و پرورش روحانی آن محلّه عضو هیئت علمی آن جلسه باشند این آقایی که دارد بودجه می دهد و هیئت را اداره می کند شاید خود او آن قدر فکر ادارۀ این را نداشته باشد امّا وقتی چند نفر دور هم بنشینند بحث و گفتگو کنند که چه کنیم امسال جوان ها بیش تر جذب شوند بحث ها را در چه موضوعاتی مطرح کنیم سخنران چه کسی باشد مداح که باشد خیلی مؤثّر است هیئت علمی نه به معنای هیئت علمی دانشگاهی و حقوق و مزایا و دانش یار و استاد یار و این ها نه یعنی در یک محلّه دو روحانی، دو دبیر، یک استاد دانشگاه، یک پزشک و در یک کلام انسان هایی که خوش فکر هستند سالی چند مرتبه دور هم بنشینند و تصمیم بگیرند و جلوی آسیب ها را بگیرند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نکته دوم از شهر قم مثال می زنم </w:t>
      </w:r>
      <w:r>
        <w:rPr>
          <w:rStyle w:val="FootnoteAnchor"/>
          <w:rtl w:val="true"/>
        </w:rPr>
        <w:footnoteReference w:id="154"/>
      </w:r>
      <w:r>
        <w:rPr>
          <w:rFonts w:ascii="IRNazanin" w:hAnsi="IRNazanin" w:eastAsia="IRNazanin"/>
          <w:color w:val="111111"/>
          <w:sz w:val="28"/>
          <w:sz w:val="28"/>
          <w:szCs w:val="28"/>
          <w:rtl w:val="true"/>
          <w:lang w:bidi="fa-IR"/>
        </w:rPr>
        <w:t>دو سه روز به محرّم تمام شهر را پلاکارد ها پر می کنند اسامی هیئت ها سخنرانان و مادحین من یک سال همه این ها را دنبال کردم ببینم آیا در یکی از این نبرد ها، محور سخنرانی هم آمده که بگویند فلان سخنران مثلاً درباره تفسیر آیات مربوط به امام علی علیه السلام یا تفسیر آیات مربوط به امام حسین علیه السلام صحبت می کند؟ به این نتیجه رسیدم که در هیچ کدام موضوع ارائه نشده است اتّفاقاً از رؤسای هیئت ها و بعضی دوستان هم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تا به حال به این فکر نکردیم </w:t>
      </w:r>
    </w:p>
    <w:p>
      <w:pPr>
        <w:pStyle w:val="BookText"/>
        <w:rPr/>
      </w:pPr>
      <w:r>
        <w:rPr>
          <w:rFonts w:ascii="IRNazanin" w:hAnsi="IRNazanin" w:eastAsia="IRNazanin"/>
          <w:color w:val="111111"/>
          <w:sz w:val="28"/>
          <w:sz w:val="28"/>
          <w:szCs w:val="28"/>
          <w:rtl w:val="true"/>
          <w:lang w:bidi="fa-IR"/>
        </w:rPr>
        <w:t xml:space="preserve">اگر این کار انجام شود جوانی که در خیابان به این بنر ها نگاه می کند طبق موضوع سخنرانی، جلسه خود را انتخاب می کند بنده زمانی این نکته را راجع به سخنرانی در دعای ندبه هم گفتم گاهی می بینیم پنج هفته پشت سر هم همۀ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ها راجع به وظایف منتظران صحبت می کنند مشخّص است این سخنران با هسته مرکزی هماهنگ نکرده است لذا لازم است مسئولین جلسات چارتی تنظیم کنند که مثلاً امسال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سخنران داریم هر کدام از این ها یک ماه راجع به وظایف منتظران یک ماه راجع به خود امام یک ماه راجع به مثلاً نشانه های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آقایان مداح بخشی از اشعار خود را به نصیحت اختصاص بدهند مداح و سخنران قبل از محرم باید با هم جلسه داشته باشند همان طور که روضه را با هم هماهنگ کنند مثلاً می گوید امشب دربارۀ علی اصغر علیه السلام بخوانیم موضوع سخنرانی را هم هماهنگ کنند مثلاً سخنران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امشب روی نماز است پس مداح هم چند بيت شعر راجع به نماز بخواند خدا می داند چقدر مؤثّر است ما یک سال این کار را کردیم واقعاً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یک توصیّه مؤكّد عرض می کنم سابق این طور بوده است یعنی مداح ها فقط روضه و مصیبت نمی خواندند بلکه بخشی از اشعار شامل نصیحت و اخلاقیات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اشعار با موضوع صحبت سخنران متناسب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این است که در عزاداری ابا عبدالله علی السلام حرف اوّل و آخر را اخلاص می زند و چشم و هم چشمی منیّت و غرور از آسیب های این مراسم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مسجدی ساخته شد با هزینۀ فراوان به نام مسجد ضرار اما دستور آمد آن را تخریب کنید چرا؟ چون این مسجد می خواست مسجد قبا را زمین بزند امّا مسجد قبا بر پا ماند و تا امروز هم پا برجاست و روی کاشی های آن نوشته شده</w:t>
      </w:r>
      <w:r>
        <w:rPr>
          <w:rFonts w:ascii="Amiri" w:hAnsi="Amiri" w:eastAsia="Amiri" w:cs="Amiri"/>
          <w:color w:val="111111"/>
          <w:sz w:val="28"/>
          <w:sz w:val="28"/>
          <w:szCs w:val="28"/>
          <w:rtl w:val="true"/>
          <w:lang w:bidi="ar-SA"/>
        </w:rPr>
        <w:t>لَمَسْجِدٌ أُسِّسَ عَلَى التَّقْوَى</w:t>
      </w:r>
      <w:r>
        <w:rPr>
          <w:rStyle w:val="FootnoteAnchor"/>
          <w:rtl w:val="true"/>
        </w:rPr>
        <w:footnoteReference w:id="155"/>
      </w:r>
      <w:r>
        <w:rPr>
          <w:rFonts w:ascii="IRNazanin" w:hAnsi="IRNazanin" w:eastAsia="IRNazanin"/>
          <w:color w:val="111111"/>
          <w:sz w:val="28"/>
          <w:sz w:val="28"/>
          <w:szCs w:val="28"/>
          <w:rtl w:val="true"/>
          <w:lang w:bidi="fa-IR"/>
        </w:rPr>
        <w:t>این مسجد از اوّل به خاطر خدا بنیان شد امیر المؤمنین علیه السلام انگشتر به سائل داد و آیه نازل شد</w:t>
      </w:r>
      <w:r>
        <w:rPr>
          <w:rStyle w:val="FootnoteAnchor"/>
          <w:rtl w:val="true"/>
        </w:rPr>
        <w:footnoteReference w:id="156"/>
      </w:r>
      <w:r>
        <w:rPr>
          <w:rFonts w:ascii="IRNazanin" w:hAnsi="IRNazanin" w:eastAsia="IRNazanin"/>
          <w:color w:val="111111"/>
          <w:sz w:val="28"/>
          <w:sz w:val="28"/>
          <w:szCs w:val="28"/>
          <w:rtl w:val="true"/>
          <w:lang w:bidi="fa-IR"/>
        </w:rPr>
        <w:t>چرا؟ چون برای خدا بود نیت باید خالص برای خدا ،باشد متأسّفانه گاهی زنگ می زنند به ما برای سخنرانی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یک شب را بیایید می گوییم برای چه؟ می گویند اگر اسم شما را در بنر خود بیاوریم جمعیّت زیادی می آید مگر هدف جمعیّت زیاد آمدن است؟ مگر کثرت جمعیّت ملاک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سخنران های بسیار قوی و خوبی داریم که مشهور نیستند مباحث عالی هم دارند امّا مردم به این ها توجه نمی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فلان سخنران را بیاوریم چون تلویزیونی است فلان مداح چهره مطرح است و هزینه های زیادی هم صرف می کنند نمی گویم همه این طور هستند اما بعضی افراد می خواهند جمعیّت جلسه انبوه شود دست به این کار ها می زنند اخلاص برای خدا موجب ماندگاری می شود گاهی بعضی روضه هایی که ایّام محرّم می رویم عجیب به گریه می افتیم اصلاً احساس می کنیم یک تحوّلی ایجاد شده می فهمیم این جلسه ای است که عنایتی به آن شده است می گویند مرحوم علّامه طباطبائی رحمه الله وقتی جایی روضه می رفت می پرسید که در کدام </w:t>
      </w:r>
    </w:p>
    <w:p>
      <w:pPr>
        <w:pStyle w:val="BookText"/>
        <w:rPr/>
      </w:pPr>
      <w:r>
        <w:rPr>
          <w:rFonts w:ascii="IRNazanin" w:hAnsi="IRNazanin" w:eastAsia="IRNazanin"/>
          <w:color w:val="111111"/>
          <w:sz w:val="28"/>
          <w:sz w:val="28"/>
          <w:szCs w:val="28"/>
          <w:rtl w:val="true"/>
          <w:lang w:bidi="fa-IR"/>
        </w:rPr>
        <w:t>یک از اتاق ها بیش تر روضه خوانده شده است؟ من می روم همان جا می نشینم چون این جا یاد امام حسین علیه السلام بیش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کوثری می آمد خدمت امام خمینی رحمه الله روضه ها و اشعار بسیار ساده ولی اصیل می خواند و همه می دیدند که ایشان چطور اشک می ریخت اخلاص امام و اخلاص خواننده و اخلاص مردمی که آن جا جمع بودند بسیار مؤثر است واقعاً رقابت و چشم و هم چشمی به دستگاه عزاداری ضربه می زند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باز به همین قشر مدیران هیئت ها، سخنرانان مداح و به خودم عرض می کنم این است که در روضه حضرت سید الشهداء علیه السلام حقایق و واقعیّت ها گفته شود خدایی نکرده دروغ مطالب سخيف، خوار کردن شخصیّت های کربلا نباشد وقتی عقیله بنی هاشم زینب کبری علیها السلام مقابل دشمن می ایستد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إِلَّا جَمِيلًا</w:t>
      </w:r>
      <w:r>
        <w:rPr>
          <w:rStyle w:val="FootnoteAnchor"/>
          <w:rtl w:val="true"/>
        </w:rPr>
        <w:footnoteReference w:id="157"/>
      </w:r>
      <w:r>
        <w:rPr>
          <w:rFonts w:ascii="IRNazanin" w:hAnsi="IRNazanin" w:eastAsia="IRNazanin"/>
          <w:color w:val="111111"/>
          <w:sz w:val="28"/>
          <w:sz w:val="28"/>
          <w:szCs w:val="28"/>
          <w:rtl w:val="true"/>
          <w:lang w:bidi="fa-IR"/>
        </w:rPr>
        <w:t>چطور می شود ما این خانم را بیچاره معرفی کنیم؟ این بانو چاره ساز است مظهر تسلیم و رضا به حکم خداست که بر گودال قتلگاه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تَقَبَّلْ مِنَّا هَذَا الْقُرْبَانَ</w:t>
      </w:r>
      <w:r>
        <w:rPr>
          <w:rStyle w:val="FootnoteAnchor"/>
          <w:rtl w:val="true"/>
        </w:rPr>
        <w:footnoteReference w:id="158"/>
      </w:r>
      <w:r>
        <w:rPr>
          <w:rFonts w:ascii="IRNazanin" w:hAnsi="IRNazanin" w:eastAsia="IRNazanin"/>
          <w:color w:val="111111"/>
          <w:sz w:val="28"/>
          <w:sz w:val="28"/>
          <w:szCs w:val="28"/>
          <w:rtl w:val="true"/>
          <w:lang w:bidi="fa-IR"/>
        </w:rPr>
        <w:t xml:space="preserve">و لذا توجّه شود خدای ناکرده عزاداری ها آمیخته با روضه های نادرست نشود زبان حال وجود دارد مثلاً در روضه حضرت علی أصغر علیه السلام ، بالاخره تیر به گلوی مبارک این طفل اصابت کرده و گلو را شكافته لذا دربارۀ این واقعه می شود شعر سرود زبان حال گفت ذوق و سلیقه به خرج داد، امّا دروغ نه این نکته ای است که باید به آن توجّه ویژه </w:t>
      </w:r>
      <w:bookmarkStart w:id="276" w:name="pg10843_94835"/>
    </w:p>
    <w:p>
      <w:pPr>
        <w:pStyle w:val="BookText"/>
        <w:rPr/>
      </w:pPr>
      <w:bookmarkEnd w:id="276"/>
      <w:r>
        <w:rPr>
          <w:rFonts w:ascii="IRNazanin" w:hAnsi="IRNazanin" w:eastAsia="IRNazanin"/>
          <w:color w:val="111111"/>
          <w:sz w:val="28"/>
          <w:sz w:val="28"/>
          <w:szCs w:val="28"/>
          <w:rtl w:val="true"/>
          <w:lang w:bidi="fa-IR"/>
        </w:rPr>
        <w:t>شود و در توصیّه هایی که بزرگان ما در این چند سال داشتند به این مسأله بسیار تأکید شده است</w:t>
      </w:r>
      <w:r>
        <w:rPr>
          <w:rFonts w:eastAsia="IRNazanin" w:cs="IRNazanin"/>
          <w:color w:val="111111"/>
          <w:sz w:val="28"/>
          <w:szCs w:val="28"/>
          <w:rtl w:val="true"/>
          <w:lang w:bidi="fa-IR"/>
        </w:rPr>
        <w:t>.</w:t>
      </w:r>
    </w:p>
    <w:p>
      <w:pPr>
        <w:pStyle w:val="Heading3"/>
        <w:numPr>
          <w:ilvl w:val="2"/>
          <w:numId w:val="1"/>
        </w:numPr>
        <w:rPr/>
      </w:pPr>
      <w:bookmarkStart w:id="277" w:name="__RefHeading___Toc1929583_653776707"/>
      <w:bookmarkStart w:id="278" w:name="_Toc99"/>
      <w:bookmarkEnd w:id="277"/>
      <w:r>
        <w:rPr>
          <w:rtl w:val="true"/>
        </w:rPr>
        <w:t>با اعتقادات مردم بازی نکنیم</w:t>
      </w:r>
      <w:bookmarkEnd w:id="278"/>
    </w:p>
    <w:p>
      <w:pPr>
        <w:pStyle w:val="BookText"/>
        <w:rPr/>
      </w:pPr>
      <w:r>
        <w:rPr>
          <w:rFonts w:ascii="IRNazanin" w:hAnsi="IRNazanin" w:eastAsia="IRNazanin"/>
          <w:color w:val="111111"/>
          <w:sz w:val="28"/>
          <w:sz w:val="28"/>
          <w:szCs w:val="28"/>
          <w:rtl w:val="true"/>
          <w:lang w:bidi="fa-IR"/>
        </w:rPr>
        <w:t>نکته بعدی که خیلی مهم است پرهیز از شبهه افکنی در اعتقادات مردم است یک جریانی بود چند سال پیش شاید قبل از انقلاب که می گفتند آقایی بود در مشهد نماز جماعت می خواند که پشت سر ایشان شایعاتی درست شده بود و شخصیّت ایشان را مکدّر کرده بودند آقای سخنران رفت که از ایشان دفاع کند شروع کرد به بسم الله الرحمن الرحيم من اين آقا را می شناسم درس فلانی می رفته تقوای او و زهد او این گونه است حسابی آقا را ترویج و مطرح کرد تمام که شد گفت امّا این که شنیدم می گویند ایشان مثلاً مکتب فلان دارد و یک مکتب بسیار باطلی را مطرح کرد، این درست نیست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طوری هم بود ما خبر نداشتیم؟؟ این مثل این می ماند که شما یک ساعت از بنده تعریف کند، بعد هم در مقام تعریف بگویید اما این که می گویند ایشان مثلاً شراب می خورده این درست نیست همین در ذهن مردم می ماند این خیلی نکته دقیقی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اولاً در بحث های عاشورا به حقایق و واقعیّت ها بپردازیم، ثانیاً یک سری مسائل و مباحثی است که این ها طبیعتاً ممکن است بين علماء اختلافی باشد ممکن است به ذوق بنده نیاید که حالا مثلاً سند این دعا قوی است یا ضعیف وقتی بزرگان و علما تأیید کردند شما چرا وارد این حیطه می شوی و اشکال وارد می کنی؟ فلان مطلب را مرحوم مجلسی رحمه الله در </w:t>
      </w:r>
    </w:p>
    <w:p>
      <w:pPr>
        <w:pStyle w:val="BookText"/>
        <w:rPr/>
      </w:pPr>
      <w:r>
        <w:rPr>
          <w:rFonts w:ascii="IRNazanin" w:hAnsi="IRNazanin" w:eastAsia="IRNazanin"/>
          <w:color w:val="111111"/>
          <w:sz w:val="28"/>
          <w:sz w:val="28"/>
          <w:szCs w:val="28"/>
          <w:rtl w:val="true"/>
          <w:lang w:bidi="fa-IR"/>
        </w:rPr>
        <w:t>بحار الانوار نوشته است شما می گویی نه به ذهن من می رسد که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ذهن شما کاری نداریم شما می توانید این روضه را مطرح کنید به نقل از محدث بزرگوار مرحوم مجلسی رحمه الله لذا باید توجّه شود گاهی در سخنرانی ها شبهه ای مطرح می شود که دیگر قابل کنترل نیست و در ذهن می ماند</w:t>
      </w:r>
    </w:p>
    <w:p>
      <w:pPr>
        <w:pStyle w:val="BookText"/>
        <w:rPr/>
      </w:pPr>
      <w:r>
        <w:rPr>
          <w:rFonts w:ascii="IRNazanin" w:hAnsi="IRNazanin" w:eastAsia="IRNazanin"/>
          <w:color w:val="111111"/>
          <w:sz w:val="28"/>
          <w:sz w:val="28"/>
          <w:szCs w:val="28"/>
          <w:rtl w:val="true"/>
          <w:lang w:bidi="fa-IR"/>
        </w:rPr>
        <w:t>نکته بعدی این که ما در جریان عاشورا و محرم در بیان فضایل و ارزش ها چراغ سبز گناه دست مردم ندهیم مثلاً این که اشک بر أبا عبدالله علیه السلام گناهان را می زداید و هر کس بر آن حضرت گریه کند معاصی او آمرزیده می شود و کسی که در عزاداری حسینی علیه السلام شرکت کند خدا به او نظر لطف می کند درست است امّا دیگر نباید راه را باز کنم که اگر نماز هم نخواندی آمرزیده می شوی این مصداق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از رخ علی کن و کمتر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نکته مهم است مباحث دینی باید با هم دیده شوند قرآن کریم بیش از شش هزار آیه دارد آیاتی هست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ما كَسَبَتْ وَ عَلَيْها مَا اكْتَسَبَتْ</w:t>
      </w:r>
      <w:r>
        <w:rPr>
          <w:rStyle w:val="FootnoteAnchor"/>
          <w:rtl w:val="true"/>
        </w:rPr>
        <w:footnoteReference w:id="159"/>
      </w:r>
      <w:r>
        <w:rPr>
          <w:rFonts w:ascii="Amiri" w:hAnsi="Amiri" w:eastAsia="Amiri" w:cs="Amiri"/>
          <w:color w:val="111111"/>
          <w:sz w:val="28"/>
          <w:sz w:val="28"/>
          <w:szCs w:val="28"/>
          <w:rtl w:val="true"/>
          <w:lang w:bidi="ar-SA"/>
        </w:rPr>
        <w:t>لَيْسَ لِلْإِنْسَانِ إِلَّا ما سَعى</w:t>
      </w:r>
      <w:r>
        <w:rPr>
          <w:rStyle w:val="FootnoteAnchor"/>
          <w:rtl w:val="true"/>
        </w:rPr>
        <w:footnoteReference w:id="1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بر سیّد الشهداء علیه السلام ارزش دارد نهضت عاشورا را تجلیل کردن ثواب دارد شعر خواندن عزاداری لباس سیاه پوشیدن تعظیم شعائر همه به جای خود، اما بدانید أبا عبدالله الحسین علیه السلام کسی است که صبح عاشورا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گردن او دین است برگردد؛ یعنی حق النّاس بايد رعایت شود امام حسین علیه السلام روز عاشورا مکروه هم مرتکب نشد، یعنی تمام </w:t>
      </w:r>
    </w:p>
    <w:p>
      <w:pPr>
        <w:pStyle w:val="BookText"/>
        <w:rPr/>
      </w:pPr>
      <w:r>
        <w:rPr>
          <w:rFonts w:ascii="IRNazanin" w:hAnsi="IRNazanin" w:eastAsia="IRNazanin"/>
          <w:color w:val="111111"/>
          <w:sz w:val="28"/>
          <w:sz w:val="28"/>
          <w:szCs w:val="28"/>
          <w:rtl w:val="true"/>
          <w:lang w:bidi="fa-IR"/>
        </w:rPr>
        <w:t>احکام و مبانی ظاهری را رعایت کرد وقتی رسید به سرزمین کربلا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برای کیست؟ اول زمین را خریداری کرد بعد خیمه زد </w:t>
      </w:r>
      <w:r>
        <w:rPr>
          <w:rStyle w:val="FootnoteAnchor"/>
          <w:rtl w:val="true"/>
        </w:rPr>
        <w:footnoteReference w:id="161"/>
      </w:r>
      <w:r>
        <w:rPr>
          <w:rFonts w:ascii="IRNazanin" w:hAnsi="IRNazanin" w:eastAsia="IRNazanin"/>
          <w:color w:val="111111"/>
          <w:sz w:val="28"/>
          <w:sz w:val="28"/>
          <w:szCs w:val="28"/>
          <w:rtl w:val="true"/>
          <w:lang w:bidi="fa-IR"/>
        </w:rPr>
        <w:t>یعنی خیمه را در زمین مردم نصب نکرد این یعنی چه؟ یعنی با مال غصبی برای أبا عبدالله علیه السلام عزاداری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ذکر این ثواب ها نباید باعث جرأت پیدا کردن بر گناه شود جرأت به مردم ندهیم در عین حال تخریب نکنیم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را با رعایت احتیاط می گویم به کسی بر نخورد یکی از توصیه هایی که در قرآن شده انتخاب نام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رسول خدا صلی الله علیه و آله این بود که وقتی کسی می آمد نزد ایشان می پرسید اسم تو چیست؟ مثلاً می گفت عبد العزّی بنده عزّی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که اسم زیبایی نیست اسم تو را عبدالله می گذارم اسم های ناپسند را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پیغمبر گرامی اسلام صلی الله علیه و آله بود خداوند عزّ وجل نیز در سوره حجرات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الِاسْمُ الْفُسُوقُ</w:t>
      </w:r>
      <w:r>
        <w:rPr>
          <w:rStyle w:val="FootnoteAnchor"/>
          <w:rtl w:val="true"/>
        </w:rPr>
        <w:footnoteReference w:id="162"/>
      </w:r>
      <w:r>
        <w:rPr>
          <w:rFonts w:ascii="IRNazanin" w:hAnsi="IRNazanin" w:eastAsia="IRNazanin"/>
          <w:color w:val="111111"/>
          <w:sz w:val="28"/>
          <w:sz w:val="28"/>
          <w:szCs w:val="28"/>
          <w:rtl w:val="true"/>
          <w:lang w:bidi="fa-IR"/>
        </w:rPr>
        <w:t>اسم فسق و ناپسند روی خود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به رجز ها اشعار و کلمات اصحاب أبا عبدالله در روز عاشورا به ما نشان می دهد که چطور باید از اسم استفاده کنیم این چیزی که الآن رسم شده است مثلاً کلب حسین یا سگ أبا عبدالله درست نیست خدایی نکرده قصد جسارت ندارم بله واقعاً ما ديوانة أبا عبد الله هستیم در مکتب أبا عبدالله زانو می زنیم تا وقتی می توان به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چرا بگویی </w:t>
      </w:r>
    </w:p>
    <w:p>
      <w:pPr>
        <w:pStyle w:val="BookText"/>
        <w:rPr/>
      </w:pPr>
      <w:r>
        <w:rPr>
          <w:rFonts w:ascii="IRNazanin" w:hAnsi="IRNazanin" w:eastAsia="IRNazanin"/>
          <w:color w:val="111111"/>
          <w:sz w:val="28"/>
          <w:sz w:val="28"/>
          <w:szCs w:val="28"/>
          <w:rtl w:val="true"/>
          <w:lang w:bidi="fa-IR"/>
        </w:rPr>
        <w:t>بنشین؟ شما بگو غلام امام حسین علیه السلام خادم الحسين علیه السلام عاشق امام حسين علیه السلام دلداده أبا عبد الله علیه السلام همان کاری که روز عاشورا آن جوان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أَمِیری حُسَيْنُ وَ نِعْمَ الْأَمِيرُ</w:t>
      </w:r>
      <w:r>
        <w:rPr>
          <w:rStyle w:val="FootnoteAnchor"/>
          <w:rtl w:val="true"/>
        </w:rPr>
        <w:footnoteReference w:id="163"/>
      </w:r>
      <w:r>
        <w:rPr>
          <w:rFonts w:ascii="IRNazanin" w:hAnsi="IRNazanin" w:eastAsia="IRNazanin"/>
          <w:color w:val="111111"/>
          <w:sz w:val="28"/>
          <w:sz w:val="28"/>
          <w:szCs w:val="28"/>
          <w:rtl w:val="true"/>
          <w:lang w:bidi="fa-IR"/>
        </w:rPr>
        <w:t>ما هیئتی هستیم هیئت امیری حسین یعنی آقای ما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گویم به خاطر این که بعضی ها فکر می کنند با این القاب خیلی اخلاص به حضرت نشان می دهند نه این ها بر عکس دستاویز می شود امروز دشمن این ها را مطرح می کند او کار ندارد واقعاً نیّت این جوانی که دارد این گونه راه می رود به طرف حرم امام حسین علیه السلام یا چنین حرفی می زند چیست او از این کار به عنوان یک حربه استفاده می کند برای تخریب اسلام و شیعه</w:t>
      </w:r>
    </w:p>
    <w:p>
      <w:pPr>
        <w:pStyle w:val="BookText"/>
        <w:rPr/>
      </w:pPr>
      <w:r>
        <w:rPr>
          <w:rFonts w:ascii="IRNazanin" w:hAnsi="IRNazanin" w:eastAsia="IRNazanin"/>
          <w:color w:val="111111"/>
          <w:sz w:val="28"/>
          <w:sz w:val="28"/>
          <w:szCs w:val="28"/>
          <w:rtl w:val="true"/>
          <w:lang w:bidi="fa-IR"/>
        </w:rPr>
        <w:t>من در سفر اخیری که کربلا مشرف بودم جوانی را مشاهده کردم که چهار دست و پا راه می رفت همراه با حرکت های ناشایست به شانه او زدم و گفتم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آمده ،زیارت امام باقر علیه السلام آمده ،زیارت امام هادی علیه السلام آمده ،زیارت مراجع علماء بزرگان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هیچ کدام نشنیده ایم کسی این حرکات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چطور عزاداری می کرد؟ روضه برای ایشان خوانده می شد مثل باران اشک می ریختند امّا این گونه سبک ها پسندیده نیست همان طور که در صدقه مخفی بودن آن مطرح است در عزاداری هم جایز نیست لذا باید روی این آسیب ها و این نباید ها توجه بیشتری نمود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عواقب امورنا خيراً </w:t>
      </w:r>
      <w:bookmarkStart w:id="279" w:name="pg10843_94839"/>
    </w:p>
    <w:p>
      <w:pPr>
        <w:pStyle w:val="Heading2"/>
        <w:numPr>
          <w:ilvl w:val="1"/>
          <w:numId w:val="1"/>
        </w:numPr>
        <w:rPr/>
      </w:pPr>
      <w:bookmarkStart w:id="280" w:name="__RefHeading___Toc1929585_653776707"/>
      <w:bookmarkStart w:id="281" w:name="_Toc100"/>
      <w:bookmarkEnd w:id="279"/>
      <w:bookmarkEnd w:id="280"/>
      <w:r>
        <w:rPr>
          <w:rtl w:val="true"/>
        </w:rPr>
        <w:t>گفتار نهم</w:t>
      </w:r>
      <w:r>
        <w:rPr>
          <w:rtl w:val="true"/>
        </w:rPr>
        <w:t xml:space="preserve">: </w:t>
      </w:r>
      <w:r>
        <w:rPr>
          <w:rtl w:val="true"/>
        </w:rPr>
        <w:t>حق النفس</w:t>
      </w:r>
      <w:bookmarkEnd w:id="281"/>
    </w:p>
    <w:p>
      <w:pPr>
        <w:pStyle w:val="Heading3"/>
        <w:numPr>
          <w:ilvl w:val="2"/>
          <w:numId w:val="1"/>
        </w:numPr>
        <w:rPr/>
      </w:pPr>
      <w:bookmarkStart w:id="282" w:name="__RefHeading___Toc1929587_653776707"/>
      <w:bookmarkStart w:id="283" w:name="_Toc101"/>
      <w:bookmarkEnd w:id="282"/>
      <w:r>
        <w:rPr>
          <w:rtl w:val="true"/>
        </w:rPr>
        <w:t>پرسش و پاسخ</w:t>
      </w:r>
      <w:bookmarkEnd w:id="283"/>
    </w:p>
    <w:p>
      <w:pPr>
        <w:pStyle w:val="Heading3"/>
        <w:numPr>
          <w:ilvl w:val="2"/>
          <w:numId w:val="1"/>
        </w:numPr>
        <w:rPr/>
      </w:pPr>
      <w:bookmarkStart w:id="284" w:name="__RefHeading___Toc1929589_653776707"/>
      <w:bookmarkStart w:id="285" w:name="_Toc102"/>
      <w:bookmarkEnd w:id="284"/>
      <w:r>
        <w:rPr>
          <w:rtl w:val="true"/>
        </w:rPr>
        <w:t>مقدمه</w:t>
      </w:r>
      <w:r>
        <w:rPr>
          <w:rtl w:val="true"/>
        </w:rPr>
        <w:t>:</w:t>
      </w:r>
      <w:bookmarkEnd w:id="285"/>
    </w:p>
    <w:p>
      <w:pPr>
        <w:pStyle w:val="BookText"/>
        <w:rPr/>
      </w:pPr>
      <w:r>
        <w:rPr>
          <w:rFonts w:ascii="IRNazanin" w:hAnsi="IRNazanin" w:eastAsia="IRNazanin"/>
          <w:color w:val="111111"/>
          <w:sz w:val="28"/>
          <w:sz w:val="28"/>
          <w:szCs w:val="28"/>
          <w:rtl w:val="true"/>
          <w:lang w:bidi="fa-IR"/>
        </w:rPr>
        <w:t>همان طور که حق النفس و مراتب آن اشاره شد امام سجّاد علیه السلام در رساله حقوق نگاه جامعی دارند به حق الله حق النّاس حق النّفس و حتّى حق عبادات مثل حق نماز، حق روزه و امام در واقع نگاه جامعی داشتند به این که ما نسبت به خالق خود چه مسئولیتی داریم؟ نسبت به مردم چه مسئولیتی داریم؟ نسبت به خودمان نسبت به وظایف شرعی مثل نماز چون بعضی حق نماز را ضایع می کنند حق روزه را ضایع می کنند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النّفس که می فرمایند یعنی حق خودمان کلمه نفس به معنای ذات و حقیقت انسان است و همان طور که می دانید ما مکرّر در آیات قرآن می بینیم که هشدار می دهد مواظب نفس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 أَنْفُسَكُمْ وَ أَهْلِيكُمْ ناراً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قُودُهَا النَّاسُ وَ الْحِجَارَةُ</w:t>
      </w:r>
      <w:r>
        <w:rPr>
          <w:rStyle w:val="FootnoteAnchor"/>
          <w:rtl w:val="true"/>
        </w:rPr>
        <w:footnoteReference w:id="164"/>
      </w:r>
      <w:r>
        <w:rPr>
          <w:rFonts w:ascii="IRNazanin" w:hAnsi="IRNazanin" w:eastAsia="IRNazanin"/>
          <w:color w:val="111111"/>
          <w:sz w:val="28"/>
          <w:sz w:val="28"/>
          <w:szCs w:val="28"/>
          <w:rtl w:val="true"/>
          <w:lang w:bidi="fa-IR"/>
        </w:rPr>
        <w:t>، یا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w:t>
      </w:r>
      <w:r>
        <w:rPr>
          <w:rStyle w:val="FootnoteAnchor"/>
          <w:rtl w:val="true"/>
        </w:rPr>
        <w:footnoteReference w:id="165"/>
      </w:r>
      <w:r>
        <w:rPr>
          <w:rFonts w:ascii="IRNazanin" w:hAnsi="IRNazanin" w:eastAsia="IRNazanin"/>
          <w:color w:val="111111"/>
          <w:sz w:val="28"/>
          <w:sz w:val="28"/>
          <w:szCs w:val="28"/>
          <w:rtl w:val="true"/>
          <w:lang w:bidi="fa-IR"/>
        </w:rPr>
        <w:t>اگر نیکی کنید به خودتان است، اگر بدی کنید به خودتان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لَيْسَ لِلْإِنْسانِ إِلَّا ما</w:t>
      </w:r>
      <w:r>
        <w:rPr>
          <w:rStyle w:val="FootnoteAnchor"/>
          <w:rtl w:val="true"/>
        </w:rPr>
        <w:footnoteReference w:id="166"/>
      </w:r>
      <w:r>
        <w:rPr>
          <w:rFonts w:ascii="IRNazanin" w:hAnsi="IRNazanin" w:eastAsia="IRNazanin"/>
          <w:color w:val="111111"/>
          <w:sz w:val="28"/>
          <w:sz w:val="28"/>
          <w:szCs w:val="28"/>
          <w:rtl w:val="true"/>
          <w:lang w:bidi="fa-IR"/>
        </w:rPr>
        <w:t>سعى مجموعۀ این آیات می رساند که معنای حق النّفس یعنی حقوقی که یک انسان نسبت به خودش وظیفه دارد انجام دهد که این حقوق دو بخش است؛ یک بخش حقوق مادّی و حفظ بدن از آفات و آسیب ها است زیرا بدن و جسم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نسبت به جسممان و حقوقی که اعضای بدنمان دارند بی تفاوت باشیم نمی توان گفت چشم خودم است می خواهم در بیاورم دست خودم است می خواهم خال بکوبم می خواهم انگشت خود را قطع کنم نه اسلام اجازه چنین کاری را به انسان نداده است نمی توان حقوق مادی و مالی خود را نادیده گرفت چه در جنبۀ افراط و چه در جنبۀ تفریط که در زمان پیامبر اکرم صلی الله علیه و آله عده ای در غار رفته بودند و عبادت می کردند و با مردم ارتباط نداشتند غذای خوب نمی خوردند ازدواج نمی کردند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من نیست من که پیغمبر شما هستم همسر دارم اولاد دارم غذای خوب می خورم افرادی که رهبانیّت و گوشه گیری می کردند و در واقع از خودشان کم می گذاشتند حضرت فرمودند رهبانیّت امّت من،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اختیار خودم را دارم می خواهم معتاد شوم می خواهم سیگار بکشم می خواهم تریاک کراک و شیشه بکشم، این سینه </w:t>
      </w:r>
    </w:p>
    <w:p>
      <w:pPr>
        <w:pStyle w:val="BookText"/>
        <w:rPr/>
      </w:pPr>
      <w:r>
        <w:rPr>
          <w:rFonts w:ascii="IRNazanin" w:hAnsi="IRNazanin" w:eastAsia="IRNazanin"/>
          <w:color w:val="111111"/>
          <w:sz w:val="28"/>
          <w:sz w:val="28"/>
          <w:szCs w:val="28"/>
          <w:rtl w:val="true"/>
          <w:lang w:bidi="fa-IR"/>
        </w:rPr>
        <w:t>ریه و اعضایی که در اختیار انسان است را خدا آفریده تا به واسطه آن ها از هوای پاک استفاده کنیم کسی که مبتلای به کراک و شیشه می شود و به دام اعتیاد می افتد اولین ضربه را به چه کسی می زند؟ به خودش می زند حالا بماند که حق النّاس هم مطرح است حق زن و بچّه و خانواده نمی خواهم وارد این بحث شوم که از بحث اصلی دور شویم، ولی واقعاً ظلم به نفس و مردم است بحث مرز و مرزداری نیست بحث خانه و کوچه و خیابان نیست خیلی از این ها در داخل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وحشتناک خواندم که متأسفانه صد ها نفر در روز به جرگۀ اعتیاد می پیوندند و روز به روز در حال گسترش است و باید فکر اساسی برای این قضیه بشود حالا این آقا با این اعتیاد به نفس خود لطمه می زند با گوشه گیری با خودکشی می گوید آقا می خواهم خودم را بکشم می گوییم نه خدا به شما حیات داده حیات یک نعمت است سلامت داده امنیت ،داده حق نداری این ها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مشروب می خورد به بدن خود لطمه می زند کسی که با پرخوری خود را بیمار می کند با ماشین با سرعت جنون آمیز می رود تصادف می کند و قطع نخاع می شود قطع دست می شود نسبت به بدن خود مثلاً کنترل نمی کند چربی و قند او بالا می رود دچار قطع پا می شود، دچار کوری می شود این ها همه لطمه به نفس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که گفتید بخش مادی بود اما در بخش عبادی آیا حق نفس هست یا خیر؟ مثلاً جایی که طرف روزه می گیرد در حالی که روزه برای جسم او ضرر دارد به جهت رعایت حق النّفس است؟ </w:t>
      </w:r>
    </w:p>
    <w:p>
      <w:pPr>
        <w:pStyle w:val="BookText"/>
        <w:rPr/>
      </w:pPr>
      <w:r>
        <w:rPr>
          <w:rFonts w:ascii="IRNazanin" w:hAnsi="IRNazanin" w:eastAsia="IRNazanin"/>
          <w:color w:val="111111"/>
          <w:sz w:val="28"/>
          <w:sz w:val="28"/>
          <w:szCs w:val="28"/>
          <w:rtl w:val="true"/>
          <w:lang w:bidi="fa-IR"/>
        </w:rPr>
        <w:t>بله به اصطلاح همان خدایی که از شما خواسته که روزه بگیرید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الصّيامُ</w:t>
      </w:r>
      <w:r>
        <w:rPr>
          <w:rStyle w:val="FootnoteAnchor"/>
          <w:rtl w:val="true"/>
        </w:rPr>
        <w:footnoteReference w:id="167"/>
      </w:r>
      <w:r>
        <w:rPr>
          <w:rFonts w:ascii="IRNazanin" w:hAnsi="IRNazanin" w:eastAsia="IRNazanin"/>
          <w:color w:val="111111"/>
          <w:sz w:val="28"/>
          <w:sz w:val="28"/>
          <w:szCs w:val="28"/>
          <w:rtl w:val="true"/>
          <w:lang w:bidi="fa-IR"/>
        </w:rPr>
        <w:t>می فرماید مگر کسی که مریض باشد، کسی که مسافر باشد وقتی برای شما ضرر دارد شما حق خود را ضایع نکن پیغمبر اکرم صلی الله علیه و آله آمد در مسجد دید کسی خود را با طناب به ستون بسته و دارد نماز می خواند حضرت سؤال کردند که چرا خود را با طناب به ستون بستی؟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نمی توانم بایستم لذا با این کار خودم را ایستاده نگه داشته ام فرمود نمی خواهد، بنشین دین من دين سهل و سمح است همان خدایی که فرموده وضو بگیرید و غسل 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داشته باشد تیمّم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پیامک هایی که ارسال می شود بحث وسواس بسیار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وسواس دارند علی رغم این که با این کار به خودشان آسیب می رسانند موجبات آزار و اذیت دیگران را هم فراهم می کنند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وسواس اولین لطمه به خود نفس است یعنی انسان وسواسی در واقع انرژی و استعداد خود را هدر می دهد هم چنین به نعمت های خدا لطمه وارد کرده و اسراف می کند وسواس منشأ چند معصیت است یکی از مهم ترین این معاصی گوش نکردن به حرف خدا و پیغمبر است خدا می گوید پاک است پیغمبر می گوید پاک است آدم وسواسی می گوید پاک نیست مگر در سوره حجرات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تُقَدِّمُوا بَيْنَ يَدَيِ اللهِ وَ رَسُولِهِ</w:t>
      </w:r>
      <w:r>
        <w:rPr>
          <w:rFonts w:ascii="IRNazanin" w:hAnsi="IRNazanin" w:eastAsia="IRNazanin"/>
          <w:color w:val="111111"/>
          <w:sz w:val="28"/>
          <w:sz w:val="28"/>
          <w:szCs w:val="28"/>
          <w:rtl w:val="true"/>
          <w:lang w:bidi="fa-IR"/>
        </w:rPr>
        <w:t xml:space="preserve"> ای کسانی که ایمان آورده اید تقوا داشته باشید، از خدا و </w:t>
      </w:r>
    </w:p>
    <w:p>
      <w:pPr>
        <w:pStyle w:val="BookText"/>
        <w:rPr/>
      </w:pPr>
      <w:r>
        <w:rPr>
          <w:rFonts w:ascii="IRNazanin" w:hAnsi="IRNazanin" w:eastAsia="IRNazanin"/>
          <w:color w:val="111111"/>
          <w:sz w:val="28"/>
          <w:sz w:val="28"/>
          <w:szCs w:val="28"/>
          <w:rtl w:val="true"/>
          <w:lang w:bidi="fa-IR"/>
        </w:rPr>
        <w:t>پیغمبر جلو نیفتید وقتی خدا و پیغمبر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طرف هم نباید بی مبالاتی شود بعضی ها می خواهند دچار وسواس نشوند در انجام احکام شرعی کوتاهی می کنند به عنوان مثال فردی می رود حمام در یک دقیقه غسل می کند به او گفته می شود این جا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نه این وسواس است نه این بی مبالاتی است این هم بد است الآن بعضی برای درمان وسواس رو به بی مبالاتی می آورند و این یک روش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کسی به من گفته اگر می خواهی وسواس خانم تو خوب شود کل خانه را نجس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خیال او راحت می شود لذا می آید خانه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راه نشد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وسواسی های عزیز ما که بندگان خوب خدا هستند وسواس آن ها هم غالباً در مسائل دینی است اولاً بدانند این ها دارند از خدا و پیغمبر جلو می افتند و خود این بدترین کار است چون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نافرمانی خدا و پیغمبر را بکند مورد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اسراف است اسراف در وقت ، انرژی مصرف آب و اسراف منابعی که در اختیار آن ها است و هم چنین اسراف فکر، فکری که باید برود با حضور قلب در نماز می رود در این که مثلاً چطور لفظ را ادا کنیم مدام درگیر است گناه سوم این است که این وسواس از القائات شیطان است امام صادق علیه السلام 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شیطانی است نکته چهارم این است که وسواس نوعی بیماری است خودشان هم می دانند بیماری است و لذا وقتی به شما می گوید این رطوبت نجس است یا پاک؟ اگر صد درصد می دانید نجاست است اهمیّت بدهید و الّا ما مأمور به ظواهر هستیم مأمور به حقایق که </w:t>
      </w:r>
      <w:bookmarkStart w:id="286" w:name="pg10843_94848"/>
    </w:p>
    <w:p>
      <w:pPr>
        <w:pStyle w:val="BookText"/>
        <w:rPr/>
      </w:pPr>
      <w:bookmarkEnd w:id="286"/>
      <w:r>
        <w:rPr>
          <w:rFonts w:ascii="IRNazanin" w:hAnsi="IRNazanin" w:eastAsia="IRNazanin"/>
          <w:color w:val="111111"/>
          <w:sz w:val="28"/>
          <w:sz w:val="28"/>
          <w:szCs w:val="28"/>
          <w:rtl w:val="true"/>
          <w:lang w:bidi="fa-IR"/>
        </w:rPr>
        <w:t>نیستیم به ظواهر حکم می کنیم</w:t>
      </w:r>
    </w:p>
    <w:p>
      <w:pPr>
        <w:pStyle w:val="BookText"/>
        <w:rPr/>
      </w:pPr>
      <w:r>
        <w:rPr>
          <w:rFonts w:ascii="IRNazanin" w:hAnsi="IRNazanin" w:eastAsia="IRNazanin"/>
          <w:color w:val="111111"/>
          <w:sz w:val="28"/>
          <w:sz w:val="28"/>
          <w:szCs w:val="28"/>
          <w:rtl w:val="true"/>
          <w:lang w:bidi="fa-IR"/>
        </w:rPr>
        <w:t>ضمن این که یکی از مصادیق لطمه به نفس همین وسواس است و هم چنین لطمه به همسران، اولاد و پدر و مادر آن هاست</w:t>
      </w:r>
    </w:p>
    <w:p>
      <w:pPr>
        <w:pStyle w:val="Heading3"/>
        <w:numPr>
          <w:ilvl w:val="2"/>
          <w:numId w:val="1"/>
        </w:numPr>
        <w:rPr/>
      </w:pPr>
      <w:bookmarkStart w:id="287" w:name="__RefHeading___Toc1929591_653776707"/>
      <w:bookmarkStart w:id="288" w:name="_Toc103"/>
      <w:bookmarkEnd w:id="287"/>
      <w:r>
        <w:rPr>
          <w:rtl w:val="true"/>
        </w:rPr>
        <w:t>حق نفس بر انسان</w:t>
      </w:r>
      <w:bookmarkEnd w:id="288"/>
    </w:p>
    <w:p>
      <w:pPr>
        <w:pStyle w:val="BookText"/>
        <w:rPr/>
      </w:pPr>
      <w:r>
        <w:rPr>
          <w:rFonts w:ascii="IRNazanin" w:hAnsi="IRNazanin" w:eastAsia="IRNazanin"/>
          <w:color w:val="111111"/>
          <w:sz w:val="28"/>
          <w:sz w:val="28"/>
          <w:szCs w:val="28"/>
          <w:rtl w:val="true"/>
          <w:lang w:bidi="fa-IR"/>
        </w:rPr>
        <w:t>بخش دوم حقوق معنوی است که نفس و حقیقت انسان یک حقوقی بر ما دارد ما انسان هستیم درک و شعور داریم عقل داریم و داشتن این ها وظیفه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حَقُّ نَفْسِكَ عَلَيْكَ</w:t>
      </w:r>
      <w:r>
        <w:rPr>
          <w:rStyle w:val="FootnoteAnchor"/>
          <w:rtl w:val="true"/>
        </w:rPr>
        <w:footnoteReference w:id="168"/>
      </w:r>
      <w:r>
        <w:rPr>
          <w:rFonts w:ascii="IRNazanin" w:hAnsi="IRNazanin" w:eastAsia="IRNazanin"/>
          <w:color w:val="111111"/>
          <w:sz w:val="28"/>
          <w:sz w:val="28"/>
          <w:szCs w:val="28"/>
          <w:rtl w:val="true"/>
          <w:lang w:bidi="fa-IR"/>
        </w:rPr>
        <w:t>اولین حقی که نفس شما بر شما دارد این است که شما او را در مسیر اطاعت خدا به کار ببرید این اولین حق نفس است؛ یعنی من این نفس را در مسیر معصیت به کار نبرم</w:t>
      </w:r>
    </w:p>
    <w:p>
      <w:pPr>
        <w:pStyle w:val="Heading3"/>
        <w:numPr>
          <w:ilvl w:val="2"/>
          <w:numId w:val="1"/>
        </w:numPr>
        <w:rPr/>
      </w:pPr>
      <w:bookmarkStart w:id="289" w:name="__RefHeading___Toc1929593_653776707"/>
      <w:bookmarkStart w:id="290" w:name="_Toc104"/>
      <w:bookmarkEnd w:id="289"/>
      <w:r>
        <w:rPr>
          <w:rtl w:val="true"/>
        </w:rPr>
        <w:t>اقسام چهارگانه نفس</w:t>
      </w:r>
      <w:bookmarkEnd w:id="2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یعنی حقیقت انسان و یکی بیشتر نیست ولی چهار مرتبه نفس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کاملاً تابع هوای نفس هستند و نفس بر آن ها امیر است و هر چه به او بگوید می گوید چشم اسیر نفس امّاره اند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w:t>
      </w:r>
      <w:r>
        <w:rPr>
          <w:rStyle w:val="FootnoteAnchor"/>
          <w:rtl w:val="true"/>
        </w:rPr>
        <w:footnoteReference w:id="169"/>
      </w:r>
      <w:r>
        <w:rPr>
          <w:rFonts w:ascii="IRNazanin" w:hAnsi="IRNazanin" w:eastAsia="IRNazanin"/>
          <w:color w:val="111111"/>
          <w:sz w:val="28"/>
          <w:sz w:val="28"/>
          <w:szCs w:val="28"/>
          <w:rtl w:val="true"/>
          <w:lang w:bidi="fa-IR"/>
        </w:rPr>
        <w:t>شاخصه آن این است که به سادگی در مقابل گناه خم می شوند و از خودشان هیچ اختیاری ندارند می گوید نگاه به نامحرم؛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شراب،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 نمازی؛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امّاره </w:t>
      </w:r>
    </w:p>
    <w:p>
      <w:pPr>
        <w:pStyle w:val="BookText"/>
        <w:rPr/>
      </w:pPr>
      <w:r>
        <w:rPr>
          <w:rFonts w:ascii="IRNazanin" w:hAnsi="IRNazanin" w:eastAsia="IRNazanin"/>
          <w:color w:val="111111"/>
          <w:sz w:val="28"/>
          <w:sz w:val="28"/>
          <w:szCs w:val="28"/>
          <w:rtl w:val="true"/>
          <w:lang w:bidi="fa-IR"/>
        </w:rPr>
        <w:t>است که بدترین نوع نفس است</w:t>
      </w:r>
    </w:p>
    <w:p>
      <w:pPr>
        <w:pStyle w:val="BookText"/>
        <w:rPr/>
      </w:pPr>
      <w:r>
        <w:rPr>
          <w:rFonts w:ascii="IRNazanin" w:hAnsi="IRNazanin" w:eastAsia="IRNazanin"/>
          <w:color w:val="111111"/>
          <w:sz w:val="28"/>
          <w:sz w:val="28"/>
          <w:szCs w:val="28"/>
          <w:rtl w:val="true"/>
          <w:lang w:bidi="fa-IR"/>
        </w:rPr>
        <w:t>نوع دوم که در مسیر اماره است نفس مسوله نام دارد شیطنت نفس مسوّله از نفس اماره بیشتر است؛ اماره می گوید این شراب است حرام است و زشت امّا بخور در حالی که نفس مسوّله بدی را زیبا جلوه می دهد معنای تسویل این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یوسف در چاه برای برادران حضرت یوسف علیه السلام زیبا جلوه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می خواهید یک غیبت کنید می گویید این آقا جایز الغيبة است این حرفی هم که من می زنم موجب می شود که مردم او را بشناسند از این به بعد مثلاً دیگر به او اعتماد نمی کنند یک توجیهی برای آن پیدا می کنیم این می شود نفس مسوّله، یعنی بنده بگویم ارتباط با خدا خوب است ما هم که فارسی زبان هستیم هر طوری هم که بخواهی با خدا ارتباط داشته باشی اشکالی ندارد، پس من نماز نمی خوانم این نتیجه حاصله مشکل دارد یا به عنوان مثال این که بگوییم ما همه برادر و خواهر و دوست هستیم چه اشکالی دارد اگر یک خانمی حجاب خود را رعایت نکرد به قول بعضی خانم ها که می گویند حالا چهار تا موی من هم پیدا باشد کجای عالم هستی لطمه می خورد؟ نه اگر این طور باشد سنگ روی سنگ بند نمی شود بالاخره هر جا مقرّرات خود را دارد مدرسه هم برای خودش مقرّرات دارد یک حدّی دارد بنابراین نفس مسوّله توجیه گر گناهان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سوم که خیلی از مردم باید قدر آن 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خطا می کند ولی بعد خود را ملامت می کند نماز صبح خواب مانده ولی ناراحت است که چرا خواب ماندم چه شد؟ در واقع یک نوع </w:t>
      </w:r>
      <w:bookmarkStart w:id="291" w:name="pg10843_94852"/>
    </w:p>
    <w:p>
      <w:pPr>
        <w:pStyle w:val="BookText"/>
        <w:rPr/>
      </w:pPr>
      <w:bookmarkEnd w:id="291"/>
      <w:r>
        <w:rPr>
          <w:rFonts w:ascii="IRNazanin" w:hAnsi="IRNazanin" w:eastAsia="IRNazanin"/>
          <w:color w:val="111111"/>
          <w:sz w:val="28"/>
          <w:sz w:val="28"/>
          <w:szCs w:val="28"/>
          <w:rtl w:val="true"/>
          <w:lang w:bidi="fa-IR"/>
        </w:rPr>
        <w:t>خود سرزنش و خود را محاکمه و معاتبه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 نگاه کرده است ولی چه کار بدی کردم؛ چرا پای این فیلم نشستم؛ این چه حرفی بود من زدم این نفس لوّامه است که در واقع قرآن کریم این را یک نوع قیامت در انسان می داند که در سورۀ قیامت هم به آن اشاره شده و همان وجدان اخلاقی است</w:t>
      </w:r>
    </w:p>
    <w:p>
      <w:pPr>
        <w:pStyle w:val="Heading3"/>
        <w:numPr>
          <w:ilvl w:val="2"/>
          <w:numId w:val="1"/>
        </w:numPr>
        <w:rPr/>
      </w:pPr>
      <w:bookmarkStart w:id="292" w:name="__RefHeading___Toc1929595_653776707"/>
      <w:bookmarkStart w:id="293" w:name="_Toc105"/>
      <w:bookmarkEnd w:id="292"/>
      <w:r>
        <w:rPr>
          <w:rtl w:val="true"/>
        </w:rPr>
        <w:t>انواع نفس در کربلا</w:t>
      </w:r>
      <w:bookmarkEnd w:id="293"/>
    </w:p>
    <w:p>
      <w:pPr>
        <w:pStyle w:val="BookText"/>
        <w:rPr/>
      </w:pPr>
      <w:r>
        <w:rPr>
          <w:rFonts w:ascii="IRNazanin" w:hAnsi="IRNazanin" w:eastAsia="IRNazanin"/>
          <w:color w:val="111111"/>
          <w:sz w:val="28"/>
          <w:sz w:val="28"/>
          <w:szCs w:val="28"/>
          <w:rtl w:val="true"/>
          <w:lang w:bidi="fa-IR"/>
        </w:rPr>
        <w:t>کسانی که وارد کربلا شدند چند دسته بودند؛ یک عدّه می دانستند کشتن حضرت ابا عبدالله علیه السلام بد است و با علم به این زشتی با ایشان جنگیدند مثل عمر سعد؛ او می دانست که امام حسین علیه السلام پسر پیامبر صلی الله علیه و آله است؛ عمداً گفت ببینید اولین تیر را من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امّاره یک دسته کسانی بودند که به آن ها گفتند امام حسین علیه السلام علیه یزید قیام کرده است، یزید هم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علیه امیرمؤمنان قیام کند از اسلام خارج شده است پس شما با کسی می جنگید که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فردی در شام گفت الحمد لله که خدا شما را کشت </w:t>
      </w:r>
      <w:r>
        <w:rPr>
          <w:rStyle w:val="FootnoteAnchor"/>
          <w:rtl w:val="true"/>
        </w:rPr>
        <w:footnoteReference w:id="170"/>
      </w:r>
      <w:r>
        <w:rPr>
          <w:rFonts w:ascii="IRNazanin" w:hAnsi="IRNazanin" w:eastAsia="IRNazanin"/>
          <w:color w:val="111111"/>
          <w:sz w:val="28"/>
          <w:sz w:val="28"/>
          <w:szCs w:val="28"/>
          <w:rtl w:val="true"/>
          <w:lang w:bidi="fa-IR"/>
        </w:rPr>
        <w:t>این فرد واقعاً فکر می کند که یک معادله درستی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بعضی افراد قربةً الی الله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تَبَرَّكَتْ بِهِ بَنُو أُمَيَّة</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به هر دلیل، اعم از زور و جبر یا هر چیز دیگر امام حسین علیه السلام را یاری نکردند مثل عبيد الله حرّ جعفی، امّا بعد از عاشورا آمد </w:t>
      </w:r>
    </w:p>
    <w:p>
      <w:pPr>
        <w:pStyle w:val="BookText"/>
        <w:rPr/>
      </w:pPr>
      <w:r>
        <w:rPr>
          <w:rFonts w:ascii="IRNazanin" w:hAnsi="IRNazanin" w:eastAsia="IRNazanin"/>
          <w:color w:val="111111"/>
          <w:sz w:val="28"/>
          <w:sz w:val="28"/>
          <w:szCs w:val="28"/>
          <w:rtl w:val="true"/>
          <w:lang w:bidi="fa-IR"/>
        </w:rPr>
        <w:t>کربلا و گفت این چه کاری بود و چرا امام حسین علیه السلام را یاری نکردم؟ خودش را ملامت می کرد ملامت دو نوع است؛ اگر قبل از ارتکاب به گناه باشد خوب است یعنی اگر در اوج ارتکاب به گناه سراغ شما آمد و نگذاشت شما گناه کنید این خیلی عالی ،است مثل حرّ، نفس لوّامة حرّ كجا به داد او رسید؟ در کربلا قبل از قضیه قتل حضرت ابا عبدالله سنگین و سبک کرد و آمد به امام حسین علیه السلام پیوست،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یک دانشجوی زمان طاغوت می خواندم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تهران آمدم تا کنکور بدهم آن زمان هر دانشگاهی خودش کنکور برگزار می کرد در خیابان لاله زار درب یک سینما نوشته بود ورود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ممنوع برای ورود شناسنامه هم می خواست معلوم است که این فیلم خیلی باز بوده است که هر کسی را راه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گاهی این ها بهانه بود برای این جذب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اذان مسجد هم به گوشم رسید یک مسجد شیک و زیبا آن جا بود که صدای اذانش بلند شد و یک آقای روحانی و یک پیرمردی هم با چند نفر دیگر به مسجد رفتند ولی در صف سينما جمعیّت ایستاده بود و باید یک ساعت بایستی تا بلیط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طور که ایستاده بودم یک نگاه به پردۀ سینما و یک نگاه به مسجد می کردم که صدای </w:t>
      </w:r>
      <w:r>
        <w:rPr>
          <w:rFonts w:ascii="Amiri" w:hAnsi="Amiri" w:eastAsia="Amiri" w:cs="Amiri"/>
          <w:color w:val="111111"/>
          <w:sz w:val="28"/>
          <w:sz w:val="28"/>
          <w:szCs w:val="28"/>
          <w:rtl w:val="true"/>
          <w:lang w:bidi="ar-SA"/>
        </w:rPr>
        <w:t>حَيَّ عَلَى الصَّلَاةِ</w:t>
      </w:r>
      <w:r>
        <w:rPr>
          <w:rFonts w:ascii="IRNazanin" w:hAnsi="IRNazanin" w:eastAsia="IRNazanin"/>
          <w:color w:val="111111"/>
          <w:sz w:val="28"/>
          <w:sz w:val="28"/>
          <w:szCs w:val="28"/>
          <w:rtl w:val="true"/>
          <w:lang w:bidi="fa-IR"/>
        </w:rPr>
        <w:t xml:space="preserve">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بر خودم غلبه کردم و به مسجد رفتم و آن روز بهترین روز زندگی من بود </w:t>
      </w:r>
    </w:p>
    <w:p>
      <w:pPr>
        <w:pStyle w:val="BookText"/>
        <w:rPr/>
      </w:pPr>
      <w:r>
        <w:rPr>
          <w:rFonts w:ascii="IRNazanin" w:hAnsi="IRNazanin" w:eastAsia="IRNazanin"/>
          <w:color w:val="111111"/>
          <w:sz w:val="28"/>
          <w:sz w:val="28"/>
          <w:szCs w:val="28"/>
          <w:rtl w:val="true"/>
          <w:lang w:bidi="fa-IR"/>
        </w:rPr>
        <w:t>این همان نفس لوّامه است این نفس لوّامه قبل از ارتکاب خوب است؛ و الّا برادران حضرت یوسف علیه السلام هم نفس لوّامه آن ها راه افتاد ولی چه زمانی؟ یوسف را به فراق پدر مبتلا کردند با آن همه سختی ولی در عین حال در حین ارتکاب هم غنیمت است یعنی گاهی کسی زور می گوید و با خود می گوید حقش بود امّا گاهی می گوید چرا این کار را انجام دادم و از فرد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مرحله هم نفس لوّامه خوب است ولی در مرحله قبل آن بهتر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چنان انسان نفس را تربیت کند که مشمول این آیه می شود که با </w:t>
      </w:r>
      <w:r>
        <w:rPr>
          <w:rFonts w:ascii="Amiri" w:hAnsi="Amiri" w:eastAsia="Amiri" w:cs="Amiri"/>
          <w:color w:val="111111"/>
          <w:sz w:val="28"/>
          <w:sz w:val="28"/>
          <w:szCs w:val="28"/>
          <w:rtl w:val="true"/>
          <w:lang w:bidi="ar-SA"/>
        </w:rPr>
        <w:t xml:space="preserve">یا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البته این چهار مرحله ای که گفته شد ،زحمت، تلاش و کوشش می خواهد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نفس تو این است که تو احساس کنی اول باید بنده خدا باشی و حق او را ادا کنی مردی بر پیغمبر گرامی اسلام صلی الله علیه و آله وارد شد و از ایشان نه سؤال پرسید؛ خیلی زیباست یک بخش آن مدّ نظر ماست،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الطَّرِيقُ إِلَى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معرفت به خدا چیست؟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مَعْرِفَةُ النَّفْسِ</w:t>
      </w:r>
      <w:r>
        <w:rPr>
          <w:rStyle w:val="FootnoteAnchor"/>
          <w:rtl w:val="true"/>
        </w:rPr>
        <w:footnoteReference w:id="172"/>
      </w:r>
      <w:r>
        <w:rPr>
          <w:rFonts w:ascii="IRNazanin" w:hAnsi="IRNazanin" w:eastAsia="IRNazanin"/>
          <w:color w:val="111111"/>
          <w:sz w:val="28"/>
          <w:sz w:val="28"/>
          <w:szCs w:val="28"/>
          <w:rtl w:val="true"/>
          <w:lang w:bidi="fa-IR"/>
        </w:rPr>
        <w:t xml:space="preserve">راه معرفت به خدا معرفت نفس است همان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173"/>
      </w:r>
      <w:r>
        <w:rPr>
          <w:rFonts w:ascii="IRNazanin" w:hAnsi="IRNazanin" w:eastAsia="IRNazanin"/>
          <w:color w:val="111111"/>
          <w:sz w:val="28"/>
          <w:sz w:val="28"/>
          <w:szCs w:val="28"/>
          <w:rtl w:val="true"/>
          <w:lang w:bidi="fa-IR"/>
        </w:rPr>
        <w:t xml:space="preserve">است بعضی می گویند معرفت نفس محال است در نتیجه معرفت به خدا هم محال است؛ در حالی که </w:t>
      </w:r>
      <w:r>
        <w:rPr>
          <w:rFonts w:ascii="Amiri" w:hAnsi="Amiri" w:eastAsia="Amiri" w:cs="Amiri"/>
          <w:color w:val="111111"/>
          <w:sz w:val="28"/>
          <w:sz w:val="28"/>
          <w:szCs w:val="28"/>
          <w:rtl w:val="true"/>
          <w:lang w:bidi="ar-SA"/>
        </w:rPr>
        <w:t>مَنْ عَرَفَ نَفْسَهُ</w:t>
      </w:r>
      <w:r>
        <w:rPr>
          <w:rFonts w:ascii="IRNazanin" w:hAnsi="IRNazanin" w:eastAsia="IRNazanin"/>
          <w:color w:val="111111"/>
          <w:sz w:val="28"/>
          <w:sz w:val="28"/>
          <w:szCs w:val="28"/>
          <w:rtl w:val="true"/>
          <w:lang w:bidi="fa-IR"/>
        </w:rPr>
        <w:t xml:space="preserve"> یعنی اگر کسی واقعاً حقیقت خود را شناخت و درک کرد </w:t>
      </w:r>
    </w:p>
    <w:p>
      <w:pPr>
        <w:pStyle w:val="BookText"/>
        <w:rPr/>
      </w:pPr>
      <w:r>
        <w:rPr>
          <w:rFonts w:ascii="IRNazanin" w:hAnsi="IRNazanin" w:eastAsia="IRNazanin"/>
          <w:color w:val="111111"/>
          <w:sz w:val="28"/>
          <w:sz w:val="28"/>
          <w:szCs w:val="28"/>
          <w:rtl w:val="true"/>
          <w:lang w:bidi="fa-IR"/>
        </w:rPr>
        <w:t>حقیقت ما چیست؟ فقر، نیاز و احتیاج را شناخت بعد پی می برد به غنا و بی نیازی آن فرد در ادامه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فَكَيْفَ الطَّرِيقُ إِلَى مُوَافَقَةِ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بفهمم که من موافق حق و موافق با رأی خدا عمل می کنم؟ 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مُخَالَفَةُ النَّفْسِ</w:t>
      </w:r>
      <w:r>
        <w:rPr>
          <w:rFonts w:ascii="IRNazanin" w:hAnsi="IRNazanin" w:eastAsia="IRNazanin"/>
          <w:color w:val="111111"/>
          <w:sz w:val="28"/>
          <w:sz w:val="28"/>
          <w:szCs w:val="28"/>
          <w:rtl w:val="true"/>
          <w:lang w:bidi="fa-IR"/>
        </w:rPr>
        <w:t>؛ ببین نفس تو چه به تو می گوید خلاف آن عمل کن</w:t>
      </w:r>
    </w:p>
    <w:p>
      <w:pPr>
        <w:pStyle w:val="BookText"/>
        <w:rPr/>
      </w:pPr>
      <w:r>
        <w:rPr>
          <w:rFonts w:ascii="IRNazanin" w:hAnsi="IRNazanin" w:eastAsia="IRNazanin"/>
          <w:color w:val="111111"/>
          <w:sz w:val="28"/>
          <w:sz w:val="28"/>
          <w:szCs w:val="28"/>
          <w:rtl w:val="true"/>
          <w:lang w:bidi="fa-IR"/>
        </w:rPr>
        <w:t>همواره بین نفس و عقل جنگ برقرار است نفس می گوید برو به سینما و آن فیلم را ببین ولی عقل می گوید به مسجد برو و بندگی خدا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افراد بنا به دلایلی از قبیل مشکلات زندگی یا هر دلیل دیگری دست نیاز به سوی دیگران دراز می کنند آیا این دست نیاز دراز کردن به سوى خلق باعث می شود که کرامت انسانی آسیب ببیند و در نتیجه حقوق انسان ضایع شود یا خیر؟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خوبی است عنوانی در روایات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اهانت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اصطلاح </w:t>
      </w:r>
      <w:r>
        <w:rPr>
          <w:rFonts w:ascii="Amiri" w:hAnsi="Amiri" w:eastAsia="Amiri" w:cs="Amiri"/>
          <w:color w:val="111111"/>
          <w:sz w:val="28"/>
          <w:sz w:val="28"/>
          <w:szCs w:val="28"/>
          <w:rtl w:val="true"/>
          <w:lang w:bidi="ar-SA"/>
        </w:rPr>
        <w:t>لَا يَنْبَغِى لِلْمُؤْمِن أَنْ يُذِلَّ نَفْسَه</w:t>
      </w:r>
      <w:r>
        <w:rPr>
          <w:rStyle w:val="FootnoteAnchor"/>
          <w:rtl w:val="true"/>
        </w:rPr>
        <w:footnoteReference w:id="174"/>
      </w:r>
      <w:r>
        <w:rPr>
          <w:rFonts w:ascii="IRNazanin" w:hAnsi="IRNazanin" w:eastAsia="IRNazanin"/>
          <w:color w:val="111111"/>
          <w:sz w:val="28"/>
          <w:sz w:val="28"/>
          <w:szCs w:val="28"/>
          <w:rtl w:val="true"/>
          <w:lang w:bidi="fa-IR"/>
        </w:rPr>
        <w:t>سزاوار نیست که مؤمن خود را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کرامت نفس دارد دروغ نمی گوید و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یعنی خود را بالاتر و فراتر از این می بیند که از این طریق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محضر امام صادق علیه السلام و عرض کرد من یک همسایه دارم که ما را اذیّت نموده و به ما ظلم می کند ولی من به خاطر خدا تحمّل می کنم و با او تعامل می کنم ولی مردم به من می گویند تو ذلیل هستی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حضرت امام </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الدَّلِيلُ مَنْ ظَلَمَ</w:t>
      </w:r>
      <w:r>
        <w:rPr>
          <w:rStyle w:val="FootnoteAnchor"/>
          <w:rtl w:val="true"/>
        </w:rPr>
        <w:footnoteReference w:id="176"/>
      </w:r>
      <w:r>
        <w:rPr>
          <w:rFonts w:ascii="IRNazanin" w:hAnsi="IRNazanin" w:eastAsia="IRNazanin"/>
          <w:color w:val="111111"/>
          <w:sz w:val="28"/>
          <w:sz w:val="28"/>
          <w:szCs w:val="28"/>
          <w:rtl w:val="true"/>
          <w:lang w:bidi="fa-IR"/>
        </w:rPr>
        <w:t>ذلیل کسی است که ظلم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روانشناسی می گویند تکبّر از خود کم بینی و یک نوع عقده ناشی می شود یعنی فرد به خاطر کمبود هایی که در نفس خود احساس می کند زور می گوید و تکبّر می ورزد</w:t>
      </w:r>
    </w:p>
    <w:p>
      <w:pPr>
        <w:pStyle w:val="BookText"/>
        <w:rPr/>
      </w:pPr>
      <w:r>
        <w:rPr>
          <w:rFonts w:ascii="IRNazanin" w:hAnsi="IRNazanin" w:eastAsia="IRNazanin"/>
          <w:color w:val="111111"/>
          <w:sz w:val="28"/>
          <w:sz w:val="28"/>
          <w:szCs w:val="28"/>
          <w:rtl w:val="true"/>
          <w:lang w:bidi="fa-IR"/>
        </w:rPr>
        <w:t>حالا برگردیم به پاسخ سؤال شما ما اجازه نداریم نفس خود را خوار و تحقیر کنیم فردی به امام صادق علیه السلام عرض 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بعضی افراد به سفر می روم منتها پول ندارم بدهم که با این ها شریک شوم لذا به آن ها می گویم کار های شما را انجام می دهم در عوض من را با خودتان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خیلی بدی می کنی </w:t>
      </w:r>
      <w:r>
        <w:rPr>
          <w:rFonts w:ascii="Amiri" w:hAnsi="Amiri" w:eastAsia="Amiri" w:cs="Amiri"/>
          <w:color w:val="111111"/>
          <w:sz w:val="28"/>
          <w:sz w:val="28"/>
          <w:szCs w:val="28"/>
          <w:rtl w:val="true"/>
          <w:lang w:bidi="ar-SA"/>
        </w:rPr>
        <w:t>لَا يَنْبَغِي لِلْمُؤْمِنِ أَنْ يُذِلُّ نَفْسَهُ</w:t>
      </w:r>
      <w:r>
        <w:rPr>
          <w:rFonts w:ascii="IRNazanin" w:hAnsi="IRNazanin" w:eastAsia="IRNazanin"/>
          <w:color w:val="111111"/>
          <w:sz w:val="28"/>
          <w:sz w:val="28"/>
          <w:szCs w:val="28"/>
          <w:rtl w:val="true"/>
          <w:lang w:bidi="fa-IR"/>
        </w:rPr>
        <w:t xml:space="preserve"> مؤمن خود را خوار نمی کند به سفر نرو مگر واجب است؟ البته این مسأله در مورد سفر های غیر ضرور و غیر زیارتی است و در سفر های زیارتی بحث فرق می کند طبق روایات ولع و حرص کرامت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اصحاب بسیار خوب امام صادق علیه السلام گرفتاری مالی داشت، آمد خدمت امام صادق علیه السلام امام مبلغ چهار هزار درهم به او دادند، وقتی می خواست برود حضرت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تُخْبِرَ النَّاسَ بِكُلِّ حَالِكَ</w:t>
      </w:r>
      <w:r>
        <w:rPr>
          <w:rStyle w:val="FootnoteAnchor"/>
          <w:rtl w:val="true"/>
        </w:rPr>
        <w:footnoteReference w:id="177"/>
      </w:r>
      <w:r>
        <w:rPr>
          <w:rFonts w:ascii="IRNazanin" w:hAnsi="IRNazanin" w:eastAsia="IRNazanin"/>
          <w:color w:val="111111"/>
          <w:sz w:val="28"/>
          <w:sz w:val="28"/>
          <w:szCs w:val="28"/>
          <w:rtl w:val="true"/>
          <w:lang w:bidi="fa-IR"/>
        </w:rPr>
        <w:t>مبادا سفره دل خود را پیش هر کسی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 می شوی و همه تو را یک آدم نیازمند می پندارند این خیلی نکته دقیقی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خدمت امام حسین علیه السلام آمد و کمک خواست آقا اوّل او را نصیحت کرد و سپس به او کمک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نیازمند </w:t>
      </w:r>
    </w:p>
    <w:p>
      <w:pPr>
        <w:pStyle w:val="BookText"/>
        <w:rPr/>
      </w:pPr>
      <w:r>
        <w:rPr>
          <w:rFonts w:ascii="IRNazanin" w:hAnsi="IRNazanin" w:eastAsia="IRNazanin"/>
          <w:color w:val="111111"/>
          <w:sz w:val="28"/>
          <w:sz w:val="28"/>
          <w:szCs w:val="28"/>
          <w:rtl w:val="true"/>
          <w:lang w:bidi="fa-IR"/>
        </w:rPr>
        <w:t xml:space="preserve">شدی سراغ سه گروه ،برو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حَسَب﴾، کسانی که حسب و نسب قوی دارند و تازه به دوران رسیده نباشد دوم بامروت و سوم دین دار کنایه از این که نزد کسی نرو که اگر تو را کمک نکرد تحقیرت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بين مردم متأسّفانه این هست مثلاً طرف می بیند که باجناق او ماشین مدل بالایی خریده یا برادرش خانه خوبی خریده یا حتّی سفر مکه و عمره رفته است این خانم یا آقا اصرار می کنند که ما هم باید برویم حالا باید برود وام بگیرد قرض کند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تکلّف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یعنی چه؟ یعنی من بخواهم خود را آن طور که نیستم جلوه بدهم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چه اصراری به این تکلّف است؟ می خواهد حتماً همان تالاری را برای ولیمه ازدواج بگیرد که فلان فامیل گرفته و مدام چشم و هم چشمی و در نتیجه مجبور است قرض کند و سر خود را در مقابل دیگران خم کند فردی نزد معصوم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نصیحت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کنم گوش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مال مردم نداشته باش که سست می شوی و زمین می خوری واقعاً این نکته ای است کرامت نفس یعنی من خودم را برتر ببینم از این که بخواهم با این چیز ها ارزش پیدا کنم متأسفانه شنیده ام بعضی خانم ها حضور در یک مجلس عروسی پول قرض می کنند یا لباس امانت می گیرند یا اگر لباس جدیدی نداشته باشند در مراسم شرکت نمی کنند مگر در مجالس شما را برای لباس پوشیدنتان می خواهند؟ اگر شما را به عنوان یک شخصیت حقیقی به مجلس دعوت کرده اند چه اشکالی دارد آن لباسی که زیبا است و در خانه موجود است به جلسه بروی و خودت را ذلیل نکنی؟ </w:t>
      </w:r>
      <w:bookmarkStart w:id="294" w:name="pg10843_94866"/>
    </w:p>
    <w:p>
      <w:pPr>
        <w:pStyle w:val="BookText"/>
        <w:rPr/>
      </w:pPr>
      <w:bookmarkEnd w:id="294"/>
      <w:r>
        <w:rPr>
          <w:rFonts w:ascii="IRNazanin" w:hAnsi="IRNazanin" w:eastAsia="IRNazanin"/>
          <w:color w:val="111111"/>
          <w:sz w:val="28"/>
          <w:sz w:val="28"/>
          <w:szCs w:val="28"/>
          <w:rtl w:val="true"/>
          <w:lang w:bidi="fa-IR"/>
        </w:rPr>
        <w:t xml:space="preserve">تن آدمی شریف است به جان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این ها نکته ای است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هم که همین جا به آن اشاره می کنم این که در روایات داریم اگر کرامت نفس برای کسی حاصل ،شد معصیت نمی کند یعنی رشدش به حدی است که دیگر مسخره کردن دیگران برای او تفریح محسوب نمی شود گمان نمی کند با غیبت کردن از دیگران شخصیت پیدا می کند به عبارت دیگر اگر کسی ارزش خود را شناخت سراغ ناهنجاری ها نمی رود</w:t>
      </w:r>
      <w:r>
        <w:rPr>
          <w:rFonts w:eastAsia="IRNazanin" w:cs="IRNazanin"/>
          <w:color w:val="111111"/>
          <w:sz w:val="28"/>
          <w:szCs w:val="28"/>
          <w:rtl w:val="true"/>
          <w:lang w:bidi="fa-IR"/>
        </w:rPr>
        <w:t>.</w:t>
      </w:r>
    </w:p>
    <w:p>
      <w:pPr>
        <w:pStyle w:val="Heading3"/>
        <w:numPr>
          <w:ilvl w:val="2"/>
          <w:numId w:val="1"/>
        </w:numPr>
        <w:rPr/>
      </w:pPr>
      <w:bookmarkStart w:id="295" w:name="__RefHeading___Toc1929597_653776707"/>
      <w:bookmarkStart w:id="296" w:name="_Toc106"/>
      <w:bookmarkEnd w:id="295"/>
      <w:r>
        <w:rPr>
          <w:rtl w:val="true"/>
        </w:rPr>
        <w:t>حق زبان</w:t>
      </w:r>
      <w:bookmarkEnd w:id="2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این رساله به هفت مورد اشاره کرده است؛ چشم ،گوش ،پا ،زبان شکم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مجال به همه آن ها نمی رسیم و تنها به حق زبان که مبتلا به ترین ،است اشاره کنیم اولاً این که زبان یک نعمت است،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78"/>
      </w:r>
      <w:r>
        <w:rPr>
          <w:rFonts w:ascii="Amiri" w:hAnsi="Amiri" w:eastAsia="Amiri" w:cs="Amiri"/>
          <w:color w:val="111111"/>
          <w:sz w:val="28"/>
          <w:sz w:val="28"/>
          <w:szCs w:val="28"/>
          <w:rtl w:val="true"/>
          <w:lang w:bidi="ar-SA"/>
        </w:rPr>
        <w:t>زبان و بيان نعمت است وَ لِساناً و شَفَتَيْنِ</w:t>
      </w:r>
      <w:r>
        <w:rPr>
          <w:rStyle w:val="FootnoteAnchor"/>
          <w:rtl w:val="true"/>
        </w:rPr>
        <w:footnoteReference w:id="179"/>
      </w:r>
      <w:r>
        <w:rPr>
          <w:rFonts w:ascii="IRNazanin" w:hAnsi="IRNazanin" w:eastAsia="IRNazanin"/>
          <w:color w:val="111111"/>
          <w:sz w:val="28"/>
          <w:sz w:val="28"/>
          <w:szCs w:val="28"/>
          <w:rtl w:val="true"/>
          <w:lang w:bidi="fa-IR"/>
        </w:rPr>
        <w:t>می گوید زبان و دو لب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سلاح انبیاء علیهم السلام است اگر زبان نبود پیامبران با چه چیز با مردم سخن می گفتند؟ زبان وسیله انتقال است واقعاً کسی که نمی تواند حرف بزند از بسیاری از چیز ها محروم است حالا این قدرتی را خدا به من و شما داده می توانسته دو مدل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بیآفریند که این زبان به معصیت </w:t>
      </w:r>
    </w:p>
    <w:p>
      <w:pPr>
        <w:pStyle w:val="BookText"/>
        <w:rPr/>
      </w:pPr>
      <w:r>
        <w:rPr>
          <w:rFonts w:ascii="IRNazanin" w:hAnsi="IRNazanin" w:eastAsia="IRNazanin"/>
          <w:color w:val="111111"/>
          <w:sz w:val="28"/>
          <w:sz w:val="28"/>
          <w:szCs w:val="28"/>
          <w:rtl w:val="true"/>
          <w:lang w:bidi="fa-IR"/>
        </w:rPr>
        <w:t xml:space="preserve">گویا نباشد و اصلاً نتواند فحش بدهد و دروغ بگوید،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آزاد باشد و خود ما او را کنترل کنیم این گونۀ دوم گونه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جا است که معلوم می شود چه کسی قدرت حفظ و کنترل دارد و چه کسی زبان را راحت به معصیت می چرخاند در روایات مفتاح همه خیرات و شرور زبان است من گاهی به دوستان می گویم اعضای دیگر را هم زبان به گناه آن ها کمک کند مثلاً اگر لقمه حرام می خورد باید برود حرف بزند، بخرد، تهیّه کند یا مثلاً یک گناه شهوانی می خواهد انجام دهد باید برود قرار بگذارد یا می خواهد یک موسیقی گوش کند یا فیلمی ببیند به وسیله زبان راهنمایی می شود به تهیه اش اصلاً زمینه گناهان دیگر هم از باب زبان است و دیگر این که گناهان زبان در دسترس و آسان است زود می چرخد و خرجی هم ندارد گناه دست و پا و این ها شاید یک قدری هزینه 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رساله برای زبان چند حق را بیان کردند که فهرست وار تقدیم می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حَقُّ اللَّسَانِ فَإِكْرَامُهُ</w:t>
      </w:r>
      <w:r>
        <w:rPr>
          <w:rStyle w:val="FootnoteAnchor"/>
          <w:rtl w:val="true"/>
        </w:rPr>
        <w:footnoteReference w:id="180"/>
      </w:r>
      <w:r>
        <w:rPr>
          <w:rFonts w:ascii="IRNazanin" w:hAnsi="IRNazanin" w:eastAsia="IRNazanin"/>
          <w:color w:val="111111"/>
          <w:sz w:val="28"/>
          <w:sz w:val="28"/>
          <w:szCs w:val="28"/>
          <w:rtl w:val="true"/>
          <w:lang w:bidi="fa-IR"/>
        </w:rPr>
        <w:t>؛ بحث ما در کرامت نفس بود حضرت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هم باید گرامی داشت و اکرام کرد یعنی این زبان خیانت نکند حالا خیانت با دروغ ،غیبت، حسادت یا تمسخر می تواند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دوم زبان این است که </w:t>
      </w:r>
      <w:r>
        <w:rPr>
          <w:rFonts w:ascii="Amiri" w:hAnsi="Amiri" w:eastAsia="Amiri" w:cs="Amiri"/>
          <w:color w:val="111111"/>
          <w:sz w:val="28"/>
          <w:sz w:val="28"/>
          <w:szCs w:val="28"/>
          <w:rtl w:val="true"/>
          <w:lang w:bidi="ar-SA"/>
        </w:rPr>
        <w:t>تَعْوِيدُهُ عَلَى الخَیر</w:t>
      </w:r>
      <w:r>
        <w:rPr>
          <w:rFonts w:ascii="IRNazanin" w:hAnsi="IRNazanin" w:eastAsia="IRNazanin"/>
          <w:color w:val="111111"/>
          <w:sz w:val="28"/>
          <w:sz w:val="28"/>
          <w:szCs w:val="28"/>
          <w:rtl w:val="true"/>
          <w:lang w:bidi="fa-IR"/>
        </w:rPr>
        <w:t xml:space="preserve"> زبان خود را عادت دهید به خیر آدم به هر چیزی عادت کند به همان هم روش خود را ادامه </w:t>
      </w:r>
    </w:p>
    <w:p>
      <w:pPr>
        <w:pStyle w:val="BookText"/>
        <w:rPr/>
      </w:pPr>
      <w:r>
        <w:rPr>
          <w:rFonts w:ascii="IRNazanin" w:hAnsi="IRNazanin" w:eastAsia="IRNazanin"/>
          <w:color w:val="111111"/>
          <w:sz w:val="28"/>
          <w:sz w:val="28"/>
          <w:szCs w:val="28"/>
          <w:rtl w:val="true"/>
          <w:lang w:bidi="fa-IR"/>
        </w:rPr>
        <w:t>می دهد آقایی که در اتاق بی هوشی بیمارستان کار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را بعد از عمل چند دقیقه ای نگه می داریم تا به هوش بیایند بعد به بخش منتقل می کنیم این ها در حال بیهوشی چیز های مختلفی می گویند؛ بعضی فحش می دهند و ما می فهمیم شخصیت این فرد با فحش شکل گرفته است، و لذا الآن هم که در بیهوشی است آن فحش را که برای او ملکه شده می گوید بعضی مثلاً در آن حال قرآن می خوانند و اذکاری مثل </w:t>
      </w:r>
      <w:r>
        <w:rPr>
          <w:rFonts w:ascii="Amiri" w:hAnsi="Amiri" w:eastAsia="Amiri" w:cs="Amiri"/>
          <w:color w:val="111111"/>
          <w:sz w:val="28"/>
          <w:sz w:val="28"/>
          <w:szCs w:val="28"/>
          <w:rtl w:val="true"/>
          <w:lang w:bidi="ar-SA"/>
        </w:rPr>
        <w:t>لَا إِلَهَ لا الله</w:t>
      </w:r>
      <w:r>
        <w:rPr>
          <w:rFonts w:ascii="IRNazanin" w:hAnsi="IRNazanin" w:eastAsia="IRNazanin"/>
          <w:color w:val="111111"/>
          <w:sz w:val="28"/>
          <w:sz w:val="28"/>
          <w:szCs w:val="28"/>
          <w:rtl w:val="true"/>
          <w:lang w:bidi="fa-IR"/>
        </w:rPr>
        <w:t xml:space="preserve"> می گویند بعضی افراد حرف های عادی و معمولی می زنند همان گونه که بعضی ها در خواب این طور هستند مثلاً وقتی در خواب می بیند که تصادف کرده چون فحاش است در همان خواب هم فحش می دهد یا اگر آدم مؤدبی است در همان خواب که تصادف می کند به طرف می گوید مواظب باش یعنی این زبان شخصیت افراد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انسان ها هر شخصیتی داشته باشند در چهره و در زبان خود نشان می دهند</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افراد که حتی خیلی ظاهر الصلاح هم هستند در جا هایی که کارشان به دعوا می کشد فحاشی می کنند چرا؟ چون حس درون او تحریک شده به فحاشی بعضی خانواده ها گلایه می کنند این آقایی که مسجد و نماز جماعت و پای منبر شما می آید وقتی وارد خانه می شود طرز بیان او با ما با فحاشی است و خیلی راحت فحش می دهد </w:t>
      </w:r>
    </w:p>
    <w:p>
      <w:pPr>
        <w:pStyle w:val="BookText"/>
        <w:rPr/>
      </w:pPr>
      <w:r>
        <w:rPr>
          <w:rFonts w:ascii="IRNazanin" w:hAnsi="IRNazanin" w:eastAsia="IRNazanin"/>
          <w:color w:val="111111"/>
          <w:sz w:val="28"/>
          <w:sz w:val="28"/>
          <w:szCs w:val="28"/>
          <w:rtl w:val="true"/>
          <w:lang w:bidi="fa-IR"/>
        </w:rPr>
        <w:t>امام سجّاد علیه السلام فرمود حق زبان چند تا است؛ یک با این زبان خیانت نکنید دو، آن را به خیر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آتش جهنّم بر شما حرام شود بعد از نماز صبح صد مرتبه صلوات بر محمّد و آل محمّد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بعضیبها سؤال می کنند چه ربطی است بین این صد صلوات صبح و آتش؟ در جواب باید تعوید و عادت به خیر است، زبانی که صبح با صد صلوات کار خود را شروع می کند خود به خود به فحش نمی چرخد</w:t>
      </w:r>
    </w:p>
    <w:p>
      <w:pPr>
        <w:pStyle w:val="BookText"/>
        <w:rPr/>
      </w:pPr>
      <w:r>
        <w:rPr>
          <w:rFonts w:ascii="IRNazanin" w:hAnsi="IRNazanin" w:eastAsia="IRNazanin"/>
          <w:color w:val="111111"/>
          <w:sz w:val="28"/>
          <w:sz w:val="28"/>
          <w:szCs w:val="28"/>
          <w:rtl w:val="true"/>
          <w:lang w:bidi="fa-IR"/>
        </w:rPr>
        <w:t>چرا در منابع دینی ما این قدر بر ذکر گفتن تأکید شده است؟ مثلاً توصیه شده بعد از نماز صبح هفت مرتبه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وَ لَا حَوْلَ وَ لَا قُوَّةَ إِلّا بالله</w:t>
      </w:r>
      <w:r>
        <w:rPr>
          <w:rFonts w:ascii="IRNazanin" w:hAnsi="IRNazanin" w:eastAsia="IRNazanin"/>
          <w:color w:val="111111"/>
          <w:sz w:val="28"/>
          <w:sz w:val="28"/>
          <w:szCs w:val="28"/>
          <w:rtl w:val="true"/>
          <w:lang w:bidi="fa-IR"/>
        </w:rPr>
        <w:t xml:space="preserve"> یا بعد از نماز عصر ده مرتبه سورۀ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خوانده شود؛ یا ذکر </w:t>
      </w:r>
      <w:r>
        <w:rPr>
          <w:rFonts w:ascii="Amiri" w:hAnsi="Amiri" w:eastAsia="Amiri" w:cs="Amiri"/>
          <w:color w:val="111111"/>
          <w:sz w:val="28"/>
          <w:sz w:val="28"/>
          <w:szCs w:val="28"/>
          <w:rtl w:val="true"/>
          <w:lang w:bidi="ar-SA"/>
        </w:rPr>
        <w:t>حَسْبُنَا اللهُ</w:t>
      </w:r>
      <w:r>
        <w:rPr>
          <w:rFonts w:ascii="IRNazanin" w:hAnsi="IRNazanin" w:eastAsia="IRNazanin"/>
          <w:color w:val="111111"/>
          <w:sz w:val="28"/>
          <w:sz w:val="28"/>
          <w:szCs w:val="28"/>
          <w:rtl w:val="true"/>
          <w:lang w:bidi="fa-IR"/>
        </w:rPr>
        <w:t xml:space="preserve"> و ذکر یونسیه </w:t>
      </w:r>
      <w:r>
        <w:rPr>
          <w:rStyle w:val="FootnoteAnchor"/>
          <w:rtl w:val="true"/>
        </w:rPr>
        <w:footnoteReference w:id="181"/>
      </w:r>
      <w:r>
        <w:rPr>
          <w:rFonts w:ascii="IRNazanin" w:hAnsi="IRNazanin" w:eastAsia="IRNazanin"/>
          <w:color w:val="111111"/>
          <w:sz w:val="28"/>
          <w:sz w:val="28"/>
          <w:szCs w:val="28"/>
          <w:rtl w:val="true"/>
          <w:lang w:bidi="fa-IR"/>
        </w:rPr>
        <w:t>همۀ این ها برای این است که این زبان به خیر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تا عصبانی می شوند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رَبِّی وَ أَتُوبُ إِلَيْهِ</w:t>
      </w:r>
      <w:r>
        <w:rPr>
          <w:rFonts w:ascii="IRNazanin" w:hAnsi="IRNazanin" w:eastAsia="IRNazanin"/>
          <w:color w:val="111111"/>
          <w:sz w:val="28"/>
          <w:sz w:val="28"/>
          <w:szCs w:val="28"/>
          <w:rtl w:val="true"/>
          <w:lang w:bidi="fa-IR"/>
        </w:rPr>
        <w:t xml:space="preserve"> یا می گویند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چرا که این ها عادت کرده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زندگی امام زين العابدین علیه السلام نقل می کند که فردی در خانه امام کار می کرد روزی در حال آوردن غذا برای حضرت پای او گیر کرد و غذا ریخت روی یکی از فرزندان حضرت و بچّه امام سوخت یک مرتبه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w:t>
      </w:r>
      <w:r>
        <w:rPr>
          <w:rFonts w:ascii="IRNazanin" w:hAnsi="IRNazanin" w:eastAsia="IRNazanin"/>
          <w:color w:val="111111"/>
          <w:sz w:val="28"/>
          <w:sz w:val="28"/>
          <w:szCs w:val="28"/>
          <w:rtl w:val="true"/>
          <w:lang w:bidi="fa-IR"/>
        </w:rPr>
        <w:t xml:space="preserve"> شروع کرد این آیه را خواندن، یعنی محاوره قرآنی حضرت او را بخشیدند و آزاد کردند ما می توانیم زبان های خود را قرآنی، حدیثی و </w:t>
      </w:r>
    </w:p>
    <w:p>
      <w:pPr>
        <w:pStyle w:val="BookText"/>
        <w:rPr/>
      </w:pPr>
      <w:r>
        <w:rPr>
          <w:rFonts w:ascii="IRNazanin" w:hAnsi="IRNazanin" w:eastAsia="IRNazanin"/>
          <w:color w:val="111111"/>
          <w:sz w:val="28"/>
          <w:sz w:val="28"/>
          <w:szCs w:val="28"/>
          <w:rtl w:val="true"/>
          <w:lang w:bidi="fa-IR"/>
        </w:rPr>
        <w:t>دعایی کنیم که وقتی با یک صحنه حرام برخورد می کنیم</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بگوییم امام حسین علیه السلام روز عاشورا وقتی تیر و ضربه می خورد،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 الْعَلِيُّ الْعَظِيمِ</w:t>
      </w:r>
      <w:r>
        <w:rPr>
          <w:rFonts w:ascii="IRNazanin" w:hAnsi="IRNazanin" w:eastAsia="IRNazanin"/>
          <w:color w:val="111111"/>
          <w:sz w:val="28"/>
          <w:sz w:val="28"/>
          <w:szCs w:val="28"/>
          <w:rtl w:val="true"/>
          <w:lang w:bidi="fa-IR"/>
        </w:rPr>
        <w:t xml:space="preserve"> زبان را به قرآن و حرف نیک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سوم زبان را فرموده اند </w:t>
      </w:r>
      <w:r>
        <w:rPr>
          <w:rFonts w:ascii="Amiri" w:hAnsi="Amiri" w:eastAsia="Amiri" w:cs="Amiri"/>
          <w:color w:val="111111"/>
          <w:sz w:val="28"/>
          <w:sz w:val="28"/>
          <w:szCs w:val="28"/>
          <w:rtl w:val="true"/>
          <w:lang w:bidi="ar-SA"/>
        </w:rPr>
        <w:t>حَمْلُهُ عَلَى الْأَدَب</w:t>
      </w:r>
      <w:r>
        <w:rPr>
          <w:rFonts w:ascii="IRNazanin" w:hAnsi="IRNazanin" w:eastAsia="IRNazanin"/>
          <w:color w:val="111111"/>
          <w:sz w:val="28"/>
          <w:sz w:val="28"/>
          <w:szCs w:val="28"/>
          <w:rtl w:val="true"/>
          <w:lang w:bidi="fa-IR"/>
        </w:rPr>
        <w:t xml:space="preserve"> زبان را به واژه های مؤدبانه حمل کنید همان چیزی که معروف است و می گویند بفرمایید با بنشین یک مفهوم دارد ولی یکی بار ادبی دارد، دیگری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ضرب المثل های با بار ادبی و در اشعار شعر های ادبی و اخلاقی را یاد بگیرید بفرما را یاد بگیرید و ادب را به زبان خود عادت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چهارم </w:t>
      </w:r>
      <w:r>
        <w:rPr>
          <w:rFonts w:ascii="Amiri" w:hAnsi="Amiri" w:eastAsia="Amiri" w:cs="Amiri"/>
          <w:color w:val="111111"/>
          <w:sz w:val="28"/>
          <w:sz w:val="28"/>
          <w:szCs w:val="28"/>
          <w:rtl w:val="true"/>
          <w:lang w:bidi="ar-SA"/>
        </w:rPr>
        <w:t>إِجْمَامُهُ إِلَّا لَمَوْضِعِ الْحَاجَةِ وَ الْمُنْفَعَةِ</w:t>
      </w:r>
      <w:r>
        <w:rPr>
          <w:rFonts w:ascii="IRNazanin" w:hAnsi="IRNazanin" w:eastAsia="IRNazanin"/>
          <w:color w:val="111111"/>
          <w:sz w:val="28"/>
          <w:sz w:val="28"/>
          <w:szCs w:val="28"/>
          <w:rtl w:val="true"/>
          <w:lang w:bidi="fa-IR"/>
        </w:rPr>
        <w:t xml:space="preserve"> زبان را به سکوت عادت دهید و فقط جایی حرف بزند که نیاز است بسیاری از حرف های ضرورتی ندارد که گفته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پنجم زبان که در تکمیل حق چهارم است </w:t>
      </w:r>
      <w:r>
        <w:rPr>
          <w:rFonts w:ascii="Amiri" w:hAnsi="Amiri" w:eastAsia="Amiri" w:cs="Amiri"/>
          <w:color w:val="111111"/>
          <w:sz w:val="28"/>
          <w:sz w:val="28"/>
          <w:szCs w:val="28"/>
          <w:rtl w:val="true"/>
          <w:lang w:bidi="ar-SA"/>
        </w:rPr>
        <w:t>إِعْفَاؤُهُ عَنِ الْفُضُولِ</w:t>
      </w:r>
      <w:r>
        <w:rPr>
          <w:rFonts w:ascii="IRNazanin" w:hAnsi="IRNazanin" w:eastAsia="IRNazanin"/>
          <w:color w:val="111111"/>
          <w:sz w:val="28"/>
          <w:sz w:val="28"/>
          <w:szCs w:val="28"/>
          <w:rtl w:val="true"/>
          <w:lang w:bidi="fa-IR"/>
        </w:rPr>
        <w:t xml:space="preserve"> کلام را از حرف های اضافی و حرف های بدون اثر باز بدارید جالب است که امام علیه السلام در پایان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قُوَّةَ إِلَّا بِاللَّهِ الْعَلِيُّ الْعَظِيمِ</w:t>
      </w:r>
      <w:r>
        <w:rPr>
          <w:rFonts w:ascii="IRNazanin" w:hAnsi="IRNazanin" w:eastAsia="IRNazanin"/>
          <w:color w:val="111111"/>
          <w:sz w:val="28"/>
          <w:sz w:val="28"/>
          <w:szCs w:val="28"/>
          <w:rtl w:val="true"/>
          <w:lang w:bidi="fa-IR"/>
        </w:rPr>
        <w:t xml:space="preserve"> یعنی یک آموزشی در کلام حضرت هم نهفته است ابتدای تمام دعا های امام سجّاد با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که ابتدای اخبار تلویزیون با درود بر پیامبر صلی الله علیه و آله و آل پیامبر صلی الله علیه و آله شروع می شود این کار تبدیل به یک فرهنگ شده است همین طور می توانند در سریال ها فیلم ها و دیگر برنامه های تلویزیونی هم زبان مردم را به محاورات ادبی و دینی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سادگی تکّه کلام یک فیلم را میلیون ها نفر بیان می کنند پس می توانیم در یک سریال یک واژه قرآنی حدیثی و ادبی را بین مردم فرهنگ کنیم </w:t>
      </w:r>
      <w:bookmarkStart w:id="297" w:name="pg10843_94876"/>
    </w:p>
    <w:p>
      <w:pPr>
        <w:pStyle w:val="Heading3"/>
        <w:numPr>
          <w:ilvl w:val="2"/>
          <w:numId w:val="1"/>
        </w:numPr>
        <w:rPr/>
      </w:pPr>
      <w:bookmarkStart w:id="298" w:name="__RefHeading___Toc1929599_653776707"/>
      <w:bookmarkStart w:id="299" w:name="_Toc107"/>
      <w:bookmarkEnd w:id="297"/>
      <w:bookmarkEnd w:id="298"/>
      <w:r>
        <w:rPr>
          <w:rtl w:val="true"/>
        </w:rPr>
        <w:t>حق شکم</w:t>
      </w:r>
      <w:bookmarkEnd w:id="299"/>
    </w:p>
    <w:p>
      <w:pPr>
        <w:pStyle w:val="BookText"/>
        <w:rPr/>
      </w:pPr>
      <w:r>
        <w:rPr>
          <w:rFonts w:ascii="IRNazanin" w:hAnsi="IRNazanin" w:eastAsia="IRNazanin"/>
          <w:color w:val="111111"/>
          <w:sz w:val="28"/>
          <w:sz w:val="28"/>
          <w:szCs w:val="28"/>
          <w:rtl w:val="true"/>
          <w:lang w:bidi="fa-IR"/>
        </w:rPr>
        <w:t>در بخش دیگر این رساله امام سجّاد علیه السلام به حق شکم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مسألۀ بسیار مهمی است یعنی لطمه های ما در جامعه از سه ناحیه است یک زبان، دوم شهوت و سوم شکم عمده مشکلات از این سه تا است در روایات هم دارد که اگر انسان بطن و قوای جنسی را کنترل کند، خیلی از کمالات را به دست می آورد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حَقُ بَطْنِكَ فَأَنْ لَا تَجْعَلَهُ وِعَاءٌ لِقَلِيلِ مِنَ الْحَرَامِ وَ لَا لِكَثِير</w:t>
      </w:r>
      <w:r>
        <w:rPr>
          <w:rFonts w:ascii="IRNazanin" w:hAnsi="IRNazanin" w:eastAsia="IRNazanin"/>
          <w:color w:val="111111"/>
          <w:sz w:val="28"/>
          <w:sz w:val="28"/>
          <w:szCs w:val="28"/>
          <w:rtl w:val="true"/>
          <w:lang w:bidi="fa-IR"/>
        </w:rPr>
        <w:t xml:space="preserve"> حق شکم تو این است که شکم خود را ظرف حرام قرار ندهی 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مقداری کدو میل کرده بودند بعد دست های خود را روی شکم 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حرام را داخل این جا بدهد آدمی که با این مقدار کدو سیر می شود چرا برای این شکم مرتکب حرام شود؟</w:t>
      </w:r>
    </w:p>
    <w:p>
      <w:pPr>
        <w:pStyle w:val="BookText"/>
        <w:rPr/>
      </w:pPr>
      <w:r>
        <w:rPr>
          <w:rFonts w:ascii="IRNazanin" w:hAnsi="IRNazanin" w:eastAsia="IRNazanin"/>
          <w:color w:val="111111"/>
          <w:sz w:val="28"/>
          <w:sz w:val="28"/>
          <w:szCs w:val="28"/>
          <w:rtl w:val="true"/>
          <w:lang w:bidi="fa-IR"/>
        </w:rPr>
        <w:t>شما ببینید برای این شکم چه جنایاتی می شود چه آدم کشی ها و سرقت هایی همه برای این شکم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ارزش دارد؟ مال و لقمه حرام کم و زیاد ندارد یک خرمای حرام باشد یا یک نخلستان حرام اثر خود را می گذارد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دوم شكم اعتدال است ممکن است بعضی ها بگویند که حرام نمی خوریم ولی حلال هر چقدر خواستیم می خوریم امام سجّاد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تَقْتَصِدَ لَهُ فِي الْحَلَالِ</w:t>
      </w:r>
      <w:r>
        <w:rPr>
          <w:rFonts w:ascii="IRNazanin" w:hAnsi="IRNazanin" w:eastAsia="IRNazanin"/>
          <w:color w:val="111111"/>
          <w:sz w:val="28"/>
          <w:sz w:val="28"/>
          <w:szCs w:val="28"/>
          <w:rtl w:val="true"/>
          <w:lang w:bidi="fa-IR"/>
        </w:rPr>
        <w:t xml:space="preserve"> در حلال هم میانه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حق، حضرت فرمود شکم را از شکم بارگی باز دار و جلوی شهوت در غذا خوردن را بگیر انسان یک موقعی غذا می خورد برای نیاز و ضرورت مثلاً </w:t>
      </w:r>
    </w:p>
    <w:p>
      <w:pPr>
        <w:pStyle w:val="BookText"/>
        <w:rPr/>
      </w:pPr>
      <w:r>
        <w:rPr>
          <w:rFonts w:ascii="IRNazanin" w:hAnsi="IRNazanin" w:eastAsia="IRNazanin"/>
          <w:color w:val="111111"/>
          <w:sz w:val="28"/>
          <w:sz w:val="28"/>
          <w:szCs w:val="28"/>
          <w:rtl w:val="true"/>
          <w:lang w:bidi="fa-IR"/>
        </w:rPr>
        <w:t>بدن در روز مقدار کمی گوشت نیاز دارد از آن طرف در حالی که در بعضی از تالار ها و مهمانی ها چقدر اسراف می شود این جا دیگر سخن از تقویت گذشته و به انفجار مواد غذایی و اسراف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سه حق برای شکم اشاره شد؛ اول این که حرام را داخل آن نکنیم دوم در مصرف حلال میانه رو باشیم و سوم این که غذا خوردن از معیار تقویت بدن به شکم بارگی و حرام خوارگی کشیده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تضییع حق الله گفته شد که باید توبه و استغفار کرده و عزم خود را جزم کنیم برای این که حق الله را به جا بیاوریم در حق النّاس هم گفتید که باید توبه کنیم و آن حق را ادا کنیم اکنون که از حق النفس صحبت شد بفرمایید که اگر حق النّفس را تضییع کردیم چه کاری باید انجام بدهیم؟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النۀفس را نیز باید جبران نمود یعنی زبانی که به فحش عادت کرده رعایت آن این است که از این به بعد سعی کنیم با نذر، با خویش کنترلی، با مبارزه و تمرین، جلوی فحش دادن را بگیریم و به جای آن مثلاً ذکر بگوییم کسی که بیمار می شود جبران آن به این است که دارو بخورد بعد هم خودش را تقویت کند در مشکلات روحی نیز همین طور است؛ نذر کن دیگر فحش ندهی و به جای آن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xml:space="preserve">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زبان یا اعضاء و به طور کلی نفس به کار های نیک جبران حقوقی است که از نفس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این که امير 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الْكَلَامُ كَالدَّوَاءِ قَلِيلُهُ يَنْفَعُ وَ كَثِيرُهُ قَاتِل</w:t>
      </w:r>
      <w:r>
        <w:rPr>
          <w:rStyle w:val="FootnoteAnchor"/>
          <w:rtl w:val="true"/>
        </w:rPr>
        <w:footnoteReference w:id="182"/>
      </w:r>
      <w:r>
        <w:rPr>
          <w:rFonts w:ascii="Amiri" w:hAnsi="Amiri" w:eastAsia="Amiri" w:cs="Amiri"/>
          <w:color w:val="111111"/>
          <w:sz w:val="28"/>
          <w:sz w:val="28"/>
          <w:szCs w:val="28"/>
          <w:rtl w:val="true"/>
          <w:lang w:bidi="ar-SA"/>
        </w:rPr>
        <w:t xml:space="preserve">كلام مثل </w:t>
      </w:r>
      <w:bookmarkStart w:id="300" w:name="pg10843_94881"/>
    </w:p>
    <w:p>
      <w:pPr>
        <w:pStyle w:val="BookText"/>
        <w:rPr/>
      </w:pPr>
      <w:bookmarkEnd w:id="300"/>
      <w:r>
        <w:rPr>
          <w:rFonts w:ascii="IRNazanin" w:hAnsi="IRNazanin" w:eastAsia="IRNazanin"/>
          <w:color w:val="111111"/>
          <w:sz w:val="28"/>
          <w:sz w:val="28"/>
          <w:szCs w:val="28"/>
          <w:rtl w:val="true"/>
          <w:lang w:bidi="fa-IR"/>
        </w:rPr>
        <w:t xml:space="preserve">دارو است کم آن نافع و زیادش کشنده است اگر به شما بگویند شبی یک کپسول باید بخوری ولی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خوردی تو را می کشد</w:t>
      </w:r>
    </w:p>
    <w:p>
      <w:pPr>
        <w:pStyle w:val="Heading3"/>
        <w:numPr>
          <w:ilvl w:val="2"/>
          <w:numId w:val="1"/>
        </w:numPr>
        <w:rPr/>
      </w:pPr>
      <w:bookmarkStart w:id="301" w:name="__RefHeading___Toc1929601_653776707"/>
      <w:bookmarkStart w:id="302" w:name="_Toc108"/>
      <w:bookmarkEnd w:id="301"/>
      <w:r>
        <w:rPr>
          <w:rtl w:val="true"/>
        </w:rPr>
        <w:t>چرا لقمان حکیم شد؟</w:t>
      </w:r>
      <w:bookmarkEnd w:id="302"/>
    </w:p>
    <w:p>
      <w:pPr>
        <w:pStyle w:val="BookText"/>
        <w:rPr/>
      </w:pPr>
      <w:r>
        <w:rPr>
          <w:rFonts w:ascii="IRNazanin" w:hAnsi="IRNazanin" w:eastAsia="IRNazanin"/>
          <w:color w:val="111111"/>
          <w:sz w:val="28"/>
          <w:sz w:val="28"/>
          <w:szCs w:val="28"/>
          <w:rtl w:val="true"/>
          <w:lang w:bidi="fa-IR"/>
        </w:rPr>
        <w:t>لقمان رنگ سیاهی داشت و یک آدم عادی بود سابقه و حسب و نسب ویژه ای هم نداشت ثروتمند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چگونه حکیم شدی؟ گفت من شکم خود را کنترل کردم و هر چیزی نخوردم زبان خود را هم کنترل کردم و هر چیزی نگفتم و چشم را هم مراقب بودم و هر چیزی را با آن ندیدم این خیلی مهم است اگر ما مدیریتی بر اعضای خود داشته باشیم مخصوصاً در مورد آن عضوی که می بینیم لغزش آن بیشتر است؛ خداوند حکمت را به ما عنایت می کند و جالب است بدانید حکمتی که این قدر در قرآن روی آن تأکید شده که </w:t>
      </w:r>
      <w:r>
        <w:rPr>
          <w:rFonts w:ascii="Amiri" w:hAnsi="Amiri" w:eastAsia="Amiri" w:cs="Amiri"/>
          <w:color w:val="111111"/>
          <w:sz w:val="28"/>
          <w:sz w:val="28"/>
          <w:szCs w:val="28"/>
          <w:rtl w:val="true"/>
          <w:lang w:bidi="ar-SA"/>
        </w:rPr>
        <w:t>يُؤْتِي الْحِكْمَةَ مَنْ يَشَاءُ</w:t>
      </w:r>
      <w:r>
        <w:rPr>
          <w:rStyle w:val="FootnoteAnchor"/>
          <w:rtl w:val="true"/>
        </w:rPr>
        <w:footnoteReference w:id="183"/>
      </w:r>
      <w:r>
        <w:rPr>
          <w:rFonts w:ascii="IRNazanin" w:hAnsi="IRNazanin" w:eastAsia="IRNazanin"/>
          <w:color w:val="111111"/>
          <w:sz w:val="28"/>
          <w:sz w:val="28"/>
          <w:szCs w:val="28"/>
          <w:rtl w:val="true"/>
          <w:lang w:bidi="fa-IR"/>
        </w:rPr>
        <w:t>طبق روایات در اثر کنترل زبان و سکوت زیاد به دست می آید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0843_94884"/>
      <w:bookmarkStart w:id="304" w:name="pg10843_94884"/>
      <w:bookmarkEnd w:id="304"/>
    </w:p>
    <w:p>
      <w:pPr>
        <w:pStyle w:val="Heading2"/>
        <w:numPr>
          <w:ilvl w:val="1"/>
          <w:numId w:val="1"/>
        </w:numPr>
        <w:rPr/>
      </w:pPr>
      <w:bookmarkStart w:id="305" w:name="pg10843_94884"/>
      <w:bookmarkStart w:id="306" w:name="__RefHeading___Toc1929603_653776707"/>
      <w:bookmarkStart w:id="307" w:name="_Toc109"/>
      <w:bookmarkEnd w:id="305"/>
      <w:bookmarkEnd w:id="306"/>
      <w:r>
        <w:rPr>
          <w:rtl w:val="true"/>
        </w:rPr>
        <w:t>گفتار دهم</w:t>
      </w:r>
      <w:r>
        <w:rPr>
          <w:rtl w:val="true"/>
        </w:rPr>
        <w:t xml:space="preserve">: </w:t>
      </w:r>
      <w:r>
        <w:rPr>
          <w:rtl w:val="true"/>
        </w:rPr>
        <w:t>پرسش و پاسخ</w:t>
      </w:r>
      <w:bookmarkEnd w:id="307"/>
    </w:p>
    <w:p>
      <w:pPr>
        <w:pStyle w:val="Heading3"/>
        <w:numPr>
          <w:ilvl w:val="2"/>
          <w:numId w:val="1"/>
        </w:numPr>
        <w:rPr/>
      </w:pPr>
      <w:bookmarkStart w:id="308" w:name="__RefHeading___Toc1929605_653776707"/>
      <w:bookmarkStart w:id="309" w:name="_Toc110"/>
      <w:bookmarkEnd w:id="308"/>
      <w:r>
        <w:rPr>
          <w:rtl w:val="true"/>
        </w:rPr>
        <w:t>آداب سخن گفتن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گفته اند، شوهر من آدم بسیار خوبی است اما هنگام رانندگی زبان خود را کنترل نمی کند به محض این که کسی کوچک ترین تخلّفی کند سخنان زشت و دشنام نثار او می کند در صورت امکان در مورد گناه بد دهانی هم صحبت کنید شاید شوهر من بشنود و از این کار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ایشان و رانندگی به تنهایی موضوعیت ندارد بلکه این یک بحث فراگیر است همسر ایشان هنگام رانندگی عصبانی می شوند اما هستند افرادی که به همین عصبانیت و بد دهانی در محیط کار یا خانه مبتلا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دو محور می توانیم این بحث را ادامه دهیم و نکاتی پیرامون آن ذکر کنیم؛ یک محور اهمیتی است که در آیات و روایات برای مسأله زبان و عذابی که برای گناهان زبان ذکر شده و قبلاً هم عرض شد که در این مجال نمی خواهم وارد آن بحث بشوم فقط به ذکر یک حدیث بسنده </w:t>
      </w:r>
    </w:p>
    <w:p>
      <w:pPr>
        <w:pStyle w:val="BookText"/>
        <w:rPr/>
      </w:pPr>
      <w:r>
        <w:rPr>
          <w:rFonts w:ascii="IRNazanin" w:hAnsi="IRNazanin" w:eastAsia="IRNazanin"/>
          <w:color w:val="111111"/>
          <w:sz w:val="28"/>
          <w:sz w:val="28"/>
          <w:szCs w:val="28"/>
          <w:rtl w:val="true"/>
          <w:lang w:bidi="fa-IR"/>
        </w:rPr>
        <w:t>می کنم که امیر 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إِنْسَانِ أَهْلَكَهُ لِسَانُ</w:t>
      </w:r>
      <w:r>
        <w:rPr>
          <w:rStyle w:val="FootnoteAnchor"/>
          <w:rtl w:val="true"/>
        </w:rPr>
        <w:footnoteReference w:id="184"/>
      </w:r>
      <w:r>
        <w:rPr>
          <w:rFonts w:ascii="IRNazanin" w:hAnsi="IRNazanin" w:eastAsia="IRNazanin"/>
          <w:color w:val="111111"/>
          <w:sz w:val="28"/>
          <w:sz w:val="28"/>
          <w:szCs w:val="28"/>
          <w:rtl w:val="true"/>
          <w:lang w:bidi="fa-IR"/>
        </w:rPr>
        <w:t>چقدر انسان ها که زبانشان آن ها را هلاک کرده است گاهی بعضی افراد وقتی خدمت پیامبر صلی الله علیه و آله می رسیدند تقاضا می کردند که حضرت به آن ها سفارشی بکند</w:t>
      </w:r>
    </w:p>
    <w:p>
      <w:pPr>
        <w:pStyle w:val="BookText"/>
        <w:rPr/>
      </w:pPr>
      <w:r>
        <w:rPr>
          <w:rFonts w:ascii="IRNazanin" w:hAnsi="IRNazanin" w:eastAsia="IRNazanin"/>
          <w:color w:val="111111"/>
          <w:sz w:val="28"/>
          <w:sz w:val="28"/>
          <w:szCs w:val="28"/>
          <w:rtl w:val="true"/>
          <w:lang w:bidi="fa-IR"/>
        </w:rPr>
        <w:t>رسول خدا صلی الله علیه و آله گاهی تا سه مرتبه به این ها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احْفِظ لِسَانَکَ</w:t>
      </w:r>
      <w:r>
        <w:rPr>
          <w:rFonts w:ascii="IRNazanin" w:hAnsi="IRNazanin" w:eastAsia="IRNazanin"/>
          <w:color w:val="111111"/>
          <w:sz w:val="28"/>
          <w:sz w:val="28"/>
          <w:szCs w:val="28"/>
          <w:rtl w:val="true"/>
          <w:lang w:bidi="fa-IR"/>
        </w:rPr>
        <w:t>؛ زبان خود را حفظ کنید برای آن ها جای سؤال هم بود که چرا پیامبر صلی الله علیه و آله این قدر تأکید می کند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بیشتر شما از طریق زبان جهنّمی می شوید از این روایات استفاده می شود که این ها آدم های نماز خوان متدیّن و مسجد برو بودند ولی مشکل زبان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درباره سخن گفتن آدابی ذکر شده است من به چهار یا پنج مورد از این ویژگی ها فهرست وار اشاره می کنم بعد به سؤال شما جواب می دهم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سخن در قرآن این است که گفتار عالمانه باشد یعنی چیزی را که نمی دانیم نگوییم من الآن کاری با بد دهانی ندارم و فراتر بحث می کنم چون می دانید در جامعه خیلی از اوقات ،شایعات مطالب بی مبنا با عدم آگاهی با آبروی افراد و حتی یک خانواده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قرآن است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185"/>
      </w:r>
      <w:r>
        <w:rPr>
          <w:rFonts w:ascii="IRNazanin" w:hAnsi="IRNazanin" w:eastAsia="IRNazanin"/>
          <w:color w:val="111111"/>
          <w:sz w:val="28"/>
          <w:sz w:val="28"/>
          <w:szCs w:val="28"/>
          <w:rtl w:val="true"/>
          <w:lang w:bidi="fa-IR"/>
        </w:rPr>
        <w:t xml:space="preserve">توصیه قرآن این است در چیزی که نسبت به آن آگاهی و اطلاع نداری سخن نگو و دنبال نکن واقعاً این که در روایات داریم آن چیزی که می بینی حق است و می شنوی باطل </w:t>
      </w:r>
    </w:p>
    <w:p>
      <w:pPr>
        <w:pStyle w:val="BookText"/>
        <w:rPr/>
      </w:pPr>
      <w:r>
        <w:rPr>
          <w:rFonts w:ascii="IRNazanin" w:hAnsi="IRNazanin" w:eastAsia="IRNazanin"/>
          <w:color w:val="111111"/>
          <w:sz w:val="28"/>
          <w:sz w:val="28"/>
          <w:szCs w:val="28"/>
          <w:rtl w:val="true"/>
          <w:lang w:bidi="fa-IR"/>
        </w:rPr>
        <w:t xml:space="preserve">است یک ملاک آن این است دومین توصیه ای که در قرآن کریم راجع به گفتار شده این است که کلام ما عاملانه باشد؛ اوّل گفتیم عالمانه باشد و بعد این که خودم اهل عمل باشم ،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این طور نباشد که بنده به شما توصیه به خواندن نماز اوّل وقت کنم اما خودم آخر وقت نماز بخوانم یا فرض می کنیم یک پدری به فرزند خود می گوید پسرم دروغ نگو ولی پسر می داند که این پدر در کاسبی خود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همین سؤالی که مطرح شد و خانمی گفته اند همسرشان فحاشی می کند همین پدر اگر بچّه او در خانه یک فحشی داد و بد دهانی کرد، به او بگوید پسرم ادب داشته باش پسر او اگر نتواند به زبان ابراز کند ولی قطعاً در دل خود می گوید بابا ادب تو را هم موقع رانندگی دیدیم</w:t>
      </w:r>
    </w:p>
    <w:p>
      <w:pPr>
        <w:pStyle w:val="BookText"/>
        <w:rPr/>
      </w:pPr>
      <w:r>
        <w:rPr>
          <w:rFonts w:ascii="IRNazanin" w:hAnsi="IRNazanin" w:eastAsia="IRNazanin"/>
          <w:color w:val="111111"/>
          <w:sz w:val="28"/>
          <w:sz w:val="28"/>
          <w:szCs w:val="28"/>
          <w:rtl w:val="true"/>
          <w:lang w:bidi="fa-IR"/>
        </w:rPr>
        <w:t>نکته سوم،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قَوْلاً سَديداً</w:t>
      </w:r>
      <w:r>
        <w:rPr>
          <w:rStyle w:val="FootnoteAnchor"/>
          <w:rtl w:val="true"/>
        </w:rPr>
        <w:footnoteReference w:id="187"/>
      </w:r>
      <w:r>
        <w:rPr>
          <w:rFonts w:ascii="IRNazanin" w:hAnsi="IRNazanin" w:eastAsia="IRNazanin"/>
          <w:color w:val="111111"/>
          <w:sz w:val="28"/>
          <w:sz w:val="28"/>
          <w:szCs w:val="28"/>
          <w:rtl w:val="true"/>
          <w:lang w:bidi="fa-IR"/>
        </w:rPr>
        <w:t>سخنان شما محكم و استوار باشد بی مبنا و بی اساس حرف نزنید و به عبارت دیگر کلام شما استدلالی باشد در بحث امر به معروف و نهی از منکر هم این طور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یک جوانی داشت در کوچه های کوفه می رفت در حالی که لباس بلندی پوشیده بود و لباسش روی زمین کشیده می شد آقا امیرالمؤمنین علیه السلام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إرفع ثِيَابَكَ</w:t>
      </w:r>
      <w:r>
        <w:rPr>
          <w:rFonts w:ascii="IRNazanin" w:hAnsi="IRNazanin" w:eastAsia="IRNazanin"/>
          <w:color w:val="111111"/>
          <w:sz w:val="28"/>
          <w:sz w:val="28"/>
          <w:szCs w:val="28"/>
          <w:rtl w:val="true"/>
          <w:lang w:bidi="fa-IR"/>
        </w:rPr>
        <w:t xml:space="preserve"> پیراهن خود را بالا بگیر، بعد توضیح دادند و فرمودند هم پاکیزه می ماند و هم از تکبّر به دور است </w:t>
      </w:r>
      <w:r>
        <w:rPr>
          <w:rStyle w:val="FootnoteAnchor"/>
          <w:rtl w:val="true"/>
        </w:rPr>
        <w:footnoteReference w:id="188"/>
      </w:r>
      <w:r>
        <w:rPr>
          <w:rFonts w:ascii="IRNazanin" w:hAnsi="IRNazanin" w:eastAsia="IRNazanin"/>
          <w:color w:val="111111"/>
          <w:sz w:val="28"/>
          <w:sz w:val="28"/>
          <w:szCs w:val="28"/>
          <w:rtl w:val="true"/>
          <w:lang w:bidi="fa-IR"/>
        </w:rPr>
        <w:t xml:space="preserve">یعنی حضرت دو دلیل ذکر کردند حضرت امیر علیه السلام این مطلب را مستند می کنند که چرا </w:t>
      </w:r>
    </w:p>
    <w:p>
      <w:pPr>
        <w:pStyle w:val="BookText"/>
        <w:rPr/>
      </w:pPr>
      <w:r>
        <w:rPr>
          <w:rFonts w:ascii="IRNazanin" w:hAnsi="IRNazanin" w:eastAsia="IRNazanin"/>
          <w:color w:val="111111"/>
          <w:sz w:val="28"/>
          <w:sz w:val="28"/>
          <w:szCs w:val="28"/>
          <w:rtl w:val="true"/>
          <w:lang w:bidi="fa-IR"/>
        </w:rPr>
        <w:t xml:space="preserve">می گویم </w:t>
      </w:r>
      <w:r>
        <w:rPr>
          <w:rFonts w:ascii="Amiri" w:hAnsi="Amiri" w:eastAsia="Amiri" w:cs="Amiri"/>
          <w:color w:val="111111"/>
          <w:sz w:val="28"/>
          <w:sz w:val="28"/>
          <w:szCs w:val="28"/>
          <w:rtl w:val="true"/>
          <w:lang w:bidi="ar-SA"/>
        </w:rPr>
        <w:t>إِرفَع ثِيَابَكَ</w:t>
      </w:r>
      <w:r>
        <w:rPr>
          <w:rFonts w:ascii="IRNazanin" w:hAnsi="IRNazanin" w:eastAsia="IRNazanin"/>
          <w:color w:val="111111"/>
          <w:sz w:val="28"/>
          <w:sz w:val="28"/>
          <w:szCs w:val="28"/>
          <w:rtl w:val="true"/>
          <w:lang w:bidi="fa-IR"/>
        </w:rPr>
        <w:t>؟ ما وقتی که به عنوان مثال به خانمی می گوییم خواهر من حجاب خود را رعایت کن یا مثلاً برادر عزیز دروغ نگو دلیل آن را هم بگوییم مثلاً چون دروغ می گویی منجر به ضعف حافظه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غالباً دلایل را می آورد روزه بگیرید به خاطر تقوا، نماز بخوانید چون یاد خداست غیبت نکنید چون مثل این می ماند که گوشت برادر مؤمن خود را می خورید، یعنی در واقع یک نوع استدلالی پشت قضیه است، به این می گویند سخن سدید</w:t>
      </w:r>
    </w:p>
    <w:p>
      <w:pPr>
        <w:pStyle w:val="BookText"/>
        <w:rPr/>
      </w:pPr>
      <w:r>
        <w:rPr>
          <w:rFonts w:ascii="IRNazanin" w:hAnsi="IRNazanin" w:eastAsia="IRNazanin"/>
          <w:color w:val="111111"/>
          <w:sz w:val="28"/>
          <w:sz w:val="28"/>
          <w:szCs w:val="28"/>
          <w:rtl w:val="true"/>
          <w:lang w:bidi="fa-IR"/>
        </w:rPr>
        <w:t>نکته چهارم ادب در گفتار است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حُسْناً</w:t>
      </w:r>
      <w:r>
        <w:rPr>
          <w:rStyle w:val="FootnoteAnchor"/>
          <w:rtl w:val="true"/>
        </w:rPr>
        <w:footnoteReference w:id="189"/>
      </w:r>
      <w:r>
        <w:rPr>
          <w:rFonts w:ascii="IRNazanin" w:hAnsi="IRNazanin" w:eastAsia="IRNazanin"/>
          <w:color w:val="111111"/>
          <w:sz w:val="28"/>
          <w:sz w:val="28"/>
          <w:szCs w:val="28"/>
          <w:rtl w:val="true"/>
          <w:lang w:bidi="fa-IR"/>
        </w:rPr>
        <w:t xml:space="preserve">با مردم خوب سخن بگویید یا تعبیر داریم که </w:t>
      </w:r>
      <w:r>
        <w:rPr>
          <w:rFonts w:ascii="Amiri" w:hAnsi="Amiri" w:eastAsia="Amiri" w:cs="Amiri"/>
          <w:color w:val="111111"/>
          <w:sz w:val="28"/>
          <w:sz w:val="28"/>
          <w:szCs w:val="28"/>
          <w:rtl w:val="true"/>
          <w:lang w:bidi="ar-SA"/>
        </w:rPr>
        <w:t>لَیِّنا</w:t>
      </w:r>
      <w:r>
        <w:rPr>
          <w:rFonts w:ascii="IRNazanin" w:hAnsi="IRNazanin" w:eastAsia="IRNazanin"/>
          <w:color w:val="111111"/>
          <w:sz w:val="28"/>
          <w:sz w:val="28"/>
          <w:szCs w:val="28"/>
          <w:rtl w:val="true"/>
          <w:lang w:bidi="fa-IR"/>
        </w:rPr>
        <w:t xml:space="preserve"> نرم سخن گفتن یا </w:t>
      </w:r>
      <w:r>
        <w:rPr>
          <w:rFonts w:ascii="Amiri" w:hAnsi="Amiri" w:eastAsia="Amiri" w:cs="Amiri"/>
          <w:color w:val="111111"/>
          <w:sz w:val="28"/>
          <w:sz w:val="28"/>
          <w:szCs w:val="28"/>
          <w:rtl w:val="true"/>
          <w:lang w:bidi="ar-SA"/>
        </w:rPr>
        <w:t>الطَّيِّبِ مِنَ الْقَوْلِ</w:t>
      </w:r>
      <w:r>
        <w:rPr>
          <w:rStyle w:val="FootnoteAnchor"/>
          <w:rtl w:val="true"/>
        </w:rPr>
        <w:footnoteReference w:id="190"/>
      </w:r>
      <w:r>
        <w:rPr>
          <w:rFonts w:ascii="IRNazanin" w:hAnsi="IRNazanin" w:eastAsia="IRNazanin"/>
          <w:color w:val="111111"/>
          <w:sz w:val="28"/>
          <w:sz w:val="28"/>
          <w:szCs w:val="28"/>
          <w:rtl w:val="true"/>
          <w:lang w:bidi="fa-IR"/>
        </w:rPr>
        <w:t>کلام پاکیزه؛ یعنی الفاظ و واژه هایی که به کار می رود نیکو و با بار ادبی باشد که اثر آن هم بیشتر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درمان بد دهانی تا این جا کلّیت بحث مطرح شد امّا پاسخ سؤال مطرح شده محور دوم عرض من قرار می گیرد درمان بد دهانی و درمان این که بعضی عادت دارند به فحش و ناسزا گویی یکی این است که تمرین کنند به الفاظ خوب همین آقایی که پشت فرمان عصبانی می شود به خودش عادت دهد که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لَا حَوْلَ وَ لَا قُوَّةَ إِلَّا بِاللَّهِ</w:t>
      </w:r>
      <w:r>
        <w:rPr>
          <w:rFonts w:ascii="IRNazanin" w:hAnsi="IRNazanin" w:eastAsia="IRNazanin"/>
          <w:color w:val="111111"/>
          <w:sz w:val="28"/>
          <w:sz w:val="28"/>
          <w:szCs w:val="28"/>
          <w:rtl w:val="true"/>
          <w:lang w:bidi="fa-IR"/>
        </w:rPr>
        <w:t xml:space="preserve"> انسان می تواند طی یک یا دو ماه خود را عادت بدهد افرادی که هنگام عصبانیت ذکر می گویند؛ مثلاً </w:t>
      </w:r>
      <w:r>
        <w:rPr>
          <w:rFonts w:ascii="Amiri" w:hAnsi="Amiri" w:eastAsia="Amiri" w:cs="Amiri"/>
          <w:color w:val="111111"/>
          <w:sz w:val="28"/>
          <w:sz w:val="28"/>
          <w:szCs w:val="28"/>
          <w:rtl w:val="true"/>
          <w:lang w:bidi="ar-SA"/>
        </w:rPr>
        <w:t>أَسْتَغْفِرُ اللهَ رَبِّي وَ أَتُوبُ إِلَيْهِ</w:t>
      </w:r>
      <w:r>
        <w:rPr>
          <w:rFonts w:ascii="IRNazanin" w:hAnsi="IRNazanin" w:eastAsia="IRNazanin"/>
          <w:color w:val="111111"/>
          <w:sz w:val="28"/>
          <w:sz w:val="28"/>
          <w:szCs w:val="28"/>
          <w:rtl w:val="true"/>
          <w:lang w:bidi="fa-IR"/>
        </w:rPr>
        <w:t xml:space="preserve"> او هم تخلیه می شود از عصبانیت و هم طرف مقابلشان شما با آن فحش تخلیه شدی و گناه کردی </w:t>
      </w:r>
    </w:p>
    <w:p>
      <w:pPr>
        <w:pStyle w:val="BookText"/>
        <w:rPr/>
      </w:pPr>
      <w:r>
        <w:rPr>
          <w:rFonts w:ascii="IRNazanin" w:hAnsi="IRNazanin" w:eastAsia="IRNazanin"/>
          <w:color w:val="111111"/>
          <w:sz w:val="28"/>
          <w:sz w:val="28"/>
          <w:szCs w:val="28"/>
          <w:rtl w:val="true"/>
          <w:lang w:bidi="fa-IR"/>
        </w:rPr>
        <w:t>ایشان با این ذکر تخلیه شده و طبیعتاً یک ثوابی هم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أَعْرِضْ عَنِ الْجاهِلينَ</w:t>
      </w:r>
      <w:r>
        <w:rPr>
          <w:rStyle w:val="FootnoteAnchor"/>
          <w:rtl w:val="true"/>
        </w:rPr>
        <w:footnoteReference w:id="191"/>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192"/>
      </w:r>
      <w:r>
        <w:rPr>
          <w:rFonts w:ascii="Amiri" w:hAnsi="Amiri" w:eastAsia="Amiri" w:cs="Amiri"/>
          <w:color w:val="111111"/>
          <w:sz w:val="28"/>
          <w:sz w:val="28"/>
          <w:szCs w:val="28"/>
          <w:rtl w:val="true"/>
          <w:lang w:bidi="ar-SA"/>
        </w:rPr>
        <w:t>﴿ ادْفَعْ بِالَّتِي هِيَ أَحْسَنُ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با شیوۀ بهتر جواب بده</w:t>
      </w:r>
    </w:p>
    <w:p>
      <w:pPr>
        <w:pStyle w:val="BookText"/>
        <w:rPr/>
      </w:pPr>
      <w:r>
        <w:rPr>
          <w:rFonts w:ascii="IRNazanin" w:hAnsi="IRNazanin" w:eastAsia="IRNazanin"/>
          <w:color w:val="111111"/>
          <w:sz w:val="28"/>
          <w:sz w:val="28"/>
          <w:szCs w:val="28"/>
          <w:rtl w:val="true"/>
          <w:lang w:bidi="fa-IR"/>
        </w:rPr>
        <w:t>البته توصیه من به همسر این آقا و امثال او این است که این طور مواقع شما هم بر این عصبانیت نیفزایید یعنی وقتی او عصبانی شده و فحاشی می کند هم چیزی نگویید که او هم به شما فحاشی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عصبانیت صبر کنید و بگذارید حال و هوای فرد که عادی شد با او صحبت کنید که این حرف هایی که زدی حرف های خوبی نبود اگر شما هم چنین خطایی کنی و کسی این حرف ها را بگوید آیا کار خوبی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درمان بد دهانی تفکّر در عواقب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بخشی از فشار قبر در اثر غیبت است یا بخشی از مار و عقرب های قبر نتیجه بد دهانی است هم چنین در روایات داریم که خداوند انسان های فحاش را به بهشت راه نمی دهد مسلّماً افراد مسلمان نمی خواهند به جهنّم بروند، لذا باید تفکر کنند که نتیجه و عاقبت فحاشی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مگر امیر المؤمنین علی علیه السلام الگوی ما نیست نگاهی به زندگی اهل بیت علیهم السلام به ما می آموزد که وقتی کسی نزد ائمّه علیهم السلام ناسزا می گفت آن ها چگونه با او برخورد می کردند اگر ما روش و سیره ای که ائمّه علیهم السلام داشتند را در زندگی خود در پیش بگیریم ان شاء الله بد دهانی رفع </w:t>
      </w:r>
    </w:p>
    <w:p>
      <w:pPr>
        <w:pStyle w:val="BookText"/>
        <w:rPr/>
      </w:pPr>
      <w:r>
        <w:rPr>
          <w:rFonts w:ascii="IRNazanin" w:hAnsi="IRNazanin" w:eastAsia="IRNazanin"/>
          <w:color w:val="111111"/>
          <w:sz w:val="28"/>
          <w:sz w:val="28"/>
          <w:szCs w:val="28"/>
          <w:rtl w:val="true"/>
          <w:lang w:bidi="fa-IR"/>
        </w:rPr>
        <w:t>می شود البته از نکته مهمّی که خیلی ها می گویند نباید غافل بود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بد دهانی عادت کرده ایم راست هم می گویند و لذا از آن کار پشیمان هم می شود منتهی این جور افراد باید عادت مقابل آن را مورد توجه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شیوه ای در روایات داریم به نام شیوه مضادّه یا انجام عمل ضد می گویند شما می خواهید با غضب مبارزه کنید تمرین حلم کن؛ راه مباره با بخل این است که علی رغم میل خود انفاق کنید راه برخورد با بد دهانی هم همان عادت مقابل است حدیث هم داریم </w:t>
      </w:r>
      <w:r>
        <w:rPr>
          <w:rFonts w:ascii="Amiri" w:hAnsi="Amiri" w:eastAsia="Amiri" w:cs="Amiri"/>
          <w:color w:val="111111"/>
          <w:sz w:val="28"/>
          <w:sz w:val="28"/>
          <w:szCs w:val="28"/>
          <w:rtl w:val="true"/>
          <w:lang w:bidi="ar-SA"/>
        </w:rPr>
        <w:t>عَوَّدْ لِسَانک</w:t>
      </w:r>
      <w:r>
        <w:rPr>
          <w:rStyle w:val="FootnoteAnchor"/>
          <w:rtl w:val="true"/>
        </w:rPr>
        <w:footnoteReference w:id="194"/>
      </w:r>
      <w:r>
        <w:rPr>
          <w:rFonts w:ascii="IRNazanin" w:hAnsi="IRNazanin" w:eastAsia="IRNazanin"/>
          <w:color w:val="111111"/>
          <w:sz w:val="28"/>
          <w:sz w:val="28"/>
          <w:szCs w:val="28"/>
          <w:rtl w:val="true"/>
          <w:lang w:bidi="fa-IR"/>
        </w:rPr>
        <w:t>به زبان خود عادت بده خوب حرف زدن را و ان شاء الله رفع می شود لذا هم از عواقب اخروی آن بترسید و هم از این کدورت هایی که در اثر بد زبانی ایجاد می شود؛ و لو افرادی که این حرف ها را بین شان رد و بدل می شود بعداً صلح هم کنند و حتی با هم صمیمی نیز بشوند، ولی اثرش در دل می ماند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دربارۀ خشم و غضب که با این صفت چه کنیم؟ بالاخره غضب به یک نحوی باید بیرون بریزد و تخلیه شویم ما گاهی توصیه می کنیم به افراد که برای خالی شدن از غضب وضو بگیرید غسل کنید صورت خود را بشویید امّا آقایی که در حال رانندگی است با غضبش چه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برای دیگرانی که او را عصبانی کرده اند دعا کند که ان شاء الله خدا تو را هدایت کند این أمور باعث تلطیف فضا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شده که وقتی بین من و شوهرم بحث می شود همسرم بد و بی راه نثار من و خانواده و حتّی امواتم می کند من با او چه کنم که توصیه های شما را عمل کند؟اگر من با شما مشکل دارم به پدر یا مادر که در خانه شان نشسته اند چه ربطی دارد؟ روایت داریم کسانی که به اموات فحاشی می کنند به خودشان بر می گردد و فحاشی به آن میت نمی رسد البته بحث لعن دشمنان جدا است فرض کنید کسی مثل شمر و سنان و این ها که اهل بیت علیهم السلام را کشته اند اگر لعن می کنیم لعن به آن ها می رسد چون مستحق هستند، امّا کسی که مستحق نیست شما یا بنده پدر بزرگی داشتیم که از دنیا رفته است حالا بین شما و من دعوا شده اگر ناسزا به پدر بزرگ من بگویید این اولاً به خود طرف بر می گردد نه آن میّت ثانیاً آن بار منفی اخلاقی هم که اشاره کردم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کسی گناهی کرده و مثلاً نعوذ بالله مشروب خورده بعضی ها می گویند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نباید نماز بخواند چون خداوند نماز او را قبول نمی کند آیا این حرف درست است؟گاهی اوقات در قرآن و روایات برای فهماندن قبح گناهانی که ما انجام می دهیم یک تشبیهی به کار رفته است مثلاً در سوره بقره چند نوع تشبیه برای انفاق دارد مثل کسی که دانه ای در زمین می افشاند این دانه چند خوشه تشکیل می دهد و نظایر آن در روایات هم گاهی برای قبح یک عمل تشبیهاتی شده است مثلاً می گویند ﴿الغيبةُ أَشَدُّ مِنَ الزِّنَا</w:t>
      </w:r>
      <w:r>
        <w:rPr>
          <w:rStyle w:val="FootnoteAnchor"/>
          <w:rtl w:val="true"/>
        </w:rPr>
        <w:footnoteReference w:id="195"/>
      </w:r>
      <w:r>
        <w:rPr>
          <w:rFonts w:ascii="IRNazanin" w:hAnsi="IRNazanin" w:eastAsia="IRNazanin"/>
          <w:color w:val="111111"/>
          <w:sz w:val="28"/>
          <w:sz w:val="28"/>
          <w:szCs w:val="28"/>
          <w:rtl w:val="true"/>
          <w:lang w:bidi="fa-IR"/>
        </w:rPr>
        <w:t xml:space="preserve">نمی خواهد قبح </w:t>
      </w:r>
      <w:bookmarkStart w:id="310" w:name="pg10843_94897"/>
    </w:p>
    <w:p>
      <w:pPr>
        <w:pStyle w:val="BookText"/>
        <w:rPr/>
      </w:pPr>
      <w:bookmarkEnd w:id="310"/>
      <w:r>
        <w:rPr>
          <w:rFonts w:ascii="IRNazanin" w:hAnsi="IRNazanin" w:eastAsia="IRNazanin"/>
          <w:color w:val="111111"/>
          <w:sz w:val="28"/>
          <w:sz w:val="28"/>
          <w:szCs w:val="28"/>
          <w:rtl w:val="true"/>
          <w:lang w:bidi="fa-IR"/>
        </w:rPr>
        <w:t xml:space="preserve">زنا را پایین بیاورد که کسی بگوید خوب غیبت که از زنا بدتر است پس ما این را مرتکب نمی شویم مثلاً مرتکب فحشا می شویم با همین که اشاره کردید می گوید کسی که شراب می خورد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نماز او قبول نمی شود طرف می گوید خوب ما که دیشب یک جایی بودیم گیر افتادیم شراب خوردیم، الحمد لله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فعلاً از نماز معاف هستیم چون قبول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می خواهد قبح عمل را بگوید نه این که بگوید نماز پذیرفته نیست؛ بله در قرآن می فرماید در حال مستی نماز نخوانید </w:t>
      </w:r>
      <w:r>
        <w:rPr>
          <w:rFonts w:ascii="Amiri" w:hAnsi="Amiri" w:eastAsia="Amiri" w:cs="Amiri"/>
          <w:color w:val="111111"/>
          <w:sz w:val="28"/>
          <w:sz w:val="28"/>
          <w:szCs w:val="28"/>
          <w:rtl w:val="true"/>
          <w:lang w:bidi="ar-SA"/>
        </w:rPr>
        <w:t>لا تَقْرَبُوا الصَّلاةَ وَ أَنتُمْ سُکاری</w:t>
      </w:r>
      <w:r>
        <w:rPr>
          <w:rStyle w:val="FootnoteAnchor"/>
          <w:rtl w:val="true"/>
        </w:rPr>
        <w:footnoteReference w:id="196"/>
      </w:r>
    </w:p>
    <w:p>
      <w:pPr>
        <w:pStyle w:val="Heading3"/>
        <w:numPr>
          <w:ilvl w:val="2"/>
          <w:numId w:val="1"/>
        </w:numPr>
        <w:rPr/>
      </w:pPr>
      <w:bookmarkStart w:id="311" w:name="__RefHeading___Toc1929607_653776707"/>
      <w:bookmarkStart w:id="312" w:name="_Toc111"/>
      <w:bookmarkEnd w:id="311"/>
      <w:r>
        <w:rPr>
          <w:rtl w:val="true"/>
        </w:rPr>
        <w:t>گناهانی که پرده دری می کند</w:t>
      </w:r>
      <w:bookmarkEnd w:id="31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فردی مرتکب چنین گناهی شده است اولاً توصیه ما این است که مرتکب چنین گناهانی نشوید شراب خواری حرام است و باعث می شود که انسان از خدا دور شود خوردن شراب باعث می شود که انسان از معنویت باز بماند در دعای کمیل یک تعبیر زیبایی دارد </w:t>
      </w:r>
      <w:r>
        <w:rPr>
          <w:rFonts w:ascii="Amiri" w:hAnsi="Amiri" w:eastAsia="Amiri" w:cs="Amiri"/>
          <w:color w:val="111111"/>
          <w:sz w:val="28"/>
          <w:sz w:val="28"/>
          <w:szCs w:val="28"/>
          <w:rtl w:val="true"/>
          <w:lang w:bidi="ar-SA"/>
        </w:rPr>
        <w:t>اللَّهُمَّ اغْفِرْ لِيَ الذُّنُوبَ الَّتِي تَهتِکُ الْعِصَمَ</w:t>
      </w:r>
      <w:r>
        <w:rPr>
          <w:rFonts w:ascii="IRNazanin" w:hAnsi="IRNazanin" w:eastAsia="IRNazanin"/>
          <w:color w:val="111111"/>
          <w:sz w:val="28"/>
          <w:sz w:val="28"/>
          <w:szCs w:val="28"/>
          <w:rtl w:val="true"/>
          <w:lang w:bidi="fa-IR"/>
        </w:rPr>
        <w:t xml:space="preserve"> خدایا آن گناهانی که باعث می شود پرده ها دریده شود را ببخش در روایت داریم گناهانی که پرده ها را می درد و باعث آبروریزی انسان می شود یکی قمار است یکی لهو و لغو و شوخی های بیهوده است و دیگری شراب خواری شراب خواری گناه بسیار بزرگی است، امّا اگر کسی به هر دلیلی مرتکب این کار شد نماز خود را باید </w:t>
      </w:r>
    </w:p>
    <w:p>
      <w:pPr>
        <w:pStyle w:val="BookText"/>
        <w:rPr/>
      </w:pPr>
      <w:r>
        <w:rPr>
          <w:rFonts w:ascii="IRNazanin" w:hAnsi="IRNazanin" w:eastAsia="IRNazanin"/>
          <w:color w:val="111111"/>
          <w:sz w:val="28"/>
          <w:sz w:val="28"/>
          <w:szCs w:val="28"/>
          <w:rtl w:val="true"/>
          <w:lang w:bidi="fa-IR"/>
        </w:rPr>
        <w:t xml:space="preserve">بخواند و سعی کند دیگر شراب نخورد اگر گفتند نماز قبول نمی شود نگفتند که صحیح نیست بلکه یعنی آن نماز در واقع آن شرایط کاملی را که می بایست برای قبولی داشته باشد ،ندارد چون در روایات داریم اگر زنی نماز بخواند و بد دهان باشد نماز او قبول نیست اگر کسی نماز بخواند و ولایت اهل بیت علیهم السلام را نداشته باشد نماز او پذیرفته نیست این قبول نیست ها کنایه از آن نفی کمال است کما این که روایت داریم اگر همسایه مسجد نماز خود را در مسجد نخواند نماز او پذیرفته نیست؛ این یعنی چه؟ یعنی نماز را در خانه بخواند رد می شود؟ نه نماز در خانه هم صحیح است اما آن فضیلت کامل را ندارد و لذا شراب خوار را فرموده اند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 او قبول نیست کنایه از قبح این گناه است که امیدوار هستیم هیچ کسی مرتکب آن نشود البته اگر بر نماز مداومت داشته باشد اثر می گذارد اندک اندک آن گناه را ترک می کند کسی در مدینه گناه می کرد نماز هم می خواند به پیغمبر خدا صلی الله علیه و آله گفتند این کسی که می آید و پشت سر شما نماز می خواند گناه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غصّه نخورید آخر گناه را کنار می گذارد، گفتند چرا یا رسول الله؟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197"/>
      </w:r>
      <w:r>
        <w:rPr>
          <w:rFonts w:ascii="IRNazanin" w:hAnsi="IRNazanin" w:eastAsia="IRNazanin"/>
          <w:color w:val="111111"/>
          <w:sz w:val="28"/>
          <w:sz w:val="28"/>
          <w:szCs w:val="28"/>
          <w:rtl w:val="true"/>
          <w:lang w:bidi="fa-IR"/>
        </w:rPr>
        <w:t>نماز بالاخره بر فحشا و منکر غلبه می کند، نماز خوان اگر گناه کند بالاخره نماز او بر آن گناه غلبه خواهد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شده که من وقت نماز صبح بیدار می شوم امّا واقعاً حس بلند شدن از رختخواب را ندارم چه کنم که آن نشاط و ذوق و شوق برای خواندن نماز در من وجود داشته باشد؟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البته اسم این را کسالت نمی گذارم کسالت با این حالت فرق می کند آدم کسل ظهر و مغرب هم کسل است و به طور کلی نماز را با کسالت می خواند؛ قرآن کریم می فرماید بعضی نماز می خوانند با کسالت انفاق می کنند با کراهت جبهه می روند با سنگینی و سختی، یعنی واقعاً دل آن ها نمی خواهد که بروند و در آیۀ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می فرماید </w:t>
      </w:r>
      <w:r>
        <w:rPr>
          <w:rFonts w:ascii="Amiri" w:hAnsi="Amiri" w:eastAsia="Amiri" w:cs="Amiri"/>
          <w:color w:val="111111"/>
          <w:sz w:val="28"/>
          <w:sz w:val="28"/>
          <w:szCs w:val="28"/>
          <w:rtl w:val="true"/>
          <w:lang w:bidi="ar-SA"/>
        </w:rPr>
        <w:t>وَ كَأَيِّنْ مِنْ نَبِيٌّ قَاتَلَ مَعَهُ رِبَّيُّونَ كَثِيرٌ فَما وَهَنُوا</w:t>
      </w:r>
      <w:r>
        <w:rPr>
          <w:rFonts w:ascii="IRNazanin" w:hAnsi="IRNazanin" w:eastAsia="IRNazanin"/>
          <w:color w:val="111111"/>
          <w:sz w:val="28"/>
          <w:sz w:val="28"/>
          <w:szCs w:val="28"/>
          <w:rtl w:val="true"/>
          <w:lang w:bidi="fa-IR"/>
        </w:rPr>
        <w:t xml:space="preserve"> یکی از ویژگی های ربیّون و یاران انبیاء علیهم السلام این است که و هن و سستی ندارند شما در زیارت نامه حضرت ابا الفضل علیه السلام هم می خوانید </w:t>
      </w:r>
      <w:r>
        <w:rPr>
          <w:rFonts w:ascii="Amiri" w:hAnsi="Amiri" w:eastAsia="Amiri" w:cs="Amiri"/>
          <w:color w:val="111111"/>
          <w:sz w:val="28"/>
          <w:sz w:val="28"/>
          <w:szCs w:val="28"/>
          <w:rtl w:val="true"/>
          <w:lang w:bidi="ar-SA"/>
        </w:rPr>
        <w:t>أَشْهَدُ أَنَّكَ لَمْ تَهِنْ</w:t>
      </w:r>
      <w:r>
        <w:rPr>
          <w:rFonts w:ascii="IRNazanin" w:hAnsi="IRNazanin" w:eastAsia="IRNazanin"/>
          <w:color w:val="111111"/>
          <w:sz w:val="28"/>
          <w:sz w:val="28"/>
          <w:szCs w:val="28"/>
          <w:rtl w:val="true"/>
          <w:lang w:bidi="fa-IR"/>
        </w:rPr>
        <w:t xml:space="preserve"> شهادت می دهم شما هرگز سستی و وهن نداشتید من فکر می کنم وهن و کسالت غیر از بیدار شدن برای نماز صبح است چون فرض کنید کسی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خوابیده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بخواهد برای نماز بلند شود خواب آلوده است او از نماز بیزار نیست خود ما هم عموماً این 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وقت آن است نه این که او برای نماز و نماز برای او کسالت دارد همین آدم نماز ظهر را با نشاط می خواند چون بیدار است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این دو فاز را از هم جدا می کنم؛ اگر کسی نسبت به نماز کسالت و بی حالی دارد و واقعاً نماز را دوست ندارد این راه درمانی دارد و یک راه درمانش این است که کم کم با خدا رفیق شود آثار نماز را بخواند و تدریجاً نماز بخواند تا بالاخره به آن نتایج برسد اما دربارۀ بخش نخست سؤال، باید گفت بیشتر مشکل در نماز صبح است، لذا توصیه می شود که قدری زودتر بخوابند و خانواده ها با تلطیف و مهربانی فرزندان را بیدار کنند حالا که نماز صبح بلند شد مثلاً یک شیر، آبمیوه ای به فرزندان بدهند بخورد و بعد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یک نشاط روحی یا جسمی هم پیدا شود خود شما هم اگر در خواب خوشی باشید و یک کسی بیاید یک مرتبه شما را تکان دهد ممکن است بد خلق شوید نه فقط برای نماز اصلاً می گویند بلند شو سرویس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فرض کنید کلاست دیر شد این عکس العمل فقط در مقابل نماز نیست شما اگر بچّه خود را برای مدرسه هم با روش نامناسب بیدار کنید این عکس العمل را دارد لذا با یک نگاه بهتری به این قضیه نگاه کنیم گمان نکنیم کسانی که بیدار نمی شوند با نماز صبح یا اصل نماز مشکل دارند بلكه ثقل و سنگینی خواب فرزندان را در برابر هر عکس العملی که بخواهد آن ها را بیدار کند جلوه می کند ،بنابراین شاید بشود با تلطیف و مهربانی یک قدری این کسالت را کمتر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 تا دل ما صاف شود و بتوانیم برای خود و دیگران از صمیم قلب دعا کنیم؟ احساس می کنم خیلی وقت است که نمی توانم دل خود را صاف کنم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جایی برای تبلیغ رفته بودم خانمی نزد من آمد و گفت چه کنم دل من با شوهرم صاف شود؟ من اول فکر کردم دارند با هم زندگی می کنند و یک کدورتی دارند بعد که یک مقدار تعریف کرد گفتم من هم باشم دلم به این زودی صاف نمی شود چرا؟ چون این مرد با دو بچّه خانم را طلاق داده خرجی و نفقه به او نمی دهد و متعدّد او را کتک زده در عین حال این خانم به خانه های مردم می رود خدمت کاری می کند تا هزینه زندگی خود را تأمین کند هم زمان آن مرد رفته مثلاً یک همسر دیگری هم اختیار کرده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او گفتم من هم باشم دلم به این زودی صاف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صاف شدن داریم تا دل صاف شدن اگر کسی یک وقتی به انسان واقعاً آزار و اذیّتی رسانده به نحوی که او را از زندگی ساقط کرده و الآن هم متنبه نشده است به این سادگی دل ها نسبت به او صاف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قرآن کریم هم این موارد را داریم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أَشِدَّاءُ عَلَى الْكُفَّارِ</w:t>
      </w:r>
      <w:r>
        <w:rPr>
          <w:rStyle w:val="FootnoteAnchor"/>
          <w:rtl w:val="true"/>
        </w:rPr>
        <w:footnoteReference w:id="198"/>
      </w:r>
      <w:r>
        <w:rPr>
          <w:rFonts w:ascii="IRNazanin" w:hAnsi="IRNazanin" w:eastAsia="IRNazanin"/>
          <w:color w:val="111111"/>
          <w:sz w:val="28"/>
          <w:sz w:val="28"/>
          <w:szCs w:val="28"/>
          <w:rtl w:val="true"/>
          <w:lang w:bidi="fa-IR"/>
        </w:rPr>
        <w:t>غلیظ باشید علیه کافران اگر این مرد یک انسان بی رحم و دو چهره است و کسی است که خدمات دیگران را نادیده گرفته این جا باید متنبه شوند واقعاً توصیه من هم این است که برای بعضی از افراد نباید دعا کرد لذا یک موقع دعا می کنیم که خدا او را هدایت کند این دعا خوب است؛ اما اگر به سادگی بگذریم و بگوییم اشکالی ندارد ممکن است جری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ما پیامبر رحمت و رأفت است و در عین حال قاطعیت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با قاتل امام حسین علیه السلام که این جنایت را آفریده است می توانیم دل خود را صاف کنیم؟ ما می توانیم با کسی که زهر به امام رضا علیه السلام خورانیده دل خود را صاف کنیم؟ او با علم و آگاهی امام را به شهادت رسانده است البته منظور گوینده این سؤال این موارد سخت ودشوار نبوده است شاید منظور او کدورت های کوچکی است که مثلاً بین زن و شوهر برادر و برادر و امثال این ها پیش می آید یک راه صاف کردن دل این است که انسان اندک اندک آن قضایا را فراموش کند و به خوبی های افراد فکر کند کسانی هستند که از دنیا می روند در حالی که نقاط منفی در زندگی آن ها بوده است برخی بازماندگان او می گویند خدا او </w:t>
      </w:r>
    </w:p>
    <w:p>
      <w:pPr>
        <w:pStyle w:val="BookText"/>
        <w:rPr/>
      </w:pPr>
      <w:r>
        <w:rPr>
          <w:rFonts w:ascii="IRNazanin" w:hAnsi="IRNazanin" w:eastAsia="IRNazanin"/>
          <w:color w:val="111111"/>
          <w:sz w:val="28"/>
          <w:sz w:val="28"/>
          <w:szCs w:val="28"/>
          <w:rtl w:val="true"/>
          <w:lang w:bidi="fa-IR"/>
        </w:rPr>
        <w:t>را رحمت کند ولی با ما خوب تا نکرد با ما بد دهانی کرد به ما خرجی نداد ما را مسافرت نبرد؛ در حالی که این مرد یک خوبی هایی هم داشته لذا باید به خوبی های او هم فکر کنیم و خوبی های او را برجسته کنیم حالا که دست او از دنیا کوتاه است دیگر شما او را در آن جا به عذاب مبتلا نکنید به نظر من یک راه دیگر صاف کردن قلب این است که فکر کنیم چقدر این صاف شدن ثواب دارد به این فکر کنیم که روز قیامت که</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سَلیمٍ</w:t>
      </w:r>
      <w:r>
        <w:rPr>
          <w:rStyle w:val="FootnoteAnchor"/>
          <w:rtl w:val="true"/>
        </w:rPr>
        <w:footnoteReference w:id="199"/>
      </w:r>
      <w:r>
        <w:rPr>
          <w:rFonts w:ascii="IRNazanin" w:hAnsi="IRNazanin" w:eastAsia="IRNazanin"/>
          <w:color w:val="111111"/>
          <w:sz w:val="28"/>
          <w:sz w:val="28"/>
          <w:szCs w:val="28"/>
          <w:rtl w:val="true"/>
          <w:lang w:bidi="fa-IR"/>
        </w:rPr>
        <w:t>را در پیش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آن همه آزار ها وقتی وارد مکّه می شود،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الطُّلَقَاءُ</w:t>
      </w:r>
      <w:r>
        <w:rPr>
          <w:rFonts w:ascii="IRNazanin" w:hAnsi="IRNazanin" w:eastAsia="IRNazanin"/>
          <w:color w:val="111111"/>
          <w:sz w:val="28"/>
          <w:sz w:val="28"/>
          <w:szCs w:val="28"/>
          <w:rtl w:val="true"/>
          <w:lang w:bidi="fa-IR"/>
        </w:rPr>
        <w:t xml:space="preserve"> همه را می بخشد حضرت یوسف علیه السلام با آن همه آزار ها وقتی برادران او می آیند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تَثریبَ عَلَيْكُمُ</w:t>
      </w:r>
      <w:r>
        <w:rPr>
          <w:rStyle w:val="FootnoteAnchor"/>
          <w:rtl w:val="true"/>
        </w:rPr>
        <w:footnoteReference w:id="200"/>
      </w:r>
      <w:r>
        <w:rPr>
          <w:rFonts w:ascii="IRNazanin" w:hAnsi="IRNazanin" w:eastAsia="IRNazanin"/>
          <w:color w:val="111111"/>
          <w:sz w:val="28"/>
          <w:sz w:val="28"/>
          <w:szCs w:val="28"/>
          <w:rtl w:val="true"/>
          <w:lang w:bidi="fa-IR"/>
        </w:rPr>
        <w:t>همین الآن شما را بخشیدم یعنی در واقع به دل نگرفتم</w:t>
      </w:r>
    </w:p>
    <w:p>
      <w:pPr>
        <w:pStyle w:val="BookText"/>
        <w:rPr/>
      </w:pPr>
      <w:r>
        <w:rPr>
          <w:rFonts w:ascii="IRNazanin" w:hAnsi="IRNazanin" w:eastAsia="IRNazanin"/>
          <w:color w:val="111111"/>
          <w:sz w:val="28"/>
          <w:sz w:val="28"/>
          <w:szCs w:val="28"/>
          <w:rtl w:val="true"/>
          <w:lang w:bidi="fa-IR"/>
        </w:rPr>
        <w:t>راه دیگر از راه های پاک کردن قلب اندیشیدن به رفتار اهل گذشت است؛ و نیز تفکر به آثار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گذشت چقدر اجر و ثواب دارد ان شاء الله دل صافی اش بیشتر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عذر شرعی و قانونی اقدام به سقط جنین بکند این حق النّاس مرتکب شده یا حق الله؟ و چطور باید توبه کند؟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چند محوره دارد سقط جنین که باید معلوم شود جنین در چه حدّی بوده است؟ به هر حال در رساله های عملیه برای سقط جنین </w:t>
      </w:r>
      <w:bookmarkStart w:id="313" w:name="pg10843_94909"/>
    </w:p>
    <w:p>
      <w:pPr>
        <w:pStyle w:val="BookText"/>
        <w:rPr/>
      </w:pPr>
      <w:bookmarkEnd w:id="313"/>
      <w:r>
        <w:rPr>
          <w:rFonts w:ascii="IRNazanin" w:hAnsi="IRNazanin" w:eastAsia="IRNazanin"/>
          <w:color w:val="111111"/>
          <w:sz w:val="28"/>
          <w:sz w:val="28"/>
          <w:szCs w:val="28"/>
          <w:rtl w:val="true"/>
          <w:lang w:bidi="fa-IR"/>
        </w:rPr>
        <w:t>تعریف ارائه شده که تا چه حدّی و چقدر کفّاره دارد چه میزان طلا باید پرداخته شود، طبیعتاً محرومیت یک فرزند که در بعضی از این ها اصلاً روح هم دمیده شده است این در آینده می توانسته یک فرد مفید در جامعه شود یک عالم شود خانمی بشود مؤمنه یا آقایی بشود اهل فضل؛ لذا محروم کردن این فردی که الآن نطفۀ او منعقد شده از ادامۀ زندگی طبیعتاً حق النّاس محسوب می شود و حق این فرزند نادیده گرفته شده و اگر دلیل نداشته باشد صرف این که من نمی خواهم این بچه باشد هم کفّاره دارد هم گناه شرعی و جزئیات آن را باید از کارشناسان احکام و رساله های عملیه تحقق نمایند</w:t>
      </w:r>
      <w:r>
        <w:rPr>
          <w:rFonts w:eastAsia="IRNazanin" w:cs="IRNazanin"/>
          <w:color w:val="111111"/>
          <w:sz w:val="28"/>
          <w:szCs w:val="28"/>
          <w:rtl w:val="true"/>
          <w:lang w:bidi="fa-IR"/>
        </w:rPr>
        <w:t>.</w:t>
      </w:r>
    </w:p>
    <w:p>
      <w:pPr>
        <w:pStyle w:val="Heading3"/>
        <w:numPr>
          <w:ilvl w:val="2"/>
          <w:numId w:val="1"/>
        </w:numPr>
        <w:rPr/>
      </w:pPr>
      <w:bookmarkStart w:id="314" w:name="__RefHeading___Toc1929609_653776707"/>
      <w:bookmarkStart w:id="315" w:name="_Toc112"/>
      <w:bookmarkEnd w:id="314"/>
      <w:r>
        <w:rPr>
          <w:rtl w:val="true"/>
        </w:rPr>
        <w:t>وسواس و درمان آن</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مبارزه و حذف همیشگی افکار آزار دهنده وسواس چگونه است؟</w:t>
      </w:r>
    </w:p>
    <w:p>
      <w:pPr>
        <w:pStyle w:val="BookText"/>
        <w:rPr/>
      </w:pPr>
      <w:r>
        <w:rPr>
          <w:rFonts w:ascii="IRNazanin" w:hAnsi="IRNazanin" w:eastAsia="IRNazanin"/>
          <w:color w:val="111111"/>
          <w:sz w:val="28"/>
          <w:sz w:val="28"/>
          <w:szCs w:val="28"/>
          <w:rtl w:val="true"/>
          <w:lang w:bidi="fa-IR"/>
        </w:rPr>
        <w:t>کتاب هایی پیرامون این قضیه نوشته شده و چون مسأله مبتلابهی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وسوسه از شیطان است خداوند هم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يُوَسْوِسُ فی صُدُورِ النَّاسِ</w:t>
      </w:r>
      <w:r>
        <w:rPr>
          <w:rStyle w:val="FootnoteAnchor"/>
          <w:rtl w:val="true"/>
        </w:rPr>
        <w:footnoteReference w:id="201"/>
      </w:r>
      <w:r>
        <w:rPr>
          <w:rFonts w:ascii="IRNazanin" w:hAnsi="IRNazanin" w:eastAsia="IRNazanin"/>
          <w:color w:val="111111"/>
          <w:sz w:val="28"/>
          <w:sz w:val="28"/>
          <w:szCs w:val="28"/>
          <w:rtl w:val="true"/>
          <w:lang w:bidi="fa-IR"/>
        </w:rPr>
        <w:t xml:space="preserve">آن چیزی که از خدا و فرشتگان است الهام است وسوسه نیست،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آن جا می گوید آن چیز که فرشتگان القاء می کنند ، </w:t>
      </w:r>
      <w:r>
        <w:rPr>
          <w:rFonts w:ascii="Amiri" w:hAnsi="Amiri" w:eastAsia="Amiri" w:cs="Amiri"/>
          <w:color w:val="111111"/>
          <w:sz w:val="28"/>
          <w:sz w:val="28"/>
          <w:szCs w:val="28"/>
          <w:rtl w:val="true"/>
          <w:lang w:bidi="ar-SA"/>
        </w:rPr>
        <w:t>اَلّا تَخَافُوا وَ لا تَحْزَنُوا وَ أَبْشِرُوا بِالْجَنَّةِ</w:t>
      </w:r>
      <w:r>
        <w:rPr>
          <w:rFonts w:ascii="IRNazanin" w:hAnsi="IRNazanin" w:eastAsia="IRNazanin"/>
          <w:color w:val="111111"/>
          <w:sz w:val="28"/>
          <w:sz w:val="28"/>
          <w:szCs w:val="28"/>
          <w:rtl w:val="true"/>
          <w:lang w:bidi="fa-IR"/>
        </w:rPr>
        <w:t xml:space="preserve"> الهام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أَوْحَيْنَا إِلى أُمِّ مُوسى</w:t>
      </w:r>
      <w:r>
        <w:rPr>
          <w:rStyle w:val="FootnoteAnchor"/>
          <w:rtl w:val="true"/>
        </w:rPr>
        <w:footnoteReference w:id="203"/>
      </w:r>
      <w:r>
        <w:rPr>
          <w:rFonts w:ascii="IRNazanin" w:hAnsi="IRNazanin" w:eastAsia="IRNazanin"/>
          <w:color w:val="111111"/>
          <w:sz w:val="28"/>
          <w:sz w:val="28"/>
          <w:szCs w:val="28"/>
          <w:rtl w:val="true"/>
          <w:lang w:bidi="fa-IR"/>
        </w:rPr>
        <w:t xml:space="preserve">قرآن </w:t>
      </w:r>
      <w:bookmarkStart w:id="316" w:name="pg10843_94911"/>
    </w:p>
    <w:p>
      <w:pPr>
        <w:pStyle w:val="BookText"/>
        <w:rPr/>
      </w:pPr>
      <w:bookmarkEnd w:id="316"/>
      <w:r>
        <w:rPr>
          <w:rFonts w:ascii="IRNazanin" w:hAnsi="IRNazanin" w:eastAsia="IRNazanin"/>
          <w:color w:val="111111"/>
          <w:sz w:val="28"/>
          <w:sz w:val="28"/>
          <w:szCs w:val="28"/>
          <w:rtl w:val="true"/>
          <w:lang w:bidi="fa-IR"/>
        </w:rPr>
        <w:t>می گوید ما به مادر موسى الهام کردیم الهام با وسوسه تفاوت دارد اصلاً منشأ واژه و کلمۀ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وسوسه دو نوع است گاهی جوانحی است گاهی جوارحی ساده تر عرض می کنم؛ گاهی در رفتار و گاهی در افکار انسان است افرادی می گویند که ما وسوسه های فکری داریم حتی در روز عاشورا کسی می گفت راجع به خدا راجع به اهل بیت علیهم السلام و راجع به امام حسین علیه السلام گاهی یک چیز هایی در ذهن من می آید که مرا ناراحت می کند و نمی خواهم چنین افکاری به ذهنم بیاید دلم می خواهد مشت بزنم در پیشانی خودم</w:t>
      </w:r>
      <w:r>
        <w:rPr>
          <w:rFonts w:eastAsia="IRNazanin" w:cs="IRNazanin"/>
          <w:color w:val="111111"/>
          <w:sz w:val="28"/>
          <w:szCs w:val="28"/>
          <w:rtl w:val="true"/>
          <w:lang w:bidi="fa-IR"/>
        </w:rPr>
        <w:t>!</w:t>
      </w:r>
    </w:p>
    <w:p>
      <w:pPr>
        <w:pStyle w:val="Heading3"/>
        <w:numPr>
          <w:ilvl w:val="2"/>
          <w:numId w:val="1"/>
        </w:numPr>
        <w:rPr/>
      </w:pPr>
      <w:bookmarkStart w:id="317" w:name="__RefHeading___Toc1929611_653776707"/>
      <w:bookmarkStart w:id="318" w:name="_Toc113"/>
      <w:bookmarkEnd w:id="317"/>
      <w:r>
        <w:rPr>
          <w:rtl w:val="true"/>
        </w:rPr>
        <w:t>ذكر حضرت موسی علیه السلام</w:t>
      </w:r>
      <w:bookmarkEnd w:id="318"/>
    </w:p>
    <w:p>
      <w:pPr>
        <w:pStyle w:val="BookText"/>
        <w:rPr/>
      </w:pPr>
      <w:r>
        <w:rPr>
          <w:rFonts w:ascii="IRNazanin" w:hAnsi="IRNazanin" w:eastAsia="IRNazanin"/>
          <w:color w:val="111111"/>
          <w:sz w:val="28"/>
          <w:sz w:val="28"/>
          <w:szCs w:val="28"/>
          <w:rtl w:val="true"/>
          <w:lang w:bidi="fa-IR"/>
        </w:rPr>
        <w:t>در روایت داریم که کسی نزد پیغمبر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های بدی راجع به خدا در ذهنم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خدا را چه کسی آفریده است؟ اصلاً چه کسی گفته خدا هست؟ اصلاً خدا کجا است؟ راه مبارزه با این طور وسوسه ها این است که اصلاً به آن ها توجّه نکنید تا پیش می آید،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أُفَوِّضُ أَمْرِى إِلَى اللَّهِ إِنَّ اللَّهَ بَصِيرٌ بِالْعِبَادِ</w:t>
      </w:r>
      <w:r>
        <w:rPr>
          <w:rStyle w:val="FootnoteAnchor"/>
          <w:rtl w:val="true"/>
        </w:rPr>
        <w:footnoteReference w:id="204"/>
      </w:r>
      <w:r>
        <w:rPr>
          <w:rFonts w:ascii="IRNazanin" w:hAnsi="IRNazanin" w:eastAsia="IRNazanin"/>
          <w:color w:val="111111"/>
          <w:sz w:val="28"/>
          <w:sz w:val="28"/>
          <w:szCs w:val="28"/>
          <w:rtl w:val="true"/>
          <w:lang w:bidi="fa-IR"/>
        </w:rPr>
        <w:t>یعنی من خودم را به خدا واگذار کردم یعنی خدایا حتی این فکر را هم به تو واگذار کردم تو آن را مدیریت کن خداوند هم می داند که با من چه کند این ذکر حضرت موسی علیه السلام است و ذکری است که مکر و خدعه را از انسان دور می کند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می پرسند ما گاهی غمگین می شویم و افسردگی ما را می گیرد </w:t>
      </w:r>
    </w:p>
    <w:p>
      <w:pPr>
        <w:pStyle w:val="BookText"/>
        <w:rPr/>
      </w:pPr>
      <w:r>
        <w:rPr>
          <w:rFonts w:ascii="IRNazanin" w:hAnsi="IRNazanin" w:eastAsia="IRNazanin"/>
          <w:color w:val="111111"/>
          <w:sz w:val="28"/>
          <w:sz w:val="28"/>
          <w:szCs w:val="28"/>
          <w:rtl w:val="true"/>
          <w:lang w:bidi="fa-IR"/>
        </w:rPr>
        <w:t xml:space="preserve">چه کنیم؟ به این دوستان هم توصیه می کنم این ذکر را زیاد بگویید </w:t>
      </w:r>
      <w:r>
        <w:rPr>
          <w:rFonts w:ascii="Amiri" w:hAnsi="Amiri" w:eastAsia="Amiri" w:cs="Amiri"/>
          <w:color w:val="111111"/>
          <w:sz w:val="28"/>
          <w:sz w:val="28"/>
          <w:szCs w:val="28"/>
          <w:rtl w:val="true"/>
          <w:lang w:bidi="ar-SA"/>
        </w:rPr>
        <w:t>لا إِلهَ إِلَّا أَنْتَ سُبْحانَكَ إِنِّى كُنْتُ مِنَ الظَّالِمِينَ</w:t>
      </w:r>
      <w:r>
        <w:rPr>
          <w:rStyle w:val="FootnoteAnchor"/>
          <w:rtl w:val="true"/>
        </w:rPr>
        <w:footnoteReference w:id="205"/>
      </w:r>
      <w:r>
        <w:rPr>
          <w:rFonts w:ascii="IRNazanin" w:hAnsi="IRNazanin" w:eastAsia="IRNazanin"/>
          <w:color w:val="111111"/>
          <w:sz w:val="28"/>
          <w:sz w:val="28"/>
          <w:szCs w:val="28"/>
          <w:rtl w:val="true"/>
          <w:lang w:bidi="fa-IR"/>
        </w:rPr>
        <w:t xml:space="preserve">چون خدا می گوید </w:t>
      </w:r>
      <w:r>
        <w:rPr>
          <w:rFonts w:ascii="Amiri" w:hAnsi="Amiri" w:eastAsia="Amiri" w:cs="Amiri"/>
          <w:color w:val="111111"/>
          <w:sz w:val="28"/>
          <w:sz w:val="28"/>
          <w:szCs w:val="28"/>
          <w:rtl w:val="true"/>
          <w:lang w:bidi="ar-SA"/>
        </w:rPr>
        <w:t>وَ نَجَّيْنَاهُ مِنَ الْغَم</w:t>
      </w:r>
      <w:r>
        <w:rPr>
          <w:rFonts w:ascii="IRNazanin" w:hAnsi="IRNazanin" w:eastAsia="IRNazanin"/>
          <w:color w:val="111111"/>
          <w:sz w:val="28"/>
          <w:sz w:val="28"/>
          <w:szCs w:val="28"/>
          <w:rtl w:val="true"/>
          <w:lang w:bidi="fa-IR"/>
        </w:rPr>
        <w:t xml:space="preserve"> از مرحوم علّامه امینی رحمه الله صاحب الغدير نقل شده است که ایشان فرمودند هر وقت حال خوشی برای عبادت داشتید سر خود را به سجده بگذارید هر چقدر توان دارید بگویید </w:t>
      </w:r>
      <w:r>
        <w:rPr>
          <w:rFonts w:ascii="Amiri" w:hAnsi="Amiri" w:eastAsia="Amiri" w:cs="Amiri"/>
          <w:color w:val="111111"/>
          <w:sz w:val="28"/>
          <w:sz w:val="28"/>
          <w:szCs w:val="28"/>
          <w:rtl w:val="true"/>
          <w:lang w:bidi="ar-SA"/>
        </w:rPr>
        <w:t>لا إِلهَ إِلَّا أَنْتَ سُبْحانَكَ إِنِّي كُنْتُ مِنَ الظَّالِمینَ</w:t>
      </w:r>
      <w:r>
        <w:rPr>
          <w:rFonts w:ascii="IRNazanin" w:hAnsi="IRNazanin" w:eastAsia="IRNazanin"/>
          <w:color w:val="111111"/>
          <w:sz w:val="28"/>
          <w:sz w:val="28"/>
          <w:szCs w:val="28"/>
          <w:rtl w:val="true"/>
          <w:lang w:bidi="fa-IR"/>
        </w:rPr>
        <w:t xml:space="preserve"> که این ذکر اندوه را از بین می برد و نشاط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بحث وسوسه های فکری عرض شد که یک راه برطرف کردن آن بی خیال شدن و گفتن </w:t>
      </w:r>
      <w:r>
        <w:rPr>
          <w:rFonts w:ascii="Amiri" w:hAnsi="Amiri" w:eastAsia="Amiri" w:cs="Amiri"/>
          <w:color w:val="111111"/>
          <w:sz w:val="28"/>
          <w:sz w:val="28"/>
          <w:szCs w:val="28"/>
          <w:rtl w:val="true"/>
          <w:lang w:bidi="ar-SA"/>
        </w:rPr>
        <w:t>أُفَوِّضُ أَمْری إِلَى الله</w:t>
      </w:r>
      <w:r>
        <w:rPr>
          <w:rFonts w:ascii="IRNazanin" w:hAnsi="IRNazanin" w:eastAsia="IRNazanin"/>
          <w:color w:val="111111"/>
          <w:sz w:val="28"/>
          <w:sz w:val="28"/>
          <w:szCs w:val="28"/>
          <w:rtl w:val="true"/>
          <w:lang w:bidi="fa-IR"/>
        </w:rPr>
        <w:t xml:space="preserve"> است راه دیگر جایگزین کردن فکر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افکار دیگر را به جای آن بیاورید، این فکر می رود مثلاً راجع به سیره امام حسین علیه السلام فکر کنید، اصلاً ذهن خود را پر کنید از فکر در مورد آینده بچّه خود، راجع به درس خود کسانی که فکر زیادی دارند این طور فکر ها را هم نمی کنند این فکر های غلط غالباً از بیکاری و بطالت ایجاد می شود اصلاً بیایم راجع به یک پروژه یا یک موضوع تاریخی فکر کنیم اگر جایگزین مناسب گذاشتیم این فکر ها از بین می رود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دوم که وسواس رفتاری است یک جواب بیشتر ندارد؛ وسواس رفتاری راهی ندارد جز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گویم حلال را حرام کنید نمی گویم بی مبالاتی کنید چون بعضی می خواهند وسواس را درمان کنند می روند سراغ نجاسات و بی مبالاتی من این را نمی گویم؛ بی توجهی یعنی این که اگر زیر دوش رفتی سر و گردن خود را که شستی برو سمت </w:t>
      </w:r>
    </w:p>
    <w:p>
      <w:pPr>
        <w:pStyle w:val="BookText"/>
        <w:rPr/>
      </w:pPr>
      <w:r>
        <w:rPr>
          <w:rFonts w:ascii="IRNazanin" w:hAnsi="IRNazanin" w:eastAsia="IRNazanin"/>
          <w:color w:val="111111"/>
          <w:sz w:val="28"/>
          <w:sz w:val="28"/>
          <w:szCs w:val="28"/>
          <w:rtl w:val="true"/>
          <w:lang w:bidi="fa-IR"/>
        </w:rPr>
        <w:t>راست برو سمت چپ دیگر برنگرد و آب را اسراف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بخشی از عضو را نشسته بگذار این غسل باطل است، ولی شما که دارید می بینید این پا خیس شد این طرف راست خیس شد کافی است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آن هم بیماری است روانشناسان هم این را مطرح می کنند خودشان هم می دانند شاید ان شاء الله با این روش ها حل شود</w:t>
      </w:r>
    </w:p>
    <w:p>
      <w:pPr>
        <w:pStyle w:val="BookText"/>
        <w:rPr/>
      </w:pPr>
      <w:r>
        <w:rPr>
          <w:rFonts w:ascii="IRNazanin" w:hAnsi="IRNazanin" w:eastAsia="IRNazanin"/>
          <w:color w:val="111111"/>
          <w:sz w:val="28"/>
          <w:sz w:val="28"/>
          <w:szCs w:val="28"/>
          <w:rtl w:val="true"/>
          <w:lang w:bidi="fa-IR"/>
        </w:rPr>
        <w:t>جالب است وقتی مثلاً شارع مقدس می گوید این خون نجس است و خون را به عنوان یکی از نجاسات بر می شمرد خودش هم می گوید این طور پاک می شود آن وقت بعضی می گویند نه این طور پاک نمی شود، این طور که ما می گوییم پاک می شود</w:t>
      </w:r>
    </w:p>
    <w:p>
      <w:pPr>
        <w:pStyle w:val="BookText"/>
        <w:rPr/>
      </w:pPr>
      <w:r>
        <w:rPr>
          <w:rFonts w:ascii="IRNazanin" w:hAnsi="IRNazanin" w:eastAsia="IRNazanin"/>
          <w:color w:val="111111"/>
          <w:sz w:val="28"/>
          <w:sz w:val="28"/>
          <w:szCs w:val="28"/>
          <w:rtl w:val="true"/>
          <w:lang w:bidi="fa-IR"/>
        </w:rPr>
        <w:t>یعنی ما درد را از شارع می گیریم درمان را از خودمان مثل این می ماند که شما بروید نزد پزشک او بگوید قلب شما مشکل دارد و این هم کپسول آن است؛ اما شما بگویید نه این که قلب من مشکل دارد قبول ولی این کپسول را مصرف نمی کنم وقتی شارع مقدس به شما می گوید عین خون از بین برود با آب هم بشویید پاک می شود شما چرا می گویید نه؟ وقتی می گوید من با دو سه لیتر آب غسل می کنم شما چرا می گویید نه؟ کار شما باعث اسراف می شود و اسراف ضمان شرعی هم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سؤالی در مورد رزق و روزی پرسیدند گفتند که پدر من اهل خمس و حقوق شرعی دادن نیست ما در این زندگی باید چه کار کنیم؟ بالاخره این ها نکاتی است که باید در یک خانواده رعایت شود چگونه باید برخورد کرد و راهکار شما چیست؟ </w:t>
      </w:r>
      <w:bookmarkStart w:id="319" w:name="pg10843_94917"/>
    </w:p>
    <w:p>
      <w:pPr>
        <w:pStyle w:val="Heading3"/>
        <w:numPr>
          <w:ilvl w:val="2"/>
          <w:numId w:val="1"/>
        </w:numPr>
        <w:rPr/>
      </w:pPr>
      <w:bookmarkStart w:id="320" w:name="__RefHeading___Toc1929613_653776707"/>
      <w:bookmarkStart w:id="321" w:name="_Toc114"/>
      <w:bookmarkEnd w:id="319"/>
      <w:bookmarkEnd w:id="320"/>
      <w:r>
        <w:rPr>
          <w:rtl w:val="true"/>
        </w:rPr>
        <w:t>انواع مال حرام</w:t>
      </w:r>
      <w:bookmarkEnd w:id="321"/>
    </w:p>
    <w:p>
      <w:pPr>
        <w:pStyle w:val="BookText"/>
        <w:rPr/>
      </w:pPr>
      <w:r>
        <w:rPr>
          <w:rFonts w:ascii="IRNazanin" w:hAnsi="IRNazanin" w:eastAsia="IRNazanin"/>
          <w:color w:val="111111"/>
          <w:sz w:val="28"/>
          <w:sz w:val="28"/>
          <w:szCs w:val="28"/>
          <w:rtl w:val="true"/>
          <w:lang w:bidi="fa-IR"/>
        </w:rPr>
        <w:t xml:space="preserve">دربارۀ رزق و روزی حرف های زیاد هست قرآن کریم گاهی می فرماید اموال خود را بین خودتان به باطل نخوريد </w:t>
      </w:r>
      <w:r>
        <w:rPr>
          <w:rFonts w:ascii="Amiri" w:hAnsi="Amiri" w:eastAsia="Amiri" w:cs="Amiri"/>
          <w:color w:val="111111"/>
          <w:sz w:val="28"/>
          <w:sz w:val="28"/>
          <w:szCs w:val="28"/>
          <w:rtl w:val="true"/>
          <w:lang w:bidi="ar-SA"/>
        </w:rPr>
        <w:t>لا تَأْكُلُوا أَمْوالَكُمْ بَيْنَكُمْ بِالْباطِلِ</w:t>
      </w:r>
      <w:r>
        <w:rPr>
          <w:rStyle w:val="FootnoteAnchor"/>
          <w:rtl w:val="true"/>
        </w:rPr>
        <w:footnoteReference w:id="206"/>
      </w:r>
      <w:r>
        <w:rPr>
          <w:rFonts w:ascii="IRNazanin" w:hAnsi="IRNazanin" w:eastAsia="IRNazanin"/>
          <w:color w:val="111111"/>
          <w:sz w:val="28"/>
          <w:sz w:val="28"/>
          <w:szCs w:val="28"/>
          <w:rtl w:val="true"/>
          <w:lang w:bidi="fa-IR"/>
        </w:rPr>
        <w:t xml:space="preserve">گاهی می فرماید </w:t>
      </w:r>
      <w:r>
        <w:rPr>
          <w:rFonts w:ascii="Amiri" w:hAnsi="Amiri" w:eastAsia="Amiri" w:cs="Amiri"/>
          <w:color w:val="111111"/>
          <w:sz w:val="28"/>
          <w:sz w:val="28"/>
          <w:szCs w:val="28"/>
          <w:rtl w:val="true"/>
          <w:lang w:bidi="ar-SA"/>
        </w:rPr>
        <w:t>سُحت</w:t>
      </w:r>
      <w:r>
        <w:rPr>
          <w:rFonts w:ascii="IRNazanin" w:hAnsi="IRNazanin" w:eastAsia="IRNazanin"/>
          <w:color w:val="111111"/>
          <w:sz w:val="28"/>
          <w:sz w:val="28"/>
          <w:szCs w:val="28"/>
          <w:rtl w:val="true"/>
          <w:lang w:bidi="fa-IR"/>
        </w:rPr>
        <w:t xml:space="preserve"> که بعضی گفتند منظور از سحت رشوه است بعضی گفته اند مطلق لقمه حرام است اکل سحت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توصیه می کند که از ربا دوری کنید یعنی مصداق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حرام دو نوع است؛ یک حرام ذاتی داریم یک حرام غیر ذاتی یعنی یک چیز هایی که ذاتاً حرام است اگر مطلق خرید و فروش آن بیاید در زندگی آدم، حرام است مثل شراب کسی شراب بخرد حرام است بفروشد هم حرام است همین طور آلاتی که برای قمار است بفروشد حرام و بخرد نیز حرام است آلاتی که متعیّن در موسیقی حرام است نیز همین حکم را دارد البته یک موقع وسیله ای است مشترک که حکمش فرق می کند بعضی از این ها حرام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فرض می کنیم گوسفند کسی مرده می شود ،مِیته بیاید گوشت او را بسته بندی کند و در بازار عرضه کند این معامله حرام است حرام ذاتی هم است؛ پس ،مردار، میتهِ خون و شراب از جمله حرام های ذاتی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حرام غیر ذاتی است یعنی خودش فی نفسه حرام نیست امّا یک عواملی باعث حرمت آن می شود مثل همین سؤالی که مطرح شد، که فردی حقوق واجب خود را نمی پردازد زکات نمی دهد یا مثلاً فردی مالی </w:t>
      </w:r>
      <w:bookmarkStart w:id="322" w:name="pg10843_94918"/>
    </w:p>
    <w:p>
      <w:pPr>
        <w:pStyle w:val="BookText"/>
        <w:rPr/>
      </w:pPr>
      <w:bookmarkEnd w:id="322"/>
      <w:r>
        <w:rPr>
          <w:rFonts w:ascii="IRNazanin" w:hAnsi="IRNazanin" w:eastAsia="IRNazanin"/>
          <w:color w:val="111111"/>
          <w:sz w:val="28"/>
          <w:sz w:val="28"/>
          <w:szCs w:val="28"/>
          <w:rtl w:val="true"/>
          <w:lang w:bidi="fa-IR"/>
        </w:rPr>
        <w:t xml:space="preserve">را سرقت می کند یا رشوه می گیرد خود این مال چیز بدی نیست پول است ولی وقتی به عنوان رشوه پرداخت یا دریافت می شود حرام خواهد بود گر چه ذاتاً حرام نیست در مورد این اموال حرامی که به اشکال مختلفی در زندگی مردم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برای این ها مصداق دارم که می توان در یک برنامه مستقل مصادیق غصب را برای مردم بشماریم</w:t>
      </w:r>
    </w:p>
    <w:p>
      <w:pPr>
        <w:pStyle w:val="Heading3"/>
        <w:numPr>
          <w:ilvl w:val="2"/>
          <w:numId w:val="1"/>
        </w:numPr>
        <w:rPr/>
      </w:pPr>
      <w:bookmarkStart w:id="323" w:name="__RefHeading___Toc1929615_653776707"/>
      <w:bookmarkStart w:id="324" w:name="_Toc115"/>
      <w:bookmarkEnd w:id="323"/>
      <w:r>
        <w:rPr>
          <w:rtl w:val="true"/>
        </w:rPr>
        <w:t>داستان</w:t>
      </w:r>
      <w:bookmarkEnd w:id="324"/>
    </w:p>
    <w:p>
      <w:pPr>
        <w:pStyle w:val="BookText"/>
        <w:rPr/>
      </w:pPr>
      <w:r>
        <w:rPr>
          <w:rFonts w:ascii="IRNazanin" w:hAnsi="IRNazanin" w:eastAsia="IRNazanin"/>
          <w:color w:val="111111"/>
          <w:sz w:val="28"/>
          <w:sz w:val="28"/>
          <w:szCs w:val="28"/>
          <w:rtl w:val="true"/>
          <w:lang w:bidi="fa-IR"/>
        </w:rPr>
        <w:t>در حالات حضرت امام رحمه الله نقل می کنند که در جماران یک وقتی آمدند در اتاق و دیدند که دارند به این در و دیوار ها میخ می زنند و چیز هایی آویزان می کنند پرسیدند چه خبر است؟ گفتند آقا می خواهند فیلم برداری کنند داریم دوربین نصب می کنیم یا پروژکتور نصب می کنیم فرمودند از صاحب خانه اجازه گرفته اید؟ این جا خانه اجاره ای است باید از صاحب خانه اجازه می گرفتید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اوقات در بحث غصب برای خود من پیش آمده که به کسی گفتم این فرشی که شما از فلان آقا خریدید و پول آن را نداده اید ایشان چون ایشان راضی نیست حرام است در خانه شما باشد گفت من روی آن نماز نمی خوانم یعنی فکر می کند اگر نماز را روی این فرش نخواند مشکلش حل می شود می گوید این عینک غصبی است اما موقع نماز در می آورم باید مفصّل روی بحث غصب صحبت شود، ولی پاسخ سؤال شما را این طور عرض می کنم که اولاً در حدیث داریم دو چیز در دورۀ آخر الزّمان خیلی کم پیدا می شود یکی در هم حلال یکی رفیق و دوست قابل </w:t>
      </w:r>
    </w:p>
    <w:p>
      <w:pPr>
        <w:pStyle w:val="BookText"/>
        <w:rPr/>
      </w:pPr>
      <w:r>
        <w:rPr>
          <w:rFonts w:ascii="IRNazanin" w:hAnsi="IRNazanin" w:eastAsia="IRNazanin"/>
          <w:color w:val="111111"/>
          <w:sz w:val="28"/>
          <w:sz w:val="28"/>
          <w:szCs w:val="28"/>
          <w:rtl w:val="true"/>
          <w:lang w:bidi="fa-IR"/>
        </w:rPr>
        <w:t>اعتماد لقمه حلال رویش دارد و لقمه حرام ریزش و آثار منفی درباره خمس باید آثار پرداخت خمس را تشریح کرد که مردم متوجه بشوند چقدر در زندگی انسان آثار مثبت دارد؛ یکی از آن ها افزایش مال است حالا برکات و آثار اخروی آن بماند عرض من این جا است این عزیزی که می گویند پدر من اهل خمس نیست شاید ایشان تکلیف خاصی نداشته باشد دارد زندگی می کند و پدر او خرجی در خانه می آورد بعضی خانم ها می گویند شوهرم خمس نمی دهد تکلیف من چیست؟ شاید در ظاهر ایشان هم تکلیف خاصی نداشته باشد چون در این خانه زندگی می کند؛ و در حدّ تذکّر باید بگوید ولی توصیه من به خانواده ها این است که نسبت به لقمه هایی که فرزندانشان می خورند یک مقداری حسّاس تر 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يُحْيِي الْقُلُوب، همانا احادیث ما قلب ها را حیات می بخشد؛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الفتح رازی، ذیل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147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برای آگاهی بیشتر می توانید به کتاب حياة القلوب تأليف علامه مجلسی رحمة الله نیز مراجعه نمایید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مفتاح الجنان،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روایتی است از امیرالمؤمنین علی بن ابیطالب علیه السلام در نهج البلاغه که در وصف پیامبر اکرم حضرت محمد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دَوّارٌ بِطبَّه او هم چون طبیبی بود که می چرخید و بیماران را درمان می نمود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مفصل است و صرفاً به موضوع موانع اجابت دعا نپرداخته، بلکه به اموری از قبیل دعا هایی که حسن عاقبت را نصیب می کند گناهانی که روزی را کاهش می دهد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کتاب شریف 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کمیل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لِيَ الذُّنوب الَّتي تَحبِسُ الدُّعا خداوندا، از گناهانی که مرتکب شده ام و باعث زندانی کردن دعا ها شده است بگذر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تعقیب نماز عصر عبارتی هست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تو پناه می بریم از دعایی که شنیده نمی شود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کمیل</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ص </w:t>
      </w:r>
      <w:r>
        <w:rPr>
          <w:rFonts w:eastAsia="IRNazanin" w:cs="IRNazanin"/>
          <w:b w:val="false"/>
          <w:bCs w:val="false"/>
          <w:i w:val="false"/>
          <w:iCs w:val="false"/>
          <w:color w:val="333333"/>
          <w:sz w:val="20"/>
          <w:szCs w:val="20"/>
        </w:rPr>
        <w:t>567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آيه </w:t>
      </w:r>
      <w:r>
        <w:rPr>
          <w:rFonts w:eastAsia="IRNazanin" w:cs="IRNazanin"/>
          <w:b w:val="false"/>
          <w:bCs w:val="false"/>
          <w:i w:val="false"/>
          <w:iCs w:val="false"/>
          <w:color w:val="333333"/>
          <w:sz w:val="20"/>
          <w:szCs w:val="20"/>
        </w:rPr>
        <w:t>96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آية </w:t>
      </w:r>
      <w:r>
        <w:rPr>
          <w:rFonts w:eastAsia="IRNazanin" w:cs="IRNazanin"/>
          <w:b w:val="false"/>
          <w:bCs w:val="false"/>
          <w:i w:val="false"/>
          <w:iCs w:val="false"/>
          <w:color w:val="333333"/>
          <w:sz w:val="20"/>
          <w:szCs w:val="20"/>
        </w:rPr>
        <w:t>157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108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اعتقادات شیعه این است که پدر و مادر انبیای الهی می بایست از موحدان و خداپرستان باشند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دیگر سوره غافر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نخستین کسی است که در قرن هشت هجری ،پایه گذار تفکری به نام وهابیت شد که البته توسط علمای معاصر مطرود و سرکوب شد اما بعد ها و در قرن سیزده هجری محمد بن عبد الوهاب وهابیت را از نو پایه ریزی نمود و تا کنون این شجره خبیثه پا برجاست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أية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بِقَمِيصِي هَذَا فَأَلْقُوهُ عَلَى وَجْهِ أَن يَأْتِ بَصِيراً و أَتُونِي بِأَهْلِكُمْ أَجْمَعِينَ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القدر و محدث خبير میرزا حسین نوری مشهور به حاجی نوری از علمای بزرگ شیعه در دوران معاصر است که آثار متعددی در زمینه علوم و معارف اهل بیت علیهم السلام از او بر جای مانده است از جمله آن ها می توان به کتاب ارزشمند مستدرک الوسائل اشاره نمود از جمله مشهور ترین شاگردان ایشان نیز می توان از مرحوم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 این عالم ربانی در نجف اشرف و در جوار مولای متقیان امیرالمؤمنین علیه السلام مدفون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 اکنون در بازار نشر به زبان فارسی ،موجود و در دسترس علاقه مندان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علاوه بر کتب روایی اهل تسنن در کتاب مکاتبات حجت الاسلام واعظ زاده و بن باز نیز نقل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آية </w:t>
      </w:r>
      <w:r>
        <w:rPr>
          <w:rFonts w:eastAsia="IRNazanin" w:cs="IRNazanin"/>
          <w:b w:val="false"/>
          <w:bCs w:val="false"/>
          <w:i w:val="false"/>
          <w:iCs w:val="false"/>
          <w:color w:val="333333"/>
          <w:sz w:val="20"/>
          <w:szCs w:val="20"/>
        </w:rPr>
        <w:t>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جعفری از اصحاب بزرگ امام هادی و امام حسن عسکری علیهما السلام است و روایات متعددی در فضائل و مناقب اهل بیت علیهم السلام از او نقل شده است و در کتب رجالی مدح و توثیق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آيۀ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بصره نام دیگری است برای جنگ جمل علت نام گذاری این جنگ به بصره این بود که سپاه اسلام به رهبری امیرالمؤمنین علیه السلام در منطقه بصره به سپاه منافقین و کفار به رهبری عایشه و طلحه و زبیر برخورد نمودند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آية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عباس قمی از محدثین و علمای گران قدر روزگار معاصر که عمری در خدمت به شریعت نبوی و ولایت علوی مجاهده نمود و آثار ارزشمندی هم چون سفينة البحار، منتهى الأمال، منازل الآخره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به یادگار مانده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حدیث شریف متناسب با بحث استخراج و بیان شده است و اصل حدیث را در آدرس فوق می توانید مطالعه نمایید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نگاهی به کعبه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به تو ای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با عظمتی و چقدر احترام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که حرمت مؤمن نزد خدا از حرمت تو بیشتر است زیرا خداوند نسبت به تو یک چیز را حرام کرده است اما از مؤمن سه چیز را خون، مال و بدگمانی به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ملا صدرا،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حسين بن بابویه قمی مشهور به شیخ صدوق در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قم به دنیا آمد شیخ طوسی درباره تولد او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دختر عموی خود ازدواج کرده بود ولی از او فرزندی به دنیا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نامه ای از حسین بن روح نوبختی نایب امام زمان علیه السلام تقاضا کرد تا از محضر حضرت بقیة الله علیه السلام بخواهد تا برای او دعا کند تا خداوند اولاد صالح و فقیه به او عطا نماید، پس از مدتی از ناحیه آن حضرت جواب آمد که به زودی از ناحیه همسر دیگری صاحب دو فرزند فقیه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نزدیک به عصر ائمّه می زیست و با تألیف کتب ارزشمند خدمات کم نظیری به اسلام و تشیع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 ها می توان من لا یحضره الفقيه مدينة العلم، كمال الدين و تمام النعمة، الخصال، معانى الاخبار عيون اخبار الرضا علیه السلام ، الامالى، المقنع فى الفقه و الهداية بالخير نام برد این عالم ربانی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شهر ری دار فانی را وداع گفت و در مکانی که امروزه به نام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 كَما سَمَّتَكَ أُمُّكَ حُرّاً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عليه من لغة العرب المعول،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مشهور به زیور آل محمد صلی الله علیه و آله مجموعه ای از دعا های ارزشمند حضرت امام زین العابدين علیه السلام است که خوشبختانه دارای ترجمه و شرح های مختلفی به زبان فارسی و سایر زبان های زنده دنیا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ص </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بزرگ و فقیه دانشمند صاحب تألیفات ارزشمند شیخ الاسلام و زعیم شیعه محمد بن حسن بن علی بن محمد بن حسين معروف به شیخ حرّ عاملی از علمای بزرگ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 وی از نوادگان حرّ بن یزید ریاحی است و دارای تألیفاتی ارزنده و شخصیتی مورد احترام نزد علمای شیعه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 عبد الله علیه السلام يُصَلّى عن وَلدِه كلَّ ليلة ركعتين و عن والديه في كل يوم رکعتین قلت جلعت فداک فكيف صارَ للولد الليل؟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الفراش للولد يقرأ فيها انّا انزلناه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أعطيناك الكوثر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تقی مجلسی از علمای بزرگ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از اکابر علمای شیعه است وی صاحب تألیفات متعدد و ارزشمند از جمله کتاب روضة المتقین در شرح من لا يحضره الفقیه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تربیت شاگردان اهتمام ویژه داشت و بزرگانی هم چون فرزند ارجمندش عالم نبيل ملا محمد باقر مجلسی صاحب کتاب شريف بحار الانوار و نیز محدث و مفسر بزرگ ملا محسن فیض کاشانی از محضر علمی او بهره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و در سن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از دنیا رفت و در مسجد جامع آن شهر به خاک سپرده 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شهاب الدین مرعشی نجفی از علمای بزرگ معاصر و صاحب تألیفات و کرامات متعدد و نیز فرهنگیان بزرگ میراث اسلامی در قرن اخیر به شمار می رود وی علاوه بر تألیف ده ها کتاب و تأسیس مدارس و مراکز مختلف به تأسیس کتاب خانه ای بزرگ همت گمارد که هم اکنون سومین کتاب خانه بزرگ جهان اسلام به شمار می رود وی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دار فانی را وداع گفت و طبق وصیتش در ورودی کتابخانه اش به خاک سپرده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 یَحُجَّ حَجَّةَ الاسلام لم تَمنَعهُ من ذلك حاجَةٌ تُجحِفُ به او مرضٌ لا يطيق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أو سلطانُ يَمْنَعُهُ، فَلْيَمُت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که به رساله حقوق شهرت دارد در کتب روایی شیعه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صورت جداگانه و مستقل نیز با ترجمه و حتی در شرح های مختلف و در سایز های متفاوت به زیور طبع آراسته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لَعْنَةَ اللَّهَ عَلَى الْكَاذِبِينَ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زندگانی امام حسین علیه السلام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آيه </w:t>
      </w:r>
      <w:r>
        <w:rPr>
          <w:rFonts w:eastAsia="IRNazanin" w:cs="IRNazanin"/>
          <w:b w:val="false"/>
          <w:bCs w:val="false"/>
          <w:i w:val="false"/>
          <w:iCs w:val="false"/>
          <w:color w:val="333333"/>
          <w:sz w:val="20"/>
          <w:szCs w:val="20"/>
        </w:rPr>
        <w:t>32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موضوع در همه شهر های کشور زمینه دارد و لذا شایسته است متصدیان امر نسبت به برنامه ریزی مناسب برای این امر اقدام نمایند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وَلِيُّكُمُ اللهُ وَ رَسُولُهُ وَ الَّذِينَ آمَنُوا الَّذِينَ يُقِيمُونَ الصَّلاةَ وَ يُؤْتُونَ الزَّكَاةَ وَ هُمْ رَاكِعُونَ؛ سوره مائده،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286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39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نواحی که قبرش در آن قرار می گرفت را از اهل نینوا و غاضریه به شصت هزار درهم خرید و با آن ها شرط کرد که زائرین قبرس را راهنمایی نموده تا سه روز از آن ها پذیرایی نمایند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آيه </w:t>
      </w:r>
      <w:r>
        <w:rPr>
          <w:rFonts w:eastAsia="IRNazanin" w:cs="IRNazanin"/>
          <w:b w:val="false"/>
          <w:bCs w:val="false"/>
          <w:i w:val="false"/>
          <w:iCs w:val="false"/>
          <w:color w:val="333333"/>
          <w:sz w:val="20"/>
          <w:szCs w:val="20"/>
        </w:rPr>
        <w:t>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مجلس سی و یکم حدیث سوم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دیدید در دعوا ها بعضی ها تحریک می کنند و می گویند ای ترسو تو ذلیل هستی می ترسی و نمی خواهی جلوی او بایستی آیا واقعاً این طور است؟</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إِلَهَ إِلا أَنْتَ سُبْحَانَكَ إِنِّي كُنتُ مِنَ الظَّالِمِينَ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آية </w:t>
      </w:r>
      <w:r>
        <w:rPr>
          <w:rFonts w:eastAsia="IRNazanin" w:cs="IRNazanin"/>
          <w:b w:val="false"/>
          <w:bCs w:val="false"/>
          <w:i w:val="false"/>
          <w:iCs w:val="false"/>
          <w:color w:val="333333"/>
          <w:sz w:val="20"/>
          <w:szCs w:val="20"/>
        </w:rPr>
        <w:t>36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لباس مرد خیلی بلند نباشد که روی زمین کشیده شود و از طرف دیگر مستحب است لباس زن به اندازه ای بلند باشد که روی زمین کشیده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أية </w:t>
      </w:r>
      <w:r>
        <w:rPr>
          <w:rFonts w:eastAsia="IRNazanin" w:cs="IRNazanin"/>
          <w:b w:val="false"/>
          <w:bCs w:val="false"/>
          <w:i w:val="false"/>
          <w:iCs w:val="false"/>
          <w:color w:val="333333"/>
          <w:sz w:val="20"/>
          <w:szCs w:val="20"/>
        </w:rPr>
        <w:t>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أية </w:t>
      </w:r>
      <w:r>
        <w:rPr>
          <w:rFonts w:eastAsia="IRNazanin" w:cs="IRNazanin"/>
          <w:b w:val="false"/>
          <w:bCs w:val="false"/>
          <w:i w:val="false"/>
          <w:iCs w:val="false"/>
          <w:color w:val="333333"/>
          <w:sz w:val="20"/>
          <w:szCs w:val="20"/>
        </w:rPr>
        <w:t>96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eastAsia="IRNazanin" w:cs="IRNazanin"/>
          <w:b w:val="false"/>
          <w:bCs w:val="false"/>
          <w:i w:val="false"/>
          <w:iCs w:val="false"/>
          <w:color w:val="333333"/>
          <w:sz w:val="20"/>
          <w:szCs w:val="20"/>
        </w:rPr>
        <w:t>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علیه السلام آیه </w:t>
      </w:r>
      <w:r>
        <w:rPr>
          <w:rFonts w:eastAsia="IRNazanin" w:cs="IRNazanin"/>
          <w:b w:val="false"/>
          <w:bCs w:val="false"/>
          <w:i w:val="false"/>
          <w:iCs w:val="false"/>
          <w:color w:val="333333"/>
          <w:sz w:val="20"/>
          <w:szCs w:val="20"/>
        </w:rPr>
        <w:t>92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آيه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آيه </w:t>
      </w:r>
      <w:r>
        <w:rPr>
          <w:rFonts w:eastAsia="IRNazanin" w:cs="IRNazanin"/>
          <w:b w:val="false"/>
          <w:bCs w:val="false"/>
          <w:i w:val="false"/>
          <w:iCs w:val="false"/>
          <w:color w:val="333333"/>
          <w:sz w:val="20"/>
          <w:szCs w:val="20"/>
        </w:rPr>
        <w:t>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5.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55809</Words>
  <Characters>197155</Characters>
  <CharactersWithSpaces>251883</CharactersWithSpaces>
  <Paragraphs>1497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2026-08-20T02:12:05Z</dcterms:created>
  <dc:creator>ghaemiyeh.com</dc:creator>
  <dc:description/>
  <dc:language>en-US</dc:language>
  <cp:lastModifiedBy/>
  <dcterms:modified xsi:type="dcterms:W3CDTF">2026-08-20T05:42:10Z</dcterms:modified>
  <cp:revision>1</cp:revision>
  <dc:subject/>
  <dc:title>رزق معنوی معارف قرآنی روایی</dc:title>
</cp:coreProperties>
</file>

<file path=docProps/custom.xml><?xml version="1.0" encoding="utf-8"?>
<Properties xmlns="http://schemas.openxmlformats.org/officeDocument/2006/custom-properties" xmlns:vt="http://schemas.openxmlformats.org/officeDocument/2006/docPropsVTypes"/>
</file>