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جستاری در تاریخ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2755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02757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02759_653776707">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502761_653776707">
            <w:r>
              <w:rPr>
                <w:webHidden/>
                <w:rStyle w:val="IndexLink"/>
                <w:rtl w:val="true"/>
              </w:rPr>
              <w:t>مقدمۀ موسسه</w:t>
            </w:r>
            <w:r>
              <w:rPr>
                <w:rStyle w:val="IndexLink"/>
                <w:rtl w:val="true"/>
              </w:rPr>
              <w:tab/>
            </w:r>
            <w:r>
              <w:rPr>
                <w:rStyle w:val="IndexLink"/>
              </w:rPr>
              <w:t>15</w:t>
            </w:r>
          </w:hyperlink>
        </w:p>
        <w:p>
          <w:pPr>
            <w:pStyle w:val="Contents2"/>
            <w:tabs>
              <w:tab w:val="clear" w:pos="8743"/>
              <w:tab w:val="right" w:pos="9026" w:leader="dot"/>
            </w:tabs>
            <w:rPr/>
          </w:pPr>
          <w:hyperlink w:anchor="__RefHeading___Toc1502763_653776707">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502765_653776707">
            <w:r>
              <w:rPr>
                <w:webHidden/>
                <w:rStyle w:val="IndexLink"/>
                <w:rtl w:val="true"/>
              </w:rPr>
              <w:t>جغرافیای شبه جزیرۀ عربستان</w:t>
            </w:r>
            <w:r>
              <w:rPr>
                <w:rStyle w:val="IndexLink"/>
                <w:rtl w:val="true"/>
              </w:rPr>
              <w:tab/>
            </w:r>
            <w:r>
              <w:rPr>
                <w:rStyle w:val="IndexLink"/>
              </w:rPr>
              <w:t>25</w:t>
            </w:r>
          </w:hyperlink>
        </w:p>
        <w:p>
          <w:pPr>
            <w:pStyle w:val="Contents3"/>
            <w:tabs>
              <w:tab w:val="clear" w:pos="8459"/>
              <w:tab w:val="right" w:pos="9026" w:leader="dot"/>
            </w:tabs>
            <w:rPr/>
          </w:pPr>
          <w:hyperlink w:anchor="__RefHeading___Toc1502767_65377670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502769_653776707">
            <w:r>
              <w:rPr>
                <w:webHidden/>
                <w:rStyle w:val="IndexLink"/>
                <w:rtl w:val="true"/>
              </w:rPr>
              <w:t>عربستان و تمدن های همسایه</w:t>
            </w:r>
            <w:r>
              <w:rPr>
                <w:rStyle w:val="IndexLink"/>
                <w:rtl w:val="true"/>
              </w:rPr>
              <w:tab/>
            </w:r>
            <w:r>
              <w:rPr>
                <w:rStyle w:val="IndexLink"/>
              </w:rPr>
              <w:t>28</w:t>
            </w:r>
          </w:hyperlink>
        </w:p>
        <w:p>
          <w:pPr>
            <w:pStyle w:val="Contents3"/>
            <w:tabs>
              <w:tab w:val="clear" w:pos="8459"/>
              <w:tab w:val="right" w:pos="9026" w:leader="dot"/>
            </w:tabs>
            <w:rPr/>
          </w:pPr>
          <w:hyperlink w:anchor="__RefHeading___Toc1502771_653776707">
            <w:r>
              <w:rPr>
                <w:webHidden/>
                <w:rStyle w:val="IndexLink"/>
                <w:rtl w:val="true"/>
              </w:rPr>
              <w:t>تاثیر یهود بر عرب شبه جزیره</w:t>
            </w:r>
            <w:r>
              <w:rPr>
                <w:rStyle w:val="IndexLink"/>
                <w:rtl w:val="true"/>
              </w:rPr>
              <w:tab/>
            </w:r>
            <w:r>
              <w:rPr>
                <w:rStyle w:val="IndexLink"/>
              </w:rPr>
              <w:t>41</w:t>
            </w:r>
          </w:hyperlink>
        </w:p>
        <w:p>
          <w:pPr>
            <w:pStyle w:val="Contents3"/>
            <w:tabs>
              <w:tab w:val="clear" w:pos="8459"/>
              <w:tab w:val="right" w:pos="9026" w:leader="dot"/>
            </w:tabs>
            <w:rPr/>
          </w:pPr>
          <w:hyperlink w:anchor="__RefHeading___Toc1502773_653776707">
            <w:r>
              <w:rPr>
                <w:webHidden/>
                <w:rStyle w:val="IndexLink"/>
                <w:rtl w:val="true"/>
              </w:rPr>
              <w:t>هراس پیامبر از یهود</w:t>
            </w:r>
            <w:r>
              <w:rPr>
                <w:rStyle w:val="IndexLink"/>
                <w:rtl w:val="true"/>
              </w:rPr>
              <w:tab/>
            </w:r>
            <w:r>
              <w:rPr>
                <w:rStyle w:val="IndexLink"/>
              </w:rPr>
              <w:t>43</w:t>
            </w:r>
          </w:hyperlink>
        </w:p>
        <w:p>
          <w:pPr>
            <w:pStyle w:val="Contents2"/>
            <w:tabs>
              <w:tab w:val="clear" w:pos="8743"/>
              <w:tab w:val="right" w:pos="9026" w:leader="dot"/>
            </w:tabs>
            <w:rPr/>
          </w:pPr>
          <w:hyperlink w:anchor="__RefHeading___Toc1502775_653776707">
            <w:r>
              <w:rPr>
                <w:webHidden/>
                <w:rStyle w:val="IndexLink"/>
                <w:rtl w:val="true"/>
              </w:rPr>
              <w:t>باب اول</w:t>
            </w:r>
            <w:r>
              <w:rPr>
                <w:rStyle w:val="IndexLink"/>
                <w:rtl w:val="true"/>
              </w:rPr>
              <w:t xml:space="preserve">: </w:t>
            </w:r>
            <w:r>
              <w:rPr>
                <w:rStyle w:val="IndexLink"/>
                <w:rtl w:val="true"/>
              </w:rPr>
              <w:t>دورۀ نهادینه سازی</w:t>
            </w:r>
            <w:r>
              <w:rPr>
                <w:rStyle w:val="IndexLink"/>
                <w:rtl w:val="true"/>
              </w:rPr>
              <w:tab/>
            </w:r>
            <w:r>
              <w:rPr>
                <w:rStyle w:val="IndexLink"/>
              </w:rPr>
              <w:t>49</w:t>
            </w:r>
          </w:hyperlink>
        </w:p>
        <w:p>
          <w:pPr>
            <w:pStyle w:val="Contents3"/>
            <w:tabs>
              <w:tab w:val="clear" w:pos="8459"/>
              <w:tab w:val="right" w:pos="9026" w:leader="dot"/>
            </w:tabs>
            <w:rPr/>
          </w:pPr>
          <w:hyperlink w:anchor="__RefHeading___Toc1502777_653776707">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502779_653776707">
            <w:r>
              <w:rPr>
                <w:webHidden/>
                <w:rStyle w:val="IndexLink"/>
                <w:rtl w:val="true"/>
              </w:rPr>
              <w:t>مرحله اول</w:t>
            </w:r>
            <w:r>
              <w:rPr>
                <w:rStyle w:val="IndexLink"/>
                <w:rtl w:val="true"/>
              </w:rPr>
              <w:t xml:space="preserve">: </w:t>
            </w:r>
            <w:r>
              <w:rPr>
                <w:rStyle w:val="IndexLink"/>
                <w:rtl w:val="true"/>
              </w:rPr>
              <w:t>مرحله پیامبر صلی الله علیه و آله پیش از بعثت</w:t>
            </w:r>
            <w:r>
              <w:rPr>
                <w:rStyle w:val="IndexLink"/>
                <w:rtl w:val="true"/>
              </w:rPr>
              <w:tab/>
            </w:r>
            <w:r>
              <w:rPr>
                <w:rStyle w:val="IndexLink"/>
              </w:rPr>
              <w:t>51</w:t>
            </w:r>
          </w:hyperlink>
        </w:p>
        <w:p>
          <w:pPr>
            <w:pStyle w:val="Contents3"/>
            <w:tabs>
              <w:tab w:val="clear" w:pos="8459"/>
              <w:tab w:val="right" w:pos="9026" w:leader="dot"/>
            </w:tabs>
            <w:rPr/>
          </w:pPr>
          <w:hyperlink w:anchor="__RefHeading___Toc1502781_653776707">
            <w:r>
              <w:rPr>
                <w:webHidden/>
                <w:rStyle w:val="IndexLink"/>
                <w:rtl w:val="true"/>
              </w:rPr>
              <w:t>مرحله دوم</w:t>
            </w:r>
            <w:r>
              <w:rPr>
                <w:rStyle w:val="IndexLink"/>
                <w:rtl w:val="true"/>
              </w:rPr>
              <w:t xml:space="preserve">: </w:t>
            </w:r>
            <w:r>
              <w:rPr>
                <w:rStyle w:val="IndexLink"/>
                <w:rtl w:val="true"/>
              </w:rPr>
              <w:t>سخن پیامبر صلی الله علیه و آله پس از بعثت</w:t>
            </w:r>
            <w:r>
              <w:rPr>
                <w:rStyle w:val="IndexLink"/>
                <w:rtl w:val="true"/>
              </w:rPr>
              <w:tab/>
            </w:r>
            <w:r>
              <w:rPr>
                <w:rStyle w:val="IndexLink"/>
              </w:rPr>
              <w:t>57</w:t>
            </w:r>
          </w:hyperlink>
        </w:p>
        <w:p>
          <w:pPr>
            <w:pStyle w:val="Contents4"/>
            <w:tabs>
              <w:tab w:val="clear" w:pos="8176"/>
              <w:tab w:val="right" w:pos="9026" w:leader="dot"/>
            </w:tabs>
            <w:rPr/>
          </w:pPr>
          <w:hyperlink w:anchor="__RefHeading___Toc1502783_653776707">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502785_653776707">
            <w:r>
              <w:rPr>
                <w:webHidden/>
                <w:rStyle w:val="IndexLink"/>
                <w:rtl w:val="true"/>
              </w:rPr>
              <w:t>دلایل بازدارندگان از تدوین حدیث</w:t>
            </w:r>
            <w:r>
              <w:rPr>
                <w:rStyle w:val="IndexLink"/>
                <w:rtl w:val="true"/>
              </w:rPr>
              <w:tab/>
            </w:r>
            <w:r>
              <w:rPr>
                <w:rStyle w:val="IndexLink"/>
              </w:rPr>
              <w:t>64</w:t>
            </w:r>
          </w:hyperlink>
        </w:p>
        <w:p>
          <w:pPr>
            <w:pStyle w:val="Contents5"/>
            <w:tabs>
              <w:tab w:val="clear" w:pos="7892"/>
              <w:tab w:val="right" w:pos="9026" w:leader="dot"/>
            </w:tabs>
            <w:rPr/>
          </w:pPr>
          <w:hyperlink w:anchor="__RefHeading___Toc1502787_653776707">
            <w:r>
              <w:rPr>
                <w:webHidden/>
                <w:rStyle w:val="IndexLink"/>
                <w:rtl w:val="true"/>
              </w:rPr>
              <w:t>الف</w:t>
            </w:r>
            <w:r>
              <w:rPr>
                <w:rStyle w:val="IndexLink"/>
                <w:rtl w:val="true"/>
              </w:rPr>
              <w:t xml:space="preserve">) </w:t>
            </w:r>
            <w:r>
              <w:rPr>
                <w:rStyle w:val="IndexLink"/>
                <w:rtl w:val="true"/>
              </w:rPr>
              <w:t>روایات ابوسعید خدری</w:t>
            </w:r>
            <w:r>
              <w:rPr>
                <w:rStyle w:val="IndexLink"/>
                <w:rtl w:val="true"/>
              </w:rPr>
              <w:tab/>
            </w:r>
            <w:r>
              <w:rPr>
                <w:rStyle w:val="IndexLink"/>
              </w:rPr>
              <w:t>64</w:t>
            </w:r>
          </w:hyperlink>
        </w:p>
        <w:p>
          <w:pPr>
            <w:pStyle w:val="Contents5"/>
            <w:tabs>
              <w:tab w:val="clear" w:pos="7892"/>
              <w:tab w:val="right" w:pos="9026" w:leader="dot"/>
            </w:tabs>
            <w:rPr/>
          </w:pPr>
          <w:hyperlink w:anchor="__RefHeading___Toc1502789_653776707">
            <w:r>
              <w:rPr>
                <w:webHidden/>
                <w:rStyle w:val="IndexLink"/>
                <w:rtl w:val="true"/>
              </w:rPr>
              <w:t>ب</w:t>
            </w:r>
            <w:r>
              <w:rPr>
                <w:rStyle w:val="IndexLink"/>
                <w:rtl w:val="true"/>
              </w:rPr>
              <w:t xml:space="preserve">) </w:t>
            </w:r>
            <w:r>
              <w:rPr>
                <w:rStyle w:val="IndexLink"/>
                <w:rtl w:val="true"/>
              </w:rPr>
              <w:t>روایت زید بن ثابت</w:t>
            </w:r>
            <w:r>
              <w:rPr>
                <w:rStyle w:val="IndexLink"/>
                <w:rtl w:val="true"/>
              </w:rPr>
              <w:tab/>
            </w:r>
            <w:r>
              <w:rPr>
                <w:rStyle w:val="IndexLink"/>
              </w:rPr>
              <w:t>65</w:t>
            </w:r>
          </w:hyperlink>
        </w:p>
        <w:p>
          <w:pPr>
            <w:pStyle w:val="Contents5"/>
            <w:tabs>
              <w:tab w:val="clear" w:pos="7892"/>
              <w:tab w:val="right" w:pos="9026" w:leader="dot"/>
            </w:tabs>
            <w:rPr/>
          </w:pPr>
          <w:hyperlink w:anchor="__RefHeading___Toc1502791_653776707">
            <w:r>
              <w:rPr>
                <w:webHidden/>
                <w:rStyle w:val="IndexLink"/>
                <w:rtl w:val="true"/>
              </w:rPr>
              <w:t>ج</w:t>
            </w:r>
            <w:r>
              <w:rPr>
                <w:rStyle w:val="IndexLink"/>
                <w:rtl w:val="true"/>
              </w:rPr>
              <w:t xml:space="preserve">) </w:t>
            </w:r>
            <w:r>
              <w:rPr>
                <w:rStyle w:val="IndexLink"/>
                <w:rtl w:val="true"/>
              </w:rPr>
              <w:t>روایات ابو هریره دوسی</w:t>
            </w:r>
            <w:r>
              <w:rPr>
                <w:rStyle w:val="IndexLink"/>
                <w:rtl w:val="true"/>
              </w:rPr>
              <w:tab/>
            </w:r>
            <w:r>
              <w:rPr>
                <w:rStyle w:val="IndexLink"/>
              </w:rPr>
              <w:t>65</w:t>
            </w:r>
          </w:hyperlink>
        </w:p>
        <w:p>
          <w:pPr>
            <w:pStyle w:val="Contents4"/>
            <w:tabs>
              <w:tab w:val="clear" w:pos="8176"/>
              <w:tab w:val="right" w:pos="9026" w:leader="dot"/>
            </w:tabs>
            <w:rPr/>
          </w:pPr>
          <w:hyperlink w:anchor="__RefHeading___Toc1502793_653776707">
            <w:r>
              <w:rPr>
                <w:webHidden/>
                <w:rStyle w:val="IndexLink"/>
                <w:rtl w:val="true"/>
              </w:rPr>
              <w:t>ناخرسندی بعضی از صحابه از تدوین حدیث</w:t>
            </w:r>
            <w:r>
              <w:rPr>
                <w:rStyle w:val="IndexLink"/>
                <w:rtl w:val="true"/>
              </w:rPr>
              <w:tab/>
            </w:r>
            <w:r>
              <w:rPr>
                <w:rStyle w:val="IndexLink"/>
              </w:rPr>
              <w:t>67</w:t>
            </w:r>
          </w:hyperlink>
        </w:p>
        <w:p>
          <w:pPr>
            <w:pStyle w:val="Contents4"/>
            <w:tabs>
              <w:tab w:val="clear" w:pos="8176"/>
              <w:tab w:val="right" w:pos="9026" w:leader="dot"/>
            </w:tabs>
            <w:rPr/>
          </w:pPr>
          <w:hyperlink w:anchor="__RefHeading___Toc1502795_653776707">
            <w:r>
              <w:rPr>
                <w:webHidden/>
                <w:rStyle w:val="IndexLink"/>
                <w:rtl w:val="true"/>
              </w:rPr>
              <w:t>نقد روایات ابو سعید خدری</w:t>
            </w:r>
            <w:r>
              <w:rPr>
                <w:rStyle w:val="IndexLink"/>
                <w:rtl w:val="true"/>
              </w:rPr>
              <w:tab/>
            </w:r>
            <w:r>
              <w:rPr>
                <w:rStyle w:val="IndexLink"/>
              </w:rPr>
              <w:t>69</w:t>
            </w:r>
          </w:hyperlink>
        </w:p>
        <w:p>
          <w:pPr>
            <w:pStyle w:val="Contents4"/>
            <w:tabs>
              <w:tab w:val="clear" w:pos="8176"/>
              <w:tab w:val="right" w:pos="9026" w:leader="dot"/>
            </w:tabs>
            <w:rPr/>
          </w:pPr>
          <w:hyperlink w:anchor="__RefHeading___Toc1502797_653776707">
            <w:r>
              <w:rPr>
                <w:webHidden/>
                <w:rStyle w:val="IndexLink"/>
                <w:rtl w:val="true"/>
              </w:rPr>
              <w:t>دلایل آنان که تدوین حدیث را روا می دانند</w:t>
            </w:r>
            <w:r>
              <w:rPr>
                <w:rStyle w:val="IndexLink"/>
                <w:rtl w:val="true"/>
              </w:rPr>
              <w:tab/>
            </w:r>
            <w:r>
              <w:rPr>
                <w:rStyle w:val="IndexLink"/>
              </w:rPr>
              <w:t>85</w:t>
            </w:r>
          </w:hyperlink>
        </w:p>
        <w:p>
          <w:pPr>
            <w:pStyle w:val="Contents5"/>
            <w:tabs>
              <w:tab w:val="clear" w:pos="7892"/>
              <w:tab w:val="right" w:pos="9026" w:leader="dot"/>
            </w:tabs>
            <w:rPr/>
          </w:pPr>
          <w:hyperlink w:anchor="__RefHeading___Toc1502799_653776707">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502801_653776707">
            <w:r>
              <w:rPr>
                <w:webHidden/>
                <w:rStyle w:val="IndexLink"/>
                <w:rtl w:val="true"/>
              </w:rPr>
              <w:t>سنت قولی</w:t>
            </w:r>
            <w:r>
              <w:rPr>
                <w:rStyle w:val="IndexLink"/>
                <w:rtl w:val="true"/>
              </w:rPr>
              <w:tab/>
            </w:r>
            <w:r>
              <w:rPr>
                <w:rStyle w:val="IndexLink"/>
              </w:rPr>
              <w:t>87</w:t>
            </w:r>
          </w:hyperlink>
        </w:p>
        <w:p>
          <w:pPr>
            <w:pStyle w:val="Contents5"/>
            <w:tabs>
              <w:tab w:val="clear" w:pos="7892"/>
              <w:tab w:val="right" w:pos="9026" w:leader="dot"/>
            </w:tabs>
            <w:rPr/>
          </w:pPr>
          <w:hyperlink w:anchor="__RefHeading___Toc1502803_653776707">
            <w:r>
              <w:rPr>
                <w:webHidden/>
                <w:rStyle w:val="IndexLink"/>
                <w:rtl w:val="true"/>
              </w:rPr>
              <w:t>سنت فعلی</w:t>
            </w:r>
            <w:r>
              <w:rPr>
                <w:rStyle w:val="IndexLink"/>
                <w:rtl w:val="true"/>
              </w:rPr>
              <w:tab/>
            </w:r>
            <w:r>
              <w:rPr>
                <w:rStyle w:val="IndexLink"/>
              </w:rPr>
              <w:t>90</w:t>
            </w:r>
          </w:hyperlink>
        </w:p>
        <w:p>
          <w:pPr>
            <w:pStyle w:val="Contents3"/>
            <w:tabs>
              <w:tab w:val="clear" w:pos="8459"/>
              <w:tab w:val="right" w:pos="9026" w:leader="dot"/>
            </w:tabs>
            <w:rPr/>
          </w:pPr>
          <w:hyperlink w:anchor="__RefHeading___Toc1502805_653776707">
            <w:r>
              <w:rPr>
                <w:webHidden/>
                <w:rStyle w:val="IndexLink"/>
                <w:rtl w:val="true"/>
              </w:rPr>
              <w:t>مرحله سوم</w:t>
            </w:r>
            <w:r>
              <w:rPr>
                <w:rStyle w:val="IndexLink"/>
                <w:rtl w:val="true"/>
              </w:rPr>
              <w:t xml:space="preserve">: </w:t>
            </w:r>
            <w:r>
              <w:rPr>
                <w:rStyle w:val="IndexLink"/>
                <w:rtl w:val="true"/>
              </w:rPr>
              <w:t>حدیث پیامبر صلی الله علیه و آله در دوران جانشینان</w:t>
            </w:r>
            <w:r>
              <w:rPr>
                <w:rStyle w:val="IndexLink"/>
                <w:rtl w:val="true"/>
              </w:rPr>
              <w:tab/>
            </w:r>
            <w:r>
              <w:rPr>
                <w:rStyle w:val="IndexLink"/>
              </w:rPr>
              <w:t>127</w:t>
            </w:r>
          </w:hyperlink>
        </w:p>
        <w:p>
          <w:pPr>
            <w:pStyle w:val="Contents4"/>
            <w:tabs>
              <w:tab w:val="clear" w:pos="8176"/>
              <w:tab w:val="right" w:pos="9026" w:leader="dot"/>
            </w:tabs>
            <w:rPr/>
          </w:pPr>
          <w:hyperlink w:anchor="__RefHeading___Toc1502807_653776707">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502809_653776707">
            <w:r>
              <w:rPr>
                <w:webHidden/>
                <w:rStyle w:val="IndexLink"/>
                <w:rtl w:val="true"/>
              </w:rPr>
              <w:t>فصل اول</w:t>
            </w:r>
            <w:r>
              <w:rPr>
                <w:rStyle w:val="IndexLink"/>
                <w:rtl w:val="true"/>
              </w:rPr>
              <w:t xml:space="preserve">: </w:t>
            </w:r>
            <w:r>
              <w:rPr>
                <w:rStyle w:val="IndexLink"/>
                <w:rtl w:val="true"/>
              </w:rPr>
              <w:t>حدیث پیامبر صلی الله علیه و آله در دورۀ ابوبکر</w:t>
            </w:r>
            <w:r>
              <w:rPr>
                <w:rStyle w:val="IndexLink"/>
                <w:rtl w:val="true"/>
              </w:rPr>
              <w:tab/>
            </w:r>
            <w:r>
              <w:rPr>
                <w:rStyle w:val="IndexLink"/>
              </w:rPr>
              <w:t>129</w:t>
            </w:r>
          </w:hyperlink>
        </w:p>
        <w:p>
          <w:pPr>
            <w:pStyle w:val="Contents5"/>
            <w:tabs>
              <w:tab w:val="clear" w:pos="7892"/>
              <w:tab w:val="right" w:pos="9026" w:leader="dot"/>
            </w:tabs>
            <w:rPr/>
          </w:pPr>
          <w:hyperlink w:anchor="__RefHeading___Toc1502811_653776707">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502813_653776707">
            <w:r>
              <w:rPr>
                <w:webHidden/>
                <w:rStyle w:val="IndexLink"/>
                <w:rtl w:val="true"/>
              </w:rPr>
              <w:t>روایت نخست</w:t>
            </w:r>
            <w:r>
              <w:rPr>
                <w:rStyle w:val="IndexLink"/>
                <w:rtl w:val="true"/>
              </w:rPr>
              <w:t xml:space="preserve">: </w:t>
            </w:r>
            <w:r>
              <w:rPr>
                <w:rStyle w:val="IndexLink"/>
                <w:rtl w:val="true"/>
              </w:rPr>
              <w:t>مرسلۀ ابن ابی ملکیه</w:t>
            </w:r>
            <w:r>
              <w:rPr>
                <w:rStyle w:val="IndexLink"/>
                <w:rtl w:val="true"/>
              </w:rPr>
              <w:tab/>
            </w:r>
            <w:r>
              <w:rPr>
                <w:rStyle w:val="IndexLink"/>
              </w:rPr>
              <w:t>131</w:t>
            </w:r>
          </w:hyperlink>
        </w:p>
        <w:p>
          <w:pPr>
            <w:pStyle w:val="Contents6"/>
            <w:tabs>
              <w:tab w:val="clear" w:pos="7609"/>
              <w:tab w:val="right" w:pos="9026" w:leader="dot"/>
            </w:tabs>
            <w:rPr/>
          </w:pPr>
          <w:hyperlink w:anchor="__RefHeading___Toc1502815_653776707">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1502817_653776707">
            <w:r>
              <w:rPr>
                <w:webHidden/>
                <w:rStyle w:val="IndexLink"/>
                <w:rtl w:val="true"/>
              </w:rPr>
              <w:t>نقد کلام ذهبی</w:t>
            </w:r>
            <w:r>
              <w:rPr>
                <w:rStyle w:val="IndexLink"/>
                <w:rtl w:val="true"/>
              </w:rPr>
              <w:tab/>
            </w:r>
            <w:r>
              <w:rPr>
                <w:rStyle w:val="IndexLink"/>
              </w:rPr>
              <w:t>151</w:t>
            </w:r>
          </w:hyperlink>
        </w:p>
        <w:p>
          <w:pPr>
            <w:pStyle w:val="Contents6"/>
            <w:tabs>
              <w:tab w:val="clear" w:pos="7609"/>
              <w:tab w:val="right" w:pos="9026" w:leader="dot"/>
            </w:tabs>
            <w:rPr/>
          </w:pPr>
          <w:hyperlink w:anchor="__RefHeading___Toc1502819_653776707">
            <w:r>
              <w:rPr>
                <w:webHidden/>
                <w:rStyle w:val="IndexLink"/>
                <w:rtl w:val="true"/>
              </w:rPr>
              <w:t xml:space="preserve">اسلام یعنی </w:t>
            </w:r>
            <w:r>
              <w:rPr>
                <w:rStyle w:val="IndexLink"/>
                <w:rtl w:val="true"/>
              </w:rPr>
              <w:t xml:space="preserve">[ </w:t>
            </w:r>
            <w:r>
              <w:rPr>
                <w:rStyle w:val="IndexLink"/>
                <w:rtl w:val="true"/>
              </w:rPr>
              <w:t xml:space="preserve">فقط </w:t>
            </w:r>
            <w:r>
              <w:rPr>
                <w:rStyle w:val="IndexLink"/>
                <w:rtl w:val="true"/>
              </w:rPr>
              <w:t xml:space="preserve">] </w:t>
            </w:r>
            <w:r>
              <w:rPr>
                <w:rStyle w:val="IndexLink"/>
                <w:rtl w:val="true"/>
              </w:rPr>
              <w:t>قرآن</w:t>
            </w:r>
            <w:r>
              <w:rPr>
                <w:rStyle w:val="IndexLink"/>
                <w:rtl w:val="true"/>
              </w:rPr>
              <w:tab/>
            </w:r>
            <w:r>
              <w:rPr>
                <w:rStyle w:val="IndexLink"/>
              </w:rPr>
              <w:t>153</w:t>
            </w:r>
          </w:hyperlink>
        </w:p>
        <w:p>
          <w:pPr>
            <w:pStyle w:val="Contents6"/>
            <w:tabs>
              <w:tab w:val="clear" w:pos="7609"/>
              <w:tab w:val="right" w:pos="9026" w:leader="dot"/>
            </w:tabs>
            <w:rPr/>
          </w:pPr>
          <w:hyperlink w:anchor="__RefHeading___Toc1502821_653776707">
            <w:r>
              <w:rPr>
                <w:webHidden/>
                <w:rStyle w:val="IndexLink"/>
                <w:rtl w:val="true"/>
              </w:rPr>
              <w:t xml:space="preserve">دیدگاه صاحب مجلۀ </w:t>
            </w:r>
            <w:r>
              <w:rPr>
                <w:rStyle w:val="IndexLink"/>
                <w:rtl w:val="true"/>
              </w:rPr>
              <w:t>«</w:t>
            </w:r>
            <w:r>
              <w:rPr>
                <w:rStyle w:val="IndexLink"/>
                <w:rtl w:val="true"/>
              </w:rPr>
              <w:t>المنار</w:t>
            </w:r>
            <w:r>
              <w:rPr>
                <w:rStyle w:val="IndexLink"/>
                <w:rtl w:val="true"/>
              </w:rPr>
              <w:t>»</w:t>
              <w:tab/>
            </w:r>
            <w:r>
              <w:rPr>
                <w:rStyle w:val="IndexLink"/>
              </w:rPr>
              <w:t>159</w:t>
            </w:r>
          </w:hyperlink>
        </w:p>
        <w:p>
          <w:pPr>
            <w:pStyle w:val="Contents6"/>
            <w:tabs>
              <w:tab w:val="clear" w:pos="7609"/>
              <w:tab w:val="right" w:pos="9026" w:leader="dot"/>
            </w:tabs>
            <w:rPr/>
          </w:pPr>
          <w:hyperlink w:anchor="__RefHeading___Toc1502823_653776707">
            <w:r>
              <w:rPr>
                <w:webHidden/>
                <w:rStyle w:val="IndexLink"/>
                <w:rtl w:val="true"/>
              </w:rPr>
              <w:t>خلیفۀ اول و ارجاع امت به قرآن</w:t>
            </w:r>
            <w:r>
              <w:rPr>
                <w:rStyle w:val="IndexLink"/>
                <w:rtl w:val="true"/>
              </w:rPr>
              <w:tab/>
            </w:r>
            <w:r>
              <w:rPr>
                <w:rStyle w:val="IndexLink"/>
              </w:rPr>
              <w:t>159</w:t>
            </w:r>
          </w:hyperlink>
        </w:p>
        <w:p>
          <w:pPr>
            <w:pStyle w:val="Contents5"/>
            <w:tabs>
              <w:tab w:val="clear" w:pos="7892"/>
              <w:tab w:val="right" w:pos="9026" w:leader="dot"/>
            </w:tabs>
            <w:rPr/>
          </w:pPr>
          <w:hyperlink w:anchor="__RefHeading___Toc1502825_653776707">
            <w:r>
              <w:rPr>
                <w:webHidden/>
                <w:rStyle w:val="IndexLink"/>
                <w:rtl w:val="true"/>
              </w:rPr>
              <w:t>روایت دوم</w:t>
            </w:r>
            <w:r>
              <w:rPr>
                <w:rStyle w:val="IndexLink"/>
                <w:rtl w:val="true"/>
              </w:rPr>
              <w:t xml:space="preserve">: </w:t>
            </w:r>
            <w:r>
              <w:rPr>
                <w:rStyle w:val="IndexLink"/>
                <w:rtl w:val="true"/>
              </w:rPr>
              <w:t>روایت عایشه</w:t>
            </w:r>
            <w:r>
              <w:rPr>
                <w:rStyle w:val="IndexLink"/>
                <w:rtl w:val="true"/>
              </w:rPr>
              <w:tab/>
            </w:r>
            <w:r>
              <w:rPr>
                <w:rStyle w:val="IndexLink"/>
              </w:rPr>
              <w:t>169</w:t>
            </w:r>
          </w:hyperlink>
        </w:p>
        <w:p>
          <w:pPr>
            <w:pStyle w:val="Contents6"/>
            <w:tabs>
              <w:tab w:val="clear" w:pos="7609"/>
              <w:tab w:val="right" w:pos="9026" w:leader="dot"/>
            </w:tabs>
            <w:rPr/>
          </w:pPr>
          <w:hyperlink w:anchor="__RefHeading___Toc1502827_653776707">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502829_653776707">
            <w:r>
              <w:rPr>
                <w:webHidden/>
                <w:rStyle w:val="IndexLink"/>
                <w:rtl w:val="true"/>
              </w:rPr>
              <w:t xml:space="preserve">علت نام گذاری پیروان خلفا به </w:t>
            </w:r>
            <w:r>
              <w:rPr>
                <w:rStyle w:val="IndexLink"/>
                <w:rtl w:val="true"/>
              </w:rPr>
              <w:t>«</w:t>
            </w:r>
            <w:r>
              <w:rPr>
                <w:rStyle w:val="IndexLink"/>
                <w:rtl w:val="true"/>
              </w:rPr>
              <w:t>اهل سنت و جماعت</w:t>
            </w:r>
            <w:r>
              <w:rPr>
                <w:rStyle w:val="IndexLink"/>
                <w:rtl w:val="true"/>
              </w:rPr>
              <w:t>»</w:t>
              <w:tab/>
            </w:r>
            <w:r>
              <w:rPr>
                <w:rStyle w:val="IndexLink"/>
              </w:rPr>
              <w:t>182</w:t>
            </w:r>
          </w:hyperlink>
        </w:p>
        <w:p>
          <w:pPr>
            <w:pStyle w:val="Contents4"/>
            <w:tabs>
              <w:tab w:val="clear" w:pos="8176"/>
              <w:tab w:val="right" w:pos="9026" w:leader="dot"/>
            </w:tabs>
            <w:rPr/>
          </w:pPr>
          <w:hyperlink w:anchor="__RefHeading___Toc1502831_653776707">
            <w:r>
              <w:rPr>
                <w:webHidden/>
                <w:rStyle w:val="IndexLink"/>
                <w:rtl w:val="true"/>
              </w:rPr>
              <w:t>فضای فرهنگی و فکری دورۀ ابوبکر</w:t>
            </w:r>
            <w:r>
              <w:rPr>
                <w:rStyle w:val="IndexLink"/>
                <w:rtl w:val="true"/>
              </w:rPr>
              <w:tab/>
            </w:r>
            <w:r>
              <w:rPr>
                <w:rStyle w:val="IndexLink"/>
              </w:rPr>
              <w:t>183</w:t>
            </w:r>
          </w:hyperlink>
        </w:p>
        <w:p>
          <w:pPr>
            <w:pStyle w:val="Contents4"/>
            <w:tabs>
              <w:tab w:val="clear" w:pos="8176"/>
              <w:tab w:val="right" w:pos="9026" w:leader="dot"/>
            </w:tabs>
            <w:rPr/>
          </w:pPr>
          <w:hyperlink w:anchor="__RefHeading___Toc1502833_653776707">
            <w:r>
              <w:rPr>
                <w:webHidden/>
                <w:rStyle w:val="IndexLink"/>
                <w:rtl w:val="true"/>
              </w:rPr>
              <w:t>شواهدی برای کنار گذاشتن حدیث و سنت از سوی خلفا</w:t>
            </w:r>
            <w:r>
              <w:rPr>
                <w:rStyle w:val="IndexLink"/>
                <w:rtl w:val="true"/>
              </w:rPr>
              <w:tab/>
            </w:r>
            <w:r>
              <w:rPr>
                <w:rStyle w:val="IndexLink"/>
              </w:rPr>
              <w:t>199</w:t>
            </w:r>
          </w:hyperlink>
        </w:p>
        <w:p>
          <w:pPr>
            <w:pStyle w:val="Contents5"/>
            <w:tabs>
              <w:tab w:val="clear" w:pos="7892"/>
              <w:tab w:val="right" w:pos="9026" w:leader="dot"/>
            </w:tabs>
            <w:rPr/>
          </w:pPr>
          <w:hyperlink w:anchor="__RefHeading___Toc1502835_653776707">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1502837_653776707">
            <w:r>
              <w:rPr>
                <w:webHidden/>
                <w:rStyle w:val="IndexLink"/>
                <w:rtl w:val="true"/>
              </w:rPr>
              <w:t>(</w:t>
            </w:r>
            <w:r>
              <w:rPr>
                <w:rStyle w:val="IndexLink"/>
              </w:rPr>
              <w:t>1</w:t>
            </w:r>
            <w:r>
              <w:rPr>
                <w:rStyle w:val="IndexLink"/>
                <w:rtl w:val="true"/>
              </w:rPr>
              <w:t xml:space="preserve">) </w:t>
            </w:r>
            <w:r>
              <w:rPr>
                <w:rStyle w:val="IndexLink"/>
                <w:rtl w:val="true"/>
              </w:rPr>
              <w:t>به کارگیری دوباره حافظه و نسب</w:t>
            </w:r>
            <w:r>
              <w:rPr>
                <w:rStyle w:val="IndexLink"/>
                <w:rtl w:val="true"/>
              </w:rPr>
              <w:t>!</w:t>
              <w:tab/>
            </w:r>
            <w:r>
              <w:rPr>
                <w:rStyle w:val="IndexLink"/>
              </w:rPr>
              <w:t>201</w:t>
            </w:r>
          </w:hyperlink>
        </w:p>
        <w:p>
          <w:pPr>
            <w:pStyle w:val="Contents5"/>
            <w:tabs>
              <w:tab w:val="clear" w:pos="7892"/>
              <w:tab w:val="right" w:pos="9026" w:leader="dot"/>
            </w:tabs>
            <w:rPr/>
          </w:pPr>
          <w:hyperlink w:anchor="__RefHeading___Toc1502839_653776707">
            <w:r>
              <w:rPr>
                <w:webHidden/>
                <w:rStyle w:val="IndexLink"/>
                <w:rtl w:val="true"/>
              </w:rPr>
              <w:t>(</w:t>
            </w:r>
            <w:r>
              <w:rPr>
                <w:rStyle w:val="IndexLink"/>
              </w:rPr>
              <w:t>2</w:t>
            </w:r>
            <w:r>
              <w:rPr>
                <w:rStyle w:val="IndexLink"/>
                <w:rtl w:val="true"/>
              </w:rPr>
              <w:t xml:space="preserve">) </w:t>
            </w:r>
            <w:r>
              <w:rPr>
                <w:rStyle w:val="IndexLink"/>
                <w:rtl w:val="true"/>
              </w:rPr>
              <w:t>دیدگاه خلفا نسبت به جانشینی پیامبر صلی الله علیه و آله و پیشوایی مردم</w:t>
            </w:r>
            <w:r>
              <w:rPr>
                <w:rStyle w:val="IndexLink"/>
                <w:rtl w:val="true"/>
              </w:rPr>
              <w:tab/>
            </w:r>
            <w:r>
              <w:rPr>
                <w:rStyle w:val="IndexLink"/>
              </w:rPr>
              <w:t>209</w:t>
            </w:r>
          </w:hyperlink>
        </w:p>
        <w:p>
          <w:pPr>
            <w:pStyle w:val="Contents5"/>
            <w:tabs>
              <w:tab w:val="clear" w:pos="7892"/>
              <w:tab w:val="right" w:pos="9026" w:leader="dot"/>
            </w:tabs>
            <w:rPr/>
          </w:pPr>
          <w:hyperlink w:anchor="__RefHeading___Toc1502841_653776707">
            <w:r>
              <w:rPr>
                <w:webHidden/>
                <w:rStyle w:val="IndexLink"/>
                <w:rtl w:val="true"/>
              </w:rPr>
              <w:t>(</w:t>
            </w:r>
            <w:r>
              <w:rPr>
                <w:rStyle w:val="IndexLink"/>
              </w:rPr>
              <w:t>3</w:t>
            </w:r>
            <w:r>
              <w:rPr>
                <w:rStyle w:val="IndexLink"/>
                <w:rtl w:val="true"/>
              </w:rPr>
              <w:t xml:space="preserve">) </w:t>
            </w:r>
            <w:r>
              <w:rPr>
                <w:rStyle w:val="IndexLink"/>
                <w:rtl w:val="true"/>
              </w:rPr>
              <w:t xml:space="preserve">قدرت ، معیاری نو برای جانشینی پیامبر صلی الله علیه و آله </w:t>
            </w:r>
            <w:r>
              <w:rPr>
                <w:rStyle w:val="IndexLink"/>
                <w:rtl w:val="true"/>
              </w:rPr>
              <w:t>!</w:t>
              <w:tab/>
            </w:r>
            <w:r>
              <w:rPr>
                <w:rStyle w:val="IndexLink"/>
              </w:rPr>
              <w:t>219</w:t>
            </w:r>
          </w:hyperlink>
        </w:p>
        <w:p>
          <w:pPr>
            <w:pStyle w:val="Contents5"/>
            <w:tabs>
              <w:tab w:val="clear" w:pos="7892"/>
              <w:tab w:val="right" w:pos="9026" w:leader="dot"/>
            </w:tabs>
            <w:rPr/>
          </w:pPr>
          <w:hyperlink w:anchor="__RefHeading___Toc1502843_653776707">
            <w:r>
              <w:rPr>
                <w:webHidden/>
                <w:rStyle w:val="IndexLink"/>
                <w:rtl w:val="true"/>
              </w:rPr>
              <w:t>(</w:t>
            </w:r>
            <w:r>
              <w:rPr>
                <w:rStyle w:val="IndexLink"/>
              </w:rPr>
              <w:t>4</w:t>
            </w:r>
            <w:r>
              <w:rPr>
                <w:rStyle w:val="IndexLink"/>
                <w:rtl w:val="true"/>
              </w:rPr>
              <w:t xml:space="preserve">) </w:t>
            </w:r>
            <w:r>
              <w:rPr>
                <w:rStyle w:val="IndexLink"/>
                <w:rtl w:val="true"/>
              </w:rPr>
              <w:t>جایگاه سالمندی</w:t>
            </w:r>
            <w:r>
              <w:rPr>
                <w:rStyle w:val="IndexLink"/>
                <w:rtl w:val="true"/>
              </w:rPr>
              <w:tab/>
            </w:r>
            <w:r>
              <w:rPr>
                <w:rStyle w:val="IndexLink"/>
              </w:rPr>
              <w:t>225</w:t>
            </w:r>
          </w:hyperlink>
        </w:p>
        <w:p>
          <w:pPr>
            <w:pStyle w:val="Contents5"/>
            <w:tabs>
              <w:tab w:val="clear" w:pos="7892"/>
              <w:tab w:val="right" w:pos="9026" w:leader="dot"/>
            </w:tabs>
            <w:rPr/>
          </w:pPr>
          <w:hyperlink w:anchor="__RefHeading___Toc1502845_653776707">
            <w:r>
              <w:rPr>
                <w:webHidden/>
                <w:rStyle w:val="IndexLink"/>
                <w:rtl w:val="true"/>
              </w:rPr>
              <w:t>(</w:t>
            </w:r>
            <w:r>
              <w:rPr>
                <w:rStyle w:val="IndexLink"/>
              </w:rPr>
              <w:t>5</w:t>
            </w:r>
            <w:r>
              <w:rPr>
                <w:rStyle w:val="IndexLink"/>
                <w:rtl w:val="true"/>
              </w:rPr>
              <w:t xml:space="preserve">) </w:t>
            </w:r>
            <w:r>
              <w:rPr>
                <w:rStyle w:val="IndexLink"/>
                <w:rtl w:val="true"/>
              </w:rPr>
              <w:t>هم نبوت ، هم خلافت در بنی هاشم؟ هرگز</w:t>
            </w:r>
            <w:r>
              <w:rPr>
                <w:rStyle w:val="IndexLink"/>
                <w:rtl w:val="true"/>
              </w:rPr>
              <w:t>!</w:t>
              <w:tab/>
            </w:r>
            <w:r>
              <w:rPr>
                <w:rStyle w:val="IndexLink"/>
              </w:rPr>
              <w:t>239</w:t>
            </w:r>
          </w:hyperlink>
        </w:p>
        <w:p>
          <w:pPr>
            <w:pStyle w:val="Contents5"/>
            <w:tabs>
              <w:tab w:val="clear" w:pos="7892"/>
              <w:tab w:val="right" w:pos="9026" w:leader="dot"/>
            </w:tabs>
            <w:rPr/>
          </w:pPr>
          <w:hyperlink w:anchor="__RefHeading___Toc1502847_653776707">
            <w:r>
              <w:rPr>
                <w:webHidden/>
                <w:rStyle w:val="IndexLink"/>
                <w:rtl w:val="true"/>
              </w:rPr>
              <w:t>(</w:t>
            </w:r>
            <w:r>
              <w:rPr>
                <w:rStyle w:val="IndexLink"/>
              </w:rPr>
              <w:t>6</w:t>
            </w:r>
            <w:r>
              <w:rPr>
                <w:rStyle w:val="IndexLink"/>
                <w:rtl w:val="true"/>
              </w:rPr>
              <w:t xml:space="preserve">) </w:t>
            </w:r>
            <w:r>
              <w:rPr>
                <w:rStyle w:val="IndexLink"/>
                <w:rtl w:val="true"/>
              </w:rPr>
              <w:t>قانونی جلوه دادن شیوه های نامشروع</w:t>
            </w:r>
            <w:r>
              <w:rPr>
                <w:rStyle w:val="IndexLink"/>
                <w:rtl w:val="true"/>
              </w:rPr>
              <w:tab/>
            </w:r>
            <w:r>
              <w:rPr>
                <w:rStyle w:val="IndexLink"/>
              </w:rPr>
              <w:t>251</w:t>
            </w:r>
          </w:hyperlink>
        </w:p>
        <w:p>
          <w:pPr>
            <w:pStyle w:val="Contents6"/>
            <w:tabs>
              <w:tab w:val="clear" w:pos="7609"/>
              <w:tab w:val="right" w:pos="9026" w:leader="dot"/>
            </w:tabs>
            <w:rPr/>
          </w:pPr>
          <w:hyperlink w:anchor="__RefHeading___Toc1502849_653776707">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1502851_653776707">
            <w:r>
              <w:rPr>
                <w:webHidden/>
                <w:rStyle w:val="IndexLink"/>
                <w:rtl w:val="true"/>
              </w:rPr>
              <w:t>الف</w:t>
            </w:r>
            <w:r>
              <w:rPr>
                <w:rStyle w:val="IndexLink"/>
                <w:rtl w:val="true"/>
              </w:rPr>
              <w:t xml:space="preserve">) </w:t>
            </w:r>
            <w:r>
              <w:rPr>
                <w:rStyle w:val="IndexLink"/>
                <w:rtl w:val="true"/>
              </w:rPr>
              <w:t>ترور</w:t>
            </w:r>
            <w:r>
              <w:rPr>
                <w:rStyle w:val="IndexLink"/>
                <w:rtl w:val="true"/>
              </w:rPr>
              <w:tab/>
            </w:r>
            <w:r>
              <w:rPr>
                <w:rStyle w:val="IndexLink"/>
              </w:rPr>
              <w:t>253</w:t>
            </w:r>
          </w:hyperlink>
        </w:p>
        <w:p>
          <w:pPr>
            <w:pStyle w:val="Contents6"/>
            <w:tabs>
              <w:tab w:val="clear" w:pos="7609"/>
              <w:tab w:val="right" w:pos="9026" w:leader="dot"/>
            </w:tabs>
            <w:rPr/>
          </w:pPr>
          <w:hyperlink w:anchor="__RefHeading___Toc1502853_653776707">
            <w:r>
              <w:rPr>
                <w:webHidden/>
                <w:rStyle w:val="IndexLink"/>
                <w:rtl w:val="true"/>
              </w:rPr>
              <w:t>ب</w:t>
            </w:r>
            <w:r>
              <w:rPr>
                <w:rStyle w:val="IndexLink"/>
                <w:rtl w:val="true"/>
              </w:rPr>
              <w:t xml:space="preserve">) </w:t>
            </w:r>
            <w:r>
              <w:rPr>
                <w:rStyle w:val="IndexLink"/>
                <w:rtl w:val="true"/>
              </w:rPr>
              <w:t>زور و تهدید</w:t>
            </w:r>
            <w:r>
              <w:rPr>
                <w:rStyle w:val="IndexLink"/>
                <w:rtl w:val="true"/>
              </w:rPr>
              <w:tab/>
            </w:r>
            <w:r>
              <w:rPr>
                <w:rStyle w:val="IndexLink"/>
              </w:rPr>
              <w:t>262</w:t>
            </w:r>
          </w:hyperlink>
        </w:p>
        <w:p>
          <w:pPr>
            <w:pStyle w:val="Contents6"/>
            <w:tabs>
              <w:tab w:val="clear" w:pos="7609"/>
              <w:tab w:val="right" w:pos="9026" w:leader="dot"/>
            </w:tabs>
            <w:rPr/>
          </w:pPr>
          <w:hyperlink w:anchor="__RefHeading___Toc1502855_653776707">
            <w:r>
              <w:rPr>
                <w:webHidden/>
                <w:rStyle w:val="IndexLink"/>
                <w:rtl w:val="true"/>
              </w:rPr>
              <w:t>ج</w:t>
            </w:r>
            <w:r>
              <w:rPr>
                <w:rStyle w:val="IndexLink"/>
                <w:rtl w:val="true"/>
              </w:rPr>
              <w:t xml:space="preserve">) </w:t>
            </w:r>
            <w:r>
              <w:rPr>
                <w:rStyle w:val="IndexLink"/>
                <w:rtl w:val="true"/>
              </w:rPr>
              <w:t>آتش زدن و سوزاندن</w:t>
            </w:r>
            <w:r>
              <w:rPr>
                <w:rStyle w:val="IndexLink"/>
                <w:rtl w:val="true"/>
              </w:rPr>
              <w:tab/>
            </w:r>
            <w:r>
              <w:rPr>
                <w:rStyle w:val="IndexLink"/>
              </w:rPr>
              <w:t>267</w:t>
            </w:r>
          </w:hyperlink>
        </w:p>
        <w:p>
          <w:pPr>
            <w:pStyle w:val="Contents6"/>
            <w:tabs>
              <w:tab w:val="clear" w:pos="7609"/>
              <w:tab w:val="right" w:pos="9026" w:leader="dot"/>
            </w:tabs>
            <w:rPr/>
          </w:pPr>
          <w:hyperlink w:anchor="__RefHeading___Toc1502857_653776707">
            <w:r>
              <w:rPr>
                <w:webHidden/>
                <w:rStyle w:val="IndexLink"/>
                <w:rtl w:val="true"/>
              </w:rPr>
              <w:t>د</w:t>
            </w:r>
            <w:r>
              <w:rPr>
                <w:rStyle w:val="IndexLink"/>
                <w:rtl w:val="true"/>
              </w:rPr>
              <w:t xml:space="preserve">) </w:t>
            </w:r>
            <w:r>
              <w:rPr>
                <w:rStyle w:val="IndexLink"/>
                <w:rtl w:val="true"/>
              </w:rPr>
              <w:t>سیاست تطمیع و رشوه</w:t>
            </w:r>
            <w:r>
              <w:rPr>
                <w:rStyle w:val="IndexLink"/>
                <w:rtl w:val="true"/>
              </w:rPr>
              <w:tab/>
            </w:r>
            <w:r>
              <w:rPr>
                <w:rStyle w:val="IndexLink"/>
              </w:rPr>
              <w:t>273</w:t>
            </w:r>
          </w:hyperlink>
        </w:p>
        <w:p>
          <w:pPr>
            <w:pStyle w:val="Contents5"/>
            <w:tabs>
              <w:tab w:val="clear" w:pos="7892"/>
              <w:tab w:val="right" w:pos="9026" w:leader="dot"/>
            </w:tabs>
            <w:rPr/>
          </w:pPr>
          <w:hyperlink w:anchor="__RefHeading___Toc1502859_653776707">
            <w:r>
              <w:rPr>
                <w:webHidden/>
                <w:rStyle w:val="IndexLink"/>
                <w:rtl w:val="true"/>
              </w:rPr>
              <w:t>(</w:t>
            </w:r>
            <w:r>
              <w:rPr>
                <w:rStyle w:val="IndexLink"/>
              </w:rPr>
              <w:t>7</w:t>
            </w:r>
            <w:r>
              <w:rPr>
                <w:rStyle w:val="IndexLink"/>
                <w:rtl w:val="true"/>
              </w:rPr>
              <w:t xml:space="preserve">) </w:t>
            </w:r>
            <w:r>
              <w:rPr>
                <w:rStyle w:val="IndexLink"/>
                <w:rtl w:val="true"/>
              </w:rPr>
              <w:t>ضرورت و مصلحت ابزاری نو ظهور در دست خلیفه</w:t>
            </w:r>
            <w:r>
              <w:rPr>
                <w:rStyle w:val="IndexLink"/>
                <w:rtl w:val="true"/>
              </w:rPr>
              <w:t>!</w:t>
              <w:tab/>
            </w:r>
            <w:r>
              <w:rPr>
                <w:rStyle w:val="IndexLink"/>
              </w:rPr>
              <w:t>279</w:t>
            </w:r>
          </w:hyperlink>
        </w:p>
        <w:p>
          <w:pPr>
            <w:pStyle w:val="Contents6"/>
            <w:tabs>
              <w:tab w:val="clear" w:pos="7609"/>
              <w:tab w:val="right" w:pos="9026" w:leader="dot"/>
            </w:tabs>
            <w:rPr/>
          </w:pPr>
          <w:hyperlink w:anchor="__RefHeading___Toc1502861_653776707">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1502863_653776707">
            <w:r>
              <w:rPr>
                <w:webHidden/>
                <w:rStyle w:val="IndexLink"/>
                <w:rtl w:val="true"/>
              </w:rPr>
              <w:t>الف</w:t>
            </w:r>
            <w:r>
              <w:rPr>
                <w:rStyle w:val="IndexLink"/>
                <w:rtl w:val="true"/>
              </w:rPr>
              <w:t xml:space="preserve">) </w:t>
            </w:r>
            <w:r>
              <w:rPr>
                <w:rStyle w:val="IndexLink"/>
                <w:rtl w:val="true"/>
              </w:rPr>
              <w:t xml:space="preserve">مصلحتی بودن احکام خدا </w:t>
            </w:r>
            <w:r>
              <w:rPr>
                <w:rStyle w:val="IndexLink"/>
                <w:rtl w:val="true"/>
              </w:rPr>
              <w:t>!</w:t>
              <w:tab/>
            </w:r>
            <w:r>
              <w:rPr>
                <w:rStyle w:val="IndexLink"/>
              </w:rPr>
              <w:t>281</w:t>
            </w:r>
          </w:hyperlink>
        </w:p>
        <w:p>
          <w:pPr>
            <w:pStyle w:val="Contents6"/>
            <w:tabs>
              <w:tab w:val="clear" w:pos="7609"/>
              <w:tab w:val="right" w:pos="9026" w:leader="dot"/>
            </w:tabs>
            <w:rPr/>
          </w:pPr>
          <w:hyperlink w:anchor="__RefHeading___Toc1502865_653776707">
            <w:r>
              <w:rPr>
                <w:webHidden/>
                <w:rStyle w:val="IndexLink"/>
                <w:rtl w:val="true"/>
              </w:rPr>
              <w:t>ب</w:t>
            </w:r>
            <w:r>
              <w:rPr>
                <w:rStyle w:val="IndexLink"/>
                <w:rtl w:val="true"/>
              </w:rPr>
              <w:t xml:space="preserve">) </w:t>
            </w:r>
            <w:r>
              <w:rPr>
                <w:rStyle w:val="IndexLink"/>
                <w:rtl w:val="true"/>
              </w:rPr>
              <w:t xml:space="preserve">حفظ نظام قبیله ای سیاست جدید خلیفه </w:t>
            </w:r>
            <w:r>
              <w:rPr>
                <w:rStyle w:val="IndexLink"/>
                <w:rtl w:val="true"/>
              </w:rPr>
              <w:t>!</w:t>
              <w:tab/>
            </w:r>
            <w:r>
              <w:rPr>
                <w:rStyle w:val="IndexLink"/>
              </w:rPr>
              <w:t>282</w:t>
            </w:r>
          </w:hyperlink>
        </w:p>
        <w:p>
          <w:pPr>
            <w:pStyle w:val="Contents6"/>
            <w:tabs>
              <w:tab w:val="clear" w:pos="7609"/>
              <w:tab w:val="right" w:pos="9026" w:leader="dot"/>
            </w:tabs>
            <w:rPr/>
          </w:pPr>
          <w:hyperlink w:anchor="__RefHeading___Toc1502867_653776707">
            <w:r>
              <w:rPr>
                <w:webHidden/>
                <w:rStyle w:val="IndexLink"/>
                <w:rtl w:val="true"/>
              </w:rPr>
              <w:t>ج</w:t>
            </w:r>
            <w:r>
              <w:rPr>
                <w:rStyle w:val="IndexLink"/>
                <w:rtl w:val="true"/>
              </w:rPr>
              <w:t xml:space="preserve">) </w:t>
            </w:r>
            <w:r>
              <w:rPr>
                <w:rStyle w:val="IndexLink"/>
                <w:rtl w:val="true"/>
              </w:rPr>
              <w:t xml:space="preserve">اجتهاد ، احکام خدا را کنار می زند </w:t>
            </w:r>
            <w:r>
              <w:rPr>
                <w:rStyle w:val="IndexLink"/>
                <w:rtl w:val="true"/>
              </w:rPr>
              <w:t>!</w:t>
              <w:tab/>
            </w:r>
            <w:r>
              <w:rPr>
                <w:rStyle w:val="IndexLink"/>
              </w:rPr>
              <w:t>284</w:t>
            </w:r>
          </w:hyperlink>
        </w:p>
        <w:p>
          <w:pPr>
            <w:pStyle w:val="Contents6"/>
            <w:tabs>
              <w:tab w:val="clear" w:pos="7609"/>
              <w:tab w:val="right" w:pos="9026" w:leader="dot"/>
            </w:tabs>
            <w:rPr/>
          </w:pPr>
          <w:hyperlink w:anchor="__RefHeading___Toc1502869_653776707">
            <w:r>
              <w:rPr>
                <w:webHidden/>
                <w:rStyle w:val="IndexLink"/>
                <w:rtl w:val="true"/>
              </w:rPr>
              <w:t>د</w:t>
            </w:r>
            <w:r>
              <w:rPr>
                <w:rStyle w:val="IndexLink"/>
                <w:rtl w:val="true"/>
              </w:rPr>
              <w:t xml:space="preserve">) </w:t>
            </w:r>
            <w:r>
              <w:rPr>
                <w:rStyle w:val="IndexLink"/>
                <w:rtl w:val="true"/>
              </w:rPr>
              <w:t xml:space="preserve">پرسش و پاسخ ممنوع </w:t>
            </w:r>
            <w:r>
              <w:rPr>
                <w:rStyle w:val="IndexLink"/>
                <w:rtl w:val="true"/>
              </w:rPr>
              <w:t>!</w:t>
              <w:tab/>
            </w:r>
            <w:r>
              <w:rPr>
                <w:rStyle w:val="IndexLink"/>
              </w:rPr>
              <w:t>285</w:t>
            </w:r>
          </w:hyperlink>
        </w:p>
        <w:p>
          <w:pPr>
            <w:pStyle w:val="Contents6"/>
            <w:tabs>
              <w:tab w:val="clear" w:pos="7609"/>
              <w:tab w:val="right" w:pos="9026" w:leader="dot"/>
            </w:tabs>
            <w:rPr/>
          </w:pPr>
          <w:hyperlink w:anchor="__RefHeading___Toc1502871_653776707">
            <w:r>
              <w:rPr>
                <w:webHidden/>
                <w:rStyle w:val="IndexLink"/>
                <w:rtl w:val="true"/>
              </w:rPr>
              <w:t>ه</w:t>
            </w:r>
            <w:r>
              <w:rPr>
                <w:rStyle w:val="IndexLink"/>
                <w:rtl w:val="true"/>
              </w:rPr>
              <w:t xml:space="preserve">) </w:t>
            </w:r>
            <w:r>
              <w:rPr>
                <w:rStyle w:val="IndexLink"/>
                <w:rtl w:val="true"/>
              </w:rPr>
              <w:t>مقدم داشتن مفضول بر فاضل</w:t>
            </w:r>
            <w:r>
              <w:rPr>
                <w:rStyle w:val="IndexLink"/>
                <w:rtl w:val="true"/>
              </w:rPr>
              <w:tab/>
            </w:r>
            <w:r>
              <w:rPr>
                <w:rStyle w:val="IndexLink"/>
              </w:rPr>
              <w:t>288</w:t>
            </w:r>
          </w:hyperlink>
        </w:p>
        <w:p>
          <w:pPr>
            <w:pStyle w:val="Contents5"/>
            <w:tabs>
              <w:tab w:val="clear" w:pos="7892"/>
              <w:tab w:val="right" w:pos="9026" w:leader="dot"/>
            </w:tabs>
            <w:rPr/>
          </w:pPr>
          <w:hyperlink w:anchor="__RefHeading___Toc1502873_653776707">
            <w:r>
              <w:rPr>
                <w:webHidden/>
                <w:rStyle w:val="IndexLink"/>
                <w:rtl w:val="true"/>
              </w:rPr>
              <w:t>(</w:t>
            </w:r>
            <w:r>
              <w:rPr>
                <w:rStyle w:val="IndexLink"/>
              </w:rPr>
              <w:t>8</w:t>
            </w:r>
            <w:r>
              <w:rPr>
                <w:rStyle w:val="IndexLink"/>
                <w:rtl w:val="true"/>
              </w:rPr>
              <w:t xml:space="preserve">) </w:t>
            </w:r>
            <w:r>
              <w:rPr>
                <w:rStyle w:val="IndexLink"/>
                <w:rtl w:val="true"/>
              </w:rPr>
              <w:t>کنار زدن رقیبان</w:t>
            </w:r>
            <w:r>
              <w:rPr>
                <w:rStyle w:val="IndexLink"/>
                <w:rtl w:val="true"/>
              </w:rPr>
              <w:tab/>
            </w:r>
            <w:r>
              <w:rPr>
                <w:rStyle w:val="IndexLink"/>
              </w:rPr>
              <w:t>291</w:t>
            </w:r>
          </w:hyperlink>
        </w:p>
        <w:p>
          <w:pPr>
            <w:pStyle w:val="Contents6"/>
            <w:tabs>
              <w:tab w:val="clear" w:pos="7609"/>
              <w:tab w:val="right" w:pos="9026" w:leader="dot"/>
            </w:tabs>
            <w:rPr/>
          </w:pPr>
          <w:hyperlink w:anchor="__RefHeading___Toc1502875_653776707">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1502877_653776707">
            <w:r>
              <w:rPr>
                <w:webHidden/>
                <w:rStyle w:val="IndexLink"/>
                <w:rtl w:val="true"/>
              </w:rPr>
              <w:t>الف</w:t>
            </w:r>
            <w:r>
              <w:rPr>
                <w:rStyle w:val="IndexLink"/>
                <w:rtl w:val="true"/>
              </w:rPr>
              <w:t xml:space="preserve">) </w:t>
            </w:r>
            <w:r>
              <w:rPr>
                <w:rStyle w:val="IndexLink"/>
                <w:rtl w:val="true"/>
              </w:rPr>
              <w:t>بنی هاشم</w:t>
            </w:r>
            <w:r>
              <w:rPr>
                <w:rStyle w:val="IndexLink"/>
                <w:rtl w:val="true"/>
              </w:rPr>
              <w:tab/>
            </w:r>
            <w:r>
              <w:rPr>
                <w:rStyle w:val="IndexLink"/>
              </w:rPr>
              <w:t>293</w:t>
            </w:r>
          </w:hyperlink>
        </w:p>
        <w:p>
          <w:pPr>
            <w:pStyle w:val="Contents6"/>
            <w:tabs>
              <w:tab w:val="clear" w:pos="7609"/>
              <w:tab w:val="right" w:pos="9026" w:leader="dot"/>
            </w:tabs>
            <w:rPr/>
          </w:pPr>
          <w:hyperlink w:anchor="__RefHeading___Toc1502879_653776707">
            <w:r>
              <w:rPr>
                <w:webHidden/>
                <w:rStyle w:val="IndexLink"/>
                <w:rtl w:val="true"/>
              </w:rPr>
              <w:t>ب</w:t>
            </w:r>
            <w:r>
              <w:rPr>
                <w:rStyle w:val="IndexLink"/>
                <w:rtl w:val="true"/>
              </w:rPr>
              <w:t xml:space="preserve">) </w:t>
            </w:r>
            <w:r>
              <w:rPr>
                <w:rStyle w:val="IndexLink"/>
                <w:rtl w:val="true"/>
              </w:rPr>
              <w:t>انصار</w:t>
            </w:r>
            <w:r>
              <w:rPr>
                <w:rStyle w:val="IndexLink"/>
                <w:rtl w:val="true"/>
              </w:rPr>
              <w:tab/>
            </w:r>
            <w:r>
              <w:rPr>
                <w:rStyle w:val="IndexLink"/>
              </w:rPr>
              <w:t>294</w:t>
            </w:r>
          </w:hyperlink>
        </w:p>
        <w:p>
          <w:pPr>
            <w:pStyle w:val="Contents5"/>
            <w:tabs>
              <w:tab w:val="clear" w:pos="7892"/>
              <w:tab w:val="right" w:pos="9026" w:leader="dot"/>
            </w:tabs>
            <w:rPr/>
          </w:pPr>
          <w:hyperlink w:anchor="__RefHeading___Toc1502881_653776707">
            <w:r>
              <w:rPr>
                <w:webHidden/>
                <w:rStyle w:val="IndexLink"/>
                <w:rtl w:val="true"/>
              </w:rPr>
              <w:t>(</w:t>
            </w:r>
            <w:r>
              <w:rPr>
                <w:rStyle w:val="IndexLink"/>
              </w:rPr>
              <w:t>9</w:t>
            </w:r>
            <w:r>
              <w:rPr>
                <w:rStyle w:val="IndexLink"/>
                <w:rtl w:val="true"/>
              </w:rPr>
              <w:t xml:space="preserve">) </w:t>
            </w:r>
            <w:r>
              <w:rPr>
                <w:rStyle w:val="IndexLink"/>
                <w:rtl w:val="true"/>
              </w:rPr>
              <w:t>نابود سازی ارزش های معنوی</w:t>
            </w:r>
            <w:r>
              <w:rPr>
                <w:rStyle w:val="IndexLink"/>
                <w:rtl w:val="true"/>
              </w:rPr>
              <w:tab/>
            </w:r>
            <w:r>
              <w:rPr>
                <w:rStyle w:val="IndexLink"/>
              </w:rPr>
              <w:t>299</w:t>
            </w:r>
          </w:hyperlink>
        </w:p>
        <w:p>
          <w:pPr>
            <w:pStyle w:val="Contents5"/>
            <w:tabs>
              <w:tab w:val="clear" w:pos="7892"/>
              <w:tab w:val="right" w:pos="9026" w:leader="dot"/>
            </w:tabs>
            <w:rPr/>
          </w:pPr>
          <w:hyperlink w:anchor="__RefHeading___Toc1502883_653776707">
            <w:r>
              <w:rPr>
                <w:webHidden/>
                <w:rStyle w:val="IndexLink"/>
                <w:rtl w:val="true"/>
              </w:rPr>
              <w:t>(</w:t>
            </w:r>
            <w:r>
              <w:rPr>
                <w:rStyle w:val="IndexLink"/>
              </w:rPr>
              <w:t>10</w:t>
            </w:r>
            <w:r>
              <w:rPr>
                <w:rStyle w:val="IndexLink"/>
                <w:rtl w:val="true"/>
              </w:rPr>
              <w:t xml:space="preserve">) </w:t>
            </w:r>
            <w:r>
              <w:rPr>
                <w:rStyle w:val="IndexLink"/>
                <w:rtl w:val="true"/>
              </w:rPr>
              <w:t>جای گزینی و به کارگیری قوانین ارث جاهلی</w:t>
            </w:r>
            <w:r>
              <w:rPr>
                <w:rStyle w:val="IndexLink"/>
                <w:rtl w:val="true"/>
              </w:rPr>
              <w:t>!</w:t>
              <w:tab/>
            </w:r>
            <w:r>
              <w:rPr>
                <w:rStyle w:val="IndexLink"/>
              </w:rPr>
              <w:t>311</w:t>
            </w:r>
          </w:hyperlink>
        </w:p>
        <w:p>
          <w:pPr>
            <w:pStyle w:val="Contents6"/>
            <w:tabs>
              <w:tab w:val="clear" w:pos="7609"/>
              <w:tab w:val="right" w:pos="9026" w:leader="dot"/>
            </w:tabs>
            <w:rPr/>
          </w:pPr>
          <w:hyperlink w:anchor="__RefHeading___Toc1502885_653776707">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1502887_653776707">
            <w:r>
              <w:rPr>
                <w:webHidden/>
                <w:rStyle w:val="IndexLink"/>
                <w:rtl w:val="true"/>
              </w:rPr>
              <w:t>نکته هایی درباره احتجاج حضرت زهرا علیها السلام</w:t>
            </w:r>
            <w:r>
              <w:rPr>
                <w:rStyle w:val="IndexLink"/>
                <w:rtl w:val="true"/>
              </w:rPr>
              <w:tab/>
            </w:r>
            <w:r>
              <w:rPr>
                <w:rStyle w:val="IndexLink"/>
              </w:rPr>
              <w:t>317</w:t>
            </w:r>
          </w:hyperlink>
        </w:p>
        <w:p>
          <w:pPr>
            <w:pStyle w:val="Contents6"/>
            <w:tabs>
              <w:tab w:val="clear" w:pos="7609"/>
              <w:tab w:val="right" w:pos="9026" w:leader="dot"/>
            </w:tabs>
            <w:rPr/>
          </w:pPr>
          <w:hyperlink w:anchor="__RefHeading___Toc1502889_653776707">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1502891_653776707">
            <w:r>
              <w:rPr>
                <w:webHidden/>
                <w:rStyle w:val="IndexLink"/>
                <w:rtl w:val="true"/>
              </w:rPr>
              <w:t xml:space="preserve">نخست </w:t>
            </w:r>
            <w:r>
              <w:rPr>
                <w:rStyle w:val="IndexLink"/>
                <w:rtl w:val="true"/>
              </w:rPr>
              <w:t xml:space="preserve">: </w:t>
            </w:r>
            <w:r>
              <w:rPr>
                <w:rStyle w:val="IndexLink"/>
                <w:rtl w:val="true"/>
              </w:rPr>
              <w:t>متهم بودن ابوبکر و یارانش به ارث نبردن حضرت فاطمه علیها السلام</w:t>
            </w:r>
            <w:r>
              <w:rPr>
                <w:rStyle w:val="IndexLink"/>
                <w:rtl w:val="true"/>
              </w:rPr>
              <w:tab/>
            </w:r>
            <w:r>
              <w:rPr>
                <w:rStyle w:val="IndexLink"/>
              </w:rPr>
              <w:t>317</w:t>
            </w:r>
          </w:hyperlink>
        </w:p>
        <w:p>
          <w:pPr>
            <w:pStyle w:val="Contents6"/>
            <w:tabs>
              <w:tab w:val="clear" w:pos="7609"/>
              <w:tab w:val="right" w:pos="9026" w:leader="dot"/>
            </w:tabs>
            <w:rPr/>
          </w:pPr>
          <w:hyperlink w:anchor="__RefHeading___Toc1502893_653776707">
            <w:r>
              <w:rPr>
                <w:webHidden/>
                <w:rStyle w:val="IndexLink"/>
                <w:rtl w:val="true"/>
              </w:rPr>
              <w:t xml:space="preserve">دوم </w:t>
            </w:r>
            <w:r>
              <w:rPr>
                <w:rStyle w:val="IndexLink"/>
                <w:rtl w:val="true"/>
              </w:rPr>
              <w:t xml:space="preserve">: </w:t>
            </w:r>
            <w:r>
              <w:rPr>
                <w:rStyle w:val="IndexLink"/>
                <w:rtl w:val="true"/>
              </w:rPr>
              <w:t>اتهام ابوبکر به دروغ گویی</w:t>
            </w:r>
            <w:r>
              <w:rPr>
                <w:rStyle w:val="IndexLink"/>
                <w:rtl w:val="true"/>
              </w:rPr>
              <w:tab/>
            </w:r>
            <w:r>
              <w:rPr>
                <w:rStyle w:val="IndexLink"/>
              </w:rPr>
              <w:t>320</w:t>
            </w:r>
          </w:hyperlink>
        </w:p>
        <w:p>
          <w:pPr>
            <w:pStyle w:val="Contents6"/>
            <w:tabs>
              <w:tab w:val="clear" w:pos="7609"/>
              <w:tab w:val="right" w:pos="9026" w:leader="dot"/>
            </w:tabs>
            <w:rPr/>
          </w:pPr>
          <w:hyperlink w:anchor="__RefHeading___Toc1502895_653776707">
            <w:r>
              <w:rPr>
                <w:webHidden/>
                <w:rStyle w:val="IndexLink"/>
                <w:rtl w:val="true"/>
              </w:rPr>
              <w:t xml:space="preserve">سوم </w:t>
            </w:r>
            <w:r>
              <w:rPr>
                <w:rStyle w:val="IndexLink"/>
                <w:rtl w:val="true"/>
              </w:rPr>
              <w:t xml:space="preserve">: </w:t>
            </w:r>
            <w:r>
              <w:rPr>
                <w:rStyle w:val="IndexLink"/>
                <w:rtl w:val="true"/>
              </w:rPr>
              <w:t>وانهادن کتاب خدا</w:t>
            </w:r>
            <w:r>
              <w:rPr>
                <w:rStyle w:val="IndexLink"/>
                <w:rtl w:val="true"/>
              </w:rPr>
              <w:tab/>
            </w:r>
            <w:r>
              <w:rPr>
                <w:rStyle w:val="IndexLink"/>
              </w:rPr>
              <w:t>326</w:t>
            </w:r>
          </w:hyperlink>
        </w:p>
        <w:p>
          <w:pPr>
            <w:pStyle w:val="Contents6"/>
            <w:tabs>
              <w:tab w:val="clear" w:pos="7609"/>
              <w:tab w:val="right" w:pos="9026" w:leader="dot"/>
            </w:tabs>
            <w:rPr/>
          </w:pPr>
          <w:hyperlink w:anchor="__RefHeading___Toc1502897_653776707">
            <w:r>
              <w:rPr>
                <w:webHidden/>
                <w:rStyle w:val="IndexLink"/>
                <w:rtl w:val="true"/>
              </w:rPr>
              <w:t xml:space="preserve">چهارم </w:t>
            </w:r>
            <w:r>
              <w:rPr>
                <w:rStyle w:val="IndexLink"/>
                <w:rtl w:val="true"/>
              </w:rPr>
              <w:t xml:space="preserve">: </w:t>
            </w:r>
            <w:r>
              <w:rPr>
                <w:rStyle w:val="IndexLink"/>
                <w:rtl w:val="true"/>
              </w:rPr>
              <w:t>آیا خلیفه از پیامبر صلی الله علیه و آله و وصی او داناتر است ؟</w:t>
            </w:r>
            <w:r>
              <w:rPr>
                <w:rStyle w:val="IndexLink"/>
                <w:rtl w:val="true"/>
              </w:rPr>
              <w:t>!</w:t>
              <w:tab/>
            </w:r>
            <w:r>
              <w:rPr>
                <w:rStyle w:val="IndexLink"/>
              </w:rPr>
              <w:t>328</w:t>
            </w:r>
          </w:hyperlink>
        </w:p>
        <w:p>
          <w:pPr>
            <w:pStyle w:val="Contents5"/>
            <w:tabs>
              <w:tab w:val="clear" w:pos="7892"/>
              <w:tab w:val="right" w:pos="9026" w:leader="dot"/>
            </w:tabs>
            <w:rPr/>
          </w:pPr>
          <w:hyperlink w:anchor="__RefHeading___Toc1502899_653776707">
            <w:r>
              <w:rPr>
                <w:webHidden/>
                <w:rStyle w:val="IndexLink"/>
                <w:rtl w:val="true"/>
              </w:rPr>
              <w:t>(</w:t>
            </w:r>
            <w:r>
              <w:rPr>
                <w:rStyle w:val="IndexLink"/>
              </w:rPr>
              <w:t>11</w:t>
            </w:r>
            <w:r>
              <w:rPr>
                <w:rStyle w:val="IndexLink"/>
                <w:rtl w:val="true"/>
              </w:rPr>
              <w:t xml:space="preserve">) </w:t>
            </w:r>
            <w:r>
              <w:rPr>
                <w:rStyle w:val="IndexLink"/>
                <w:rtl w:val="true"/>
              </w:rPr>
              <w:t>خود گزینان و سیاست قرآن محوری و رها کردن سنت پیامبر صلی الله علیه و آله</w:t>
            </w:r>
            <w:r>
              <w:rPr>
                <w:rStyle w:val="IndexLink"/>
                <w:rtl w:val="true"/>
              </w:rPr>
              <w:tab/>
            </w:r>
            <w:r>
              <w:rPr>
                <w:rStyle w:val="IndexLink"/>
              </w:rPr>
              <w:t>333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04_48205"/>
      <w:bookmarkStart w:id="1" w:name="pg6504_48205"/>
      <w:bookmarkEnd w:id="1"/>
    </w:p>
    <w:p>
      <w:pPr>
        <w:pStyle w:val="Heading2"/>
        <w:numPr>
          <w:ilvl w:val="1"/>
          <w:numId w:val="1"/>
        </w:numPr>
        <w:rPr/>
      </w:pPr>
      <w:bookmarkStart w:id="2" w:name="pg6504_48205"/>
      <w:bookmarkStart w:id="3" w:name="__RefHeading___Toc150275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 جستاری در تاریخ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ریشه های جاهلی در پدیده منع تدوین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شهرستانی ؛ گزینش و پارسی گردانی بخش فرهنگی موسسه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فهرستنویسی بر اساس جلد اول</w:t>
      </w:r>
    </w:p>
    <w:p>
      <w:pPr>
        <w:pStyle w:val="BookText"/>
        <w:rPr/>
      </w:pPr>
      <w:r>
        <w:rPr>
          <w:rFonts w:ascii="IRNazanin" w:hAnsi="IRNazanin" w:eastAsia="IRNazanin"/>
          <w:color w:val="111111"/>
          <w:sz w:val="28"/>
          <w:sz w:val="28"/>
          <w:szCs w:val="28"/>
          <w:rtl w:val="true"/>
          <w:lang w:bidi="fa-IR"/>
        </w:rPr>
        <w:t>یادداشت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2452116</w:t>
      </w:r>
    </w:p>
    <w:p>
      <w:pPr>
        <w:pStyle w:val="Heading2"/>
        <w:numPr>
          <w:ilvl w:val="1"/>
          <w:numId w:val="1"/>
        </w:numPr>
        <w:rPr/>
      </w:pPr>
      <w:bookmarkStart w:id="5" w:name="__RefHeading___Toc1502757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جستاری در تاریخ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شناسی ریشه های جاهلی در پدیده منع تدوین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نخست</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سید علی شهرستانی</w:t>
      </w:r>
    </w:p>
    <w:p>
      <w:pPr>
        <w:pStyle w:val="BookText"/>
        <w:rPr/>
      </w:pPr>
      <w:r>
        <w:rPr>
          <w:rFonts w:ascii="IRNazanin" w:hAnsi="IRNazanin" w:eastAsia="IRNazanin"/>
          <w:color w:val="111111"/>
          <w:sz w:val="28"/>
          <w:sz w:val="28"/>
          <w:szCs w:val="28"/>
          <w:rtl w:val="true"/>
          <w:lang w:bidi="fa-IR"/>
        </w:rPr>
        <w:t>گزینش و پارسی گردانی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فرهنگی موسسه حضرت امام هادی علیه الصلاة و السلام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پیشگاه</w:t>
      </w:r>
    </w:p>
    <w:p>
      <w:pPr>
        <w:pStyle w:val="BookText"/>
        <w:rPr/>
      </w:pPr>
      <w:r>
        <w:rPr>
          <w:rFonts w:ascii="IRNazanin" w:hAnsi="IRNazanin" w:eastAsia="IRNazanin"/>
          <w:color w:val="111111"/>
          <w:sz w:val="28"/>
          <w:sz w:val="28"/>
          <w:szCs w:val="28"/>
          <w:rtl w:val="true"/>
          <w:lang w:bidi="fa-IR"/>
        </w:rPr>
        <w:t>بزرگ بانوی اسلام</w:t>
      </w:r>
    </w:p>
    <w:p>
      <w:pPr>
        <w:pStyle w:val="BookText"/>
        <w:rPr/>
      </w:pPr>
      <w:r>
        <w:rPr>
          <w:rFonts w:ascii="IRNazanin" w:hAnsi="IRNazanin" w:eastAsia="IRNazanin"/>
          <w:color w:val="111111"/>
          <w:sz w:val="28"/>
          <w:sz w:val="28"/>
          <w:szCs w:val="28"/>
          <w:rtl w:val="true"/>
          <w:lang w:bidi="fa-IR"/>
        </w:rPr>
        <w:t>که در برابر جاهلیت باز آمدۀ</w:t>
      </w:r>
    </w:p>
    <w:p>
      <w:pPr>
        <w:pStyle w:val="BookText"/>
        <w:rPr/>
      </w:pPr>
      <w:r>
        <w:rPr>
          <w:rFonts w:ascii="IRNazanin" w:hAnsi="IRNazanin" w:eastAsia="IRNazanin"/>
          <w:color w:val="111111"/>
          <w:sz w:val="28"/>
          <w:sz w:val="28"/>
          <w:szCs w:val="28"/>
          <w:rtl w:val="true"/>
          <w:lang w:bidi="fa-IR"/>
        </w:rPr>
        <w:t>خود گزینان سقیفه</w:t>
      </w:r>
    </w:p>
    <w:p>
      <w:pPr>
        <w:pStyle w:val="BookText"/>
        <w:rPr/>
      </w:pPr>
      <w:r>
        <w:rPr>
          <w:rFonts w:ascii="IRNazanin" w:hAnsi="IRNazanin" w:eastAsia="IRNazanin"/>
          <w:color w:val="111111"/>
          <w:sz w:val="28"/>
          <w:sz w:val="28"/>
          <w:szCs w:val="28"/>
          <w:rtl w:val="true"/>
          <w:lang w:bidi="fa-IR"/>
        </w:rPr>
        <w:t xml:space="preserve">ایستاد و بانگ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مردمان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فاطمه ام </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504_48211"/>
      <w:bookmarkStart w:id="8" w:name="pg6504_48211"/>
      <w:bookmarkEnd w:id="8"/>
    </w:p>
    <w:p>
      <w:pPr>
        <w:pStyle w:val="Heading2"/>
        <w:numPr>
          <w:ilvl w:val="1"/>
          <w:numId w:val="1"/>
        </w:numPr>
        <w:rPr/>
      </w:pPr>
      <w:bookmarkStart w:id="9" w:name="pg6504_48211"/>
      <w:bookmarkStart w:id="10" w:name="__RefHeading___Toc1502759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مقدمۀ موسسه</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جغرافیای شبه جزیرۀ عربستان</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عربستان و تمدن های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تاثیر یهود بر عرب شبه 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هراس پیامبر از یهود</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نهادینه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 پیش از بعثت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 پس از بعثت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دلایل بازدارندگان از تدوین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ابو سعید خدری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زید بن ثابت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ابو هریرۀ دوسی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ناخرسندی بعضی از صحابه از تدوین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نقد روایات ابو سعید خدری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دلایل آنان که تدوین حدیث را روا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سنت قولی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سنت فعلی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صلی الله علیه و آله در دوران جانشینان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صلی الله علیه و آله در دورۀ ابوبکر</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مرسلۀ ابن ابی ملیکه</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نقد کلام ذهبی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دیدگاه صاحب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خلیفۀ اول و ارجاع امت به قرآن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روایت عایشه</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علت نام گذاری پیروان خلفا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فضای فرهنگی و فکری دورۀ ابوبکر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شواهدی برای کنار گذاشتن حدیث و سنت از سوی خلفا</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دوبارۀ حافظه و نسب</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خلفا نسبت به جانشینی پیامبر صلی الله علیه و آله و پیشوایی مردم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معیاری نو برای جانشینی پیامبر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سالمندی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خلافت در بنی هاشم ؟ هرگز</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جلوه دادن شیوه های نامشروع</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و تهدید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 و سوزاندن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تطمیع و رشوه</w:t>
      </w:r>
      <w:r>
        <w:rPr>
          <w:rFonts w:eastAsia="IRNazanin" w:cs="IRNazanin"/>
          <w:color w:val="111111"/>
          <w:sz w:val="28"/>
          <w:szCs w:val="28"/>
          <w:lang w:bidi="fa-IR"/>
        </w:rPr>
        <w:t>280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مصلحت ابزاری نو ظهور در دست خلیفه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مصلحتی بودن احکام خدا</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قبیله ای سیاست جدید خلیفه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را کنار می زند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مفضول بر فاضل</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رقیبان</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نابودسازی ارزش های معنوی</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گزینی و به کارگیری قوانین ارث 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نکته هایی دربارۀ احتجاج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 بودن ابوبکر و یارانش به ارث نبردن حضرت فاطمه علیها السلام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ابوبکر به دروغ گویی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وانهادن کتاب خدا</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خلیفه از پیامبر صلی الله علیه و آله و وصی او داناتر است؟</w:t>
      </w:r>
      <w:r>
        <w:rPr>
          <w:rFonts w:eastAsia="IRNazanin" w:cs="IRNazanin"/>
          <w:color w:val="111111"/>
          <w:sz w:val="28"/>
          <w:szCs w:val="28"/>
          <w:rtl w:val="true"/>
          <w:lang w:bidi="fa-IR"/>
        </w:rPr>
        <w:t>!</w:t>
      </w:r>
      <w:r>
        <w:rPr>
          <w:rFonts w:eastAsia="IRNazanin" w:cs="IRNazanin"/>
          <w:color w:val="111111"/>
          <w:sz w:val="28"/>
          <w:szCs w:val="28"/>
          <w:lang w:bidi="fa-IR"/>
        </w:rPr>
        <w:t>334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خودگزینان و سیاست قرآن محوری و رها کردن سنت پیامبر صلی الله علیه و آله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504_48215"/>
      <w:bookmarkStart w:id="13" w:name="pg6504_48215"/>
      <w:bookmarkEnd w:id="13"/>
    </w:p>
    <w:p>
      <w:pPr>
        <w:pStyle w:val="Heading2"/>
        <w:numPr>
          <w:ilvl w:val="1"/>
          <w:numId w:val="1"/>
        </w:numPr>
        <w:rPr/>
      </w:pPr>
      <w:bookmarkStart w:id="14" w:name="pg6504_48215"/>
      <w:bookmarkStart w:id="15" w:name="__RefHeading___Toc1502761_653776707"/>
      <w:bookmarkStart w:id="16" w:name="_Toc4"/>
      <w:bookmarkEnd w:id="14"/>
      <w:bookmarkEnd w:id="15"/>
      <w:r>
        <w:rPr>
          <w:rtl w:val="true"/>
        </w:rPr>
        <w:t>مقدمۀ موسسه</w:t>
      </w:r>
      <w:bookmarkEnd w:id="16"/>
    </w:p>
    <w:p>
      <w:pPr>
        <w:pStyle w:val="BookText"/>
        <w:rPr/>
      </w:pPr>
      <w:r>
        <w:rPr>
          <w:rFonts w:ascii="IRNazanin" w:hAnsi="IRNazanin" w:eastAsia="IRNazanin"/>
          <w:color w:val="111111"/>
          <w:sz w:val="28"/>
          <w:sz w:val="28"/>
          <w:szCs w:val="28"/>
          <w:rtl w:val="true"/>
          <w:lang w:bidi="fa-IR"/>
        </w:rPr>
        <w:t xml:space="preserve">رسول خدا صلی الله علیه و آله ، نویسندگانی داشتند که وحی را می 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بودند که نامه های ایشان و عهدنامه ها را کتابت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حتمی تاریخ بدین معناست که در طول رسالت پیامبر نوشته های بسیاری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بیش از پنجاه تن از صحابه ، حدیث پیامبر صلی الله علیه و آله را می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علی علیه السلام ،</w:t>
      </w:r>
    </w:p>
    <w:p>
      <w:pPr>
        <w:pStyle w:val="BookText"/>
        <w:rPr/>
      </w:pPr>
      <w:r>
        <w:rPr>
          <w:rFonts w:ascii="IRNazanin" w:hAnsi="IRNazanin" w:eastAsia="IRNazanin"/>
          <w:color w:val="111111"/>
          <w:sz w:val="28"/>
          <w:sz w:val="28"/>
          <w:szCs w:val="28"/>
          <w:rtl w:val="true"/>
          <w:lang w:bidi="fa-IR"/>
        </w:rPr>
        <w:t>عبدالله بن عمروبن عاص ،</w:t>
      </w:r>
    </w:p>
    <w:p>
      <w:pPr>
        <w:pStyle w:val="BookText"/>
        <w:rPr/>
      </w:pPr>
      <w:r>
        <w:rPr>
          <w:rFonts w:ascii="IRNazanin" w:hAnsi="IRNazanin" w:eastAsia="IRNazanin"/>
          <w:color w:val="111111"/>
          <w:sz w:val="28"/>
          <w:sz w:val="28"/>
          <w:szCs w:val="28"/>
          <w:rtl w:val="true"/>
          <w:lang w:bidi="fa-IR"/>
        </w:rPr>
        <w:t>جابربن عبدالله انصاری ،</w:t>
      </w:r>
    </w:p>
    <w:p>
      <w:pPr>
        <w:pStyle w:val="BookText"/>
        <w:rPr/>
      </w:pPr>
      <w:r>
        <w:rPr>
          <w:rFonts w:ascii="Amiri" w:hAnsi="Amiri" w:eastAsia="Amiri" w:cs="Amiri"/>
          <w:color w:val="111111"/>
          <w:sz w:val="28"/>
          <w:sz w:val="28"/>
          <w:szCs w:val="28"/>
          <w:rtl w:val="true"/>
          <w:lang w:bidi="ar-SA"/>
        </w:rPr>
        <w:t>سمرة بن جندب ،</w:t>
      </w:r>
    </w:p>
    <w:p>
      <w:pPr>
        <w:pStyle w:val="BookText"/>
        <w:rPr/>
      </w:pPr>
      <w:r>
        <w:rPr>
          <w:rFonts w:ascii="IRNazanin" w:hAnsi="IRNazanin" w:eastAsia="IRNazanin"/>
          <w:color w:val="111111"/>
          <w:sz w:val="28"/>
          <w:sz w:val="28"/>
          <w:szCs w:val="28"/>
          <w:rtl w:val="true"/>
          <w:lang w:bidi="fa-IR"/>
        </w:rPr>
        <w:t>سعدبن عباده انصاری ،</w:t>
      </w:r>
    </w:p>
    <w:p>
      <w:pPr>
        <w:pStyle w:val="BookText"/>
        <w:rPr/>
      </w:pPr>
      <w:r>
        <w:rPr>
          <w:rFonts w:ascii="IRNazanin" w:hAnsi="IRNazanin" w:eastAsia="IRNazanin"/>
          <w:color w:val="111111"/>
          <w:sz w:val="28"/>
          <w:sz w:val="28"/>
          <w:szCs w:val="28"/>
          <w:rtl w:val="true"/>
          <w:lang w:bidi="fa-IR"/>
        </w:rPr>
        <w:t>عبدالله بن عباس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ازاین صحابه مانده در دوره های بعد به کارگرفته شد و نگارش هایی در پی سفارش رسول خدا صلی الله علیه و آله به ثبت حدیث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می دانیم پیامبر صلی الله علیه و آله در واپسین لحظه های حیات نیز خواهان نوشتن وصیت خود بودند که برخی صحابه نگذاشتند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محدثانی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شواهد فراوان پیش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روایت ابوسعید خدری و زید بن ثابت ، رسول خدا صلی الله علیه و آله در زمانی ، با نگارش حدیث خود موافق نبوده اند و یاران خویش را نهی نیز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اگرچه از سوی محققان اهل سنت ، روایات های ابوسعید و زید پذیرفته نشده ، اما به عنوان یک نظریه مطرح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 شیعه اساس این دست روایات را نادرست می شمارند و هیچ گونه نهی از کتابت و نقل حدیث را باور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شیعه انگیزه های گوناگونی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خلفا ، بسترهای ویژه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جاهلی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نابودی احادیث فضایل و رذایل نقل شده از پیامبر صلی الله علیه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پرده این جریان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 روایت های اهل سنت درباره نوشته نشدن حدیث در عصر پیامبر صلی الله علیه و آله از سوی دانشیان دین – چه شیعه وچه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نقد کشیده شد و به آرامی جریانی توانا را شکل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کتاب های</w:t>
      </w:r>
    </w:p>
    <w:p>
      <w:pPr>
        <w:pStyle w:val="BookText"/>
        <w:rPr/>
      </w:pPr>
      <w:r>
        <w:rPr>
          <w:rFonts w:ascii="IRNazanin" w:hAnsi="IRNazanin" w:eastAsia="IRNazanin"/>
          <w:color w:val="111111"/>
          <w:sz w:val="28"/>
          <w:sz w:val="28"/>
          <w:szCs w:val="28"/>
          <w:rtl w:val="true"/>
          <w:lang w:bidi="fa-IR"/>
        </w:rPr>
        <w:t xml:space="preserve">این موضوع می توان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الحدیث ، از سید مناظر احسن کیلانی ؛</w:t>
      </w:r>
    </w:p>
    <w:p>
      <w:pPr>
        <w:pStyle w:val="BookText"/>
        <w:rPr/>
      </w:pPr>
      <w:r>
        <w:rPr>
          <w:rFonts w:ascii="IRNazanin" w:hAnsi="IRNazanin" w:eastAsia="IRNazanin"/>
          <w:color w:val="111111"/>
          <w:sz w:val="28"/>
          <w:sz w:val="28"/>
          <w:szCs w:val="28"/>
          <w:rtl w:val="true"/>
          <w:lang w:bidi="fa-IR"/>
        </w:rPr>
        <w:t>دراسات فی الحدیث النبوی و تاریخ تدوینه ، نوشته محمد مصطفی اعظمی ؛</w:t>
      </w:r>
    </w:p>
    <w:p>
      <w:pPr>
        <w:pStyle w:val="BookText"/>
        <w:rPr/>
      </w:pPr>
      <w:r>
        <w:rPr>
          <w:rFonts w:ascii="IRNazanin" w:hAnsi="IRNazanin" w:eastAsia="IRNazanin"/>
          <w:color w:val="111111"/>
          <w:sz w:val="28"/>
          <w:sz w:val="28"/>
          <w:szCs w:val="28"/>
          <w:rtl w:val="true"/>
          <w:lang w:bidi="fa-IR"/>
        </w:rPr>
        <w:t>السنه قبل التدوین ، نگارش محمد عجاج خطیب ؛</w:t>
      </w:r>
    </w:p>
    <w:p>
      <w:pPr>
        <w:pStyle w:val="BookText"/>
        <w:rPr/>
      </w:pPr>
      <w:r>
        <w:rPr>
          <w:rFonts w:ascii="IRNazanin" w:hAnsi="IRNazanin" w:eastAsia="IRNazanin"/>
          <w:color w:val="111111"/>
          <w:sz w:val="28"/>
          <w:sz w:val="28"/>
          <w:szCs w:val="28"/>
          <w:rtl w:val="true"/>
          <w:lang w:bidi="fa-IR"/>
        </w:rPr>
        <w:t>علوم الحدیث و مصطلحه ، تالیف صبحی صالح ؛</w:t>
      </w:r>
    </w:p>
    <w:p>
      <w:pPr>
        <w:pStyle w:val="BookText"/>
        <w:rPr/>
      </w:pPr>
      <w:r>
        <w:rPr>
          <w:rFonts w:ascii="IRNazanin" w:hAnsi="IRNazanin" w:eastAsia="IRNazanin"/>
          <w:color w:val="111111"/>
          <w:sz w:val="28"/>
          <w:sz w:val="28"/>
          <w:szCs w:val="28"/>
          <w:rtl w:val="true"/>
          <w:lang w:bidi="fa-IR"/>
        </w:rPr>
        <w:t xml:space="preserve">تدوین الحدیث عند الشیعة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بدایته المبکر فی عهد الرسول و مصیره حتی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علی مهدوی راد ؛</w:t>
      </w:r>
    </w:p>
    <w:p>
      <w:pPr>
        <w:pStyle w:val="BookText"/>
        <w:rPr/>
      </w:pPr>
      <w:r>
        <w:rPr>
          <w:rFonts w:ascii="IRNazanin" w:hAnsi="IRNazanin" w:eastAsia="IRNazanin"/>
          <w:color w:val="111111"/>
          <w:sz w:val="28"/>
          <w:sz w:val="28"/>
          <w:szCs w:val="28"/>
          <w:rtl w:val="true"/>
          <w:lang w:bidi="fa-IR"/>
        </w:rPr>
        <w:t>دراسات فی الحدیث و المحدثین ، هاشم معروف حسینی ؛</w:t>
      </w:r>
    </w:p>
    <w:p>
      <w:pPr>
        <w:pStyle w:val="BookText"/>
        <w:rPr/>
      </w:pPr>
      <w:r>
        <w:rPr>
          <w:rFonts w:ascii="IRNazanin" w:hAnsi="IRNazanin" w:eastAsia="IRNazanin"/>
          <w:color w:val="111111"/>
          <w:sz w:val="28"/>
          <w:sz w:val="28"/>
          <w:szCs w:val="28"/>
          <w:rtl w:val="true"/>
          <w:lang w:bidi="fa-IR"/>
        </w:rPr>
        <w:t>تدوین السنه الشریفه ، نگاشتۀ سید محمد رضا حسینی جلالی ؛</w:t>
      </w:r>
    </w:p>
    <w:p>
      <w:pPr>
        <w:pStyle w:val="BookText"/>
        <w:rPr/>
      </w:pPr>
      <w:r>
        <w:rPr>
          <w:rFonts w:ascii="IRNazanin" w:hAnsi="IRNazanin" w:eastAsia="IRNazanin"/>
          <w:color w:val="111111"/>
          <w:sz w:val="28"/>
          <w:sz w:val="28"/>
          <w:szCs w:val="28"/>
          <w:rtl w:val="true"/>
          <w:lang w:bidi="fa-IR"/>
        </w:rPr>
        <w:t>پژوهشی در تاریخ حدیث شیعه ، تالیف مجید معارف ،</w:t>
      </w:r>
    </w:p>
    <w:p>
      <w:pPr>
        <w:pStyle w:val="BookText"/>
        <w:rPr/>
      </w:pPr>
      <w:r>
        <w:rPr>
          <w:rFonts w:ascii="IRNazanin" w:hAnsi="IRNazanin" w:eastAsia="IRNazanin"/>
          <w:color w:val="111111"/>
          <w:sz w:val="28"/>
          <w:sz w:val="28"/>
          <w:szCs w:val="28"/>
          <w:rtl w:val="true"/>
          <w:lang w:bidi="fa-IR"/>
        </w:rPr>
        <w:t xml:space="preserve">منع تدوین الحدیث ، از سید علی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تاریخ حدیث النبوی ، که ترجمه آن را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شهرستانی ، بر اساس پژوهش های ریشه دار خویش در پدیدۀ منع تدوین </w:t>
      </w:r>
    </w:p>
    <w:p>
      <w:pPr>
        <w:pStyle w:val="BookText"/>
        <w:rPr/>
      </w:pPr>
      <w:r>
        <w:rPr>
          <w:rFonts w:ascii="IRNazanin" w:hAnsi="IRNazanin" w:eastAsia="IRNazanin"/>
          <w:color w:val="111111"/>
          <w:sz w:val="28"/>
          <w:sz w:val="28"/>
          <w:szCs w:val="28"/>
          <w:rtl w:val="true"/>
          <w:lang w:bidi="fa-IR"/>
        </w:rPr>
        <w:t xml:space="preserve">حدیث ، آثاری فراهم می سازد که در هر یک می خواهد خواننده به ریشه ها ، بسترها ، زمینه سازی ها ، مفهوم آفرینی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توجه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 اگر می بینیم در زمانی از شخصیت های پیامبر اسلام صلی الله علیه و آله می کاهند و برخی صحابه را بر می کشند ، یا حدیثی می سازند و سقیفه ای شکل می دهند ، این ها یک روزه نمایان نشد بلکه برنامه ریزی هایی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را در کتاب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معمای ازدواج عمر با حضرت ام کلثوم ، با اندیشوران مسلمان ، تاملی در مفهوم یک لقب ، پژوهشی در اذان ، وضوی پیامبر صلی الله علیه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مولف در پی اثبات مطالبی ، از جمله موارد ذیل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باورهای جاهلی بعضی از صحابه در رویکردها و رفتارهاشان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گیری دو جریان ، یکی آنانی که گوش به فرمان پیامبر رحمت و رسول خدا هستند و یقین دارند ایشان فقط از وحی می گوید و انجام می دهد و دیگرانی که پیامبر را انسانی عادی دانسته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های اصلی جریان دوم ، نتوانستند از باورهای جاهلی خویش دست بردارند و آنها را دور 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نسب ، پستی زن ، قبیله محوری ، کهنسالی گرایی ، حفظ مطالب به عنوان بهترین شیوه یادگیری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 نادرست اینان در رفتارشان بازتاب داشت ، زمانی به عنوان صحابی بر پیامبر صلی الله علیه و آله در صلح حدیبیه تندی می کنند و گاهی در برابر دخت گرامی رسول خدا صلی الله علیه و آله می ایستند و ارث وی را از دستش در می آورند ، و اگر لازم باشد حدیث هم می سازند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کتاب منابعی شایسته را از نظر گذرانده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قرآن ، نهج البلاغه و خطبه فدکیه صدیقۀ طاهره ، تاریخ های عمومی همچون تاریخ طبری ، کامل ابن اثیر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نامۀ امامان علیهم السلام مانند ارشاد مفید ، تذکرة الخواص ابن جوزی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جنگ نامه هایی چون نبرد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رجال و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حدیثی شیعه و صحاح اهل سنت ، نگارش های فرقه شناختی و تک نگاری های ارزشمندی همچون الغدیر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منابع اصلی کتاب را تشکیل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نوشتۀ حاضر بر دو باب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نهادینه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تاصیل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تدوین</w:t>
      </w:r>
    </w:p>
    <w:p>
      <w:pPr>
        <w:pStyle w:val="BookText"/>
        <w:rPr/>
      </w:pPr>
      <w:r>
        <w:rPr>
          <w:rFonts w:ascii="IRNazanin" w:hAnsi="IRNazanin" w:eastAsia="IRNazanin"/>
          <w:color w:val="111111"/>
          <w:sz w:val="28"/>
          <w:sz w:val="28"/>
          <w:szCs w:val="28"/>
          <w:rtl w:val="true"/>
          <w:lang w:bidi="fa-IR"/>
        </w:rPr>
        <w:t xml:space="preserve">مقصود از باب نخست ، دوره شکل گیری مفاهیم و انتقال از جاهلیت تا پایان زمان جانشینان می باشد و دوره تدوین ، تدوین حدیث رسول خدا صلی الله علیه و آله در عهد عمر بن عبدالعزیز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تا خواننده بیشتر با دیدگاه های مؤلف و موضوع آشنا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پارسی گردانی و گزینش دفتر نخست کتاب ، زیر نظر استاد شهرستانی و به قلم محقق فرزانه جناب آقای سید هادی حسینی انجام پذیرفت ، خداوند به هر دوی ایشان پاداشی سزاوار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پایانی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کن لولیک الحجة بن الحسن العسکری صلواتک علیه و علی آبائه فی هذه الساعة و فی کل ساعة ولیا و حافظا و قائدا و ناصرا و دلیلا و عینا حتی تسکنه ارضک طوعا وتمتعه فیها طویلا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اقدس رضوی</w:t>
      </w:r>
    </w:p>
    <w:p>
      <w:pPr>
        <w:pStyle w:val="BookText"/>
        <w:rPr/>
      </w:pPr>
      <w:r>
        <w:rPr>
          <w:rFonts w:ascii="IRNazanin" w:hAnsi="IRNazanin" w:eastAsia="IRNazanin"/>
          <w:color w:val="111111"/>
          <w:sz w:val="28"/>
          <w:sz w:val="28"/>
          <w:szCs w:val="28"/>
          <w:rtl w:val="true"/>
          <w:lang w:bidi="fa-IR"/>
        </w:rPr>
        <w:t>بخش فرهنگی مؤسسه حضرت امام هادی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الصلاة و السلام </w:t>
      </w:r>
      <w:bookmarkStart w:id="17" w:name="pg6504_4821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1502763_653776707"/>
      <w:bookmarkStart w:id="19" w:name="_Toc5"/>
      <w:bookmarkEnd w:id="17"/>
      <w:bookmarkEnd w:id="18"/>
      <w:r>
        <w:rPr>
          <w:rtl w:val="true"/>
        </w:rPr>
        <w:t>پیش گفتار</w:t>
      </w:r>
      <w:bookmarkEnd w:id="1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سّنت مبارک پیامبر صلی الله علیه و آله پس از کتاب خدا ، دومین مصدر تشریع احکام اسلامی می باشد و از آنجا که تکیه سنت ، حدیث پیامبر صلی الله علیه و آله است باید در این زمینه روشن گری گردد و بیشتر بدان پرداخته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حدیث از علوم اساسی و مهم در فهرست شریعت اسلام و استنباط احکام آن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 آن گاه که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شنوند ، به خطا ، می پندارند که موضوع آن فقط بیان فرائض و سنتی است که رسول گرامی اسلام آورد ، اما حق این است که دایره کاربرد حدیث بسی فراتر از چیزی است که ما می پنداریم ؛ تفسیر قرآن ، توضیح واژه های نا آشنای زبانی عربی ، آگاه سازی بر امور غیبی و چیزهایی که در جهان هستی وحیات آدمی نقش آفرین اند ، در احادیث پیامبر به چشم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پندها ، داستان ها ، مسائل اخلاقی ، احکام شرعی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موضوعات احادیث نبوی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گسترده ای است که قلمروهای مختلف را دربر می گیرد و نیازمند بررسی در چند جهت اساسی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درایت 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مقصودمان از تاریخ حدیث بیان دوره هایی است که پیش از بعثت تا تدوین آن در عهد مروانی ، بر حدیث رسول خدا صلی الله علیه و آله گذشت ، همراه با اشاره به ریشه های منع تدوین حدیث وافکار حاکم بر عرب در جاهلیت و صدر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دربارۀ رجال حدیث و جرح و تعدیل آنهاست که 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رجال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سند و متن آن می باشد تا جایگاه حدیث را از نظر درستی و نادرستی و شناخت چگونگی روایت و آداب نقل آن ، بشناسیم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باره کبروی است ، نه صغروی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رجال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 نزد بعضی مصطلح حدیث نامیده می شود و بعضی دیگر آن را اصول حدیث نامند ، و نزد کسانی علم حدیث به شمار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 الحدیث بحث دربارۀ وجوه توریه و تاویل در کلام پیامبر صلی الله علیه و آله</w:t>
      </w:r>
    </w:p>
    <w:p>
      <w:pPr>
        <w:pStyle w:val="BookText"/>
        <w:rPr/>
      </w:pPr>
      <w:r>
        <w:rPr>
          <w:rFonts w:ascii="IRNazanin" w:hAnsi="IRNazanin" w:eastAsia="IRNazanin"/>
          <w:color w:val="111111"/>
          <w:sz w:val="28"/>
          <w:sz w:val="28"/>
          <w:szCs w:val="28"/>
          <w:rtl w:val="true"/>
          <w:lang w:bidi="fa-IR"/>
        </w:rPr>
        <w:t xml:space="preserve">و امامان علیهم السلام می باشد ؛ زیرا 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لایکون الرجل منکم فقیها حتی یعرف معاریض کلامنا ؛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از شما را نمی توان فقیه دانست مگر اینکه گوشه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کنایه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پردازیم چون در این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سخنان زیادی گفته شده و کتاب های فراوانی نگارش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توجه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نیاز شدیدی به پژوهش درباره آنها احساس می شود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دربارۀ تاریخ حدیث را آغاز آوردیم ؛ زیرا پیرایه هایی را که سنت نبوی – بعد از پیامبر علیه السلام با آن آمیخت ، برای ما روشن می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 در باب تاریخ حدیث را در دو باب قراردادیم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عصرنهادینه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عصرتدوین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دوره نخست ، عصر پی ریزی شالوده ها و 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خداست ؛ زیرا می دانیم برخی اعراب آنچه را پیامبر صلی الله علیه و آله آورد نپذیرفتند و به منزلت پیامبر صلی الله علیه و آله و اینکه آن حضرت فرستادۀ پروردگار جهانیان است ، معتقد نبودند یا ایمان ناقصی به آن داشتند به همین جهت ، اینان با پیامبر صلی الله علیه و آله و احادیث آن حضرت از نگاه یک بشر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ناراحتی چیزی می گوید که در حالت عادی به زبان نمی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نگریستند و در مقابل ، از بعضی دیدگاهشان در می یابیم که ایمان آنها به اصولی است که ریشه در جاهلیت داشت و آنها را استوار می ساختند ؛ مانند نژادپرستی عربی ، و توجه زیاد به انساب و سایر افکار جاهلی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ژرف این دیدگاه نسبت به پیامبراسلام و باز شناسی ریشه های جاهلی آن را در پنج مرحله باید واکا ویم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 وحدیث حضرت محمد بن عبدالله صلی الله علیه و آله پیش از بعثت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رسول خدا صلی الله علیه و آله پس از بعثت تا هنگام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پیامبر صلی الله علیه و آله در دوران جانشینان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خدا صلی الله علیه و آله در عهد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خدا صلی الله علیه و آله در عهد عمربن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خدا صلی الله علیه و آله در عهد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خدا صلی الله علیه و آله در عهد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پیامبر صلی الله علیه و آله در عهد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پیامبر صلی الله علیه و آله در عهد مروانی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خواست خداوند پس از آنکه این مراحل پنج گانه را به خوبی شناختیم ، بحث مان را به عصر تدوین و آنچه را درباره منع تدوین حدیث ، نوشته ایم پیوند می دهیم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نیاز بحث ، به دست دادن تصویری از شبه جزیرۀ عربستان ، به لحاظ جغرافیایی ، فرهنگی ،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چرا که بستر اسلام و زیست گاه عرب بود و شناخت عصر جاهلیت و جنبه های گوناگون آن – از جمله ویژگی های نظام قبیله ای – ما را در دست یابی به حقیقت های نهانی ارزشمندی یاری می رساند </w:t>
      </w:r>
      <w:r>
        <w:rPr>
          <w:rFonts w:eastAsia="IRNazanin" w:cs="IRNazanin"/>
          <w:color w:val="111111"/>
          <w:sz w:val="28"/>
          <w:szCs w:val="28"/>
          <w:rtl w:val="true"/>
          <w:lang w:bidi="fa-IR"/>
        </w:rPr>
        <w:t xml:space="preserve">. </w:t>
      </w:r>
      <w:bookmarkStart w:id="20" w:name="pg6504_48225"/>
    </w:p>
    <w:p>
      <w:pPr>
        <w:pStyle w:val="BookText"/>
        <w:rPr/>
      </w:pPr>
      <w:bookmarkEnd w:id="20"/>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از فرزندانم را</w:t>
      </w:r>
    </w:p>
    <w:p>
      <w:pPr>
        <w:pStyle w:val="BookText"/>
        <w:rPr/>
      </w:pPr>
      <w:r>
        <w:rPr>
          <w:rFonts w:ascii="IRNazanin" w:hAnsi="IRNazanin" w:eastAsia="IRNazanin"/>
          <w:color w:val="111111"/>
          <w:sz w:val="28"/>
          <w:sz w:val="28"/>
          <w:szCs w:val="28"/>
          <w:rtl w:val="true"/>
          <w:lang w:bidi="fa-IR"/>
        </w:rPr>
        <w:t>در سرزمین کشت ناپذیر، نزدیک خانه</w:t>
      </w:r>
    </w:p>
    <w:p>
      <w:pPr>
        <w:pStyle w:val="BookText"/>
        <w:rPr/>
      </w:pPr>
      <w:r>
        <w:rPr>
          <w:rFonts w:ascii="IRNazanin" w:hAnsi="IRNazanin" w:eastAsia="IRNazanin"/>
          <w:color w:val="111111"/>
          <w:sz w:val="28"/>
          <w:sz w:val="28"/>
          <w:szCs w:val="28"/>
          <w:rtl w:val="true"/>
          <w:lang w:bidi="fa-IR"/>
        </w:rPr>
        <w:t xml:space="preserve">محترم تو جای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2"/>
        <w:numPr>
          <w:ilvl w:val="1"/>
          <w:numId w:val="1"/>
        </w:numPr>
        <w:rPr/>
      </w:pPr>
      <w:bookmarkStart w:id="21" w:name="__RefHeading___Toc1502765_653776707"/>
      <w:bookmarkStart w:id="22" w:name="_Toc6"/>
      <w:bookmarkEnd w:id="21"/>
      <w:r>
        <w:rPr>
          <w:rtl w:val="true"/>
        </w:rPr>
        <w:t>جغرافیای شبه جزیرۀ عربستان</w:t>
      </w:r>
      <w:bookmarkEnd w:id="2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502767_653776707"/>
      <w:bookmarkStart w:id="24" w:name="_Toc7"/>
      <w:bookmarkEnd w:id="23"/>
      <w:r>
        <w:rPr>
          <w:rtl w:val="true"/>
        </w:rPr>
        <w:t>اشاره</w:t>
      </w:r>
      <w:bookmarkEnd w:id="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شبه جزیرۀ عربستان به این اسم نامیده شد ؛ زیرا آب از سه طرف آن را در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به آب های خلیج فارس و از غرب به دریای سرخ و از جنوب به اقیانوس هند و خلیج عدن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هیکل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جزیرۀ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مستطیلی است که اضلاع آن موازی نمی باشد ؛ شمال آن فلسطین و سرزمین شام است ، و غرب آن حیره و دجله و فرات و خلیج فارس ، و جنوبش اقیانوس هند و خلیج عدن ، و شرقش بحر قلزم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سرخ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سرزمین ، از غرب و جنوبش به دریا ، و از شمال و غربش به صحرا و خلیج فارس محصور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دژ طبیعی به تنهایی آن را از نبردهای استعماری یا دینی ، مصون نداشته است بلکه پهناور بودن آن از عوامل مهم می باشد ؛ زیرا طول این شبه جزیره بیش از هزار کیلومتر ، و عرض آن نزدیک به هزار کیلومترمی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براین ، خشکی و بی آب و علف بودنش باعث شده که هر استعمارگری از آن صرف نظر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ناحیه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نهر وجود ندارد ، و برای باران های آن فصل شناخته شده ای نیست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یمن که در جنوب شبه جزیره واقع شده و سرزمین آن به سرسبزی و نزول باران های زیاد ممتاز است ، دیگر بلاد عرب را کوه ها و سرزمین های بلند و بیابان های بی آب و علف و طبیعت خشکی فرا </w:t>
      </w:r>
      <w:bookmarkStart w:id="25" w:name="pg6504_48228"/>
    </w:p>
    <w:p>
      <w:pPr>
        <w:pStyle w:val="BookText"/>
        <w:rPr/>
      </w:pPr>
      <w:bookmarkEnd w:id="25"/>
      <w:r>
        <w:rPr>
          <w:rFonts w:ascii="IRNazanin" w:hAnsi="IRNazanin" w:eastAsia="IRNazanin"/>
          <w:color w:val="111111"/>
          <w:sz w:val="28"/>
          <w:sz w:val="28"/>
          <w:szCs w:val="28"/>
          <w:rtl w:val="true"/>
          <w:lang w:bidi="fa-IR"/>
        </w:rPr>
        <w:t xml:space="preserve">گرفته که امکان ماندن و پیدایی تمدنی را فراهم نمی آورد و جز زندگی بادیه نشینی را بر نمی تابد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502769_653776707"/>
      <w:bookmarkStart w:id="27" w:name="_Toc8"/>
      <w:bookmarkEnd w:id="26"/>
      <w:r>
        <w:rPr>
          <w:rtl w:val="true"/>
        </w:rPr>
        <w:t>عربستان و تمدن های همسایه</w:t>
      </w:r>
      <w:bookmarkEnd w:id="27"/>
    </w:p>
    <w:p>
      <w:pPr>
        <w:pStyle w:val="BookText"/>
        <w:rPr/>
      </w:pPr>
      <w:r>
        <w:rPr>
          <w:rFonts w:ascii="IRNazanin" w:hAnsi="IRNazanin" w:eastAsia="IRNazanin"/>
          <w:color w:val="111111"/>
          <w:sz w:val="28"/>
          <w:sz w:val="28"/>
          <w:szCs w:val="28"/>
          <w:rtl w:val="true"/>
          <w:lang w:bidi="fa-IR"/>
        </w:rPr>
        <w:t xml:space="preserve">سومری ها و اکدی و بابلی ها و آشوریان از تمدن های کهنی بودند که در شمال شبه جزیرۀ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هزار سال قبل از میلاد ، استقرار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 زیدان دربارۀ فرهنگ بابلیان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باستان شناسان بر آجر سفالی بابلی دست یافتند که برآن نوشته ای به خط میخی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 فهرست نام های پادشاهان بیش از شش قرن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این پادشاهان ، پادشاهی به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شرجینیا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دوستدار علم بود و به آبادانی اشتیاق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ای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پراز کتاب های لغوی و نجوم و دینی و ادبی و دیکر کتاب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پانزده قرن از ایجاد آن ، این کتاب خانه به دستور امیر آشوری نسخه برداری شد و به مکان ویژه ای انتقال یافت و آن گونه که کتاب خانه های امروزی نگه داری می شوند ، محافظت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بقایای این کتاب خانه در بین النهرین دست یافتند و آن را به موزۀ بریتانیا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دادند و تا این لحظه درآنجاست </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تمدن شام ، یکی دیگر از تمدن های باستانی است که به سه هزار سال قبل از </w:t>
      </w:r>
    </w:p>
    <w:p>
      <w:pPr>
        <w:pStyle w:val="BookText"/>
        <w:rPr/>
      </w:pPr>
      <w:r>
        <w:rPr>
          <w:rFonts w:ascii="IRNazanin" w:hAnsi="IRNazanin" w:eastAsia="IRNazanin"/>
          <w:color w:val="111111"/>
          <w:sz w:val="28"/>
          <w:sz w:val="28"/>
          <w:szCs w:val="28"/>
          <w:rtl w:val="true"/>
          <w:lang w:bidi="fa-IR"/>
        </w:rPr>
        <w:t xml:space="preserve">میلاد بر می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فینیقیه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چندین قرن پیش از میلاد بنیان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اسعد طلس ، در ضمن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فینیقیه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سرزمینشان پهناور بود و مملکتشان در علوم و آداب و صناعت به پیشرفت های زیادی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فرهنگ سهم زیادی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الفبا را ابداع کردند و تعداد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بابلی ها و مصری ها به صدها حرف می رسید –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کاهش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فنون تجارت دریایی و استفاده از آهن و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ساخت انواع کشتی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شدند ، و در سفرهاشان به ستاره ها راه می جستند ؛ زیرا در علم ستاره شناسی و نجوم مهارت داشتند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تمدن جنوب شبه جزیره ، در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نمود می یافت که بنا به قولی پیشینۀ آن به سه هزار سال قبل از میلاد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 دارای کتابت با الفبایی بود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شد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سبئی و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دولت های جنوب شبه جزیره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در صنعت ، کشاورزی شهرسازی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های زیادی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آنان به شیوۀ حلزونی بود ؛ یعنی از راست به چپ شروع می شد و</w:t>
      </w:r>
    </w:p>
    <w:p>
      <w:pPr>
        <w:pStyle w:val="BookText"/>
        <w:rPr/>
      </w:pPr>
      <w:r>
        <w:rPr>
          <w:rFonts w:ascii="IRNazanin" w:hAnsi="IRNazanin" w:eastAsia="IRNazanin"/>
          <w:color w:val="111111"/>
          <w:sz w:val="28"/>
          <w:sz w:val="28"/>
          <w:szCs w:val="28"/>
          <w:rtl w:val="true"/>
          <w:lang w:bidi="fa-IR"/>
        </w:rPr>
        <w:t xml:space="preserve">آن گاه که کاتب به انتهای سطر اول می رسید و می خواست سطر دوم را بنویسد ، از چپ به راست می نوشت و به همین ترتیب ، نگارش را ادامه می داد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نوشته های حلزونی که بر سنگ و گل یا گچ نقش بسته ،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اثر بر جای مانده از آنها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مهارت آنان در </w:t>
      </w:r>
    </w:p>
    <w:p>
      <w:pPr>
        <w:pStyle w:val="BookText"/>
        <w:rPr/>
      </w:pPr>
      <w:r>
        <w:rPr>
          <w:rFonts w:ascii="IRNazanin" w:hAnsi="IRNazanin" w:eastAsia="IRNazanin"/>
          <w:color w:val="111111"/>
          <w:sz w:val="28"/>
          <w:sz w:val="28"/>
          <w:szCs w:val="28"/>
          <w:rtl w:val="true"/>
          <w:lang w:bidi="fa-IR"/>
        </w:rPr>
        <w:t xml:space="preserve">مهندسی و تنظیم آبیاری و استفاده مناسب از آبهای باران ، دلالت می کند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تمدن درۀ نیل ، یکی دیگر از تمدن های کهن و ریشه دار همسایه عربستان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تمدن ، در میانه هزارۀ پنجم قبل از میلاد ، در بستر رود نیل پدید آمد و از نظر پیشرفت در علم و آبادانی و کشاورزی ، نقش بزرگی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اهرام مصر و مجسمه ابوالهول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بر جای ماندۀ این تمدن کهن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 روشن می شود که هر تمدن نمادهایی دارد که بدان ها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بابلی و تمدن مصری به مومیایی کردن مرده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جاودان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 یونانی به فلسفه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تمدن اسلامی ، تمدنی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مردمان را به هماوردی فرا می خواند با این سخن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الانس والجن علی ان یاتوا بمثل هذا القرآن لا یاتون بمثله ولوکان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اگرانس و جن گرد هم آیند که مثل این قرآن را بیاورند ، مانند آن را نمی آورند ، هر چند بعضی شان بعض دیگر را مدد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یک نگاه گذرا به تمدن های قدیمی بود که شبه جزیرۀ عربستان را در برگرفته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بدان پرداختیم که وضع داخلی شبه جزیره از اوضاع بیرونی آن ، تمایز یابد ؛ زیرا به لحاظ جغرافیایی عربستان خشک و بیابانی است و چنان که خداوند از زبان حضرت ابراهیم علیه السلام می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انی اسکنت من ذریتی بواد غیر ذی زرع عند 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من ذریه ام را در بیابانی نابارور، کنار خانۀ تو ساکن ساختم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بیابان ها را در پی آب و علف درمی نوردیدند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زمینه ها برای عرب شرایطی را فراهم آورد که در یک جا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ناپایداری تلاش ها شان را در قلمرو صنعت و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اندک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زراعت و صنایع دستی ، نتوانست نوآوری کند مگر به ندرت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و به ویژه قریش – که سرآمد قبایل عربی جزیرة العرب بود – به طور اساسی به تجارت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تجارت پیشگی آنها را این گونه بیان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لایلاف قریش ایلافهم رحله الشتاء والصیف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و سپاهش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 والفت یافتن قریشی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خشکی و بی آبی از بگو مگوهای آنها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سقایی حاجیان نمایان است ، خدای سبحان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اجعلتم سقایه الحاج و عماره المسجدالحرام کمن امن با لله و 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آب دادن به حاجیان و آبادانی مسجد الحرام را چون رفتار کسی قرار دادین که به خدا و رستاخیز ایمان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آب و هوا و بسترهای اجتماعی بود که جزیرة العرب را از دست اندازی دو دولت بزرگ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ساخت ؛ چنان که این سرزمین پناهگاه دشمنان آن دو امپراطوری شده بود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 یهود فلسطین سوی آن رهسپار شدند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سکنا 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ایشان قبایل اوس و خزرج از یمن آمدند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تمدن های مهاجر، توسعه و تحول در زراعت را به صورت ریشه ای آغاز کردند و به تنظیم آبیاری و استفاده از بارانهای شبه جزیره پرداختند ؛ زیرا پیش از آن ، فنونی را در تمدن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قبیل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طبیعت خشک و صحرایی ، از جمله عواملی بود که ساکنان شبه جزیره را در جنگ و درگیری دائمی قرار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زندگی آسوده تر و بهتر، با یورش و غارت ، خون کسانی که با آنها رابطه نداشتند را می ریختند و آن گاه که برای غارت دشمنان راهی نمی یافتند بر دوستان و حتی برادرانشان می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نهج البلاغه در توصیف آنان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اطباق جهل من بنات موءودة ، و اصنام معبوِده ، و ارحام مقطوعة ، و غارات مشنونة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شما در نادانی و جهل دست و پا می زدید ؛ دخترانتان را زنده به گور می کردید و بت ها را می پرستیدید و رابطۀ خویشاوندی را می گسستید و به تهاجم و غارت دست می زدید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دیگر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وانتم معشر العرب علی شر دین و فی شر دار، منیخون بین حجاره خشن حیات صم ، تشربون الکدر تا کلون الجشب و تسکفون دماءکم تقطعون ارحامکم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الاصنام فیکم منصوبة و الاثام بکم معصوبة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 مردم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دین ها را داشتید و در </w:t>
      </w:r>
    </w:p>
    <w:p>
      <w:pPr>
        <w:pStyle w:val="BookText"/>
        <w:rPr/>
      </w:pPr>
      <w:r>
        <w:rPr>
          <w:rFonts w:ascii="IRNazanin" w:hAnsi="IRNazanin" w:eastAsia="IRNazanin"/>
          <w:color w:val="111111"/>
          <w:sz w:val="28"/>
          <w:sz w:val="28"/>
          <w:szCs w:val="28"/>
          <w:rtl w:val="true"/>
          <w:lang w:bidi="fa-IR"/>
        </w:rPr>
        <w:t>نامناسب ترین مکان به سر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سنگ های ناهموار و مارهای زهردار منزل می گرفتید ، آب های گل آلود را می آشامیدید و غذاهای نامناسب می خوردید ، خون یکدیگر را می ریختید و پیوند خویشاوندی را می بریدید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در میان شما سر می افراشت و گناهان شما را فرا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زهرا علیها السلام در خطابه ای طولانی دربارۀ عرب پیش از اسلام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تشربون الطرق تقتانون الورق ، اذلة خاسئین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تخافون ان یتخطفکم الناس</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فانقذکم الله – تبارک وتعالی – بمحمد بعد اللتیا والتی ، و بعد ان منی ببهم الرجال و ذوبان العرب و مردة اهل الکتاب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آب آلوده به بول و سرگین شتر را می آشامیدید ، برگ درخت می خوردید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ذلیل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ترسیدید که مردمان اطرافتان برشما بتازند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متعال ، به وسیله محمد رها تان ساخت پس از ماجراهای آن چنانی ، و بعد از آنکه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زورآور و گستاخ وگرگان عرب و سرکشان اهل کتاب ، گرفتار شده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ابی طالب ، درباره عرب پیش از اسلام به پادشاه حبشه این طور می گوید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مردمانی نادان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را می پرستیدیم و مردار می 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کارهای زشت دست می زدیم و رابطۀ خویشاوندی را می بریدیم و همسایه را فراموش می کردیم و توانمندانمان ناتوانمان را پایمال 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نقش پیامبر صلی الله علیه و آله را در دگرگون سازی جامعۀ نادان عرب چنین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را به راستگویی و امانت داری صلۀ رحم و حسن همجواری و دست کشیدن از چیزهای حرام و خون ریزی ، فراخواند و از کارهای زشت و ستم گری</w:t>
      </w:r>
    </w:p>
    <w:p>
      <w:pPr>
        <w:pStyle w:val="BookText"/>
        <w:rPr/>
      </w:pPr>
      <w:r>
        <w:rPr>
          <w:rFonts w:ascii="IRNazanin" w:hAnsi="IRNazanin" w:eastAsia="IRNazanin"/>
          <w:color w:val="111111"/>
          <w:sz w:val="28"/>
          <w:sz w:val="28"/>
          <w:szCs w:val="28"/>
          <w:rtl w:val="true"/>
          <w:lang w:bidi="fa-IR"/>
        </w:rPr>
        <w:t xml:space="preserve">و خوردن مال یتیم بازداشت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شبه جزیرۀ عرب و ساکنان آن این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خواهان آگاهی بیشتر در این زمینه است می تواند به سخنان امام علی علیه السلام در نهج البلاغه و خطبۀ حضرت فاطمه علیها السلام دیگر متون بی شمار تاریخ اسلام ، مراجعه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رهبری میان قبایل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قبیله رئیسی ریاست می کرد که او را حاکم مطلق می شمردند به همین جهت ، جنگ های زیادی در می گرفت و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نامیده می شود ،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شرایط و ویژگی ها چند خدایی را به وجود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کلب 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هذیل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مذحج و قبایل یمن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همدان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ذی کلاع در سرزمین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ثقیف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قریش و بنی کنانه و گروهی از بنی سلیم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 و خزرج غسان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ترین بت ها نزدشان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داخل کعبه قرار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برصفا و مروه جای داشتند ، و برای بنی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این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انتقاد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وقالوالا تذرن الهتکم ولا تذرن ودا ولا سواعا ولا یغوث ویعوق و 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 خدایان خود را رها مسازید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 همان است که به قبایل اجازه داد 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بکوشند و از چوب ، سنگ ، خرما و یا گل ، بت بسازند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پیشوای عرب – از گفت و گوهایی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پیامبر صلی الله علیه و آله و عمویش ابوطالب روی داد ، روشن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ابوطالب به 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سران قومت هستند از تو می خواهند که از ناسزاگویی به خدایانشان دست برداری و آنان تو را با خدایت وا گذارند ، پیامبر صلی الله علیه و آله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 ، آیا آنان را به چیزی که برایشان بهتر از آلهه است فرانخوانم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را بگویند که عرب به دینشان درآید و بر عجم فرمان روا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 به جان پدرت ، آن را به تو ارزانی می داریم و ده تا مثل آن را به تو می بخشیم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به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پراکنده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را بخواه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افزون براین ، نبود حکومت مرکزی شرایطی را فراهم می ساخت که آنان با هرج و مرج زندگی کنند و قوانین قبیله ای و منطق زور میانشان حکم فرما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بزگان قبیله و قوانین ابتدایی را بپذیرند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هنجاری های اجتماعی و اخلاق را منکر نبودند ؛ مانند پذیرایی از مهمان ، یاری رساندن ، دفاع از مظلوم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بارزترین شکل تجلی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عمدۀ شبه جزیره همان نبود مرکزیت و حاکمیت ارزش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اجرای قوانین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سرشناسان قبیله بر حیات آنان حاکم بودند ، نه آموزه های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جامعۀ آن زمان و اعتقاداتشان را بنگریم در می یابیم که آمیزه ای است از یهودیت و نصرانیت تحریف شده ، و بت پرستی و سایر باورهای نادرست ، مگر گروهی اندک که بر دین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 این اختلاط فکری و فرهنگی این شد که اکثریت قاطع ساکنان شبه جزیره امی بودند ، نمی توانستند بخوانند و بنویسند ؛ زیرا فرزندانشان را وا نمی گذاشتند تا خواندن و نوشتن را بیاموزند ، هر چند به ارزش آن آگاه بودند تا آنجا که در جاهلیت ، مرد کامل آن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بشناسد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نیک بداند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 آنان در کتاب خدا چنین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 الامیین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خداکسی که در میان درس نخوانده ها ، پیامبری از خود ایشان برانگیخت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تتلوا من قبله من کتاب ولا تخطه بیمینک اذا لارتاب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 هیچ کتابی را پیش از این نمی خواندی و به دست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نوشتی ، وگرنه باطل اندیشان بی گمان به شک می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امة امیة ، لانکتب ولانحسب ، الشهر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مردمی امی هستیم که نه می نویسیم و نه حساب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روز است و گاه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قتیبه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امی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یکی دو نفر از آنان نوشتن نمی دانستند و آنان نوشتن نمی دانستند و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نوشتند صحیح نبود و حروف الفبا را درست در نمی آوردند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المعجم الصغیر طبرانی و مجمع الزوائد هیثمی آمده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نامه ای به قبیلۀ بکربن وائل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قبیله کسی را نیافتند که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سوی مردمی از بنی ضبیعه فرستادند تا </w:t>
      </w:r>
    </w:p>
    <w:p>
      <w:pPr>
        <w:pStyle w:val="BookText"/>
        <w:rPr/>
      </w:pPr>
      <w:r>
        <w:rPr>
          <w:rFonts w:ascii="IRNazanin" w:hAnsi="IRNazanin" w:eastAsia="IRNazanin"/>
          <w:color w:val="111111"/>
          <w:sz w:val="28"/>
          <w:sz w:val="28"/>
          <w:szCs w:val="28"/>
          <w:rtl w:val="true"/>
          <w:lang w:bidi="fa-IR"/>
        </w:rPr>
        <w:t xml:space="preserve">بخواند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شدند بدان جهت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میانشان کسی بود که نوشته را می خواند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عیسی بن عمر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ذوالرمه برایم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دهانش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مگوی ، چرا که کتابت نزد ما عیب است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و کتابت در شمار فنون انسانی است و عرب از آن به دور بود ؛ زیرا بادیه نشینانی به دور از تمدن بودند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ابو زهو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بادیه خط نمی نوشت ، بلکه آن را عیب می دانست ؛ چنان که در سایر ابعاد تمدن چنین بودند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پطرس بستانی در کتاب ادباء العرب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سوادی در دورۀ جاهلیت عرب ، همه جایی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عرب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حیاط فطری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سیاسی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کتابت ، آمادگی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ساکنان شهرهای مرکزی و عمدۀ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پیشرفت آبادانی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را اختراع کردند و خط آنان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شد که حروف آن جدا بود و به خط حبشی ها شباهت داشت و خط کوفی از آن انشعاب یافت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یمنی ها سنگ نوشته هایی را از خود بر جای گذاشتند که قدیمی ترین آنها به هشت </w:t>
      </w:r>
    </w:p>
    <w:p>
      <w:pPr>
        <w:pStyle w:val="BookText"/>
        <w:rPr/>
      </w:pPr>
      <w:r>
        <w:rPr>
          <w:rFonts w:ascii="IRNazanin" w:hAnsi="IRNazanin" w:eastAsia="IRNazanin"/>
          <w:color w:val="111111"/>
          <w:sz w:val="28"/>
          <w:sz w:val="28"/>
          <w:szCs w:val="28"/>
          <w:rtl w:val="true"/>
          <w:lang w:bidi="fa-IR"/>
        </w:rPr>
        <w:t>صد سال قبل از میلاد از مسیح</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می گردد و کاوش گران اروپایی در نیمۀ اول قرن نوزدهم آنها را کشف کردند و پژوهش تاریخی دربارۀ دو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آن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شمال شبه جزیره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گسترش بی سوادی میانشان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فن کتابت محروم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در عراق و شبه جزیره ، همسایگانشان را خطی آموختند که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پیوندی به خط آرامی نبطی داشت و کتابت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های مجاور آنها ، با آن خط صورت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نصارای انباط در فلسطین سوم ، به مجاورانشان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نسخی جلیل را آموزش دادند که 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انشعاب یافته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قریشی ها خط جزم را از نصارای 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سفرهای تجاریشان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آموختند و آن را به مکه انتقال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کتابت در میان اهل مکه ، پیش از اسلام ، و نیز در مدینه با زمینه چینی های یهود به چشم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کتابت ناقصی در جاهلیت به وجود آمد که آن را جز افرادی از شهر نشین ها نمی آموختند و هنگامی که آن را یاد می گرفتند به حد مطلوبی از آن نمی رسیدند و جز در امور اقتصادی آن را به کار نمی بردند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عرب های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نوشته هایی به زبان عدنانی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سنگ نوشته های باقی مانده از زبان قحطانی در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آثاری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شد و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که در بسیاری از واژه ها و ترکیب ها با دستور زبان عربی تفاوت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عرب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اسلام نمی توانست خوب بنویسد و از غلط املایی مصون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مصحف های صحابه بر این امر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آنان به کوفه و بصره آمدند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فن نویسندگی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در بکارگیری و استوار سازی آن توجه کردند و به دو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آن گاه پس از کشورگشایی ها خط ها رشد یافت و در بغداد و آفریقا و اندلس گسترش پیدا کرد تا اینکه به زمان حاضر رسید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عجاج خطیب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آثاری که دربردارندۀ نوشته های عرب اند در اطراف شمالی جزیرۀ عربی می باشند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ریشه داری با تمدن فارس و روم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اند که عدی بن زید عبادی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رشد کرد و آمادگی یافت ، پدرش او را در میان کاتبان قرار داد تا در کتابت عربی مهارت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به دربار ساسانی درآمد و نخستین کسی است که در آنجا به زبان عربی نوشت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گفتنی اینکه ، فصاحت و بلاغت یک چیز است و کتابت چیز دیگر و میانشان ناسازگاری وجود ندارد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در کنار این پراکندگی دینی و فرهنگی و رهبری نزد عرب ، ما وحدت دینی و رهبری را در امت های مجاور و متمدن آن زمان ، شاهدیم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حاکمیت دیانت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پادشاهی کسری ، در روم دیانت مسیحی و حکمرانی قیصر، در </w:t>
      </w:r>
      <w:bookmarkStart w:id="28" w:name="pg6504_48241"/>
    </w:p>
    <w:p>
      <w:pPr>
        <w:pStyle w:val="BookText"/>
        <w:rPr/>
      </w:pPr>
      <w:bookmarkEnd w:id="28"/>
      <w:r>
        <w:rPr>
          <w:rFonts w:ascii="IRNazanin" w:hAnsi="IRNazanin" w:eastAsia="IRNazanin"/>
          <w:color w:val="111111"/>
          <w:sz w:val="28"/>
          <w:sz w:val="28"/>
          <w:szCs w:val="28"/>
          <w:rtl w:val="true"/>
          <w:lang w:bidi="fa-IR"/>
        </w:rPr>
        <w:t xml:space="preserve">حبشه نیز دیانت مسیحی و رهبری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عنوانی برای حاکمان حبشه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قبطی ها در مصر مسیحی بودند و رهبری واحد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اسلام آمد ، دو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همچون فرشته ای نجات بخش عرب را از پریشانی رهاند ، زیرا شهادت اول ، نخست عرب و سپس همۀ جهان را به باوری واحد فرا می خواند که همان یکتا پرستی است و شهادت دوم ، رهبری های چند گانه و در گیری های قبیله ای را پایان می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شهادت ، دو ستون اساسی را برای شکل گیری جامعۀ فرهیخته می نمایاند که قوانین خداوند متعال را پذیرایند ؛ زیرا از نظر فکری یک خدا را</w:t>
      </w:r>
    </w:p>
    <w:p>
      <w:pPr>
        <w:pStyle w:val="BookText"/>
        <w:rPr/>
      </w:pPr>
      <w:r>
        <w:rPr>
          <w:rFonts w:ascii="IRNazanin" w:hAnsi="IRNazanin" w:eastAsia="IRNazanin"/>
          <w:color w:val="111111"/>
          <w:sz w:val="28"/>
          <w:sz w:val="28"/>
          <w:szCs w:val="28"/>
          <w:rtl w:val="true"/>
          <w:lang w:bidi="fa-IR"/>
        </w:rPr>
        <w:t>می پرستند و از نظر سیاسی و اجتماعی پیرو یک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ما از نمایاندن اوضاع اجتماعی و فرهنگی در جزیرۀ عرب ، این بود که خواننده را بر عظمت اسلام آگاه سازیم که چگونه در چندین سال امتی پدید آورد که رهبری جهان را بدست گرفتند و دو دولت بزرگ آن زمان را فرو پاشاندند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امیدواریم که در این بررسی و پژوهش ، اثر این پس مانده ها بر تاریخ و فرهنگ اسلامی – و به ویژه بر تاریخ حدیث و سنت رسول خدا پس از آن حضرت صلی الله علیه و آله روشن گردد </w:t>
      </w:r>
      <w:r>
        <w:rPr>
          <w:rFonts w:eastAsia="IRNazanin" w:cs="IRNazanin"/>
          <w:color w:val="111111"/>
          <w:sz w:val="28"/>
          <w:szCs w:val="28"/>
          <w:rtl w:val="true"/>
          <w:lang w:bidi="fa-IR"/>
        </w:rPr>
        <w:t>.</w:t>
      </w:r>
    </w:p>
    <w:p>
      <w:pPr>
        <w:pStyle w:val="Heading3"/>
        <w:numPr>
          <w:ilvl w:val="2"/>
          <w:numId w:val="1"/>
        </w:numPr>
        <w:rPr/>
      </w:pPr>
      <w:bookmarkStart w:id="29" w:name="__RefHeading___Toc1502771_653776707"/>
      <w:bookmarkStart w:id="30" w:name="_Toc9"/>
      <w:bookmarkEnd w:id="29"/>
      <w:r>
        <w:rPr>
          <w:rtl w:val="true"/>
        </w:rPr>
        <w:t>تاثیر یهود بر عرب شبه جزیره</w:t>
      </w:r>
      <w:bookmarkEnd w:id="30"/>
    </w:p>
    <w:p>
      <w:pPr>
        <w:pStyle w:val="BookText"/>
        <w:rPr/>
      </w:pPr>
      <w:r>
        <w:rPr>
          <w:rFonts w:ascii="IRNazanin" w:hAnsi="IRNazanin" w:eastAsia="IRNazanin"/>
          <w:color w:val="111111"/>
          <w:sz w:val="28"/>
          <w:sz w:val="28"/>
          <w:szCs w:val="28"/>
          <w:rtl w:val="true"/>
          <w:lang w:bidi="fa-IR"/>
        </w:rPr>
        <w:t xml:space="preserve">از صفحات پیشین ، دریافتیم که عرب شبه جزیره ،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بیشتر تحت تاثیر کسانی قرار می گرفتند که برای آنها وارد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یهود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بسیاری از کارهاشان به آنان رجوع می کردند ؛ زیرا آنان از تمدن های ریشه داری می آمدند که پیشگویی های غیبی ادیان خود را به همراه داشتند و دارای کتاب ها و نوشته هایی بودند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به آنان از نگاه شاگرد به استادش می نگریست و آنان را پایگاه فرهنگ دینی و </w:t>
      </w:r>
    </w:p>
    <w:p>
      <w:pPr>
        <w:pStyle w:val="BookText"/>
        <w:rPr/>
      </w:pPr>
      <w:r>
        <w:rPr>
          <w:rFonts w:ascii="IRNazanin" w:hAnsi="IRNazanin" w:eastAsia="IRNazanin"/>
          <w:color w:val="111111"/>
          <w:sz w:val="28"/>
          <w:sz w:val="28"/>
          <w:szCs w:val="28"/>
          <w:rtl w:val="true"/>
          <w:lang w:bidi="fa-IR"/>
        </w:rPr>
        <w:t xml:space="preserve">ارزشی خود می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قبیله یا عشیره ای عرضه نشد مگر اینکه آنان به مناطق یهود می شتافتند و از آنان درباره پذیرش اسلام یا رد آن پرسش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فبیله کنده را به اسلام فراخواند ، آنان خودداری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آنان خبرداد که از یهودیان شنیده است که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پیامبری از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خودش سایه می گستراند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خبر آنها را به جست وجوی بیشتر در این باره واداشت تا اینکه مسلمان شدند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یهود فدک به راه افتادند تا درباره قبول اسلام یا رد آن از آنها بپرسند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الاصابة آمده است که نمایندگان حیره و کعب بن عدی به دست رسول خدا صلی الله علیه و آله ایمان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درگذشت همه به جز کعب مرتد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اسلامش به این سخن استدلال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قصد مدینه بیرون آمدم ، به راهبی گذشتم که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چیزی را نمی پذیرفتیم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از قبیله ای از انصار نقل می کند که بت پرست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یهودیان همسایۀ خود را دارای برتری علمی می دانستند و در بسیاری از کارهاشان پیرو ایشان بودند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گزارش های تاریخی که می 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 اعتماد داشت و در همه کارهای خود به آنها مراجعه می کرد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31" w:name="pg6504_48243"/>
    </w:p>
    <w:p>
      <w:pPr>
        <w:pStyle w:val="Heading3"/>
        <w:numPr>
          <w:ilvl w:val="2"/>
          <w:numId w:val="1"/>
        </w:numPr>
        <w:rPr/>
      </w:pPr>
      <w:bookmarkStart w:id="32" w:name="__RefHeading___Toc1502773_653776707"/>
      <w:bookmarkStart w:id="33" w:name="_Toc10"/>
      <w:bookmarkEnd w:id="31"/>
      <w:bookmarkEnd w:id="32"/>
      <w:r>
        <w:rPr>
          <w:rtl w:val="true"/>
        </w:rPr>
        <w:t>هراس پیامبر از یهود</w:t>
      </w:r>
      <w:bookmarkEnd w:id="33"/>
    </w:p>
    <w:p>
      <w:pPr>
        <w:pStyle w:val="BookText"/>
        <w:rPr/>
      </w:pPr>
      <w:r>
        <w:rPr>
          <w:rFonts w:ascii="IRNazanin" w:hAnsi="IRNazanin" w:eastAsia="IRNazanin"/>
          <w:color w:val="111111"/>
          <w:sz w:val="28"/>
          <w:sz w:val="28"/>
          <w:szCs w:val="28"/>
          <w:rtl w:val="true"/>
          <w:lang w:bidi="fa-IR"/>
        </w:rPr>
        <w:t>خدا و پیامبرش مومنین را در شماری از آیات قرآن ، از بیم می دهند ؛ چرا که</w:t>
      </w:r>
    </w:p>
    <w:p>
      <w:pPr>
        <w:pStyle w:val="BookText"/>
        <w:rPr/>
      </w:pPr>
      <w:r>
        <w:rPr>
          <w:rFonts w:ascii="IRNazanin" w:hAnsi="IRNazanin" w:eastAsia="IRNazanin"/>
          <w:color w:val="111111"/>
          <w:sz w:val="28"/>
          <w:sz w:val="28"/>
          <w:szCs w:val="28"/>
          <w:rtl w:val="true"/>
          <w:lang w:bidi="fa-IR"/>
        </w:rPr>
        <w:t xml:space="preserve">دشمنی هاشان نسبت به مومنان ، از دیگران شدیدتر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لتجدن اشد الناس عداوة للذین امنوا الیهود والذین اشرکوا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گمان یهود و کسانی را که شرک ورزیدند ، کینه توزترین مردم نسبت به مومنان 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جهت است که خدای سبحان بر درون آنها آگاه بود و اینکه آنان کلام را تحریف می کردند و دروغ و افترا بر خدا و پیامبرش را زشت نمی شمردند با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آن گونه می شناسند که فرزندانشان را می شناسند ، و گروهی از آنها دانسته حق را کتمان می کنند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شده است که پیامبر صلی الله علیه و آله به جهت ترس از یهود به زید ابن ثابت امر کرد که زبان سریانی را بیاموزد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قومی نامه می نویسم و می ترسم که برآن بیفزایند یا از آن بکاهند ، پس سریانی را بیاموز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گرامی درتعلیم مسلمانان کوشا بود و می خواست بی سوادی را محو سازد ؛ زیرا راه رسیدن به پیشرفت ، دانش پژوهی است لذا قرآن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نفر من کل فرقه منهم طائفة لیتفقهوا فی الدین ولینذروا قومهم اذا رجعوا الیهم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هر گروهی دسته ای به سفر نمی روند تا دانش دین بیاموزند و چون برگردند مردم خود را هشدار دهند ، باشد که از زشتکاری بپرهیزند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الذین امنوا منکم والذین اوتوا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کسانی از شما را که ایمان آوردند و علم داده شدند ، درجاتی بالا می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نمی دانید از 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دانایان به قرآن و احکام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دیگری که در این زمینه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سیرۀ پیامبر صلی الله علیه و آله نیز چنین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مبلغانی را بدین منظور سوی</w:t>
      </w:r>
    </w:p>
    <w:p>
      <w:pPr>
        <w:pStyle w:val="BookText"/>
        <w:rPr/>
      </w:pPr>
      <w:r>
        <w:rPr>
          <w:rFonts w:ascii="IRNazanin" w:hAnsi="IRNazanin" w:eastAsia="IRNazanin"/>
          <w:color w:val="111111"/>
          <w:sz w:val="28"/>
          <w:sz w:val="28"/>
          <w:szCs w:val="28"/>
          <w:rtl w:val="true"/>
          <w:lang w:bidi="fa-IR"/>
        </w:rPr>
        <w:t xml:space="preserve">قبایل می فرستادند قبیله هایی که همه شان در این زمینه پیشتاز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احادیثی که از پیامبر صلی الله علیه و آله دربارۀ دوست داشتن علم و سرزنش جهل ، و پادشاهی که برای دانش پژوهی می باشد و برانگیختن افرار برای دانش اندوزی و دعوت پیامبر برای 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 و بینش درست و عالمانه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داریم که نمونه هایی از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یرد الله به خیرا یفقهه فی الدین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خدا خیر هر کس را که بخواهد او را در دین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معادن ، فخیارهم فی الجاهلیة خیارهم فی الاسلام اذا فقهوا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معادن اند ؛ بهترین آنها در جاهلیت گزیده ترین آنها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آن گاه که فهم و درک درست بیابند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 العلم فریضة علی کل مسلم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دانش پژوهی بر هر مسلمانی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جاء الموت لطالب العلم و هو علی حاله ، مات شهیدا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زمانی که مرگ جویندۀ علم در حال دانش اندوزی فرا رسد ، شهید می 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طلب علما فادرکه کتب الله له کفلین من الاجر ، و من طلب علما فلم یدرکه کتب الله له کفلا من الاجر؛</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جویای علم باشد و بدان رسد ، خدا برایش دو پاداش می نویسد ؛ و هرکه علمی را بطلبد و به آن نرسد ، خدا برایش یک پاداش منظور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الجامع لاخلاق الراوی و السامع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عبد قیس نزد پیامبر صلی الله علیه و آله آمدند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اند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ربیعه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آمدید و آفرین به قومی که پشیمان نیستند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راه دوری آمده ایم ، میان ما و تو این قبیلۀ کفار مضر، قرار گرفته و جز در ماه حرام نمی توانیم نزدت آییم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چیزی روشن راهنمایی کن که دیگرانمان را از آن آگاه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عمل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شویم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صحیح بخاری و سنن دارمی می 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مومنان نزد پیامبر صلی الله علیه و آله </w:t>
      </w:r>
    </w:p>
    <w:p>
      <w:pPr>
        <w:pStyle w:val="BookText"/>
        <w:rPr/>
      </w:pPr>
      <w:r>
        <w:rPr>
          <w:rFonts w:ascii="IRNazanin" w:hAnsi="IRNazanin" w:eastAsia="IRNazanin"/>
          <w:color w:val="111111"/>
          <w:sz w:val="28"/>
          <w:sz w:val="28"/>
          <w:szCs w:val="28"/>
          <w:rtl w:val="true"/>
          <w:lang w:bidi="fa-IR"/>
        </w:rPr>
        <w:t xml:space="preserve">آمدند تا واجبات و مستحبات را بیاموزند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رسول خدا صلی الله علیه و آله به آنان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اهل قبیله تان بازگردید و آن گونه که نماز مرا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وقت نماز فرا رسید ، می بایست یکی از شما اذان گوید آن گاه بزرگتان بر شما امامت کند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می بینیم که روح آموختن و آموزاندن در میان مسلمانان جایگاه بایستۀ خود را یافت تا آنجا که سفر می کردند تا از رسول خدا صلی الله علیه و آله علم بیاموزند و امور دین و دنیا را به قومشان یاد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هارون عبدی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نزد ابو سعید خدری می آمدیم ،</w:t>
      </w:r>
    </w:p>
    <w:p>
      <w:pPr>
        <w:pStyle w:val="BookText"/>
        <w:rPr/>
      </w:pP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انجام دهندگان وصیت رسول خدا صلی الله علیه و آله</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پیامبر صلی الله علیه و آله چه 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می آیند و از شما می خواهند که از من برایشان حدیث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آنها نزد شما آمدند مهربانانه برای آنان حدیث بخوانید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 آله به ما سفارش کرد که در انجمن ها مان برایتان جا باز کنیم و شما را آگاه در دین سازیم ؛ زیرا بعد ما شما حاملان سخن پیامبرید </w:t>
      </w:r>
      <w:r>
        <w:rPr>
          <w:rFonts w:eastAsia="IRNazanin" w:cs="IRNazanin"/>
          <w:color w:val="111111"/>
          <w:sz w:val="28"/>
          <w:szCs w:val="28"/>
          <w:rtl w:val="true"/>
          <w:lang w:bidi="fa-IR"/>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عطاء بن ابی رباح روایت شده که شنید ابن عباس نقل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صلی الله علیه و آله مردی مجروح گشت سپس محتلم شد ، از صحابه پرسید که چه کند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او </w:t>
      </w:r>
    </w:p>
    <w:p>
      <w:pPr>
        <w:pStyle w:val="BookText"/>
        <w:rPr/>
      </w:pPr>
      <w:r>
        <w:rPr>
          <w:rFonts w:ascii="IRNazanin" w:hAnsi="IRNazanin" w:eastAsia="IRNazanin"/>
          <w:color w:val="111111"/>
          <w:sz w:val="28"/>
          <w:sz w:val="28"/>
          <w:szCs w:val="28"/>
          <w:rtl w:val="true"/>
          <w:lang w:bidi="fa-IR"/>
        </w:rPr>
        <w:t xml:space="preserve">را به انجام غسل امر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پیامبر 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درمان نادانی پرسش نیست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ترتیب ، در می یابیم که تمدن اسلام تمدن کتاب و ارزش ها و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یادگیری علم فرا می خواند ، اما خوب ، اندکی هم بودند که از پیامبر صلی الله علیه و آله سوال نمی کردند ، و از اینکه کسی می آمد و فهم چیزی را از آن حضرت می خواست ، دچار شگفتی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مورد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نمونه ای از این موارد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بر امتش از ستایش بزرگان زمان جاهلیت و ذکر ایام عرب و توجه فراوان به انساب و برتری دهی نژاد عرب بر دیگر نژادها ، بیمناک بود و برای آنکه روح جاهلیت را از میان بردارد و ارزش های اسلامی استوار سازد ، و جامعه را به فرهنگ عالی و برتر برساند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لافضل لعربی علی اعجمی الا بالتقوی ؛</w:t>
      </w:r>
      <w:r>
        <w:rPr>
          <w:rFonts w:eastAsia="IRNazanin" w:cs="IRNazanin"/>
          <w:color w:val="111111"/>
          <w:sz w:val="28"/>
          <w:szCs w:val="28"/>
          <w:rtl w:val="true"/>
          <w:lang w:bidi="fa-IR"/>
        </w:rPr>
        <w:t>((</w:t>
      </w:r>
      <w:r>
        <w:rPr>
          <w:rStyle w:val="FootnoteAnchor"/>
          <w:rtl w:val="true"/>
        </w:rPr>
        <w:footnoteReference w:id="5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عربی بر عجمی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مگر به تقوا</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6504_48249"/>
      <w:bookmarkStart w:id="35" w:name="pg6504_48249"/>
      <w:bookmarkEnd w:id="35"/>
    </w:p>
    <w:p>
      <w:pPr>
        <w:pStyle w:val="Heading2"/>
        <w:numPr>
          <w:ilvl w:val="1"/>
          <w:numId w:val="1"/>
        </w:numPr>
        <w:rPr/>
      </w:pPr>
      <w:bookmarkStart w:id="36" w:name="pg6504_48249"/>
      <w:bookmarkStart w:id="37" w:name="__RefHeading___Toc1502775_653776707"/>
      <w:bookmarkStart w:id="38" w:name="_Toc11"/>
      <w:bookmarkEnd w:id="36"/>
      <w:bookmarkEnd w:id="37"/>
      <w:r>
        <w:rPr>
          <w:rtl w:val="true"/>
        </w:rPr>
        <w:t>باب اول</w:t>
      </w:r>
      <w:r>
        <w:rPr>
          <w:rtl w:val="true"/>
        </w:rPr>
        <w:t xml:space="preserve">: </w:t>
      </w:r>
      <w:r>
        <w:rPr>
          <w:rtl w:val="true"/>
        </w:rPr>
        <w:t>دورۀ نهادینه سازی</w:t>
      </w:r>
      <w:bookmarkEnd w:id="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502777_653776707"/>
      <w:bookmarkStart w:id="40" w:name="_Toc12"/>
      <w:bookmarkEnd w:id="39"/>
      <w:r>
        <w:rPr>
          <w:rtl w:val="true"/>
        </w:rPr>
        <w:t>اشاره</w:t>
      </w:r>
      <w:bookmarkEnd w:id="4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6504_48251"/>
      <w:bookmarkStart w:id="42" w:name="pg6504_48251"/>
      <w:bookmarkEnd w:id="42"/>
    </w:p>
    <w:p>
      <w:pPr>
        <w:pStyle w:val="BookText"/>
        <w:rPr/>
      </w:pPr>
      <w:bookmarkStart w:id="43" w:name="pg6504_48251"/>
      <w:bookmarkEnd w:id="43"/>
      <w:r>
        <w:rPr>
          <w:rFonts w:ascii="IRNazanin" w:hAnsi="IRNazanin" w:eastAsia="IRNazanin"/>
          <w:color w:val="111111"/>
          <w:sz w:val="28"/>
          <w:sz w:val="28"/>
          <w:szCs w:val="28"/>
          <w:rtl w:val="true"/>
          <w:lang w:bidi="fa-IR"/>
        </w:rPr>
        <w:t>وصف پیامبر صلی الله علیه و آله از زبان حضرت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 آن گاه که خردسال</w:t>
      </w:r>
    </w:p>
    <w:p>
      <w:pPr>
        <w:pStyle w:val="BookText"/>
        <w:rPr/>
      </w:pPr>
      <w:r>
        <w:rPr>
          <w:rFonts w:ascii="IRNazanin" w:hAnsi="IRNazanin" w:eastAsia="IRNazanin"/>
          <w:color w:val="111111"/>
          <w:sz w:val="28"/>
          <w:sz w:val="28"/>
          <w:szCs w:val="28"/>
          <w:rtl w:val="true"/>
          <w:lang w:bidi="fa-IR"/>
        </w:rPr>
        <w:t>می نمود و نژاده تر هنگامی که کهن سال بود ،</w:t>
      </w:r>
    </w:p>
    <w:p>
      <w:pPr>
        <w:pStyle w:val="BookText"/>
        <w:rPr/>
      </w:pPr>
      <w:r>
        <w:rPr>
          <w:rFonts w:ascii="IRNazanin" w:hAnsi="IRNazanin" w:eastAsia="IRNazanin"/>
          <w:color w:val="111111"/>
          <w:sz w:val="28"/>
          <w:sz w:val="28"/>
          <w:szCs w:val="28"/>
          <w:rtl w:val="true"/>
          <w:lang w:bidi="fa-IR"/>
        </w:rPr>
        <w:t>پاکیزه تر پاکیزگان در خوی ، و گاه بخشش</w:t>
      </w:r>
    </w:p>
    <w:p>
      <w:pPr>
        <w:pStyle w:val="BookText"/>
        <w:rPr/>
      </w:pPr>
      <w:r>
        <w:rPr>
          <w:rFonts w:ascii="IRNazanin" w:hAnsi="IRNazanin" w:eastAsia="IRNazanin"/>
          <w:color w:val="111111"/>
          <w:sz w:val="28"/>
          <w:sz w:val="28"/>
          <w:szCs w:val="28"/>
          <w:rtl w:val="true"/>
          <w:lang w:bidi="fa-IR"/>
        </w:rPr>
        <w:t xml:space="preserve">ابر برابر دستش خشک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شهیدی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502779_653776707"/>
      <w:bookmarkStart w:id="45" w:name="_Toc13"/>
      <w:bookmarkEnd w:id="44"/>
      <w:r>
        <w:rPr>
          <w:rtl w:val="true"/>
        </w:rPr>
        <w:t>مرحله اول</w:t>
      </w:r>
      <w:r>
        <w:rPr>
          <w:rtl w:val="true"/>
        </w:rPr>
        <w:t xml:space="preserve">: </w:t>
      </w:r>
      <w:r>
        <w:rPr>
          <w:rtl w:val="true"/>
        </w:rPr>
        <w:t>مرحله پیامبر صلی الله علیه و آله پیش از بعثت</w:t>
      </w:r>
      <w:bookmarkEnd w:id="4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عرب پیش از اسلام ، محمد بن عبدالله را به فرزانگی و نجابت و کمال یاد می 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بود ؛ زیرا راستی سخنش را دریافت و امانت دار بودنش را به عیان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برهان حلبی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جاهلیت برای داوری و طرح شکایت نزد حضرت می رفتند ؛ چرا که او مدارا و مشاجره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اعراب در سوگند نامه هاشان ایشان را داور قرار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شایستگی هایی که درآن حضرت سراغ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روایت شده است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در برابر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را یاری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میثاق جوانمردان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در حالی که بیست 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خود ، حضورش را در این پیمان این گونه توصیف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خانۀ عبدالله بن جدعان برای هم قسم شدن حاضر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قدرکه از این پیمان شاد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سرخ مو مرا شادمان نساخت و اگر به مثل آن دعوت شوم اجابت می کنم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میان قبایل درگذاشتن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کرد آن هنگام که آنان تجدید بنای کعبه را به پایان رساندند و در نهادن حجرالاسود میان آنها اختلاف </w:t>
      </w:r>
    </w:p>
    <w:p>
      <w:pPr>
        <w:pStyle w:val="BookText"/>
        <w:rPr/>
      </w:pP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ابوامیه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 سلمه – پیشنهاد کرد که نخستین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برآنان درآید حکم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محمد بن عبدالله داخل شد چون او را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امین است به حکمش خوشنودیم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برای آن حضرت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عبایش را پهن کرد – و در روایتی آمده که جامه ای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حجر الاسود را گرفت و به دست خویش آن را روی پارچه گذاشت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قبیله ای قسمتی از آن جامه را بگیرد و با هم بلندش کنند ، چون در برابر جایگاه رسید ، رسول خدا به دست شریف خود آن را برداشت و در مکانش قرار داد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چنین عرب پیامبر را گرامی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آنان را به امری فرا می خواند می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نقل شده که در آغاز دعوت مبارکش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مکه – بالا رفت و صدا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بنی فهر، ای بنی عدی ، ای فرزندان عبدالمطلب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نزدیک و نزدیک تر ها را بر زبان آورد تا گرد آمدند و هر کس نمی توانست نزد او بیاید رسولی را فرستاد تا ببیند او چه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خبر دهم که گروهی در دامنۀ این کوه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اند آیا مرا تصدیق می کنید ؟</w:t>
      </w:r>
    </w:p>
    <w:p>
      <w:pPr>
        <w:pStyle w:val="BookText"/>
        <w:rPr/>
      </w:pPr>
      <w:r>
        <w:rPr>
          <w:rFonts w:ascii="IRNazanin" w:hAnsi="IRNazanin" w:eastAsia="IRNazanin"/>
          <w:color w:val="111111"/>
          <w:sz w:val="28"/>
          <w:sz w:val="28"/>
          <w:szCs w:val="28"/>
          <w:rtl w:val="true"/>
          <w:lang w:bidi="fa-IR"/>
        </w:rPr>
        <w:t xml:space="preserve">همه با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تورا دروغ گو نمی دانیم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عذاب سختی بیم می 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فرزندان عبدالمطلب ، و ای فرزندان عبدمناف ، و ای بنی زهره ، و ای بنی تیم ، و ای بنی مخزوم و 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شیوه ، همۀ قبایل مکه و شاخه های آنها را می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خدایم امر کرده که از کیفرش شما را بترسانم و من نه در دنیا برایتان منفعتی دارم و نه درآخرت زیانی را برایتان تضمین می کنم مگر اینکه بگویید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خدای یکتا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تنومند و عصبی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بر پیامبر صلی الله علیه و آله بانگ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شوی ، وقت ما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سخن ، مردم را گرد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گرد پیامبر پراکنده شدند و دربارۀ سخنانش با هم مشورت می کردند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قبایل عرب با آن حضرت در افتادند و او را تکذیب کردند اما نه شخص او را ، بلکه افکار و اندیشه هایی را که دربارۀ جهان بینی بشر آورد با توجه به اینکه سابقه این مطالب را هم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وضعیت پیامبر، چونان دیگر فرستادگانی است که از سوی اقوامشان تکذیب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قوم آن حضرت مانند مثل قوم نوح و عاد و ثمود و لوط و اصحاب رس است ؛ زیرا خدای متعال می فرماید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یکذبوک فقد کذبت قبلهم قوم نوح و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ابراهیم و قوم لوط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گیر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قوم نوح و عاد و ثمود و قوم ابراهیم و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پنداشتند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 در تهمت هایی که قوم پیامبر صلی الله علیه و آله به آن حضرت می زدند ،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متهم ساختن ایشان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افسون 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دلیل که حقیقت اعجاز را درک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زده و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که سنگینی وحی را می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به خوبی روشن می سازد که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گویی و امانت داری و وفای به عهد و فرزانگی محمد بن عبدالله صلی الله علیه و آله را می شناخت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که مقصود از حدیث محمد صلی الله علیه و آله پیش از بعثت ، معانی لغوی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معنای اصطلاحی آن ؛ زیرا عرب ، پیش از آنکه آن حضرت به پیامبری مبعوث شود ، ارزش سخن او و توصیفش را به حکمت و درست گویی می دانست و نسبت به معنای اصطلاحی که پس از بعثت نزد مسلمانان پدید آمد و دربر دارندۀ حجت شرعی و دلیل قطعی شد ، آگاهی نداشت </w:t>
      </w:r>
      <w:r>
        <w:rPr>
          <w:rFonts w:eastAsia="IRNazanin" w:cs="IRNazanin"/>
          <w:color w:val="111111"/>
          <w:sz w:val="28"/>
          <w:szCs w:val="28"/>
          <w:rtl w:val="true"/>
          <w:lang w:bidi="fa-IR"/>
        </w:rPr>
        <w:t xml:space="preserve">. </w:t>
      </w:r>
      <w:bookmarkStart w:id="46" w:name="pg6504_48257"/>
    </w:p>
    <w:p>
      <w:pPr>
        <w:pStyle w:val="BookText"/>
        <w:rPr/>
      </w:pPr>
      <w:bookmarkEnd w:id="46"/>
      <w:r>
        <w:rPr>
          <w:rFonts w:ascii="IRNazanin" w:hAnsi="IRNazanin" w:eastAsia="IRNazanin"/>
          <w:color w:val="111111"/>
          <w:sz w:val="28"/>
          <w:sz w:val="28"/>
          <w:szCs w:val="28"/>
          <w:rtl w:val="true"/>
          <w:lang w:bidi="fa-IR"/>
        </w:rPr>
        <w:t>بی گمان فرستادۀ خداوند برای شما</w:t>
      </w:r>
    </w:p>
    <w:p>
      <w:pPr>
        <w:pStyle w:val="BookText"/>
        <w:rPr/>
      </w:pPr>
      <w:r>
        <w:rPr>
          <w:rFonts w:ascii="IRNazanin" w:hAnsi="IRNazanin" w:eastAsia="IRNazanin"/>
          <w:color w:val="111111"/>
          <w:sz w:val="28"/>
          <w:sz w:val="28"/>
          <w:szCs w:val="28"/>
          <w:rtl w:val="true"/>
          <w:lang w:bidi="fa-IR"/>
        </w:rPr>
        <w:t xml:space="preserve">نمونه ای نیکوست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3"/>
        <w:numPr>
          <w:ilvl w:val="2"/>
          <w:numId w:val="1"/>
        </w:numPr>
        <w:rPr/>
      </w:pPr>
      <w:bookmarkStart w:id="47" w:name="__RefHeading___Toc1502781_653776707"/>
      <w:bookmarkStart w:id="48" w:name="_Toc14"/>
      <w:bookmarkEnd w:id="47"/>
      <w:r>
        <w:rPr>
          <w:rtl w:val="true"/>
        </w:rPr>
        <w:t>مرحله دوم</w:t>
      </w:r>
      <w:r>
        <w:rPr>
          <w:rtl w:val="true"/>
        </w:rPr>
        <w:t xml:space="preserve">: </w:t>
      </w:r>
      <w:r>
        <w:rPr>
          <w:rtl w:val="true"/>
        </w:rPr>
        <w:t>سخن پیامبر صلی الله علیه و آله پس از بعثت</w:t>
      </w:r>
      <w:bookmarkEnd w:id="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1502783_653776707"/>
      <w:bookmarkStart w:id="50" w:name="_Toc15"/>
      <w:bookmarkEnd w:id="49"/>
      <w:r>
        <w:rPr>
          <w:rtl w:val="true"/>
        </w:rPr>
        <w:t>اشاره</w:t>
      </w:r>
      <w:bookmarkEnd w:id="5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پیامبر صلی الله علیه و آله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 گواهی بر اینکه خدایی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شهادت بر اینکه محمد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نجات بخش عرب بیمار، در آن روزگار بود و هر دو شهادت بر قلب قریش و فکر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آکنده از حب ریاست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شهادت دوم بیشتر از شهادت اول بر قلب آنها سنگینی می کرد ؛ چگونه می توانستند نبوت و رهبری واحد را برای پیامبر صلی الله علیه و آله بپذیرند در حالی که خود به امر و نهی خو کرده بودند ؟</w:t>
      </w:r>
    </w:p>
    <w:p>
      <w:pPr>
        <w:pStyle w:val="BookText"/>
        <w:rPr/>
      </w:pPr>
      <w:r>
        <w:rPr>
          <w:rFonts w:ascii="IRNazanin" w:hAnsi="IRNazanin" w:eastAsia="IRNazanin"/>
          <w:color w:val="111111"/>
          <w:sz w:val="28"/>
          <w:sz w:val="28"/>
          <w:szCs w:val="28"/>
          <w:rtl w:val="true"/>
          <w:lang w:bidi="fa-IR"/>
        </w:rPr>
        <w:t xml:space="preserve">از دید آنان محمد ، پیشوایی به نظر می آمد که جنگید و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نگاه آنان به پیامبر پس از بعثت ، به این منطق خیالی آمیخته است که بر اساس آن سخن پیامبر صلی الله علیه و آله را به کلام یک شخص عادی تفسیر می کنند که تنها دارای شایستگی های رهبری و درایت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سرنوشت ساز میان پیامبر و 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مکه نمایان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چگونگی اسلام ابوسفیان را این گونه روایت می کند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ابوسفیان بامداد بر رسول خدا صلی الله علیه و آله درآمدیم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ابوسفیان را 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ابوسفیان ، آیا زمان آن نرسیده است که بفهمی خدایی جز خدای یگانه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می بود ، برایم کاری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هنگام آن نیست که بدانی من رسول خدایم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 در جانم چیزی نسبت به آن احساس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ابوسفیان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 پیش از آنکه گردنت زده شود شهادت حق را بر زبان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او شهادت داد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آشکارا می بینیم که ابوسفیان در پذیرش شهادت دوم از شهادت اول بیشتر تردید داشت و کندی می ورزید ؛ زیرا در آن غرور و موقعیت سیاسی و اجتماعی اش پای مال می شد و شهادت نخست خیلی با آن کاری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چون آتش های مسلمانان و فزونی آنها را دید به عباس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روایی فرزند برادرت بس بزرگ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برتو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پادشاهی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ابوسفیان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فعلا این طور است ، آری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اندیشه قریش ، حتی پس از وفات پیامبر و خلافت شیخین ، بر همین شیوه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در حالی که با لگد به قبر حمزه می زد ،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 عماره ، برخیز آنچه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بر ما تاختید ، امروز در دست نوجوانان ماست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دیگر نزد گروهی از بنی امیه این سخن را بر زبان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بنی امیه ، خلافت را چون توپ دست به دست بگردانید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ابوسفیان به او سوگند یاد می کند ، نه بهشتی می باشد و نه دوزخی ، تنها سلطنت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ابوسفیان ، معاویه ، نیز همین گرایش فکری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توضیح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 شنیدن شهادت دوم ، ضمیر پنهانش را با این سخن آشکار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عبدالله ، بلندهمت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نشدی مگر به اینکه نامت قرین اسم پروردگار جهانیان باشد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حال ، این نوع اندیشه به پیامبر، و گفتار و کردارش ، به مانند امور شخصی می نگرد که هم به خطا می رود و هم به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در پی از بردن این دیدگاه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زیادی نیز موفق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بقایایی از آن و پیامدهای منفی اش بر حدیث و سنت پیامبر صلی الله علیه و آله برجای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حجیت اقوال پیامبر صلی الله علیه و آله اتفاق دارند ، لیکن چیزی که نمود یافت این بود که چه چیزهایی حجت است و قلمرو آن چیست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انکار نمی کند که رسول خدا صلی الله علیه و آله از آغاز بعثت تا هنگام وفات ، احادیث فراوانی را بر زبان آورد و این احادیث ، پیش چشم معاصران آن حضرت قرار داشتند و همه این روایات ، در عالم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گونه که خدا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رسا بودند و آموزه های قرآن را تبیین می کردند و تعالیم شریعت را به مسلمانان می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در نگرش کلی ، نزاع در حجیت اقوال پیامبر صلی الله علیه و آله رخ نداد ، نزاع در جزئیات است ؛ اینکه کدام یک از سخنان آن حضرت حجت است و کدام حجت نمی باشد ؟ </w:t>
      </w:r>
    </w:p>
    <w:p>
      <w:pPr>
        <w:pStyle w:val="BookText"/>
        <w:rPr/>
      </w:pPr>
      <w:r>
        <w:rPr>
          <w:rFonts w:ascii="IRNazanin" w:hAnsi="IRNazanin" w:eastAsia="IRNazanin"/>
          <w:color w:val="111111"/>
          <w:sz w:val="28"/>
          <w:sz w:val="28"/>
          <w:szCs w:val="28"/>
          <w:rtl w:val="true"/>
          <w:lang w:bidi="fa-IR"/>
        </w:rPr>
        <w:t xml:space="preserve">گروهی از مسلمانان به همۀ احادیث پیامبر صلی الله علیه و آله به عنوان حجتی می نگرند که باید پذیرفت ، زیرا خدای سبحان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پیامبر از روی هوا سخن نمی گوید ، کلام او جز وحیی که دریافت می دارد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 همۀ سخنان آن حضرت را در امور مختلف دربر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 گفته های پیامبر را بی خرده گیری می پذیرند و امر و نهی آن حضرت را سر می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موضوع ، رویکرد دیگری است که نسبت به اقوال و افعال پیامبر صلی الله علیه و آله کوته 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کارها و جنگ ها و صلح های پیامبر صلی الله علیه و آله خرده می گیرد ، حتی کسانی از آنها تصریح دارند بر اینکه اگر پیامبر پیروانی می یافت به صلح حدیبیه تن نمی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اندیشه گریز، پس از پیامبر رشد و تکامل یافت و به شکل ها و صورت های مختلف آشکارشد حتی بعضی از آنها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بافتند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شیطان وحی را بر پیامبر صلی الله علیه و آله مشتبه ساخت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می کنند که بانوی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 دخترخویلد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شراب نوشاند و او در حال مستی ، به ازدواج پیامبر صلی الله علیه و آله با خدیجه پاسخ مثبت داد </w:t>
      </w:r>
      <w:r>
        <w:rPr>
          <w:rFonts w:eastAsia="IRNazanin" w:cs="IRNazanin"/>
          <w:color w:val="111111"/>
          <w:sz w:val="28"/>
          <w:szCs w:val="28"/>
          <w:rtl w:val="true"/>
          <w:lang w:bidi="fa-IR"/>
        </w:rPr>
        <w:t>.((</w:t>
      </w:r>
      <w:r>
        <w:rPr>
          <w:rStyle w:val="FootnoteAnchor"/>
          <w:rtl w:val="true"/>
        </w:rPr>
        <w:footnoteReference w:id="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هشیاری این ازدواج را برنمی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آویزشان این است که این ماجرا پیش از بعثت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دیدگاه در میان بسیاری از صحابه مشهور ، ریشه دواند ، حتی عایشه یک بار به رسول خدا صلی الله علیه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ولاتقل الاحقا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حرف بزن ، و جز حق مگوی</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سخن ، عایشه ، دروغ و امکان بیهوده گویی را بر پیامبر روا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با پیامبر صلی الله علیه و آله این گونه برخورد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الذی تزعم انک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تو می پنداری پیامبر خدایی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 مشی امتداد یافت و با گذشت زمان بارور گردید تا آنجا که عمر پیش از وفات پیامبر صلی الله علیه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مردک هذیان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 امکان یاوه گویی در کلام پیامبر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سرانجام این گونه تکامل یافت که بعضی از آنان تصریح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مجتهدی است مانند دیگر مجتهدان که خطا می کند و به صواب می رود ، گاهی از دستورات الهی و معیارهای انسانی تخلف می ورزد ،</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کسی را بی خودی ، نفرین کند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این تفکر ، وقوع اختلاف در تدوین حدیث از رسول خدا صلی الله علیه و آله را پیش کشیده اند و این پرسش را مطرح کرده اند که آیا پیامبر صلی الله علیه و آله کتابت حدیثش را اجازه داد یا نه ؟ </w:t>
      </w:r>
      <w:bookmarkStart w:id="51" w:name="pg6504_48264"/>
    </w:p>
    <w:p>
      <w:pPr>
        <w:pStyle w:val="BookText"/>
        <w:rPr/>
      </w:pPr>
      <w:bookmarkEnd w:id="51"/>
      <w:r>
        <w:rPr>
          <w:rFonts w:ascii="IRNazanin" w:hAnsi="IRNazanin" w:eastAsia="IRNazanin"/>
          <w:color w:val="111111"/>
          <w:sz w:val="28"/>
          <w:sz w:val="28"/>
          <w:szCs w:val="28"/>
          <w:rtl w:val="true"/>
          <w:lang w:bidi="fa-IR"/>
        </w:rPr>
        <w:t xml:space="preserve">دسته ای به روا بودن تدوین حدیث گرویده اند و دیگرانی به منع آن معتقدند ، و هر کدام به دلایلی استدلال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در این باره سخن گفته ایم ، در این جا به مسئله از زاویۀ دیگر می پردازیم که با آنچه پیش از این گفته ایم همسوست </w:t>
      </w:r>
      <w:r>
        <w:rPr>
          <w:rFonts w:eastAsia="IRNazanin" w:cs="IRNazanin"/>
          <w:color w:val="111111"/>
          <w:sz w:val="28"/>
          <w:szCs w:val="28"/>
          <w:rtl w:val="true"/>
          <w:lang w:bidi="fa-IR"/>
        </w:rPr>
        <w:t>.</w:t>
      </w:r>
    </w:p>
    <w:p>
      <w:pPr>
        <w:pStyle w:val="Heading4"/>
        <w:numPr>
          <w:ilvl w:val="3"/>
          <w:numId w:val="1"/>
        </w:numPr>
        <w:rPr/>
      </w:pPr>
      <w:bookmarkStart w:id="52" w:name="__RefHeading___Toc1502785_653776707"/>
      <w:bookmarkStart w:id="53" w:name="_Toc16"/>
      <w:bookmarkEnd w:id="52"/>
      <w:r>
        <w:rPr>
          <w:rtl w:val="true"/>
        </w:rPr>
        <w:t>دلایل بازدارندگان از تدوین حدیث</w:t>
      </w:r>
      <w:bookmarkEnd w:id="53"/>
    </w:p>
    <w:p>
      <w:pPr>
        <w:pStyle w:val="Heading5"/>
        <w:numPr>
          <w:ilvl w:val="4"/>
          <w:numId w:val="1"/>
        </w:numPr>
        <w:rPr/>
      </w:pPr>
      <w:bookmarkStart w:id="54" w:name="__RefHeading___Toc1502787_653776707"/>
      <w:bookmarkStart w:id="55" w:name="_Toc17"/>
      <w:bookmarkEnd w:id="54"/>
      <w:r>
        <w:rPr>
          <w:rtl w:val="true"/>
        </w:rPr>
        <w:t>الف</w:t>
      </w:r>
      <w:r>
        <w:rPr>
          <w:rtl w:val="true"/>
        </w:rPr>
        <w:t xml:space="preserve">) </w:t>
      </w:r>
      <w:r>
        <w:rPr>
          <w:rtl w:val="true"/>
        </w:rPr>
        <w:t>روایات ابوسعید خدری</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همام بن یحیی ، از زید بن اسلم ، از عطاء بن یسار، از ابوسعید خدری روایت می کند که ، 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لاتکتبوا عنی شیئا الا القرآن ، فمن کتب عنی شیئا غیر القرآن ، فلیمحه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جز قرآن را ننویسید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من چیزی جز قرآن را نوشته است باید آن را نابود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سفیان بن عیینه ، می آورد که از ابوسعید خدری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استاذنت النبی ان اکتب الحدیث ، فابی ان یاذن لی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اجازه خواستم که حدیث بنویسم ، آن حضرت از اجازه به من خودداری ورزید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روایات دیگری این عبارت به صیغۀ جمع از ابوسعید خدری روایت شده است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فابی ان یاذن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اجازه 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ما اجازه نداد </w:t>
      </w:r>
      <w:r>
        <w:rPr>
          <w:rFonts w:eastAsia="IRNazanin" w:cs="IRNazanin"/>
          <w:color w:val="111111"/>
          <w:sz w:val="28"/>
          <w:szCs w:val="28"/>
          <w:rtl w:val="true"/>
          <w:lang w:bidi="fa-IR"/>
        </w:rPr>
        <w:t xml:space="preserve">. </w:t>
      </w:r>
      <w:bookmarkStart w:id="56" w:name="pg6504_48265"/>
    </w:p>
    <w:p>
      <w:pPr>
        <w:pStyle w:val="Heading5"/>
        <w:numPr>
          <w:ilvl w:val="4"/>
          <w:numId w:val="1"/>
        </w:numPr>
        <w:rPr/>
      </w:pPr>
      <w:bookmarkStart w:id="57" w:name="__RefHeading___Toc1502789_653776707"/>
      <w:bookmarkStart w:id="58" w:name="_Toc18"/>
      <w:bookmarkEnd w:id="56"/>
      <w:bookmarkEnd w:id="57"/>
      <w:r>
        <w:rPr>
          <w:rtl w:val="true"/>
        </w:rPr>
        <w:t>ب</w:t>
      </w:r>
      <w:r>
        <w:rPr>
          <w:rtl w:val="true"/>
        </w:rPr>
        <w:t xml:space="preserve">) </w:t>
      </w:r>
      <w:r>
        <w:rPr>
          <w:rtl w:val="true"/>
        </w:rPr>
        <w:t>روایت زید بن ثابت</w:t>
      </w:r>
      <w:bookmarkEnd w:id="58"/>
    </w:p>
    <w:p>
      <w:pPr>
        <w:pStyle w:val="BookText"/>
        <w:rPr/>
      </w:pPr>
      <w:r>
        <w:rPr>
          <w:rFonts w:ascii="IRNazanin" w:hAnsi="IRNazanin" w:eastAsia="IRNazanin"/>
          <w:color w:val="111111"/>
          <w:sz w:val="28"/>
          <w:sz w:val="28"/>
          <w:szCs w:val="28"/>
          <w:rtl w:val="true"/>
          <w:lang w:bidi="fa-IR"/>
        </w:rPr>
        <w:t xml:space="preserve">از کثیر ابن زید ، از عبدالمطلب بن عبدالله بن حنطب روایت شده است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امرنا ان لا نکتب شیئا من حدیثه فرمحاة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آله ما را امر کرد که چیزی از حدیثش را ننویسیم ، 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صلی الله علیه و آله نهی ان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نگارش حدیثش نهی کرد </w:t>
      </w:r>
      <w:r>
        <w:rPr>
          <w:rFonts w:eastAsia="IRNazanin" w:cs="IRNazanin"/>
          <w:color w:val="111111"/>
          <w:sz w:val="28"/>
          <w:szCs w:val="28"/>
          <w:rtl w:val="true"/>
          <w:lang w:bidi="fa-IR"/>
        </w:rPr>
        <w:t>.</w:t>
      </w:r>
    </w:p>
    <w:p>
      <w:pPr>
        <w:pStyle w:val="Heading5"/>
        <w:numPr>
          <w:ilvl w:val="4"/>
          <w:numId w:val="1"/>
        </w:numPr>
        <w:rPr/>
      </w:pPr>
      <w:bookmarkStart w:id="59" w:name="__RefHeading___Toc1502791_653776707"/>
      <w:bookmarkStart w:id="60" w:name="_Toc19"/>
      <w:bookmarkEnd w:id="59"/>
      <w:r>
        <w:rPr>
          <w:rtl w:val="true"/>
        </w:rPr>
        <w:t>ج</w:t>
      </w:r>
      <w:r>
        <w:rPr>
          <w:rtl w:val="true"/>
        </w:rPr>
        <w:t xml:space="preserve">) </w:t>
      </w:r>
      <w:r>
        <w:rPr>
          <w:rtl w:val="true"/>
        </w:rPr>
        <w:t>روایات ابو هریره دوسی</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عبدالرحمان بن زید ، از پدرش ، از عطاء بن یسار ، از ابوهریره ، روایت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حال نوشتن شنیده هامان از پیامبر صلی الله علیه و آله بودیم که آن حضرت برما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نویسید ؟</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شنیده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نگاریم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اکتبوا کتاب الله ، امحضوا کتاب الله ، اکتاب مع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امحضوا کتاب الله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خلصوه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خدا را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غیر آن ، بپیرایید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کتاب خدا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سعید خدری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آنچه را که نوشته بودیم در یک جا گرد آوردیم ، آن گاه سوزاندیم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آیا از شما حدیث کنیم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تحدثوا عنی ولا حرج ، و من کذب علی متعمدا فلیتبوا مقعده من النار؛</w:t>
      </w:r>
    </w:p>
    <w:p>
      <w:pPr>
        <w:pStyle w:val="BookText"/>
        <w:rPr/>
      </w:pPr>
      <w:r>
        <w:rPr>
          <w:rFonts w:ascii="IRNazanin" w:hAnsi="IRNazanin" w:eastAsia="IRNazanin"/>
          <w:color w:val="111111"/>
          <w:sz w:val="28"/>
          <w:sz w:val="28"/>
          <w:szCs w:val="28"/>
          <w:rtl w:val="true"/>
          <w:lang w:bidi="fa-IR"/>
        </w:rPr>
        <w:t xml:space="preserve">آری ، از من حدیث کنید ، با کی نیست ؛ و هر که بر من به عمد دروغ بندد ، باید نشیمن گاهش را برای آتش آماده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از بنی اسرائیل حدیث نقل کنیم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تحدثوا عن بنی اسرائیل ولاحرج ، فانکم لا تحدثون عنهم بشی ء الا وقد کان فیهم اعجب منه ؛</w:t>
      </w:r>
    </w:p>
    <w:p>
      <w:pPr>
        <w:pStyle w:val="BookText"/>
        <w:rPr/>
      </w:pPr>
      <w:r>
        <w:rPr>
          <w:rFonts w:ascii="IRNazanin" w:hAnsi="IRNazanin" w:eastAsia="IRNazanin"/>
          <w:color w:val="111111"/>
          <w:sz w:val="28"/>
          <w:sz w:val="28"/>
          <w:szCs w:val="28"/>
          <w:rtl w:val="true"/>
          <w:lang w:bidi="fa-IR"/>
        </w:rPr>
        <w:t xml:space="preserve">آری ، از بنی اسرائیل حدیث کنید ، باکی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آنان چیزی را حدیث نمی کنید جز اینکه در میانشان شگفت آورتر از آن هست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از ابوهریره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 آله خبر رسید که افرادی حدیث آن حضرت را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 منبر رفت و خدا را ستود و ثنا گفت ، سپس فرمود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نویسید ؟ همانا من بشرم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نوشته هایی نزدش هست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گرد آوردیم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شد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آیا از شما حدیث نقل کنیم ؟ </w:t>
      </w:r>
      <w:bookmarkStart w:id="61" w:name="pg6504_48267"/>
    </w:p>
    <w:p>
      <w:pPr>
        <w:pStyle w:val="BookText"/>
        <w:rPr/>
      </w:pPr>
      <w:bookmarkEnd w:id="61"/>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 از من حدیث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عمد بر من دروغ ببندد باید نشیمن گاهش را برای آتش آماده کند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502793_653776707"/>
      <w:bookmarkStart w:id="63" w:name="_Toc20"/>
      <w:bookmarkEnd w:id="62"/>
      <w:r>
        <w:rPr>
          <w:rtl w:val="true"/>
        </w:rPr>
        <w:t>ناخرسندی بعضی از صحابه از تدوین حدیث</w:t>
      </w:r>
      <w:bookmarkEnd w:id="63"/>
    </w:p>
    <w:p>
      <w:pPr>
        <w:pStyle w:val="BookText"/>
        <w:rPr/>
      </w:pPr>
      <w:r>
        <w:rPr>
          <w:rFonts w:ascii="IRNazanin" w:hAnsi="IRNazanin" w:eastAsia="IRNazanin"/>
          <w:color w:val="111111"/>
          <w:sz w:val="28"/>
          <w:sz w:val="28"/>
          <w:szCs w:val="28"/>
          <w:rtl w:val="true"/>
          <w:lang w:bidi="fa-IR"/>
        </w:rPr>
        <w:t xml:space="preserve">گفتارهایی از صحابه داریم که برنا خشنودی شان از تدوین حدیث حکایت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در اسلام ، او را دشنام داد ، وی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ابوموسی بمیرد ، و احادیثش از میان برود بهتر است آنها را بنویسم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بایسته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نوشتن حدیث او دست یازیم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حدیثی را بر زبان آورد و من رفتم که آن را بنویسم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بدگمان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حدیثم را می نویسی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نوشته ای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آنها را نابود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کردم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برده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کتابی نوشته بودم ، ابوموسی طشت آبی خواست و کتاب را درآن شست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برایمان احادیثی را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غلام آزاد شده ام آنها را می نوشتیم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از من می شنوید می نویسید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برایم بیاورید ، پس آبی خواست و آنها را شست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ابونضره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 سعید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از رسول خدا صلی الله علیه و آله نوشته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محوش کنید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مسعود نقل شده است که وی صحیفه ای را پاک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 احادیث درستی درباره اهل بیت پیامبر صلی الله علیه و آله بود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عبدالرحمان بن ابی مسعود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آنچه را که می شنیدیم می نوشتیم ،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ما پی برد کنیزش را فراخواند و نوشته ها و ظرف آبی خواست ، و نوشته ها را درآن شست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بی شمار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هست </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دست احادیث را از ابو سعید خدری ، زید بن ثابت ،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ای که به تدوین حدیث روی خوش نشان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آورند تا چنین وانمود کنند که پیامبر صلی الله علیه و آله تنها به حدیث گویی راضی بودند ، نه حدیث نگاری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این را به میراثی جاهلی برگرداند ؛ زیرا عرب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داشت نه کتاب و نوشتن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به امام صادق علیه السلام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کنایه می زدند که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هایی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صحیفه هایی دارم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صحیفه های پدرانم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موسی نقل می کنم </w:t>
      </w:r>
      <w:r>
        <w:rPr>
          <w:rFonts w:eastAsia="IRNazanin" w:cs="IRNazanin"/>
          <w:color w:val="111111"/>
          <w:sz w:val="28"/>
          <w:szCs w:val="28"/>
          <w:rtl w:val="true"/>
          <w:lang w:bidi="fa-IR"/>
        </w:rPr>
        <w:t xml:space="preserve">. </w:t>
      </w:r>
      <w:bookmarkStart w:id="64" w:name="pg6504_48269"/>
    </w:p>
    <w:p>
      <w:pPr>
        <w:pStyle w:val="BookText"/>
        <w:rPr/>
      </w:pPr>
      <w:bookmarkEnd w:id="64"/>
      <w:r>
        <w:rPr>
          <w:rFonts w:ascii="IRNazanin" w:hAnsi="IRNazanin" w:eastAsia="IRNazanin"/>
          <w:color w:val="111111"/>
          <w:sz w:val="28"/>
          <w:sz w:val="28"/>
          <w:szCs w:val="28"/>
          <w:rtl w:val="true"/>
          <w:lang w:bidi="fa-IR"/>
        </w:rPr>
        <w:t xml:space="preserve">این بینش حتی تا امروز نزد بعضی از مسلمانان به چشم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وجود کتاب ها ، به حفظ احادیث افتخار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بررسی سند این اخبار نیستیم ؛ زیرا بررسی سندی آنها ما را ملزم می سازد که احادیث مقابل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بزرگان صحابه آنها را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احادیث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تدوین حدیث امر می کرد ؛ چنان که علی ابن ابی طالب و عبدالله بن عمرو بن عاص و دیگران را به آن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از بیشتر کسانی که به آنها منع تدوین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همۀ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فرمان پیامبر به تدوین حدیث نیز ، ثابت است </w:t>
      </w:r>
      <w:r>
        <w:rPr>
          <w:rFonts w:eastAsia="IRNazanin" w:cs="IRNazanin"/>
          <w:color w:val="111111"/>
          <w:sz w:val="28"/>
          <w:szCs w:val="28"/>
          <w:rtl w:val="true"/>
          <w:lang w:bidi="fa-IR"/>
        </w:rPr>
        <w:t>!</w:t>
      </w:r>
    </w:p>
    <w:p>
      <w:pPr>
        <w:pStyle w:val="Heading4"/>
        <w:numPr>
          <w:ilvl w:val="3"/>
          <w:numId w:val="1"/>
        </w:numPr>
        <w:rPr/>
      </w:pPr>
      <w:bookmarkStart w:id="65" w:name="__RefHeading___Toc1502795_653776707"/>
      <w:bookmarkStart w:id="66" w:name="_Toc21"/>
      <w:bookmarkEnd w:id="65"/>
      <w:r>
        <w:rPr>
          <w:rtl w:val="true"/>
        </w:rPr>
        <w:t>نقد روایات ابو سعید خدری</w:t>
      </w:r>
      <w:bookmarkEnd w:id="66"/>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 xml:space="preserve">همام بن یحیی به سندش از ابو سعید روایت می کند که 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تکتبوا عنی شیئا الا القرآن ، فمن کتب عنی شیئا غیر القرآن فلیمحه ؛</w:t>
      </w:r>
    </w:p>
    <w:p>
      <w:pPr>
        <w:pStyle w:val="BookText"/>
        <w:rPr/>
      </w:pPr>
      <w:r>
        <w:rPr>
          <w:rFonts w:ascii="IRNazanin" w:hAnsi="IRNazanin" w:eastAsia="IRNazanin"/>
          <w:color w:val="111111"/>
          <w:sz w:val="28"/>
          <w:sz w:val="28"/>
          <w:szCs w:val="28"/>
          <w:rtl w:val="true"/>
          <w:lang w:bidi="fa-IR"/>
        </w:rPr>
        <w:t xml:space="preserve">از من چیزی جز قرآن ننویسید ، پس هرکس از من چیزی جز قرآن را نوشته است باید آن را محوکند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با این پرسش رد می شود که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قطعی است که در پایان عصر پیامبر نسخ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بعضی از اهل سنت به آن گرویده اند </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این حکم عام است و برای همه زمان هاست ؟ </w:t>
      </w:r>
    </w:p>
    <w:p>
      <w:pPr>
        <w:pStyle w:val="BookText"/>
        <w:rPr/>
      </w:pPr>
      <w:r>
        <w:rPr>
          <w:rFonts w:ascii="IRNazanin" w:hAnsi="IRNazanin" w:eastAsia="IRNazanin"/>
          <w:color w:val="111111"/>
          <w:sz w:val="28"/>
          <w:sz w:val="28"/>
          <w:szCs w:val="28"/>
          <w:rtl w:val="true"/>
          <w:lang w:bidi="fa-IR"/>
        </w:rPr>
        <w:t xml:space="preserve">اگر قول اول پذیرفته شود ، 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خلیفۀ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حدیث نهی کرد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اگر تدوین حدیث در دورۀ پایانی عهد پیامبر استوار بود ، پس راز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ناخشنودی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 و تابعان از تدوین حدیث چیست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قول دوم پذیرفته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خلیفه اول و دیگر صحابه احادیث را تدوین کردند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خلیفه دوم در تدوین حدیث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فرضا از آن نهی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اصحاب نهی کتابت حدیث را از پیامبر صلی الله علیه و آله شنیده بودند ، چگونه دربارۀ تدوین نظر می دادند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مقصود عمر از این سخن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حدیث نوشته ای دارد ، آن را محو سازد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برای صحابه چیست ؟ یا این سخن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نزدش نوشته ای باقی نگذارد جز اینکه آن را برایم بیاورد</w:t>
      </w:r>
      <w:r>
        <w:rPr>
          <w:rFonts w:eastAsia="IRNazanin" w:cs="IRNazanin"/>
          <w:color w:val="111111"/>
          <w:sz w:val="28"/>
          <w:szCs w:val="28"/>
          <w:rtl w:val="true"/>
          <w:lang w:bidi="fa-IR"/>
        </w:rPr>
        <w:t>» .((</w:t>
      </w:r>
      <w:r>
        <w:rPr>
          <w:rStyle w:val="FootnoteAnchor"/>
          <w:rtl w:val="true"/>
        </w:rPr>
        <w:footnoteReference w:id="9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اینها بر وجود نوشته هایی نزد صحابه پیش از عهد عمر ، دلالت نمی کند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چگونه عمر ابن عبدالعزیز پس از عصر صحابه و تابعان ، بر خلاف حدیث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فرض وجود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تدوین حدیث دستور می دهد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آیا روایت قبلی آنچه را ابوسعید خود روایت کرده است نقض نمی کند با این سخن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لا نکتب الا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جز تشهد را نمی نوشتیم ؟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مانند این سخن به اضافه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هست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دو روایت ، بر وجود کتابت جز قرآن و جایز بودن آن نزد مسلمانان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 به جهت دلایلی که آوردیم ، احتمال قوی هست که روایت اول از ابوسعید ، ساختگی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جمله دوم عمر را که به صحابه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عنده شیء فلیمحه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هست ، آن را نابود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به رسول اکرم صلی الله علیه و آله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نابود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مقایسه کنیم ، در می یابیم که یاوران خلیفه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گزارش ها اند و اینکه عمر احادیث را محو نکرد ، بلکه آنها را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 xml:space="preserve">خود ابو سعید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استاذنت النبی صلی الله علیه و آله ان اکتب الحدیث ، فابی ان یاذن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اجازه خواستم که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بنویسم ، اجازه نداد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فرض صحت این روایت ، می 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در این روایت ، تنها برای ابوسعید است با این قرینه که پیامبر صلی الله علیه و آله به دیگران در نگارش حدیث اجازه داد ؛ مانند ابوشاة یمنی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فردی از انصار که از بدی حافظه شکوه کرد ،</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فراخوانی آن حضرت از علی و دیگران برای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افزون بر این ، از سخن ابوسعید در می یابیم که وی از کلام رسول خدا صلی الله علیه و آله ، نهی را برداشته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آن دسته از احادیث 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را در آنها به خود نسبت داده نه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یابیم که همۀ آنها تحلیل ابوسعید را دربارۀ منع تدوین حدیث می آورند ،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اصحاب را به حفظ حدیث فرا می خواند ، و آنان تنها به مشافهه ، حدیث می شنیدند و فرا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امر به حفظ حدیث و دقت است پس ، فهم ابوسعید خطاست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از تدوین حدیث نهی می کرد ، با اینکه در شنودن و اخذ حدیث از پیامبر صلی الله علیه و آله در هیچ حالی بر نهی آن حضرت از تدوین ، دلالت نمی کند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فرمان آن حضرت به صحابه درباره حفظ و شنود و دریافت احادیث ، عام است ، یعنی حفظ حدیث را با کتابت آن نیز شامل می شود ؛ زیرا حفظ سخن پیامبر صلی الله علیه و آله اختصاص به حفظ آن در ذهن و حافظه ندارد ، بلکه شیوه های مختلف </w:t>
      </w:r>
    </w:p>
    <w:p>
      <w:pPr>
        <w:pStyle w:val="BookText"/>
        <w:rPr/>
      </w:pPr>
      <w:r>
        <w:rPr>
          <w:rFonts w:ascii="IRNazanin" w:hAnsi="IRNazanin" w:eastAsia="IRNazanin"/>
          <w:color w:val="111111"/>
          <w:sz w:val="28"/>
          <w:sz w:val="28"/>
          <w:szCs w:val="28"/>
          <w:rtl w:val="true"/>
          <w:lang w:bidi="fa-IR"/>
        </w:rPr>
        <w:t xml:space="preserve">حفظ را در بر می گیرد که کامل ترین آنها کتابت و تدوین اند و این ، همان معنای سخن پیامبر صلی الله علیه و آله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اربعین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بر امتم چهل حدیث را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نگهداشت حدیث نبوی ، به حفظ در قلب اختصاص ندارد ، بلکه امکان تحقق آن به وسیلۀ نوشتن و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حتی می توان گفت ماندگاری حدیث با نوشتن ، شایسته تر و سودمندتر است ؛ به همین جهت علما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در دعوت به حفظ ذهنی مساحمه ای آشکار وجود دارد ؛ زیرا از امام صادق علیه السلام رسیده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یتکل علی الکتابه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قلب بر کتابت اعتماد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صریح تر از آن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اکتبوا ، فانکم لاتحفظون حتی تکتبوا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ننویسید ، حفظ نمی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بپذیریم که مقصود پیامبر صلی الله علیه و آله هیچ کدام از اینها نبود ، می توانیم بگوییم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صحابه دستور داد که کلام و حدیث او را در ضمن قرآن مجید ننویسند ،</w:t>
      </w:r>
    </w:p>
    <w:p>
      <w:pPr>
        <w:pStyle w:val="BookText"/>
        <w:rPr/>
      </w:pPr>
      <w:r>
        <w:rPr>
          <w:rFonts w:ascii="IRNazanin" w:hAnsi="IRNazanin" w:eastAsia="IRNazanin"/>
          <w:color w:val="111111"/>
          <w:sz w:val="28"/>
          <w:sz w:val="28"/>
          <w:szCs w:val="28"/>
          <w:rtl w:val="true"/>
          <w:lang w:bidi="fa-IR"/>
        </w:rPr>
        <w:t xml:space="preserve">بلکه به تدوین جداگانۀ قرآن و حدیث امر می کرد تا به هم نیامیزند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برآنچه گفتیم روایت ابوهریره دلالت می کند که پیامبر صلی الله علیه و آله صحابه را به گرد آوری کتاب ها فرا خواند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کان عنده منها شیء فلیات به فجمعنا ها فاخرجت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چیزی از نوشته ها نزدش هست آن را بیاورد ، پس ما آنها را گردآوردیم ،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ازمیان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شد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مگر آنچه را که ما گفتیم که آن حضرت به بیرون آوردن سخنانش که از سوی بعضی از صحابه با قرآن تدوین شده بود ، امر کرد و این مطلب بر اقرار پیامبر صلی الله علیه و آله بر تدوین حدیث ، دلالت بیشتر دارد تا بر نهی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اینها با فرض پذیرش نهی پیامبر صلی الله علیه و آله بر اساس روایت ابو سعید خدری است ؛ با اینکه این منبع از آن حضرت ثابت نمی باشد ، بلکه عکس آن از پیامبر صلی الله علیه و آله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نهیی که پنداشته اند از ابوسعید خدری روایت شده ، درست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روایت زید بن ثابت</w:t>
      </w:r>
    </w:p>
    <w:p>
      <w:pPr>
        <w:pStyle w:val="BookText"/>
        <w:rPr/>
      </w:pPr>
      <w:r>
        <w:rPr>
          <w:rFonts w:ascii="IRNazanin" w:hAnsi="IRNazanin" w:eastAsia="IRNazanin"/>
          <w:color w:val="111111"/>
          <w:sz w:val="28"/>
          <w:sz w:val="28"/>
          <w:szCs w:val="28"/>
          <w:rtl w:val="true"/>
          <w:lang w:bidi="fa-IR"/>
        </w:rPr>
        <w:t>روایت زید بن ثابت که رسول خدا صلی الله علیه و آله امر فرمود حدیثش را ننویسند ، مخاف فرمانهایی است که از آن حضرت دربارۀ اجازۀ تدوین رسیده است</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با روایت حدیث به وسیله اصحاب</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خود زید بن ثابت نقل می کند که رسول خدا صلی الله علیه و آله او را به فراگیری زبان سریانی و کتابت آن امر کرد ، و او شانزده روزه آن را آموخت </w:t>
      </w:r>
      <w:r>
        <w:rPr>
          <w:rFonts w:eastAsia="IRNazanin" w:cs="IRNazanin"/>
          <w:color w:val="111111"/>
          <w:sz w:val="28"/>
          <w:szCs w:val="28"/>
          <w:rtl w:val="true"/>
          <w:lang w:bidi="fa-IR"/>
        </w:rPr>
        <w:t>.((</w:t>
      </w:r>
      <w:r>
        <w:rPr>
          <w:rStyle w:val="FootnoteAnchor"/>
          <w:rtl w:val="true"/>
        </w:rPr>
        <w:footnoteReference w:id="10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اگررسول خدا صلی الله علیه و آله نوشتن کتاب های یهود را به جهت بیم از مکر آنها اجازه </w:t>
      </w:r>
    </w:p>
    <w:p>
      <w:pPr>
        <w:pStyle w:val="BookText"/>
        <w:rPr/>
      </w:pPr>
      <w:r>
        <w:rPr>
          <w:rFonts w:ascii="IRNazanin" w:hAnsi="IRNazanin" w:eastAsia="IRNazanin"/>
          <w:color w:val="111111"/>
          <w:sz w:val="28"/>
          <w:sz w:val="28"/>
          <w:szCs w:val="28"/>
          <w:rtl w:val="true"/>
          <w:lang w:bidi="fa-IR"/>
        </w:rPr>
        <w:t xml:space="preserve">داده است سزاوارانه ترکتابت حدیث خود را برای امتش ، به جهت ترس از تباهی آن ، اجازه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در آغاز روایت زید ، راوی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زید بن ثابت علی معاویة فساله عن حدیث ، فامر انسانا یکتبه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امرنا ان لا نکتب شیئا من حدیثه ، فمحاه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زید بن ثابت بر معاویه درآمد ، معاویه درباره حدیثی از او پرسید ، و دستور داد آن را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به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فرمان داد که چیزی از حدیثش را ننویسیم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سخن ، معاویه آن نوشته ها را از بین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ای که کتابت حدیث را خواست ، مروان بن حکم بود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معاویة بن ابی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معاویه و مروان از شدیدترین مخالفان تدوین حدیث بودند ، چگونه نگارش حدیثی را می خواهند ؟</w:t>
      </w:r>
    </w:p>
    <w:p>
      <w:pPr>
        <w:pStyle w:val="BookText"/>
        <w:rPr/>
      </w:pPr>
      <w:r>
        <w:rPr>
          <w:rFonts w:ascii="IRNazanin" w:hAnsi="IRNazanin" w:eastAsia="IRNazanin"/>
          <w:color w:val="111111"/>
          <w:sz w:val="28"/>
          <w:sz w:val="28"/>
          <w:szCs w:val="28"/>
          <w:rtl w:val="true"/>
          <w:lang w:bidi="fa-IR"/>
        </w:rPr>
        <w:t xml:space="preserve">افزون بر این ، این روایت دلالت می کند که حاکمان روا بودن تدوین حدیث را برای خودشان نه دیگران می خواهند ؛ یعنی می خواستند آنچه را می پسندند ، نوشته گردد و آنچه را دوست ندارند ، وا نهاده شود ؛ زیرا نفع آنها در این بود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ادعا کرد که پیامبر از تدوین حدیث نهی کرد بی آنکه روایت آن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زید از یک واقعه و یا حدیثی به خطا این برداشت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زید به کار ما نمی آید ، قول یا فعل یا تقریر پیامبر است که ما را ملزم می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واکاوی روایت ابو هریره دوسی</w:t>
      </w:r>
    </w:p>
    <w:p>
      <w:pPr>
        <w:pStyle w:val="BookText"/>
        <w:rPr/>
      </w:pPr>
      <w:r>
        <w:rPr>
          <w:rFonts w:ascii="IRNazanin" w:hAnsi="IRNazanin" w:eastAsia="IRNazanin"/>
          <w:color w:val="111111"/>
          <w:sz w:val="28"/>
          <w:sz w:val="28"/>
          <w:szCs w:val="28"/>
          <w:rtl w:val="true"/>
          <w:lang w:bidi="fa-IR"/>
        </w:rPr>
        <w:t xml:space="preserve">روایاتی که از ابوهریرۀ دوسی نقل شده نیز قابل بررسی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p>
    <w:p>
      <w:pPr>
        <w:pStyle w:val="BookText"/>
        <w:rPr/>
      </w:pPr>
      <w:r>
        <w:rPr>
          <w:rFonts w:ascii="IRNazanin" w:hAnsi="IRNazanin" w:eastAsia="IRNazanin"/>
          <w:color w:val="111111"/>
          <w:sz w:val="28"/>
          <w:sz w:val="28"/>
          <w:szCs w:val="28"/>
          <w:rtl w:val="true"/>
          <w:lang w:bidi="fa-IR"/>
        </w:rPr>
        <w:t xml:space="preserve">درحدیث اول ، ابوهریره ، از رسول خدا صلی الله علیه و آله چنین می 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اکتاب مع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کتاب خدا ، کتابی را بر می گیرید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فجعنا ما کتبنا فی صعید واحد ، ثم احرقنا بالنار ؛</w:t>
      </w:r>
    </w:p>
    <w:p>
      <w:pPr>
        <w:pStyle w:val="BookText"/>
        <w:rPr/>
      </w:pPr>
      <w:r>
        <w:rPr>
          <w:rFonts w:ascii="IRNazanin" w:hAnsi="IRNazanin" w:eastAsia="IRNazanin"/>
          <w:color w:val="111111"/>
          <w:sz w:val="28"/>
          <w:sz w:val="28"/>
          <w:szCs w:val="28"/>
          <w:rtl w:val="true"/>
          <w:lang w:bidi="fa-IR"/>
        </w:rPr>
        <w:t xml:space="preserve">آنچه را نوشته بودیم در یک جا گرد آوردیم ، سپس آنها را سوزاندیم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 انتحدث عنک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تحدثوا عنی و لاحرج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آیا از شما حدیث نقل 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از من حدیث کنید ،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حدیث ، چند نکته شایان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نخست</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اکتاب مع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کتابی با کتاب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اینکه رسول خدا به این نتیجه رسیده بود که مردم می خواهند کلام آن حضرت را همتای کتاب خدا قرار دهند ، پیامبر صلی الله علیه و آله آنان را از این کار نهی کرد ، زیرا اعتقاد به نادرستی این کار داشتند یعنی گرد آوری سخن آن حضرت در مصحف به زودی بر کتاب خدا تاثیر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از رسول خدا صلی الله علیه و آله نیست زیرا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فهم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سنت متوقف است ، پس شناخت احکام جز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امکان ندارد ؛ زیرا خدای متعال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وانزلنا الیک الذکر لتبین للناس ما نزل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نازل کردیم تا برای مردم آنچه را سویشان فرود آورده شده تبیین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پیداست که تدوین سنت ، ماندگارترین شیوه برای صیانت آن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اکتاب مع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کتابی در کنار کتاب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دارد به اینکه امکان آمیختگی کلام خدا با کلام پیامبر هست و این مطلب ، ناسازگار با این سخن خداست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نحن نزلنا الذکرو انا له لحافظون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ما قرآن را فرود آوردیم و خودمان نگه دارندۀ آن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قرآن اعجازی بلاغی دارد و دعوت های تحدی قرآن برای کافران و مشرکان ، بارها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الانس والجن علی ان یاتوا بمثل هذا القرآن لا یاتون بمثله ولوکان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گرد هم آیند که مثل این قرآن را بیاورند ، نمی توانند مانند آن را بیاورند ؛ هر چند برخی از ایشان پشتیبان برخی دیگر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یقولون افتراه قل فا توا بسورة مثله وادعوا من استطعتم من دون الله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گویند این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ازپیش خود ساخته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به خدا نسبت </w:t>
      </w:r>
    </w:p>
    <w:p>
      <w:pPr>
        <w:pStyle w:val="BookText"/>
        <w:rPr/>
      </w:pPr>
      <w:r>
        <w:rPr>
          <w:rFonts w:ascii="IRNazanin" w:hAnsi="IRNazanin" w:eastAsia="IRNazanin"/>
          <w:color w:val="111111"/>
          <w:sz w:val="28"/>
          <w:sz w:val="28"/>
          <w:szCs w:val="28"/>
          <w:rtl w:val="true"/>
          <w:lang w:bidi="fa-IR"/>
        </w:rPr>
        <w:t>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 هر چه می توانید غیرخدا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یاری بطلبید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یک سوره آن را بیاورید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بسورة من مثله ادعوا شهداءکم من دون الله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یک سورۀ مثل آن بیاورید و شاهدان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خوانید اگر راست می 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حدیث رسول خدا صلی الله علیه و آله که در مقام تحدی و اعجاز بلاغی نمی باشد ، بلکه برای تبیین احکام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پیشین ، صحابه را متهم می کند که توان تمییز میان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حفظ کرده اند و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تفسیر و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این سخن را خلیفه دوم بر زبان آورد ، برای آنان که نزد خود گردشان آورده بود تا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نظرشان را بخواهد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ذکرت قوما قبلکم کتبوا کتبا فاکبوا علیها و ترکوا کتاب الله وانی والله لا البس کتاب الله بشیء ابدا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قومی پیش از شما بیاد می آورم که کتاب هایی نوشتند و به آنها مشغول شدند و کتاب خدا را وا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کتاب خدا را به چیزی نمی پوشانم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سخن ، بعید نیست که حامیان خلیفه ، پشت نسبت این قول به پیامبر صلی الله علیه و آله باشند ؛ به ویژه آنکه راوی در اینجا ابوهریرۀ دوسی است ، همو که به صراحت از سوی صحابه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بستن دروغ بر پیامبر صلی الله علیه و آله – در احادیثش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دوم</w:t>
      </w:r>
    </w:p>
    <w:p>
      <w:pPr>
        <w:pStyle w:val="BookText"/>
        <w:rPr/>
      </w:pPr>
      <w:r>
        <w:rPr>
          <w:rFonts w:ascii="IRNazanin" w:hAnsi="IRNazanin" w:eastAsia="IRNazanin"/>
          <w:color w:val="111111"/>
          <w:sz w:val="28"/>
          <w:sz w:val="28"/>
          <w:szCs w:val="28"/>
          <w:rtl w:val="true"/>
          <w:lang w:bidi="fa-IR"/>
        </w:rPr>
        <w:t xml:space="preserve">نکتۀ دوم ، تامل در جمله دوم روایت ابوهریره است که در آن ادعا می کند رسول خدا صلی الله علیه و آله سوزاندن کتاب ها را پایه نهاد ، زیرا راوی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فجمعنا ما کتبنا فی صعید واحد ، ثم احرقناه با لنار؛</w:t>
      </w:r>
    </w:p>
    <w:p>
      <w:pPr>
        <w:pStyle w:val="BookText"/>
        <w:rPr/>
      </w:pPr>
      <w:r>
        <w:rPr>
          <w:rFonts w:ascii="IRNazanin" w:hAnsi="IRNazanin" w:eastAsia="IRNazanin"/>
          <w:color w:val="111111"/>
          <w:sz w:val="28"/>
          <w:sz w:val="28"/>
          <w:szCs w:val="28"/>
          <w:rtl w:val="true"/>
          <w:lang w:bidi="fa-IR"/>
        </w:rPr>
        <w:t xml:space="preserve">آنچه را نوشته بودیم در یک جا گرد آوردیم ، آن گاه سوزاندیم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به پیامبر صلی الله علیه و آله باطل است ؛ زیرا آن حضرت اجازه نداد تورات و انجیل تحریف شده ، سوزانده شود</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سوزاندن احادیثی را اجازه می دهد که مفسر و مبین قرآن اند و در آنها اسم خدا و احکام الهی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سوزاندن احادیث یکی دیگر از کارهای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نابخشودنی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به شمار می رود ؛ زیرا خلیفه اول پانصد حدیثش را سوزاند ،</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نظیر این کار از عمر هم رسیده است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پس جای شگفتی نیست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سوزاندن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 ساخته های پیروان خلفاست ؛ زیرا شیخین آن را به رسول خدا نسبت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 ، اثبات می کند که سوزاندن احادیث از کارهای ابوبکر و عمر است نه سیرۀ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سوزاندن شرعی بود ، آن را به پیامبر نسبت می دادند و به فعل پیامبر برای این کارشان استناد و احتجاج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حجت شرعی برای آنها نبود ، آیندگان ناچار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تصحیح کار پیشینیان – این عبارت را به پیامبر صلی الله علیه و آله –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صلی الله علیه و آله نقل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تحدثوا عن بنی اسرائیل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بنی اسرائیل حدیث نقل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نقل قول پیامبر صلی الله علیه و آله دو ایراد اساسی وارد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مسلمانان ثابت است که روی گردانی از قرآن حرام است ، لیکن این ادعا که اشغال به غیر قرآن به ترک آن منجر می شود ، سپس تطبیق آن بر سنت نبوی ، مسامحه ای است آشکارا ؛ زیرا پیداست که این کار، زمانی به ترک قرآن می انجامد که در تنافی با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 گرفتن تورات و انجیل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 آرای موجود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عنایت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مبین قرآن را نمی توان از انگیزه های وانهادن قرآن شمرد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که نقل حدیث از بنی اسرائیل ، بی اشکال است با اینکه</w:t>
      </w:r>
    </w:p>
    <w:p>
      <w:pPr>
        <w:pStyle w:val="BookText"/>
        <w:rPr/>
      </w:pPr>
      <w:r>
        <w:rPr>
          <w:rFonts w:ascii="IRNazanin" w:hAnsi="IRNazanin" w:eastAsia="IRNazanin"/>
          <w:color w:val="111111"/>
          <w:sz w:val="28"/>
          <w:sz w:val="28"/>
          <w:szCs w:val="28"/>
          <w:rtl w:val="true"/>
          <w:lang w:bidi="fa-IR"/>
        </w:rPr>
        <w:t>می دانیم بارها پیامبر صلی الله علیه و آله از گرایش به سخنان اهل کتاب ، 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برحذر داشتن خدا و رسولش و بیم داشتن پیامبر بر دین ، از نقش بنی اسرائیل در اسلام ، نیک بنگریم ، و تاثیر پذیری مردم از آنها را در صدر اسلام ملاحظه کنیم – تا آنجا که مردم درباره حق و ناحق بودن پیروی از محمد صلی الله علیه و آله از یهود می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این حقایق را کنار هم بگذاریم ، به حقایق مهم دیگری دست می 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خواننده ، اجازه پیامبر صلی الله علیه و آله را به نقل حدیث از بنی اسرائیل با منع از حدیث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کند و بپذیرد ؟</w:t>
      </w:r>
    </w:p>
    <w:p>
      <w:pPr>
        <w:pStyle w:val="BookText"/>
        <w:rPr/>
      </w:pPr>
      <w:r>
        <w:rPr>
          <w:rFonts w:ascii="IRNazanin" w:hAnsi="IRNazanin" w:eastAsia="IRNazanin"/>
          <w:color w:val="111111"/>
          <w:sz w:val="28"/>
          <w:sz w:val="28"/>
          <w:szCs w:val="28"/>
          <w:rtl w:val="true"/>
          <w:lang w:bidi="fa-IR"/>
        </w:rPr>
        <w:t>چگونه سوزاندن حدیث خود جایز است و در عین حال ، ایشان سوزاندن تورات و انجیل را اجازه نمی دهند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پرداختن به کتابت حدیث رسول خدا صلی الله علیه و آله مردم را از توجه به قرآن باز می دارد ، پرداختن به نقل حدیث پیامبر نیز چنین است ، پس چرا نقل حدیث از پیامبر را جایز می دانند و نوشتن آن را جایز نمی شمارند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چهارم</w:t>
      </w:r>
    </w:p>
    <w:p>
      <w:pPr>
        <w:pStyle w:val="BookText"/>
        <w:rPr/>
      </w:pPr>
      <w:r>
        <w:rPr>
          <w:rFonts w:ascii="IRNazanin" w:hAnsi="IRNazanin" w:eastAsia="IRNazanin"/>
          <w:color w:val="111111"/>
          <w:sz w:val="28"/>
          <w:sz w:val="28"/>
          <w:szCs w:val="28"/>
          <w:rtl w:val="true"/>
          <w:lang w:bidi="fa-IR"/>
        </w:rPr>
        <w:t xml:space="preserve">روایات ابوهریره با روایاتی که وی از عبدالله بن عمر و بن عاص نقل می کند ، تعارض دارد ، و ابوهریره از عبدالله بن عمر و بیشترحدیث می آورد ؛ زیرا وی آنچه را می شنید می نوشت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رای نخست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پیامبر از تدوین و اجازه اش به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درست باشد ، آنچه وی از عبدالله بن عمرو بن عاص روایت می کند باطل است ؛ زیرا وی به امر رسول خدا به عدم کتابت حدیث ، عمل نکرد ، بلکه بر ما و بر ابوهریره سوزاندن کتاب عبدالله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چون از آن نهی شده و پس از آن ، وجود کتابی برای عبدالله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نظر دوم ابوهریره درست باشد ، خبر اول وی باطل خواهد شد به جهت مشروعیت نگارش حدیث نزد مسلمانان و عملکردشان در این زمینه ، که نمونۀ آن عبدالله بن عمرو و دیگران اند که از پیامبر صلی الله علیه و آله حدیث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دلایل صحت خبر دوم ، روایتی است که از ابن نهیک رسیده است و ابوهریره بر صحت آنچه از کتاب وی نقل کرده ، گواهی می دهد ، یا روایتی است که از همام بن منبه وارد شده است که وی احادیث ابوهریره را در کتابی گرد آورد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ها صحت نقل اول از پیامبر را سست می سازد و ساختگی بودن آن را تقویت می کند و اینکه این کار ، برای خدمت به حاکمان و توجیه آرا و عملکرد آنها صورت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 xml:space="preserve">درباره روایت دوم ابوهریره ، دو مطلب به نظر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بشری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دیگرآدمیان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می کند که آن حضرت معتقد بود که سخنش حجت شرعی نمی باشد ، بلکه او یک بشر عادی است که در هنگام رضا و خشنودی چیزی را می گوید که هنگام خشم آن را بر زبان نمی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مدعا ، همان مدعا قریش و سخن آنها به عبدالله بن عمرو بن عاص است که به وی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را که از رسول خدا می شنوی می نویسی ، در حالی که او یک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خشنودی سخنی می گوید و در غضب ، سخن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روی ، رسول خدا صلی الله علیه و آله گفتار قریش را بر نتافت و به عبدالله بن عمر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 فوالذی نفسی بیده ، ما خرج منه الا الحق ؛</w:t>
      </w:r>
    </w:p>
    <w:p>
      <w:pPr>
        <w:pStyle w:val="BookText"/>
        <w:rPr/>
      </w:pP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دست اوست ، از دهانم جز حق خارج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معنای دیگری برای این سخن خدای متعال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به هوای نفس لب نمی گشاید ، آنچه را بر زبان می آورد ، چیزی جز وحیی که به او شده ، نیست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حقیقتی است که ما در معنای حدیث روشن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خبر عبدالله بن عمرو بن عاص ، ادعای قریش را که می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یک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 ، بلکه به صراحت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درست است و از دهانش جز حق برون نمی تراود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خلاف آنچه در خبر ابوهریره آمده است که رسول خدا صلی الله علیه و آله همان سخن قریشی را بر زبان آورد و اعتراف کرد که او یک بشر عادی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خطا می رود و صواب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آن حضرت از نظر حجیت ،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این مطلب باطل می باشد و اهل تحقیق و آنان که عقل سلیم دارند ، آن را نمی 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نقل حدیث و ترک تدوین حدیث ، از اصول سیاسی شیخین است که به زودی خواننده را بر آن می آگاهانیم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نتیجه گرفت که یاران خلیفه در پس این خبرند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براین ، در گذشته اشاره کردیم که اگر صحت صدور این حدیث از رسول خدا صلی الله علیه و آله درست باشد ، پیامبر صلی الله علیه و آله درآن امر به بیرون آوری احادیثی کردند که با کتاب خدا در یک کتاب تدوین شده بود ، نه نفی جواز تدوین حدیث ، بلکه این خبر به بهتر بودن تدوین احادیث نبوی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بعضی از صحابه تدوین حدیث را خوش نداشتند ، پیداست که کار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عدم نهی پیامبر را دریافتیم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برما و دیگران حجت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دکتر مصطفی اعظمی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کل من نقل عنه کراهیة العلم ، فقد نقل عنه عکس ذلک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شخص او شخصین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ثبتت کتابهم او الکتلبه عنهم فقط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کراهت نگارش حدیث نقل شده ، عکس آن نیز از وی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یک یا دو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آنان با نگارش فقط از آنها ، ثابت است</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6504_48285"/>
      <w:bookmarkStart w:id="68" w:name="pg6504_48285"/>
      <w:bookmarkEnd w:id="68"/>
    </w:p>
    <w:p>
      <w:pPr>
        <w:pStyle w:val="BookText"/>
        <w:rPr/>
      </w:pPr>
      <w:bookmarkStart w:id="69" w:name="pg6504_48285"/>
      <w:bookmarkEnd w:id="69"/>
      <w:r>
        <w:rPr>
          <w:rFonts w:ascii="IRNazanin" w:hAnsi="IRNazanin" w:eastAsia="IRNazanin"/>
          <w:color w:val="111111"/>
          <w:sz w:val="28"/>
          <w:sz w:val="28"/>
          <w:szCs w:val="28"/>
          <w:rtl w:val="true"/>
          <w:lang w:bidi="fa-IR"/>
        </w:rPr>
        <w:t>دانش را با نگارش ماندگار سازید</w:t>
      </w:r>
    </w:p>
    <w:p>
      <w:pPr>
        <w:pStyle w:val="BookText"/>
        <w:rPr/>
      </w:pPr>
      <w:r>
        <w:rPr>
          <w:rFonts w:ascii="IRNazanin" w:hAnsi="IRNazanin" w:eastAsia="IRNazanin"/>
          <w:color w:val="111111"/>
          <w:sz w:val="28"/>
          <w:sz w:val="28"/>
          <w:szCs w:val="28"/>
          <w:rtl w:val="true"/>
          <w:lang w:bidi="fa-IR"/>
        </w:rPr>
        <w:t>رسول خدا صلی الله علیه و آله</w:t>
      </w:r>
    </w:p>
    <w:p>
      <w:pPr>
        <w:pStyle w:val="Heading4"/>
        <w:numPr>
          <w:ilvl w:val="3"/>
          <w:numId w:val="1"/>
        </w:numPr>
        <w:rPr/>
      </w:pPr>
      <w:bookmarkStart w:id="70" w:name="__RefHeading___Toc1502797_653776707"/>
      <w:bookmarkStart w:id="71" w:name="_Toc22"/>
      <w:bookmarkEnd w:id="70"/>
      <w:r>
        <w:rPr>
          <w:rtl w:val="true"/>
        </w:rPr>
        <w:t>دلایل آنان که تدوین حدیث را روا می دانند</w:t>
      </w:r>
      <w:bookmarkEnd w:id="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2" w:name="__RefHeading___Toc1502799_653776707"/>
      <w:bookmarkStart w:id="73" w:name="_Toc23"/>
      <w:bookmarkEnd w:id="72"/>
      <w:r>
        <w:rPr>
          <w:rtl w:val="true"/>
        </w:rPr>
        <w:t>اشاره</w:t>
      </w:r>
      <w:bookmarkEnd w:id="7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6504_48287"/>
      <w:bookmarkStart w:id="75" w:name="pg6504_48287"/>
      <w:bookmarkEnd w:id="75"/>
    </w:p>
    <w:p>
      <w:pPr>
        <w:pStyle w:val="BookText"/>
        <w:rPr/>
      </w:pPr>
      <w:bookmarkStart w:id="76" w:name="pg6504_48287"/>
      <w:bookmarkEnd w:id="76"/>
      <w:r>
        <w:rPr>
          <w:rFonts w:ascii="IRNazanin" w:hAnsi="IRNazanin" w:eastAsia="IRNazanin"/>
          <w:color w:val="111111"/>
          <w:sz w:val="28"/>
          <w:sz w:val="28"/>
          <w:szCs w:val="28"/>
          <w:rtl w:val="true"/>
          <w:lang w:bidi="fa-IR"/>
        </w:rPr>
        <w:t xml:space="preserve">دلایل کسانی که تدوین حدیث را جایز می شمارند به دو بخش تقسیم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قولی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فعلی </w:t>
      </w:r>
      <w:r>
        <w:rPr>
          <w:rFonts w:eastAsia="IRNazanin" w:cs="IRNazanin"/>
          <w:color w:val="111111"/>
          <w:sz w:val="28"/>
          <w:szCs w:val="28"/>
          <w:rtl w:val="true"/>
          <w:lang w:bidi="fa-IR"/>
        </w:rPr>
        <w:t>.</w:t>
      </w:r>
    </w:p>
    <w:p>
      <w:pPr>
        <w:pStyle w:val="Heading5"/>
        <w:numPr>
          <w:ilvl w:val="4"/>
          <w:numId w:val="1"/>
        </w:numPr>
        <w:rPr/>
      </w:pPr>
      <w:bookmarkStart w:id="77" w:name="__RefHeading___Toc1502801_653776707"/>
      <w:bookmarkStart w:id="78" w:name="_Toc24"/>
      <w:bookmarkEnd w:id="77"/>
      <w:r>
        <w:rPr>
          <w:rtl w:val="true"/>
        </w:rPr>
        <w:t>سنت قولی</w:t>
      </w:r>
      <w:bookmarkEnd w:id="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گوناگونی در نکوداشت علم و دعوت به تفقه ، و لزوم رساندن یافته ها و آگاهی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بر جواز نوشتن و نقل حدیث دلالت می کند و به ابزارهای کتابت – قلم و دفتر و کتاب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دارد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عزه دروز ، واژه های کتابت و نوشت افزار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 سجل ، مداد ، اقلام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و دفتر و مداد و قلم و آنچه به خط مربوط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شمارد و آنها را بیش از سیصد کلمه می یابد ؛ چنان که واژه های قرائت و مشتقات آن را نود و اندی بر می شمارد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نبوی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باسم ربک الذی خلق</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به نام پروردگارت که تو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 اکتب لکم کتا با لا تضلون بعده ابدا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و کاغذی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تا نوشته ای برایتان بنویسم که پس از آن –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پیامبر صلی الله علیه و آله رسیده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قیدوا العلم با لکتاب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را با نگارش به بند کشید و نگه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دیگری آمده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با 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با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را بنویسید ، و یا آمده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کتب عنی علما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فراوان دیگری که به کتابت و نوشتن فرا می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 بن خدیج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صلی الله علیه و آله در حالی که ما حدیث نقل می کردیم ، بر ما گذشت ،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حدیث می کنید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شما شنیده ایم 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کنید ، و هر که بر من دروغ ببندد ، باید نشیمن گاهش را برای دوزخ آماده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ساکت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 چرا حدیث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شما شنیدیم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برداشت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عمد در این کار بود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حدیث پرداختیم 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از شما چیزهایی می شنویم آیا آنها را بنویسیم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با کی نیست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ابوهریره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انصار نزد رسول خدا می نشست و از پیامبر صلی الله علیه و آله حدیث می شنید ، به نظرش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در حافظه اش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شکوه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من از شما حدیث می شنوم برایم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خاطر نمی سپارم ؟</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حفظ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خود کمک بگیر ، و با دستشان به خط اشاره کردند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جایی دیگر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استعن علی حفظک بیمینک ؛ یعنی الکتاب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کمک دست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حافظه ات را یاری رسان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ابوهریره نقل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متعال برای پیامبرش مکه را فتح کرد ، آن حضرت خدا را ستود و ثنا گفت ، 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فیل ها را از مکه دور کرد و پیامبرش و مومنان را بر آن مسلط ساخت و این کار برای احدی پیش از من حلال نشد ، و تنها در ساعتی از روز برایم حلال گشت و هرگز برای احدی پیش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نباید صیدش را رماند و خارش را کند ، و برداشتن اشیای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حلال نیست مگر برای کسی که آن را بشناسد ، و هر کس در آن به قتل رسد ، اولیای دم ، مخیر میان دو چیزند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فدیه ستانند یا قاتل را قصاص کنند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یمنی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بنویسید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لابی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ابو شات بنویسید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79" w:name="pg6504_48290"/>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عمر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اصحاب پیامبر صلی الله علیه و آله نزد آن حضرت بودند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 و از همه کوچک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بندد باید جایگاهش را در دوزخ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اصحاب خارج شدند ، 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رسول خدا حدیث می کنید با اینکه شنیدید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در نقل حدیث از پیامبر فرو می روید ؟</w:t>
      </w:r>
    </w:p>
    <w:p>
      <w:pPr>
        <w:pStyle w:val="BookText"/>
        <w:rPr/>
      </w:pPr>
      <w:r>
        <w:rPr>
          <w:rFonts w:ascii="IRNazanin" w:hAnsi="IRNazanin" w:eastAsia="IRNazanin"/>
          <w:color w:val="111111"/>
          <w:sz w:val="28"/>
          <w:sz w:val="28"/>
          <w:szCs w:val="28"/>
          <w:rtl w:val="true"/>
          <w:lang w:bidi="fa-IR"/>
        </w:rPr>
        <w:t xml:space="preserve">آنان خندیدند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 ، آنچه را ما از رسول خدا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درکتابی نزد ما هست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عمرو بن عاص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چیزی را که از رسول خدا صلی الله علیه و آله می شنیدم و خواهان حفظ آن بودم ، می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مرا نهی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از رسول خدا می شنوی می نویسی ؟ در حالی که رسول خدا بشری است که وقتی خشنود است سخنی را بر زبان می آورد و آن گاه که خشمگین می شود حرف دیگری می زند ؟</w:t>
      </w:r>
    </w:p>
    <w:p>
      <w:pPr>
        <w:pStyle w:val="BookText"/>
        <w:rPr/>
      </w:pPr>
      <w:r>
        <w:rPr>
          <w:rFonts w:ascii="IRNazanin" w:hAnsi="IRNazanin" w:eastAsia="IRNazanin"/>
          <w:color w:val="111111"/>
          <w:sz w:val="28"/>
          <w:sz w:val="28"/>
          <w:szCs w:val="28"/>
          <w:rtl w:val="true"/>
          <w:lang w:bidi="fa-IR"/>
        </w:rPr>
        <w:t xml:space="preserve">من از نوشتن دست برداشتم ، و آن ماجرا را برای رسول خدا باز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 سوگند به کسی که هستی ام از اوست ،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اشاره به دهانش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حق بیرون نمی آید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502803_653776707"/>
      <w:bookmarkStart w:id="81" w:name="_Toc25"/>
      <w:bookmarkEnd w:id="80"/>
      <w:r>
        <w:rPr>
          <w:rtl w:val="true"/>
        </w:rPr>
        <w:t>سنت فعلی</w:t>
      </w:r>
      <w:bookmarkEnd w:id="8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پیامبر اکرم صلی الله علیه و آله به بزرگان و پادشاهان نامه می نوشت و با قبایل عرب عهد و پیمان می بست ، موارد زیر از آن جمله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نامه به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به دست عمرو بن امیۀ ضمری سویش فرستاد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به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دحیة بن خلیفۀ کلبی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کسری – پادشاه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عبدالله بن حذافۀ سهمی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ابی بلتعه را با نامه ای سوی مقوقس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روای اسکندریه و بزرگ قبط</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جبلة بن ایهم ، پادشاه غسان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واجب زکات شتر و گوسفند و میوه ها و اموال را نگاشت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یمن نامه ای نگاشت و آنان را به احکام اسلام آگاهانید ، و موارد زکات چارپایان و اموال را بر شمرد و آنان را سفارش کرد با فرستادگان آن حضرت به خیر و نیکی رفتار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اشخاص ویژه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ابی شمر غسانی ، هوذة بن علی حنفی ، ذی کلاع بن ناکور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دسته ای از اهل یمن نامه نگاشت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عبد کلال ، شریح بن عبد کلال ، نعمان ، معافر ، همدان ، زرعة بن رعین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خالد بن نمار ازدی و کسانی که با او اسلام آورده بودند ، نامه نوشت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معاویه از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عمرو از فبیله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آنان را به اسلام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بنی مرة ، و بنی ضباب ، و بنی قنان ، و بنی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همشان از بنی حارث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بنی جوین ، و بنی معاویه ، و بنی 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طائی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زرعه ، و بنی ربعه ، و بنی جعیل ، و کسانی از خزاعه که اسلام آوردند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اسقف بنی حارث و اسقف های نجران و برای معد بن کرب بن ابرهه ، و کسانی که از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لخم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آوردند ، نامه نوشت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این ها ، مشروعیت کتابت را در عهد پیامبر صلی الله علیه و آله اثبات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اخبار است اجازه پیامبر صلی الله علیه و آله به عبدالله بن عمرو بن عاص ، در نوشتن حدیث آن حضرت ،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بنویس ، باکی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دیگر 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پرسیدم از شما چیزهایی می شنویم ، آیا به ما اجازه می دهی آنها را بنویسیم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شبکوها بالکتاب ؛ آری ، با نوشتن آنها را به چنگ اندازید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آنهاست اجازه پیامبر صلی الله علیه و آله به دیگر صحابه در کتابت حدیثش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بخش دوم بحث روایی درباره وضوی پیامبر صلی الله علیه و آله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مکانة الوضوء عند الصحابة و التابعین و تابعی التابعین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را نام برده ایم که به تدوین پاره ای یا همۀ احادیثی که از رسول خدا به آنان می رسید ، علاقه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نام گروهی را می آوریم که دارای مجموعه یادداشت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طالب علیه السلام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پوست دباغی شده ای خواست و علی بن ابی طالب با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رسول خدا صلی الله علیه و آله املا می کرد و علی علیه السلام </w:t>
      </w:r>
    </w:p>
    <w:p>
      <w:pPr>
        <w:pStyle w:val="BookText"/>
        <w:rPr/>
      </w:pPr>
      <w:r>
        <w:rPr>
          <w:rFonts w:ascii="IRNazanin" w:hAnsi="IRNazanin" w:eastAsia="IRNazanin"/>
          <w:color w:val="111111"/>
          <w:sz w:val="28"/>
          <w:sz w:val="28"/>
          <w:szCs w:val="28"/>
          <w:rtl w:val="true"/>
          <w:lang w:bidi="fa-IR"/>
        </w:rPr>
        <w:t xml:space="preserve">می نوشت تا اینکه رو و پشت و گوشه های آن پوست از نوشته پر گشت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این روایت به نحو دیگری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التبصرة من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علی را با پوست دباغی شده و دواتی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املا می کرد و علی می نوشت تا اینکه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شد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الامامة و التبصرة من الحیرة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تو املا می کنم ،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 از فراموشی من می ترسید ؟</w:t>
      </w:r>
    </w:p>
    <w:p>
      <w:pPr>
        <w:pStyle w:val="BookText"/>
        <w:rPr/>
      </w:pPr>
      <w:r>
        <w:rPr>
          <w:rFonts w:ascii="IRNazanin" w:hAnsi="IRNazanin" w:eastAsia="IRNazanin"/>
          <w:color w:val="111111"/>
          <w:sz w:val="28"/>
          <w:sz w:val="28"/>
          <w:szCs w:val="28"/>
          <w:rtl w:val="true"/>
          <w:lang w:bidi="fa-IR"/>
        </w:rPr>
        <w:t xml:space="preserve">رسول خدا صلی الله علیه و آله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از نسیان بر تو نمی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دعا کردم و از خدا خواستم که به حافظه ات بسپارد و از یادت نبرد ، لیکن برای شریکانت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 شرکای من چه کسانی اند ؟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نسل تو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به امام علی علیه السلام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 ، جفر، جامعه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چیزند ، یا هر کدام از آنها مجموعه ای جداگانه به شمار می رود ؟</w:t>
      </w:r>
    </w:p>
    <w:p>
      <w:pPr>
        <w:pStyle w:val="BookText"/>
        <w:rPr/>
      </w:pPr>
      <w:r>
        <w:rPr>
          <w:rFonts w:ascii="IRNazanin" w:hAnsi="IRNazanin" w:eastAsia="IRNazanin"/>
          <w:color w:val="111111"/>
          <w:sz w:val="28"/>
          <w:sz w:val="28"/>
          <w:szCs w:val="28"/>
          <w:rtl w:val="true"/>
          <w:lang w:bidi="fa-IR"/>
        </w:rPr>
        <w:t xml:space="preserve">در اصول الحدیث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غیر از کتاب است ، بعضی بعید نشمرده اند که آن دو یک</w:t>
      </w:r>
    </w:p>
    <w:p>
      <w:pPr>
        <w:pStyle w:val="BookText"/>
        <w:rPr/>
      </w:pPr>
      <w:r>
        <w:rPr>
          <w:rFonts w:ascii="IRNazanin" w:hAnsi="IRNazanin" w:eastAsia="IRNazanin"/>
          <w:color w:val="111111"/>
          <w:sz w:val="28"/>
          <w:sz w:val="28"/>
          <w:szCs w:val="28"/>
          <w:rtl w:val="true"/>
          <w:lang w:bidi="fa-IR"/>
        </w:rPr>
        <w:t xml:space="preserve">چیز باشند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عباراتی که بر کتاب علی علیه السلام اطلاق شده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بعیر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مدروجا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طوله سبعون ذراعا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طومار بزرگی که طولش به هفتاد ذرع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نمی باشد ، نوشته ای کوچک است که در دسته شمشیرجا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به کتاب علی علیه السلام و همه نگاشته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زیادی داشتند و به احادیث موجود در آن اشاره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زهرا علیها السلام به کنیزش از آن جمله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اطلبیها ، فانها تعدل عندی حسنا و حسینا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بیاب ، چه آن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و حسین برابری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سخنان اهل بیت علیهم السلام بر ارزشمند بودن کتاب علی علیه السلام صراحت دارد ، مانند اینکه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الکتاب عندنا نتوارثه کابرا عن کابر؛</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کتابی نزد ماست که آن را به ارث می بریم ؛ بزرگی از بزرگی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ضرورت ایجاب می کرد ، این کتاب را برای خرده گیران یا آنان که در پی فهم و دانستن بودند ، بیرون می آوردند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رفعت فوزی عبدالمطلب ، احادیث صحیفه را در کتابی گرد آورده و آن را </w:t>
      </w:r>
    </w:p>
    <w:p>
      <w:pPr>
        <w:pStyle w:val="BookText"/>
        <w:rPr/>
      </w:pPr>
      <w:r>
        <w:rPr>
          <w:rFonts w:ascii="IRNazanin" w:hAnsi="IRNazanin" w:eastAsia="IRNazanin"/>
          <w:color w:val="111111"/>
          <w:sz w:val="28"/>
          <w:sz w:val="28"/>
          <w:szCs w:val="28"/>
          <w:rtl w:val="true"/>
          <w:lang w:bidi="fa-IR"/>
        </w:rPr>
        <w:t xml:space="preserve">صحیفة علی بن ابی طالب علیه السلام عن رسول الله صلی الله علیه و آله </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 بن عاص</w:t>
      </w:r>
    </w:p>
    <w:p>
      <w:pPr>
        <w:pStyle w:val="BookText"/>
        <w:rPr/>
      </w:pPr>
      <w:r>
        <w:rPr>
          <w:rFonts w:ascii="IRNazanin" w:hAnsi="IRNazanin" w:eastAsia="IRNazanin"/>
          <w:color w:val="111111"/>
          <w:sz w:val="28"/>
          <w:sz w:val="28"/>
          <w:szCs w:val="28"/>
          <w:rtl w:val="true"/>
          <w:lang w:bidi="fa-IR"/>
        </w:rPr>
        <w:t>وی یکی از چهار عبادله ای</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که اهل سنت در حدیث بر آنها اعتماد 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صادقه ای دارد که درباره اش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انگیزۀ به زندگی ندارم مگر برای دو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صادقه و وهط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ای است که آن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نوشتم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که عمرو بن عاص به من بخشید و در آن کار می کنم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هریره شهادت می دهد که عبدالله از او بیشتر حدیث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یکی از اصحاب پیامبر بیشتر از 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مگر عبدالله بن عمرو بن عاص ؛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 و من نمی نگاشتم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صحیفه او ، نوه اش ، عمرو بن شعیب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الخمیسیه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عبدالرحمان ختلی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گفت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حدیث عمرو بن شعیب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 گرد می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گمان بردم که از آن فارغ شدم ، شبی در خانه نشستم و چراغی پیش رویم و مادرم در ایوانی که مقابل اتاق من بود ، نشسته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شروع به تنظیم یاداشت ها کردم که ناگهان خوابم برد ، در خواب مرد سیاهی را دیدم که با شمشیر هندی آتشین بر من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دشمن را برای خدا جمع می کنی ؟ آنها را بسوزان و گرنه تو را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آتش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کشیدم و از خواب پریدم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یاداشت ها را جمع کردم و تصنیف را نا تمام گذاشتم ، از آن خواب ترسیدم و در شگفت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طولانی ، آن خواب را برای شیخی از اصحاب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 مانوس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برایم یادآور شد که این عمرو بن شعیب هنگامی که عمر بن عبد العزیز لعن امیرالمومنین را از خطبه ها بر منابر ور انداخت و حذف کرد ، بر او برآشفت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عبدالعزیز در ایراد خطبه به جایی رسید که بنی امیه علی را لعن می کردند ، وی به جای لعن این آیه را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یا مر بالعدل و الاحسان و ایتاء ذی القربی و ینهی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خدا به عدل و احسان و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فرا می خواند و از فحشا و کارهای ناپسند و زشت باز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شعیب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امیرالمومنین ،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عبدالعزیز را به لعن علی بن ابی طالب بر می انگیخت و تشویق می کرد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رو سیاه گرداند ، این کار بدعت است نه سنت ، و خطبه را به پایان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ختلی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دریافتم که خواب من پندی به جهت این حال بود و نمی دانستم عمرو این رفتار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خانه برگشتم و کاغذهایی را که در آنها حدیث عمرو را جمع آوری کرده بودم ، سوزاندم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کتاب جداگانه سامان داده و آن را کتاب عمروبن شعیب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مقدسی در المختاره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همین جمع آوری را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عبدالله بن عمرو ،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دو همراه یهودی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 و گاه صحیفه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اهل سنت در روایات عبدالله شک کرده اند ؛ زیرا از آن دو همراه یهودی اش روایت شده نه از صحیفه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های عمرو بن شعیب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در مسند احمد فراوان به چشم می خورد ، خواننده می تواند مراجعه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ابوهریرۀ دوسی</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خودش احادیث او را شاگردش همام بن منبه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تازگی با تحقیق حبیب الله حیدر آبادی و به نام الصحیفة الصحیحة به چاپ رسیده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نهیک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را که احادیث را در آن نوشته بودم ، پیش ابوهریره </w:t>
      </w:r>
    </w:p>
    <w:p>
      <w:pPr>
        <w:pStyle w:val="BookText"/>
        <w:rPr/>
      </w:pPr>
      <w:r>
        <w:rPr>
          <w:rFonts w:ascii="IRNazanin" w:hAnsi="IRNazanin" w:eastAsia="IRNazanin"/>
          <w:color w:val="111111"/>
          <w:sz w:val="28"/>
          <w:sz w:val="28"/>
          <w:szCs w:val="28"/>
          <w:rtl w:val="true"/>
          <w:lang w:bidi="fa-IR"/>
        </w:rPr>
        <w:t xml:space="preserve">بردم و بر او خواندم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ها را از تو شنیده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بن عمرو بن حرام انصاری</w:t>
      </w:r>
    </w:p>
    <w:p>
      <w:pPr>
        <w:pStyle w:val="BookText"/>
        <w:rPr/>
      </w:pPr>
      <w:r>
        <w:rPr>
          <w:rFonts w:ascii="IRNazanin" w:hAnsi="IRNazanin" w:eastAsia="IRNazanin"/>
          <w:color w:val="111111"/>
          <w:sz w:val="28"/>
          <w:sz w:val="28"/>
          <w:szCs w:val="28"/>
          <w:rtl w:val="true"/>
          <w:lang w:bidi="fa-IR"/>
        </w:rPr>
        <w:t xml:space="preserve">رسول خدا صلی الله علیه و آله جابر را بعنوان کارگزار خود در نجران گماشت و برایش نامه ای نوشت که در آن فرایض و زکات و دیانت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ابوداود ، و نسائی ، و ابن حبان ، و دارمی و دیگران آورده اند ، و آنچه را پیامبر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آل عمرو بن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بن ابی رباح این نامه را در نوجوانی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به همراه کتاب ابن طولون اعلام السائلین عن کتب سید المرسلین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عبدالله – ابوزید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معرفه النسخ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بعضی از دانش پژوهان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نسخه عمرو را جمع آوری کرده اند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هشت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خدمت رسول خدا صلی الله علیه و آله درآمد ، از وی روایت شده که گفت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ده ساله بودم که پیامبر صلی الله علیه و آله به مدینه آمد و هنگامی که پیامبر در گذشت بیست ساله شدم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انس از کسانی است که به نوشتن فرا می خواند ، از وی روایت شده که به فرزندانش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من ، علم را با نوشتن ماندگار سازید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کسی را که به صورت نوشته نباشد ، علم نمی شماریم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چندین صحیفه و نسخه از او نوشته شده است ،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ابی 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ذکوان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ورقاء بن عمر یشکری ، به نقل از انس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ابو عمرو هبیرة بن عبدالرحمن ، چنان که در المحذث الفاضل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ساختگی در صحیفه ها و نسخه های انس زیاد است ، مشهورترین آنها موارد زیراند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ابان بن ابی عیاش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ابراهیم بن هدبه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حسن بن ابی حسن بصری ، که از آن نوح بن ذکوان روایت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خالد بن عبید بصری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خراش بن عبدالله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دینار بن عبدالله اهوازی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مکیس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زبیر بن عدی ، که بشر بن حسین از انس آن را روایت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عبدالله بن دینار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علاء بن زید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کثیر بن سلیم ، که جبارة بن مفلس از انس آن را روایت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موسی بن عبدالله طویل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این نسخه ها در کتاب معرفة النسخ</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ابوزید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یاد نبریم که انس بن مالک از کسانی است که 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ریز عراق – برای تحقیر و زبون ساختن آنها ، بر گردنشان مهر نهاد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از آنچه در صفحات پیشین مطرح شد ، مشروعیت تدوین حدیث در عهد رسول خدا صلی الله علیه و آله و ضعف نظریه کسانی که به منع آن گرویده اند ، روشن شد ؛ زیرا بقای رسالت محمدی امکان ندارد مگر به حفظ سنت و نقل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بسترهای اجتماعی و شرایط سیاسی ، خلفای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اصحاب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برآن داشت که صحابه را از دست به دست گردانیدن احادیث رسول خدا صلی الله علیه و آله برای اهداف ویژۀ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چاره هاشان نسبت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بود ، تا به این وسیله شیخین و پیروان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 گرایی در عهد پیامبر صلی الله علیه و آله اندیشه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صحابه شیوۀ طاعات از خدا و پیامبر را می پیمودند و برای خویشتن اختیاری نمی دیدند ؛ زیرا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یطع الله و رسوله ویخش الله و یتقه فاولئک هم الفائزون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از خدا و پیامبرش پیروی کند و از خدا بترسد و پروا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زمرۀ کسانی در می آیند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کامیاب 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لمومن و لا مومنة اذا قضی الله و رسوله امرا ان یکون لهم الخیرة من امرهم و من یعص الله و رسوله فقد ضل ضلالا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مرد و زن مومنی را نسزد که چون خدا و رسولش امری را امضا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برتابند و از خویش سخن به میان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کارشان اختیاری باشد ؛ و هر کس خدا و پیامبرش را عصیان ورزد ، البته آشکارا گمراه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وربک لا یومنون حتی یحکموک فیما شجر بینهم ثم لا یجدوا فی انفسهم حرجا مما قضیت 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چنین نیست ، به پروردگارت سوگند ، آنان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آورند مگر آنکه تو را در مشاجراتشان حکم سازند ، آن گاه از قضاوتی که میانشان کرده ای ، هیچ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 صدمه و ناراحتی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جانشان نکنند ، و تسلیم محض حکم تو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قول المومنین اذا دعوا الی الله و رسوله لیحکم بینهم ان یقولوا سمعنا و اطعنا 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سوی خدا و رسولش فراخوانده شوند تا میانشان حکم کند ، این است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می کنیم و اینان ، همان رستگاران اند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گروه دیگری اند که با پیامبر چنان برخورد می کنند که گویا او بشری </w:t>
      </w:r>
    </w:p>
    <w:p>
      <w:pPr>
        <w:pStyle w:val="BookText"/>
        <w:rPr/>
      </w:pPr>
      <w:r>
        <w:rPr>
          <w:rFonts w:ascii="IRNazanin" w:hAnsi="IRNazanin" w:eastAsia="IRNazanin"/>
          <w:color w:val="111111"/>
          <w:sz w:val="28"/>
          <w:sz w:val="28"/>
          <w:szCs w:val="28"/>
          <w:rtl w:val="true"/>
          <w:lang w:bidi="fa-IR"/>
        </w:rPr>
        <w:t xml:space="preserve">نا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می رود و صواب می کند ، ناسزا می گوید و لعن می فرستد و سپس برای لعن شدگان مغفرت و آمرزش می طلبد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دسته ، کسانی اند که عبدالله بن عمرو بن عاص را از تدوین حدیث رسول خدا صلی الله علیه و آله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گروهی از غیر مسلمانان از پیامبر صلی الله علیه و آله تغییر شریعت آسمانی را می خواستند ، در قرآن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تتلی علیهم ایاتنا بینات قال الذین لا یرجون لقاءنا ائت بقرآن غیر هذا او بدله قل مایکون لی ان ابدله من تلقاء نفسی ان اتبع الا ما یوحی الی انی اخاف ان عصیت ربی عذاب 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گاه که آیات روشن ما بر آنان تلاوت می شود ، کسانی که دیدار ما را امید ندارند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جز این بیاور یا آن را تبدیل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نرسد که از پیش خود قرآن را تغییر دهم ، من جز آنچه بر من وحی می شود پیروی نمی کنم و اگر پروردگارم را عصیان کنم از عذاب روز بزرگ می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 نهیش را از پیروی هوس های کسانی که نمی دانند ، فراتر می برد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جعلناک علی شریعه من الامر فاتبعها ولا تتبع اهواء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را بر راه دین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را برو و از پی خواهانی های نفسانی نادانان مرو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اینان فقط به مشرکان یا منافقان و مصلحت اندیشان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نمی شدند ، بلکه میان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کسانی که برای پیامبر صلی الله علیه و آله منزلتی نمی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کسانی اند که صداهاشان را در برابر صدای پیامبر صلی الله علیه و آله بلند می کنند ، از جهاد در راه خدا کندی می ورزند ، و بر رسول خدا صلی الله علیه و آله در کارهایشان اعتراض می کنند ، و علی رغم وجود آیات قرآنی و یا احادیث ، آنچه را مصلحت و اوهامشان بنمایاند پیروی می کنند ، و حتی در حضور پیامبر به رای خود فتوا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آیات توجه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امنوا لا ترفعوا اصواتکم فوق صوت النبی ولا تجهروا له بالقول کجهر بعضکم لبعض ان تحبط اعمالکم وانتم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 صداهاتان را بالاتر از صدای پیامبر نبرید ، و آن گونه که بعضی تان با بعض دیگر بلند سخن می گویید ، در برابر او صدا را بلند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بدانید اعمالتان تباه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امنوا ما لکم اذا قیل لکم انفروا فی سبیل الله اثاقلتم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آوردید ، چرا هنگامی که به شما گفته</w:t>
      </w:r>
    </w:p>
    <w:p>
      <w:pPr>
        <w:pStyle w:val="BookText"/>
        <w:rPr/>
      </w:pPr>
      <w:r>
        <w:rPr>
          <w:rFonts w:ascii="IRNazanin" w:hAnsi="IRNazanin" w:eastAsia="IRNazanin"/>
          <w:color w:val="111111"/>
          <w:sz w:val="28"/>
          <w:sz w:val="28"/>
          <w:szCs w:val="28"/>
          <w:rtl w:val="true"/>
          <w:lang w:bidi="fa-IR"/>
        </w:rPr>
        <w:t>می شود در راه خدا کوچ کنید ، به زمین می چسبید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یوذون الله و رسوله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خدا و پیامبرش را بیازارند ، خدا آنها را لعنت می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الذین یوذون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آنان کسانی اند که پیامبر را می آزارند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صحابۀ متعبد همان هایی اند که سخن خدا و پیامبرش را می گیرند و در برابر نص ، اجتهاد نمی ورزند و از پیامبر صلی الله علیه و آله تبدیل حکم خدا را نمی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آنان در قرآن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مومنان جان باختند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به هیچ نوعی تبدیلی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 و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 به وجود دسته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که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شریعت و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جستند و اینکه شهدای از این گروه افراد معترض بر پیامبر صلی الله علیه و آله نمی باشند ، بلکه به سنت رسول خدا سخت پای بندند و تا جان دارند از آن دفاع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اندیشۀ اجتهاد و تاویل ، اندک و ناچیز نبودند که به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اهمیتی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رسول خدا صلی الله علیه و آله در بیش از یک مورد ، به معارضه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همۀ این موارد را گرد آوریم ، کتاب جداگانه ای می شود ،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ها اشاره می کنیم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مسلمانان را از روزۀ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اشاره کرد روزۀ سه روز در ماه ، با روزۀ دهر برابر می کند ، بعضی این امر را امتثال کردند و بعضی 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از رهبانیت نهی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این فرمان حضرت را سر ننهادند ؛ زیرا از لذت های دنیا دست کشیدند با گمان که این کار، انسان را به خدا نزدیک می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پیامبر صلی الله علیه و آله نحر شتر و خوردن گوشت آن را روز جنگ تبوک اجازه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 کسانی از صحابه نحر آنها را نپذیرفتند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نمونه است ماجرای صحابه ای که در حال روزه زنش را بوسید و از این کار به شدت به خشم آمد و ناراحت شد ، زنش را فرستاد تا در این باره سئوال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ام سلمه درآمد و او را از آن کار با خبر ساخت ، 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حالی که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 سوی شوهرش بازگشت و پاسخ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ناراحتی اش فزونی یافت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رسول خدا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رسولش هر چه را بخواهد حلال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سوی ام سلمه باز آمد و رسول خدا صلی الله علیه و آله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چکار دارد ؟ ام سلمه جریان را گفت ،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را به آنچه من انجام می دهم با خبر نساختی ؟ ام سلمه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آگاهی اش رساندم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سوی شوهرش رفت و به او خبر داد ، وی بیشتر برافروخت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رسول خدا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رسولش هر چه را خواهد حلال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رسول خدا صلی الله علیه و آله خشمگین شد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از همه تان با تقواترم و بیشتر از همه شما احکام خدا عمل می کنم </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این سخن ، عبارت زیر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از قریش پیش پیامبر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به من در زنا اجازه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آنجا بودند بر او خشم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نزدیک پیامبرآمد ، پیامبر صلی الله علیه و 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مادرت زنا دهد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فدایت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را برای مادرانشان نمی پسندند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زنا را برای دخترت دوست می داری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ندارند دخترشان زنا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 صلی الله علیه و آله خواهر و عمه و خاله اش را یادآور شد ، و در همه اینها جوان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والله ، ای رسول خدا ، خدا مرا فدایت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دستش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 گناهش را بیامرز و قلبش را پاک گردان و از آلودگی جنسی مصونش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ماجرا ، آن جوان به چیزی توجه نمی کرد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است این سخن پیامبر صلی الله علیه و آله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ایلعب بکتاب الله و انا بین اظهرکم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 کتاب خدا بازی می شود در حالی که من در میانتان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چشمتان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w:t>
      </w:r>
    </w:p>
    <w:p>
      <w:pPr>
        <w:pStyle w:val="BookText"/>
        <w:rPr/>
      </w:pPr>
      <w:r>
        <w:rPr>
          <w:rFonts w:ascii="IRNazanin" w:hAnsi="IRNazanin" w:eastAsia="IRNazanin"/>
          <w:color w:val="111111"/>
          <w:sz w:val="28"/>
          <w:sz w:val="28"/>
          <w:szCs w:val="28"/>
          <w:rtl w:val="true"/>
          <w:lang w:bidi="fa-IR"/>
        </w:rPr>
        <w:t xml:space="preserve">و در روایت دیگر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دستوری هست و یا برای این آفریده شده اید که بعضی از کتاب خدا را به بعض دیگر بزنید ؟ فرمان خدا را بنگرید و پیروی کنید و از آنچه نهی شدید باز ایستید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نقل شده که آن حضرت آن زمان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را به سر تراشیدن و بیرون آمدن از احرام فرمان داد و آنان این کار را انجام ندادند ، به خشم </w:t>
      </w:r>
    </w:p>
    <w:p>
      <w:pPr>
        <w:pStyle w:val="BookText"/>
        <w:rPr/>
      </w:pPr>
      <w:r>
        <w:rPr>
          <w:rFonts w:ascii="IRNazanin" w:hAnsi="IRNazanin" w:eastAsia="IRNazanin"/>
          <w:color w:val="111111"/>
          <w:sz w:val="28"/>
          <w:sz w:val="28"/>
          <w:szCs w:val="28"/>
          <w:rtl w:val="true"/>
          <w:lang w:bidi="fa-IR"/>
        </w:rPr>
        <w:t xml:space="preserve">آمد ؛ زیرا بر آنها دشوار آمد و منتظر ماندند تا پیامبر صلی الله علیه و آله مناسک و اعمالش را به پایان برد و از احرام بیرون آید ، آن گاه این کار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وظیفه شان این بود که پیش از آن از احرام خارج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 وجود گرایش بزرگی را اثبات می کند که برای خود قانون گذاری را روا می دانستند و به قول پیامبر پای بند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گزارش ها از افکار پیشین تاثیر پذیرفتند یا نه ؟ زیرا شناخت این پیوند به ما امکان می دهد که ژرفای حقایق را دریابیم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احادیثی را می آوریم که خلیفۀ دوم از تورات نوشت و تاثیری را که این واقعه بر خط مشی وی در زمان آینده گذاشت ، می نمایانیم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تهوک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روایت شده که به 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احادیثی از یهود می شنویم ، به نظرمان شگفت می آید آیا آنها را بنویسم ؟</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چنان که یهود و نصاری آشفته و سرگردان شدند حیران و سردرگمید ؟ به جای کتاب های آنها برایتان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پاکیزه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به سندش از عبدالله بن ثابت انصاری – خادم پیامبر صلی الله علیه و آله – روایت می کند که گفت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در حالی که نوشته هایی از تورات با او بود ، پیش پیامبر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برادری که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قریظه دارم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من این ها را نگاشت ، آیا بر شما نخوانم ؟ رسول خدا صلی الله علیه و آله برافروخت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دگرگونی چهره رسول خدا را نمی نگری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شدم که الله پروردگارم باشد و اسلام دینم و محمد پیامبرم پس از آن ، چهرۀ پیامبر صلی الله علیه و آله آرام شد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 لو ان موسی اصبح فیکم ثم اتبعتموه و ترکتمونی لضللتم ؛ انتم حظی من الامم ، و انا حظکم من النبیین؛</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کسی که جانم به دست اوست ، اگر موسی به میانتان آید و شما او را پیروی کنید و مرا واگذارید ، گمراه می شوید ؛ شما بهرۀ من از امت هایید و من ، سهم شما از پیامبران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کتاب الاسماء المبهمة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خطیب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خبر ، چنین تعلیق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سخن را به عمر گفت همان عبدالله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عقلت را مسخ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پیامبر را نمی نگری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مراسیل ابو داود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از کنار گروهی یهودی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را آنان از تورات می خواندند شنید و خوشش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پیش پیامبر صلی الله علیه و آله آمد و شروع به خواندن آن کرد ، همچنان که آن دعا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پیامبر صلی الله علیه و آله دگرگون می شد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 آیا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پیامبر را نمی نگری ؟ در این هنگام ، عمر آن کتاب را فروگذاشت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بعنوان خاتم پیامبران فرستاد و علم همۀ کتاب های آسمانی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داده شد 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ساخت ، پس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حالان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سرگرم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ابوقلابه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متهوکان چه کسانی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سردرگم و پریشان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ابوعبیده در تفسیر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حیران اند و با یهود مشورت می کنند که آیا اسلام را بپذیریم یا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تهوک فرو افتادن در گودال هلاکت و نابودی است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شخص کاری بدون اندیشه انجام دهد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دراینجا به دو حدیث اریکه و دوات – که در اواخر حیات پیامبر صلی الله علیه و آله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به سندش از عرباص بن ساریه ، روایت کرده است که وی در حالی نزد پیامبر صلی الله علیه و آله حضور یافت که آن حضرت خطبه می خواند و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از شما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زده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پندارد که خدای متعال چیزی جز آنچه را که در قرآن هست ، حرام نساخت ؟ بدانید که من امر کردم و اندرز دادم و از چیزهایی بازداشتم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هایم مثل قرآن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حزم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راست گفت ، آنها مثل قرآن اند ، و در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نهادن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بر ما هیچ فرقی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 خدای متعال این سخن را تصدیق کرد ؛ زیرا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از پیامبر فرمان برد خدا را اطاعت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همانندی سخن پیامبر صلی الله علیه و آله را با قرآن – در اینکه همه آن وحی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می بینیم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 وحی یوحی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از روی هوای نفس سخن نمی گوید ، سخن او نیست مگر وحیی که به او می شود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مسند احمد ، و سنن ابن ماجه ، و سنن ابی داود ، و سنن دارمی ، و سنن بیهقی و دیگر منابع می خوانیم که 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یوشک الرجل متکی علی اریکته ، یحدث بحدیثی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 بینکم کتاب الله ، فماه وجدناه فیه من حلال احللناه و من حرام حرمناه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از شما بر تختش تکیه می زند ، به حدیث من برایش استدلال می شود ، 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میان ما و شماست ، هر حلالی را که در آن یافتیم حلال می سازیم ، و هر حرامی را که در آن پیدا کردیم حرام می شماریم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دیگر 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یاتیه الامر مما امرت به او نهیت عنه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ادری ، ما وجدناه فی کتاب الله اتبعناه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امر کرده ام یا آنچه باز داشته ام به او می رسد ، 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چیزها را نمی فهمم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کتاب خدا یافتم پیروی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از جابر بن عبدالله روایت می کند که 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احدکم ان یاتیه حدیث من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متکی علی اریکته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دعونا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وجدنا فی کتاب الله اتبعناه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بسا حدیثی از احادیث من برای یکی از شماها بیاید و او در حالی که بر تختش تکیه زده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رها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این سخن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کتاب خدا یافتیم پیروی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روایات نکاتی شایان ذکر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مقاربه است و بر تحقق عمل در آینده ای نزدیک ، دلالت می کند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احادیث جمله هایی است که اثبات می کند آنچه واقع خواهد شد ، ناخوشایند پیامبر صلی الله علیه و آله بود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لااعرفن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حتم نمی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نمی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تاکید پیامبر صلی الله علیه و آله بر اینکه سخن آن حضرت از کلام خداست و میان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سازگاری وجود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کلامی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کلام من کلام خداست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یحدث بحدیثی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 بینکم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من برای او خوانده می شود ، 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شما کتاب خدا هست ؛ حلالش را حرام می کنیم و حرامش را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عزم گویندۀ این سخن ، افزون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تاریخ قانون گذاری اسلام را بخوانیم ، در می یابیم که خلیفه اول پس از درگذشت پیامبر صلی الله علیه و آله آشکارا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انکم تحدثون عن رسول الله احادیث تختلفون فیها ، والناس بعدکم اشد اختلافا ، فلا تحدثوا عن رسول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سالکم عن شیء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 بینکم کتاب الله ، فاستحلوا حلاله و حرموا حرامه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از رسول خدا صلی الله علیه و آله احادیثی را بر زبان می آورید که در آن اختلاف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بعد از شما اختلافشان شدیدتر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چیزی را حدیث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شما دربارۀ چیزی پرسید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شما کتاب خدا هست ، حلال آن را حلال بدانید و حرامش را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سخن پیامبر صلی الله علیه و آله و آنچه از خلیفۀ اول – بعد از درگذشت پیامبر صلی الله علیه و آله – رسیده تامل کنیم می بینیم که نسیم وحی در سخن آن حضرت آشکارا است ؛ زیرا به زودی در خواهیم یافت که ابوبکر و عمر نخستین کسانی اند که معارضه با نقل و تدوین حدیث از پیامبر صلی الله علیه و آله را بنیان نهادند و از نظر زمانی به پیامبر نزدیک تر بودند و دو نفری بودند که بر اریکه خلافت –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و منع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تدوین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هایی مانند ادلۀ زیر پیوند می خورد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بعدکم اشد اختلافا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مردمان پس از شما اختلافشان شدیدتر خواهد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 بینکم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ما و شما کتاب خدا وجود دارد ، حلالش را حلال شمارید و حرامش را حرام بدانید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ذکرت قوما کانوا قبلم کتبوا کتبا فاکبوا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 پیش از شما را بیاد می آورم که کتاب هایی نوشتند و برآنها روی آوردند و کتاب خدای متعال را واگذاشتد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هرگزکتاب خدا را به چیزی نمی پوشانم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امنیه کامنیة اهل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آرزوی خیالی است ؛ مانند پندارگرایی های اهل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درنگ در این علت ها ، می نگریم که اینها با ادله بازدارنگان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خدا همسوست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طبیعی است که درسایۀ این بسترها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پیامبر صلی الله علیه و آله صدور یابد که تدوین حدیث را نکوهش کند تا جایگاه شیخین استوار گردد و دیدگاهی را که مطرح کرده اند استحکام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برخی از نقدهای ما بر روایت ابو سعید خدری و ابو هریره و دیگران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با ژرف اندیشی و به دور از جانب داری مقایسه کنیم هماهنگی و شباهت های فراوانی میان آنها و آنچه از خلیفه صادر شده ، می یابیم که یاران ابوبکر پشت پرده ادلۀ نهی هستند و آنچه را گفته اند با تشویق و برانگیختن اسلام به آموختن حدیث و کتابت آن ، همخوانی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دلیل دیگری است که با تدوین احادیث پیامبر صلی الله علیه و آله به وسیلۀ صحابه و اجتماع اهل بیت آن حضرت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حدیث ، و نگاه اسلام به علم و دانش هماهنگ نمی باشد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دلایل قائلان به منع پیامبر از تدوین حدیثش را بی بنیاد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ضعف و نادرستی آنها را می 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جواز تدوین حدیث تا آخر عمر آن حضرت تاکید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منع تدوینی که ادعا کرده اند گرایش های قبیله ای و جاهلیت – قبل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دوات و قلم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طیرانی در المعجم الکبیر از ابن عباس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 آله در بستر بیماری افتاد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ائتونی بصحیفة و دواة اکتب لکم کتابا لن تضلوا بعده ابدا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کاغذ و دواتی برایم بیاورید که برایتان نوشته ای بنویسم که پس از آن ، هرگز گمراه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پرده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شنوید که رسول خدا صلی الله علیه و آله 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همخواه یوسف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پیامبر مریض شد از چشمتان اشک می فشارید و هنگامی که تندرستی یافت روی گردنش سوار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رها کنید ، آنان از شما بهترند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می خوانیم هنگامی که پیامبر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کاغذی برایم بیاورید که نوشته ای بنویسم که بعد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باهم کشمکش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نزد هیچ پیامبری شایسته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هذیان می گوید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 سویش روانه ام از آنچه شما سویش دعوتم می کنیم بهتر است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بخاری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 صلی الله علیه و آله به حال احتضار در آمد ، در خانه آن حضرت مردانی حضور داشتند که در میانشان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برایتان نوشته ای بنویسم که بعد از آن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بر پیامبر چیره شده است قرآن نزد شما هست و کتاب خدا ما را کفایت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آنجا بودند با هم اختلاف کردند و به مشاجره پرداختند ؛ بعضی شان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آیید تا نوشته ای برایتان نگارد که بعد از او گمراه نشوید ، و بعضی آنچه را عمر گفت ، بر زبان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بیهوده و اختلاف نزد پیامبر صلی الله علیه و آله زیاد شد ، پیامبر صلی الله علیه و آله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w:t>
      </w:r>
      <w:r>
        <w:rPr>
          <w:rFonts w:eastAsia="IRNazanin" w:cs="IRNazanin"/>
          <w:color w:val="111111"/>
          <w:sz w:val="28"/>
          <w:szCs w:val="28"/>
          <w:rtl w:val="true"/>
          <w:lang w:bidi="fa-IR"/>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مصیبت از آنجا رخ داد که به جهت اختلاف و هیاهوی آنان ، میان پیامبر و نوشته ای که می خواست بنویسد ، مانع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می خوانیم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سعید بن جبیر از ابن عباس روایت شده است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در روز 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اشک هایش چونان دانه های مروارید روان شد و بر گونه هایش غلطید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کتف و دواتی برایم بیاورید تا نوشته ای برایتان بنویسم که پس از آن هرگز گمراه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در آنجا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هذیان می گوید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 ای دیگر از سعید بن جبیر ، از ابن عباس نقل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چنان گریست که اشک هایش ریگ ها را خیساند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 ماجرای روز پنجشنبه چیست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رسول خدا صلی الله علیه و آله روز پنجشنبه شدت یافت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و کاغذی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آورید تا نوشته ای برایتان بنویسم که بعد از من گمراه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با هم در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نیست که به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ستیزه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چه می خواهد ؟ آیا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بپرسید و جویای خواستش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در آنم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سه چیز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را از جزیرة العرب بیرون برانید ، آن گونه که من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نمایندگان اعزامی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دادم ، اجازه شان بدهید و در گفتن سومی خاموش ماند ، یا آن را گفت و من از یاد بردم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ما را بر واقعۀ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 درگذشت پیامبر صلی الله علیه و آله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p>
    <w:p>
      <w:pPr>
        <w:pStyle w:val="BookText"/>
        <w:rPr/>
      </w:pPr>
      <w:r>
        <w:rPr>
          <w:rFonts w:ascii="IRNazanin" w:hAnsi="IRNazanin" w:eastAsia="IRNazanin"/>
          <w:color w:val="111111"/>
          <w:sz w:val="28"/>
          <w:sz w:val="28"/>
          <w:szCs w:val="28"/>
          <w:rtl w:val="true"/>
          <w:lang w:bidi="fa-IR"/>
        </w:rPr>
        <w:t xml:space="preserve">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در دو جریان کاملا متفاوت قرار گرفتند ، اهل بیت و اصحاب نزدیک پیامبر ، به گوش نهادن سخن پیامبر فرا می خواندند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تدوین سخن پیامبر را نمی پسندیدند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تایید سخن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پیامبر درد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تدوین حدیث پیامبر را نمی پسندیدند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این سخن ، چیزی جز تشکیک در سلامت عقل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مکتب اجتهاد و رای ، چون خواستند از این لغزش رهایی یابند ، برای تاویل آن ، عذرهایی تراشیدند ؛ مانند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صلی الله علیه و آله برای امتحان و آزمون است و حکمی در آن لحاظ نشده تا انجامش لازم آید ، بلکه برای شخص مکلف ترک آن جایز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عمر بن خطاب را هدایت کرد که دریافت این امر آزمون است ، پس اصحاب را به جهت مخاطره آمیز بودن آن ، منع کرد ، از بیم آنکه مبادا پیامبر صلی الله علیه و آله به چیزی فرمان دهد و دستورش اطاعت نشود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 شد که مبادا پیامبر صلی الله علیه و آله فرمان هایی را بنویسد که مردم از فرمان بری آن ناتوان باشند و در نتیجه به ترک آن عقوبت شوند ؛ زیرا سخن مکتوب پیامبر صلی الله علیه و آله نصی است که جایی برای اجتهاد در آن باقی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گفته به چند جهت باطل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لازمۀ اینکه پیامبر صلی الله علیه و آله دوات خواستند اگر تنها آزمون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دروغ آشکارا بر رسول خدا صلی الله علیه و آله جایز است ، چیزی که انبیا از آن پاک اند به ویژه در جایی که نیاوردن دوات – بر اساس این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باشد از آوردن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پیامبر صلی الله علیه و آله درآن قرار داشت زمان آزمون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 در طول مدتی که اشخاص با پیامبر صلی الله علیه و آله مصاحبت داشتند این کار را شاهد 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 </w:t>
      </w:r>
    </w:p>
    <w:p>
      <w:pPr>
        <w:pStyle w:val="BookText"/>
        <w:rPr/>
      </w:pPr>
      <w:r>
        <w:rPr>
          <w:rFonts w:ascii="IRNazanin" w:hAnsi="IRNazanin" w:eastAsia="IRNazanin"/>
          <w:color w:val="111111"/>
          <w:sz w:val="28"/>
          <w:sz w:val="28"/>
          <w:szCs w:val="28"/>
          <w:rtl w:val="true"/>
          <w:lang w:bidi="fa-IR"/>
        </w:rPr>
        <w:t xml:space="preserve">زمان انذار و بر طرف ساختن عذر و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ساختن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را از این سخن پیامبر صلی الله علیه و آله می توانیم بفهمیم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تضلوا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گمراه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تاکید و اثبات می کند که خواست آن حضرت ، امر آزمودنی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زیرا پیامبر صلی الله علیه و آله در پی خواسته اش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که تصمیم قطعی را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امتحان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در تحقق مصون ماندن از گمراهی ، از شرایط رسالت و وظایف پیامبر صلی الله علیه و آله می باشد که باید در حد توان آن را شکل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سخن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نزدم 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دیگری است بر اینکه امر پیامبر صلی الله علیه و آله ممانعت آنها را می پسندید و از موضع گیری این چنین آنها خرسند می شد ؛ چرا که سخن حق بر زبان آوردند ، درحالی که آن حضرت از کار آنها ناراحت شد و رنجید و با خشم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نزدم 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به آرا و سخنان آنها گوشه زد ؛ زیرا دانست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به زودی سر آغاز تقویت رای گرایی در مقابل سنت پاک آن حضرت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تر از همه اینها این جملۀ عمر بن خطاب است که دربارۀ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غلبه الوجع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 بر او غلبه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مرد هذیان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جمله اثبات می کند که عمر از امر پیامبر صلی الله علیه و آله تصمیمی قطعی را فهمید نه آزمون را ؛ زیرا در نوشته نشدن این نوشته می 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امتحان در کار بود لزومی نداشت که عمر این سخنان را بر زبان آورد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اینان از آیین پیامبر صلی الله علیه و آله دور شدند و فرمان آن حضرت را نافرمانی کردند و در برابر سنت وحی گونه پیامبر ، رای گرایی را استوار ساختند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واقعه اختلاف اصولی میان دو گرایش را آشکار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کتابت نهی می کنند ، برهانشان بیماری پیامبر و ناتوانی ایشان بر ادای سخن صحیح است ؛ زیرا دربارۀ پیامبر صلی الله علیه و آله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بر او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 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این گمان ناروا را در حق پیامبر صلی الله علیه و آله بر نمی 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ظریف اینجاست که می بینیم پیروان مکتب اجتهاد و رای که سخن پیامبر صلی الله علیه و آله را در بیماری اش ترک کردند ، به آنچه عثمان در وصیت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 دست می یازند با اینکه می دانند عثمان در حالی که ابوبکر بی هوش بود ، در وصیت او دست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وارد کردن اسم عمر در وصیت ابوبکر ، هذیان شمرده نشد با اینکه اهل سنت می دانند وی در آن وقت از هوش رفته بود و چیزی نمی 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 رسول خدا صلی الله علیه و آله هذیان و درد چیره می شود ، ولی ابوبکر این گونه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سخن عمر را در تعیین اعضای شورای شش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پذیرند و کلام سالار پیامبران را که می خواهد آنها را از گمراهی دور سازد بر نمی تابند ، در حالی که سخن وحی دربارۀ آن حضرت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از روی هوا سخن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زبان آن حضرت جاری می شود ، کلام وحی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متهم ساختن پیامبر به هذیان گویی و غلبۀ درد ، در خود ، سازش در اوامر و</w:t>
      </w:r>
    </w:p>
    <w:p>
      <w:pPr>
        <w:pStyle w:val="BookText"/>
        <w:rPr/>
      </w:pPr>
      <w:r>
        <w:rPr>
          <w:rFonts w:ascii="IRNazanin" w:hAnsi="IRNazanin" w:eastAsia="IRNazanin"/>
          <w:color w:val="111111"/>
          <w:sz w:val="28"/>
          <w:sz w:val="28"/>
          <w:szCs w:val="28"/>
          <w:rtl w:val="true"/>
          <w:lang w:bidi="fa-IR"/>
        </w:rPr>
        <w:t xml:space="preserve">نواهی خدای متعال و دعوت آن حضرت را به همراه دارد ، از جمله اینکه از پیامبر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را که می خواهد بنویسد رها کند ؛ گویا آنان پیامبر را به ترک امور بی فایده – تعیین نکردن خلیفه پس از خود و ترک تدویین حدیث – می خواندند ؛ چنان که پیش از آن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خواندند تا بسیاری از خواسته های خودشان تحقق یابد ، مانند روزۀ همیشگی ، و از احرام خارج نشدن مگر با خود آن حضرت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 اینان عقیده داشتند که باید باب رای و اجتهاد گشوده شود و قریش بتواند برای خویش تصمیم بگیرد ؛ چنان که عمر بعد از آن ماجرا ، این سخن را آشکارا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پاسخ پیامبر صلی الله علیه و آله کوبنده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فالذی انا فیه خیر مما تدعونی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واگذارید ، چیزی را که من در آنم بهتر است از آنچه مرا سوی آن فرا می 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با این سخن ، دلیل می آورد که قوای عقلی اش کامل است و امر و نهی او از سوی خداست و از پیش خود حکمی را تغییر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جایگاه او بسی بهتر از موقعیتی است که آنان برای آن حضرت می خواهند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 به رای و چانه زنی در اوامر و نواهی الهی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لازم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یادآور شد که چرا رسول خدا نگارش این نوشته را از فاجعۀ روز پنجشنبه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 ؟ این چهار روز باقی مانده از زندگانی آن حضرت کافی بود تا آنچه را می خواهد عملی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سبب مخالفت کافران تبلیغ را رها نمی ساخت ، چگونه ممکن است با مخالفت مسلمانان این کار را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وظیفه پیامبر صلی الله علیه و آله تبلیغ احکام برای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 روی گردانی بندگان بر عهدۀ پیامبر صلی الله علیه و آله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تولیتم فا علموا انما علی رسولنا البلاغ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روی گردانیدید ، بدانید که بر رسول ما جز رساندن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و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تولوا فانما علیک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آنان روی بر تافتند ، بر عهدۀ تو جز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الرسول الا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پیامبر جز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 الرسول الا البلاغ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برعهدۀ فرستادۀ ما جز رساندن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 و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الرسل الا البلاغ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بر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تکلیف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علینا الا البلاغ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وظیفۀ ما نیست مگر رساندن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خدا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وظیفۀ مکلف است که عمل کند یا واگذارد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هدیناه السبیل اما شاکرا واما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راه را به انسان نمودیم یا سپاس گزار است و یا نا سپاس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رسول خدا آنچه را نسبت به امتش لازم بود ، ادا کرد و با ستیزۀ آنان در برابر کلام پیامبر صلی الله علیه و آله دیگر رسول خدا صلی الله علیه و آله وظیفه ای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اعرضوا فما ارسلناک علیهم حفیظا ان علیک</w:t>
      </w:r>
    </w:p>
    <w:p>
      <w:pPr>
        <w:pStyle w:val="BookText"/>
        <w:rPr/>
      </w:pPr>
      <w:r>
        <w:rPr>
          <w:rFonts w:ascii="IRNazanin" w:hAnsi="IRNazanin" w:eastAsia="IRNazanin"/>
          <w:color w:val="111111"/>
          <w:sz w:val="28"/>
          <w:sz w:val="28"/>
          <w:szCs w:val="28"/>
          <w:rtl w:val="true"/>
          <w:lang w:bidi="fa-IR"/>
        </w:rPr>
        <w:t>الا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روی بر تابند ، ما تو را نگهبانی بر آنان نفرستاده ایم ، بر عهده ات جز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عصمت پیامبر صلی الله علیه و آله قائل شده اند مقصود آن حضرت را دریافتند ، بلکه می توانیم بگوییم که اگر پیامبر صلی الله علیه و آله بر نوشتن آن وصیت اصرار می ورزید ، بی گمان حرف و سخن های بیشتری برای تشکیک در اصل رسالت آن حضرت پدید می آمد و می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احکامی که آورده یاوه 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 رسالت محمدی تباه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افزون بر این ، رسول خدا صلی الله علیه و آله می دانست که تکرار سخن فایده ای ندارد ؛ زیرا جریان نیرومند رای و اجتهاد را می شناخت و خدای و خدای متعال به او خبر داده بود که امت اسلامی پس از وی اختلاف می یابند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افان مات او قتل انقلبتم علی اعقابکم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محمد درگذرد یا کشته شود ، شما به همان سنت های پیشینیانتان بر می گردید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حوض دلیلی گویاست بر اینکه امت اسلامی پس از پیامبر اختلاف می یابند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 اجتهاد و تاویل از پیامبر صلی الله علیه و آله تصویری ارائه داد که زبان از گفت آن شرم دارد ؛ درآغاز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فرمانهای خدا تخلف ورزید و بر منافقی نماز گزارد و در برخورد با عبدالله بن مکتوم چهره درهم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کسی را که استحقاق ناسزا ندارد دشنام می دهد و او را لعن می کند و این کار ، کفارۀ گناه برای آن شخص ملعون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حال بازی با زنانش و بیهوده گویی در مسجد دیده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اندیشه ها سیاست جدایی قرآن از حدیث پیامبر صلی الله علیه و آله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هنگام بیماری 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ما را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ابوبکر این سخن را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میان ما و شماست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در حدیث اریکه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در ایام خلافتش بارها این جمله را بر زبان آورد ، هنگامی که ابوموسی را به عراق فرستاد ،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قومی می روی که در مساجدشان چونان وز وز زنبور ، زمزمۀ قرآن می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حال خودشان واگذار و به حدیث مشغولشان مدار ، و من در این زمینه هم رای تو ام </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به نمایندگان کوفه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جرودوا القرآن و اقلوا الروایة عن محمد وانا شریککم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بپیرایید و روایت از محمد را کم سازید ، من با شمایم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موضع گیری ها برای پایین آوردن شان الهی پیامبر و بالا بردن منزلت صحابه و نزدیک ساختن آنان به جایگاه آن حضرت ، صورت می گرفت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جداسازی قرآن از حدیث بدان جهت پی ریزی شد که فقر فقهی خلفا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گونه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نیاید ، زیرا روایت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تفسیر قرآن و سبب نزول آیات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درکنار قرآن ، اسرار زیادی را فاش می ساخت که خلیفه ، آنها را نمی دانست و یا فراموشی آنها را می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 خشت های زیر بنایی بود که افکار بعدی بر آنها پایه ریزی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بازی با قداست پیامبر آغاز گشت و بعد هم امویان به درهم شکستن این قداست و از بین بردن آن دست یازیدند با این بهانه که پیامبر صلی الله علیه و آله مانند یکی از صحابه به شمار می رود و مجتهدی است که خطا می کند و به صواب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کسانی که عبدالله بن عمرو بن عاص را از تدوین حدیث باز داشتند ، از همان طبقه ای بودند که پشت موضع عمر پنهان شده بودند و او را در منع پیامبر از نوشتن چیزی که از گمراهی نجاتشان بخشد ، تایید کردند و همچنین و رای منع حدیث از پیامبر در زمان خلیفۀ اول قرار داشتند و از او خواستند که نوشته هایشان را بسوزاند و تنها به قرآن اکتفا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حقایق ، می توان دریافت که در زمان پیامبر صلی الله علیه و آله دو جریان شکل گرفت و تا امروز شاهد آنیم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کسانی که به قول او متعبد بودند و به نوشتن سنت آن حضرت فرا می خواندند و احادیث پیامبر را نشر می دادند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سردمداران قریش ، کسانی که در زمان حیات پیامبر صلی الله علیه و آله بر آن حضرت اعتراض کردند و از اجتهاد به رای سخن به میان آوردند و آن را پس از پیامبر اعمال کردند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 آنها علی بن ابی طالب علیه السلام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کتابت حدیث پیامبر صلی الله علیه و آله و تعبد به قول آن حضرت و پیروی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باشد یا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 طلبیدند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اصحاب رای در کفه مقابل قرار داشتند و مردم را به خط مشی عمر بن خطاب فرا 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پس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زمان حیات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این بود که اصحاب رای در اجرای سیاست و اعمال آرای خود ، شیوۀ خشونت و زور را به کار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می توان دریافت که آنان حتی با رسول خدا صلی الله علیه و آله این رفتار را به کار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نبریم که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پیامبر صلی الله علیه و آله می خواست بر منافقی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 آن حضرت را گرفت ، و در صلح حدیبیه به شدت بر آن حضرت اعتراض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هایی که عبدالله بن عمرو بن عاص را از نوشتن حدیث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صلی الله علیه و آله – اعتراض خویش را کتابت نوشته ای در حضور پیامبر این گونه بر زبان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مرد هذیان می بافد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الوجع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او درد جیره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معنای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صلی الله علیه و آله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سخن تو نیاز نداریم ؛ زیرا در قرآن تفسیر هر چیزی هست و همان ما را بسنده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همان چیزی است که رسول خدا صلی الله علیه و آله در حدیث اریکه خبر داد و روش منکران سنت و قرآن محوران را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پیش گویی های آن پیامبر راست 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سخن را ما از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شنویم ، آن گاه که در اوایل خلافتش گفت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احادیثی را از پیامبر صلی الله علیه و آله نقل می کنید که در آن اختلاف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بعد از شما اختلاف شدید تری خواهند داشت ، پس از رسول خدا صلی الله علیه و آله چیزی را حدیث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شما سوال کرد ، بگویید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بیننا و بینکم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میان ما و شما کتاب خدا هست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همان گرایشی است که امثال شیخ محمد رشید رضا و دکتر توفیق صدقی و منکران سنت را در پاکستان – به تازگی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 کرده است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گذشته می بینیم که به عمران بن حصین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نجید ، قرآن برایمان بخوان</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امیه بن خالد بن عبدالله بن عمر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نماز در وطن و نماز در جبهۀ جنگ را در قرآن می یابیم و نماز سفر را در آن نیافتیم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برهمین اساس ، در پایان قرن دوم هجری ، دسته ای جرات یافتند که همۀ اخبار را رد کنند و حجیت سنت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مصدر تشریع احکام – برنتابند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لزوم اکتفا به قرآن دم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در می یابیم که روایات نهی از تدوین ، از روایات جواز تدوین شایسته تر در نقل نمی باشد ؛ زیرا از هر کسی که نهی روایت شده ، جواز نیز روایت شده است و راویان جواز شمار بیشتری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آنها عمل کردند و حدیث رسول خدا صلی الله علیه و آله را نوشتند و بر محافظت از این کار ، پای فشردند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شمشیرها بر گردنشان نهاده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افرادی هستند که به رسول خدا صلی الله علیه و آله – از منع کنندگان – نزدیک ترند و به سنت آگاه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احادیث جایز بودن تدوین حدیث ، دلالت روشن تری دارند و از نظر سند صحیح ترند و طرق و راویان آنها از منع تدوین ، بیشتر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این امور ، ما را بر این می دارد که به این قول بگرویم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نهی ، بعدها ساخته شد تا نهی شیخین از تدوین ، توجیه درستی یابد </w:t>
      </w:r>
      <w:r>
        <w:rPr>
          <w:rFonts w:eastAsia="IRNazanin" w:cs="IRNazanin"/>
          <w:color w:val="111111"/>
          <w:sz w:val="28"/>
          <w:szCs w:val="28"/>
          <w:rtl w:val="true"/>
          <w:lang w:bidi="fa-IR"/>
        </w:rPr>
        <w:t xml:space="preserve">. </w:t>
      </w:r>
      <w:bookmarkStart w:id="82" w:name="pg6504_48327"/>
    </w:p>
    <w:p>
      <w:pPr>
        <w:pStyle w:val="BookText"/>
        <w:rPr/>
      </w:pPr>
      <w:bookmarkEnd w:id="82"/>
      <w:r>
        <w:rPr>
          <w:rFonts w:ascii="IRNazanin" w:hAnsi="IRNazanin" w:eastAsia="IRNazanin"/>
          <w:color w:val="111111"/>
          <w:sz w:val="28"/>
          <w:sz w:val="28"/>
          <w:szCs w:val="28"/>
          <w:rtl w:val="true"/>
          <w:lang w:bidi="fa-IR"/>
        </w:rPr>
        <w:t xml:space="preserve">پس از مرگم ، دروغ گویان بر من ، زیاد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w:t>
      </w:r>
    </w:p>
    <w:p>
      <w:pPr>
        <w:pStyle w:val="Heading3"/>
        <w:numPr>
          <w:ilvl w:val="2"/>
          <w:numId w:val="1"/>
        </w:numPr>
        <w:rPr/>
      </w:pPr>
      <w:bookmarkStart w:id="83" w:name="__RefHeading___Toc1502805_653776707"/>
      <w:bookmarkStart w:id="84" w:name="_Toc26"/>
      <w:bookmarkEnd w:id="83"/>
      <w:r>
        <w:rPr>
          <w:rtl w:val="true"/>
        </w:rPr>
        <w:t>مرحله سوم</w:t>
      </w:r>
      <w:r>
        <w:rPr>
          <w:rtl w:val="true"/>
        </w:rPr>
        <w:t xml:space="preserve">: </w:t>
      </w:r>
      <w:r>
        <w:rPr>
          <w:rtl w:val="true"/>
        </w:rPr>
        <w:t>حدیث پیامبر صلی الله علیه و آله در دوران جانشینان</w:t>
      </w:r>
      <w:bookmarkEnd w:id="8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1502807_653776707"/>
      <w:bookmarkStart w:id="86" w:name="_Toc27"/>
      <w:bookmarkEnd w:id="85"/>
      <w:r>
        <w:rPr>
          <w:rtl w:val="true"/>
        </w:rPr>
        <w:t>اشاره</w:t>
      </w:r>
      <w:bookmarkEnd w:id="8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6504_48329"/>
      <w:bookmarkStart w:id="88" w:name="pg6504_48329"/>
      <w:bookmarkEnd w:id="88"/>
    </w:p>
    <w:p>
      <w:pPr>
        <w:pStyle w:val="Heading4"/>
        <w:numPr>
          <w:ilvl w:val="3"/>
          <w:numId w:val="1"/>
        </w:numPr>
        <w:rPr/>
      </w:pPr>
      <w:bookmarkStart w:id="89" w:name="pg6504_48329"/>
      <w:bookmarkStart w:id="90" w:name="__RefHeading___Toc1502809_653776707"/>
      <w:bookmarkStart w:id="91" w:name="_Toc28"/>
      <w:bookmarkEnd w:id="89"/>
      <w:bookmarkEnd w:id="90"/>
      <w:r>
        <w:rPr>
          <w:rtl w:val="true"/>
        </w:rPr>
        <w:t>فصل اول</w:t>
      </w:r>
      <w:r>
        <w:rPr>
          <w:rtl w:val="true"/>
        </w:rPr>
        <w:t xml:space="preserve">: </w:t>
      </w:r>
      <w:r>
        <w:rPr>
          <w:rtl w:val="true"/>
        </w:rPr>
        <w:t>حدیث پیامبر صلی الله علیه و آله در دورۀ ابوبکر</w:t>
      </w:r>
      <w:bookmarkEnd w:id="9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 w:name="__RefHeading___Toc1502811_653776707"/>
      <w:bookmarkStart w:id="93" w:name="_Toc29"/>
      <w:bookmarkEnd w:id="92"/>
      <w:r>
        <w:rPr>
          <w:rtl w:val="true"/>
        </w:rPr>
        <w:t>اشاره</w:t>
      </w:r>
      <w:bookmarkEnd w:id="9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6504_48331"/>
      <w:bookmarkStart w:id="95" w:name="pg6504_48331"/>
      <w:bookmarkEnd w:id="95"/>
    </w:p>
    <w:p>
      <w:pPr>
        <w:pStyle w:val="Heading5"/>
        <w:numPr>
          <w:ilvl w:val="4"/>
          <w:numId w:val="1"/>
        </w:numPr>
        <w:rPr/>
      </w:pPr>
      <w:bookmarkStart w:id="96" w:name="pg6504_48331"/>
      <w:bookmarkStart w:id="97" w:name="__RefHeading___Toc1502813_653776707"/>
      <w:bookmarkStart w:id="98" w:name="_Toc30"/>
      <w:bookmarkEnd w:id="96"/>
      <w:bookmarkEnd w:id="97"/>
      <w:r>
        <w:rPr>
          <w:rtl w:val="true"/>
        </w:rPr>
        <w:t>روایت نخست</w:t>
      </w:r>
      <w:r>
        <w:rPr>
          <w:rtl w:val="true"/>
        </w:rPr>
        <w:t xml:space="preserve">: </w:t>
      </w:r>
      <w:r>
        <w:rPr>
          <w:rtl w:val="true"/>
        </w:rPr>
        <w:t>مرسلۀ ابن ابی ملکیه</w:t>
      </w:r>
      <w:bookmarkEnd w:id="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9" w:name="__RefHeading___Toc1502815_653776707"/>
      <w:bookmarkStart w:id="100" w:name="_Toc31"/>
      <w:bookmarkEnd w:id="99"/>
      <w:r>
        <w:rPr>
          <w:rtl w:val="true"/>
        </w:rPr>
        <w:t>اشاره</w:t>
      </w:r>
      <w:bookmarkEnd w:id="10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چگونگی حدیث پیامبر صلی الله علیه و آله را در زمان ابوبکر از دو روایت ابن ابی ملکیه و عایشه می توان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الحفاظ به نقل از مراسیل ابن ابی ملکیه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پس از درگذشت پیامبر مردم را گرد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احادیثی را نقل می کنید که در آنها اختلاف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بعد از شما اختلاف شدیدتری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چیزی را حدیث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شما پرسید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شما کتاب خداست ، حلال آن را حلال و حرام آن را حرام دارید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در وارسی این سخن ، توضیح چند نکته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آیا اختلاف پدید آمده میان مسلمانان ، به اختلاف آنها در فهم و استنباط بر می گردد یا ناشی از اختلاف آنها در آنچه از پیامبر روایت شده ، می باشد ؟</w:t>
      </w:r>
    </w:p>
    <w:p>
      <w:pPr>
        <w:pStyle w:val="BookText"/>
        <w:rPr/>
      </w:pPr>
      <w:r>
        <w:rPr>
          <w:rFonts w:ascii="IRNazanin" w:hAnsi="IRNazanin" w:eastAsia="IRNazanin"/>
          <w:color w:val="111111"/>
          <w:sz w:val="28"/>
          <w:sz w:val="28"/>
          <w:szCs w:val="28"/>
          <w:rtl w:val="true"/>
          <w:lang w:bidi="fa-IR"/>
        </w:rPr>
        <w:t xml:space="preserve">اختلاف گاهی در فهم معنای حدیث ، و گاه در درستی یا نادرستی نقل از پیامبر صلی الله علیه و آله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مذکور ، اختلاف هر دو قسم را شامل می شود ، هر چند روشن خواهیم ساخت که مقصود ابوبکر اختلاف در بازگویی حدیث از پیامبر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فهم معنای حدیث در زمان ابوبکر و دیگران رخ داد ، یعنی ابوبکر </w:t>
      </w:r>
    </w:p>
    <w:p>
      <w:pPr>
        <w:pStyle w:val="BookText"/>
        <w:rPr/>
      </w:pPr>
      <w:r>
        <w:rPr>
          <w:rFonts w:ascii="IRNazanin" w:hAnsi="IRNazanin" w:eastAsia="IRNazanin"/>
          <w:color w:val="111111"/>
          <w:sz w:val="28"/>
          <w:sz w:val="28"/>
          <w:szCs w:val="28"/>
          <w:rtl w:val="true"/>
          <w:lang w:bidi="fa-IR"/>
        </w:rPr>
        <w:t>اجازه داد صحابه در فهم معنای حدیث اختلاف یابند ، به عبارت دیگر ، مردم را سوی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دربردارندۀ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بدان معناست که وی از اختلاف در فهم قرآنی نهی نمی کند ، بلکه آن را روا 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نهی خلیفه ، در فهم معنای حدیث نبود ، بلکه وی به نهی از نقل حدیث تصریح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تحدثوا عن رسول الله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چیزی را حدیث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عام – نهی از حدیث را می خواهد ؛ زیرا آمدن نکره پس از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آنچه اصولیان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را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روست که هر که اسباب اختلاف فقها را می شمارد ، اختلاف در فهم را یکی از آنها به حساب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سید بطلیوسی در کتاب الانصاف فی التنبیه علی الاسباب التی اوجبت الاختلاف بین المسلمین فی آرائهم اسباب اختلاف فقها را در هشت سبب منحصر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شیوه بطلیوسی را دارد جز اینکه میان اختلاف حقیقی و مجازی فرق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رشد ، اسباب اختلاف را به شش علت باز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 در کتاب رفع ملام عن الائمه الاعلام می کوشد آنها را به عدد سه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دهلوی ، در کتاب الانصاف فی بیان سبب الاختلاف در پی ابن تیمیه گام می نهد و بر آنچه ابن تیمیه آورده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افزاید و آن هم به جهت تقسیم مسلمانان به دو مدرسه فقهی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اهل رای ، و مدرسۀ اهل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 اختلاف در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خلیفه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تکذیب حدیث و ناسزاگویی در دوران های بعد پدید آمد یا صحابه و تابعین هم یک دیگر را دشنام می دادند ؟ </w:t>
      </w:r>
    </w:p>
    <w:p>
      <w:pPr>
        <w:pStyle w:val="BookText"/>
        <w:rPr/>
      </w:pPr>
      <w:r>
        <w:rPr>
          <w:rFonts w:ascii="IRNazanin" w:hAnsi="IRNazanin" w:eastAsia="IRNazanin"/>
          <w:color w:val="111111"/>
          <w:sz w:val="28"/>
          <w:sz w:val="28"/>
          <w:szCs w:val="28"/>
          <w:rtl w:val="true"/>
          <w:lang w:bidi="fa-IR"/>
        </w:rPr>
        <w:t xml:space="preserve">بیهقی از براء روایت می 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کار و شغل داشتیم و این فرصت برای همه مان فراهم نبود که از پیامبر صلی الله علیه و آله حدیث بشنویم ، لیکن مردم یک دیگر را دروغ گو نمی شمردند و حاضر برای غایب حدیث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قتاده روایت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حدیثی را نقل کرد ، مردی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را از رسول خدا شنیدی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دروغ نمی گوید برایم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ما دروغ نمی گفتیم و نمی دانستیم که دروغ چیست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این دو عبارت این است که آنان به یکدیگر اعتماد داشتند و هم دیگر را تکذیب نمی کردند و هرآنچه میانشان بود اختلاف فقهی بود و این اختلاف نظر ، به احکام شریعت سرایت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نگرش به طور مطلق صحیح نمی باشد ؛ زیرا دروغ بستن به پیامبر صلی الله علیه و آله در زمان خود آن حضرت ، و زمان های بعد ، بوده و هست ؛ زیرا پیامبر صلی الله علیه و آله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کذب علی متعمدا فلیتبوا مقعده من النار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به عمد بر من دروغ بندد ، جایگاهش را در آتش آماده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ستکثر القالة علی من بعدی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بر من دروغ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خواهند شد 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دیگر را تکذیب می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زهرا علیها السلام هنگامی که فدک را خواستار شد ، ابوبکر او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ابوموسی اشعری را در این حدیث دروغ گو دانست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سلم احدکم ثلاثا فلم یجب ، فلیرجع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یکی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خانۀ کسی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سلام کند و پاسخ نشنود ، باید باز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هنگام ارزیابی اصحاب شورا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عثمان را خلیفه گردانم خاندان ابی معیط را بر دوش مردم سوار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اگر این کار را بکنم چنین خواهد کرد و اگر چنین کند ، مردم بر او خواهند شورید و سرش را جدا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ترسو و گمنام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خبر بلاذری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مرد طاس بر مردم ولایت یابد آنان را به راه راست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خود بزرگ 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اش در آسمان است و نشیمن گاهش در آب </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او اینجا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دیگر هست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می رنجد ؛ در حال خوشنودی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است و در حال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 تنگ نظر می باشد </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سوارکاری و تیراندازی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بلاذری آمده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تیردانی بر پشت دارد </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عوف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سخت گیر است ، کسی </w:t>
      </w:r>
    </w:p>
    <w:p>
      <w:pPr>
        <w:pStyle w:val="BookText"/>
        <w:rPr/>
      </w:pPr>
      <w:r>
        <w:rPr>
          <w:rFonts w:ascii="IRNazanin" w:hAnsi="IRNazanin" w:eastAsia="IRNazanin"/>
          <w:color w:val="111111"/>
          <w:sz w:val="28"/>
          <w:sz w:val="28"/>
          <w:szCs w:val="28"/>
          <w:rtl w:val="true"/>
          <w:lang w:bidi="fa-IR"/>
        </w:rPr>
        <w:t xml:space="preserve">برای خلافت شایستگی دارد که بی اسراف ببخشد و بی آنکه تنگ نظر باشد دست از بخشش نگه دارد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ابی بن کعب قرائت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الذین استحق علیهم الاولیان</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کسانی که شایستگی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گوتری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امیرالمومنین را تکذیب می کنی؟</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به گروهی از اهل عراق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 جدید عهدترین کسان به رسول خدا ، قثم بن عباس است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شخصی از ابوبکر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ختنه ناشده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بوگندو </w:t>
      </w:r>
      <w:r>
        <w:rPr>
          <w:rFonts w:eastAsia="IRNazanin" w:cs="IRNazanin"/>
          <w:color w:val="111111"/>
          <w:sz w:val="28"/>
          <w:szCs w:val="28"/>
          <w:rtl w:val="true"/>
          <w:lang w:bidi="fa-IR"/>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دربارۀ عثمان به زبان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حیضه بهتر است از عثمان</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سخن دیگر قتل او را جایز شمرد و به او نسبت کفر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خرفت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کفتار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بکشید ، او کافر شده است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دربارۀ عثمان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جیفة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مرداری است بر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کعب الاحبار را خطاب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الاحبار را تکذیب می کند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عمرو بن عاص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انک هاهنا یابن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قمل فروک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رسیده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عدیس دروغ خبر داد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عبادة بن صامت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دروغ گفت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کسی را که از وی نقل کرده بود قنوت بعد از رکوع است ، تکذیب کرد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ابو درداء را در خبر وتر رد کرد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سخن دروغ بر زبان آورد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تاکیدی است بر اینکه صحابه یک دیگر را تکذیب می کردند و فحش و دشنام نزد آنان کاری زشت به شمار نمی رفت و از ساخته های شیعه و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آن که را برایش حدیث کرد دروغ گو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اطمینان و </w:t>
      </w:r>
    </w:p>
    <w:p>
      <w:pPr>
        <w:pStyle w:val="BookText"/>
        <w:rPr/>
      </w:pPr>
      <w:r>
        <w:rPr>
          <w:rFonts w:ascii="IRNazanin" w:hAnsi="IRNazanin" w:eastAsia="IRNazanin"/>
          <w:color w:val="111111"/>
          <w:sz w:val="28"/>
          <w:sz w:val="28"/>
          <w:szCs w:val="28"/>
          <w:rtl w:val="true"/>
          <w:lang w:bidi="fa-IR"/>
        </w:rPr>
        <w:t xml:space="preserve">اعتماد به وی ؛ زیرا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که او را امین شمردم حدیثی شنیدم که آن گونه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ابوبکر از مغیرة بن شعبه خواست آنچه را که از رسول خدا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با شاهد دیگری همراه سازد ، دلیل دیگری بر احتمال خطا و اشتباه نزد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 محمد بن مسلم را شاهد آورد آن گاه ابوبکر سخن او را عملی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از ابوموسی اشعری خواست شخص دیگری برایش شهادت دهد که از رسول خدا صلی الله علیه و آله شنیده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یکی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دیگری 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سلام دهد و پاسخ نشنود ، باید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 ابوسعید خدری را شاهد آورد ، آن گاه عمر او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بزرگان بعضی از این امور را بر محکم کاری و کسب اطمینان حمل کرده اند ، آیا به راستی اینها برای کسب اطمینان بود یا چیز دیگری در میان بود ؟</w:t>
      </w:r>
    </w:p>
    <w:p>
      <w:pPr>
        <w:pStyle w:val="BookText"/>
        <w:rPr/>
      </w:pPr>
      <w:r>
        <w:rPr>
          <w:rFonts w:ascii="IRNazanin" w:hAnsi="IRNazanin" w:eastAsia="IRNazanin"/>
          <w:color w:val="111111"/>
          <w:sz w:val="28"/>
          <w:sz w:val="28"/>
          <w:szCs w:val="28"/>
          <w:rtl w:val="true"/>
          <w:lang w:bidi="fa-IR"/>
        </w:rPr>
        <w:t>اگر سیاست عمومی شیخین به دست آوردن اطمینان در پذیرفتن اخبار و لزوم شهادت دیگران برآنها بود ، پس چرا آنان در سیرۀ عملی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واحد را می 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نمونۀ زیر بنگرید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روایت عبدالرحمان عوف را از رسول خدا صلی الله علیه و آله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عمر سوی شام 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 میان حجاز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به او گفت که پیامبر صلی الله علیه و آله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سمعتم به بارض وانتم بها ، فلا تخرجوا فرارا منه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دریافتید که سرزمین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است ، از آن مگریزید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شنیدن این خبر ،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خود بازگشت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روایت شده که دربارۀ مجوس نمی دانست چه کند ، عبدالرحمان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سنوا بهم سنة اهل الکتاب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اهل کتاب را در حق آنها به کار بندید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رسیده که وی قول ضحاک بن سفیان را پذیرفت که رسول خدا صلی الله علیه و آله به وی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 امراة اشیم الضبابی من دیة زوجها ؛</w:t>
      </w:r>
    </w:p>
    <w:p>
      <w:pPr>
        <w:pStyle w:val="BookText"/>
        <w:rPr/>
      </w:pPr>
      <w:r>
        <w:rPr>
          <w:rFonts w:ascii="IRNazanin" w:hAnsi="IRNazanin" w:eastAsia="IRNazanin"/>
          <w:color w:val="111111"/>
          <w:sz w:val="28"/>
          <w:sz w:val="28"/>
          <w:szCs w:val="28"/>
          <w:rtl w:val="true"/>
          <w:lang w:bidi="fa-IR"/>
        </w:rPr>
        <w:t xml:space="preserve">زن اشیم ضبابی را از دیۀ شوهرش میراث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خبر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روایت ضحاک حکم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برای عاقلۀ میت است و زن از دیۀ شوهرش چیزی ارث نمی برد</w:t>
      </w:r>
      <w:r>
        <w:rPr>
          <w:rFonts w:eastAsia="IRNazanin" w:cs="IRNazanin"/>
          <w:color w:val="111111"/>
          <w:sz w:val="28"/>
          <w:szCs w:val="28"/>
          <w:rtl w:val="true"/>
          <w:lang w:bidi="fa-IR"/>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رسیده که می خواست زن دیوانه ای را سنگسار کند ، امام علی علیه السلام به نقل از 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رفع القلم عن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سه گروه برداشت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این حدیث ، عمر از آن کار دست برداشت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روایات بی شمار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اینکه شیخین اخبار احاد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راوی آنها یک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 گرفتند و در پذیرش آنها دو نفر یا بیشتر را شرط نمی کردند و این دسته از روایات ، به حسب تعبیر دکتر شیخ مصطفی سباعی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تعداد ، بیشتر از روایاتی اند که در آنها راوی دیگری خواسته اند و از نظر درستی خبر، نیز کمتر از دیگر اخبار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عمل همه صحابه اکتفا به خبر یک صحابی است ، ناگزیر باید آنچه از عمر بر خلاف این کار در روایات دیگر هست ، تاویل شود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جمع میان این دو دسته از روایات این است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قضایای ابتدایی ، گواه نمی خواست ، بلکه اقوال صحابه را می پذیرفت ، بر خلاف اموری که خلیفه برخلاف راوی حدیث پیامبر صلی الله علیه و آله فتوا می داد یا خلیفه چیزی را اعتقاد داشت که بر خلاف حدیث راوی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 خلیفه به نقل یک صحابی بسنده نمی کرد ، بلکه شاهد دیگری می خواست تا صحت نقل و شنود شخص ، از پیامبر صلی الله علیه و آله اثبات شود ، و در فتوایی که در گذشته صادر شده و بر خلاف حدیث پیامبر بوده است ، عذرش پذیرفته باشد و در حکم هایی که در آینده می دهد ، همچنان پایه لحاظ گردد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مشاجرۀ عمار بن یاسر با عمر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مدعا را ثابت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شخص جنب را از نماز بازداشت ،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که از رسول خدا صلی الله علیه و آله شنیده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فتوای او را برنتافت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عمر از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نخواست ؛ زیرا عمار رویدادی را یادآور شد عمر هم شاهد آن بود ؛ یعنی خبر حسی بود نه حدسی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p>
    <w:p>
      <w:pPr>
        <w:pStyle w:val="BookText"/>
        <w:rPr/>
      </w:pPr>
      <w:r>
        <w:rPr>
          <w:rFonts w:ascii="IRNazanin" w:hAnsi="IRNazanin" w:eastAsia="IRNazanin"/>
          <w:color w:val="111111"/>
          <w:sz w:val="28"/>
          <w:sz w:val="28"/>
          <w:szCs w:val="28"/>
          <w:rtl w:val="true"/>
          <w:lang w:bidi="fa-IR"/>
        </w:rPr>
        <w:t>آیا اختلاف صحابه عمدی بود یا برخاسته از نادانی ؟</w:t>
      </w:r>
    </w:p>
    <w:p>
      <w:pPr>
        <w:pStyle w:val="BookText"/>
        <w:rPr/>
      </w:pPr>
      <w:r>
        <w:rPr>
          <w:rFonts w:ascii="IRNazanin" w:hAnsi="IRNazanin" w:eastAsia="IRNazanin"/>
          <w:color w:val="111111"/>
          <w:sz w:val="28"/>
          <w:sz w:val="28"/>
          <w:szCs w:val="28"/>
          <w:rtl w:val="true"/>
          <w:lang w:bidi="fa-IR"/>
        </w:rPr>
        <w:t xml:space="preserve">اگر بگوییم اختلاف عمدی بوده ، بدان معناست که صحابه یک دیگر را در نقل دروغ گو می دانستند ؛ و اگر قول دوم را بپذیریم ، توجیهی است که با ادعای بسنده بودن قرآن ، از تدوین حدیث و نقل آن منع می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 علیه السلام را در اسباب اختلاف نقل از رسول خدا صلی الله علیه و آله می آوریم تا به خواست خدای متعال بر حقیقت آگاه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مردم حق و باطل و راست و دروغ و ناسخ و منسوخ و عام و خاص و محکم و متشابه و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شان نزول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خیالی و سخنان یاوه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پیامبر صلی الله علیه و آله بر او دروغ بستند ، آن حضرت برای سخنرانی ایستاد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 دروغ بندان بر من زیاد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دروغ بندد باید نشیمن گاهش را برای آتش آماده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دروغ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حدیث از چهار راه به شما می رسد که پنجمی ندارد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 که به ایمان تظاهر می کند و اسلام ساختگی دارد و پروایی ندارد که به عمد بر رسول خدا دروغ بندد و از این گناه ، ابایی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بدانند که این شخص منافق و دروغ گوست ، سخن او را نمی پذیرند و راست نمی پندارند ، لیکن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 همراه و همدم رسول خداست که ایشان را دید و حدیث شنید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حدیثش را می پذیرند در حالی که حالش را نمی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گونه که بایسته بود از حال منافقان خبر داد و به توصیفشان پرداخت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رایتهم تعجبک اجسامهم وان یقولوا تسمع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که آنان را بنگری ، پیکرهاشان تو را به شگفت می آورد و اگر چیزی بگویند سخنشان را می 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پس از پیامبر صلی الله علیه و آله زنده ماندند و به پیشوایان گمراهی پیوستند که با شیوه های باطل و دروغ و بهتان ، مردم را به دوزخ فرا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ضلالت ، کارها را به منافقان واگذاردند و آنان را بر دوش مردم سوار کردند و به وسیله آنان به دنیا خواری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با فرمان روایان و دنیایند مگر کسی که خدا او را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سخنی از رسول خدا صلی الله علیه و آله شنید و آن را درست نفهمید و به اشتباه افتاد ، ولی به عمد دروغ نبافت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در اختیار دارد و به آن معتقد است و عمل می کند و بر زبان می آورد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از رسول خدا صلی الله علیه و آله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بدانند او دچار خیال است ، از او نمی پذیرند و اگر خودش بداند باوری خطا و نادرست دارد ، آن را دور می افکند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از رسول خدا صلی الله علیه و آله شنید که آن حضرت به چیزی امر کرد و سپس آن حضرت از آن چیز منع کرده ، وی ندانست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پیامبر را شنید و امرش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درنیافت و در نتیجه منسوخ را به خاطر سپرد و از ناسخ غافل 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او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رسول خدا صلی الله علیه و آله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است ، آن را رها می کند و مسلمانان هم اگر بدانند منسوخ است ، آن را وا می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بر پیامبر صلی الله علیه و آله دروغ نبست و دروغ را دشمن شمرد ، از خدا ترسید و به پیامبر صلی الله علیه و آله ارج نهاد ، سخن آن حضرت را از یاد نبرد بلکه آن را به درستی فهمید و همان گونه که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 ناسخ را از منسوخ باز شناخت و ناسخ را به کار بست و منسوخ را واگذاشت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حدیث پیامبر صلی الله علیه و آله مثل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 خاص و عام ، محکم و متشابه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سخن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دارد ؛ عام است و خاص ، خدای بزرگ در کتابش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پیامبر برایتان می آورد برگیرید و از آنچه بازتان می دارد باز ایستید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مقصود خدا و پیامبر را نداند ، امر بر وی مشتبه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اصحاب پیامبر صلی الله علیه و آله این گونه نبودند که آن حضرت چیزی را بپرسند تا بفهمند بعضی شان که سوال می کردند در صدد فهم آن بر نمی آمدند تا آنجا که دوست می داشتند کسی بیاید و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کند تا آنان بشنوند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هر شب و روز بر پیامبر صلی الله علیه و آله وارد می شدم و آن حضرت با من خلوت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خصوصی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همراهش بودم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رازی از من پوشیده نمی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می دانستند که او با هیچ کس جز من این گونه رفتار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من در خانه ام بودم و پیامبر صلی الله علیه و آله نزدم می آمد ، و این کار بیشتر رخ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من در یکی از خانه های حضرت بر ایشان وارد</w:t>
      </w:r>
    </w:p>
    <w:p>
      <w:pPr>
        <w:pStyle w:val="BookText"/>
        <w:rPr/>
      </w:pPr>
      <w:r>
        <w:rPr>
          <w:rFonts w:ascii="IRNazanin" w:hAnsi="IRNazanin" w:eastAsia="IRNazanin"/>
          <w:color w:val="111111"/>
          <w:sz w:val="28"/>
          <w:sz w:val="28"/>
          <w:szCs w:val="28"/>
          <w:rtl w:val="true"/>
          <w:lang w:bidi="fa-IR"/>
        </w:rPr>
        <w:t xml:space="preserve">می شدم ، خانه را خلوت می کرد و زنانش را برمی خیزاند و کسی جز من نمی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حرف خصوصی با من به خانه ام می آمد ، فاطمه و هیچ کدام از فرزندانم بیرون 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هرگاه از آن حضرت چیزی را می پرسیدم پاسخم می داد و</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امام علی بن ابی طالب علیه السلام حقیقت ماجراست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احادیث بین مردم و اسباب اختلاف مسلمانان را در روایت از پیامبر صلی الله علیه و آله توصیف می کند و سخن امام ، نقطه نظرهای استنباطی متداول نزد فقها نمی باشد ، بلکه هر آنچه در آن هست به گونه های روایت از رسول خدا صلی الله علیه و آله پیوند می یابد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اصحاب از اینکه به عمد بر پیامبر دروغ ببندند ، باکی نداشتند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سخن پیامبر را درست نفهمیدند و دچار خطا و اشتباه شدند با اینکه اهل دروغ عمدی نبودند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پیامبر شنیدند که به چیزی امر یا نهی کرد ، ولی نهی یا امر بعدی آن حضرت را درنیافتند و در شناخت ناسخ از منسوخ درماندند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حدیث پیامبر را چنان که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کاستی و 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روایات و مانندهای آن ، به ما می فهماند که مقصود ابوبکر ، اختلاف مردم در نقل حدیث از پیامبر است ، نه اختلاف در فهم و استنباط ؛ زیرا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تحدثوا عن رسول الله شیئا ؛</w:t>
      </w:r>
    </w:p>
    <w:p>
      <w:pPr>
        <w:pStyle w:val="BookText"/>
        <w:rPr/>
      </w:pPr>
      <w:r>
        <w:rPr>
          <w:rFonts w:ascii="IRNazanin" w:hAnsi="IRNazanin" w:eastAsia="IRNazanin"/>
          <w:color w:val="111111"/>
          <w:sz w:val="28"/>
          <w:sz w:val="28"/>
          <w:szCs w:val="28"/>
          <w:rtl w:val="true"/>
          <w:lang w:bidi="fa-IR"/>
        </w:rPr>
        <w:t xml:space="preserve">از رسول خدا چیزی را حدیث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 ارتباط آن را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می کند ؛ و نیز بدان جهت که در خبر دیگر ، سوزاندن نگاشته هایش را این گونه توجیه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ان اموت وهی عندی ، فیکون فیها احادیث عن رجل قد ائتمنته ووثقت به ، ولم یکن کما حدثنی ؛</w:t>
      </w:r>
    </w:p>
    <w:p>
      <w:pPr>
        <w:pStyle w:val="BookText"/>
        <w:rPr/>
      </w:pPr>
      <w:r>
        <w:rPr>
          <w:rFonts w:ascii="IRNazanin" w:hAnsi="IRNazanin" w:eastAsia="IRNazanin"/>
          <w:color w:val="111111"/>
          <w:sz w:val="28"/>
          <w:sz w:val="28"/>
          <w:szCs w:val="28"/>
          <w:rtl w:val="true"/>
          <w:lang w:bidi="fa-IR"/>
        </w:rPr>
        <w:t xml:space="preserve">ترسیدم بمیرم و اینها نزدم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هایی حدیثی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که به وی اطمینان و اعتماد کردم ، و او آن گونه که برایم حدیث کرد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حدیث را می رساند نه چیز دیگر را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چهارم</w:t>
      </w:r>
    </w:p>
    <w:p>
      <w:pPr>
        <w:pStyle w:val="BookText"/>
        <w:rPr/>
      </w:pPr>
      <w:r>
        <w:rPr>
          <w:rFonts w:ascii="IRNazanin" w:hAnsi="IRNazanin" w:eastAsia="IRNazanin"/>
          <w:color w:val="111111"/>
          <w:sz w:val="28"/>
          <w:sz w:val="28"/>
          <w:szCs w:val="28"/>
          <w:rtl w:val="true"/>
          <w:lang w:bidi="fa-IR"/>
        </w:rPr>
        <w:t xml:space="preserve">حال 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احادیث اختلافی میان صحابه ، تنها به امور خلافت و امامت مربوط می شد یا نه ؟ ابوبکر به طور کلی از نقل حدیث نهی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تحدثوا عن رسول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رسول خدا چیزی حدیث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نویسندگان شیعه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از اهل سنت ، گفته نخست را پذیرفته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عبدالرحمان بن یحیی معلمی یمانی در کتاب الانوار الکاشفه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نیز شیخ محمد عبدالرزاق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 با عنوان ظلمات ابی ریه امام اضواء السنة المحمدیة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مرسلۀ ابن ابی ملیکه درست باشد ، صدور آن پس از وفات پیامبر صلی الله علیه و آله گویاست که دربارۀ خلافت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پنداری که مردم پس از بیعت ، همچنان اختلاف داشتند ؛ یکی شان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شایستۀ خلافت است ، زیرا پیامبر صلی الله علیه و آله چنین و چنان فرمود ؛ دیگری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خلیفه باشد ، پیامبر صلی الله علیه و آله فلان و بهمان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خواست آنان را از این حرف ها دور کند و به قرآن متوجه گرداند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این حرف ها را به تنهایی نمی پذیریم ؛ زیرا نهی در آن عام است ، به جهت این سخن ابوبکر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چیزی حدیث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عمر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اقلوا الروایة عن رسول الله و انا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از پیامبر را به اندک رسانید و من در این راستا با شمایم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دستور داد که صحابه ، همه مجموعه های حدیثی شان را بیاورند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فلایبقین احد عنده کتابا الا اتانی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کس نزدش کتابی باقی نگذارد جز اینکه آن را برای من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آوردند ، آنها را سوزاند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سازی ادلۀ امامت و خلافت بود ، پس این همه دلایل </w:t>
      </w:r>
    </w:p>
    <w:p>
      <w:pPr>
        <w:pStyle w:val="BookText"/>
        <w:rPr/>
      </w:pPr>
      <w:r>
        <w:rPr>
          <w:rFonts w:ascii="IRNazanin" w:hAnsi="IRNazanin" w:eastAsia="IRNazanin"/>
          <w:color w:val="111111"/>
          <w:sz w:val="28"/>
          <w:sz w:val="28"/>
          <w:szCs w:val="28"/>
          <w:rtl w:val="true"/>
          <w:lang w:bidi="fa-IR"/>
        </w:rPr>
        <w:t xml:space="preserve">فراوانی که در جوامع حدیثی بر امامت حضرت علی علیه السلام و اهل بیت علیها السلام دلالت دارد ، چگونه به دست ما رسیده است ؛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وصی جانشین و وارث علم من ،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بیت من مانند کشتی نوح است ؛ هر که به آن درآید ، نجات یابد و هر کس از آن تخلف ورزد ، غرق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اویم ، این علی مولای اوست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میان شما دو چیز ارزشمند برجای می نهم ؛ کتاب خدا و عترتم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قرآن است و قرآن با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ابوبکر و عمر ، جنبه کلی داشت و عام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احادیثی را که ابن شهاب زهری گرد آورده ، در دفترهای تدوین و به شهرها فرستاده شود تا مردم بهره مند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یاد نبریم سخنانی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جمله های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ابوبکر و عمر نقل شده است بر مشروعیت تدوین حدیث در عهد پیامبر صلی الله علیه و آله دلالت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بعدکم اشد اختلافا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مردمان پس از شما اختلاف شدید تری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عمر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خواستم سنت را بنویسم قوم پیش از شما را به یاد آوردم که کتاب هایی نگاشتند و به آنها روی آوردند و کتاب خدای متعال را واگذاشتند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من هرگز کتاب خدا را به چیزی نمی پوشانم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وی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امنیة کامنیة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 آرزویی است مانند آرزوی اهل 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گروندگان به اندیشۀ منع تدوین بر این باورند که پیش از درگذشت پیامبر صلی الله علیه و آله</w:t>
      </w:r>
    </w:p>
    <w:p>
      <w:pPr>
        <w:pStyle w:val="BookText"/>
        <w:rPr/>
      </w:pPr>
      <w:r>
        <w:rPr>
          <w:rFonts w:ascii="IRNazanin" w:hAnsi="IRNazanin" w:eastAsia="IRNazanin"/>
          <w:color w:val="111111"/>
          <w:sz w:val="28"/>
          <w:sz w:val="28"/>
          <w:szCs w:val="28"/>
          <w:rtl w:val="true"/>
          <w:lang w:bidi="fa-IR"/>
        </w:rPr>
        <w:t xml:space="preserve">تدوین حدیث میان مسلمانان شایع بود ، یعنی هیچ اثری از منع تدوین در پایان عمر آن حضرت نیست ؛ چنان که اثری از منع در آغاز بعثت نمی توان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دربارۀ نگارش ابوبکر هم می توان گفت که پانصد حدیث را نوشت و این کار ، از دلایل جواز تدوین به شمار می رود و گرنه وی آن را انجام نمی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ابو زهو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سخن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گفته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نهی از کتابت حدیث ،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نهی از نگارش این احادیث مطلق بود ، ابوبکر حدیث نمی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هیچ کدام از آنها پیرامون نهی پیامبر صلی الله علیه و آله از نگارش حدیث ثابت نشده است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ابو زهو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از تدوین ، نظر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روشن فکری</w:t>
      </w:r>
    </w:p>
    <w:p>
      <w:pPr>
        <w:pStyle w:val="BookText"/>
        <w:rPr/>
      </w:pPr>
      <w:r>
        <w:rPr>
          <w:rFonts w:ascii="IRNazanin" w:hAnsi="IRNazanin" w:eastAsia="IRNazanin"/>
          <w:color w:val="111111"/>
          <w:sz w:val="28"/>
          <w:sz w:val="28"/>
          <w:szCs w:val="28"/>
          <w:rtl w:val="true"/>
          <w:lang w:bidi="fa-IR"/>
        </w:rPr>
        <w:t xml:space="preserve">می خواست مردم را بر قرآن گرد آورد تا امکان حفظ قرآن فراهم آید و صورت قرآن در قلب ها نفوذ کند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 نهی از تدوین با انگیزه های خاصی از سوی شیخین پایه گذاری شد و ارتباطی به نهی پیامبر صلی الله علیه و آله ندارد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دربارۀ اختلاف مسلمانان در نقل حدیث ، به نقل فضائل حضرت علی علیه السلام و کسان دیگر یا آنچه دربارۀ امامت اهل بیت علیهم السلام و خلافت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w:t>
      </w:r>
    </w:p>
    <w:p>
      <w:pPr>
        <w:pStyle w:val="BookText"/>
        <w:rPr/>
      </w:pPr>
      <w:r>
        <w:rPr>
          <w:rFonts w:ascii="IRNazanin" w:hAnsi="IRNazanin" w:eastAsia="IRNazanin"/>
          <w:color w:val="111111"/>
          <w:sz w:val="28"/>
          <w:sz w:val="28"/>
          <w:szCs w:val="28"/>
          <w:rtl w:val="true"/>
          <w:lang w:bidi="fa-IR"/>
        </w:rPr>
        <w:t xml:space="preserve">هواداران نظریه اول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ندارد ، بلکه ماجرا از آنچه ذکر شد فراتر است ؛ زیرا موضع گیری ها و دیدگاه های خلیفه و سخنان او با اقوال و افعال پیامبر صلی الله علیه و آله تعارض می یافت ، ابوبکر برای پرهیز از برخورد این دو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حدیث رسول خدا دربارۀ هر چیزی نهی کرد و امت را تنها به قرآن فراخواند ،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از شما چیزی پرسید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کتاب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خودش می خواست در برابر اختلافات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های آینده اهداف خلیفه را از این کار ، روشن خواهیم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p>
    <w:p>
      <w:pPr>
        <w:pStyle w:val="BookText"/>
        <w:rPr/>
      </w:pPr>
      <w:r>
        <w:rPr>
          <w:rFonts w:ascii="IRNazanin" w:hAnsi="IRNazanin" w:eastAsia="IRNazanin"/>
          <w:color w:val="111111"/>
          <w:sz w:val="28"/>
          <w:sz w:val="28"/>
          <w:szCs w:val="28"/>
          <w:rtl w:val="true"/>
          <w:lang w:bidi="fa-IR"/>
        </w:rPr>
        <w:t xml:space="preserve">نکته شایان توجه در سخن ابوبکر اینکه وی از نقل حدیث منع کرد ؛ زیرا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حدیث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منع از تدوین حدیث به پیامبر صلی الله علیه و آله نسبت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حدیث منع می کند ، منع از تدوین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می گیرد ؛ زیرا منع از نقل حدیث بدون منع از تدوین معقول نمی باشد ، به ویژه آن گاه که در نظر آوردیم سبب نقل نکردن حدیث ، اختلاف مردم است ؛ زیرا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بعدکم اشد اختلافا ، فلا تحدثوا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مردمان بعد از شما اختلاف شدیدتری می یابند ، پس حدیث نقل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نگارش حدیث ، تفرقه را ریشه دارتر می سازد ، و به آن دامن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 آن نهی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لاتحدثوا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کتابت حدیث را دربر می گیرد ؛ زیرا نقل حدیث ، گاه نوشتاری است و گاه به صورت شفاهی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کتاب هامان آرای ابن حجر و ابن قتیبه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را </w:t>
      </w:r>
      <w:bookmarkStart w:id="101" w:name="pg6504_48351"/>
    </w:p>
    <w:p>
      <w:pPr>
        <w:pStyle w:val="BookText"/>
        <w:rPr/>
      </w:pPr>
      <w:bookmarkEnd w:id="101"/>
      <w:r>
        <w:rPr>
          <w:rFonts w:ascii="IRNazanin" w:hAnsi="IRNazanin" w:eastAsia="IRNazanin"/>
          <w:color w:val="111111"/>
          <w:sz w:val="28"/>
          <w:sz w:val="28"/>
          <w:szCs w:val="28"/>
          <w:rtl w:val="true"/>
          <w:lang w:bidi="fa-IR"/>
        </w:rPr>
        <w:t xml:space="preserve">نقل می کنیم و احادیث آنها را می آوریم در حالی که به طور شفاهی از آنان چیزی نشنیده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اطلاق نقل حدیث بر نوشته بعید نمی باشد یعنی ، خلیفه ، همگان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 خواه آنچه را به طور شفاهی به یاد داشتند یا در کتابی خوانده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کتابش را که در آن پانصد حدیث بود ، سوزاند بدان دلیل که بعضی از آن نقل ها یقینی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در همه نگاشته های صحابه جاری است ، پس ابوبکر به طور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نهی از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w:t>
      </w:r>
      <w:r>
        <w:rPr>
          <w:rFonts w:eastAsia="IRNazanin" w:cs="IRNazanin"/>
          <w:color w:val="111111"/>
          <w:sz w:val="28"/>
          <w:szCs w:val="28"/>
          <w:rtl w:val="true"/>
          <w:lang w:bidi="fa-IR"/>
        </w:rPr>
        <w:t>.</w:t>
      </w:r>
    </w:p>
    <w:p>
      <w:pPr>
        <w:pStyle w:val="Heading6"/>
        <w:numPr>
          <w:ilvl w:val="5"/>
          <w:numId w:val="1"/>
        </w:numPr>
        <w:rPr/>
      </w:pPr>
      <w:bookmarkStart w:id="102" w:name="__RefHeading___Toc1502817_653776707"/>
      <w:bookmarkStart w:id="103" w:name="_Toc32"/>
      <w:bookmarkEnd w:id="102"/>
      <w:r>
        <w:rPr>
          <w:rtl w:val="true"/>
        </w:rPr>
        <w:t>نقد کلام ذهبی</w:t>
      </w:r>
      <w:bookmarkEnd w:id="103"/>
    </w:p>
    <w:p>
      <w:pPr>
        <w:pStyle w:val="BookText"/>
        <w:rPr/>
      </w:pPr>
      <w:r>
        <w:rPr>
          <w:rFonts w:ascii="IRNazanin" w:hAnsi="IRNazanin" w:eastAsia="IRNazanin"/>
          <w:color w:val="111111"/>
          <w:sz w:val="28"/>
          <w:sz w:val="28"/>
          <w:szCs w:val="28"/>
          <w:rtl w:val="true"/>
          <w:lang w:bidi="fa-IR"/>
        </w:rPr>
        <w:t xml:space="preserve">ذهبی پس از آنکه مرسلۀ ابن ابی ملکیه را نقل می کند ،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مراد الصدیق التثبت فی الاخبار و التحری ، لاسد باب الراویة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حسبنا کتاب الله ، کما تقول الخوارج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ابوبکر احتیاط در اخبار و به دست آوردن اطمینان بود نه بستن باب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ما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خوارج این جمله را بر زبان آوردند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این سخن با این کار که ابوبکر کتابش را سوزاند ، نمی خواند ، بلکه منع حدیث ، عدم قصد احتیاط و بررسی را تاکید می کند ؛ زیرا کسی که خواستار دست یابی به اطمینان است در انتخاب و تصحیح می کوشد ، نه در نابود کردن و محو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بود ابوبکر صحابه را گرد می آورد و دربارۀ صحت همه احادیث آن مجموعه ، نظر آنها را جویا می شد و به ویژه دربارۀ احادیثی که از اشخاص مورد </w:t>
      </w:r>
    </w:p>
    <w:p>
      <w:pPr>
        <w:pStyle w:val="BookText"/>
        <w:rPr/>
      </w:pPr>
      <w:r>
        <w:rPr>
          <w:rFonts w:ascii="IRNazanin" w:hAnsi="IRNazanin" w:eastAsia="IRNazanin"/>
          <w:color w:val="111111"/>
          <w:sz w:val="28"/>
          <w:sz w:val="28"/>
          <w:szCs w:val="28"/>
          <w:rtl w:val="true"/>
          <w:lang w:bidi="fa-IR"/>
        </w:rPr>
        <w:t>اطمینان و اعتماد شنیده بود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اینکه نوشتۀ خود را از بین ببرد و از اساس ، نقل حدیث را منع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ابوبکر به راستی در پی کسب اطمینان بود ،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نقلتان از رسول خدا صلی الله علیه و آله درنگ ورزید ؛ زیرا دروغ گویان بر او زیادن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چیزی که ناقلان به شنود از پیامبر بر زبان می آورند ، حدیث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سخنان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صادر نشدن این گونه سخنان از وی ، یعنی امر مذکور به احتیاط در نقل حدیث ارتباطی ندارد ، و ریشه در جای دیگر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دریافتیم که رسول خدا صلی الله علیه و آله این کار را از جانشین خود نمی پسندید ؛ زیرا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ما حرم رسول الله کما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حرام می سازد ، چنان است که خدا حرام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کلامی هو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سخن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خلیفه ، با ارجاع مردم به قرآن ، می خواست آنان را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 سازد ، و این سیرۀ رسول خدا صلی الله علیه و آله نبود ؛ چرا که پیامبر قبل از رحلت خویش از آن خبر داد و بر اساس تعبیر بیهقی ،</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 از دلایل صدق نبوت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یقل حسبنا کتاب الله کما یقول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زورگویانه ای است ؛ زیرا قول و فعل خلیفه از اعتقاد او خبر می دهد ، سخن ابوبکر پس از وفات رسول خدا صلی الله علیه و آله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بیننا و بینکم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خدا میان من و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خدا ما را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تشکیک در حجیت سنت به آنچه ذهبی از خوارج نقل کرده است ، اختصاص ندارد </w:t>
      </w:r>
      <w:r>
        <w:rPr>
          <w:rFonts w:eastAsia="IRNazanin" w:cs="IRNazanin"/>
          <w:color w:val="111111"/>
          <w:sz w:val="28"/>
          <w:szCs w:val="28"/>
          <w:rtl w:val="true"/>
          <w:lang w:bidi="fa-IR"/>
        </w:rPr>
        <w:t xml:space="preserve">. </w:t>
      </w:r>
      <w:bookmarkStart w:id="104" w:name="pg6504_48353"/>
    </w:p>
    <w:p>
      <w:pPr>
        <w:pStyle w:val="BookText"/>
        <w:rPr/>
      </w:pPr>
      <w:bookmarkEnd w:id="104"/>
      <w:r>
        <w:rPr>
          <w:rFonts w:ascii="IRNazanin" w:hAnsi="IRNazanin" w:eastAsia="IRNazanin"/>
          <w:color w:val="111111"/>
          <w:sz w:val="28"/>
          <w:sz w:val="28"/>
          <w:szCs w:val="28"/>
          <w:rtl w:val="true"/>
          <w:lang w:bidi="fa-IR"/>
        </w:rPr>
        <w:t xml:space="preserve">افزون بر این ، بر سخن ذهبی این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نگفتند ، بلکه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حکمی نیست مگر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است که هنگام بیماری رسول خدا صلی الله علیه و آله بر زبان آورد ؛ مانند سخن ابوبکر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ما و شما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سخن در معنا یکی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محوری و روی گردانی از سنت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 چه ربطی به کلام خوارج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پیامبر صلی الله علیه و آله از سوی پیشینیان سبب شد که دسته ای از گذشتگان و برخی از نویسندگان امروزی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سنت را انکار کنند و به لزوم اکتفا به قرآن بگروند ؛ با این اعتقاد که احادیث جواز تدوین در عهد پیامبر با توجه به نهی آن حضرت ، نادرست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بجاست با اندکی درنگ ، شبهات دکتر صدقی و شیخ رشید رضا را بررسی کنیم </w:t>
      </w:r>
      <w:r>
        <w:rPr>
          <w:rFonts w:eastAsia="IRNazanin" w:cs="IRNazanin"/>
          <w:color w:val="111111"/>
          <w:sz w:val="28"/>
          <w:szCs w:val="28"/>
          <w:rtl w:val="true"/>
          <w:lang w:bidi="fa-IR"/>
        </w:rPr>
        <w:t>.</w:t>
      </w:r>
    </w:p>
    <w:p>
      <w:pPr>
        <w:pStyle w:val="Heading6"/>
        <w:numPr>
          <w:ilvl w:val="5"/>
          <w:numId w:val="1"/>
        </w:numPr>
        <w:rPr/>
      </w:pPr>
      <w:bookmarkStart w:id="105" w:name="__RefHeading___Toc1502819_653776707"/>
      <w:bookmarkStart w:id="106" w:name="_Toc33"/>
      <w:bookmarkEnd w:id="105"/>
      <w:r>
        <w:rPr>
          <w:rtl w:val="true"/>
        </w:rPr>
        <w:t xml:space="preserve">اسلام یعنی </w:t>
      </w:r>
      <w:r>
        <w:rPr>
          <w:rtl w:val="true"/>
        </w:rPr>
        <w:t xml:space="preserve">[ </w:t>
      </w:r>
      <w:r>
        <w:rPr>
          <w:rtl w:val="true"/>
        </w:rPr>
        <w:t xml:space="preserve">فقط </w:t>
      </w:r>
      <w:r>
        <w:rPr>
          <w:rtl w:val="true"/>
        </w:rPr>
        <w:t xml:space="preserve">] </w:t>
      </w:r>
      <w:r>
        <w:rPr>
          <w:rtl w:val="true"/>
        </w:rPr>
        <w:t>قرآن</w:t>
      </w:r>
      <w:bookmarkEnd w:id="106"/>
    </w:p>
    <w:p>
      <w:pPr>
        <w:pStyle w:val="BookText"/>
        <w:rPr/>
      </w:pPr>
      <w:r>
        <w:rPr>
          <w:rFonts w:ascii="IRNazanin" w:hAnsi="IRNazanin" w:eastAsia="IRNazanin"/>
          <w:color w:val="111111"/>
          <w:sz w:val="28"/>
          <w:sz w:val="28"/>
          <w:szCs w:val="28"/>
          <w:rtl w:val="true"/>
          <w:lang w:bidi="fa-IR"/>
        </w:rPr>
        <w:t xml:space="preserve">اسلام تنها قرآن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هو القرآن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مقاله دکتر توفیق صدقی است که در ضمن دو شماره از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انتشار یافت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برای اثبات عقیده اش به دلایل فراوانی استدلال می کند که مهم ترین آنها</w:t>
      </w:r>
    </w:p>
    <w:p>
      <w:pPr>
        <w:pStyle w:val="BookText"/>
        <w:rPr/>
      </w:pPr>
      <w:r>
        <w:rPr>
          <w:rFonts w:ascii="IRNazanin" w:hAnsi="IRNazanin" w:eastAsia="IRNazanin"/>
          <w:color w:val="111111"/>
          <w:sz w:val="28"/>
          <w:sz w:val="28"/>
          <w:szCs w:val="28"/>
          <w:rtl w:val="true"/>
          <w:lang w:bidi="fa-IR"/>
        </w:rPr>
        <w:t xml:space="preserve">چنین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به این سخن خدای متعال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کتاب چیزی را فرو نگذاردیم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کوچک و بزرگی وجود ندارد</w:t>
      </w:r>
    </w:p>
    <w:p>
      <w:pPr>
        <w:pStyle w:val="BookText"/>
        <w:rPr/>
      </w:pPr>
      <w:r>
        <w:rPr>
          <w:rFonts w:ascii="IRNazanin" w:hAnsi="IRNazanin" w:eastAsia="IRNazanin"/>
          <w:color w:val="111111"/>
          <w:sz w:val="28"/>
          <w:sz w:val="28"/>
          <w:szCs w:val="28"/>
          <w:rtl w:val="true"/>
          <w:lang w:bidi="fa-IR"/>
        </w:rPr>
        <w:t>مگر اینکه در قرآن هست ، و با وجود قرآن ما به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نداریم ؛ زیرا نیاز ، بدان معناست که قرآن در آن چیز کوتاهی کرده است و از این ، نادرستی گفته خدای متعال لازم می آید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این کتاب را برای تبیین هر چیزی بر تو فرو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 عدم نیاز به سنت را به ما می نمایاند ؛ زیرا می گوید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 هر چیزی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 را بر تو نازل کردیم و خودمان از آن محافظت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 خدا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عهده دار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حجت بود ، خدای سبحان حفظ آن را بیان می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سنت حجت بود ، پیامبر صلی الله علیه و آله به نوشتن آن امر می کرد و صحابه و تابعان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یابیم که سنت حجت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نسبت به صحابه نیز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تدوین حدیث شرعی بود ، کراهت کتابت حدیث را نمی پذیرفتند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می فرماید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الحدیث سیفشو عنی ، فما اتاکم یوافق القرآن فهو عنی و ما اتاکم عنی یخالف القرآن فلیس منی؛ </w:t>
      </w:r>
    </w:p>
    <w:p>
      <w:pPr>
        <w:pStyle w:val="BookText"/>
        <w:rPr/>
      </w:pPr>
      <w:r>
        <w:rPr>
          <w:rFonts w:ascii="IRNazanin" w:hAnsi="IRNazanin" w:eastAsia="IRNazanin"/>
          <w:color w:val="111111"/>
          <w:sz w:val="28"/>
          <w:sz w:val="28"/>
          <w:szCs w:val="28"/>
          <w:rtl w:val="true"/>
          <w:lang w:bidi="fa-IR"/>
        </w:rPr>
        <w:t xml:space="preserve">به زودی احادیثی از من انتشار می یابد ، پس احادیثی که به شما رسید اگر با قرآن موافقت داشت از من است و اگر بر خلاف قرآن بود از من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ساخته اند و به دروغ به من نسبت می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روشن می سازد که قرآن حجت است نه سخن پیامبر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 اول</w:t>
      </w:r>
    </w:p>
    <w:p>
      <w:pPr>
        <w:pStyle w:val="BookText"/>
        <w:rPr/>
      </w:pPr>
      <w:r>
        <w:rPr>
          <w:rFonts w:ascii="IRNazanin" w:hAnsi="IRNazanin" w:eastAsia="IRNazanin"/>
          <w:color w:val="111111"/>
          <w:sz w:val="28"/>
          <w:sz w:val="28"/>
          <w:szCs w:val="28"/>
          <w:rtl w:val="true"/>
          <w:lang w:bidi="fa-IR"/>
        </w:rPr>
        <w:t xml:space="preserve">اطلاق این آیه ، صحیح است و بدان معناست که خدای متعال در بیان هیچ یک از اوامر و نواهی کوتاهی نکرد ؛ به نماز و زکات و روزه و حج فراخواند و از کارهای ناپسند و زشت ظاهری و باطنی – مانند زنا ، شرب خمر ، خوردن مردار و خون و گوشت 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کلیات احکام را در قرآن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اوامر خدا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ایمان به خدای سبحان و طاعتش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برداری از پیامبر صلی الله علیه و آله می باشد و این اصل در قرآن ، جایگاه قانون گذاری را برای سنت محکم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 دوم</w:t>
      </w:r>
    </w:p>
    <w:p>
      <w:pPr>
        <w:pStyle w:val="BookText"/>
        <w:rPr/>
      </w:pPr>
      <w:r>
        <w:rPr>
          <w:rFonts w:ascii="IRNazanin" w:hAnsi="IRNazanin" w:eastAsia="IRNazanin"/>
          <w:color w:val="111111"/>
          <w:sz w:val="28"/>
          <w:sz w:val="28"/>
          <w:szCs w:val="28"/>
          <w:rtl w:val="true"/>
          <w:lang w:bidi="fa-IR"/>
        </w:rPr>
        <w:t xml:space="preserve">اینکه خدای متعال قرآن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گر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رسولش نازل کرد ، بدان معناست که اسرار احکام نزد پیامبر می باشد و آن حضرت وظیفه تبیین آنها را دارد زیرا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وانزلنا الیک الذکر لتبین للناس مانزل الیهم ولعلهم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 را سویت فرو فرستادیم تا برای مردم آنچه را سویشان نازل شده ، تبیین کنی و شاید آنان اندیشه شان را به کار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قرآن و بیان تو بیندیشند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بنابراین از طریق سنت ، ما بر ریز احکام آگاه می شویم ؛ زیرا کتاب به تنهایی ما را در این باره بسنده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شبهۀ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خدای متعال ، اعم از قرآن و سنت می باشد ، یعنی خداوند حفظ دینش را می خواهد ؛ خواه از قرآن برون تراود یا از سنت صادر شود یا در کلام مجتهدان بر اساس عقیده درست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جهت است که خدای متعال بندگانش را به اخذ دین از آگاهان به شریعت فراخواند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چیزی آگاهی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نظر کسانی را که می پندارند مرام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رد می کند ،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تنهایی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w:t>
      </w:r>
    </w:p>
    <w:p>
      <w:pPr>
        <w:pStyle w:val="BookText"/>
        <w:rPr/>
      </w:pPr>
      <w:r>
        <w:rPr>
          <w:rFonts w:ascii="IRNazanin" w:hAnsi="IRNazanin" w:eastAsia="IRNazanin"/>
          <w:color w:val="111111"/>
          <w:sz w:val="28"/>
          <w:sz w:val="28"/>
          <w:szCs w:val="28"/>
          <w:rtl w:val="true"/>
          <w:lang w:bidi="fa-IR"/>
        </w:rPr>
        <w:t xml:space="preserve">بی دلیل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اسم برای هر چیزی است که خدا بر پیامبرش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سنت و وحیی که به وسیلۀ آن پیامبر ، قرآن را روشن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ذکرند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خدای متعال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وانزلنا الیک الذکر لتبین للناس ما نزل الیهم ولعلهم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 را سویت فرو فرستادیم تا برای مردم آنچه را سویشان نازل شده بیان کنی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 سخن درست است که پیامبر صلی الله علیه و آله مامور بیان قرآن برای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امور مجمل فراوانی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احکام کلی نماز و زکات و حج و دیگر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نمی دانیم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چه چیزی ملزم ساخته است ، لیکن با بیان پیامبر آنها را درمی 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بیان پیامبر صلی الله علیه و آله برای این امور کلی از لغزش دور نباشد ، بهره بردن از قرآن باطل می شود و در نتیجه ، بیشتر احکامی که در آن بر ما واجب گشته از میان می رود و ما خواست صحیح خدای متعال از آنها را نمی یابیم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شبهۀ چهارم</w:t>
      </w:r>
    </w:p>
    <w:p>
      <w:pPr>
        <w:pStyle w:val="BookText"/>
        <w:rPr/>
      </w:pPr>
      <w:r>
        <w:rPr>
          <w:rFonts w:ascii="IRNazanin" w:hAnsi="IRNazanin" w:eastAsia="IRNazanin"/>
          <w:color w:val="111111"/>
          <w:sz w:val="28"/>
          <w:sz w:val="28"/>
          <w:szCs w:val="28"/>
          <w:rtl w:val="true"/>
          <w:lang w:bidi="fa-IR"/>
        </w:rPr>
        <w:t xml:space="preserve">این سخن که رسول خدا صلی الله علیه و آله به کتابت حدیثش فرمانی نداد ، درست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یادآور شدیم که سنت قولی و فعلی پیامبر صلی الله علیه و آله بر تدوین حدیث ، دلالت داشت و فرهنگ اسلام ، فرهنگ کتاب و عقل و ارزش ها و معرفت و شناخت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شبهۀ پنجم</w:t>
      </w:r>
    </w:p>
    <w:p>
      <w:pPr>
        <w:pStyle w:val="BookText"/>
        <w:rPr/>
      </w:pPr>
      <w:r>
        <w:rPr>
          <w:rFonts w:ascii="IRNazanin" w:hAnsi="IRNazanin" w:eastAsia="IRNazanin"/>
          <w:color w:val="111111"/>
          <w:sz w:val="28"/>
          <w:sz w:val="28"/>
          <w:szCs w:val="28"/>
          <w:rtl w:val="true"/>
          <w:lang w:bidi="fa-IR"/>
        </w:rPr>
        <w:t xml:space="preserve">احادیث عرضۀ سخنان پیامبر صلی الله علیه و آله بر قرآن ، با حجیت سنت مخالفت ندارد ؛ چرا که هر کدام از قرآن و سنت مکمل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کلام پیامبر و قرآن تعارضی وجود ندارد ، و چنان است که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کلامی هو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کلام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حجیت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هستیم و اکتفا به یکی از آن دو را جایز نمی دانیم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این ادعا مغالطه ای رسواست ؛ زیرا پیامبر صلی الله علیه و آله برای تاکید و شناخت </w:t>
      </w:r>
    </w:p>
    <w:p>
      <w:pPr>
        <w:pStyle w:val="BookText"/>
        <w:rPr/>
      </w:pPr>
      <w:r>
        <w:rPr>
          <w:rFonts w:ascii="IRNazanin" w:hAnsi="IRNazanin" w:eastAsia="IRNazanin"/>
          <w:color w:val="111111"/>
          <w:sz w:val="28"/>
          <w:sz w:val="28"/>
          <w:szCs w:val="28"/>
          <w:rtl w:val="true"/>
          <w:lang w:bidi="fa-IR"/>
        </w:rPr>
        <w:t xml:space="preserve">صدور و عدم صدور حدیث از وی ، فرمان داد آنچه را از آن حضرت روایت می شود بر کتاب عرضه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 خلاف اوامر و نواهی خدا سخنی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سخنی بر خلاف قرآن به آن حضرت نسبت داده شود در می یابیم که آن ساختۀ یاوه بافان و دروغ گویان است و سخن آن حضرت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روشن است که عرض بر کتاب نخستین میزان برای شناخت صدور حدیث از پیامبر و عدم صدور آن است ؛ زیرا با قطعی بودن صدور ، جایی برای عرض بر کتاب نمی ماند ، بلکه محققان و اندیشوران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سنت قطعی الصدور باشد امکان نسخ کتاب با سنت نبوی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دکترصدقی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نقل شیخ ابو 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 پیرو محمد عبده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مسلمانان در این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جز قرآن نبود و اسلام صحیح همان است که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پای بند بودند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این کتاب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تدریس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باشد ، امکان ندارد که امت راه راست را یابد مگر با همان روحی که در مسلمانان صدر اسلام وجود داشت و آن روح ، همان قرآن است و دیگر چیزها حجابی اند که میان آن و بین علم و عمل ، پیدا می شوند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07" w:name="pg6504_48359"/>
    </w:p>
    <w:p>
      <w:pPr>
        <w:pStyle w:val="Heading6"/>
        <w:numPr>
          <w:ilvl w:val="5"/>
          <w:numId w:val="1"/>
        </w:numPr>
        <w:rPr/>
      </w:pPr>
      <w:bookmarkStart w:id="108" w:name="__RefHeading___Toc1502821_653776707"/>
      <w:bookmarkStart w:id="109" w:name="_Toc34"/>
      <w:bookmarkEnd w:id="107"/>
      <w:bookmarkEnd w:id="108"/>
      <w:r>
        <w:rPr>
          <w:rtl w:val="true"/>
        </w:rPr>
        <w:t xml:space="preserve">دیدگاه صاحب مجلۀ </w:t>
      </w:r>
      <w:r>
        <w:rPr>
          <w:rtl w:val="true"/>
        </w:rPr>
        <w:t>«</w:t>
      </w:r>
      <w:r>
        <w:rPr>
          <w:rtl w:val="true"/>
        </w:rPr>
        <w:t>المنار</w:t>
      </w:r>
      <w:r>
        <w:rPr>
          <w:rtl w:val="true"/>
        </w:rPr>
        <w:t>»</w:t>
      </w:r>
      <w:bookmarkEnd w:id="109"/>
    </w:p>
    <w:p>
      <w:pPr>
        <w:pStyle w:val="BookText"/>
        <w:rPr/>
      </w:pPr>
      <w:r>
        <w:rPr>
          <w:rFonts w:ascii="IRNazanin" w:hAnsi="IRNazanin" w:eastAsia="IRNazanin"/>
          <w:color w:val="111111"/>
          <w:sz w:val="28"/>
          <w:sz w:val="28"/>
          <w:szCs w:val="28"/>
          <w:rtl w:val="true"/>
          <w:lang w:bidi="fa-IR"/>
        </w:rPr>
        <w:t xml:space="preserve">شیخ محمد رشید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ای درباره تدوین حدیث در قرن اول نوشته است</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وی احادیث صحیحی که به کتابت سنت اجازه داده است ، بر نوشتن آن به طور مطلق دلالت نمی کند ، بلکه این احادیث برای شرایط ویژه ای صادر شده و از آنها فراتر نمی رود و این روایات ، ضعیف و از اعتبار ساقط اند نه به آنها احتیاج می شود و نه مورد توجه اند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 w:name="__RefHeading___Toc1502823_653776707"/>
      <w:bookmarkStart w:id="111" w:name="_Toc35"/>
      <w:bookmarkEnd w:id="110"/>
      <w:r>
        <w:rPr>
          <w:rtl w:val="true"/>
        </w:rPr>
        <w:t>خلیفۀ اول و ارجاع امت به قرآن</w:t>
      </w:r>
      <w:bookmarkEnd w:id="111"/>
    </w:p>
    <w:p>
      <w:pPr>
        <w:pStyle w:val="BookText"/>
        <w:rPr/>
      </w:pPr>
      <w:r>
        <w:rPr>
          <w:rFonts w:ascii="IRNazanin" w:hAnsi="IRNazanin" w:eastAsia="IRNazanin"/>
          <w:color w:val="111111"/>
          <w:sz w:val="28"/>
          <w:sz w:val="28"/>
          <w:szCs w:val="28"/>
          <w:rtl w:val="true"/>
          <w:lang w:bidi="fa-IR"/>
        </w:rPr>
        <w:t xml:space="preserve">اکنون زمان آن فرا رسیده که بر زمینه هایی آگاه شویم که ابوبکر را بر اکتفا به قرآن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پس از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اصولیان روشن می سازیم ؛ زیرا ابوبکر باب نقل و تدوین حدیث را نبست مگر پس از گشودن باب رای و 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فی ترتیب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را این گونه تعریف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صواب حکم لم ینص علیه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 ، دست یابی به حکم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نصی دربارۀ آن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 اعتقاد به حکم صوابی است که نص برآن نداشته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الحرمین در کتاب الکفایه فی الجدل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 یافت حق است به وسیلۀ نوعی تامل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 به دست آوردن نظر نهایی و درست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 اعتماد نفس به یکی از دو نقیض است که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بر دیگری غلبه دارد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عبدالفتاح ابوغده دربارۀ تعریف باجی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توضیح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صواب الحکم و رجحانه فی ما لا نص فیه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 ، گمان حکم صواب و رجحان آن است در آنچه نصی درباره اش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ها ، دو چیز را برای ما روشن می 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صواب و درست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 در جایی است که نصی در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در عهد پیامبر صلی الله علیه و آله بیشتر مردم احکام را از آن حضرت به عنوان قانون گذار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باور بودند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روی هوای نفس سخن نمی گوید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آن حضرت ، مردم به خلیفه به عنوان کسی که از پیامبر صلی الله علیه و آله حدیث </w:t>
      </w:r>
    </w:p>
    <w:p>
      <w:pPr>
        <w:pStyle w:val="BookText"/>
        <w:rPr/>
      </w:pPr>
      <w:r>
        <w:rPr>
          <w:rFonts w:ascii="IRNazanin" w:hAnsi="IRNazanin" w:eastAsia="IRNazanin"/>
          <w:color w:val="111111"/>
          <w:sz w:val="28"/>
          <w:sz w:val="28"/>
          <w:szCs w:val="28"/>
          <w:rtl w:val="true"/>
          <w:lang w:bidi="fa-IR"/>
        </w:rPr>
        <w:t xml:space="preserve">می کند می نگریستند و نقش قانون گذاری را برای او قائل نبودند به همین جهت خلیفه بعد از آنکه سخن رسول خدا را می شنود از آنچه به آن فتوا داده باز می گردد ، و در زمان هایی از بزرگان صحابه می خواهد که او را بر آنچه رسول خدا صلی الله علیه و آله حکم کرده ، آگاه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نمونه زیر در این زمینه گویاست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میمون در حدیثی روایت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حکمی را از ابوبکر می خواستند ، در کتاب خدای می نگریست ، اگر در قرآن می یافت به آن حکم می کرد و اگر نمی یافت به سنت رسول خدا می نگریست پس اگر در آن آنچه را که می خواست می یافت به آن حکم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در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و سنت چیزی را</w:t>
      </w:r>
    </w:p>
    <w:p>
      <w:pPr>
        <w:pStyle w:val="BookText"/>
        <w:rPr/>
      </w:pPr>
      <w:r>
        <w:rPr>
          <w:rFonts w:ascii="IRNazanin" w:hAnsi="IRNazanin" w:eastAsia="IRNazanin"/>
          <w:color w:val="111111"/>
          <w:sz w:val="28"/>
          <w:sz w:val="28"/>
          <w:szCs w:val="28"/>
          <w:rtl w:val="true"/>
          <w:lang w:bidi="fa-IR"/>
        </w:rPr>
        <w:t xml:space="preserve">نمی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قضاوتی از پیامبر در این باره سراغ دارید ؟ بسا گروهی بر می خاستند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این باره چنین و چنان حکم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سنتی را که پیامبر بنیان گذارد نمی یافت ، بزرگان مردم را گرد می آورد و از آنان نظر می خواست و آن گاه که رای آنان بر چیزی اتفاق و اجماع می یافت ، به آن فرمان می داد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و ابوداود و ابن ماجه و دارمی و دیگران آورده اند که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بزرگی نزد ابوبکر آمد و میراثش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برایت چیزی نیست و در سنت رسول خدا برایت چیزی سراغ ندارم ، برگرد تا از مردم بپرسم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از مردم پرسید ، مغیره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بزرگی نزد رسول خدا آمد ، پیامبر</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را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 دیگری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در این سخن تایید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مسلمه انصاری برخاست و مانند سخن مغیره را بر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آن حکم را به اجرا درآورد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خلیفه بر همۀ سنت پیامبر در تمامی امور آگاه نبود ، در تنگناهای گوناگون واقع می شد و به ناچار یا به رای خویش فتوا میداد یا منتظر صحابه می ماند تا آنچه را از او خواسته اند از صحابه بپرسد ، و از آنجا که مورد اخیر از شان خلیفه می کاست و آزاد اندیشی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اظهار نظر و دیدگاه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می ساخت ، به نظریه پردازی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در حالی که معتقد بود آنچه را که می گوید حکم شرع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شعبی رسیده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ابوبکر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خودم را در این باره می گویم ؛ اگر صواب باشد حکم خداست ، و اگر خطا باشد از من و از شیطان است و خدا و رسولش از آن پاک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نظرم این است که ارث کلاله زمانی است که فرزند و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جانشین ابوبکر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شرم دارم از اینکه حکم ابوبکر را دگرگون سازم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ابن عباس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پایان دوران عمر بودم ،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همان است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گفتی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کلاله آنجاست که برای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با این کار و تصریح به این سخن ، می خواهد امت را به قرآن ارجاع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تعبیر امام علی علیه السلام دربردارندۀ چندین لایه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نظرهای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 از اینجا ارابۀ رای به راه افتاد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گردش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ظریف اینجاست که ابوبکر امت را به قرآن ارجاع می دهد و خودش احکام قرآن را بر نمی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گفت گوی حضرت زهرا علیها السلام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زهرا علیها السلام فدک را از او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روشن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خطاب به ابوبکر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عمد کتاب خدا را رها ساختید و پشت سرتان انداختید ؛ زیرا قرآن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از داود ارث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داستان زکریا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 یرث من آل یعغوب واجعله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که از من ارث برد و از خاندان یعغوب ارث برد ، و ای پروردگار من ، او را پسندیده گردان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درکتاب خدا بعضی از خویشاوندان بر بعض دیگر برتری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یوصیکم الله فی اولادکم 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درباره اولادتان به شما وصیت می کند که برای پسر دو برابر بهرۀ دختر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علیکم اذا خضر احدکم الموت ان ترک خیرا الوصیه للوالدین و الاقربین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یکی از شما فرارسد ، اگر مالی بر جا گذارد ، بر اوست که به نیکی برای پدر و مادر و خویشاوندان وصیت کند ، و این کار حقی است برای پرهیزکاران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فاطمه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شما را به آیه ای ویژه گرداند و پدرم را از آن خارج کرد ؟ آیا شما به خصوص و عموم قرآن از پدر و پسر عمویم داناترید ؟ آیا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علیها السلام برای ابوبکر به قرآن و احکامی که درباره ارث و وصیت هست ، استدلال کرد ، اما ابوبکر به این حدیث پاسخ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گروه انبیا ارث برجای نمی گذاریم ، آنچه از ما برجای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جزو امال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می بینیم که ابوبکر پس از آنکه از حدیث نهی می کند و مردم را از آن باز می دارد ، خودش با حدیث به حضرت زهرا علیها السلام پاسخ می دهد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اینکه اهل سنت ادعا می کنند که ابوبکر در اخبار درنگ می کرد و به وارسی </w:t>
      </w:r>
    </w:p>
    <w:p>
      <w:pPr>
        <w:pStyle w:val="BookText"/>
        <w:rPr/>
      </w:pPr>
      <w:r>
        <w:rPr>
          <w:rFonts w:ascii="IRNazanin" w:hAnsi="IRNazanin" w:eastAsia="IRNazanin"/>
          <w:color w:val="111111"/>
          <w:sz w:val="28"/>
          <w:sz w:val="28"/>
          <w:szCs w:val="28"/>
          <w:rtl w:val="true"/>
          <w:lang w:bidi="fa-IR"/>
        </w:rPr>
        <w:t xml:space="preserve">آنها می پرداخت تا درستی آنها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دربارۀ خبر ارث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اخبار احاد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اطمینان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نقلش احتمال خطا نمی دهد ؟ به ویژه آنکه این خبر را جز او روایت نکرده و دیگران که پس از وی آن را آورده اند برای تایید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مفاهیم نزد خلیفه و یکه تازی وی در اموری چند ، ویژۀ این مورد نیست بلکه در پی آن ، خمس را از خاندان پیامبر صلی الله علیه و آله بازداشت ، آن گاه کسان پس از وی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کردند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همۀ مسلمانان است و در این راستا احادیثی را از زبان پیامبر صلی الله علیه و آله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 پس از تاویل آیۀ خمس و از بین بردن سهم پیامبر و ذی القربی پس از درگذشت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خمس از بنی هاشم و ایشان را جز یتیمان و مسکینان و درماندگان مسلمانان به شمار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آیندگان ، دست کاری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بنیان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حکم بر فتواهای مذاهب چهارگانه اثر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مالکیه ، بر این عقیده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خمس برای امام مسلمانان است ، آن را هرگونه که بخواهد در مصالح مسلمانان به مصرف می رساند و مطلقا در آن حقی برای خویشاوندان پیامبر و یتیمان و مسکینان و در راه ماندگان ،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حنفیه ، پس از وفات پیامبر صلی الله علیه و آله سهم آن حضرت و سهم ذی القربی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ساختند و باقی مانده را میان تمامی یتیمان و مسکینان و در راه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کردند و در این زمینه میان هاشمیان و دیگر مسلمانان فرق نگذاشتند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شافعیه ، خمس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برای رسول خدا که به همان مصرفی می رسد که رسول خدا هزینه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مسلمانان ؛ مانند تجهیزات جنگ جویان و فراهم آوردن اسب و سلاح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سهمی برای ذوی القربی ، بنی هاشم و بنی </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بنی عبد شمس و بنی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سهم مرد دو برابر سهم زن میان آنها تقسیم می شود ، و باقی مانده برای سه گروه دیگر ؛ یتیمان و مسکینان در راه ماندگان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امامیه ، بر اساس سخن خدای متعال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واعلموا انما غنمتم من شیء</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شش قسمت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سهمی برای خدای متعال و سهمی برای رسول خدا و سهمی برای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سهم ، سهم امام علیه السلام است که جانشین پیامبر صلی الله علیه و آله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سهم باقی مانده به یتیمان و مسکینان و در راه ماندگان آل محمد صلی الله علیه و آله تعلق می گیرد ، و نه کس دیگری ؛ زیرا خدا صدقات را بر آنان حرام ساخت و خمس را به جای آن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طبری از امام محمد باقر علیه السلام روایت می کند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تحریف ، فراتر رفتند و در ارث تصرف کردند تا آنجا که به ارث نبردن نوۀ دختری قائل شدند ؛ زیرا نوۀ دختر در عرف جاهلی ، فرزند شخص به شمار نمی رود ، شاعر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ابنائنا و بناتنا بنوهن ابناء الرجال الاباعد</w:t>
      </w:r>
    </w:p>
    <w:p>
      <w:pPr>
        <w:pStyle w:val="BookText"/>
        <w:rPr/>
      </w:pPr>
      <w:r>
        <w:rPr>
          <w:rFonts w:ascii="IRNazanin" w:hAnsi="IRNazanin" w:eastAsia="IRNazanin"/>
          <w:color w:val="111111"/>
          <w:sz w:val="28"/>
          <w:sz w:val="28"/>
          <w:szCs w:val="28"/>
          <w:rtl w:val="true"/>
          <w:lang w:bidi="fa-IR"/>
        </w:rPr>
        <w:t xml:space="preserve">فرزندان پسران ما فرزندان مایند ، و فرزندان دخترانمان فرزندان مردان بیگانه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کار بدانجا کشید که در عصر عباسی ، عمو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 دختر مقدم داشتند ، مروان بن ابو حفصه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یکون و لیس ذاک بکائن لبنی البنات وراثه الاعمام</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چنین است و این سخن حقیقت ندارد که ارث عموها برای فرزندان دختر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شاعری شیعه وی را چنین پاسخ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یکون وان ذاک لکائن لبنی البات وراثه الاعمام</w:t>
      </w:r>
    </w:p>
    <w:p>
      <w:pPr>
        <w:pStyle w:val="BookText"/>
        <w:rPr/>
      </w:pPr>
      <w:r>
        <w:rPr>
          <w:rFonts w:ascii="IRNazanin" w:hAnsi="IRNazanin" w:eastAsia="IRNazanin"/>
          <w:color w:val="111111"/>
          <w:sz w:val="28"/>
          <w:sz w:val="28"/>
          <w:szCs w:val="28"/>
          <w:rtl w:val="true"/>
          <w:lang w:bidi="fa-IR"/>
        </w:rPr>
        <w:t>لبنت نصف کامل من ماله</w:t>
      </w:r>
    </w:p>
    <w:p>
      <w:pPr>
        <w:pStyle w:val="BookText"/>
        <w:rPr/>
      </w:pPr>
      <w:r>
        <w:rPr>
          <w:rFonts w:ascii="IRNazanin" w:hAnsi="IRNazanin" w:eastAsia="IRNazanin"/>
          <w:color w:val="111111"/>
          <w:sz w:val="28"/>
          <w:sz w:val="28"/>
          <w:szCs w:val="28"/>
          <w:rtl w:val="true"/>
          <w:lang w:bidi="fa-IR"/>
        </w:rPr>
        <w:t>والعم متروک بغیر سهام</w:t>
      </w:r>
    </w:p>
    <w:p>
      <w:pPr>
        <w:pStyle w:val="BookText"/>
        <w:rPr/>
      </w:pPr>
      <w:r>
        <w:rPr>
          <w:rFonts w:ascii="IRNazanin" w:hAnsi="IRNazanin" w:eastAsia="IRNazanin"/>
          <w:color w:val="111111"/>
          <w:sz w:val="28"/>
          <w:sz w:val="28"/>
          <w:szCs w:val="28"/>
          <w:rtl w:val="true"/>
          <w:lang w:bidi="fa-IR"/>
        </w:rPr>
        <w:t>ما للطلیق وللتراث وانما صلی الطلیق مخافه الصمام</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چنین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درست است که ارث عموها برای دختر زاده هاست نصف کامل ارث میت ، به دختر می رسد و عمو بی سهم رها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طلیق</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چه به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ارث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از ترس شمشیرها مسلمان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حاتم به اسنادش از ابو حرب بن اسود آورده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سوی یحیی بن یعمر پیک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حاضر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تو می پنداری حسن و حسین از ذریۀ پیامبرند ، نظرت ریشۀ قرآنی دارد ؟ من از اول تا آخر قرآن را خواندم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نیافتم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از سورۀ انعام را خوانده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ذریته داود 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ذریۀ ابراهیم است داود 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و عیسی</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عیسی از ذریۀ ابراهیم است در حالی که پدری برای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مادر به ابراهیم می رسد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 هنگامی که شخص برای ذریه اش وصیت یا وقف یا هبه کند ، فرزندان دختر را دربر می گیرد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سیرۀ ابوبکر نیک بیندیشیم پی ریزی اصول زیادی را در اسلام می یابیم که سبب و انگیزۀ آن دیدگاه های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و دیگر چیزهاست که ما را واداشت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باب جداگانه در این پژوهش مطرح سازیم </w:t>
      </w:r>
      <w:r>
        <w:rPr>
          <w:rFonts w:eastAsia="IRNazanin" w:cs="IRNazanin"/>
          <w:color w:val="111111"/>
          <w:sz w:val="28"/>
          <w:szCs w:val="28"/>
          <w:rtl w:val="true"/>
          <w:lang w:bidi="fa-IR"/>
        </w:rPr>
        <w:t xml:space="preserve">. </w:t>
      </w:r>
      <w:bookmarkStart w:id="112" w:name="pg6504_48369"/>
    </w:p>
    <w:p>
      <w:pPr>
        <w:pStyle w:val="Heading5"/>
        <w:numPr>
          <w:ilvl w:val="4"/>
          <w:numId w:val="1"/>
        </w:numPr>
        <w:rPr/>
      </w:pPr>
      <w:bookmarkStart w:id="113" w:name="__RefHeading___Toc1502825_653776707"/>
      <w:bookmarkStart w:id="114" w:name="_Toc36"/>
      <w:bookmarkEnd w:id="112"/>
      <w:bookmarkEnd w:id="113"/>
      <w:r>
        <w:rPr>
          <w:rtl w:val="true"/>
        </w:rPr>
        <w:t>روایت دوم</w:t>
      </w:r>
      <w:r>
        <w:rPr>
          <w:rtl w:val="true"/>
        </w:rPr>
        <w:t xml:space="preserve">: </w:t>
      </w:r>
      <w:r>
        <w:rPr>
          <w:rtl w:val="true"/>
        </w:rPr>
        <w:t>روایت عایشه</w:t>
      </w:r>
      <w:bookmarkEnd w:id="11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5" w:name="__RefHeading___Toc1502827_653776707"/>
      <w:bookmarkStart w:id="116" w:name="_Toc37"/>
      <w:bookmarkEnd w:id="115"/>
      <w:r>
        <w:rPr>
          <w:rtl w:val="true"/>
        </w:rPr>
        <w:t>اشاره</w:t>
      </w:r>
      <w:bookmarkEnd w:id="11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عایشه روایت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ابی الحدیث عن رسول الله صلی الله علیه و آله وکانت خمس ماة حدیث ، فبات لیلته یتقلب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اتتقلب لشکوی او لشیء بلغک ؟</w:t>
      </w:r>
    </w:p>
    <w:p>
      <w:pPr>
        <w:pStyle w:val="BookText"/>
        <w:rPr/>
      </w:pPr>
      <w:r>
        <w:rPr>
          <w:rFonts w:ascii="IRNazanin" w:hAnsi="IRNazanin" w:eastAsia="IRNazanin"/>
          <w:color w:val="111111"/>
          <w:sz w:val="28"/>
          <w:sz w:val="28"/>
          <w:szCs w:val="28"/>
          <w:rtl w:val="true"/>
          <w:lang w:bidi="fa-IR"/>
        </w:rPr>
        <w:t xml:space="preserve">فلما اصبح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بنیه ، هلمی الاحادیث التی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 بها ، فدعا بنار فحرقها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احرقتها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ان اموت وهی عندی ، فیکون فیها احادیث عن رجل قد ائتمنته ووثقت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کما حدثنی ، فاکون نقلت ذلک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پانصد حدیث از رسول خدا صلی الله علیه و آله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او را دیدم که زیاد بی قراری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پهلو به آن پهلو می شود و به خود می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درد داری که بی قراری یا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 ؟</w:t>
      </w:r>
    </w:p>
    <w:p>
      <w:pPr>
        <w:pStyle w:val="BookText"/>
        <w:rPr/>
      </w:pPr>
      <w:r>
        <w:rPr>
          <w:rFonts w:ascii="IRNazanin" w:hAnsi="IRNazanin" w:eastAsia="IRNazanin"/>
          <w:color w:val="111111"/>
          <w:sz w:val="28"/>
          <w:sz w:val="28"/>
          <w:szCs w:val="28"/>
          <w:rtl w:val="true"/>
          <w:lang w:bidi="fa-IR"/>
        </w:rPr>
        <w:t xml:space="preserve">چون صبح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 احادیثی را که پیش توست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آوردم ، آن گاه پدرم آتشی خواست و آنها را سوزاند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آنها را سوزاندی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بمیرم و آنها نزدم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احادیثی از مردی است که به او اطمینان و اعتماد کردم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گونه که برایم حدیث کرد ، نبود و من آن را نقل کرده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دربارۀ این سخن چهار پرسش به ذهن می آید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ابوبکر احادیث پیامبر را در زمان خود آن حضرت گرد آورد یا بعد از ایشان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خلیفه آن شب آرام و قرار نداشت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فرد مطمئن و مورد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نامطمئن تبدیل شد ؟</w:t>
      </w:r>
    </w:p>
    <w:p>
      <w:pPr>
        <w:pStyle w:val="BookText"/>
        <w:rPr/>
      </w:pPr>
      <w:r>
        <w:rPr>
          <w:rFonts w:ascii="IRNazanin" w:hAnsi="IRNazanin" w:eastAsia="IRNazanin"/>
          <w:color w:val="111111"/>
          <w:sz w:val="28"/>
          <w:sz w:val="28"/>
          <w:szCs w:val="28"/>
          <w:rtl w:val="true"/>
          <w:lang w:bidi="fa-IR"/>
        </w:rPr>
        <w:t xml:space="preserve">معنای این سخن ابوبکر چیست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فاکون نقلت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را نقل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خلیفه احادیثی را که جمع کرده بود ، سوزاند ؟</w:t>
      </w:r>
    </w:p>
    <w:p>
      <w:pPr>
        <w:pStyle w:val="BookText"/>
        <w:rPr/>
      </w:pPr>
      <w:r>
        <w:rPr>
          <w:rFonts w:ascii="IRNazanin" w:hAnsi="IRNazanin" w:eastAsia="IRNazanin"/>
          <w:color w:val="111111"/>
          <w:sz w:val="28"/>
          <w:sz w:val="28"/>
          <w:szCs w:val="28"/>
          <w:rtl w:val="true"/>
          <w:lang w:bidi="fa-IR"/>
        </w:rPr>
        <w:t>پاسخ پرسش اول</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ابی عن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احادیثی را از پیامبر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که این کار پس از رسول خدا صلی الله علیه و آله صورت گرفت ؛ زیرا اگر ابوبکر آنها را در زمان حیات پیامبر صلی الله علیه و آله می نوشت ، عایشه می توانست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ابی حدیث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حدیث پیامبر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املی رسول الله علی ابی الحدیث ، فکتب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بر پدرم حدیث املا کرد و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نمی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ابی الحدیث عن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احادیثی را از رسول خدا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این جمله با این سخن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ابی حدیث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حدیث پیامبر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عایشه می فهماند که خلیفه پس از رسول خدا صلی الله علیه و آله به این کار دست یازد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سیره نگاران در میان کسانی که احادیث پیامبر را در عهد خود آن حضرت نوشتند ، نام ابوبکر را نیاورده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تاکیدی است بر اینکه تدوین خلیفه پس از رحلت پیامبر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این ،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کما حدثنی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که برایم حدیث کرد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خود زمان پس از پیامبر صلی الله علیه و آله را نهفته دارد ؛ زیرا اگر خلیفه احادیث را در عهد خود آن حضرت گرد می آورد ، می توانست برای کسب اطمینان ، احادیث مشکوک را به خود آن حضرت عرضه بدارد ، و از آنجا که چنین کاری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سوزاندن آنها را بر می 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یابیم که آنها را در عهد رسول خدا صلی الله علیه و آله گرد نیاورد ، بلکه می توانیم بگوییم که ابوبکر آنها را در پایان عمر خویش جمع کرد ؛ زیرا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ان اموت وهی عندی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ترسم بمیرم و آنها نزدم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پرسش دوم</w:t>
      </w:r>
    </w:p>
    <w:p>
      <w:pPr>
        <w:pStyle w:val="BookText"/>
        <w:rPr/>
      </w:pPr>
      <w:r>
        <w:rPr>
          <w:rFonts w:ascii="IRNazanin" w:hAnsi="IRNazanin" w:eastAsia="IRNazanin"/>
          <w:color w:val="111111"/>
          <w:sz w:val="28"/>
          <w:sz w:val="28"/>
          <w:szCs w:val="28"/>
          <w:rtl w:val="true"/>
          <w:lang w:bidi="fa-IR"/>
        </w:rPr>
        <w:t xml:space="preserve">اضطراب خلیفه به سبب بیماری و ناراحتی جسمانی نبود ، بلکه بدان جهت به خود می پیچید که درآن مجموعه احادیث و اخباری بر خلاف فتواهایش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که به یاد می آورد نقل هایش بر خلاف نقل هایی است که دیگران از پیامبر صلی الله علیه و آله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از سرش می پرد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آرام از این پهلو به آن پهلو می خزید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ابوبکر به رای خود فتوا می داد و در موارد زیادی در پی حکم شرعی بر نمی آمد ، و آن گاه که روشن می شد فتوایش بر خلاف سخنی است که از رسول خدا صلی الله علیه و آله روایت شده و نزد دیگران هست ، سخت تکان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درونش بر می آشفت و استراخت و آرامش از او رخت بر می بست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به خود می پیچید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خلیفه احادیث را در عهد پیامبر گرد می آورد و از دهان آن حضرت می ستاند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پیچ و تاب نمی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فهمیم که خلیفه آن احادیث را می دانست و نقل کرده بود ؛ زیرا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فاکون نقلت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آن احادیث را نقل کرده ام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ابوبکر نیاز داشت که میان او و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از </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نزد کسانی که عقیده دارند او نخستین کسی است که اسلام آورد و یار غار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اند ابوبکر در طول حیات خویش همراه پیامبر بود با نقل با واسطه از آن حضرت ، جور در نمی آید ؛ به ویژه در نیازش به جمع احادیث پیامبر صلی الله علیه و آله پس از وفات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سخن ، انکار امکان نقل یک صحابی از دیگری ، و سپس از پیامبر صلی الله علیه و آله نمی باشد ، بلکه می خواهیم افراط در تقدیس شیخین را بزداییم ، و همین امر است که ما را به گفتن این سخن و مانند آن وامی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در آینده اختلاف برانگیز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طور عام از حدیث گویی منع کرد تا حدیثش تخطئه نشود و از آنجا که این نوشته شدیدتر از دیگر نوشته های حدیثی و سخنان ، به اختلافات دامن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دست دیگران می افتاد و ابوبکر را به آنچه خودش نوشته بود ملزم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خلیفه چنین آمد که تنها راه نجات از این مهلکه ، سوزاندن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سوزاندن ، خلیفه ، خط مشیی برای حرکت کسان پس از خود ترسیم می کرد ؛ زیرا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پیروزی سیرۀ شیخین دلالت دارد به این دیدگاه ها و اقدامات جنبۀ شرعی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تابعان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پیروزی از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را برنتافتند و شیوۀ سوزاندن و دفن را پیمودند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 نابود سازی احادیث پانصدگانه اش ، نمی خواست فقط همان ها را از بین ببرد ، بلکه قصدش نابودسازی دیگر احادیث پس از آن بود ؛ زیرا از بین بردن دو ثلث احادیثی که ابوبکر از پیامبر صلی الله علیه و آله در دست داشت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ابن حزم در کتاب الصحابة الرواة و ما لکل واحد منهم من العدد احادیث خلیفه را به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صدیقی در شرح ریاض الصالحین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آنها متفق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مسلم در یکی منفرد هستند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خط مشیی که وی در</w:t>
      </w:r>
    </w:p>
    <w:p>
      <w:pPr>
        <w:pStyle w:val="BookText"/>
        <w:rPr/>
      </w:pPr>
      <w:r>
        <w:rPr>
          <w:rFonts w:ascii="IRNazanin" w:hAnsi="IRNazanin" w:eastAsia="IRNazanin"/>
          <w:color w:val="111111"/>
          <w:sz w:val="28"/>
          <w:sz w:val="28"/>
          <w:szCs w:val="28"/>
          <w:rtl w:val="true"/>
          <w:lang w:bidi="fa-IR"/>
        </w:rPr>
        <w:t xml:space="preserve">کراهت تدوین نزد صحابه و تابعان ترسیم کرد ، چندان شایان توجه به شمار نمی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نکته است که وی به عدم نقل حدیث فراخواند و در زمان حیات خودش این افکار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داد و پس از وی ، از زبان رسول خدا صلی الله علیه و آله این کار روشی دینی تلقی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سوم</w:t>
      </w:r>
    </w:p>
    <w:p>
      <w:pPr>
        <w:pStyle w:val="BookText"/>
        <w:rPr/>
      </w:pPr>
      <w:r>
        <w:rPr>
          <w:rFonts w:ascii="IRNazanin" w:hAnsi="IRNazanin" w:eastAsia="IRNazanin"/>
          <w:color w:val="111111"/>
          <w:sz w:val="28"/>
          <w:sz w:val="28"/>
          <w:szCs w:val="28"/>
          <w:rtl w:val="true"/>
          <w:lang w:bidi="fa-IR"/>
        </w:rPr>
        <w:t xml:space="preserve">جواب سوال سوم با بررسی دو نکته روشن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 مورد اطمینان و اعتماد به فردی ناموثق و غیر قابل اطمینان دگرگون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وثاقت ناقل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خلیفه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امین و ثقه دانستم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 توان روایات او را نامعتبر شمرد و تنها به جهت احتمال دروغ و اشتباه به دور افکند ؟ آیا لازمۀ این قول ، انکار حجیت خبر ثقه و اعتماد نکردن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احتمال کذب و به دست نیاوردن اطمینان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اطمینان یابد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سخن پیامبر صلی الله علیه و آله را بر زبان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آن گاه که شنید عده ای حدیث می کنند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حدیث می کنید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شما شنیده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بپردازید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من دروغ بندد ، نشیمن گاهش را برای دوزخ آماده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w:t>
      </w:r>
    </w:p>
    <w:p>
      <w:pPr>
        <w:pStyle w:val="BookText"/>
        <w:rPr/>
      </w:pPr>
      <w:r>
        <w:rPr>
          <w:rFonts w:ascii="IRNazanin" w:hAnsi="IRNazanin" w:eastAsia="IRNazanin"/>
          <w:color w:val="111111"/>
          <w:sz w:val="28"/>
          <w:sz w:val="28"/>
          <w:szCs w:val="28"/>
          <w:rtl w:val="true"/>
          <w:lang w:bidi="fa-IR"/>
        </w:rPr>
        <w:t xml:space="preserve">ساکت شدند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تان شد ، چرا حدیث نمی کنید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سخنی که از شما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بود که هر کس به عمد بر من دروغ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 آنها به نقل حدیث ادامه دادند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خلیفه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احتمال دروغ یا خطا روایت از اعتبار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که همۀ روایات پیامبر در کتاب های صحاح و مسانید نامعتبر باشد ؛ زیرا امکان ورود مانند این احتمال در آنها هست ، در حالی که هیچ کس به این قول قائل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قول ، می بایست اصلی از اصول قانون گذاری اسلامی را رها ساخت و به سنت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داد و احکام شرعی را از اعتبار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ماجراهایی مانند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صحابه را می پذیرفت ، بر خلیفه پوشیده ماند ؟ چگونه وی مانند این سخن را بر زبان می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 مسلمانان به خبر اشخاص عادل و درنگشان هنگام خبر فاسق ، بهترین دلیل است ، و همچنین سیرۀ عقلا بر عمل به اخبار ثقه و اعتماد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با وجود آیین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 ثقه عمل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احتمال کذب و سهو ، روایات را از اعتبار ساقط نمی سازد و در نتیجه روشن می شود که طرح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اموری خاص بر می گردد ، نه به عیوبی که در این احادیث هست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اگر بپذیریم که فقط شک ، خبر را از حجیت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شک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می سازد ، حجیت نداشتن آن نزد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ثقه بودن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ندارند پذیرفتنی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می توانست احادیث را بیاورد و به شک خود اشاره کند و اینکه </w:t>
      </w:r>
    </w:p>
    <w:p>
      <w:pPr>
        <w:pStyle w:val="BookText"/>
        <w:rPr/>
      </w:pPr>
      <w:r>
        <w:rPr>
          <w:rFonts w:ascii="IRNazanin" w:hAnsi="IRNazanin" w:eastAsia="IRNazanin"/>
          <w:color w:val="111111"/>
          <w:sz w:val="28"/>
          <w:sz w:val="28"/>
          <w:szCs w:val="28"/>
          <w:rtl w:val="true"/>
          <w:lang w:bidi="fa-IR"/>
        </w:rPr>
        <w:t xml:space="preserve">روایات در کدام دسته قرار می گیرد ، کسی که خبر به او می رسید می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وظیفۀ دینی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خبر عمل کند یا عمل به آن را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خلیفه می توانست بزرگان صحابه را فراخواند و درباره شنیده هایش نظر آنان را جویا شود تا آنها بر حذف روایات مشکوک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احادیث صحیح و سالم یاری اش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می توانست به دیگر راه های کسب اطمینان در اخبار دست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ابوبکر پانصد حدیث را گرد آورد ، بر شرعی بودن تدوین حدیث و نبود نهی پیامبر در این زمینه ، دلیلی کافی است ؛ زیرا اگر از آن حضرت نهی صادر می شد ابوبکر این پانصد حدیث را نمی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عملکرد عمر بن خطاب ؛ زیرا اگر تدوین حدیث حرام بود ، وی صحابه را گرد نمی آورد و با آنها در امر تدوین مشورت نمی کرد و آنها وی را در این زمینه راهنمایی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ثابت شود ، چگونه خلیفه با سنت نبوی این گونه موضع گیری می کند ؟ از این روست 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دروغ بودن اخبار ، باب روایت و نقل و تدوین حدیث را نمی بندد ، بلکه در می یابیم که پیامبر صلی الله علیه و آله روایات را از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عمدی به آن حضرت بیم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پیداست که در مسئله مورد نظر، راوی قصد ندارد به عمد دروغ بر پیامبر ببندد ؛ زیرا خلیفه بر سخن وی اعتماد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امین و ثقه 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کذب و سهو و خطا از میان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چهارم</w:t>
      </w:r>
    </w:p>
    <w:p>
      <w:pPr>
        <w:pStyle w:val="BookText"/>
        <w:rPr/>
      </w:pPr>
      <w:r>
        <w:rPr>
          <w:rFonts w:ascii="IRNazanin" w:hAnsi="IRNazanin" w:eastAsia="IRNazanin"/>
          <w:color w:val="111111"/>
          <w:sz w:val="28"/>
          <w:sz w:val="28"/>
          <w:szCs w:val="28"/>
          <w:rtl w:val="true"/>
          <w:lang w:bidi="fa-IR"/>
        </w:rPr>
        <w:t xml:space="preserve">سوزاندن روش درستی نیست ؛ زیرا کسی که می خواهد چرخ آرابه ای را تعمیر کند ، شایسته نیست با ادعای تعمیر ،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سازد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 سخن پیامبر صلی الله علیه و آله گذشت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حدیث را نخواستم ، مقصودم تعمد بر دروغ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به نقل حدیث پرداختند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خلیفه با سوزاندن حدیث ، و با این سخنش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به طور مطلق از حدیث منع کند ؛ زیرا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از شما چیزی پرسید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کتاب خدا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موضع گیری های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استوار سازی رای خود ، این سخن را تایید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گیری از سوی شیخین و پذیرش رای گرایی در احکام به وسیلۀ اهل سنت ، ما را بر این می دارد که در نسبت احادیث منع به رسول خدا صلی الله علیه و آله شک کنیم ؛ به ویژه پس از آنکه برایمان ثابت شد آن دو به منع تدوین حدیث توسط پیامبر صلی الله علیه و آله استشهاد نکردند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ساختیم که ثبوت تدوین از پیامبر صلی الله علیه و آله در طول حیات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پایان عمر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سنت ثابت است ؛ زیرا پیامبر صلی الله علیه و آله هنگام بیماری قلم و دوات خواست تا نوشته ای بنویسد که پس از ایشان هرگز گمراه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ثابت شود ، چگونه خلیفه به خودش اجازه می دهد که کلام پیامبر صلی الله علیه و آله و نام های خدا و انبیا و فرستادگان خدا را بسوزاند ؟ با اینکه می دانیم آن حضرت از سوزاندن تورات نهی کرد ؛ چنان که در حدیث عایشه هست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ابوبکر و عمر در موضع گیری شان نسبت به سوزاندن سنت پاک پیامبر صلی الله علیه و آله هماهنگ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جهت ، عمر به صحابه دستور می دهد که حدیث کم نقل کنند و از آنان می خواهد که نوشته ها شان را به او تحویل دهند ، و صحابه را به خاطر نقل و تدوین حدیث کتک می زند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 می خوانیم که ابوهریره مقداری حدیث را از ترس عمر به دور افکند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همۀ این گزارش ها ما را به یک حقیقت می رساند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خوردشان با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که ما بخش زیادی از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از دست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انسان اتلاف مال خودش مباح باشد ، اتلاف مال یا کتاب دیگری جایز نیست ؛ به ویژه آن گاه که این امر با میراث تمدن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در کارهای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ملامت و سر زنش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سوزاندن احادیث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تحدیث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حداقل رساندن نقل حدیث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 سازی صحیفه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های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در برابر نص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 آوردهای گوناگون که از ایشان داریم ، پیروان اندیشمند و پژوهش گر مدرسۀ خلفا را می آزارد ، لذا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صفات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عمر سازگاری ندارد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آنان دین اسلام را به عنوان آیین مدنیت و علم و کتابت و معرفت و ارزش هایی این چنین می شناسند ، اینان مشروع بودن نهی حدیث از رسول خدا صلی الله علیه و آله را نمی پذیرند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نسبت به نظر شخصی خلیفه نیز این چنین است ؛ کسی که به شریعت ایمان دارد اجتهاد در برابر نص را نمی پسندد ، بلکه رای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درست در جایی می داند که نص در آن نباشد ، و هنگامی که می بیند </w:t>
      </w:r>
    </w:p>
    <w:p>
      <w:pPr>
        <w:pStyle w:val="BookText"/>
        <w:rPr/>
      </w:pPr>
      <w:r>
        <w:rPr>
          <w:rFonts w:ascii="IRNazanin" w:hAnsi="IRNazanin" w:eastAsia="IRNazanin"/>
          <w:color w:val="111111"/>
          <w:sz w:val="28"/>
          <w:sz w:val="28"/>
          <w:szCs w:val="28"/>
          <w:rtl w:val="true"/>
          <w:lang w:bidi="fa-IR"/>
        </w:rPr>
        <w:t xml:space="preserve">سیرۀ خلیفه بر خلاف این است ، در تنگنایی سخت و دشوار قرار می گیرد ؛ زیرا در می ماند که با اخبار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روایات ثابت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w:t>
      </w:r>
    </w:p>
    <w:p>
      <w:pPr>
        <w:pStyle w:val="BookText"/>
        <w:rPr/>
      </w:pPr>
      <w:r>
        <w:rPr>
          <w:rFonts w:ascii="IRNazanin" w:hAnsi="IRNazanin" w:eastAsia="IRNazanin"/>
          <w:color w:val="111111"/>
          <w:sz w:val="28"/>
          <w:sz w:val="28"/>
          <w:szCs w:val="28"/>
          <w:rtl w:val="true"/>
          <w:lang w:bidi="fa-IR"/>
        </w:rPr>
        <w:t xml:space="preserve">اگر خبر سوزاندن صحیفه ابوبکر توسط خود او ، تضعیف شود ، از رایی که در برابر نص از او صادر شد و توجیهی که برای خالد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تاویل کرد و به خطا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وسوزاندن ناگهانی 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است ، دربارۀ اینها چه پاسخی دارد ؟</w:t>
      </w:r>
    </w:p>
    <w:p>
      <w:pPr>
        <w:pStyle w:val="BookText"/>
        <w:rPr/>
      </w:pPr>
      <w:r>
        <w:rPr>
          <w:rFonts w:ascii="IRNazanin" w:hAnsi="IRNazanin" w:eastAsia="IRNazanin"/>
          <w:color w:val="111111"/>
          <w:sz w:val="28"/>
          <w:sz w:val="28"/>
          <w:szCs w:val="28"/>
          <w:rtl w:val="true"/>
          <w:lang w:bidi="fa-IR"/>
        </w:rPr>
        <w:t xml:space="preserve">اگر صدور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تدوین و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عمر بعید به شمار رود و گفته شود این کار با شخصیت او سازگار نمی باشد ، از رفتاری که با رسول خدا صلی الله علیه و آله در روز پنجشنبه انجام داد و نگذاشت برای آن حضرت قلم و دوات بیاورند و در محضر پیامبر صلی الله علیه و آله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خدا ما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آورد ، چه پاسخی می توان داد ؟ چه جوابی دارد در برابر کاری که در آغاز خلافت ابوبکر انجام داد و نوشته او را دربارۀ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المولفه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کرد ؟</w:t>
      </w:r>
    </w:p>
    <w:p>
      <w:pPr>
        <w:pStyle w:val="BookText"/>
        <w:rPr/>
      </w:pPr>
      <w:r>
        <w:rPr>
          <w:rFonts w:ascii="IRNazanin" w:hAnsi="IRNazanin" w:eastAsia="IRNazanin"/>
          <w:color w:val="111111"/>
          <w:sz w:val="28"/>
          <w:sz w:val="28"/>
          <w:szCs w:val="28"/>
          <w:rtl w:val="true"/>
          <w:lang w:bidi="fa-IR"/>
        </w:rPr>
        <w:t xml:space="preserve">خلفا و پیروانشان ، تدوین حدیث را خوش نداشتند و بر این کراهت لباس شرعی پوشاندند ؛ زیرا اگر در صدر اسلام نهی شرعی وجود داشت ابوبکر و عمر به آن تمسک می کردند ، لیکن آن دو چون این منع را از رسول خدا صلی الله علیه و آله نیافتند ، آن را به توجیهات ساختگی خود بازگرداندند ، و اهل سنت تصریح کردند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به شیخین باز می گردد ؛ مانند سخن عمر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لاالبس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خدا را با چیزی نمی پوشانم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ابوبکر در مورد اختلاف مردم در حدیث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بعدکم اشد اختلافا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مردمان پس از شما اختلاف شدیدتری خواهند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دیگر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آغازین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زیادی از پیامبر صلی الله علیه و آله نقل شد که به لزوم تعلیم و آموزش شخص حاضر برای فرد غائب فرا می خواند و این سخن پیامبر صلی الله علیه و آله که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 حامل فقه الی من هو افقه منه ؛</w:t>
      </w:r>
    </w:p>
    <w:p>
      <w:pPr>
        <w:pStyle w:val="BookText"/>
        <w:rPr/>
      </w:pPr>
      <w:r>
        <w:rPr>
          <w:rFonts w:ascii="IRNazanin" w:hAnsi="IRNazanin" w:eastAsia="IRNazanin"/>
          <w:color w:val="111111"/>
          <w:sz w:val="28"/>
          <w:sz w:val="28"/>
          <w:szCs w:val="28"/>
          <w:rtl w:val="true"/>
          <w:lang w:bidi="fa-IR"/>
        </w:rPr>
        <w:t xml:space="preserve">چه بسا فقیهی که آن را به دانشمندتر از خود انتقال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آن حضرت به حفظ حدیثش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حدیث از من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تاکید پیامبر صلی الله علیه و آله بر علم و تعلیم ، و آموزش کتابت را فدیۀ آزادی اسیران قرار دادن ، و دیگر احادیثی که به جمع آوری احادیث پیامبر صلی الله علیه و آله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دفن و سوزاندن و از میان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شرعی شد که خرده تابعان و بقیۀ مسلمانان از آن اصول 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علت که ابوبکر و عمر سنت نهی از حدیث رسول خدا صلی الله علیه و آله به دروغ نقل کردند که بر لزوم فرمان برداری ایشان تاکید می ورزد ؛ یعنی موضع گیری های آنان اصولی شد که آیندگان پیروی از آنها را گردن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 بر گرفتن سیرۀ ابوبکر و عمر گریز ناپذیر است هر چند بر خلاف قرآن و حدیث متواتر باشد با این ادعا که آن دو از دیگران به سنت داناترند و روح احکام را دریافتند و وحی ، موافق با خواست و نظر آنها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که دو روش و خط مشی رخ می نماید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ای که موضع گیری هایش را از نصوص قرآنی یا نبوی می ستاند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روشی که طبق موضع گیری ها و دیدگاه های اشخاص ، اصولی را می تراشد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مشی نخست را می توان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دومی را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 که تفصیل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خواهد آمد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از اینان است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دیگران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و 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بعضی شان به اکتفای قرآن از سنت </w:t>
      </w:r>
      <w:bookmarkStart w:id="117" w:name="pg6504_48382"/>
    </w:p>
    <w:p>
      <w:pPr>
        <w:pStyle w:val="BookText"/>
        <w:rPr/>
      </w:pPr>
      <w:bookmarkEnd w:id="117"/>
      <w:r>
        <w:rPr>
          <w:rFonts w:ascii="IRNazanin" w:hAnsi="IRNazanin" w:eastAsia="IRNazanin"/>
          <w:color w:val="111111"/>
          <w:sz w:val="28"/>
          <w:sz w:val="28"/>
          <w:szCs w:val="28"/>
          <w:rtl w:val="true"/>
          <w:lang w:bidi="fa-IR"/>
        </w:rPr>
        <w:t xml:space="preserve">فرا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 همان سنت شیخین است یا سنت رسول خدا ؟</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آنان اند که از سنت دفاع کنند و به آن دست آویزند ، همان سنتی که با قرآن مخالفت نمی ورزد و بر خلاف اقوال و افعال و تقریرهای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سخن ، نمی 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جماعتی اطلاق کرد که در واقع بر آنان منطبق نیست </w:t>
      </w:r>
      <w:r>
        <w:rPr>
          <w:rFonts w:eastAsia="IRNazanin" w:cs="IRNazanin"/>
          <w:color w:val="111111"/>
          <w:sz w:val="28"/>
          <w:szCs w:val="28"/>
          <w:rtl w:val="true"/>
          <w:lang w:bidi="fa-IR"/>
        </w:rPr>
        <w:t>.</w:t>
      </w:r>
    </w:p>
    <w:p>
      <w:pPr>
        <w:pStyle w:val="Heading6"/>
        <w:numPr>
          <w:ilvl w:val="5"/>
          <w:numId w:val="1"/>
        </w:numPr>
        <w:rPr/>
      </w:pPr>
      <w:bookmarkStart w:id="118" w:name="__RefHeading___Toc1502829_653776707"/>
      <w:bookmarkStart w:id="119" w:name="_Toc38"/>
      <w:bookmarkEnd w:id="118"/>
      <w:r>
        <w:rPr>
          <w:rtl w:val="true"/>
        </w:rPr>
        <w:t xml:space="preserve">علت نام گذاری پیروان خلفا به </w:t>
      </w:r>
      <w:r>
        <w:rPr>
          <w:rtl w:val="true"/>
        </w:rPr>
        <w:t>«</w:t>
      </w:r>
      <w:r>
        <w:rPr>
          <w:rtl w:val="true"/>
        </w:rPr>
        <w:t>اهل سنت و جماعت</w:t>
      </w:r>
      <w:r>
        <w:rPr>
          <w:rtl w:val="true"/>
        </w:rPr>
        <w:t>»</w:t>
      </w:r>
      <w:bookmarkEnd w:id="119"/>
    </w:p>
    <w:p>
      <w:pPr>
        <w:pStyle w:val="BookText"/>
        <w:rPr/>
      </w:pPr>
      <w:r>
        <w:rPr>
          <w:rFonts w:ascii="IRNazanin" w:hAnsi="IRNazanin" w:eastAsia="IRNazanin"/>
          <w:color w:val="111111"/>
          <w:sz w:val="28"/>
          <w:sz w:val="28"/>
          <w:szCs w:val="28"/>
          <w:rtl w:val="true"/>
          <w:lang w:bidi="fa-IR"/>
        </w:rPr>
        <w:t xml:space="preserve">در سبب نامیدن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نظر هست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اسم نامیده شدند ؛ زیرا پیرو سنت صحیح به دور از بدعت ،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گذاری آنها بدان جهت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سنت هایی که خلفا در وقایع پیش آمده بنیان گذاردند ، پایدار ماندند و دیگر چیزها را بدعت شمردند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پس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الجماعه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صلح امام حسن علیه السلام با معاویه ، به این نام معروف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 لعن امام علی علیه السلام در سخنرانی ها سنت شد ،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مخالفان امام علی علیه السلام و یاران مدرسۀ خلفا پدید آمد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به این نام نامیده شدند برای پیراستن خویش از آنچه درباره شان گفته می شود که آنان احادیث پیامبر صلی الله علیه و آله را بر نمی گیرند و از تدوین حدیث آن حضرت باز می دارند ؛ یعنی این نام گذاری آنها از باب نام نهادن شخص کور به بیناست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با کمی درنگ ، خود داوری کند که کدامین یک از چهار نظر به واقعیت نزدیک تر و با حقیقت تاریخ حدیث نبوی سازگار در می آید ؟</w:t>
      </w:r>
      <w:r>
        <w:rPr>
          <w:rFonts w:eastAsia="IRNazanin" w:cs="IRNazanin"/>
          <w:color w:val="111111"/>
          <w:sz w:val="28"/>
          <w:szCs w:val="28"/>
          <w:rtl w:val="true"/>
          <w:lang w:bidi="fa-IR"/>
        </w:rPr>
        <w:t xml:space="preserve">! </w:t>
      </w:r>
      <w:bookmarkStart w:id="120" w:name="pg6504_48383"/>
    </w:p>
    <w:p>
      <w:pPr>
        <w:pStyle w:val="BookText"/>
        <w:rPr/>
      </w:pPr>
      <w:bookmarkEnd w:id="1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آنچه از ما رفت ، نه به خاطر رغبت در قدرت بود ، و نه از دنیای ناچیز خواستن زیادت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خواستیم</w:t>
      </w:r>
    </w:p>
    <w:p>
      <w:pPr>
        <w:pStyle w:val="BookText"/>
        <w:rPr/>
      </w:pPr>
      <w:r>
        <w:rPr>
          <w:rFonts w:ascii="IRNazanin" w:hAnsi="IRNazanin" w:eastAsia="IRNazanin"/>
          <w:color w:val="111111"/>
          <w:sz w:val="28"/>
          <w:sz w:val="28"/>
          <w:szCs w:val="28"/>
          <w:rtl w:val="true"/>
          <w:lang w:bidi="fa-IR"/>
        </w:rPr>
        <w:t>نشانه های دین را به جایی که بود بنشانیم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ترجمه شهیدی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 w:name="__RefHeading___Toc1502831_653776707"/>
      <w:bookmarkStart w:id="122" w:name="_Toc39"/>
      <w:bookmarkEnd w:id="121"/>
      <w:r>
        <w:rPr>
          <w:rtl w:val="true"/>
        </w:rPr>
        <w:t>فضای فرهنگی و فکری دورۀ ابوبکر</w:t>
      </w:r>
      <w:bookmarkEnd w:id="12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به ذهن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ابوبکر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یافت ؟ و چگونه توانست نظرات و عقایدش را استوار سازد و میان مسلمانان انتشار دهد ؟</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فرهنگی هر جامعه ای ناگزیر آثار مثبت و منفی اش بر افراد آن جامعه تاثیر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بررسی عوامل اثر گذاری که از دوران جاهلیت به دورۀ بعد کشیده شد ، لازم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وارسی این امر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ارزش های جاهلی لباس نو پوشید و با ارزش های اسلامی ای که رسول اکرم صلی الله علیه و آله بنیان گذارد در آمیخت تا آنجا که بخش بزرگی از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التقاطی می زیست و میان میراث جاهلیت و ارزش های جدید اسلامی پیامبر صلی الله علیه و آله در نوسان بود و این امر پس از درگذشت پیامبر صلی الله علیه و آله آشکارا خود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گفتیم ، در آن زمان دو شیوه در میان صحابه وجود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که موضع گیری ها و بینش هاشان را از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و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گرفتند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ای که بر اساس دیدگاه های شخصی و اظهار نظرهای افراد ، اصول می تراشیدند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معنا که کسانی سخن خدا و رسولش را دو اصل اساسی در قانون گذاری می شمرند و احکامشان را از آنها می گرفتند و جز در قلمرویی که آن دو برای مسلمانان ترسیم نمودند ، حرکت نمی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کسانی به سیرۀ پیامبر صلی الله علیه و آله ، سیرۀ بزرگان صحابه را می افزایند و آن را به عنوان اصل سومی بر می گیرند که می بایست در کنار کتاب و سنت ، پیروی شود و بر طبق آن عمل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گروه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بیانی دیگر ، شیوۀ زندگی انسان مسلمان از خط مشی اسلامی برگرفته شده است ؛ یعنی مکلف و متعبد به نصوص اسلامی است و رفتارش را بر اساس آن سامان می بخشد و برای خود اجتهاد در برابر نص را جایز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کسانی اند که فرمان های خدا و رسولش را گردن می نهند و نهی های خدا و پیامبر را پذیرایند و آفریدگار بزرگ آنان را جنین وصف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لمومن و لا مومنة اذا قضی الله و رسوله امرا ان یکون لهم الخیرة من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خدا و پیامبرش امری را امضا کنند مرد و زن مومن را نسزد که در امرشان مختار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را خود می خواهند برگزینند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اینان ، همان کسانی اند که خدای متعال درباره شان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یجدوا فی انفسهم حرجا مما قضیت 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نقش و جانشان هیچ آزرده دلی نسبت به آنچه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کرده ای نمی یابند و تسلیم محض اند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شخص اینان همان شیوه ای را می پیماید که آخرینشان آن را دنبال می کند و در سیره شان اختلاف مبنایی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و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نمی شود و این ، به جهت تعبد ترسیم شده از سوی خدا و رسولش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اجتهاد در برابر نص را برای خود جایز می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زیان آورتر این است که اینان این موضع گیری ها را به عنوان اصول شرعی برای آیندگان قرار می دهند بدان سبب که فلان شخص به رای فلانی گرویده است یا اینکه به عصمت آن شخص اعتقاد ندارد ؛ یعنی آنان چند رایی و پذیرفتن گفته های افراد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سنت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نهادند با اینکه می دانند شایستگی قانون گذاری را ندارند و نظرشان در معرض خطا و صواب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گروه اول می توان سیرۀ انبیا ، از جمله سیره رسول خدا صلی الله علیه و آله را مثال زد ؛ کسی که پیش از آنکه رسول خدا باشد ، عبد خداست ، خدای متعال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انی عبد الله اتانی الکتاب و 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که به من کتاب داد و پیامبرم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خجسته است کسی که فرقان را بر بنده اش نازل کرد تا برای جهانیان بیم دهنده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نص صریح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وحی یوحی</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از روی هوا سخن نمی گفت ، حرف او همان سخن وحی بود که بر زبانش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پیش خود فتوا نمی داد و تغییر احکام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خواست نفسانی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 تافت ، بلکه در انتظار وحی می ماند تا او را به پاسخ پرسش نو پیدا ، آگاه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شش یا هفت ماه وحی را انتظار می کشید تا تغییر قبله سوی مسجد الحرام را خدا به او اجازه دهد ، تا زمانی که وحی نازل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نری تقلب وجهک فی السماء فلنولینک قبلة ترضاها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روی گردانیدن تو را به طرف آسمان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دانیم که تغییر جهت قبله را خواستاری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تو را به سوی قبله ای می گردانیم که می پسندی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سیرۀ حضرت ابراهیم خلیل صلی الله علیه و آله و فرزندش حضرت اسماعیل علیه السلام و میزان عبودیت آن دو برای خدای یکتای یگانه و تسلیم آن دو برای پروردگار جهانیان ، نیز همین گونه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صلی الله علیه و آله به فرزندش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معه السعی قال یا بنی انی اری فی المنام انی اذبحک فانظر ماذا تری قال یا ابت افعل ما تومر ستجدنی ان شاء الله من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اسلما و تله للجبین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ونادیناه ان یا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الرویا 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البلاء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فرزندم ، در خواب دیده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قربانی کنم ، نظرت چیست ؟ اسماعیل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آنچه را امر شدی به انجام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بردباران خواهی یافت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هر دو تسلیم شدند و ابراهیم پیشانی اسماعیل را بر خاک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سرش را از تن جدا کند و قربانی خدا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ندا دادیم که ابراهیم ، خوابت را به حقیقت رساندی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چنین نیکوکاران را پاداش می دهیم ، و به راستی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متمایزی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اسلام و نهایت تسلیم 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دید ؛ آن گاه که ابراهیم راستی رویا را دریافت و اسماعیل را برای ذبح به خاک افکند ، پروردگار بزرگ ندا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 رویا را واقعیت بخشیدی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گونه نیکوکاران را پاداش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 می توان آن را به عنوان شاخصی نزد انبیا و اوصیا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بندگان صالح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 یگانه فرزندش اسماعیل و مادرش هاجر را در 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غذا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چون آب و توشه تمام شد ، هاجر به چاره جویی افتاد ، سر سوی آسمان بلند کرد و به زمین نگریست و میان صفا و مروه در پی آب دوید و آن گاه که هفت بار سعی کرد ، نا امیدانه سوی فرزند بازآمد ، ناگهان دید که زمزم از زیر پای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درس اول در مدرسه 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 می توان در سخن هابیل برای قابیل ، نیک نگریست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بسطت الی یدک لتقتلنی ما انا بباسط یدی الیک لاقتلک انی اخاف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هابیل به قابیل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 من دست درازی کنی تا مرا بکشی ، من بر تو دست بلند نمی کنم تا بقتلت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امامان اهل بیت علیهم السلام نیز امر چنین است ؛ آنان از رای بازداشتند و آیات الهی را به عنوان راهکار زندگی شان برگرفتند و پیوسته بر عقیده راستین استوار ماندند و می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انا لو کنا نحدثکم براینا و هو انا لکنا من الهالکین ، وکلنا نحدثکم باحادیث نکنزها عن رسول الله صلی الله علیه و آله کما یکنز هولاء ذهبهم و ورقهم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 به رای و هوای نفس خودمان برایتان حدیث کنیم از هلاک شوندگانیم ، لیکن برای شما احادیثی را باز می گوییم که از رسول خدا صلی الله علیه و آله اندوخته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محافظت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اینان طلا و نقره شان را کنز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محافظت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اهل البیت یتوارث اصاغرنا عن اکابرنا حذو القذه بالقذة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خاندانی هستیم که کوچکمان از بزرگمان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به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دقت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 حدیث ابی ، وحدیث ابی ، حدیث جدی ، و حدیث جدی ، حدیث علی بن ابی طالب امیرالمومنین ؛ و حدیث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الله ، و حدیث رسول الله ،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من ، حدیث پدرم است ، و حدیث پدرم ، حدیث جدم می باشد ، و حدیث جدم ، حدیث علی بن ابی طالب است ؛ و حدیث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خداست ؛ و حدیث رسول خدا ، سخن خدای بزرگ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داعیان مصلحت و اجتهاد ، دیدگاه های خلفا را چون اصولی می شمارند که می بایست همراه با کتاب و سنت ، پیروی شوند ، با اینکه به عدم عصمت خلفاء اعتقاد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ایشان با موضع گیری آنها چون موضع گیری معصوم برخورد می کنند ؛ این کار از پیروی اندیشه ها و دیدگاه های ابوبکر شروع می شود و با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سیرۀ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پیدا می کند و به اصول و افکاری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 می توان گفت آنها جدیدند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عصر اموی و عباسی آنها را طرح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لزوم پیروی از سلطان ، هر چند به پشت انسان تازیانه زند ، و پیروی از امیران برگزیده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برای درست نمایاندن آنچه از قبل و در روز شورا بنیان نهادند ، احادیثی ساختند ؛ مانند این روایتشان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 الذین من بعدی 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کنید به دو نفری که پس از من اند ؛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جواز خطای پیامبر صلی الله علیه و آله گرویده 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فوق و امثال آن درست باشد ، چرا صحابه بسیاری از آنچه ابوبکر و عمر پی افکندند ، روی بر تافتند و گاه آنان را در اجتهادشان به خطا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حدیث رسول خدا صلی الله علیه و آله درست باشد ، چگونه صحابه سخن پیامبر را در اقتدا به ابوبکر و عمر گردن نمی نهند ؟ و چرا عمر با موضع گیری های ابوبکر مخالفت می ورزد و ابوبکر ، عمر را به خطا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خلیفه احکام را از صحابه می پرسد ، در حالی که خود را پیشوای نمونه می داند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شیخین ، سیرۀ ابوبکر و عمر و عثمان را در پی آورد ، سپس سیرۀ خلفای راشدین که با چنگ و دندان سیرۀ آنان را پی گرفتند</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سیرۀ ده نفری که به بهشت بشارت داده شدند ، و پس از آن ،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چون ستارگان اند ، به هر کدام اقتدا کنید هدایت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ترتیب تا بی نهایت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چنین پیداست که امویان و عباسیان بر سیرۀ شیخین بیشتر پای بند بودند تا سیرۀ عثمان و امام علی علیه السلام یا سایر 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اختلاف مشرب های فقهی و سیاسی و اجتماعی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 انگیزه های زیادی دارد ، که چکیدۀ آنها بدین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موازنۀ قدرت ، پس از پیامبر صلی الله علیه و آله میان چهار گروه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علویان یا هاشمیان که در راس آنان امام علی علیه السلام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قریشیان با کمک امویان حکومت یافتند و ستارۀ علوی و انصاری کم سو شد و تحت تاثیر این دو جریان حاکم ، از حرکت باز ایستاد و یا کندتر حرکت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حاکمیت بر مسلمانان ادامه یافت ؛ زیرا امویان و بزرگان قریش در سایۀ حکومت قریشی پیرو شیخین بودند ، در نعمت و رفاه به سر می بردند و همین امر آنان را از درگیری های جاه طلبانۀ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 دور ساخت و سبب شد که امور را آسان تر از کسانی که در صحنه بودند ، برای خود استوار ساخته و سامان و گسترش دهند ؛ زیرا مخالفتی جزعلویان و انصار کم قدرت برایشان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نعره می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 ترین خاندان قریش و کمترین آنها بر شما غلبه کرد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علی علیه السلام را برای مطالبه </w:t>
      </w:r>
    </w:p>
    <w:p>
      <w:pPr>
        <w:pStyle w:val="BookText"/>
        <w:rPr/>
      </w:pPr>
      <w:r>
        <w:rPr>
          <w:rFonts w:ascii="IRNazanin" w:hAnsi="IRNazanin" w:eastAsia="IRNazanin"/>
          <w:color w:val="111111"/>
          <w:sz w:val="28"/>
          <w:sz w:val="28"/>
          <w:szCs w:val="28"/>
          <w:rtl w:val="true"/>
          <w:lang w:bidi="fa-IR"/>
        </w:rPr>
        <w:t xml:space="preserve">خلافت برکنارساختن ابوبکر فرا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کم کم شرایط را تحمل می کند و به خلافت جدید ، خرسند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تجمع هولناک اموی ، حاکمیت فقهی ، سیاسی قریش را ترساند و عبدالرحمن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واداشت که اصلاحات فقهی و سیاسی و اداری عثمان را به سیره شیخین محدود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به نوعی در بر دارنده شوکت قریش است و از سویی برای دست درازی های اموی و 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و انصار مانعی قوی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جناح اموی ، سلطه مستقل خود را از شش سال اواخر خلافت عثمان آغاز کرد ؛ آن گاه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علویان و انصار که پیش هیچ کاره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را از مراکز خلافت دور ساخت و به جایشان شخصیت های اموی را گمارد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استقلال جناح اموی شد که البته در مقابلش سه جبهۀ معارض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قرشیان غیر اموی ، علویان و انصار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عثمان را تمامی غیر امویان سرزنش کردند ، عبدالرحمن عوف ، ابن عاص ، عایشه و حضرت علی علیه السلام و بنی هاشم و انصار ، یک صدا فریاد برآوردند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باعث شد تا سیرۀ عثمان کمتر تاثیر گذار باشد و بیشتر از سیرۀ شیخین فرسایش یابد و بی ارزش گردد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که قریشیان خواستند حکومت را به قلمرو خودشان برگردانند ، زمام امور از کفشان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تودۀ مردم سوی بیعت با امام علی علیه السلام شتافتند و این کار ناخوشایند قریشیان و امویان بود و به مصالح و منافعی که چشم دوخته بودند آسیب می 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فرماندهان جنگ های قرشی و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 عبدالله بن عمر ، معاویه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ناخرسندی تصریح کردند و این کار ، قوت و اتحاد جبهۀ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قوۀ علوی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چیزی جز نمونۀ یک گردهم آیی حزبی قریشی ضد امام علی علیه السلام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صفین چیزی جز نمود یک تشکل حزبی اموی ضد حضرت علی علیه السلام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حزب چیزی جز نماد اتحاد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قدرت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گروه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گذشته از موقعیت هاشان رانده شدند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امر نیز سیرۀ حضرت علی علیه السلام را کم اثر تر از سیرۀ شیخین و سیرۀ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امویان و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 و از تاثیر آن نزد عباسیان به شدت کاست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حضرت علی علیه السلام تنها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طریق فرزندان و پیروان و بعضی از انصار به مسلمانان نرسید و بیشتر آنان قدرتمند و با نفوذ در خلافت امویان و عباسیان نبودند ، بر خلافت شیخین که سیره شان از تایید اموی و عباسی بهره مند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عثمان که به وسیله امویان تایید می شود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سیرۀ شیخین همتای کتاب خدا و سنت پیامبر درآمد و سیرۀ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کمتری داشت و سیرۀ حضرت علی علیه السلام پس از آنها کمترین سهم را یافت ؛ زیرا خلفا بر ضد آن همدست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فرصت شرح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شیخین را به عنوان راه و روش برای خلفا در عهد امویان و عباسیان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معاویه به محمد بن ابوبکر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 و 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کسانی بودند که حق علی را ربودند و با خلافتش مخالفت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 این کار یکی شدند سپس علی را به بیعت خودشان فراخواندند ، علی درنگ ورزید ، آن دو آهنگ بدی نسبت به علی کردند و خواستند ضربۀ هولناکی بر او وارد سازند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ابوبکر ، مواظب خویش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خود را بشناس و اندازه نگه دار ، تو کوچک تر از آنی که بتوانی همتای کسی باشی که کوه ها همسنگ بردباری اوست و تسلیم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دشواری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و کسی نمی تواند ژرفای جان او را توصیف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 این بنیان را نهاد و حکرانیش را استوار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صواب و برحقیم پدرت خود خواهانه به آن چنگ آویخت و ما شریکان اوییم و اگر پدرت این کار را نمی کرد ما به مخالفت با فرزند ابوطالب بر نمی خاستیم و حکومت را به او وا می گذاشتیم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ما پدرت این کار را کرد و ما شیوۀ او را در پیش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برایت آشکار شده یا عیب از پدرت گیر و یا هم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کسی که به حق بازگردد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بلاذری روایت می کند یزید بن معاویه در جواب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کشتن حسین بر یزید اعتراض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احمق ، ما به خانه هایی نوساز و فرش هایی گسترده و</w:t>
      </w:r>
    </w:p>
    <w:p>
      <w:pPr>
        <w:pStyle w:val="BookText"/>
        <w:rPr/>
      </w:pPr>
      <w:r>
        <w:rPr>
          <w:rFonts w:ascii="IRNazanin" w:hAnsi="IRNazanin" w:eastAsia="IRNazanin"/>
          <w:color w:val="111111"/>
          <w:sz w:val="28"/>
          <w:sz w:val="28"/>
          <w:szCs w:val="28"/>
          <w:rtl w:val="true"/>
          <w:lang w:bidi="fa-IR"/>
        </w:rPr>
        <w:t xml:space="preserve">پشتی هایی چیده در آمدیم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جنگیدیم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با ما باشد که به حق کارزار کردیم و اگر حق برای با ما نباشد ، پدرت نخستین کسی است که این سنت را بنا نهاد و حق را از اهلش بازداشت و ویژۀ خود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تایید آنچه گفتیم می توان سیاست معاویه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 ، که همان سنت عمر را در پیش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معاویه به زیاد بن ابیه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موالی و عجم هایی که به اسلام در می آیند ، نیک بنگر و سنت عمر بن خطاب را در رفتار با آنها به کار گیر؛ زیرا آن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آنان زن بگیرند و به آنان زن ندهند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خوار و زبون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 سیرۀ شیخین به صورت سنتی درآمد که در حدیث</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سیاست</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قبول قرار گرفت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زبیر برادرش عبدالله را در محاصره بنی هاشم در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گردآوری هیزم برای سوختن ایشان ، معذور می داشت و می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وی با این کار می خواست این کلمه انتشار نیابد و مسلمانان اختلاف نیابند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درآیند و یک صدا شوند ؛ چنان که عمر بن خطاب این کار را با بنی هاشم انجام داد ، آن گاه که آنان از بیعت ابوبکر روی برتافتند ، هیزم گرد آورد تا خانه شان را به آتش کشد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سخن ، جای شگفتی نیست که بگوییم پس از رسول خدا صلی الله علیه و آله گرایشی پدید آمد که به موضع گیری های افراد و دیدگاه های آنان توجه داشت و 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ویژه در زندگی مسلمان قائل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نگرش ، اندک اندک گسترش یافت تا بدان جا رسید که امت قول خلفا را بر سخن خدا و رسولش ترجیح دهند یا گفتار خدا و پیامبر را به وسیلۀ کردار صحابه تبیین می کردند با این توجیه که آنان ملاکات احکام و روح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چیزهایی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زیان بار تر از این ،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لزوم تعبد به اقوال امامان مذاهب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 حنبلی ، حنفی ، و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 هر چند بر خلافت قرآن و سنت صحیح و پاک پیامبر صلی الله علیه و آله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غیر از مذاهب چهارگانه جایز نیست ، هر چند سازگار با قول صحابه و حدیث صحیح و آیه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این چهار مذهب ، عین گمراهی است و بسا این گمراهی به کفر انجامد ؛ زیرا عمل کردن به ظواهر کتاب و سنت از اصول کفر می باشد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ظریف اینجاست که یاران این خط مشی ، هر چند دیدگاه های خلفا را به عنوان اصولی در قانون گذاری می پذیرند ، لیکن هم زمان با این کار به خودشان اجازه می دهند که رای یکی از آنها را بر دیگری ترجیح دهند ، هر چند میان دو رای تباین آشکارا باشد ؛ زیرا معتقدند که فعل همۀ آنها حجیت دارد یا همه این دیدگاه ها صحیح است یا چیزهایی نظیر آن ، که در کتاب های عقاید و فقه این دسته از مسلمانان به آن تصریح شده است </w:t>
      </w:r>
      <w:r>
        <w:rPr>
          <w:rFonts w:eastAsia="IRNazanin" w:cs="IRNazanin"/>
          <w:color w:val="111111"/>
          <w:sz w:val="28"/>
          <w:szCs w:val="28"/>
          <w:rtl w:val="true"/>
          <w:lang w:bidi="fa-IR"/>
        </w:rPr>
        <w:t xml:space="preserve">. </w:t>
      </w:r>
      <w:bookmarkStart w:id="123" w:name="pg6504_48399"/>
    </w:p>
    <w:p>
      <w:pPr>
        <w:pStyle w:val="Heading4"/>
        <w:numPr>
          <w:ilvl w:val="3"/>
          <w:numId w:val="1"/>
        </w:numPr>
        <w:rPr/>
      </w:pPr>
      <w:bookmarkStart w:id="124" w:name="__RefHeading___Toc1502833_653776707"/>
      <w:bookmarkStart w:id="125" w:name="_Toc40"/>
      <w:bookmarkEnd w:id="123"/>
      <w:bookmarkEnd w:id="124"/>
      <w:r>
        <w:rPr>
          <w:rtl w:val="true"/>
        </w:rPr>
        <w:t>شواهدی برای کنار گذاشتن حدیث و سنت از سوی خلفا</w:t>
      </w:r>
      <w:bookmarkEnd w:id="12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6" w:name="__RefHeading___Toc1502835_653776707"/>
      <w:bookmarkStart w:id="127" w:name="_Toc41"/>
      <w:bookmarkEnd w:id="126"/>
      <w:r>
        <w:rPr>
          <w:rtl w:val="true"/>
        </w:rPr>
        <w:t>اشاره</w:t>
      </w:r>
      <w:bookmarkEnd w:id="12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آنیم تا روشن سازیم که خلفا ، تحت تاثیر اطافیان خود ، و پیروان مکتب رای و اجتهاد ، بازگشتی به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داشتند و این عقب گرد ، بر حدیث و سنت پیامبر صلی الله علیه و آله اثری منفی داشت ، شواهد خود را بر این نظر ، وا می کاویم </w:t>
      </w:r>
      <w:r>
        <w:rPr>
          <w:rFonts w:eastAsia="IRNazanin" w:cs="IRNazanin"/>
          <w:color w:val="111111"/>
          <w:sz w:val="28"/>
          <w:szCs w:val="28"/>
          <w:rtl w:val="true"/>
          <w:lang w:bidi="fa-IR"/>
        </w:rPr>
        <w:t xml:space="preserve">. </w:t>
      </w:r>
      <w:bookmarkStart w:id="128" w:name="pg6504_4840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9" w:name="__RefHeading___Toc1502837_653776707"/>
      <w:bookmarkStart w:id="130" w:name="_Toc42"/>
      <w:bookmarkEnd w:id="128"/>
      <w:bookmarkEnd w:id="129"/>
      <w:r>
        <w:rPr>
          <w:rtl w:val="true"/>
        </w:rPr>
        <w:t>(</w:t>
      </w:r>
      <w:r>
        <w:rPr/>
        <w:t>1</w:t>
      </w:r>
      <w:r>
        <w:rPr>
          <w:rtl w:val="true"/>
        </w:rPr>
        <w:t xml:space="preserve">) </w:t>
      </w:r>
      <w:r>
        <w:rPr>
          <w:rtl w:val="true"/>
        </w:rPr>
        <w:t>به کارگیری دوباره حافظه و نسب</w:t>
      </w:r>
      <w:r>
        <w:rPr>
          <w:rtl w:val="true"/>
        </w:rPr>
        <w:t>!</w:t>
      </w:r>
      <w:bookmarkEnd w:id="13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معروف است که عرب در حفظ اشعار و کارهای نیک خود ، بر حافظه اش تکیه می کرد و از تدوین روی می گرداند و بر آن اعتماد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 زیادی از قصیده هاشان دربردارندۀ زبان و فرهنگ و جنگ و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 و در مقابل چیزی از خطبه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بینیم که با شعرشان برابری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بدان جهت است که شعر به آسانی حفظ می شود ، به عکس خطبه ها که حفظ آن دشوار می باشد و از آنجا که تدوین نشده ، بیشتر آنها تباه گشته و جز اندکی به ما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ابوبکر از عالمان به انساب عرب شمرده می شود ؛ زیرا عایشه از وی روایت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داناترین قریش به انساب آنهاست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اسحاق در السیرة الکبری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داناترین نسب دان قریش بود و آگاه ترین آنها نسبت به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پیامدهای دانش نسب شناسی ، دشنام گویی است ؛ زیرا این علم را برای فخر فروشی و بیان کاستی های دیگران می آموختند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می گوید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بسیار نسب می دانست ، سعید بن مسیب آگاهی زیادی به نسب ها </w:t>
      </w:r>
    </w:p>
    <w:p>
      <w:pPr>
        <w:pStyle w:val="BookText"/>
        <w:rPr/>
      </w:pPr>
      <w:r>
        <w:rPr>
          <w:rFonts w:ascii="IRNazanin" w:hAnsi="IRNazanin" w:eastAsia="IRNazanin"/>
          <w:color w:val="111111"/>
          <w:sz w:val="28"/>
          <w:sz w:val="28"/>
          <w:szCs w:val="28"/>
          <w:rtl w:val="true"/>
          <w:lang w:bidi="fa-IR"/>
        </w:rPr>
        <w:t xml:space="preserve">داشت ، مردی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نسب را به من بیاموزانی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مردم را دشنام دهی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جهت ، قریش هنگامی که اشعار هجوآمیز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عیب گویی های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شنیدند ، گاه می پنداشت مایۀ آن اشعار از ابوبکر است ، و چون در میافت که شاعر آن حسان است می دانست که آنها به کمک حافظۀ ابوبکر نسب و احاطۀ او به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برای قریش شعر حسان خوانده می شد ،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ناسزاگویی ، ابن ابی قحافه دست دارد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از مقدام نقل می 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ابوبکر سبابا ؛ ابوبکر بسیار دشنام گو بود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در الصواعق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بسیار دشنام گو یا بسیار نسب دان بود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یکی از انگیزه های نهی پیامبر صلی الله علیه و آله از وقت گذاشتن در یادگیری انساب ، درگیری ها و ادعاهای گزافی بود که آن پدید می آمد و این خود ، بر خلاف اخلاق اسلامی و انسانی می باشد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از کنار گروهی گذشتند که نزد مردی جمع آمده بودند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p>
    <w:p>
      <w:pPr>
        <w:pStyle w:val="BookText"/>
        <w:rPr/>
      </w:pPr>
      <w:r>
        <w:rPr>
          <w:rFonts w:ascii="IRNazanin" w:hAnsi="IRNazanin" w:eastAsia="IRNazanin"/>
          <w:color w:val="111111"/>
          <w:sz w:val="28"/>
          <w:sz w:val="28"/>
          <w:szCs w:val="28"/>
          <w:rtl w:val="true"/>
          <w:lang w:bidi="fa-IR"/>
        </w:rPr>
        <w:t xml:space="preserve">به انساب عرب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علم لا یضر من جهله ؛ این علمی است که ندانستن آن به شخص زیان نمی رساند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خواهیم بگوییم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حتی پس از اسلام تحت تاثیر میراث جاهلیت عرب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اندلسی ، از عکرمه ، از ابن عباس ، از حضرت علی علیه السلام روایت می 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 به رسولش فرمان داد که خویشتن را بر قبایل عرب بنمایاند ،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همراه شدیم تا به یکی از مجالس عرب را جستیم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پیش افتاد و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از چه کسانی اند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ربیعه اید ؟ از مهتران آنهایید یا از دون مایگانشان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مهتران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مهتران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عوف بن محلم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اش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وادی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بن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شرف و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های پادشاهان کنده از شمایند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دامادان ملوک لخم از شمایند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ذهل اکبر نیستید ، ذهل اصغرید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غلامی از شیبان که تازه مو بر صورتش رسته بود و دغفل نام داشت ،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 ، از ما پرسیدی تو را باخبر ساختیم و چیزی را کتمان نکردیم ، تو از چه کسانی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شرف و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قریشی؟</w:t>
      </w:r>
    </w:p>
    <w:p>
      <w:pPr>
        <w:pStyle w:val="BookText"/>
        <w:rPr/>
      </w:pPr>
      <w:r>
        <w:rPr>
          <w:rFonts w:ascii="IRNazanin" w:hAnsi="IRNazanin" w:eastAsia="IRNazanin"/>
          <w:color w:val="111111"/>
          <w:sz w:val="28"/>
          <w:sz w:val="28"/>
          <w:szCs w:val="28"/>
          <w:rtl w:val="true"/>
          <w:lang w:bidi="fa-IR"/>
        </w:rPr>
        <w:t xml:space="preserve">ابوبکر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تیم بن 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تیر انداز را بر نحرگاه مسلط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درست ، سوی هدف بردی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قصی بن کلاب که قبایل را گرد آورد و مجمع نامیده شد ، از شماست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هاشم که با آبگوشت قومش را گرامی داشت در حالی که رجال مکه لاغر و زار بودند ، از شماست ؟</w:t>
      </w:r>
    </w:p>
    <w:p>
      <w:pPr>
        <w:pStyle w:val="BookText"/>
        <w:rPr/>
      </w:pPr>
      <w:r>
        <w:rPr>
          <w:rFonts w:ascii="IRNazanin" w:hAnsi="IRNazanin" w:eastAsia="IRNazanin"/>
          <w:color w:val="111111"/>
          <w:sz w:val="28"/>
          <w:sz w:val="28"/>
          <w:szCs w:val="28"/>
          <w:rtl w:val="true"/>
          <w:lang w:bidi="fa-IR"/>
        </w:rPr>
        <w:t xml:space="preserve">ابوبکر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شیبه الحمد ، عبدالمطلب ، که به پرندگان آسمان غذا می داد و صورتش چون ماه در شب تار می درخشید ، از شماست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کسانی هستی که مردم را می کوچاند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اهل سقایه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مردم آب می آشاماندند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 ؟</w:t>
      </w:r>
    </w:p>
    <w:p>
      <w:pPr>
        <w:pStyle w:val="BookText"/>
        <w:rPr/>
      </w:pPr>
      <w:r>
        <w:rPr>
          <w:rFonts w:ascii="IRNazanin" w:hAnsi="IRNazanin" w:eastAsia="IRNazanin"/>
          <w:color w:val="111111"/>
          <w:sz w:val="28"/>
          <w:sz w:val="28"/>
          <w:szCs w:val="28"/>
          <w:rtl w:val="true"/>
          <w:lang w:bidi="fa-IR"/>
        </w:rPr>
        <w:t xml:space="preserve">پس ابوبکر زمام ناقه را کشید و سوی رسول خدا صلی الله علیه و آله بازگشت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ابوبکر را هنگام دعوت به اسلام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نبود که بر آنان شهادتین و اخلاق اسلامی و از این دست مطالب را به نرمی ، عرضه کند تا اینکه در نسب برآنان چیرگی بجوید و به شخصیت آنها با چشم حقارت نگاه کند که در نتیجه از پذیرش دین جدید دور شوند ؟</w:t>
      </w:r>
    </w:p>
    <w:p>
      <w:pPr>
        <w:pStyle w:val="BookText"/>
        <w:rPr/>
      </w:pPr>
      <w:r>
        <w:rPr>
          <w:rFonts w:ascii="IRNazanin" w:hAnsi="IRNazanin" w:eastAsia="IRNazanin"/>
          <w:color w:val="111111"/>
          <w:sz w:val="28"/>
          <w:sz w:val="28"/>
          <w:szCs w:val="28"/>
          <w:rtl w:val="true"/>
          <w:lang w:bidi="fa-IR"/>
        </w:rPr>
        <w:t xml:space="preserve">با این پیشینه ، طبیعی بود که این آماس کهنه در سقیفۀ بنی ساعده سرباز کند و معیارهای موروثی را مطرح سازد ، نه موازین الهی را که اسلام بر زبان پیامبر رحمت ، حضرت محمد صلی الله علیه و آله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در خطبه اش در روز سقیفه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ما مهاجران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نخستینیم و به لحاظ تبار ، گرامی ترین آنها و از نظر خانه ، متوسط ترین آنان و از نظر چهره و آب رو ، نیکوترینشان و از نظر نسل ، پیشترین و از نظر خویشاوندی به رسول خدا ، نزدیک ترین کسان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برای خلافت به عواملی نظیر نیک نژادی و آبرومندی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می کند ، و اینها ، اموری اند که از نظر آفریدگار متعال ارتباطی به خلافت و سزاوار بودن به آن ،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پوشیده نیست که حضرت علی علیه السلام نیز آن گاه که خودگزینان سقیفه را به عملکردهاشان یادآور می شدند ، به همین برخوردها و روی کردهای سر زده از ایشان ملزمشان می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خصلت در ابوبکر بود حتی در دوران خلافتش ؛ زمانی که خالد بن ولید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را آورد ، ابوبکر از انساب آنان پرسید ، هر کدام از آنها به میزان آگاهی شان او را باخبر ساختند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عرب شبه جزیره به حفظ به حفظ و دوری گزیدن از نوشتن ، از جمله انگیزه های اساسی ابوبکر در سوزاندن مجموعۀ حدیثی اش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مردم را واداشت که منع او را نسبت به نقل حدیث و تدوین حدیث رسول خدا صلی الله علیه و آله بپذیرند ، اگر چه مخالف قرآن و سنت پیامبر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منع ، تاثیر بزرگی بر سنت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زیادی نانوشته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گذاشت و زمینۀ مناسبی برای نسبت دادن احادیث ساختگی فراهم آمد که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پیامبر صلی الله علیه و آله از تدوین حدیث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اینها در راستای درست جلوه دادن خطای ابوبکر در منع تدوین حدیث و اندیشه هایی که او و هم فکرانش دربارۀ حفظ حدیث و کراهت تدوین آن ، داشتند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صحابه ، به یکی از تابعین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احفظوا کما کنا نحفظ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ما احادیث را حفظ می کردیم شما نیز حفظ کنید </w:t>
      </w:r>
      <w:r>
        <w:rPr>
          <w:rFonts w:eastAsia="IRNazanin" w:cs="IRNazanin"/>
          <w:color w:val="111111"/>
          <w:sz w:val="28"/>
          <w:szCs w:val="28"/>
          <w:rtl w:val="true"/>
          <w:lang w:bidi="fa-IR"/>
        </w:rPr>
        <w:t xml:space="preserve">. </w:t>
      </w:r>
      <w:bookmarkStart w:id="131" w:name="pg6504_48409"/>
    </w:p>
    <w:p>
      <w:pPr>
        <w:pStyle w:val="BookText"/>
        <w:rPr/>
      </w:pPr>
      <w:bookmarkEnd w:id="1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w:t>
      </w:r>
    </w:p>
    <w:p>
      <w:pPr>
        <w:pStyle w:val="BookText"/>
        <w:rPr/>
      </w:pPr>
      <w:r>
        <w:rPr>
          <w:rFonts w:ascii="IRNazanin" w:hAnsi="IRNazanin" w:eastAsia="IRNazanin"/>
          <w:color w:val="111111"/>
          <w:sz w:val="28"/>
          <w:sz w:val="28"/>
          <w:szCs w:val="28"/>
          <w:rtl w:val="true"/>
          <w:lang w:bidi="fa-IR"/>
        </w:rPr>
        <w:t xml:space="preserve">کینه های خویش را بر ما آشکار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2" w:name="__RefHeading___Toc1502839_653776707"/>
      <w:bookmarkStart w:id="133" w:name="_Toc43"/>
      <w:bookmarkEnd w:id="132"/>
      <w:r>
        <w:rPr>
          <w:rtl w:val="true"/>
        </w:rPr>
        <w:t>(</w:t>
      </w:r>
      <w:r>
        <w:rPr/>
        <w:t>2</w:t>
      </w:r>
      <w:r>
        <w:rPr>
          <w:rtl w:val="true"/>
        </w:rPr>
        <w:t xml:space="preserve">) </w:t>
      </w:r>
      <w:r>
        <w:rPr>
          <w:rtl w:val="true"/>
        </w:rPr>
        <w:t>دیدگاه خلفا نسبت به جانشینی پیامبر صلی الله علیه و آله و پیشوایی مردم</w:t>
      </w:r>
      <w:bookmarkEnd w:id="13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نگاه به خلافت و امامت در صدر اسلام ، گوناگون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آن را با بیعت و گاهی با شورا و یک بار هم به اجتماع اهل حل و عقد ، آن هم با هیچ انگاری سفارش پیامبر صلی الله علیه و آله و تنها در راستای کودتای سقیفه بر پا می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تغییر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تصریح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با بیعت دو شخص با یک نفر منعقد می شود با این استدلال که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بیعت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تا آنجا پیش رفت که بعضی با صراحت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برای هر کسی که چیره شود و با شمشیر و زور سلطه یابد ، فراهم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نظراتی که از بیعت با ابوبکر زاییده شد ، مانند نوشته شدن خلافت عمر از سوی عثمان و اقرار ابوبکر به آن ، و شکل گیری شورای عمر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ناگزیر می بایست برای تصحیح این بیعت ها برون رفتی ایجاد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بود که آرای آشفته پدید آمد و تا امروز بر شرعی بودن و شکل حکومت اسلامی ، تاثیر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استدلال به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 زیرا اگر کثرت دلیل صحت باشد ، کفار بر حق اند چون در صدر اسلام تعدادشان از مومنان زیادتر بود ، و در بیشتر زمان ها چنین است ، حتی قرآن تصریح می کند که کثرت کافران در برابر کمی مومنان سودی نمی بخشد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فئه قلیلة غلبت فئة کثیرة باذن الله و الله مع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چه بسا گروه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خواست خدا ، بر گروه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می یابند و خدا با صابران و شکیبایان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تطع اکثر من فی الارض یضلوک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بیشتر کسانی را که در زمین اند پیروی کنی ، تو را از راه خدا گمراه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اندکی از بندگان من شکرگزارند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لیکن اکثر مردم نمی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نمی توان معیار کثرت و قلت را به عنوان دلیلی بر این مطلب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اتفاق اهل حل و عقد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نظر شرع و عقل مردود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یا بیعت را به مردم وانهاد یا کسی را به عنوان خلیفه و جانشین تعیین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به مردم وانهاده ، پس چرا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به عنوان جانشین خود تعیین می کند ؟ و اگر پیامبر صلی الله علیه و آله برای خود جانشینی گزیده ، چگونه گفته می شود آن حضرت امر را به مردم واگذاشت تا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کنند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عمر هم چنین است ؛ زیرا اگر وی به اصل شورا ایمان دارد ، چرا قول </w:t>
      </w:r>
    </w:p>
    <w:p>
      <w:pPr>
        <w:pStyle w:val="BookText"/>
        <w:rPr/>
      </w:pPr>
      <w:r>
        <w:rPr>
          <w:rFonts w:ascii="IRNazanin" w:hAnsi="IRNazanin" w:eastAsia="IRNazanin"/>
          <w:color w:val="111111"/>
          <w:sz w:val="28"/>
          <w:sz w:val="28"/>
          <w:szCs w:val="28"/>
          <w:rtl w:val="true"/>
          <w:lang w:bidi="fa-IR"/>
        </w:rPr>
        <w:t xml:space="preserve">صحابه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نظرشان را دربارۀ تدوین حدیث ارائه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عمر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عبیده بن جراح زنده بود او را جانشین خود می ساختم و ولایت مسلمانان را به او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معاذ بن جبل بود ، او را خلیفه قرار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خالد بن ولید بود او را سرپرست مردم می ساختم</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سالم مولی ابی حذیفه زنده بود او را به عنوان خلیفه و جانشین خود برمی گزیدم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توانیم این آشفتگی را نزد خلفای صدر اسلام بفهمیم ؟</w:t>
      </w:r>
    </w:p>
    <w:p>
      <w:pPr>
        <w:pStyle w:val="BookText"/>
        <w:rPr/>
      </w:pPr>
      <w:r>
        <w:rPr>
          <w:rFonts w:ascii="IRNazanin" w:hAnsi="IRNazanin" w:eastAsia="IRNazanin"/>
          <w:color w:val="111111"/>
          <w:sz w:val="28"/>
          <w:sz w:val="28"/>
          <w:szCs w:val="28"/>
          <w:rtl w:val="true"/>
          <w:lang w:bidi="fa-IR"/>
        </w:rPr>
        <w:t xml:space="preserve">این سخن عمر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سالم مولی ابی حذیفه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سیاست او نسبت به موالی هماهنگی ندارد ؛ چنان که با احتجاج اهل سنت به اینکه امامان از قریش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قریش از سایر عرب به جهت نزدیک بودن به پیامبر ، برترند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سخن عمر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معاذ بن جبل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اندیشه و سیاست او دربارۀ انصار در تضاد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خلافت نزد پیامبر صلی الله علیه و آله مهم نبود ، پس چرا ابوبکر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دربارۀ خلافت از پیامبر می پرسیدم که آیا برای انصار در آن بهره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سخن امام علی علیه السلام و خطبۀ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استوانه های متعبدان اند و با اجتهاد به رای و مصلحت در ستیزند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بنگرد ، در می یابد که شرایط زمانی به اختلاف موضع گیری ها و دیدگاه ها دامن زد و به پی ریزی بنیانی نو نزد صحابه انجامید آن هم به جهت مصلحتی خیالی یا عدم درک صحیح از شرایط آینده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در خطبه اش می خواهد بر امامت اهل بیت علیهم السلام و سزاوارتر بودن </w:t>
      </w:r>
    </w:p>
    <w:p>
      <w:pPr>
        <w:pStyle w:val="BookText"/>
        <w:rPr/>
      </w:pPr>
      <w:r>
        <w:rPr>
          <w:rFonts w:ascii="IRNazanin" w:hAnsi="IRNazanin" w:eastAsia="IRNazanin"/>
          <w:color w:val="111111"/>
          <w:sz w:val="28"/>
          <w:sz w:val="28"/>
          <w:szCs w:val="28"/>
          <w:rtl w:val="true"/>
          <w:lang w:bidi="fa-IR"/>
        </w:rPr>
        <w:t xml:space="preserve">حضرت علی علیه السلام به خلافت از دیگران ، تاکید ورزد ؛ زیرا پس از حمد و ثنای خدا و بزرگ داشت پدر خویش حضرت محمد صلی الله علیه و آله ، به ستایش حضرت علی علیه السلام لب گشوده و مردم را به جایگاه وی در اسلام یاد آور شد با تاکید بر اینکه اهل بیت علیهم السلام اند که وسیلۀ خلق خدا و برگزیدگان او و حجت او میان مردم ، و وارثان انبیایند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بهرۀ گذاران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یادشان آورد و اینکه به نیاکان و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خلافت را به غیر اهلش سپردند ، و در فتنه فرو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هایی را یاد آورشان شد که آنان را به ترک کتاب و سنت فراخواند و اصول اسلامی را در جانشینی پیامبر زیر پا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آن حضرت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انتم فی رفاهیة من العیش و ادعون فاکهون امنون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در آن روزگار در آسایش بودید و در شادی و امنیت به سر می بردید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در این سخن به خواسته های نفسانی آنها اشاره می کند و اینکه آنان مصالحشان را بر مصلحت اسلام ترجیح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به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می شوند که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برد و زمانی در روز احد می گریزد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جنگ حنین و خیبر</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دیگر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 ، و از لشکر اسامه تخلف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عمر نیز در احد همین گونه بود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تتربصون بنا الدوائر و تتوکفون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منتظر بودید که حوادث ناگوار به ما رسد و اخبار آن را انتظار می کشیدید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حضرت فاطمه علیها السلام صراحت دارد بر اینکه آنان علیه خاندان هاشمی توطئه کردند و روایات خلافت حضرت علی علیه السلام را پشت سرشان انداختند ، و شیفتۀ افکار خود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در فرازی دیگر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فوسمتم غیر ابلکم ووردتم غیر مشربکم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واعهد قریب والکم رحیب والجرح لما یندمل و الرسول لما یقبر؛ ابتدارا زعمتم خوف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الفتنة سقطوا وان جهنم</w:t>
      </w:r>
    </w:p>
    <w:p>
      <w:pPr>
        <w:pStyle w:val="BookText"/>
        <w:rPr/>
      </w:pPr>
      <w:r>
        <w:rPr>
          <w:rFonts w:ascii="IRNazanin" w:hAnsi="IRNazanin" w:eastAsia="IRNazanin"/>
          <w:color w:val="111111"/>
          <w:sz w:val="28"/>
          <w:sz w:val="28"/>
          <w:szCs w:val="28"/>
          <w:rtl w:val="true"/>
          <w:lang w:bidi="fa-IR"/>
        </w:rPr>
        <w:t>بالکافرین</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شتر غیر خودتان را نشان کردید و به غیر آبشخورتان پا گذاشتید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حالی صورت گرفت که زمان به عهد پیامبر نزدیک بود و زخم بزرگ فقدان آن حضرت به هم نیامده بود جسد پیامبر صلی الله علیه و آله در قبر تازه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بهانۀ جلوگیری از شکل گیری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فرو افتادند و دوزخ بر کافران احاطه دارد</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 یعنی آنان در فتنه غرق شدند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جاهلیت نخستین را پیش گرفتند و این سخن تفسیر سخن خدای متعال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افان مات او قتل انقلبتم علی اعقابکم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محمد درگذرد یا کشته شود شما به آیین پیشینیانتان باز می گردید ؟</w:t>
      </w:r>
    </w:p>
    <w:p>
      <w:pPr>
        <w:pStyle w:val="BookText"/>
        <w:rPr/>
      </w:pPr>
      <w:r>
        <w:rPr>
          <w:rFonts w:ascii="IRNazanin" w:hAnsi="IRNazanin" w:eastAsia="IRNazanin"/>
          <w:color w:val="111111"/>
          <w:sz w:val="28"/>
          <w:sz w:val="28"/>
          <w:szCs w:val="28"/>
          <w:rtl w:val="true"/>
          <w:lang w:bidi="fa-IR"/>
        </w:rPr>
        <w:t xml:space="preserve">حضرت زهرا علیها السلام سخن را به زنان مهاجر و انصار متوجه می سازند ،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لعمر الله لقد لقحت فنظرة ریثما تحلب ، ثم احتلبوا طلاع القعب دما عبیطا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یخسر المبطلون و یعرف التالون غب ما اسس الاولون ، ثم طیبوا عن انفسکم و ابشروا بسیف صارم و بهرج شامل و استبداد من الظالمین یدع فیئکم زهیدا و جمعکم حصیدا ، فیا حسرة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 این اندیشه ها تان بارور شد ، پس منتظر باشید تا بزاید ، آن گاه به جای شیر ، خون می دوشید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باطل گرایان زیان می بینند و آیندگان آنچه را پیشینیان بنا نهادند در می یابند ، پس خودتان را آرامش بخشید و به شمشیر بران و هرج و مرج عمومی و حکومت خودکامگان بشارت دهید که بهره تان را اندک سازد و در آمدهاتان را بچاپند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سخن حضرت فاطمه علیها السلام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التالون غب ما اسس الاولون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آیندگان آنچه را اولی ها بنا نهاده اند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ما در صدد بیانش هستیم بسیار صریح باشد ؛ اینکه آنان از خلال دیدگاه ها و موضع گیری ها ، برای خود اصول تراشیدند و به همین جهت اصول اسلامی را به دور افکندند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بنیان نو ، مصیبت ها به بار آورد و در همۀ زمینه ها تاثیر گذاشت از جمله در حدیث و سنت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زیادی از آن دو نابود شد و یا تغییر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بحران به تدریج آشکار شد و خرابی آن به حدی رسید که جدا سازی حدیث درست از نادرست سخت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بخبط و شماس ، و تلون و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که مردم چونان گرفتار شدند که کسی بر اسب سرکش نشیند و آن چهار پا به پهنای راه رود و راه راست را نبیند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منطق جاهلیت را پی گرفتند ، یکی شان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اهل عزت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پاسخ می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پادشاهی محمد چه کسی با ما می ستیزد در حالی که ما یاران و عشیرۀ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در سقیفه کتاب و سنت را وانهادند و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خودشان را به عنوان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قریش از اندیشه جاهلیت برای تطبیق خلافت و حکومت استفاده کرد لذا می بینیم نزاع در این است که آیا انصار شایسته خلافت اند یا مهاجرین ؟ و البته ملاک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 تقوا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حرف ها جایی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مسئله فدک این است که آن تنها یک میراث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اندازۀ یک مسئله شرعی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در آن تردیدی باشد ؛ زیرا قریش از آن خلافت را می خواست و سردمداران قریش هر چندگاه یک بار بر ، پست هایی که پیامبر صلی الله علیه و آله به این و آن وا می گذارد ، اعتراض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دربارۀ کسانی که در فرماندهی اسامه شک کردند فرمود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رسیده که عده ای دربارۀ فرماندهی اسامه حرف هایی می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 شگفتی نیست ، دربارۀ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بر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اسامه فردی سزاوار آن فرماندهی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نیز شایستگی دارد ، پس لشکر اسامه را تجهیز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بپیوندید </w:t>
      </w:r>
      <w:r>
        <w:rPr>
          <w:rFonts w:eastAsia="IRNazanin" w:cs="IRNazanin"/>
          <w:color w:val="111111"/>
          <w:sz w:val="28"/>
          <w:szCs w:val="28"/>
          <w:rtl w:val="true"/>
          <w:lang w:bidi="fa-IR"/>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خطاب اعتراف می کند به اینکه رسول خدا صلی الله علیه و آله خواست به اسم جانشین خود تصریح کند ، اما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تجاهل به اینکه وی بارها به آن تصریح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این کار بازداشت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فدک به نظر حضرت زهرا علیها السلام مسئله اسلام و جاهلیت است اگر چه در نخستین نگاه ، یک پدیده اقتصادی به نظر آید </w:t>
      </w:r>
      <w:r>
        <w:rPr>
          <w:rFonts w:eastAsia="IRNazanin" w:cs="IRNazanin"/>
          <w:color w:val="111111"/>
          <w:sz w:val="28"/>
          <w:szCs w:val="28"/>
          <w:rtl w:val="true"/>
          <w:lang w:bidi="fa-IR"/>
        </w:rPr>
        <w:t xml:space="preserve">. </w:t>
      </w:r>
      <w:bookmarkStart w:id="134" w:name="pg6504_4842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5" w:name="__RefHeading___Toc1502841_653776707"/>
      <w:bookmarkStart w:id="136" w:name="_Toc44"/>
      <w:bookmarkEnd w:id="134"/>
      <w:bookmarkEnd w:id="135"/>
      <w:r>
        <w:rPr>
          <w:rtl w:val="true"/>
        </w:rPr>
        <w:t>(</w:t>
      </w:r>
      <w:r>
        <w:rPr/>
        <w:t>3</w:t>
      </w:r>
      <w:r>
        <w:rPr>
          <w:rtl w:val="true"/>
        </w:rPr>
        <w:t xml:space="preserve">) </w:t>
      </w:r>
      <w:r>
        <w:rPr>
          <w:rtl w:val="true"/>
        </w:rPr>
        <w:t xml:space="preserve">قدرت ، معیاری نو برای جانشینی پیامبر صلی الله علیه و آله </w:t>
      </w:r>
      <w:r>
        <w:rPr>
          <w:rtl w:val="true"/>
        </w:rPr>
        <w:t>!</w:t>
      </w:r>
      <w:bookmarkEnd w:id="13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بی گمان پیامبر صلی الله علیه و آله مسئولان اداری و لشکری را بر اساس شایستگی هاشان می گماشت و پاک دامنی و تقوا را بر آنان واجب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آنان رفتاری که با اصول اسلامی ناسازگار باشد انجام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سرزد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آن شخص را برکنار کرد ، و کوتاهی و کارهای ناشایست آن کارگزار را به گونه ای جبران کرد و با این شیوه ، روح جاهلی را درهم کوبید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 آنچه پس از درگذشت پیامبر صلی الله علیه و آله در جامعۀ اسلامی رخ داد از حقیقتی تلخ و فاجعه آمیز خبر می دهد ؛ یعنی همان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سزاوارترین شخص به جانشینی پیامبر صلی الله علیه و آله کسی است که در سرکوب دشمنان توانمندتر باشد ؛ زیرا مهم ، تثبیت پایه های خلافت بود و کسی شایسته تر به شمار می رفت که بر این کار توانمندتر باشد و با بخشیدن لقبی به وی ، زمینۀ نفوذ فرهنگی آن شخص قدرتمند در جامعه فراهم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 خالد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المسلمول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شمشیر برندۀ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 و هاله ای از تقدس او دربر گرفت و چنان شد که ابوبکر کار نادرست او را نوعی اجتهاد دانست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 فاخطا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اجتهاد کرد و به خطا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اینکه خالد در حال عده با زن مالک بن نویره آمیزش کرد ، و با اینکه ابوبکر از موضع گیری او با بنی جذیمه ، و برائت رسول خدا از کار او آگاه بود ؛ زیرا پیامبر صلی الله علیه و آله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ابرا الیک مما فعله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من به درگاه تو از کاری که خالد انجام داد بیزاری می جویم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وقت که شایستگی های خالد بن سعید بن عاص آشکار شده بود ، ابوبکر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تحریک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دادن به او را برنتافت ؛ چرا که وی در سقیفه به حضرت علی علیه السلام گرایش داشت و دوماه از بیعت با ابوبکر سر باز 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گیری مغیره بن شعبه در روز سقیفه ، و دفاعش از عمر در خلافتش ، و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 ، سبب گردید ولایت بصره را از سوی عمر ، به کف آورد و آن گاه که مغیره با ام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شوهردار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کرد و حکم 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شهادت زیاد بن ابی سفیان متوقف شد ،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زیاد برای شهادت پیش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او تلقین کرد و به حاضران شنواند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را می نگرم که خدا هرگز بر زبان او خوار شدن کسی از مهاجران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می بینم که امید دارم خدا به وسیلۀ او مردی از اصحاب رسول خدا را رسوا نکند</w:t>
      </w:r>
      <w:r>
        <w:rPr>
          <w:rFonts w:eastAsia="IRNazanin" w:cs="IRNazanin"/>
          <w:color w:val="111111"/>
          <w:sz w:val="28"/>
          <w:szCs w:val="28"/>
          <w:rtl w:val="true"/>
          <w:lang w:bidi="fa-IR"/>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سخن ، عمر ، مغیره را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 و این کار را نکرد مگر به جهت حمایت مغیره از خلافت جدید ، نه پای بندی اش به امر و نهی خدا و تقوا و ایمان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امر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ماجرای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مغیره را والی کوفه کند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ولایت کوفه را به تو دهم آیا آنچه انجام دادی ، باز هم انجام می دهی ؟ مغیره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افرادی به شکایت از سعد ابی وقاص نزد عمر آمدند ، و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کوفه چه کسی مرا معذور می دارد ، اگر پارسایی را بر آنان بگمارم او را ناتوانش می شمارند و اگر توانمندی را والی آنها سازم او را فاسق می دانند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شخص ضعیف از خود اوست و ضعفش برای تو ، و گناه گناهکار برخود اوست و توانمندی اش برای 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قوی و فاجری ، به سوی ایشان برو مغیره پیوسته به روزگار عمر حاکم کوفه بود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همین اساس ، عمر از رسول خدا صلی الله علیه و آله روایت می 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 الله ، لیعورن بنو امیة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لیعمینه ؛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 به خدا سوگند ، بنی امیه اسلام زا به عاریت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را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محتوا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ها نورانی اسلام را از بین می برند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همه ، عمر ، معاویه را والی شام می سازد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سوالی است که پاسخ می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سخن را می توان دربارۀ اعتماد ابوبکر بر مثنی بن حارثه شبیانی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 با اینکه مثنی با هیچ یک از اصحاب رسول خدا برابری نمی کند و دست کم همتای یکی از آنها در ایمان و تقوا و سیاست و شجاعت نمی باشد ، پس چرا ابوبکر بر مثنی توجه می کند و بر مقداد و زبیر و دیگران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گماشتگان آن گونه که خلفا می خواستند در خدمت اهداف آنها بودند ، و البته بودند آنانی که حتی گامی را بر خلاف سیره پیامبر صلی الله علیه و آله بر نمی 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ها از زمان سقیفه طرح شد ،</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دوره های اموی و عباسی استمرار یافت در انساب الاشراف بلاذری می خوانیم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معاویه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پدرش با او بیعت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و معاویه را به فرمان بری خویش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بیشتر حفظ می کند و در برابر دشمن نیرنگ بازتر می باشد و بر مسلمانان محتاط تر است و داناتر به سیاست و توانمندتر در گرد آوری مال می باشد ، خواسته اش را می پذیرفت ؛ زیرا وی عقیده دارد که برای هر خیری اهلی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من و شما ، شبیه ماجرای ابوبکر و پدر شماست پس از درگذشت رسول خدا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137" w:name="pg6504_4844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8" w:name="__RefHeading___Toc1502843_653776707"/>
      <w:bookmarkStart w:id="139" w:name="_Toc45"/>
      <w:bookmarkEnd w:id="137"/>
      <w:bookmarkEnd w:id="138"/>
      <w:r>
        <w:rPr>
          <w:rtl w:val="true"/>
        </w:rPr>
        <w:t>(</w:t>
      </w:r>
      <w:r>
        <w:rPr/>
        <w:t>4</w:t>
      </w:r>
      <w:r>
        <w:rPr>
          <w:rtl w:val="true"/>
        </w:rPr>
        <w:t xml:space="preserve">) </w:t>
      </w:r>
      <w:r>
        <w:rPr>
          <w:rtl w:val="true"/>
        </w:rPr>
        <w:t>جایگاه سالمندی</w:t>
      </w:r>
      <w:bookmarkEnd w:id="13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عادت عرب این بود که رهبری را به سالمندترین شخص و آنکه در قبیله جایگاه والایی داشت ، بدهد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آگاه تر و آزموده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همین عادت ، آنان با مسئله خلافت پس از پیامبر صلی الله علیه و آله با همین رویکرد برخورد کردند ، و زمانی که این آیه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وانذر عشیرتک الاقربین</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نزدیکت را بیم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فرزندان عبدالمطلب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فراخواند ، 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 من برداری می کند و یاری ام می رساند تا ولی و وصی و خلیفۀ پس از من باشد ؟</w:t>
      </w:r>
    </w:p>
    <w:p>
      <w:pPr>
        <w:pStyle w:val="BookText"/>
        <w:rPr/>
      </w:pPr>
      <w:r>
        <w:rPr>
          <w:rFonts w:ascii="IRNazanin" w:hAnsi="IRNazanin" w:eastAsia="IRNazanin"/>
          <w:color w:val="111111"/>
          <w:sz w:val="28"/>
          <w:sz w:val="28"/>
          <w:szCs w:val="28"/>
          <w:rtl w:val="true"/>
          <w:lang w:bidi="fa-IR"/>
        </w:rPr>
        <w:t xml:space="preserve">پس از سکوت آن گروه ، حضرت علی علیه السلام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اعلان آمادگی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گروه باند شدند و در حالی که ریشخند</w:t>
      </w:r>
    </w:p>
    <w:p>
      <w:pPr>
        <w:pStyle w:val="BookText"/>
        <w:rPr/>
      </w:pPr>
      <w:r>
        <w:rPr>
          <w:rFonts w:ascii="IRNazanin" w:hAnsi="IRNazanin" w:eastAsia="IRNazanin"/>
          <w:color w:val="111111"/>
          <w:sz w:val="28"/>
          <w:sz w:val="28"/>
          <w:szCs w:val="28"/>
          <w:rtl w:val="true"/>
          <w:lang w:bidi="fa-IR"/>
        </w:rPr>
        <w:t xml:space="preserve">می کردند و می خندیدند ، به ابوطالب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امر کرد که فرمانبر این پسر شوی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پیشینۀ همین مفهوم تا روز سقیفه ماند ؛ چرا که ابوبکر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فرمان روایان هستیم و شما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خلافت میان ما و شما نصف می شود مانند دو نیمۀ </w:t>
      </w:r>
    </w:p>
    <w:p>
      <w:pPr>
        <w:pStyle w:val="BookText"/>
        <w:rPr/>
      </w:pPr>
      <w:r>
        <w:rPr>
          <w:rFonts w:ascii="IRNazanin" w:hAnsi="IRNazanin" w:eastAsia="IRNazanin"/>
          <w:color w:val="111111"/>
          <w:sz w:val="28"/>
          <w:sz w:val="28"/>
          <w:szCs w:val="28"/>
          <w:rtl w:val="true"/>
          <w:lang w:bidi="fa-IR"/>
        </w:rPr>
        <w:t>برگ درخت خرما</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سزاوارتر بودنشان 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استدلال کردند که آنان از قریش اند و قریش اصل عرب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می دانیم اسلام امور را بر اساس شایستگی 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سن بیشتر و میراث قبیله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می دهد و معیار برتری را علم و جهاد و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 نه سن و جایگاه اجتماعی ؛ زیرا خدای متعال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یستوی الذین یعلمون والذین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آنان که می دانند و کسانی که نمی دانند با هم برابرند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المجاهدین علی القاعدین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مجاهدان را بر کسانی که در خانه نشستند و برای جهاد بیرون نیامدند ، با اجر و پاداشی بس بزرگ ، برتری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پیامبر صلی الله علیه و آله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عربی بر عجمی برتری ای نیست مگر به تقوا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است که می بینیم پیامبر صلی الله علیه و آله بعضی از جوانان را بر سرایا و غزواتش می گمارد با اینکه در همان حال افراد بزرگسال وجود دارند ؛ چنان که حضرت علی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به فرماندهی بیشتر جنگ ها و سرایای خویش نهادند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 اسامة بن زید را بر سریه فتح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وفات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گمارد با اینکه </w:t>
      </w:r>
    </w:p>
    <w:p>
      <w:pPr>
        <w:pStyle w:val="BookText"/>
        <w:rPr/>
      </w:pPr>
      <w:r>
        <w:rPr>
          <w:rFonts w:ascii="IRNazanin" w:hAnsi="IRNazanin" w:eastAsia="IRNazanin"/>
          <w:color w:val="111111"/>
          <w:sz w:val="28"/>
          <w:sz w:val="28"/>
          <w:szCs w:val="28"/>
          <w:rtl w:val="true"/>
          <w:lang w:bidi="fa-IR"/>
        </w:rPr>
        <w:t xml:space="preserve">وی در آن زمان جوانی هجده ساله بود و بر مسلمانان تاکید ورزیدند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تخلف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مردم به جهت سن کمش بر او طعنه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رسول خدا صلی الله علیه و آله را به خشم آورد ، بر منبر رفته و پس از حمد و ثنای خدا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ای مردم ، این چه سخنی است که از برخی شماها دربارۀ فرماندهی اسامه به من رسیده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شگفتی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این دربارۀ پدرش هم به همین سبب طعنه 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او برای امارت شایسته بود ،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سزامند امارت است و از محبوب ترین کسان نزد من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بر این کار تا آخرین لحظۀ حیاتش تاکید کرد و سه بار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لشکر اسامه را آماده سازید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اینها برای بازداری از باور جاهلی آنان بود ، باوری که امارت شخص جوان را بر شیخ سالمند نمی پسندید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رغم آنکه به سالمند احترام می گذارد ، در پی ارج نهادن به شایستگی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شایسته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پیر و چه 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اسلام رویکرد دینی و توان اجرایی است ، نه پیری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واگذاری مسئولیت ها از سوی پیامبر صلی الله علیه و آله و به ویژه اصرار آن حضرت بر فرماندهی اسامة بن زید در آخر حیاتش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راستای به خاک مالیدن بینی قریش و درهم شکستن غرور نابجا و خود خواهی کسانی بود که به رهبری شخص جوان تن نمی دادند و او را محترم نمی شماردند و به توانمندی هایش اهمیت لازم را نمی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ایستادگی در برابر این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بدان ایمان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ابو عبیدة بن جراح به حضرت علی علیه السلام در روز سقیفه برخاسته از این بینش جاهلی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عمو ، تو جوانی و این پیران قریش خویش تواند ، تجربه و شناخت تو از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ابوبکر از تو بر زمامداری توانمندتر و کار آزموده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به ابوبکر واگذار و به آن تن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باشی بعدها تو به این امر شایسته می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دین و علم و فهم و سابقه ات و خویشاوندی تو به پیامبر و اینکه داماد آن حضرتی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ابوعبیده ، دست به دامان احتجاج های دینی برای حضرت علی علیه السلام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دین و علم و سبقت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آنها را به بینشی جاهلی از بین برد ؛ چکیده اش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جوان است و پیرسال دیده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در علت دور ساختن حضرت علی علیه السلام از خلافت ، به 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ما این کار را از روی دشمنی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کم سن و سال یافتیم و ترسیدیم که عرب و قریش فرمانش را وانهند ؛ زیرا آنها را آزرده بود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به عمر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بر گروهی از لشکر منصوب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خرد نپنداشت آیا تو و دوستت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کوچک می انگاری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اعتراض سلمان محمدی بر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بیت را پس انداختند و سالمند را مقدم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کردید اهل بیت پیامبرتان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برنگزیدید </w:t>
      </w:r>
      <w:r>
        <w:rPr>
          <w:rFonts w:eastAsia="IRNazanin" w:cs="IRNazanin"/>
          <w:color w:val="111111"/>
          <w:sz w:val="28"/>
          <w:szCs w:val="28"/>
          <w:rtl w:val="true"/>
          <w:lang w:bidi="fa-IR"/>
        </w:rPr>
        <w:t>]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اخبار ، درستی ادعا را روشن می سازد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بیشتر یکی از پایه های خلافت بعد پیامبر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اندیشۀ جاهلی بر فقه و حدیث تاثیری آشکار بر جای گذاشت ، هر کس گزارش های نخستین این فاصله زمانی از تاریخ اسلام را مطالعه کند این حقیقت را در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چیزهایی که در سیرۀ ابوبکر یافت می شود اعتقاد اوست به اینکه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جایگاه قبیله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را از ارث کنار می زند ؛ زیرا جد ، اصل و بنیاد همه و پدر آنان است ، به جهت این سخن که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ملة ابیکم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پدرتان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نیز همین عقیده را دارد ؛ چرا که بخاری</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قرطبی</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دیگران آورده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جد در اسلام عمر بن خطاب بود ، خواست مال و فرزند برادرش را بستاند و برادرانش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زید پیش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سهم از این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یکی از برادرانی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با این رایش ، با گروهی از صحابه مخالفت کرد از جمله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 عثمان ، عبدالله بن عمرو ، زید بن ثابت و ابن مسعود ؛ کسانی که به </w:t>
      </w:r>
    </w:p>
    <w:p>
      <w:pPr>
        <w:pStyle w:val="BookText"/>
        <w:rPr/>
      </w:pPr>
      <w:r>
        <w:rPr>
          <w:rFonts w:ascii="IRNazanin" w:hAnsi="IRNazanin" w:eastAsia="IRNazanin"/>
          <w:color w:val="111111"/>
          <w:sz w:val="28"/>
          <w:sz w:val="28"/>
          <w:szCs w:val="28"/>
          <w:rtl w:val="true"/>
          <w:lang w:bidi="fa-IR"/>
        </w:rPr>
        <w:t>ارث بری برادران با جد قائل بودند ، و همین نظر ، قول مالک و اوزاعی و ابو یوسف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در روایاتی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را تعیین کننده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ها و صحاح اهل سنت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بیندیشد ، در می یابد که پشت این اهمیت دادن ، عقیده ای جاهلی است که بر طبق آن ،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چیزی برتری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نبوت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اخبار در این زمینه چنین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مدینه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سالمند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می شناختند و پیامبر جوانی بود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ابوبکر را می دید می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مرد کنارت کیست ؟ ابوبکر پاسخ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راه را به من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پرسشگر می پنداشت که او راهنماست ، درحالی که مقصود ابوبکر این بود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 خیر هدایت می کند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سال اول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صحیح بخاری روایت شده که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رسول خدا را نمی شناخت ، به ابوبکر سلام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خورشید بر رسول خدا می تابید ، ابوبکر عبایش بر آن حضرت سایه </w:t>
      </w:r>
    </w:p>
    <w:p>
      <w:pPr>
        <w:pStyle w:val="BookText"/>
        <w:rPr/>
      </w:pPr>
      <w:r>
        <w:rPr>
          <w:rFonts w:ascii="IRNazanin" w:hAnsi="IRNazanin" w:eastAsia="IRNazanin"/>
          <w:color w:val="111111"/>
          <w:sz w:val="28"/>
          <w:sz w:val="28"/>
          <w:szCs w:val="28"/>
          <w:rtl w:val="true"/>
          <w:lang w:bidi="fa-IR"/>
        </w:rPr>
        <w:t xml:space="preserve">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هنگام رسول خدا را می شناختند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یزید بن اصم نقل شده که پیامبر صلی الله علیه و آله به ابوبکر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بزرگ ترم یا تو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تو از من بزرگ تر و گرامی تر و بهتری ، و من از تو پیرترم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خبر ، می بینیم که سازنده آن می خواهد ابوبکر را به صفتی بر پیامبر برتری دهد و چون این کار برایش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صلی الله علیه و آله دارای صفاتی است که هیچ بشری با او برابری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سن بیشتر را برای ابوبکر می سازد با اینکه پیامبر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بزرگ تر از ابوبکر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سخن را یافعی در روض الریاحین از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کوری بر پیامبر درآمد و صحابه نزد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خواست ،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خواست که دستش را به ریش سفید ابوبکر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فقبض الاعمی بلیحیه ابی بکر الصدیق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اسالک بحرمه شیبه ابی بکر الا رددت علی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علیه بصره لوقته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شخص کور ریش ابوبکر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 از تو می خواهم که به حرمت ریش سفید ابوبکر، بینایی ام را به من بازگردانی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در همان وقت دیده اش را بینا ساخت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جبرئیل بر پیامبر صلی الله علیه و آله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خدا بر تو سلام ویژه ای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جلالش سوگند یاد کرد و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هر کوری به حرمت موی سفید ابوبکر صدیق مرا سوگند دهد ، بینایی اش را به او باز می گردانم و بر روی زمین کوری باقی نمی گذاردم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برکت و علی قدری و شان والای تو نزد پروردگارت می باشد </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عکرمه ، از ابن عباس نقل می کند که حضرت علی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رسول خدا صلی الله علیه و آله نشسته بودم و جز خدا کسی با ما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می خواهی سید کهن سالان بهشت و کسی که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قدر و منزلت را دارد به تو بشناسانم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پیامبر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نفر که بدین سو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ناگهان ابوبکر و عمر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آمدند </w:t>
      </w:r>
      <w:r>
        <w:rPr>
          <w:rFonts w:eastAsia="IRNazanin" w:cs="IRNazanin"/>
          <w:color w:val="111111"/>
          <w:sz w:val="28"/>
          <w:szCs w:val="28"/>
          <w:rtl w:val="true"/>
          <w:lang w:bidi="fa-IR"/>
        </w:rPr>
        <w:t>]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یوسف فیش مالکی حدیث طولانی ای را روایت می کند ، که در آن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ابوبکر در ازل بر من ، حق استادی است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صلی الله علیه و آله روایت کرده اند که آن حضرت هنگامی که به بهشت مشتاق می شد ، ریش ابوبکر را می بوسید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عجلونی در کشف الخفاء آورده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ابراهیم و ابوبکر صدیق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رسول خدا جوانی ناشناس است و ابوبکر پیری معروف ، در حالی که عرب ها پیش از اسلام حضرت محمد صلی الله علیه و آله را در نزاع هاشان داور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گذاشتن حجر الاسود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آن حضرت مدارا و مشاجره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برخورد چاپلوسانه داشت و نه جنجال و داد و بیداد به راه می انداخت </w:t>
      </w:r>
      <w:r>
        <w:rPr>
          <w:rFonts w:eastAsia="IRNazanin" w:cs="IRNazanin"/>
          <w:color w:val="111111"/>
          <w:sz w:val="28"/>
          <w:szCs w:val="28"/>
          <w:rtl w:val="true"/>
          <w:lang w:bidi="fa-IR"/>
        </w:rPr>
        <w:t>)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چرا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جوانی ناشناس توصیف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 وقوع مانند این ماجرا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 ؟ در حالی که آنجا شهر پیامبر است و در آن بنی نجار ساکن اند که دایی های پیامبرند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انصار و نقباء حضور دارند که بعضی شان پیامبر را دیده و شناخته اند و در عقبه اول و دوم با آن حضرت بیعت کرده اند و این کار ، پیش از هجرت پیامبر به مدینه رخ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ابوبکر سالمندتر از پیامبر است ؟ در حالی که می دانیم رسول خدا در عام الفیل به دنیا آمد و ابوبکر سه سال پس از آن زاده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می گوید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خلافتش به سن رسول خدا رسید ، و به گاه مرگ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قتیبه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اتفاق دارند که او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مقدار سن خلافت ابوبکر ، از او پیرتر بود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آن شخص نابینا خدا را به ریش سفید ابوبکر سوگند داد و به رسول خدا سوگند نداد ، در حالی که پیامبر گرامی تر است نزد خدا از موی سپید ابراهیم خلیل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می شود که برای رد گم کردن ، نقل این فضیلت را برای ابوبکر و عمر ، از زبان حضرت علی علیه السلام بیان می کنند تا شیعیان و دوستداران آن حضرت را ملزم سازند که ابوبکر و عمر ، سرور سالمندان اهل بهشت اند و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گران قدرترند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شگفتی از جبرئیل امین است که هیبت ابوبکر او را می گیرد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شکوه ابوبکر به سجده افتادم و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هیبت خدا او را نمی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خبر چیست ؟ آیا ذکر فضیلتی برای ابوبکر به جهت آسیب به جبرئیل امین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برای ابراهیم خلیل در بهشت ریشی می باشد در حالی که آن روایت درباره آدم ابوالبشر است ؟ کعب الاخبار در این باره به صراحت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در بهشت ریش ندارد مگر آدم ، که ریش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نافش دارد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برای موسی بن عمران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کس وارد بهشت نمی شود مگر اینکه مویی بر صورت ندارد و بی ریش است جز موسی بن عمران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او تا نافش می رسد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تاکید بر درازی ریش تا 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قائلان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آیا برای مشروع شناختن ریش سلفی های امروزین است ؟</w:t>
      </w:r>
    </w:p>
    <w:p>
      <w:pPr>
        <w:pStyle w:val="BookText"/>
        <w:rPr/>
      </w:pPr>
      <w:r>
        <w:rPr>
          <w:rFonts w:ascii="IRNazanin" w:hAnsi="IRNazanin" w:eastAsia="IRNazanin"/>
          <w:color w:val="111111"/>
          <w:sz w:val="28"/>
          <w:sz w:val="28"/>
          <w:szCs w:val="28"/>
          <w:rtl w:val="true"/>
          <w:lang w:bidi="fa-IR"/>
        </w:rPr>
        <w:t xml:space="preserve">عجیب اینکه ایشان ابوبکر را پدر دوم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شمارند با این ادعا که وی باب ورود به اسلام را گشود ؛ چنان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شمارند با اینکه از عایشه درباره قرائت این سخن خدای متعالی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اولی بالمومنین من انفسهم و ازواجه امهاتهم </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پدر امت است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صلی الله علیه و آله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 انا و انت ابوا هذه الامة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علی ، من و تو ، دو پدر این امتیم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صلی الله علیه و آله حقیقت اسلام را به مردم شناساند و آنان را بر تعالیم اسلام آگاه ساخت و به سوی آن فراخواند </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6504_48467"/>
      <w:bookmarkStart w:id="141" w:name="pg6504_48467"/>
      <w:bookmarkEnd w:id="14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2" w:name="pg6504_48467"/>
      <w:bookmarkStart w:id="143" w:name="__RefHeading___Toc1502845_653776707"/>
      <w:bookmarkStart w:id="144" w:name="_Toc46"/>
      <w:bookmarkEnd w:id="142"/>
      <w:bookmarkEnd w:id="143"/>
      <w:r>
        <w:rPr>
          <w:rtl w:val="true"/>
        </w:rPr>
        <w:t>(</w:t>
      </w:r>
      <w:r>
        <w:rPr/>
        <w:t>5</w:t>
      </w:r>
      <w:r>
        <w:rPr>
          <w:rtl w:val="true"/>
        </w:rPr>
        <w:t xml:space="preserve">) </w:t>
      </w:r>
      <w:r>
        <w:rPr>
          <w:rtl w:val="true"/>
        </w:rPr>
        <w:t>هم نبوت ، هم خلافت در بنی هاشم؟ هرگز</w:t>
      </w:r>
      <w:r>
        <w:rPr>
          <w:rtl w:val="true"/>
        </w:rPr>
        <w:t>!</w:t>
      </w:r>
      <w:bookmarkEnd w:id="14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عرب جاهلی برای به چنگ آوردن قدرت و ریاست ، حرص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رهبری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جاه طلبی دامن می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خدایان گوناگون هر قبیله نمودی از این قدرت خواهی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رفتار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درآغاز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ربیعه برای گفت وگو نزد پیامبر صلی الله علیه و آله آمد و از جمله سخن هایش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برادر ، تو از ما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عشیره ای و والایی نسبی ما را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بزرگی برای قومت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را می گویم شاید بعضی از آنها را بپذیری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ابا ولید ، می 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 ، اگر از آوردن این سخن ها ثروت</w:t>
      </w:r>
    </w:p>
    <w:p>
      <w:pPr>
        <w:pStyle w:val="BookText"/>
        <w:rPr/>
      </w:pPr>
      <w:r>
        <w:rPr>
          <w:rFonts w:ascii="IRNazanin" w:hAnsi="IRNazanin" w:eastAsia="IRNazanin"/>
          <w:color w:val="111111"/>
          <w:sz w:val="28"/>
          <w:sz w:val="28"/>
          <w:szCs w:val="28"/>
          <w:rtl w:val="true"/>
          <w:lang w:bidi="fa-IR"/>
        </w:rPr>
        <w:t>می خواهی ما از دارایی خود برایت گرد می آوریم تا ثروت مندترین ما باشی ، و اگر ارجمندی را خواستاری ، ما تو را بزرگ خودمان می سازیم و بی نظر تو کاری انجام نمی دهیم ، و اگر خواهان پادشاهی هستی تو را بر خویش فرمان روا</w:t>
      </w:r>
    </w:p>
    <w:p>
      <w:pPr>
        <w:pStyle w:val="BookText"/>
        <w:rPr/>
      </w:pPr>
      <w:r>
        <w:rPr>
          <w:rFonts w:ascii="IRNazanin" w:hAnsi="IRNazanin" w:eastAsia="IRNazanin"/>
          <w:color w:val="111111"/>
          <w:sz w:val="28"/>
          <w:sz w:val="28"/>
          <w:szCs w:val="28"/>
          <w:rtl w:val="true"/>
          <w:lang w:bidi="fa-IR"/>
        </w:rPr>
        <w:t xml:space="preserve">می گردانیم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آیاتی از قرآن را بر عتبه تلاوت کرد ، وی نزد قریش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حرفم گوش کنید و این مرد را با اندیشه هایش تنها گذارید و از او دوری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عرب بر او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آسیب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خواست شما را انجام داده اند و اگر او بر عرب استیلا پیدا کرد ، پادشاهی و عزت او ، فرمان روایی و گران مایگی شماست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سخنان را ، دیگر رهبران و بزرگان قریش برای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بازگفتند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ربیعه ، شیبة بن ربیعه ، ابوسفیان بن حرب ، نضر بن حارث کلده ، ابوالبختری بن هشام ، اسود به مطلب بن اسد ، زمعة بن اسود ، ولید بن مغیره ، ابوجهل بن هشام ، عبدالله بن ابی امیه ، عاص بن وائل ، نبیه و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امیة بن خلف ، و دیگرانی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پیامبر صلی الله علیه و آله خواست خود را بر قبایل عرب بنمایاند و آنان را به اسلام فراخواند ، فرزندان بن صعصعه ، در برابر اسلام آوردنشان ، ریاست و شرفشان را تضمین شده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بیحرة بن فراس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جوان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قریش بگیریم ، عرب را قبضه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بر آنچه می گویی بیعت کنیم و خدا تو را بر مخالفانت چیره گرداند ، آیا این فرمانروایی پس از تو از آن ماست ؟</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حکومت به دست خداست ، آن را هر جا که خواهد می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کس خواست می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بیحرة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قصد داری ما را قربانی عرب برای خودت سازی و آن گاه که خدای تو را پیروزی داد حکومت و ریاست برای دیگران باشد ؟ ما را به این نیازی نیست ، پس ، از پذیرش اسلام سرباز زدند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گرایش را انصار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ترسند بی یار و یاور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عقبۀ دوم با رسول خدا بیعت کردند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میان ما و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پیمان هایی است که آن ها را می بریم ، اگر ما این کار را کردیم و آن گاه خدا تو را پیروز گرداند ، آیا سوی قومت باز می گردی 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 سازی ؟ </w:t>
      </w:r>
    </w:p>
    <w:p>
      <w:pPr>
        <w:pStyle w:val="BookText"/>
        <w:rPr/>
      </w:pPr>
      <w:r>
        <w:rPr>
          <w:rFonts w:ascii="IRNazanin" w:hAnsi="IRNazanin" w:eastAsia="IRNazanin"/>
          <w:color w:val="111111"/>
          <w:sz w:val="28"/>
          <w:sz w:val="28"/>
          <w:szCs w:val="28"/>
          <w:rtl w:val="true"/>
          <w:lang w:bidi="fa-IR"/>
        </w:rPr>
        <w:t xml:space="preserve">پیامبر صلی الله علیه و آله لبخندی زد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خونم خون شماست و ذمه ام ذمۀ شما ؛ من از شمایم و شما از منید ، می جنگم با هر که با شما بستیزد و آشتم با هر کس که با شما آشت باشد </w:t>
      </w:r>
      <w:r>
        <w:rPr>
          <w:rFonts w:eastAsia="IRNazanin" w:cs="IRNazanin"/>
          <w:color w:val="111111"/>
          <w:sz w:val="28"/>
          <w:szCs w:val="28"/>
          <w:rtl w:val="true"/>
          <w:lang w:bidi="fa-IR"/>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 با پیامبر بر اساس شرط هایی بیعت کردند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حکومت با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شایستۀ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نکنند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پروردگارش فرمود ابلاغ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پیام الهی پیامبر انتشار یافت و در سرزمین ها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حارث بن نعمان فهری رسید ، نزد پیامبر صلی الله علیه و آله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 به ما دستور دادی که به یگانگی خدا و رسالت تو شهادت دهیم ، این را از تو 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دادی که پنج بار نماز گزاریم ، قبول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از ما خواستی ،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روزۀ ماه رمضان فراخواندی ، روزه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امر کردی ، پذیرا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راضی نشدی تا اینکه پسر عمویت را بلند کردی و او را بر ما برتری دادی 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 فعلی مولاه ؛</w:t>
      </w:r>
    </w:p>
    <w:p>
      <w:pPr>
        <w:pStyle w:val="BookText"/>
        <w:rPr/>
      </w:pPr>
      <w:r>
        <w:rPr>
          <w:rFonts w:ascii="IRNazanin" w:hAnsi="IRNazanin" w:eastAsia="IRNazanin"/>
          <w:color w:val="111111"/>
          <w:sz w:val="28"/>
          <w:sz w:val="28"/>
          <w:szCs w:val="28"/>
          <w:rtl w:val="true"/>
          <w:lang w:bidi="fa-IR"/>
        </w:rPr>
        <w:t xml:space="preserve">هر که من مولای اویم ، علی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از توست یا از سوی خدای بزرگ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جز او خدایی نیست ، این فرمانی خدایی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نعمان به سوی اسبش بازگشت در حالی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 اگر آنچه را که محمد می گوید حق است ، بارانی از سنگ بر ما بباران یا عذابی دردناک بر ما فرود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به اسب خود نرسیده بود که خدا سنگی بر او انداخت که بر سرش فرود آمد و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بزرگ این آیه را نازل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پرسنده ای عذابی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 و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فرود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کافران گریزی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شخص ، اسلام و شهادتین و دیگر واجبات را آشکارا بر زبان می آورد جز اینکه آنچه را پیامبر صلی الله علیه و آله دربارۀ پسر عمویش فرمود برنتافت و پیامبر را متهم ساخت که از طرف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فرا می خواند با این ادعا که او می خواهد فرمان روایی و حکومت را در عمو زادگان و خویشاوندانش منحصر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که در اواخر حیات پیامبر صلی الله علیه و آله رخ داد ، ریشه دوانی این بینش جاهلی را نزد گروهی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واپسین روزهای زندگی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اعتراض های دیگری نیز از قریشیان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گیری های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بینیم که پیامبر اعظم صلی الله علیه و آله را به همین اتهام واهی متهم می کردند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نگرش درجانشان جای داشت و با تسلط پیامبر و خلافت اسلامی ، چونان سلطه پادشاه و حکومت قبیله ای برخورد می کردند و معتقد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دیگر قبیله ها و طائفه ها در حکومت مشارکت کنند و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اشخاص ویژه انحصار یابد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اینجاست که با دو نظریه مواجه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 قریش نسبت به دیگران بر خلافت سزاوارتر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از آنجا که اهل بیت پیامبر صلی الله علیه و آله ارجمندترین قریش اند و برای خلافت شایستگی دارند ، نمی شود در عین حال ، نبوت و خلافت در بنی هاشم با 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تقسیم فرمان روایی در سقیفۀ بنی ساعده با این سخن ابوبکر پدید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امیریم و شما وزیر</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فکر در نهادش باقی ماند تا آنجا که هنگام مرگش آرزو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پیامبر پرسیده بود که آیا در خلافت برای انصار سهمی است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این میان ، سخن حضرت علی علیه السلام در واکاوی فرجام خلافت بیشتر روشن می شود ، آن گاه که امام علیه السلام تلاش زیاد عمر را در اتمام بیعت برای ابوبکر توصیف می کند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احلب حلبا لک شطره ، تولیه انت الیوم لیردها علیک غدا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شیری را بدوش که بخشی از آن برای توست ، امروز او را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سازی تا فردا آن را به تو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هم پیمانی عبدالرحمن بن عوف و عثمان ،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ولیت عثمان الا لیرد الامر علیک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عثمان را والی نگرداندی مگر بدان جهت که این حکومت را به تو بازگرداند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 عین همان سخنی است که ما گفتیم ، یعنی آنان می خواستند خلافت را به حزب قریش منحصر سازند و چون عثمان خواست آنان را پس زند و حکومت را به بنی امیه اختصاص دهد ، ابن عوف به شدت بر آشفت و در گروه سرسخت ترین دشمنان عثمان درآمد تا آنجا که هر دو در حال دشمنی با هم 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این خشکی اندیشه را در برابر خلافت نبوی تشریح می کند ،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قبض الله رسوله رجع قوم علی الاعقاب و غالتهم السبل و اتکلوا علی الولائج و وصلوا غیر الرحم و هجروا السبب الذی امروا بمودته و نقلوا البناء عن رص اساسه ، فبنوه فی غیر موضعه ؛</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خدا روح پیامبرش را ستاند ، گروهی بر رسوم پیشینیانشان برگشتند و راه های گوناگون ، آنها را به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انداخت و بر دوستانی که خود برگزیدند اعتماد کردند و از خویشاوند پیامبر صلی الله علیه و آله گسستند و به دیگران پیوستند و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مودت آن امر شدند ، رها کردند و بنا را از بن ویران کردند و در غیر جای خودش آن را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بعضی از این شاخص ها را در گفت و گوی خود با ابن عباس روشن می سازد ، عمر در این 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 می دانی چه چیز مردم را از شما دور کرد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 امیرمومنان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 اند ای امیرمومنان ؟</w:t>
      </w:r>
    </w:p>
    <w:p>
      <w:pPr>
        <w:pStyle w:val="BookText"/>
        <w:rPr/>
      </w:pPr>
      <w:r>
        <w:rPr>
          <w:rFonts w:ascii="IRNazanin" w:hAnsi="IRNazanin" w:eastAsia="IRNazanin"/>
          <w:color w:val="111111"/>
          <w:sz w:val="28"/>
          <w:sz w:val="28"/>
          <w:szCs w:val="28"/>
          <w:rtl w:val="true"/>
          <w:lang w:bidi="fa-IR"/>
        </w:rPr>
        <w:t xml:space="preserve">عمر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نپسندید که نبوت و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 جمع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دیگران فخر بفروشید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 قریش از خود شخصی را برگزید و به هدف درست دست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امیرمومنان به من خشم نمی گیرد تا سخنم را بگویم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 بگوی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امیرمومنان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دربارۀ قومی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بانهم کرهوا ما انزل الله فاحبط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ناخوشنودی و گمراهی بدان جهت بر ایشان پدید آمد که آنان آنچه را خدا نازل کرد نپسندیدند ، پس خدا اعمالشان را تباه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سخنت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خود مغرور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 خواستیم به خلافت فخر بفروشیم با خویشاوندی پیامبر صلی الله علیه و آله این کار را می کردیم ، اما ما گروهی هستیم که اخلاقمان برگرفته از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که خدا درباره اش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 راست خلقی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واخفض جناحک لمن اتبعک من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مومنانی که پیرو تواند شانه فرو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فروتن باش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اما این سخن که گفتی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برای خویش کسی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یخلق ما یشاء ویختار 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پروردگار تو آنچه را که خواهد می آفریند و بر می گزیند ، برای آنان حق انتخاب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امیرمومنان ، خداوند خود ، آن که را خواست برگزید ، اگر قریش از دیدگاه خدایی می نگریست کامیاب می شد و به حق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 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های شما بنی هاشم نسبت به قریش پیوسته ناصاف است و کینه تان از بین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ده ای امیرمومنان ، دل های بنی هاشم را به نا صافی منسوب مساز ؛ زیرا قلوبشان از قلب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آن را پاک ساخت ، آنان اهل بیتی اند که خدا درباره شان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لیذهب عنکم الرجس اهل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 خواست پلیدی را از شما خاندان بزداید و پاک و</w:t>
      </w:r>
    </w:p>
    <w:p>
      <w:pPr>
        <w:pStyle w:val="BookText"/>
        <w:rPr/>
      </w:pPr>
      <w:r>
        <w:rPr>
          <w:rFonts w:ascii="IRNazanin" w:hAnsi="IRNazanin" w:eastAsia="IRNazanin"/>
          <w:color w:val="111111"/>
          <w:sz w:val="28"/>
          <w:sz w:val="28"/>
          <w:szCs w:val="28"/>
          <w:rtl w:val="true"/>
          <w:lang w:bidi="fa-IR"/>
        </w:rPr>
        <w:t xml:space="preserve">پاکیزه تان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کینه و خشم ، چگونه دشمنی نورزد کسی که حق او غصب شده و آن را در دست دیگری می بیند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 از تو خبری به من رسیده که خوش ندارم آن را بر زبان آورم و جایگاهت نزد من از بین برود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 ای امیرمومنان ؟ مرا از آن با خبر ساز ؛ اگر دروغ باشد ، آن را می زدایم و اگر حق باشد منزلت من به آن نزد تو از بین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دارم که تو پیوسته می 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هذا الامر منا حسدا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خلافت را از روی حسادت و ظلم از ما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مومنان ، اینکه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ابلیس به آدم رشک برد و او را از بهشت خارج ساخت ؛ ما فرزندان آدم مورد حسادتیم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صاحب حق چه کسی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مومنان ، آیا عرب بر عجم به حق رسول خدا احتجاج نکرد و قریش بر سایر عرب به حق رسول خدا احتجاج نورزید ؟ پس ما به رسول خدا از سایر قریش سزاوارتریم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برخیز و به خانه ات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 حق تو را رعایت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به او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همۀ مسلمانان به سبب رسول خدا ، حقی است ، پس هر کس آن را پاس دارد حق خودش را حفظ می کند و هرکه آن را تباه سازد حق خودش را تباه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ابن عباس به راه افتاد ، عمر به همدمانش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این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ندیدم با کسی گفت و گو کند مگر اینکه او را به زانو درآورد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نامه اش به ابوبکر ، نظر روشن خود را نوشت و طرز تفکر قریش را شرح داد ، در این نامه می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انی لصاحبکم بالامس، لعمر ابی لن تحبوا ان تکون فینا الخلافه و النبوة و انتم تذکرون احقاد بدر و ثارات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 الله ، لو قلت ما سبق من الله فیکم لتداخلت اضلاعکم فی اجوافکم کتداخل اسنان دوارة الرحی ، فان نطقت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سکت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طالب جزع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دیروز پیشوای شما بودم ، سوگند به جان پدرم ، هرگز شما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در ما دوست نمی دارید در حالی که کینه های بدر و خون خواهی احد را به یاد می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اگر دربارۀ عذابی که خدا برایتان مقدر کرد گویم ، دنده هاتان چون دنده های چرخ آسیا در شکم هاتان فرو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بگشایم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خلافت ، که به ناحق آن را به دست گرفتید سخن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می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دم فرو بندم ،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ابوطالب از مرگ می هراسد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 نه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بزرگان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سردمداران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ابزاری برای فرمان روایی می دانستند و به جایگاه و حیانی آن ، و اینکه خلافت خدایی است و برای کسانی است که شایستگی آن را دارایند ، نمی گریستند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 به هر بهایی در پی بدست آوردن هدف خویش اند ، حتی از راه های نادرست </w:t>
      </w:r>
      <w:r>
        <w:rPr>
          <w:rFonts w:eastAsia="IRNazanin" w:cs="IRNazanin"/>
          <w:color w:val="111111"/>
          <w:sz w:val="28"/>
          <w:szCs w:val="28"/>
          <w:rtl w:val="true"/>
          <w:lang w:bidi="fa-IR"/>
        </w:rPr>
        <w:t xml:space="preserve">! </w:t>
      </w:r>
      <w:bookmarkStart w:id="145" w:name="pg6504_48491"/>
    </w:p>
    <w:p>
      <w:pPr>
        <w:pStyle w:val="Heading5"/>
        <w:numPr>
          <w:ilvl w:val="4"/>
          <w:numId w:val="1"/>
        </w:numPr>
        <w:rPr/>
      </w:pPr>
      <w:bookmarkStart w:id="146" w:name="__RefHeading___Toc1502847_653776707"/>
      <w:bookmarkStart w:id="147" w:name="_Toc47"/>
      <w:bookmarkEnd w:id="145"/>
      <w:bookmarkEnd w:id="146"/>
      <w:r>
        <w:rPr>
          <w:rtl w:val="true"/>
        </w:rPr>
        <w:t>(</w:t>
      </w:r>
      <w:r>
        <w:rPr/>
        <w:t>6</w:t>
      </w:r>
      <w:r>
        <w:rPr>
          <w:rtl w:val="true"/>
        </w:rPr>
        <w:t xml:space="preserve">) </w:t>
      </w:r>
      <w:r>
        <w:rPr>
          <w:rtl w:val="true"/>
        </w:rPr>
        <w:t>قانونی جلوه دادن شیوه های نامشروع</w:t>
      </w:r>
      <w:bookmarkEnd w:id="147"/>
    </w:p>
    <w:p>
      <w:pPr>
        <w:pStyle w:val="Heading6"/>
        <w:numPr>
          <w:ilvl w:val="5"/>
          <w:numId w:val="1"/>
        </w:numPr>
        <w:rPr/>
      </w:pPr>
      <w:bookmarkStart w:id="148" w:name="__RefHeading___Toc1502849_653776707"/>
      <w:bookmarkStart w:id="149" w:name="_Toc48"/>
      <w:bookmarkEnd w:id="148"/>
      <w:r>
        <w:rPr>
          <w:rtl w:val="true"/>
        </w:rPr>
        <w:t>اشاره</w:t>
      </w:r>
      <w:bookmarkEnd w:id="1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و زور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تطمیع و رشوه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6504_48495"/>
      <w:bookmarkStart w:id="151" w:name="pg6504_48495"/>
      <w:bookmarkEnd w:id="151"/>
    </w:p>
    <w:p>
      <w:pPr>
        <w:pStyle w:val="BookText"/>
        <w:rPr/>
      </w:pPr>
      <w:bookmarkStart w:id="152" w:name="pg6504_48495"/>
      <w:bookmarkEnd w:id="1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و آنان که افکار جاهلی در جانشان رسوخ یافته بود ، در راستای دست یابی به اهداف پلیدشان کوشیدند روش های نامشروع را قانون مند سازند و با ترور و سوزاندن و رشوه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 خواهند به چنگ آورند </w:t>
      </w:r>
      <w:r>
        <w:rPr>
          <w:rFonts w:eastAsia="IRNazanin" w:cs="IRNazanin"/>
          <w:color w:val="111111"/>
          <w:sz w:val="28"/>
          <w:szCs w:val="28"/>
          <w:rtl w:val="true"/>
          <w:lang w:bidi="fa-IR"/>
        </w:rPr>
        <w:t>] .</w:t>
      </w:r>
    </w:p>
    <w:p>
      <w:pPr>
        <w:pStyle w:val="Heading6"/>
        <w:numPr>
          <w:ilvl w:val="5"/>
          <w:numId w:val="1"/>
        </w:numPr>
        <w:rPr/>
      </w:pPr>
      <w:bookmarkStart w:id="153" w:name="__RefHeading___Toc1502851_653776707"/>
      <w:bookmarkStart w:id="154" w:name="_Toc49"/>
      <w:bookmarkEnd w:id="153"/>
      <w:r>
        <w:rPr>
          <w:rtl w:val="true"/>
        </w:rPr>
        <w:t>الف</w:t>
      </w:r>
      <w:r>
        <w:rPr>
          <w:rtl w:val="true"/>
        </w:rPr>
        <w:t xml:space="preserve">) </w:t>
      </w:r>
      <w:r>
        <w:rPr>
          <w:rtl w:val="true"/>
        </w:rPr>
        <w:t>ترور</w:t>
      </w:r>
      <w:bookmarkEnd w:id="154"/>
    </w:p>
    <w:p>
      <w:pPr>
        <w:pStyle w:val="BookText"/>
        <w:rPr/>
      </w:pPr>
      <w:r>
        <w:rPr>
          <w:rFonts w:ascii="IRNazanin" w:hAnsi="IRNazanin" w:eastAsia="IRNazanin"/>
          <w:color w:val="111111"/>
          <w:sz w:val="28"/>
          <w:sz w:val="28"/>
          <w:szCs w:val="28"/>
          <w:rtl w:val="true"/>
          <w:lang w:bidi="fa-IR"/>
        </w:rPr>
        <w:t xml:space="preserve">ترور از روش های نیرنگ آمیز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جاهلی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ای برای نابودی دشمنان خود ، به کار می گرفت ، اسلام نه تنها این شیوه را نپذیرفت ، بلکه به شدت با آن برخورد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مغیرة بن شعبه سیزده نفر از بنی مالک را با ترفند به قتل رساند و اموالشان را نزد پیامبر صلی الله علیه و آله آورد تا خمس آن را بردارد ، پیامبر صلی الله علیه و آله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اسلامت را می 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آنان چیزی را</w:t>
      </w:r>
    </w:p>
    <w:p>
      <w:pPr>
        <w:pStyle w:val="BookText"/>
        <w:rPr/>
      </w:pPr>
      <w:r>
        <w:rPr>
          <w:rFonts w:ascii="IRNazanin" w:hAnsi="IRNazanin" w:eastAsia="IRNazanin"/>
          <w:color w:val="111111"/>
          <w:sz w:val="28"/>
          <w:sz w:val="28"/>
          <w:szCs w:val="28"/>
          <w:rtl w:val="true"/>
          <w:lang w:bidi="fa-IR"/>
        </w:rPr>
        <w:t xml:space="preserve">نمی ستانیم و خمس را بر نمی داریم ؛ زیرا این کار غذر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خیری نیست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ولید از بنی جذیمه خواست که سلاحشان را بر زمین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کردند فرمان داد که دستانشان را ببندند سپس به روی آنان شمشیر کشید و گروهی از آنان را به قتل رساند ، چون خبر این ماجرا به رسول خدا صلی الله علیه و آله رسید ، دست به سوی آسمان برداشتند و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انی ابرا الیک مما صنع خالد بن الولید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الها ، من از کاری که خالد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عوف بر خالد اعتراض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رفتاری جاهلی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ماجرا ، رفتار خالد با قوم مالک بن نویره است ؛ زیرا شبانه آنان را محاصره کرد ، آن قوم آماده جنگ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 همراهانش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مسلمانیم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سلاح همراه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آمادۀ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مسلح می باشید ؟ اینان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چنانید که گفتید ، سلاحتان را بر زمین گذارید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خلیفه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و قتل و خون ریزی اش را هنگام فتح مکه تکرار کرد ، پیامبر صلی الله علیه و آله به او و زبیر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نجنگید مگر با کسانی که با شما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خالد به کارزار پرداخت و بیست و چند نفر از قریش و چهار نفر از هذیل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مکه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زنی به قتل رسیده است ، از حنظلۀ کاتب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آن را کشته است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دستور داد خالد را نزدش بیاورند ، پس او را از قتل زن ، کودک و افراد مزدور بر حذر داشت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شیوه ، سعد بن عباده 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ابوبکر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شد و به قتل </w:t>
      </w:r>
    </w:p>
    <w:p>
      <w:pPr>
        <w:pStyle w:val="BookText"/>
        <w:rPr/>
      </w:pPr>
      <w:r>
        <w:rPr>
          <w:rFonts w:ascii="IRNazanin" w:hAnsi="IRNazanin" w:eastAsia="IRNazanin"/>
          <w:color w:val="111111"/>
          <w:sz w:val="28"/>
          <w:sz w:val="28"/>
          <w:szCs w:val="28"/>
          <w:rtl w:val="true"/>
          <w:lang w:bidi="fa-IR"/>
        </w:rPr>
        <w:t>رسید ، سپس ادعا کردند که جن او را کشت ؛ چون ایستاده شاشید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نیز نگاه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 النهایه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شاعر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سعد شکت الجن قلبه الا ربما صححت دینک بالغذر</w:t>
      </w:r>
    </w:p>
    <w:p>
      <w:pPr>
        <w:pStyle w:val="BookText"/>
        <w:rPr/>
      </w:pPr>
      <w:r>
        <w:rPr>
          <w:rFonts w:ascii="IRNazanin" w:hAnsi="IRNazanin" w:eastAsia="IRNazanin"/>
          <w:color w:val="111111"/>
          <w:sz w:val="28"/>
          <w:sz w:val="28"/>
          <w:szCs w:val="28"/>
          <w:rtl w:val="true"/>
          <w:lang w:bidi="fa-IR"/>
        </w:rPr>
        <w:t>و ما ذنب سعد انه بال قائما و لکن سعدا لم یبایع ابابکر</w:t>
      </w:r>
    </w:p>
    <w:p>
      <w:pPr>
        <w:pStyle w:val="BookText"/>
        <w:rPr/>
      </w:pPr>
      <w:r>
        <w:rPr>
          <w:rFonts w:ascii="IRNazanin" w:hAnsi="IRNazanin" w:eastAsia="IRNazanin"/>
          <w:color w:val="111111"/>
          <w:sz w:val="28"/>
          <w:sz w:val="28"/>
          <w:szCs w:val="28"/>
          <w:rtl w:val="true"/>
          <w:lang w:bidi="fa-IR"/>
        </w:rPr>
        <w:t>وقد صبرت عن لذة العیش انفس وما صبرت عن لذة النهی و الامر</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قلب سعد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بسا دینت را با نیرنگ سامان بخشیدی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سعد این نبود که ایستاده شاشید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او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بیعت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می توانند در برابر ناکامی های زندگی شکیب ورزند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فرومایگان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نمی 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در این نیست که ترور ، سرشت بعضی از عرب در جاهلیت و صدر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آنان می کوشیدند پیامبر صلی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یک بار در آغاز دعوت به اسلام صورت گرفت ، آن گاه که امام علی علیه السلام بر بستر آن حضرت خوابید و پیامبر صلی الله علیه و آله راهی مدینه شد ؛ و یک بار در پایان زندگی مبارک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تبوک به مدینه باز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اول ،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دوم را ابن کثیر در تفسیرش از بیهقی در دلائل النبوة از حذیفة بن یمان نقل کرده است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زمام ناقۀ رسول خدا صلی الله علیه و آله را گرفته بودم و به جلو می کشیدم و عمار ناقه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می راندم و عمار جلودار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عقبه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 دوازده سوار روبه رو شدیم که به پیامبر یورش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آنان را از خود راند و بر سرشان فریاد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عقب گریختند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شناختید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روها را پوشانده بودند ، ولی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تا روز قیامت در زمرۀ منافقان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دانستید چه می خواستند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رسول خدا را در گردنه به پایین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هاشان نفرستیم تا هر قومی سر آشنای خویش را سویت فرستد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خوش ندارم عرب بگوید که محمد با گروهی جنگید تا اینکه خدا او را به وسیلۀ ایشان چیره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قتل و کشتار ایشان رو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هدف دبیله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دبیله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شهابی از آتش است که بر شاهرگ قلب هر یک از آنها</w:t>
      </w:r>
    </w:p>
    <w:p>
      <w:pPr>
        <w:pStyle w:val="BookText"/>
        <w:rPr/>
      </w:pPr>
      <w:r>
        <w:rPr>
          <w:rFonts w:ascii="IRNazanin" w:hAnsi="IRNazanin" w:eastAsia="IRNazanin"/>
          <w:color w:val="111111"/>
          <w:sz w:val="28"/>
          <w:sz w:val="28"/>
          <w:szCs w:val="28"/>
          <w:rtl w:val="true"/>
          <w:lang w:bidi="fa-IR"/>
        </w:rPr>
        <w:t xml:space="preserve">می خورد و هلاک می شود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احتمال داده اند که این دو ترفند برای قتل پیامبر صلی الله علیه و آله پس از آن بود که آن </w:t>
      </w:r>
    </w:p>
    <w:p>
      <w:pPr>
        <w:pStyle w:val="BookText"/>
        <w:rPr/>
      </w:pPr>
      <w:r>
        <w:rPr>
          <w:rFonts w:ascii="IRNazanin" w:hAnsi="IRNazanin" w:eastAsia="IRNazanin"/>
          <w:color w:val="111111"/>
          <w:sz w:val="28"/>
          <w:sz w:val="28"/>
          <w:szCs w:val="28"/>
          <w:rtl w:val="true"/>
          <w:lang w:bidi="fa-IR"/>
        </w:rPr>
        <w:t xml:space="preserve">حضرت به امامت علی بن ابی طالب علیه السلام تصریح کرد ، آن گاه که او را جانشین خود ساخت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ترضی یا علی ان تکون منی بمنزلة هارون من موسی الا انه لا نبی بعدی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خشنود نیستی که تو نسبت به من به منزله هارون نسبت به موسی باشی جز اینکه پیامبری پس از من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واقعه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تاکیدش بر تمسک به تقلین</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 فهذا علی مولاه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من مولای اویم این علی ،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اندلسی می 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 را که به ابوبکر و عمر داده شده است و گفته اند آن دو در نقشۀ قتل پیامبر در عقبه شرکت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جانبداری اش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بزداید ، از این رو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حدیث حذیفه ، بی اعتبار است ؛ زیرا از طریق ولید بن جمیع می باشد و او فاسد است ؛ زیرا اخباری را روایت می کند ، از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عثمان و طلحه و سعد بن ابی وقاص خواستند پیامبر صلی الله علیه و آله را به قتل رسانند و در تبوک او را از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 کنند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دروغ و ساختگی است که خدای متعال واضعش را طعن می زند </w:t>
      </w:r>
      <w:r>
        <w:rPr>
          <w:rFonts w:eastAsia="IRNazanin" w:cs="IRNazanin"/>
          <w:color w:val="111111"/>
          <w:sz w:val="28"/>
          <w:szCs w:val="28"/>
          <w:rtl w:val="true"/>
          <w:lang w:bidi="fa-IR"/>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نمی خواهیم خبر حذیفه را تصحیح یا تضعیف کنیم ، اما خوانندۀ با انصاف خود عبارات ذیل را با دقت بخواند و داوری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 ولید بن جمیع را در میزان الاعتدال چنین می شناساند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جمیع همان ابن عبدالله بن جمیع زهری کوفی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ابوطفیل و ابو سلمة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قطان و ابو احمد زبیری و گروهی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معین و عجلی او را توثیق می کند ، احمد و ابو زرعه</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اسکالی نیست ، و ابو حاتم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است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ابوحاتم از صیرفی این سخن را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سعید از ولید بن جمیع برای ما حدیث نقل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پیش از مرگش برای ما از او حدیث کرد </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اسحاق بن منصور از یحیی بن معین نقل شده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بن جمیع ، ثقه است</w:t>
      </w:r>
      <w:r>
        <w:rPr>
          <w:rFonts w:eastAsia="IRNazanin" w:cs="IRNazanin"/>
          <w:color w:val="111111"/>
          <w:sz w:val="28"/>
          <w:szCs w:val="28"/>
          <w:rtl w:val="true"/>
          <w:lang w:bidi="fa-IR"/>
        </w:rPr>
        <w:t>»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در صحیح خود در جمله راویانش به او احتیاج می کند و همچنین ابن حجر</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در الاستیعاب می آورد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درباره منافقان از حذیفه می پرسید ، وی در میان صحابه به صاحب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آنان که می مرد عمر به حذیفه </w:t>
      </w:r>
    </w:p>
    <w:p>
      <w:pPr>
        <w:pStyle w:val="BookText"/>
        <w:rPr/>
      </w:pPr>
      <w:r>
        <w:rPr>
          <w:rFonts w:ascii="IRNazanin" w:hAnsi="IRNazanin" w:eastAsia="IRNazanin"/>
          <w:color w:val="111111"/>
          <w:sz w:val="28"/>
          <w:sz w:val="28"/>
          <w:szCs w:val="28"/>
          <w:rtl w:val="true"/>
          <w:lang w:bidi="fa-IR"/>
        </w:rPr>
        <w:t xml:space="preserve">می نگریست ؛ اگر او بر جنازۀ آن کس حاضر نمی شد عمر حضور نمی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مرا میان هجرت و نصرت مخیر ساخت ، من 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برگزیدم ، وی هم پیمان انصار است برای فرزندان عبد اشهل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مختصر تاریخ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مسجد نشسته بودم عمر بن خطاب بر من گذشت و برایم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 ، فلانی در گذشت ، بر جنازه اش حاضر شو</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ابن حزم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بر ابوبکر نماز نگزارد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نزدیک بود از مسجد بیرون رود به من نگریست و مرا دید که نشسته ام و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جنازۀ آن شخص ، نماز نخواهم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سویم بازگشت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حذیفه ، تو را به خدا سوگند می دهم آیا من از آن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 و بعد تو هرگز کسی را مبرا نمی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اشک های عمر جاری شد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انساب سمعانی و احتجاج طبرسی آمده است که پس از اعتراض حضرت علی بن ابی طالب بر ابوبکر درباره غصب خلافت و فدک ، آن قوم برای قتل علی علیه السلام دسیسه چیدند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دراحتجاج می خوانیم که ابوبکر به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گفته های علی را امروز نسبت به ما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اگر در جای دیگر نشیند و این سخنان را بگوید ، تباه می شویم ، نظرت چیست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باید کسی او را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به قتل رساند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خالد فرستادند ، ابوبکر و عمر نزدش آمدند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خواهیم تو را به کار بزرگی واداریم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خواهید فرمان دهید ، هر چند بر قتل</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خواهانیم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او را به قتل رسانم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درآی و در نماز ، کنار او بایست ،</w:t>
      </w:r>
    </w:p>
    <w:p>
      <w:pPr>
        <w:pStyle w:val="BookText"/>
        <w:rPr/>
      </w:pPr>
      <w:r>
        <w:rPr>
          <w:rFonts w:ascii="IRNazanin" w:hAnsi="IRNazanin" w:eastAsia="IRNazanin"/>
          <w:color w:val="111111"/>
          <w:sz w:val="28"/>
          <w:sz w:val="28"/>
          <w:szCs w:val="28"/>
          <w:rtl w:val="true"/>
          <w:lang w:bidi="fa-IR"/>
        </w:rPr>
        <w:t xml:space="preserve">آن گاه که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برخیز و گردنش را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عمیس که آن زمان زن ابوبکر بود ، این سخنان را شنید به کنیزش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علی و فاطمه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آن دو برسان و به علی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 یاتمرون بک لیقتلونک فاخرج انی لک من الناصحین</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با هم رایزنی کرده اند تا تو را بکشند ، بیرون آی که من خیر خواه توام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کنیز سوی حضرت علی علیه السلام آمد و او را با خبر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 من و آنچه انان می خواهند دیوار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برخاست و برای نماز آماده شد و به مسجد درآمد و پشت سر ابوبکر به نماز ایستاد و 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شمشیرش همراهش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او نماز می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نشست ، از سخن خویش پشیمان شد و از فتنه ترسید و به فکر فرو رفت و جرات نمی کرد سلام دهد تا اینکه مردم گمان بردند اشتباه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خالد کرد وگفت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خالد ، لا تفعلن ما امرتک ، والسلام علیکم و رحمة الله و برکاته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خالد ، آنچه را به تو امر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رحمت خدا بر شما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راهکار پست در از میان بردن مخالفان ، کارایی یافت و در زمان معاویه به اوج خود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 مالک اشتر را به عنوان حاکم به مصر فرستاد تا اینکه به سرزمین قلزم ، شربتی مسموم از عسل به او نوشانیدند و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ماجرا به معاویه و عمرو رسید ،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جندا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خدا لشکریانی است از عسل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اثال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معاویه ، عبدالرحمن بن خالد بن ولید </w:t>
      </w:r>
      <w:bookmarkStart w:id="155" w:name="pg6504_48513"/>
    </w:p>
    <w:p>
      <w:pPr>
        <w:pStyle w:val="BookText"/>
        <w:rPr/>
      </w:pPr>
      <w:bookmarkEnd w:id="155"/>
      <w:r>
        <w:rPr>
          <w:rFonts w:ascii="IRNazanin" w:hAnsi="IRNazanin" w:eastAsia="IRNazanin"/>
          <w:color w:val="111111"/>
          <w:sz w:val="28"/>
          <w:sz w:val="28"/>
          <w:szCs w:val="28"/>
          <w:rtl w:val="true"/>
          <w:lang w:bidi="fa-IR"/>
        </w:rPr>
        <w:t xml:space="preserve">را سم خوراند ، بدان جهت که معاویه دربارۀ حاکم پس از خود ، با مردم مشورت کرد ، آنان به عبدالرحمن اشاره کردند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همین شیوه ، سبط پیامبر صلی الله علیه و آله امام حسن علیه السلام هدف قرار گرفت ؛ زیرا معاویه با جعده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 امام را سم خوراند و آن حضرت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بارها این کار را کرده بودند </w:t>
      </w:r>
      <w:r>
        <w:rPr>
          <w:rFonts w:eastAsia="IRNazanin" w:cs="IRNazanin"/>
          <w:color w:val="111111"/>
          <w:sz w:val="28"/>
          <w:szCs w:val="28"/>
          <w:rtl w:val="true"/>
          <w:lang w:bidi="fa-IR"/>
        </w:rPr>
        <w:t>)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نویسان اتفاق دارند بر اینکه سعد بن ابی وقاص از مخالفان ناسزاگویی به حضرت علی علیه السلام بر منبرها بود و این کار ، برای معاویه شدنی نشد مگر پس از مرگ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تصریح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خواست ولایت عهدی را به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دسیسه کرد و سعد و امام حسن علیه السلام را سم داد ، آن دو در زمانی نزدیک به هم از پا در آمدند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این رفتار زشت ، اهل بیت علیهم السلام ترور را بر نمی تابند و حتی از غیر معصومین کسانی چون مسلم بن عقیل راضی نمی شود که خون عبیدالله بن زیاد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بریزد ؛ چرا که این کار ، قصاص پیش از جنایت است </w:t>
      </w:r>
      <w:r>
        <w:rPr>
          <w:rFonts w:eastAsia="IRNazanin" w:cs="IRNazanin"/>
          <w:color w:val="111111"/>
          <w:sz w:val="28"/>
          <w:szCs w:val="28"/>
          <w:rtl w:val="true"/>
          <w:lang w:bidi="fa-IR"/>
        </w:rPr>
        <w:t>.</w:t>
      </w:r>
    </w:p>
    <w:p>
      <w:pPr>
        <w:pStyle w:val="Heading6"/>
        <w:numPr>
          <w:ilvl w:val="5"/>
          <w:numId w:val="1"/>
        </w:numPr>
        <w:rPr/>
      </w:pPr>
      <w:bookmarkStart w:id="156" w:name="__RefHeading___Toc1502853_653776707"/>
      <w:bookmarkStart w:id="157" w:name="_Toc50"/>
      <w:bookmarkEnd w:id="156"/>
      <w:r>
        <w:rPr>
          <w:rtl w:val="true"/>
        </w:rPr>
        <w:t>ب</w:t>
      </w:r>
      <w:r>
        <w:rPr>
          <w:rtl w:val="true"/>
        </w:rPr>
        <w:t xml:space="preserve">) </w:t>
      </w:r>
      <w:r>
        <w:rPr>
          <w:rtl w:val="true"/>
        </w:rPr>
        <w:t>زور و تهدید</w:t>
      </w:r>
      <w:bookmarkEnd w:id="15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زور و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عرب شبه جزیره آن روزگار ، هنجاری اجتماعی به شمار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را آنان به جهت رفتار قبیله ای شان در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حل درگیری های مسائل زیستی و حفظ مناطق تحت سلطه قبیله ، </w:t>
      </w:r>
    </w:p>
    <w:p>
      <w:pPr>
        <w:pStyle w:val="BookText"/>
        <w:rPr/>
      </w:pPr>
      <w:r>
        <w:rPr>
          <w:rFonts w:ascii="IRNazanin" w:hAnsi="IRNazanin" w:eastAsia="IRNazanin"/>
          <w:color w:val="111111"/>
          <w:sz w:val="28"/>
          <w:sz w:val="28"/>
          <w:szCs w:val="28"/>
          <w:rtl w:val="true"/>
          <w:lang w:bidi="fa-IR"/>
        </w:rPr>
        <w:t xml:space="preserve">اعتماد و تکیه شان بر زورمندی بود و جز در مواردی اندک ، به مسالمت و گفت و شنود تن در نمی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 پیمان بر ضد بنی هاشم و محاصرۀ آنها در شعب ابی طالب و آزار رسانی به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هرگز چون من آزار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شکنجۀ مسلمانان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این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اکراه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اجباری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دینکم ولی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برای خودتان و دین من برای خودم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فلیومن و من شاء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ایمان آورد و هر که خواهد کفر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این روش انسانی را ، حتی در سیاه ترین و سخت ترین و مقعیت ها ، به کاربست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فتح مکه با این سخن آزاد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فانتم الطلقاء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بروید شما آزادید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ادعای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 گفتن شهادتین را پذیرفتند و بر این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کردند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حضرت حمزه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مکه را فتح کردند و پیروزمندانه وارد آن شدند ، بر سخت ترین دشمنانش بانگ زدند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خانه اش رود درامان است ، و هر که سلاحش را بیفکند درامان است و به اصحاب سفارش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کسانی که می جنگند نبرد نکنند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مخالفان فکری در پناه خدا و رسولش و مومنان درآمدند ، خود دلیلی بر دور </w:t>
      </w:r>
    </w:p>
    <w:p>
      <w:pPr>
        <w:pStyle w:val="BookText"/>
        <w:rPr/>
      </w:pPr>
      <w:r>
        <w:rPr>
          <w:rFonts w:ascii="IRNazanin" w:hAnsi="IRNazanin" w:eastAsia="IRNazanin"/>
          <w:color w:val="111111"/>
          <w:sz w:val="28"/>
          <w:sz w:val="28"/>
          <w:szCs w:val="28"/>
          <w:rtl w:val="true"/>
          <w:lang w:bidi="fa-IR"/>
        </w:rPr>
        <w:t xml:space="preserve">انداختن اجبار می باشد و تا آنجا که راهی یافت شود ، دعوت به صلح و گفت و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لیکن جریان حاکم پس از پیامبر صلی الله علیه و آله در این باره رویکرد دیگری داشت ، و روش اجبار را به عنوان شیوه ای برای به زانو درآوردن مخالفان و ترساندن آنها ، دنبال می کرد ، هر چند دیگران روش مسالمت آمیز داشته باشند و شمشیر نکشند و اعلام جنگ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حضرت علی علیه السلام اعلان داشت که او صاحب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صلی الله علیه و آله است و از بیعت با ابوبکر خودداری ورزید و در خانه اش نشست و عباس و زبیر و حضرت فاطمه علیها السلام و امام حسن علیه السلام و امام حسین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اعتصاب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عمر بن خطاب را سوی ایشان فرستاد تا آنها را از خانه حضرت فاطمه علیها السلام بیرون آورد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باز زدند ، با ایشان بستیز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حضرت علی علیه السلام با زور از خانه بیرون کشیده می شود و چونان شتر نر چموش بر او بند می زنند و می کشند</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زور او را می رانند در حالی که کوچه های مدینه پر از مردمی است که او را می بینند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پیش ابوبکر می برند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نکنم چه می شود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به خدایی که جز او خدایی نیست ، گردنت را می زنیم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 بندۀ خدا و برادر پیامبرش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ساکت می ماند و سخن نمی گوید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زور بر سرباز زنندگان از بیعت محدود نمی شود ، بلکه دربارۀ هر کس که در بیعت تردید کند یا به درنگ در آن بیندیشد ، ادامه می یابد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این حقیقت را بیان ساخت ، آن زمان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ابابکر ، ما اسرع ما اغرتم علی اهل بیت رسول الله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ابوبکر ، چه با شتاب به جان اهل بیت رسول خدا افتادید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علی علیه السلام نقل شده است که هنگامی که می خواستند آن حضرت را ببندند ، رو سوی قبر پیامبر صلی الله علیه و آله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ام ان القوم استضعفونی وکادوا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مادر ، این قوم ،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ساختند و نزدیک بود مرا بکشند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دور اندیشی حضرت علی علیه السلام نبود چونان سعد بن عباده ترور می شد ؛ زیرا عمر روز سقیفه ، سعد را با این سخن تهدید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قتل رسانید خدا بکشدش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سر حضرت علی علیه السلام ایستاد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داشتم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این تهدیدش را عملی ساخت ؛ زیرا زمانی که سعد به شام روانه شد مردی را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بیعت فراخوان و برایش چاره بیندیش ، اگر از بیعت خودداری ورزید از خدا برایش کمک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شام آمد ، سعد را در باغی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حوارین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او را به بیعت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قریش بیعت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بیعت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بکشی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آنچه امت در آن همداستان اند بیرون می روی ؟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 البته خارج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تیری به او زد و او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سعد در حمام تیر خورد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بول می کرد که جن تیری سویش افکند و به قتلش رساند ، شاعر می سرآید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قتلنا سید الخز رج سعد بن عباده</w:t>
      </w:r>
    </w:p>
    <w:p>
      <w:pPr>
        <w:pStyle w:val="BookText"/>
        <w:rPr/>
      </w:pPr>
      <w:r>
        <w:rPr>
          <w:rFonts w:ascii="IRNazanin" w:hAnsi="IRNazanin" w:eastAsia="IRNazanin"/>
          <w:color w:val="111111"/>
          <w:sz w:val="28"/>
          <w:sz w:val="28"/>
          <w:szCs w:val="28"/>
          <w:rtl w:val="true"/>
          <w:lang w:bidi="fa-IR"/>
        </w:rPr>
        <w:t>ورمیناه بسهمی ن فلم نخط فواده</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 را کشتیم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قلبش را با تیری هدف قرار دادیم که به خطا نرفت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های دیگر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ابوبکر ترور سعد را برنامه ریزی کردند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از مومن طاق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علی را از درگیری با ابوبکر دربارۀ خلافت بازداشت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 طاق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 ترسید جن او را به قتل رساند</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158" w:name="pg6504_48524"/>
    </w:p>
    <w:p>
      <w:pPr>
        <w:pStyle w:val="BookText"/>
        <w:rPr/>
      </w:pPr>
      <w:bookmarkEnd w:id="158"/>
      <w:r>
        <w:rPr>
          <w:rFonts w:ascii="IRNazanin" w:hAnsi="IRNazanin" w:eastAsia="IRNazanin"/>
          <w:color w:val="111111"/>
          <w:sz w:val="28"/>
          <w:sz w:val="28"/>
          <w:szCs w:val="28"/>
          <w:rtl w:val="true"/>
          <w:lang w:bidi="fa-IR"/>
        </w:rPr>
        <w:t xml:space="preserve">و هنگامی که جباب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حکومت پرداخت ، دستگیر شد و به شکمش لگد زدند و در دهانش خاک تپاندند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زمانی که خالد بن سعید بن عاص ، خلافت ابوبکر را برنتافت و بیعت نکرد ، عمر به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نکرد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 خالد بن سعید را مقامی داد ، اما به زودی از حرفش برگشت و سخن عمر را به یاد آورد و پیش از آنکه امور مهم را به او بسپارد ، عزلش کرد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چنین است که ویژگی این دیدگاه ، اعمال فشار است ؛ اعمال فشاری که در منطق اسلام جایی ندارد لیکن این کار پس از پیامبر صلی الله علیه و آله دوباره رسم شد تا جای خودش را در زندگی مسلمانان باز کند و بر سنت مبارک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آینده چاره سازی حضرت علی علیه السلام را برای درمان این درد خواهیم شناخت و اینکه چگونه آن حضرت احدی را بر بیعت با خودش ناگزیر نساخت و کسی از مخالفانش را در فشار نگذاشت ،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رویارویی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احدی جنگ را نیاغازید و آب بر لشکر معاویه نبست به رغم آنکه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چیرگی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یارانش را از آن بازداشتند </w:t>
      </w:r>
      <w:r>
        <w:rPr>
          <w:rFonts w:eastAsia="IRNazanin" w:cs="IRNazanin"/>
          <w:color w:val="111111"/>
          <w:sz w:val="28"/>
          <w:szCs w:val="28"/>
          <w:rtl w:val="true"/>
          <w:lang w:bidi="fa-IR"/>
        </w:rPr>
        <w:t>.</w:t>
      </w:r>
    </w:p>
    <w:p>
      <w:pPr>
        <w:pStyle w:val="Heading6"/>
        <w:numPr>
          <w:ilvl w:val="5"/>
          <w:numId w:val="1"/>
        </w:numPr>
        <w:rPr/>
      </w:pPr>
      <w:bookmarkStart w:id="159" w:name="__RefHeading___Toc1502855_653776707"/>
      <w:bookmarkStart w:id="160" w:name="_Toc51"/>
      <w:bookmarkEnd w:id="159"/>
      <w:r>
        <w:rPr>
          <w:rtl w:val="true"/>
        </w:rPr>
        <w:t>ج</w:t>
      </w:r>
      <w:r>
        <w:rPr>
          <w:rtl w:val="true"/>
        </w:rPr>
        <w:t xml:space="preserve">) </w:t>
      </w:r>
      <w:r>
        <w:rPr>
          <w:rtl w:val="true"/>
        </w:rPr>
        <w:t>آتش زدن و سوزاندن</w:t>
      </w:r>
      <w:bookmarkEnd w:id="16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خبر عایشه را آوردیم که گفت پدرش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 احادیثی را </w:t>
      </w:r>
    </w:p>
    <w:p>
      <w:pPr>
        <w:pStyle w:val="BookText"/>
        <w:rPr/>
      </w:pPr>
      <w:r>
        <w:rPr>
          <w:rFonts w:ascii="IRNazanin" w:hAnsi="IRNazanin" w:eastAsia="IRNazanin"/>
          <w:color w:val="111111"/>
          <w:sz w:val="28"/>
          <w:sz w:val="28"/>
          <w:szCs w:val="28"/>
          <w:rtl w:val="true"/>
          <w:lang w:bidi="fa-IR"/>
        </w:rPr>
        <w:t>که نزدت هست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آوردم ، پس آتشی خواست و آنها را سوزاند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آنجا روشن شد که ابوبکر با این کار خواست سندهایی را که بر خطای او دلالت می کرد ، از بین ببرد ؛ زیرا در آن صحیفه ، احادیثی وجود داشت که بر خلاف اجتهادات ابوبکر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 عمربن خطاب نیز با احادیث ، همین گونه بود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صحابه کتاب هایشان را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پنداشتند که می خواهد آنها را دیده تا اگر اختلافی در آنها هست ، بر طرف سازد ، به همین جهت ، آنها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همه کتاب ها گرد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آنها را سوزاند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این سوال پیش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و هماهنگ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احادیث نبوی سیاست یگانه ای را در پیش گرفتند ؟ و چرا سوزاندن انتخاب شد و نه نوعی دیگر از نابود ساختن ؟</w:t>
      </w:r>
    </w:p>
    <w:p>
      <w:pPr>
        <w:pStyle w:val="BookText"/>
        <w:rPr/>
      </w:pPr>
      <w:r>
        <w:rPr>
          <w:rFonts w:ascii="IRNazanin" w:hAnsi="IRNazanin" w:eastAsia="IRNazanin"/>
          <w:color w:val="111111"/>
          <w:sz w:val="28"/>
          <w:sz w:val="28"/>
          <w:szCs w:val="28"/>
          <w:rtl w:val="true"/>
          <w:lang w:bidi="fa-IR"/>
        </w:rPr>
        <w:t>عمر با تهدید حضرت زهرا علیها السلام و آنانی که از بیعت سر باز زده اند ، به آتش زدن ، چه چیزی را دنبال می کند ؟</w:t>
      </w:r>
    </w:p>
    <w:p>
      <w:pPr>
        <w:pStyle w:val="BookText"/>
        <w:rPr/>
      </w:pPr>
      <w:r>
        <w:rPr>
          <w:rFonts w:ascii="IRNazanin" w:hAnsi="IRNazanin" w:eastAsia="IRNazanin"/>
          <w:color w:val="111111"/>
          <w:sz w:val="28"/>
          <w:sz w:val="28"/>
          <w:szCs w:val="28"/>
          <w:rtl w:val="true"/>
          <w:lang w:bidi="fa-IR"/>
        </w:rPr>
        <w:t xml:space="preserve">حضرت فاطمه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 آمده ای تا خانه مان را آتش 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مگر همراه امت شوید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دیگر آمده که به عمر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فاطمه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ستم و بیداد به خودداری کنندگان از بیعت ، محدود نشد ، بلکه به دیگران سرایت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عروه از پدرش نقل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 سلیم گروهی مرتد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خالد بن ولید را سوی آنها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مردان آنان را در دسته هایی گرد آورد ، سپس آنها را به آتش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پیش ابوبکر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که مانند عذاب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می کند برکنار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من شمشیری را که خدا بر کافران آخته است در غلاف نمی کنم تا اینکه خودش آن را غلاف کند ، آن گاه به او فرمان داد ، به سوی مسیلمه رهسپار شود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 با این سخن خدای متعال چه می کنند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جزاء الذین یحاربون الله و رسوله و یسعون فی الارض فسادا ان یقتلوا او یصلبوا او تقطع ایدیهم و ارجلهم من خلاف او ینفوا من الارض ذلک لهم خزی فی الدنیا و لهم فی الاخرة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کیفر کسانی که با خدا و رسولش کارزار کنند و فساد را روی زمین بگسترانند این است که به قتل رسند یا به دار آویخته شوند یا دست ها و پاهاشان برخلاف هم قطع گردد یا تبعید شوند ؛ این کار ، زبونی آنان در دنیاست و در آخرت برایشان عذابی بس بزرگ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که در قرآن ، سوزاندن با آتش در کیفر آنان نیامده است ، بلکه روایاتی در سنت نبوی هست که از کیفر دادن با آتش باز می دارد ؛ مانند این سخن پیامبر صلی الله علیه و آله که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ان بالنار الا رب النار ؛</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p>
    <w:p>
      <w:pPr>
        <w:pStyle w:val="BookText"/>
        <w:rPr/>
      </w:pPr>
      <w:r>
        <w:rPr>
          <w:rFonts w:ascii="IRNazanin" w:hAnsi="IRNazanin" w:eastAsia="IRNazanin"/>
          <w:color w:val="111111"/>
          <w:sz w:val="28"/>
          <w:sz w:val="28"/>
          <w:szCs w:val="28"/>
          <w:rtl w:val="true"/>
          <w:lang w:bidi="fa-IR"/>
        </w:rPr>
        <w:t>نیست که به آتش عذاب کند مگر آفریدگار آتش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النار لا یعذب بها الا الله ؛</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آتش عذاب نمی کند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یعذب بالنار الا ربها ؛</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آتش عذاب نمی کند مگر پروردگار آتش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دم امری مسلم یشهد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باحدی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زنی بعد احصان ، فانه یرجم ؛ و رجل یخرج محاربا لله و رسوله ، فانه یقتل او یصلب او ینفی من الارض ؛ او یقتل نفسا ، فیقتل بها ؛ مسلمانی که شهادت به یگانگی خدا و پیامبری حضرت محمد صلی الله علیه و آله می دهد ، ریختن خونش حلال نیست مگر اینکه در زمرۀ یکی از این سه گروه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زنای محصنه کند ، وی باید سنگسار شود ؛ و مردی که برای جنگ با خدا و رسولش به پا خیزد ، وی را باید به قتل رساند یا به دار آویخت یا از وطنش تبعید کرد ؛ و کسی که شخص دیگر را بکشد ، باید به کیفر این کار ، کشته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هایی که انواع عذاب ها در آنها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با آتش وجود ندارد ، و بر عکس پرهیز از آتش زدن را آشکارا شاهدیم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 به شمشیر خالد برای فرونشاندن شورش های سرکشان و مخالفان نیازمند است در حالی که وی فرد شایسته ای نیست ، و تمام توانش برای آمیزش با زنان و خون ریزی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ابوبکر به او می خوانیم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فرزند ام خالد ، به جانم سوگند ، تو مردی بی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می 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آستانه خانه ات خون هزار و دویست مرد از مسلمانان هست که خشک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تازه ماند و می جوشد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ابوبکر این نامه را هنگامی نوشت که خالد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پشت من را شکستی در حالی که من نزد دوستت پشتیبان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 او را به زناشویی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مجاعه دخترش را به خالد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ماجرا به ابوبکر رسید ، ابوبکر به خالد آن نامه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چون نامه را دید با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اعیسر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 شگفتی است که ابوبکر خودش به طریقة بن حاجز امر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آتش زند ، طریفه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مصلی می برد آتشی بر می افروزد فجائه را در آن 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طبری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مصلای مدینه با هیزمی انبوه برای او آتشی افروختند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زنجیر بسته شده بود ، در میان آتش افکنده شد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کثیر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دستانش به پشت گردنش بسته بود و در آتش افکنده شد ؛ در حالی که در بند بود ، سوخت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برای درست جلوه دادن این دیدگاه ها به روایتی از پیامبر صلی الله علیه و آله استناد </w:t>
      </w:r>
    </w:p>
    <w:p>
      <w:pPr>
        <w:pStyle w:val="BookText"/>
        <w:rPr/>
      </w:pPr>
      <w:r>
        <w:rPr>
          <w:rFonts w:ascii="IRNazanin" w:hAnsi="IRNazanin" w:eastAsia="IRNazanin"/>
          <w:color w:val="111111"/>
          <w:sz w:val="28"/>
          <w:sz w:val="28"/>
          <w:szCs w:val="28"/>
          <w:rtl w:val="true"/>
          <w:lang w:bidi="fa-IR"/>
        </w:rPr>
        <w:t>می کنند که آن حضرت به سوزاندن هر کس که به وی دروغ بندد ، امر کرد</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اینکه سوزانده شدگان از دروغ گویان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فرض صدور این امر از پیامبر صلی الله علیه و آله دربارۀ دروغ گویان ، سوزاندن آنها حرام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بجاست اشاره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 شیوه انتقام جویانۀ سختی است که بعضی از فرمان روایان دوره جاهلیت برای عبرت دشمنانشان ، به کار می گرفتند ؛ به همین جهت است که اسلام با تاکید ، از این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خاص و انگشت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فجائه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موارد نادر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سوزانده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ابوبکر ، و سر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دیگ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خالد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ارثی جاهلی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 ؛ زیرا صد نفر از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نه نفر از بنی دارم و یک نفر از براجم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سوزاند ، و داستانش مشهور است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حرث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شام از آل جفنه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کسی است که عرب را در دیارشان به آتش کشید ، آنان به آل محرق خوانده می شوند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این سخن اسود بن یعفر که می سرآید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اومل بعد آل محرق ترکوا منازلهم و بعد ایاد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آل محرق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منزل هاشان را رها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ایاد ، چه جای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چه چیزی امید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61" w:name="pg6504_48536"/>
    </w:p>
    <w:p>
      <w:pPr>
        <w:pStyle w:val="BookText"/>
        <w:rPr/>
      </w:pPr>
      <w:bookmarkEnd w:id="161"/>
      <w:r>
        <w:rPr>
          <w:rFonts w:ascii="IRNazanin" w:hAnsi="IRNazanin" w:eastAsia="IRNazanin"/>
          <w:color w:val="111111"/>
          <w:sz w:val="28"/>
          <w:sz w:val="28"/>
          <w:szCs w:val="28"/>
          <w:rtl w:val="true"/>
          <w:lang w:bidi="fa-IR"/>
        </w:rPr>
        <w:t xml:space="preserve">مقصود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 القیس بن عمرو بن عدی لخمی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وی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عملکرد آنان پیش از اسلام ، این گونه بود ؛ زیرا در قرآن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اصحاب الاخدود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ذات 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هم علیها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برآدم سوزان خندق ، همان آتش انبوه ، آن گاه که آنان بالای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به تماشا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در می یابیم که روایاتی که سوزاندن را روا می داند برای توجیه رفتار ابوبکر و خالد ساخته شد تا در آینده نیز هر آنچه را با مصلحت خود گزینان سقیفه نمی ساخت ، از میان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از اصول سیاست خلفا گردید </w:t>
      </w:r>
      <w:r>
        <w:rPr>
          <w:rFonts w:eastAsia="IRNazanin" w:cs="IRNazanin"/>
          <w:color w:val="111111"/>
          <w:sz w:val="28"/>
          <w:szCs w:val="28"/>
          <w:rtl w:val="true"/>
          <w:lang w:bidi="fa-IR"/>
        </w:rPr>
        <w:t>.</w:t>
      </w:r>
    </w:p>
    <w:p>
      <w:pPr>
        <w:pStyle w:val="Heading6"/>
        <w:numPr>
          <w:ilvl w:val="5"/>
          <w:numId w:val="1"/>
        </w:numPr>
        <w:rPr/>
      </w:pPr>
      <w:bookmarkStart w:id="162" w:name="__RefHeading___Toc1502857_653776707"/>
      <w:bookmarkStart w:id="163" w:name="_Toc52"/>
      <w:bookmarkEnd w:id="162"/>
      <w:r>
        <w:rPr>
          <w:rtl w:val="true"/>
        </w:rPr>
        <w:t>د</w:t>
      </w:r>
      <w:r>
        <w:rPr>
          <w:rtl w:val="true"/>
        </w:rPr>
        <w:t xml:space="preserve">) </w:t>
      </w:r>
      <w:r>
        <w:rPr>
          <w:rtl w:val="true"/>
        </w:rPr>
        <w:t>سیاست تطمیع و رشوه</w:t>
      </w:r>
      <w:bookmarkEnd w:id="163"/>
    </w:p>
    <w:p>
      <w:pPr>
        <w:pStyle w:val="BookText"/>
        <w:rPr/>
      </w:pPr>
      <w:r>
        <w:rPr>
          <w:rFonts w:ascii="IRNazanin" w:hAnsi="IRNazanin" w:eastAsia="IRNazanin"/>
          <w:color w:val="111111"/>
          <w:sz w:val="28"/>
          <w:sz w:val="28"/>
          <w:szCs w:val="28"/>
          <w:rtl w:val="true"/>
          <w:lang w:bidi="fa-IR"/>
        </w:rPr>
        <w:t xml:space="preserve">آنان که پس از پیامبر صلی الله علیه و آله بر مسند قدرت نشستند بر اساس باورهای جاهلیت ، قدرت را تنها جایگاهی برای پادشاهی می دانستند ؛ به همین جهت ، سیاست تطمیع را برای رسیدن به هدف روا می دانستند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آن ، رفتاری است که با عباس بن عبدالمطلب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مغیرة بن شعبه می خواستند در میان هاشمیان تفرقه 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در صفوف مسلمانان ، شکاف پدید آورد و به فریفتن امام علی علیه السلام دست زد و امام علیه السلام او را از خود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ساختن عباس در حکومت انجام گرفت ؛ زیرا ابوبکر و عمر و ابو عبیدۀ جراح و مغیرة بن شعبه ، شبانه پیش عباس آمدند ، ابوبکر در ضمن سخنانش به او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خواهیم در خلافت سهمی برایت قرار دهیم تا همواره در فرزندانت ماندگار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توصیف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پیامبر بر انگیخت و او را ولی مومنان قرار داد و به او بر امتش منت نهاد تا اینکه جانش را ستاند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مسلمانان را به خودشان واگذارد تا برای خود کسی را بر گزینند که حق را در می یابد و به پا می دارد و پیرو هوای نفس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اگر به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خلافت را به دست آورده ای ، حق ما را گرفته ای ، و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آن را ستانده ای ما از آنهاییم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خلافت به انتخاب مومنان بر تو واجب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نمی باشد ؛ زیرا ما ناخشنودیم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انتخاب نکرده 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چقدر اینکه خود را خلیفه پیامبر صلی الله علیه و آله نامیده ای از این سخنت دور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را بر آنان واگذارده تا خودشان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تو را برگزیدند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من قرار می دهی ، اگر آن حق مومنان است تو حق نداری در آن داوری کنی ؛ و اگر خلافت مال ما است ، ما نمی پسندیم که بخشی از آن را برگیریم و بخش دیگر را وانهیم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درختی است که ما شاخه های آنیم و شما پیرامون آن می باشید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گرایش عباس به سوی خود و ایجاد شکاف در صف بنی هاشم ، </w:t>
      </w:r>
    </w:p>
    <w:p>
      <w:pPr>
        <w:pStyle w:val="BookText"/>
        <w:rPr/>
      </w:pPr>
      <w:r>
        <w:rPr>
          <w:rFonts w:ascii="IRNazanin" w:hAnsi="IRNazanin" w:eastAsia="IRNazanin"/>
          <w:color w:val="111111"/>
          <w:sz w:val="28"/>
          <w:sz w:val="28"/>
          <w:szCs w:val="28"/>
          <w:rtl w:val="true"/>
          <w:lang w:bidi="fa-IR"/>
        </w:rPr>
        <w:t xml:space="preserve">در ماندند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 هم نبوت و هم خلافت در بنی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آوردند و اینکه عرب به این کار تن در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آشکارا از تقسیم خلافت میان قبایل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 عدی ، فهر ، 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ظریف اینجاست که آنان این را به عباس پیشنهاد کردند در حالی که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عباس در جنگ بدر اسیر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 آله پیشنهاد داد که او را همراه اسیران دیگر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نظر عمر را نپذیرفت و پیش از آن پیامبر به قتل نرساندن اسیران را مطرح کرده بود ، از جمله عباس را که به اجبار به جنگ بدر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طالب و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بنی عبدالمطلب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حاکمان پس از وفات پیامبر صلی الله علیه و آله می خواستند در صورت امکان ، دل هاشمیان و انصار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سیاست هاشان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مالی را میان زنان مهاجر و انصار تقسیم کرد ، سهم زنی از بنی عدی بن نجار را با زید بن ثابت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است که ابوبکر برای زنان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دین ستانی رشوه ام می دهی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چیزی را از تو نمی پذیرم ، و آن را بازگرداند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زمان که عباس بن عبدالمطلب و زن انصاری رشوۀ ابوبکر را نمی پذیرند ، کسانی هستند که رشوه های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پذیرند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در حالی که بعضی از اموال زکات در دستش بود ، به مدینه درآمد و شنید ابوبکر عهده دار خلافت شده است ، پس صدایش را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ای از دود را می بینم که جز خون آن را خاموش نمی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به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آمده است و از شر او ایمن نیستیم ، ابوبکر مالی را که در دستش بود به ابوسفیان داد ، او آنجا را ترک کرد و خشنود شد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رفتار به رشوۀ مالی ادامه نیافت بلکه به رشوۀ قدرت نیز سرایت کرد ؛ زیرا آشکار شد که ابوسفیان را مال به تنهایی قانع نمی سازد ، بلکه وی بسی بلند پرواز تر 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چه به ابو فصیل ؟ خلافت برای بنی عبدمنف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پسرت را والی ساخت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با او داشت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چنین ، 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بازدارنده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یافت و از سوی ابوبکر تثبیت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مقابل ، وی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ریشه قرآنی دارد و سنت پیامبر صلی الله علیه و آله هم چنین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توجیه که نوعی رشوۀ اسلامی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 آنان مردانی بودند که پیامبر صلی الله علیه و آله دلشان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دست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ابوبکر به خلافت رسید ، رشوه را دراسلام قطع کرد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موضع گیری از شیخین ، اختلاف بنیادین کارهای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احکام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نمایاند ؛ از سویی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منع می کنند و از دیگرسو ، به ابوسفیان رشوه می پردازند تا علیه خلافتشان چیزی نگوید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دیدگاه بر سنت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گذاشت و بعضی ادعا کردند </w:t>
      </w:r>
    </w:p>
    <w:p>
      <w:pPr>
        <w:pStyle w:val="BookText"/>
        <w:rPr/>
      </w:pPr>
      <w:r>
        <w:rPr>
          <w:rFonts w:ascii="IRNazanin" w:hAnsi="IRNazanin" w:eastAsia="IRNazanin"/>
          <w:color w:val="111111"/>
          <w:sz w:val="28"/>
          <w:sz w:val="28"/>
          <w:szCs w:val="28"/>
          <w:rtl w:val="true"/>
          <w:lang w:bidi="fa-IR"/>
        </w:rPr>
        <w:t xml:space="preserve">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پیامبر صلی الله علیه و آله پایان یافت ،</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همین نگرش ، ولایت یزید بن ابوسفیان و برادرش معاویه را نزد بسیاری از مسلمانان درست به نظر آورد ،</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اینکه فاصله ولایت آن دو از ولایت شرعی ، فاصله زمین تا آسمان است </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6504_48548"/>
      <w:bookmarkStart w:id="165" w:name="pg6504_48548"/>
      <w:bookmarkEnd w:id="165"/>
    </w:p>
    <w:p>
      <w:pPr>
        <w:pStyle w:val="Heading5"/>
        <w:numPr>
          <w:ilvl w:val="4"/>
          <w:numId w:val="1"/>
        </w:numPr>
        <w:rPr/>
      </w:pPr>
      <w:bookmarkStart w:id="166" w:name="pg6504_48548"/>
      <w:bookmarkStart w:id="167" w:name="__RefHeading___Toc1502859_653776707"/>
      <w:bookmarkStart w:id="168" w:name="_Toc53"/>
      <w:bookmarkEnd w:id="166"/>
      <w:bookmarkEnd w:id="167"/>
      <w:r>
        <w:rPr>
          <w:rtl w:val="true"/>
        </w:rPr>
        <w:t>(</w:t>
      </w:r>
      <w:r>
        <w:rPr/>
        <w:t>7</w:t>
      </w:r>
      <w:r>
        <w:rPr>
          <w:rtl w:val="true"/>
        </w:rPr>
        <w:t xml:space="preserve">) </w:t>
      </w:r>
      <w:r>
        <w:rPr>
          <w:rtl w:val="true"/>
        </w:rPr>
        <w:t>ضرورت و مصلحت ابزاری نو ظهور در دست خلیفه</w:t>
      </w:r>
      <w:r>
        <w:rPr>
          <w:rtl w:val="true"/>
        </w:rPr>
        <w:t>!</w:t>
      </w:r>
      <w:bookmarkEnd w:id="16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9" w:name="__RefHeading___Toc1502861_653776707"/>
      <w:bookmarkStart w:id="170" w:name="_Toc54"/>
      <w:bookmarkEnd w:id="169"/>
      <w:r>
        <w:rPr>
          <w:rtl w:val="true"/>
        </w:rPr>
        <w:t>اشاره</w:t>
      </w:r>
      <w:bookmarkEnd w:id="1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6504_48552"/>
      <w:bookmarkStart w:id="172" w:name="pg6504_48552"/>
      <w:bookmarkEnd w:id="172"/>
    </w:p>
    <w:p>
      <w:pPr>
        <w:pStyle w:val="BookText"/>
        <w:rPr/>
      </w:pPr>
      <w:bookmarkStart w:id="173" w:name="pg6504_48552"/>
      <w:bookmarkEnd w:id="173"/>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ها حرام ها را مباح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آمیزۀ سنت و حکومت پدید آمد و از جمله سیاست های خلافت جدید بود که می توان آن را در ضمن نکات زیر آشکار ساخت </w:t>
      </w:r>
      <w:r>
        <w:rPr>
          <w:rFonts w:eastAsia="IRNazanin" w:cs="IRNazanin"/>
          <w:color w:val="111111"/>
          <w:sz w:val="28"/>
          <w:szCs w:val="28"/>
          <w:rtl w:val="true"/>
          <w:lang w:bidi="fa-IR"/>
        </w:rPr>
        <w:t>:</w:t>
      </w:r>
    </w:p>
    <w:p>
      <w:pPr>
        <w:pStyle w:val="Heading6"/>
        <w:numPr>
          <w:ilvl w:val="5"/>
          <w:numId w:val="1"/>
        </w:numPr>
        <w:rPr/>
      </w:pPr>
      <w:bookmarkStart w:id="174" w:name="__RefHeading___Toc1502863_653776707"/>
      <w:bookmarkStart w:id="175" w:name="_Toc55"/>
      <w:bookmarkEnd w:id="174"/>
      <w:r>
        <w:rPr>
          <w:rtl w:val="true"/>
        </w:rPr>
        <w:t>الف</w:t>
      </w:r>
      <w:r>
        <w:rPr>
          <w:rtl w:val="true"/>
        </w:rPr>
        <w:t xml:space="preserve">) </w:t>
      </w:r>
      <w:r>
        <w:rPr>
          <w:rtl w:val="true"/>
        </w:rPr>
        <w:t xml:space="preserve">مصلحتی بودن احکام خدا </w:t>
      </w:r>
      <w:r>
        <w:rPr>
          <w:rtl w:val="true"/>
        </w:rPr>
        <w:t>!</w:t>
      </w:r>
      <w:bookmarkEnd w:id="175"/>
    </w:p>
    <w:p>
      <w:pPr>
        <w:pStyle w:val="BookText"/>
        <w:rPr/>
      </w:pPr>
      <w:r>
        <w:rPr>
          <w:rFonts w:ascii="IRNazanin" w:hAnsi="IRNazanin" w:eastAsia="IRNazanin"/>
          <w:color w:val="111111"/>
          <w:sz w:val="28"/>
          <w:sz w:val="28"/>
          <w:szCs w:val="28"/>
          <w:rtl w:val="true"/>
          <w:lang w:bidi="fa-IR"/>
        </w:rPr>
        <w:t xml:space="preserve">با بررسی سیرۀ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زیادی به دست می آید که در تثبیت حکمرانی وی نقش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اجرای حد بر 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اجماع مسلمانان بر لزوم قتل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و ابوقتادۀ انصاری از سریه ای که خالد در آن بود بازگشتند تا ابوبکر دربارۀ آنچه خالد با مسلمانان بنی یربوع انجام داد ، و آمیزش او با همسر مالک در حال عده ، سخن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اعتراض تنها از سوی این دو صحابی صورت نگرفت ، بلکه همۀ نیروهای آن سریه با کار خالد مخالف بودند و حتی موضوع عمر بن خطاب نسبت به خالد ، عین موضع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این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برخاست به سمت او رفت و تیرها را از عمامه اش بیرون کشید و آنها را شکست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 فریبی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مسلمانی را کشتی و بر زنش جهیدی ؟ والله ، تو را سنگسار می کنم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با عمر سخنی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خاموش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می رفت که رای ابوبکر و عمر یکی باشد تا اینکه خالد بر ابوبکر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خالد تیغ ستم و بیداد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زیاده روی خالد در کشتار و خون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خطاها و خود سری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بسیاری با ابوبکر در میان نهاد </w:t>
      </w:r>
      <w:r>
        <w:rPr>
          <w:rFonts w:eastAsia="IRNazanin" w:cs="IRNazanin"/>
          <w:color w:val="111111"/>
          <w:sz w:val="28"/>
          <w:szCs w:val="28"/>
          <w:rtl w:val="true"/>
          <w:lang w:bidi="fa-IR"/>
        </w:rPr>
        <w:t xml:space="preserve">) . </w:t>
      </w:r>
      <w:bookmarkStart w:id="176" w:name="pg6504_48554"/>
    </w:p>
    <w:p>
      <w:pPr>
        <w:pStyle w:val="BookText"/>
        <w:rPr/>
      </w:pPr>
      <w:bookmarkEnd w:id="176"/>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 خالد اجتهاد کرد و به خطا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دربارۀ خالد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شمشیری را که خدا بر کافران آخته در غلاف نمی کنم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گاه که ابوقتاده بر موضع خویش پای فشرد ، ابوبکر او را فراخواند و از این کار نهیش کرد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منطق تاویل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دشمنان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جلوه گر شده اند ، ابوبکر خالد را بی گناه دانست ؛ زیرا در آیندۀ حکومتش به او نیاز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دیدگاه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روا دانست که ابوقتاده را از اعتراض به خالد باز دارد ؛ با اینکه انتقاد وی ، وارد بود </w:t>
      </w:r>
      <w:r>
        <w:rPr>
          <w:rFonts w:eastAsia="IRNazanin" w:cs="IRNazanin"/>
          <w:color w:val="111111"/>
          <w:sz w:val="28"/>
          <w:szCs w:val="28"/>
          <w:rtl w:val="true"/>
          <w:lang w:bidi="fa-IR"/>
        </w:rPr>
        <w:t>.</w:t>
      </w:r>
    </w:p>
    <w:p>
      <w:pPr>
        <w:pStyle w:val="Heading6"/>
        <w:numPr>
          <w:ilvl w:val="5"/>
          <w:numId w:val="1"/>
        </w:numPr>
        <w:rPr/>
      </w:pPr>
      <w:bookmarkStart w:id="177" w:name="__RefHeading___Toc1502865_653776707"/>
      <w:bookmarkStart w:id="178" w:name="_Toc56"/>
      <w:bookmarkEnd w:id="177"/>
      <w:r>
        <w:rPr>
          <w:rtl w:val="true"/>
        </w:rPr>
        <w:t>ب</w:t>
      </w:r>
      <w:r>
        <w:rPr>
          <w:rtl w:val="true"/>
        </w:rPr>
        <w:t xml:space="preserve">) </w:t>
      </w:r>
      <w:r>
        <w:rPr>
          <w:rtl w:val="true"/>
        </w:rPr>
        <w:t xml:space="preserve">حفظ نظام قبیله ای سیاست جدید خلیفه </w:t>
      </w:r>
      <w:r>
        <w:rPr>
          <w:rtl w:val="true"/>
        </w:rPr>
        <w:t>!</w:t>
      </w:r>
      <w:bookmarkEnd w:id="178"/>
    </w:p>
    <w:p>
      <w:pPr>
        <w:pStyle w:val="BookText"/>
        <w:rPr/>
      </w:pPr>
      <w:r>
        <w:rPr>
          <w:rFonts w:ascii="IRNazanin" w:hAnsi="IRNazanin" w:eastAsia="IRNazanin"/>
          <w:color w:val="111111"/>
          <w:sz w:val="28"/>
          <w:sz w:val="28"/>
          <w:szCs w:val="28"/>
          <w:rtl w:val="true"/>
          <w:lang w:bidi="fa-IR"/>
        </w:rPr>
        <w:t xml:space="preserve">کار ابوبکر در رعایت نکردن اوامر پیامبر صلی الله علیه و آله و رها ساختن احکام خدا با اجرا نکردن حد بر خالد ، یا فراتر رفتن از حدود الهی و اختراع حدود بی پیشینه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سوزاندن فجائه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نشد ، بلکه در چیزهای منحصر به فرد دیگری نیز نمایان شد که گذشت او از اشعث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مرتد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آنهاست ؛ زیرا وی پیشوای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بود و ابوبکر در جاهای دیگر به او نیاز داشت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پروندۀ اعمالش دربارۀ نه چیز تاسف می خورد ، از چیزهایی که دوست داشت انجام بدهد و نداد ، زدن گردن اشعث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به اسیری او را پیش خالد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وی در این باره ، چنین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آن سه چیزی که وانهادم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روزی که اشعث بن قیس را به اسیری پیشم آوردند ، گردنش را می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فریفتم که می تواند هر شری را از من دور سازد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خواهرش را به اشعث داد و او را در کارهای مهم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بنی امیه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اسیران آزاد شدۀ پیامبر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منزلت بخشید و فرزندان ابوسفیان را بر سرزمین ها گماشت و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ابوسفیان باقی نهاد تا هر گونه خواست به مصرف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اینها در راستای حفظ نظام قبیله ای و ریاست قریش و دیگر اموری صورت گرفت که به خدمت حکومت در می آمد و بنیان آن را استوار 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شیخین مبتنی بر عدم استفاده از مال برای خودشان و اولادشان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فرق میان عثمان و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تصریح می کند آن گاه که خطاب به عثمان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التسویة بینک و بینهما ، فلست کاحدهما ؛ انهما ولیا هذا الامر فظلفا انفسهما و اهلهما عنه ، و عمت فیه و قومک عوم السابح فی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اینکه خود را هم اندازۀ شیخین قرار دادی ، تو چون یکی از آن دو نیستی ؛ آنها خلافت را به دست گرفتند و خود و اهلشان را از آن بازداشتند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و خویشانت را همچون شناگر در دریا در آن شناور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خود به این حقیقت اعتراف می کند، و می گوید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و عمر در منع خویشاوندانشان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ندادن چیزی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خدا </w:t>
      </w:r>
      <w:bookmarkStart w:id="179" w:name="pg6504_48557"/>
    </w:p>
    <w:p>
      <w:pPr>
        <w:pStyle w:val="BookText"/>
        <w:rPr/>
      </w:pPr>
      <w:bookmarkEnd w:id="179"/>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بازپسین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شدند و من در بخشش به خویشاوندانم این پاداش را می طلبم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واگذاری مقام ها و پست ها نیز همین رفتار را شاهدیم ، ولی آنچه همه در آن مشترک اند ، منزلت بخشی به صاحب منصبان ، در جهت بهره کشی از آنهاست ،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زنان پیامبر و صحابۀ با نفوذ در این سیاست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برای دست یابی به هدفی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واگذاری مسئولیت ها به صحابۀ استوار و پرهیزکار ، روی می گرداندند ؛ زیرا آنان از پشتوانه های قبیله ای بهره مند نبودند </w:t>
      </w:r>
      <w:r>
        <w:rPr>
          <w:rFonts w:eastAsia="IRNazanin" w:cs="IRNazanin"/>
          <w:color w:val="111111"/>
          <w:sz w:val="28"/>
          <w:szCs w:val="28"/>
          <w:rtl w:val="true"/>
          <w:lang w:bidi="fa-IR"/>
        </w:rPr>
        <w:t>.</w:t>
      </w:r>
    </w:p>
    <w:p>
      <w:pPr>
        <w:pStyle w:val="Heading6"/>
        <w:numPr>
          <w:ilvl w:val="5"/>
          <w:numId w:val="1"/>
        </w:numPr>
        <w:rPr/>
      </w:pPr>
      <w:bookmarkStart w:id="180" w:name="__RefHeading___Toc1502867_653776707"/>
      <w:bookmarkStart w:id="181" w:name="_Toc57"/>
      <w:bookmarkEnd w:id="180"/>
      <w:r>
        <w:rPr>
          <w:rtl w:val="true"/>
        </w:rPr>
        <w:t>ج</w:t>
      </w:r>
      <w:r>
        <w:rPr>
          <w:rtl w:val="true"/>
        </w:rPr>
        <w:t xml:space="preserve">) </w:t>
      </w:r>
      <w:r>
        <w:rPr>
          <w:rtl w:val="true"/>
        </w:rPr>
        <w:t xml:space="preserve">اجتهاد ، احکام خدا را کنار می زند </w:t>
      </w:r>
      <w:r>
        <w:rPr>
          <w:rtl w:val="true"/>
        </w:rPr>
        <w:t>!</w:t>
      </w:r>
      <w:bookmarkEnd w:id="181"/>
    </w:p>
    <w:p>
      <w:pPr>
        <w:pStyle w:val="BookText"/>
        <w:rPr/>
      </w:pPr>
      <w:r>
        <w:rPr>
          <w:rFonts w:ascii="IRNazanin" w:hAnsi="IRNazanin" w:eastAsia="IRNazanin"/>
          <w:color w:val="111111"/>
          <w:sz w:val="28"/>
          <w:sz w:val="28"/>
          <w:szCs w:val="28"/>
          <w:rtl w:val="true"/>
          <w:lang w:bidi="fa-IR"/>
        </w:rPr>
        <w:t xml:space="preserve">کتاب های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پس از وفات پیامبر صلی الله علیه و آله نزد ابوبکر آمدند و حقوقشان را طلبیدند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این زمینه ، نامه ای به عمر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نزد عمر آمدند ، عمر آن نامه را پاره پاره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اسلام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پردازیم ؛ هر که خواست ایمان آورد و هر که خواست کفر ورزد ، ما به شما نیازی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پیش ابوبکر باز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ای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خلیفه است ، ان شاء الله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مستحقان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را که در قرآن به آن تصریح شده با اجتهاد خود ، به گوشه ای افکند و با این کار ؛ اجتهاد در برابر نص را پی نهاد </w:t>
      </w:r>
      <w:r>
        <w:rPr>
          <w:rFonts w:eastAsia="IRNazanin" w:cs="IRNazanin"/>
          <w:color w:val="111111"/>
          <w:sz w:val="28"/>
          <w:szCs w:val="28"/>
          <w:rtl w:val="true"/>
          <w:lang w:bidi="fa-IR"/>
        </w:rPr>
        <w:t xml:space="preserve">! </w:t>
      </w:r>
      <w:bookmarkStart w:id="182" w:name="pg6504_48559"/>
    </w:p>
    <w:p>
      <w:pPr>
        <w:pStyle w:val="BookText"/>
        <w:rPr/>
      </w:pPr>
      <w:bookmarkEnd w:id="182"/>
      <w:r>
        <w:rPr>
          <w:rFonts w:ascii="IRNazanin" w:hAnsi="IRNazanin" w:eastAsia="IRNazanin"/>
          <w:color w:val="111111"/>
          <w:sz w:val="28"/>
          <w:sz w:val="28"/>
          <w:szCs w:val="28"/>
          <w:rtl w:val="true"/>
          <w:lang w:bidi="fa-IR"/>
        </w:rPr>
        <w:t xml:space="preserve">مانند این است ، بازداشتن حضرت زهرا علیها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حضرت زهرا علیها السلام برای صحیح بودن تملک فدک به همه آیات وصیت و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ارث بری فرزندان انبیا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لغو قتل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 آزاد سازی او از اسارت و او را همسر دادن و از نزدیکان خود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تعطیل حکمی از احکام خدا دربارۀ قتل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دست کم جایز نبودن دوستی با او و نزدیک ساختنش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 از همه اینها ، منع حق خمس اهل بیت علیهم السلام است که خدای متعال در قرآن برای آنان قرار داد تا آنجا که حضرت زهرا علیها السلام به ابوبکر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علمت الذی ظلمتنا عنه اهل البیت من الصدقات و ما افاء الله علینا من الغنائم فی القرآن من سهم 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می دانی ظلمی را که درباره ما اهل بیت روا داشتی ؛ صدقات و آنچه را خدا بر ما بازگرداند از غنایم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سهم ذی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رها کردن احکام خداست با این دلیل که او از پیامبر صلی الله علیه و آله نشنید که بگوید همۀ اینها برای ایشان است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بهانه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به این مال نیاز دارد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تحت عنوان سست کردن بنیان های قانون ارث با ابوبکر کار داریم </w:t>
      </w:r>
      <w:r>
        <w:rPr>
          <w:rFonts w:eastAsia="IRNazanin" w:cs="IRNazanin"/>
          <w:color w:val="111111"/>
          <w:sz w:val="28"/>
          <w:szCs w:val="28"/>
          <w:rtl w:val="true"/>
          <w:lang w:bidi="fa-IR"/>
        </w:rPr>
        <w:t>.</w:t>
      </w:r>
    </w:p>
    <w:p>
      <w:pPr>
        <w:pStyle w:val="Heading6"/>
        <w:numPr>
          <w:ilvl w:val="5"/>
          <w:numId w:val="1"/>
        </w:numPr>
        <w:rPr/>
      </w:pPr>
      <w:bookmarkStart w:id="183" w:name="__RefHeading___Toc1502869_653776707"/>
      <w:bookmarkStart w:id="184" w:name="_Toc58"/>
      <w:bookmarkEnd w:id="183"/>
      <w:r>
        <w:rPr>
          <w:rtl w:val="true"/>
        </w:rPr>
        <w:t>د</w:t>
      </w:r>
      <w:r>
        <w:rPr>
          <w:rtl w:val="true"/>
        </w:rPr>
        <w:t xml:space="preserve">) </w:t>
      </w:r>
      <w:r>
        <w:rPr>
          <w:rtl w:val="true"/>
        </w:rPr>
        <w:t xml:space="preserve">پرسش و پاسخ ممنوع </w:t>
      </w:r>
      <w:r>
        <w:rPr>
          <w:rtl w:val="true"/>
        </w:rPr>
        <w:t>!</w:t>
      </w:r>
      <w:bookmarkEnd w:id="18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جایگاه ابوبکر ، بر وی واجب بود سوالاتی را که از او می پرسند پاسخ گوید ؛ زیرا در جای رسول خدا صلی الله علیه و آله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صدور احکام شرعی جانشین آن حضرت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قرآن می 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نمی دانید از اهل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العلم من المهد الی اللحد ؛</w:t>
      </w:r>
    </w:p>
    <w:p>
      <w:pPr>
        <w:pStyle w:val="BookText"/>
        <w:rPr/>
      </w:pPr>
      <w:r>
        <w:rPr>
          <w:rFonts w:ascii="IRNazanin" w:hAnsi="IRNazanin" w:eastAsia="IRNazanin"/>
          <w:color w:val="111111"/>
          <w:sz w:val="28"/>
          <w:sz w:val="28"/>
          <w:szCs w:val="28"/>
          <w:rtl w:val="true"/>
          <w:lang w:bidi="fa-IR"/>
        </w:rPr>
        <w:t>چنین گفت پیغمبر راست گوی زگهواره تا گور دانش بجوی</w:t>
      </w:r>
    </w:p>
    <w:p>
      <w:pPr>
        <w:pStyle w:val="BookText"/>
        <w:rPr/>
      </w:pPr>
      <w:r>
        <w:rPr>
          <w:rFonts w:ascii="IRNazanin" w:hAnsi="IRNazanin" w:eastAsia="IRNazanin"/>
          <w:color w:val="111111"/>
          <w:sz w:val="28"/>
          <w:sz w:val="28"/>
          <w:szCs w:val="28"/>
          <w:rtl w:val="true"/>
          <w:lang w:bidi="fa-IR"/>
        </w:rPr>
        <w:t xml:space="preserve">پیامبر صلی الله علیه و آله مسلمانان را بر پرسش و فراگیری علم تشویق می کرد و هر پرسش دینی و غیر دینی سوال کنندگان را پاسخ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حقیقتی است که قرآن به آن تصریح دارد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آنان کتاب و حکمت بیاموزد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این سیره ، با این فرض که خلیفه ، جانشین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مانند این زمینه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ناگزیر می بایست به فقه و تفسیر و تاویل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داشته باشد تا هنگام نیاز ، پناهگاه مسلمانان در تبیین احکام دین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ابوبکر آشنایی و شناخت کامل به همۀ سخنان پیامبر صلی الله علیه و آله نداشت و صحیفه های نوشته شده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نزدش نبود ، با مشکلی بزرگ رو به رو گردید و به همین جهت ، از پرسش نهی می کرد و به تنبیه پرسشگر روی می آورد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افرادی چون امام علی علیه السلام و ابن عباس را داریم که برای پاسخ گویی به پرسش ها آماده اند و آفاق اندیشۀ اسلامی را روشن می سازد بی آنکه از پرسش واهمه ای به دل راه دهند ؛ به دو نمونۀ زیر ، توجه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لالکائی در السنه از عبدالله بن عمر روایت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پیش ابوبکر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الهی است ؟ ابوبکر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خدا آن را بر من مقدر ساخت ، سپس عذابم کرد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فرزند لخناء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والله اگر کسی نزدم بود ، دستور می دادم بینی ات را به خاک بمالد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رسول خدا صلی الله علیه و آله یهودی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پیامبر صلی الله علیه و آله را می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ابوبکر را به او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ابوبکر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می خواهم از تو بپرسم که جز پیامبر یا جانشین او ، آنها را نمی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دل داری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آگاهم ساز از چیزی که برای خدا نیست و از آنچه که نزد خدا نمی باشد و از آنچه که خدا آن را نمی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 اینها پرسش های بی دینان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مسلمانان به آن یهودی حمله ور شدند ، ابن عباس رضی الله عنه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شنوی چه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پاسخش را می دانید بگویید و گرنه پیش علی رضی الله عنه رود ، او پاسخ می دهد ؛ زیرا شنیدم رسول خدا صلی الله علیه و آله به علی بن ابی طالب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و 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بارالها ، قلب علی را هدایت کن و زبانش را استوار دار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ابوبکر و آن جمع حاضر ، به راه افتادند تا اینکه نزد علی رسیدند </w:t>
      </w:r>
      <w:r>
        <w:rPr>
          <w:rFonts w:eastAsia="IRNazanin" w:cs="IRNazanin"/>
          <w:color w:val="111111"/>
          <w:sz w:val="28"/>
          <w:szCs w:val="28"/>
          <w:rtl w:val="true"/>
          <w:lang w:bidi="fa-IR"/>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185" w:name="pg6504_48565"/>
    </w:p>
    <w:p>
      <w:pPr>
        <w:pStyle w:val="BookText"/>
        <w:rPr/>
      </w:pPr>
      <w:bookmarkEnd w:id="185"/>
      <w:r>
        <w:rPr>
          <w:rFonts w:ascii="IRNazanin" w:hAnsi="IRNazanin" w:eastAsia="IRNazanin"/>
          <w:color w:val="111111"/>
          <w:sz w:val="28"/>
          <w:sz w:val="28"/>
          <w:szCs w:val="28"/>
          <w:rtl w:val="true"/>
          <w:lang w:bidi="fa-IR"/>
        </w:rPr>
        <w:t xml:space="preserve">در این جا ، همین بس که امام علی علیه السلام سخنی دارد که آوازه اش در همۀ کرانه های هستی پیچیده است ، آنجا که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قبل ان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اعلم بطرق السماء من طرق الارضین ؛</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آنکه نباشم از من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 به راه های آسمان از راه های زمین ، داناترم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این سخن را بدان جهت می گوید که بر همه چیز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دانا از اینکه به دیگران دانش بیاموزد و آنان را با حقایق آشنا سازد ، به وجد می آید بر خلاف نادان که از حضور در نشست های علمی می هراسد و پرسش را نمی 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 گوشه ای از تفاوت های میان پیشوایان دو گروه است </w:t>
      </w:r>
      <w:r>
        <w:rPr>
          <w:rFonts w:eastAsia="IRNazanin" w:cs="IRNazanin"/>
          <w:color w:val="111111"/>
          <w:sz w:val="28"/>
          <w:szCs w:val="28"/>
          <w:rtl w:val="true"/>
          <w:lang w:bidi="fa-IR"/>
        </w:rPr>
        <w:t>.</w:t>
      </w:r>
    </w:p>
    <w:p>
      <w:pPr>
        <w:pStyle w:val="Heading6"/>
        <w:numPr>
          <w:ilvl w:val="5"/>
          <w:numId w:val="1"/>
        </w:numPr>
        <w:rPr/>
      </w:pPr>
      <w:bookmarkStart w:id="186" w:name="__RefHeading___Toc1502871_653776707"/>
      <w:bookmarkStart w:id="187" w:name="_Toc59"/>
      <w:bookmarkEnd w:id="186"/>
      <w:r>
        <w:rPr>
          <w:rtl w:val="true"/>
        </w:rPr>
        <w:t>ه</w:t>
      </w:r>
      <w:r>
        <w:rPr>
          <w:rtl w:val="true"/>
        </w:rPr>
        <w:t xml:space="preserve">) </w:t>
      </w:r>
      <w:r>
        <w:rPr>
          <w:rtl w:val="true"/>
        </w:rPr>
        <w:t>مقدم داشتن مفضول بر فاضل</w:t>
      </w:r>
      <w:bookmarkEnd w:id="187"/>
    </w:p>
    <w:p>
      <w:pPr>
        <w:pStyle w:val="BookText"/>
        <w:rPr/>
      </w:pPr>
      <w:r>
        <w:rPr>
          <w:rFonts w:ascii="IRNazanin" w:hAnsi="IRNazanin" w:eastAsia="IRNazanin"/>
          <w:color w:val="111111"/>
          <w:sz w:val="28"/>
          <w:sz w:val="28"/>
          <w:szCs w:val="28"/>
          <w:rtl w:val="true"/>
          <w:lang w:bidi="fa-IR"/>
        </w:rPr>
        <w:t xml:space="preserve">در راستای پی ریزی بنیان های حکومت و خلافت و ضرورت این کار ، ولایت مفضول با وجود فاضل ،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قلانی در التمهید درباره این سخن ابوبکر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ولیتکم ولست بخیرکم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سرپرستی تان می کنم و بهترینتان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امکان هست که ابوبکر باور داشت در میان امت افضل از او می باشد ولی مسلمانان به تدبیر او بهتر سامان می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به انصار و دیگران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و ابو عبیدة بن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می پسندم ، با یکی از آنها بیعت کنید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می دانست ابو عبیده در رتبه پایین تر از خود اوست و در فضل </w:t>
      </w:r>
    </w:p>
    <w:p>
      <w:pPr>
        <w:pStyle w:val="BookText"/>
        <w:rPr/>
      </w:pPr>
      <w:r>
        <w:rPr>
          <w:rFonts w:ascii="IRNazanin" w:hAnsi="IRNazanin" w:eastAsia="IRNazanin"/>
          <w:color w:val="111111"/>
          <w:sz w:val="28"/>
          <w:sz w:val="28"/>
          <w:szCs w:val="28"/>
          <w:rtl w:val="true"/>
          <w:lang w:bidi="fa-IR"/>
        </w:rPr>
        <w:t xml:space="preserve">و برتری از عثمان و علی کمتر است ، ولی دانست جامعۀ اسلامی بر گرد او بهتر جمع می شوند و می تواند فتنه را از میان برد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عضد الدین عبدالرحمن ایجی در المواقف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امامت مفضول را با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روا دانسته اند ؛ زیرا ممکن است برای امامت ، از فاضل اصلح باشد ؛ چرا که در سرپرستی هر کاری ، شناخت مصالح و مفاسدش و توانایی به پا داشتن آنچه بایستۀ آن کار است ، اهمیت دارد و بسا کسی که در علم و عمل مفضول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آگاه تر و به شرایط آن پایدارتر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تفصیل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برگماشتن افضل اگر فتنه ای را بر انگیزد ، واجب نیست و گرنه ، واجب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آن در جایی است که سپاهیان به فرمانبری از فاضل تن ندهند و مفضول را قبول داشته باشند </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طمع و سیاست ، آنان را به اندیشۀ تقدیم مفضول بر فاضل رساند و آن گاه به این عقیده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 در خلافت ، مقدم در 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احمد بن محمد و تری بغدادی در روضة الناضرین می گوید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گروه اهل سنت و جماعت ،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مردم پس از پیامبر صلی الله علیه و آله ابوبکر است ، آن گاه عمر ، سپس عثمان ، و پس از او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از آنان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گیرنده در خلافت ، مقدم در فضیلت است ؛ زیرا تقدیم مفضول بر فاضل محال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پیشینیان مراتب برتر بودن را مراعات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ابوبکر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 ، طلحه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پروردگارت چه پاسخی داری در حالی که مرد درشت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گماردی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من دریدی و آمده ای تا نظرم را تغییر دهی و از دینم بازم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مرا بازخواست کند ، به او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اهلت را بر آنان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 صحابه مراتب افضلیت را مراعات می کردند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188" w:name="pg6504_48571"/>
    </w:p>
    <w:p>
      <w:pPr>
        <w:pStyle w:val="Heading5"/>
        <w:numPr>
          <w:ilvl w:val="4"/>
          <w:numId w:val="1"/>
        </w:numPr>
        <w:rPr/>
      </w:pPr>
      <w:bookmarkStart w:id="189" w:name="__RefHeading___Toc1502873_653776707"/>
      <w:bookmarkStart w:id="190" w:name="_Toc60"/>
      <w:bookmarkEnd w:id="188"/>
      <w:bookmarkEnd w:id="189"/>
      <w:r>
        <w:rPr>
          <w:rtl w:val="true"/>
        </w:rPr>
        <w:t>(</w:t>
      </w:r>
      <w:r>
        <w:rPr/>
        <w:t>8</w:t>
      </w:r>
      <w:r>
        <w:rPr>
          <w:rtl w:val="true"/>
        </w:rPr>
        <w:t xml:space="preserve">) </w:t>
      </w:r>
      <w:r>
        <w:rPr>
          <w:rtl w:val="true"/>
        </w:rPr>
        <w:t>کنار زدن رقیبان</w:t>
      </w:r>
      <w:bookmarkEnd w:id="19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1" w:name="__RefHeading___Toc1502875_653776707"/>
      <w:bookmarkStart w:id="192" w:name="_Toc61"/>
      <w:bookmarkEnd w:id="191"/>
      <w:r>
        <w:rPr>
          <w:rtl w:val="true"/>
        </w:rPr>
        <w:t>اشاره</w:t>
      </w:r>
      <w:bookmarkEnd w:id="19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6504_48574"/>
      <w:bookmarkStart w:id="194" w:name="pg6504_48574"/>
      <w:bookmarkEnd w:id="194"/>
    </w:p>
    <w:p>
      <w:pPr>
        <w:pStyle w:val="BookText"/>
        <w:rPr/>
      </w:pPr>
      <w:bookmarkStart w:id="195" w:name="pg6504_48574"/>
      <w:bookmarkEnd w:id="195"/>
      <w:r>
        <w:rPr>
          <w:rFonts w:ascii="IRNazanin" w:hAnsi="IRNazanin" w:eastAsia="IRNazanin"/>
          <w:color w:val="111111"/>
          <w:sz w:val="28"/>
          <w:sz w:val="28"/>
          <w:szCs w:val="28"/>
          <w:rtl w:val="true"/>
          <w:lang w:bidi="fa-IR"/>
        </w:rPr>
        <w:t xml:space="preserve">جریان حاکم ، دور ساختن رقیبان را از مراکز قدرت ، به عنوان یک ضرورت سیاسی ، به کار گرفت ؛ رقیبان آنان دو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و انصار </w:t>
      </w:r>
      <w:r>
        <w:rPr>
          <w:rFonts w:eastAsia="IRNazanin" w:cs="IRNazanin"/>
          <w:color w:val="111111"/>
          <w:sz w:val="28"/>
          <w:szCs w:val="28"/>
          <w:rtl w:val="true"/>
          <w:lang w:bidi="fa-IR"/>
        </w:rPr>
        <w:t>.</w:t>
      </w:r>
    </w:p>
    <w:p>
      <w:pPr>
        <w:pStyle w:val="Heading6"/>
        <w:numPr>
          <w:ilvl w:val="5"/>
          <w:numId w:val="1"/>
        </w:numPr>
        <w:rPr/>
      </w:pPr>
      <w:bookmarkStart w:id="196" w:name="__RefHeading___Toc1502877_653776707"/>
      <w:bookmarkStart w:id="197" w:name="_Toc62"/>
      <w:bookmarkEnd w:id="196"/>
      <w:r>
        <w:rPr>
          <w:rtl w:val="true"/>
        </w:rPr>
        <w:t>الف</w:t>
      </w:r>
      <w:r>
        <w:rPr>
          <w:rtl w:val="true"/>
        </w:rPr>
        <w:t xml:space="preserve">) </w:t>
      </w:r>
      <w:r>
        <w:rPr>
          <w:rtl w:val="true"/>
        </w:rPr>
        <w:t>بنی هاشم</w:t>
      </w:r>
      <w:bookmarkEnd w:id="197"/>
    </w:p>
    <w:p>
      <w:pPr>
        <w:pStyle w:val="BookText"/>
        <w:rPr/>
      </w:pPr>
      <w:r>
        <w:rPr>
          <w:rFonts w:ascii="IRNazanin" w:hAnsi="IRNazanin" w:eastAsia="IRNazanin"/>
          <w:color w:val="111111"/>
          <w:sz w:val="28"/>
          <w:sz w:val="28"/>
          <w:szCs w:val="28"/>
          <w:rtl w:val="true"/>
          <w:lang w:bidi="fa-IR"/>
        </w:rPr>
        <w:t xml:space="preserve">دشمنی قریش را با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مهتران و پهلوانان آنان را از پا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انکار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قریش با نگرش به جایگاه خود و بلند پروازی هایش با همه توان کوشید پس از پیامبر صلی الله علیه و آله حضرت علی علیه السلام را از خلافت بیرون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درنگ در سیرۀ ابوبکر و عمر ، می توان دریافت که آن دو در تثبیت حکومتشان می کوشیدند رقیبانشان را از پست ها دور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نقل شده که هنگام نصب خالد بن سعید اموی ، به عنوان فرماندۀ سپاه اعزامی به روم ، به ابوبکر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خالد را می گماری در حالی که بیعتش را از تو بازداشت و برای بنی هاشم آن سخنان را بر زبان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صلاح نمی بینم که او را سرپرست سازی و از مخالفت او می هراسم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خالد را برکنار و ابو عبیدة بن جراح و یزید بن ابوسفیان و شرحبیل بن حسنه را به فرماندهی گماشت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و عمر و قریشیان همواره از بنی هاشم می ترسیدند ، و حکومت شهرها را به آنان نمی سپردند ، بلکه سیاست تضعیف آنها را در پی گرفتند و این کار ، با نزدیک </w:t>
      </w:r>
      <w:bookmarkStart w:id="198" w:name="pg6504_48576"/>
    </w:p>
    <w:p>
      <w:pPr>
        <w:pStyle w:val="BookText"/>
        <w:rPr/>
      </w:pPr>
      <w:bookmarkEnd w:id="198"/>
      <w:r>
        <w:rPr>
          <w:rFonts w:ascii="IRNazanin" w:hAnsi="IRNazanin" w:eastAsia="IRNazanin"/>
          <w:color w:val="111111"/>
          <w:sz w:val="28"/>
          <w:sz w:val="28"/>
          <w:szCs w:val="28"/>
          <w:rtl w:val="true"/>
          <w:lang w:bidi="fa-IR"/>
        </w:rPr>
        <w:t xml:space="preserve">ساختن دشمنان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ها ، مانند ابوسفیان ، معاویه ، یزید ، عتبه ، مروان ، عمرو بن عاص ، مغیرة بن شعبه ، ولید بن عقبه ، سعید بن عاص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قدرت دادن به آنان صورت گرفت ؛ یعنی آنان از بیم بنی هاشم ، میدان را برای مشارکت طلقا </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درحکومت بازگذاشتند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جانکاه تر اینکه 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کعب احبار وهب بن منبه ، تمیم داری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هزار توی حکومت نفوذ می کنند و محرم راز دولت می شوند در حالی که حاکمان ، بزرگان صحابه را از مراکز مهم حکومت دور می سازند </w:t>
      </w:r>
      <w:r>
        <w:rPr>
          <w:rFonts w:eastAsia="IRNazanin" w:cs="IRNazanin"/>
          <w:color w:val="111111"/>
          <w:sz w:val="28"/>
          <w:szCs w:val="28"/>
          <w:rtl w:val="true"/>
          <w:lang w:bidi="fa-IR"/>
        </w:rPr>
        <w:t>!</w:t>
      </w:r>
    </w:p>
    <w:p>
      <w:pPr>
        <w:pStyle w:val="Heading6"/>
        <w:numPr>
          <w:ilvl w:val="5"/>
          <w:numId w:val="1"/>
        </w:numPr>
        <w:rPr/>
      </w:pPr>
      <w:bookmarkStart w:id="199" w:name="__RefHeading___Toc1502879_653776707"/>
      <w:bookmarkStart w:id="200" w:name="_Toc63"/>
      <w:bookmarkEnd w:id="199"/>
      <w:r>
        <w:rPr>
          <w:rtl w:val="true"/>
        </w:rPr>
        <w:t>ب</w:t>
      </w:r>
      <w:r>
        <w:rPr>
          <w:rtl w:val="true"/>
        </w:rPr>
        <w:t xml:space="preserve">) </w:t>
      </w:r>
      <w:r>
        <w:rPr>
          <w:rtl w:val="true"/>
        </w:rPr>
        <w:t>انصار</w:t>
      </w:r>
      <w:bookmarkEnd w:id="200"/>
    </w:p>
    <w:p>
      <w:pPr>
        <w:pStyle w:val="BookText"/>
        <w:rPr/>
      </w:pPr>
      <w:r>
        <w:rPr>
          <w:rFonts w:ascii="IRNazanin" w:hAnsi="IRNazanin" w:eastAsia="IRNazanin"/>
          <w:color w:val="111111"/>
          <w:sz w:val="28"/>
          <w:sz w:val="28"/>
          <w:szCs w:val="28"/>
          <w:rtl w:val="true"/>
          <w:lang w:bidi="fa-IR"/>
        </w:rPr>
        <w:t xml:space="preserve">پیداست که انصار ، به جهت جایگاه و موقعیتشان در اسلام ، یکی از ارکان درگیری در روز سقیفه بودند ؛ زیرا هیچ کس نمی توانست نقش آنان در جنگ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انصار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جنگ بدر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را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نبرد احد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تقدیم داشتند در حالی که از مهاجران ،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شهادت رسید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غزوه بنی مصطلق ، مسلمانان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 شدند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از انصار بودند ،</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در آغاز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شکست خوردند ،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را ندا داد و سپس بنی حارث بن خزرج را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یا در ماجرای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با کندن خندق از شهرشان دفاع کردند و مقام حضرت علی علیه السلام را در کشتن عمرو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با او از خندق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توزی قریش با فتح مکه روشن گشت ، آنان شکست خود را در مقابل پیامبر صلی الله علیه و آله پیروزی انصار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بکار از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سفری پس از ماجرای سقیفه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می آورد که در آن ، گوشه و کنایه به انصار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خالد بن سعید بن عاص از یمن آمد و سخن عمرو بن عاص را شنید به خشم آمد و به ناسزاگویی عمرو بن عاص پرداخت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قریش ، عمرو زمانی به اسلام درآمد که چاره ای جز آن نداشت ، پس چون از دستش نیرنگ بر نیامد زبانش را به کار بسا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از ترفندهایش این است که میان مهاجر و انصار جدایی اندازد و پیوندشان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برای دین و دنیا با آنان نجنگیدیم ، آنان خونشان را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یاری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عباس بر موضع گیری انصار ستیزانۀ دیگری از عمرو بن عاص ، اعتراض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حضرت علی علیه السلام را از این ماجرا آگاه ساخت ، امام علیه السلام خشمگین شد و عمرو بن عاص را ناسزا گفت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گروه زیادی از قریش به مسجد درآمد و با عضب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قریشیان ، دوستی انصار ایمان است و دشمنی آنان نفاق</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 انجام دادند و آنچه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که خدا پیامبرتان را از مکه رویگردان ساخت و به مدینه روانه اش کرد ، و قریش را برای او نپسندید و او را سوی انصار فرستاد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هنگامی که ابوبکر زمان امور را به دست گرفت ، در حق انصار منصفانه رفتار نکرد و به این وعده اش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الامراء و انتم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امیر باشیم و شما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 و آنان را از مراکز قدرت دور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از انصار به این سخن تصریح می کند آنجا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لخلفة الاطوار ولما اراد القوم بالانصار</w:t>
      </w:r>
    </w:p>
    <w:p>
      <w:pPr>
        <w:pStyle w:val="BookText"/>
        <w:rPr/>
      </w:pPr>
      <w:r>
        <w:rPr>
          <w:rFonts w:ascii="IRNazanin" w:hAnsi="IRNazanin" w:eastAsia="IRNazanin"/>
          <w:color w:val="111111"/>
          <w:sz w:val="28"/>
          <w:sz w:val="28"/>
          <w:szCs w:val="28"/>
          <w:rtl w:val="true"/>
          <w:lang w:bidi="fa-IR"/>
        </w:rPr>
        <w:t>لم یدخلوا منارئیساواحدا یا صاح فی نقض ولاامرار</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مردان ، فریاد از گردش روزگار و رفتاری که قوم با انصار</w:t>
      </w:r>
    </w:p>
    <w:p>
      <w:p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ما را در حکومت راه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لشکریان را از هم جدا ساخت و پرچم هایی را برافراشت ؛ یازده پرچم برای خالد بن ولید ، و عکرمة بن ابی جهل ، و مهاجر بن امیه ، و خالد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پیش از حرکت عزل کرد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عمرو بن عاص ، و حذیفه بن محصن غلفانی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عرفجة بن هرثمه ، و شرحبیل بن حسنه ، و معن بن حاجز ، و سوید بن مقرن ، و علاء بن حضرمی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ابی سفیان را بر شام امیر ساخت و ولید بن عقبه را بر اردن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این زمینه خواهان آگاهی بیشتر است می تواند به کتاب 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کند تا ساختار اداری و سیاسی و لشکری ابوبکر را ببینید و دریابد که بسیاری از آنها دشمنان امام علی علیه السلام و انصارند و به تعبیر دیگر اصحاب رای و اجتهاد که در مقابل خط مشی تعبد محض و عمل به نص ، قرار دارند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کتاب های تاریخ و حدیث و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ورق زنیم ، احادیث بی شماری </w:t>
      </w:r>
    </w:p>
    <w:p>
      <w:pPr>
        <w:pStyle w:val="BookText"/>
        <w:rPr/>
      </w:pPr>
      <w:r>
        <w:rPr>
          <w:rFonts w:ascii="IRNazanin" w:hAnsi="IRNazanin" w:eastAsia="IRNazanin"/>
          <w:color w:val="111111"/>
          <w:sz w:val="28"/>
          <w:sz w:val="28"/>
          <w:szCs w:val="28"/>
          <w:rtl w:val="true"/>
          <w:lang w:bidi="fa-IR"/>
        </w:rPr>
        <w:t xml:space="preserve">را در مدح ابوبکر و عمر و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یابیم که به این اندازه درباره عباس و حمزه و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مسعود و بلال و عمار و سلمان و عثمان بن مظعون و ابوذر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نمی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عشره مبشره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نفری که به بهشت مژده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قریشیان اختصاص یافته است و هیچ یک از انصار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خوانندۀ گرامی می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انگیزه حذف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اندیشیده است ؟ با اینکه عمدۀ لشکر اسلام از آنهاست و بیشتر مردم مدینه آنان 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مردان جریان قریشی ، شکافی را میان مهاجران و انصار نهادند که پیامبر صلی الله علیه و آله در اسلام به اصلاح آن پرداخته بود تا آنجا که ماجرای مهاجر و انصار از قضایای مهم در سیاست اسلامی آینده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سهم انصار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 و معاویه بر آنان یورش آورد 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یزید بن معاویه ، مصیبت بزرگ و خانمان سوزی بود که در راستای انتقام قریشیان از انصار ، شکل گرفت </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6504_48586"/>
      <w:bookmarkStart w:id="202" w:name="pg6504_48586"/>
      <w:bookmarkEnd w:id="20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3" w:name="pg6504_48586"/>
      <w:bookmarkStart w:id="204" w:name="__RefHeading___Toc1502881_653776707"/>
      <w:bookmarkStart w:id="205" w:name="_Toc64"/>
      <w:bookmarkEnd w:id="203"/>
      <w:bookmarkEnd w:id="204"/>
      <w:r>
        <w:rPr>
          <w:rtl w:val="true"/>
        </w:rPr>
        <w:t>(</w:t>
      </w:r>
      <w:r>
        <w:rPr/>
        <w:t>9</w:t>
      </w:r>
      <w:r>
        <w:rPr>
          <w:rtl w:val="true"/>
        </w:rPr>
        <w:t xml:space="preserve">) </w:t>
      </w:r>
      <w:r>
        <w:rPr>
          <w:rtl w:val="true"/>
        </w:rPr>
        <w:t>نابود سازی ارزش های معنوی</w:t>
      </w:r>
      <w:bookmarkEnd w:id="20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زندگی جاهلیت بر پرستش بت ها و چند خدایی بنا یافته بود و نگاهشان به پدیده ها نگاه مادی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تا این افکار را تغییر دهد و آنان را به خدای واحد قهار فراخواند</w:t>
      </w:r>
    </w:p>
    <w:p>
      <w:pPr>
        <w:pStyle w:val="BookText"/>
        <w:rPr/>
      </w:pPr>
      <w:r>
        <w:rPr>
          <w:rFonts w:ascii="IRNazanin" w:hAnsi="IRNazanin" w:eastAsia="IRNazanin"/>
          <w:color w:val="111111"/>
          <w:sz w:val="28"/>
          <w:sz w:val="28"/>
          <w:szCs w:val="28"/>
          <w:rtl w:val="true"/>
          <w:lang w:bidi="fa-IR"/>
        </w:rPr>
        <w:t xml:space="preserve">پدیده های غیبی را بشناساند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زمینۀ این گونه رویکردها را نداشتند و بر پیامبر صلی الله علیه و آله اعتراض می کردند ؛ زیرا کنه و حقیقت این تعالیم را در نمی یافتند ، و همراه درگیر این پرسش ها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فرشته ای با عظمت 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هایی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ندارد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مردگان را زنده می سازد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انسان ها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شوند ؟</w:t>
      </w:r>
    </w:p>
    <w:p>
      <w:pPr>
        <w:pStyle w:val="BookText"/>
        <w:rPr/>
      </w:pPr>
      <w:r>
        <w:rPr>
          <w:rFonts w:ascii="IRNazanin" w:hAnsi="IRNazanin" w:eastAsia="IRNazanin"/>
          <w:color w:val="111111"/>
          <w:sz w:val="28"/>
          <w:sz w:val="28"/>
          <w:szCs w:val="28"/>
          <w:rtl w:val="true"/>
          <w:lang w:bidi="fa-IR"/>
        </w:rPr>
        <w:t xml:space="preserve">همۀ این پرسش ها ، پیرامون چیزهای مادی محسوس و ملموس و ایمان نداشتن به پدیده های غیبی ، دور می زد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ابوبکر نقل شده که وی با برخی از مفاهیم غیبی ، برخورد مادی گرانه داشت ،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نغلب الیوم من قلة</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امروز از کمی رزم آوران ، شکست نخواهیم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پیامبرش این گونه اندیشه را نمی پسندیدند ؛ زیرا ایمانی ریشه دار باید تا این دست مفاهیم را درک کرد و از این رو خدای متعال می 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حنین اذ اعجبتکم کثرتکم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 هنگامی که کثرت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فزونی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شگفت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نگرش سطحی را بخشی از مسلمانان باور داشتند و همگام با ظواهر دنیایی که در زندگی می دیدند ، در جایگاه صالحان و شان غیبی شان ، شک پراکنی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توجیه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های آنان پوسیده و امکان ارتباط آنها به عالم دنیا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اینان جایگاه الهی صالحان را می شناختند به شک نمی افتادند و سخن گزاف نمی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آگاهی بر رازهای جهان غیب ما را در مسیری قرار می دهد که امور را با عمق بیشتری درک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بینی وبینکم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 من و شما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تردون الی عالم الغیب و الشهادة فینبئکم بما کنتم تعملون</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عالم غیب و شهود برگردانده می شوید ، آن گاه خدا شما را به کارهایی که کرده اید آگاه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مومنان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یومنون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کسانی اند که به غیب ایمان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ما کنه مقام پیامبر صلی الله علیه و آله و ائمه علیهم السلام را درک نمی کنیم ؛ زیرا مرتبۀ معنوی آنان بسی والاتر از ماست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نمی توانند درک کنند که چگونه پیامبر صلی الله علیه و آله پس از چهارده قرن بر ما گواه است ؛ در قرآن می خوانیم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وکذالک جعلنا کم امة وسطا لتکونوا شهداء علی الناس ویکون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چنین شما را امتی میانه قرار دادیم تا شاهدان بر مردم باشید و پیامبر بر شما شاهد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 ویژۀ عصر صحابه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انهم اذ ظلموا انفسهم جاءوک فاستغفروا الله و استغفرلهم الرسول 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آنان هنگامی که به خویشتن ستم کردند ، نزدت بیایند و از خدا آمرزش بخواهند و پیامبر برایشان آمرزش بطلبد ، خدا را بس توبه پذیر و مهربان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پیشین معنای شهادت پیامبر صلی الله علیه و آله چیست ؟ چگونه می توان بر اساس معیارهای مادی شناخته شده ، شهادت آن حضرت را بر مردم تصور کرد ، با اینکه آن حضرت از دنیا رفته است و مردم نیز می میرند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نگارنده ، نگرش پدیده ها از این زاویه ، گره بسیاری از مسائل اعتقادی را می گشاید که ژرفای آن را دیگران نمی فهمند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امور شبیه تسبیح موجودات برای پروردگار جهانیان است که ما تسبیح آن را درک نمی کنیم ، و مانند مهمانی خدا در ماه رمضان است که به پذیرایی مرسوم در میان مردم شباهت ندارد ؛ زیرا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 یک چیز و نزد ما چیز دیگری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نظر ، بر ماست که جامعه اسلامی عهد پیامبر اکرم صلی الله علیه و آله بازگردیم و با کمال تاسف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افراد آن زمان ، مقام بلند و ربانی پیامبر صلی الله علیه و آله را در نمی یافتند و با ایشان چون یک انسان عادی برخورد می کردند که به صواب می رود و خطا می کند ، در هنگام خشم چیزی را می گوید که در حال عادی آن را بر زبان نمی آورد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در فرهنگ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نیستی و نابودی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و حیات را خدا با هم آفرید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بیده الملک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الموت و الحیاة لیبلوکم ایکم 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خجسته است خدایی که فرمان روایی به دست اوست و او بر هر چیزی تواناست ؛ کسی که مرگ و زندگی را آفرید تا بیازمایدتان که کدام یک در عمل نیکوترید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 زندگی است ، شباهت های آن با زندگی دنیایی کدام است ؟ آیا معقول است که شخصی زنده باشد بی آنکه سخن بگوید یا بخورد یا بیاشامد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نیازمند همۀ اینها در زندگی اش می باشد ، چگونه سخن می گوید و می خورد و می نوشد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بر بعد معنوی انسان و روشن سازی مفاهیم الهی و معنوی ، افق های زیادی را بر ما می گشاید و در پرتو آنها می توانیم معنای معراج و سخن گفتن خدا با موسی را دریابیم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پیامبر صلی الله علیه و آله به کسی که به آن حضرت سلام دهد ، و جواب دادن ائمه علیهم السلام به ما آن گاه که مخاطبشان می سازیم ، و چگونگی رسیدن پاداش خیرات ما به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چیزهایی مانند اینها را بفهمیم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این مقدمه ، بهتر است بدانید ابوبکر و دیگران عمق این دست مفاهیم را در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احتجاج امام علی علیه السلام با ابوبکر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 ، چرا فاطمه را از میراث پیامبر بازداشتی در حالی که در زمان حیات رسول خدا آن را مالک شد ؟</w:t>
      </w:r>
    </w:p>
    <w:p>
      <w:pPr>
        <w:pStyle w:val="BookText"/>
        <w:rPr/>
      </w:pPr>
      <w:r>
        <w:rPr>
          <w:rFonts w:ascii="IRNazanin" w:hAnsi="IRNazanin" w:eastAsia="IRNazanin"/>
          <w:color w:val="111111"/>
          <w:sz w:val="28"/>
          <w:sz w:val="28"/>
          <w:szCs w:val="28"/>
          <w:rtl w:val="true"/>
          <w:lang w:bidi="fa-IR"/>
        </w:rPr>
        <w:t xml:space="preserve">ابوبکر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از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است و از آن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شاهدانی آورد که پیامبر آن را برای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باز می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فاطمه حقی در آن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امیرمومنین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 دربارۀ ما بر خلاف فرمان خدا در حق مسلمانان ، حکم می کنی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مسلمانان چیزی باشد که آن را مالک شوند ، سپس من آن را ادعا کنم ، از چه کسی شاهد می خواهی ؟</w:t>
      </w:r>
    </w:p>
    <w:p>
      <w:pPr>
        <w:pStyle w:val="BookText"/>
        <w:rPr/>
      </w:pPr>
      <w:r>
        <w:rPr>
          <w:rFonts w:ascii="IRNazanin" w:hAnsi="IRNazanin" w:eastAsia="IRNazanin"/>
          <w:color w:val="111111"/>
          <w:sz w:val="28"/>
          <w:sz w:val="28"/>
          <w:szCs w:val="28"/>
          <w:rtl w:val="true"/>
          <w:lang w:bidi="fa-IR"/>
        </w:rPr>
        <w:t xml:space="preserve">ابوبکر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آنچه در دست فاطمه است ، دلیل و شاهد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را در زمان حیات پیامبر و پس از آن مالک شد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در نامه مامون به کارگزارش بر مدینه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فدک را به دخترش فاطمه داد و آن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آشکار و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آل پیامبر در آن اختلافی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مکتبة الهلال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مسلمانان بر آنچه ادعا می کنند دلیل و شاهد نخواستی ، و از من می خواهی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ساکت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رهایمان کن ما توانایی هماوردی با تو را </w:t>
      </w:r>
    </w:p>
    <w:p>
      <w:pPr>
        <w:pStyle w:val="BookText"/>
        <w:rPr/>
      </w:pPr>
      <w:r>
        <w:rPr>
          <w:rFonts w:ascii="IRNazanin" w:hAnsi="IRNazanin" w:eastAsia="IRNazanin"/>
          <w:color w:val="111111"/>
          <w:sz w:val="28"/>
          <w:sz w:val="28"/>
          <w:szCs w:val="28"/>
          <w:rtl w:val="true"/>
          <w:lang w:bidi="fa-IR"/>
        </w:rPr>
        <w:t xml:space="preserve">در سخن نداریم ؛ اگر شاهدان عادلی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تو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آن ، مال مسلمانان است و حقی برای تو و فاطمه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 کتاب خدا را می خوانی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خدای متعال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 خواست که پلیدی را از شما خاندان اهل بیت بزداید و پاک و پاکیزه تان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چه کسی نازل شد ؟ دربارۀ ما فرود آمد یا دیگر کسان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دربارۀ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شاهدانی ، ناشایستی را بر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 با او چه می کنی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حد می زنم ؛ چنان که حد را بر زنان مسلمان به پا 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تو نزد خدا از کافران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شهادت خدا را به پاکی فاطمه وانهادی و شهادت مردم را بر او پذیرفتی ؛ چنان که حکم خدا و رسولش را رد کردی که فدک را برای او قرار داد و فاطمه در زمان حیات پیامبر علیه السلام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شهادت یک عرب بیابان نشین را که بر پاچه اش می شاشد ، پذیرفتی و از فاطمه فدک را ستاندی و پنداشتی که آن 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غنیمتی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است در حالی که رسول خدا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مدعی است که بینه آورد و بر مدعی علیه است که سوگند بخورد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تو سخن رسول خدا را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بر عهده کسی است که ادعا می کند و سوگند بر عهدۀ کسی که علیه او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کردی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سخن می توان سستی خبری را که بر حضرت زهرا علیها السلام بسته اند ، دریافت ؛ که آن حضرت گردن بندی را از مال مسلمانان برداشت تا آن را به گردن آویزد ، چون رسول خدا صلی الله علیه و آله این خبر را شنید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از اموال مسلمانان سرقت کند ، دستش را قطع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سخنان امام علی علیه السلام و آنچه میان ابن عباس و عمر جریان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آن را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بیندیشیم ، در می یابیم که آنان بر نقش معنوی اهل بیت تاکید می ورزیدند و اینکه میان امت ، کسانی عمق آن را درک نمی کنند و با آنان چون کسانی که هیچ جنبه ای الهی و معنوی ندارند ،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ابوبکر ؛ زیرا وی روح آیۀ تطهیر را در نمی یابد و با حضرت زهرا علیها السلام مانند کمترین زنان مسلمان ، رفتار می کند و این رفتار او بر خلاف قرآن و سخنان پیامبر صلی الله علیه و آله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ویژگی های اهل بیت علیهم السلام بیندیشید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علیهم السلام به نص آیۀ تطهیر ، از پلیدی ها پاک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نسلشان از بین نمی رود ؛ زیرا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حسب و نسب ینقطع الا حسبی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حسب و نسبی قطع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حسب و نسب من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خویشاوندان نزدیک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که آفریدگار متعال بر ادای حقشان و وجوب مودت آنها در کتاب خود تاکید ورزید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پیامبر صلی الله علیه و آله همان کسانی اند که در نماز ، صلوات بر آنها واجب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چیز نفیس و گران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که تمسک به آن را خدا از ما خواسته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به صریح قرآن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خلفای دوازده گانه پیامبر از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عمر بن خطاب آشکارا بر زبان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خویشاوندی پیامبر صلی الله علیه و آله سودمند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این برداشت وی را بر نتافت و از آن برآشفت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الزوائد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فرزندی از 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پیامبر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 هر مسلمانی که فرزندی از او بمیرد و شکیبائی کند ، خدا خانه ای را در بهشت برای او بسازد ، پس صفیه ساکت و آرام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نزد رسول خدا صلی الله علیه و آله خارج شد و با عم بن خطاب رو 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صفیه ،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ناله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شنیدم ، خویشاوندی ات نسبت به رسول خدا به کارت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گریان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که صفیه را محترم می شمرد و دوست می داشت ، صدای گریه اش را شنید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 آیا باز هم می گریی با اینکه برایت آن سخن را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گریه ام برای آن ماجرا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برخوردم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ات با رسول خدا به کارت نمی آید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به خشم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بلال ، ندای نماز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 ، پیامبر صلی الله علیه و آله بر منبر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خدا گفت ، سپس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را چه شده است که می پندارند خویشی من سودی نمی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سبب و نسبی روز قیامت می گسلد مگر سبب و نسب من ؛ چه آن در دنیا و آخرت ،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تنها قرابت پیامبر صلی الله علیه و آله دارای این ویژگی معنوی و امتیاز شرعی در دنیا و آخرت باشد ، پس نسبت به دختر پیامبر صلی الله علیه و آله که خدا با رضای او خشنود</w:t>
      </w:r>
    </w:p>
    <w:p>
      <w:pPr>
        <w:pStyle w:val="BookText"/>
        <w:rPr/>
      </w:pPr>
      <w:r>
        <w:rPr>
          <w:rFonts w:ascii="IRNazanin" w:hAnsi="IRNazanin" w:eastAsia="IRNazanin"/>
          <w:color w:val="111111"/>
          <w:sz w:val="28"/>
          <w:sz w:val="28"/>
          <w:szCs w:val="28"/>
          <w:rtl w:val="true"/>
          <w:lang w:bidi="fa-IR"/>
        </w:rPr>
        <w:t xml:space="preserve">می شود و از غضب او به خشم می 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نافهمی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اثر ندادن به این ویژگی 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علیها السلام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ریشه 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را در درون خود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 تا زمانی احترام دارد که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ارزشی ندارد ، مگر همین اندازه که زنی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نمی کند و در مرتبه مرد نمی باشد ، و او را نسزد که حقوق شرعی و اجتماعی اش را بخواهد </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6504_48610"/>
      <w:bookmarkStart w:id="207" w:name="pg6504_48610"/>
      <w:bookmarkEnd w:id="207"/>
    </w:p>
    <w:p>
      <w:pPr>
        <w:pStyle w:val="BookText"/>
        <w:rPr/>
      </w:pPr>
      <w:bookmarkStart w:id="208" w:name="pg6504_48610"/>
      <w:bookmarkEnd w:id="2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قحافه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کتاب خدا تو از پدرت ارث می بری و من نه ؟</w:t>
      </w:r>
    </w:p>
    <w:p>
      <w:pPr>
        <w:pStyle w:val="BookText"/>
        <w:rPr/>
      </w:pPr>
      <w:r>
        <w:rPr>
          <w:rFonts w:ascii="IRNazanin" w:hAnsi="IRNazanin" w:eastAsia="IRNazanin"/>
          <w:color w:val="111111"/>
          <w:sz w:val="28"/>
          <w:sz w:val="28"/>
          <w:szCs w:val="28"/>
          <w:rtl w:val="true"/>
          <w:lang w:bidi="fa-IR"/>
        </w:rPr>
        <w:t>حضرت زهرا علیها السلام</w:t>
      </w:r>
    </w:p>
    <w:p>
      <w:pPr>
        <w:pStyle w:val="Heading5"/>
        <w:numPr>
          <w:ilvl w:val="4"/>
          <w:numId w:val="1"/>
        </w:numPr>
        <w:rPr/>
      </w:pPr>
      <w:bookmarkStart w:id="209" w:name="__RefHeading___Toc1502883_653776707"/>
      <w:bookmarkStart w:id="210" w:name="_Toc65"/>
      <w:bookmarkEnd w:id="209"/>
      <w:r>
        <w:rPr>
          <w:rtl w:val="true"/>
        </w:rPr>
        <w:t>(</w:t>
      </w:r>
      <w:r>
        <w:rPr/>
        <w:t>10</w:t>
      </w:r>
      <w:r>
        <w:rPr>
          <w:rtl w:val="true"/>
        </w:rPr>
        <w:t xml:space="preserve">) </w:t>
      </w:r>
      <w:r>
        <w:rPr>
          <w:rtl w:val="true"/>
        </w:rPr>
        <w:t>جای گزینی و به کارگیری قوانین ارث جاهلی</w:t>
      </w:r>
      <w:r>
        <w:rPr>
          <w:rtl w:val="true"/>
        </w:rPr>
        <w:t>!</w:t>
      </w:r>
      <w:bookmarkEnd w:id="21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1" w:name="__RefHeading___Toc1502885_653776707"/>
      <w:bookmarkStart w:id="212" w:name="_Toc66"/>
      <w:bookmarkEnd w:id="211"/>
      <w:r>
        <w:rPr>
          <w:rtl w:val="true"/>
        </w:rPr>
        <w:t>اشاره</w:t>
      </w:r>
      <w:bookmarkEnd w:id="21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پیش از آنکه میزان سست شدن قوانین ارث را در عهد ابوبکر روشن سازیم ؛ ناگزیریم به جایگاه زن در جاهلیت و صدر اسلام ، نظری بیفکنیم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جاهلیت ، دختر ، زنده به گور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الموءودة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ذنب قتلت</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گاه که از دختر زنده به گور شده بپرسند به کدام گناه کشته شده است ؟</w:t>
      </w:r>
    </w:p>
    <w:p>
      <w:pPr>
        <w:pStyle w:val="BookText"/>
        <w:rPr/>
      </w:pPr>
      <w:r>
        <w:rPr>
          <w:rFonts w:ascii="IRNazanin" w:hAnsi="IRNazanin" w:eastAsia="IRNazanin"/>
          <w:color w:val="111111"/>
          <w:sz w:val="28"/>
          <w:sz w:val="28"/>
          <w:szCs w:val="28"/>
          <w:rtl w:val="true"/>
          <w:lang w:bidi="fa-IR"/>
        </w:rPr>
        <w:t xml:space="preserve">اشاره به همین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و دیگران ، داستان زنده به گور ساختن دخترانشان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است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 وضعیت زنان را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دیدگاه قریشیان را نسبت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قریشیان حاکم زنان بودیم ؛ چون به مدینه آمدیم مردمانی را دیدیم که زنانشان بر آنان چیره اند ، پس زنان ما از زنان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 آموزی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آموختند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زنی را چنین توصیف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انت لعبة ، یلعب بک ثم تترکین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تو عروسک و بازیچه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بازی می شود ، و رها </w:t>
      </w:r>
    </w:p>
    <w:p>
      <w:pPr>
        <w:pStyle w:val="BookText"/>
        <w:rPr/>
      </w:pPr>
      <w:r>
        <w:rPr>
          <w:rFonts w:ascii="IRNazanin" w:hAnsi="IRNazanin" w:eastAsia="IRNazanin"/>
          <w:color w:val="111111"/>
          <w:sz w:val="28"/>
          <w:sz w:val="28"/>
          <w:szCs w:val="28"/>
          <w:rtl w:val="true"/>
          <w:lang w:bidi="fa-IR"/>
        </w:rPr>
        <w:t xml:space="preserve">می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گوشه ای بی آنکه ارزشی داشته باشی و به کار آیی می افتی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 حضرت زهرا علیها السلام را به آتش زدن خانه اش تهدید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را برای گریستن بر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ابوبکر بر خانه عایشه هجوم آورد و ام فروه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زد </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روز مرگ خالد بر خانۀ دختر میمونه ، دختر حارث هلالیه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بخش از خطبه حضرت زهرا علیها السلام را می آوریم تا به وارسی آن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شما می پندارید که ارثی برای ما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افحکم الجاهلیة یبغون و من احسن من الله حکما لقوم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جاهلیت را می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حکمی از حکم خدا نیکوتر و بهتر برای قومی که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حقانیت حکم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خورشید درخشان برایتان روشن است که من دختر پیامبرم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 آیا من باید از ارث محروم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قحانه ، آیا در کتاب خدا تو از پدرت ارث می بری و من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من در آوردی بزرگی گفتی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عمد کتاب خدا را ترک کردید و پشت سرتان انداختید ؟ زیرا خدا در قرآن می 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سلیمان از داود ارث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 یرث 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از نزد خود ولی ای بر من ببخش که از من ارث برد و ارث بر آل یعقوب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خویشاوندان ، در کتاب الله ، بعضی اولی از بعض دیگرند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 صیکم الله فی اولادکم 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شما را دربارۀ اولادتان سفارش می کند ؛ سهم هر پسر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سهم دختر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 خیرا الوصیة للوالدین و الاقربین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یکی از شما را مرگ فرا رسد و مالی بر جای گذارد ، مقرر شد که </w:t>
      </w:r>
    </w:p>
    <w:p>
      <w:pPr>
        <w:pStyle w:val="BookText"/>
        <w:rPr/>
      </w:pPr>
      <w:r>
        <w:rPr>
          <w:rFonts w:ascii="IRNazanin" w:hAnsi="IRNazanin" w:eastAsia="IRNazanin"/>
          <w:color w:val="111111"/>
          <w:sz w:val="28"/>
          <w:sz w:val="28"/>
          <w:szCs w:val="28"/>
          <w:rtl w:val="true"/>
          <w:lang w:bidi="fa-IR"/>
        </w:rPr>
        <w:t xml:space="preserve">دربارۀ پدر و مادر و خویشان ، از روی انصاف وصیت کند ، و این شایسته پرهیزگاران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 در قرآن این تعالیم را آورده است که در زمینه ارث گویاست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پندارید که من منزلت و اعتباری ندارم و از پدرم ارث نمی برم و میان ما پیوند خویشی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آیۀ ارث را ویژۀ شما ساخت و پدرم را از آن خارج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می گویید اهل دو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ارث نمی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 و پدرم اهل یک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شما به عام و خاص قرآن ، از پدرم و پسر عمویم ، داناترید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تا دیدار آن جهان ، این ستور آماده و زین کرده تو 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گاه ، روز رستاخیز ، 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 و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 و در آن روز اهل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تباه سازان حقوق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سختی خواهند دید و پشیمانی تان سودی نمی 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نباء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خبری را جایگاهی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تعلمون من یاتیه عذاب یخزیه و یحل علیه 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خواهید دانست که عذاب بر که رسد و خوارش سازد و عذاب جاودانه بر که فرود آید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213" w:name="pg6504_48622"/>
    </w:p>
    <w:p>
      <w:pPr>
        <w:pStyle w:val="Heading6"/>
        <w:numPr>
          <w:ilvl w:val="5"/>
          <w:numId w:val="1"/>
        </w:numPr>
        <w:rPr/>
      </w:pPr>
      <w:bookmarkStart w:id="214" w:name="__RefHeading___Toc1502887_653776707"/>
      <w:bookmarkStart w:id="215" w:name="_Toc67"/>
      <w:bookmarkEnd w:id="213"/>
      <w:bookmarkEnd w:id="214"/>
      <w:r>
        <w:rPr>
          <w:rtl w:val="true"/>
        </w:rPr>
        <w:t>نکته هایی درباره احتجاج حضرت زهرا علیها السلام</w:t>
      </w:r>
      <w:bookmarkEnd w:id="215"/>
    </w:p>
    <w:p>
      <w:pPr>
        <w:pStyle w:val="Heading6"/>
        <w:numPr>
          <w:ilvl w:val="5"/>
          <w:numId w:val="1"/>
        </w:numPr>
        <w:rPr/>
      </w:pPr>
      <w:bookmarkStart w:id="216" w:name="__RefHeading___Toc1502889_653776707"/>
      <w:bookmarkStart w:id="217" w:name="_Toc68"/>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این بخش از گفتار حضرت فاطمه علیها السلام چیزهایی را برای ما روشن می سازد </w:t>
      </w:r>
      <w:r>
        <w:rPr>
          <w:rFonts w:eastAsia="IRNazanin" w:cs="IRNazanin"/>
          <w:color w:val="111111"/>
          <w:sz w:val="28"/>
          <w:szCs w:val="28"/>
          <w:rtl w:val="true"/>
          <w:lang w:bidi="fa-IR"/>
        </w:rPr>
        <w:t>:</w:t>
      </w:r>
    </w:p>
    <w:p>
      <w:pPr>
        <w:pStyle w:val="Heading6"/>
        <w:numPr>
          <w:ilvl w:val="5"/>
          <w:numId w:val="1"/>
        </w:numPr>
        <w:rPr/>
      </w:pPr>
      <w:bookmarkStart w:id="218" w:name="__RefHeading___Toc1502891_653776707"/>
      <w:bookmarkStart w:id="219" w:name="_Toc69"/>
      <w:bookmarkEnd w:id="218"/>
      <w:r>
        <w:rPr>
          <w:rtl w:val="true"/>
        </w:rPr>
        <w:t xml:space="preserve">نخست </w:t>
      </w:r>
      <w:r>
        <w:rPr>
          <w:rtl w:val="true"/>
        </w:rPr>
        <w:t xml:space="preserve">: </w:t>
      </w:r>
      <w:r>
        <w:rPr>
          <w:rtl w:val="true"/>
        </w:rPr>
        <w:t>متهم بودن ابوبکر و یارانش به ارث نبردن حضرت فاطمه علیها السلام</w:t>
      </w:r>
      <w:bookmarkEnd w:id="219"/>
    </w:p>
    <w:p>
      <w:pPr>
        <w:pStyle w:val="BookText"/>
        <w:rPr/>
      </w:pPr>
      <w:r>
        <w:rPr>
          <w:rFonts w:ascii="IRNazanin" w:hAnsi="IRNazanin" w:eastAsia="IRNazanin"/>
          <w:color w:val="111111"/>
          <w:sz w:val="28"/>
          <w:sz w:val="28"/>
          <w:szCs w:val="28"/>
          <w:rtl w:val="true"/>
          <w:lang w:bidi="fa-IR"/>
        </w:rPr>
        <w:t xml:space="preserve">کلام حضرت زهرا علیها السلام صریح است در اینکه ابوبکر و اطرافیانش ، می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منزلتی ندارد و از پدرش ارث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 ، بر خلاف احکام قرآن در زمینۀ وصیت و ارث است ؛ چگونه ابوبکر از پدرش ارث می برد و حضرت زهرا علیها السلام از پدرش ارث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ابوبکر ، سخن او را دربارۀ ارث ننهادن انبیا ، پوچ می سازد ؛ زیرا میراث خواهی به شاهد گرفتن و شاهد آوردن نیاز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ابوبکر شاهد خواست ، از هدیه بودن فدک خبر می دهد ، هدیه ای که رسول خدا صلی الله علیه و آله به حضرت فاطمه علیها السلام پیش کش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حدیث و تاریخ به روشنی گزارش می دهند که ام ایمن و حضرت علی علیه السلام برای حضرت فاطمه علیها السلام شهادت دادند ،</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دارند حضرت زهرا علیها السلام دختر پیامبر صلی الله علیه و آله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ثابت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است ، مدعای ابوبکر واهی می شود و این سخن او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انبیا ارث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هدیه بودن درست در نمی آید ؛ زیرا در این صورت ، فدک از اختیار پیامبر صلی الله علیه و آله بیرون و در تملک حضرت زهرا علیها السلام قرار می گیرد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سخنی که ابوبکر از پیامبر روایت می کند درست باشد ، چرا او زنان پیامبر را در </w:t>
      </w:r>
    </w:p>
    <w:p>
      <w:pPr>
        <w:pStyle w:val="BookText"/>
        <w:rPr/>
      </w:pPr>
      <w:r>
        <w:rPr>
          <w:rFonts w:ascii="IRNazanin" w:hAnsi="IRNazanin" w:eastAsia="IRNazanin"/>
          <w:color w:val="111111"/>
          <w:sz w:val="28"/>
          <w:sz w:val="28"/>
          <w:szCs w:val="28"/>
          <w:rtl w:val="true"/>
          <w:lang w:bidi="fa-IR"/>
        </w:rPr>
        <w:t>خانه ها شان باقی گذارد که همچون صاحب خانه در آن تصرف کنند تا آنجا که از عایشه برای دفن شدن در خانه اش اجازه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وی فدک را از حضرت زهرا علیها السلام گرفت با این ادعا که حضرت زهرا علیها السلام مالک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انبیا ارث بر جای نمی گذارند ، چگونه است که زنان پیامبر صلی الله علیه و آله از آن حضرت ارث می برند و دخترش ارث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خانۀ پیامبر و فدک ، هدیه است ، چرا ادعای عایشه و دیگر زنان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شاهدی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می شود و سخن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تصریح آیۀ تطهیر از هر نوع پلیدی و آلودگی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شاهد ، پذیرفته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 ؟ آیا گستاخانه تر از این می توان آموزه های وحی را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حق دارد که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الفتنة سقطوا و ان جهنم لمحیطة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که در فتنه افتادید ، و به راستی که دوزخ کافران را فراگیر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یک شبهه</w:t>
      </w:r>
    </w:p>
    <w:p>
      <w:pPr>
        <w:pStyle w:val="BookText"/>
        <w:rPr/>
      </w:pP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مطرح می شود که مایۀ شگفتی است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پیامبر صلی الله علیه و آله حق شرعی داشتند ؛ زیرا خدای متعال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 ها تان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 خدا مالکیت خانه ها را با زنان پیامبر صلی الله علیه و آله می داند و این مالکیت در زمان رسول خدا صلی الله علیه و آله ثابت شده است ؛ لذا از مسئله فدک جداست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مالکیت در آیه ، استقلالی نیست ، بلکه از حقوق هر زنی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شوهرش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آیۀ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 می توان دریافت که خانه ، ملک پیامبر صلی الله علیه و آله است ؛ زیرا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امنوا لا تدخلوا بیوت النبی الا ان یوذن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 به خانه پیامبر صلی الله علیه و آله در نیایید مگر اینکه اجازه تان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 خانه ، به پیامبر منسوب است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ثابت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سخن آن حضرت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بیتی و منبری روضة من ریاض الجنة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خانه و منبرم ، باغی است از باغ های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ها از آن زنان پیامبر صلی الله علیه و آله نبود تا ملکیت آنها را ادعا کنند ، بلکه تا پایان عمر پیامبر ، از آن حضرت بود به این دلیل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خانه و منبرم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عایشه زنان پیامبر را با استناد به حدیث پدرش از مطالبۀ ارثشان باز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ابوبکر او را در خانه ای که ساکن بود ، به حال خود وانهاد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مالک مطلق در آن تصرف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روایت می کند که عایشه گفت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همسران پیامبر صلی الله علیه و آله عثمان را پیش ابوبکر فرستادند تا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غنیمتی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 پرس و جو کند ، من آنان را از این کار بازداشتم و 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 نمی ترسید ؟ آیا نمی دانید که </w:t>
      </w:r>
      <w:bookmarkStart w:id="220" w:name="pg6504_48628"/>
    </w:p>
    <w:p>
      <w:pPr>
        <w:pStyle w:val="BookText"/>
        <w:rPr/>
      </w:pPr>
      <w:bookmarkEnd w:id="220"/>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ارث برجای نمی گذاریم ، آنچه از ما باقی ماند صدقه است</w:t>
      </w:r>
      <w:r>
        <w:rPr>
          <w:rFonts w:eastAsia="IRNazanin" w:cs="IRNazanin"/>
          <w:color w:val="111111"/>
          <w:sz w:val="28"/>
          <w:szCs w:val="28"/>
          <w:rtl w:val="true"/>
          <w:lang w:bidi="fa-IR"/>
        </w:rPr>
        <w:t>»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عروة روایت شد که عایشه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پیامبر صلی الله علیه و آله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عثمان را نزد ابوبکر بفرستند و میراثشان را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 الله علیه و آله نگفت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ارث برجای</w:t>
      </w:r>
    </w:p>
    <w:p>
      <w:pPr>
        <w:pStyle w:val="BookText"/>
        <w:rPr/>
      </w:pPr>
      <w:r>
        <w:rPr>
          <w:rFonts w:ascii="IRNazanin" w:hAnsi="IRNazanin" w:eastAsia="IRNazanin"/>
          <w:color w:val="111111"/>
          <w:sz w:val="28"/>
          <w:sz w:val="28"/>
          <w:szCs w:val="28"/>
          <w:rtl w:val="true"/>
          <w:lang w:bidi="fa-IR"/>
        </w:rPr>
        <w:t>نمی گذاریم ؛ آنچه از ما باز ماند ، صدقه است</w:t>
      </w:r>
      <w:r>
        <w:rPr>
          <w:rFonts w:eastAsia="IRNazanin" w:cs="IRNazanin"/>
          <w:color w:val="111111"/>
          <w:sz w:val="28"/>
          <w:szCs w:val="28"/>
          <w:rtl w:val="true"/>
          <w:lang w:bidi="fa-IR"/>
        </w:rPr>
        <w:t>»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گویاست که چون پیامبر صلی الله علیه و آله از قبا خارج شد و به مدینه درآمد ، در منزل ابو ایوب سکنا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مسجد و حدود خانه زنان و دخترانش را نشانه گذاری نمود تا محدودۀ آن مشخص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ها یعنی آن حضرت مالک آنجا شد ، اما به خروج آن از ملک پیامبر و در آمدن به ملک زنان و دختران ، من دست نیافتم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با انتساب این ادعایش بر پیامبر صلی الله علیه و آله ، به آن حضرت ، باطل کردن قانون ارث انبیا را نسبت می دهد و این بر خلاف سیرۀ پیامبر صلی الله علیه و آله می باشد که ایشان همچون دیگر مردم به فرائض و تکالیف موظف است </w:t>
      </w:r>
      <w:r>
        <w:rPr>
          <w:rFonts w:eastAsia="IRNazanin" w:cs="IRNazanin"/>
          <w:color w:val="111111"/>
          <w:sz w:val="28"/>
          <w:szCs w:val="28"/>
          <w:rtl w:val="true"/>
          <w:lang w:bidi="fa-IR"/>
        </w:rPr>
        <w:t>.</w:t>
      </w:r>
    </w:p>
    <w:p>
      <w:pPr>
        <w:pStyle w:val="Heading6"/>
        <w:numPr>
          <w:ilvl w:val="5"/>
          <w:numId w:val="1"/>
        </w:numPr>
        <w:rPr/>
      </w:pPr>
      <w:bookmarkStart w:id="221" w:name="__RefHeading___Toc1502893_653776707"/>
      <w:bookmarkStart w:id="222" w:name="_Toc70"/>
      <w:bookmarkEnd w:id="221"/>
      <w:r>
        <w:rPr>
          <w:rtl w:val="true"/>
        </w:rPr>
        <w:t xml:space="preserve">دوم </w:t>
      </w:r>
      <w:r>
        <w:rPr>
          <w:rtl w:val="true"/>
        </w:rPr>
        <w:t xml:space="preserve">: </w:t>
      </w:r>
      <w:r>
        <w:rPr>
          <w:rtl w:val="true"/>
        </w:rPr>
        <w:t>اتهام ابوبکر به دروغ گویی</w:t>
      </w:r>
      <w:bookmarkEnd w:id="22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روشن ساختیم که هر یک از صحابه دیگری را بر خطا می دانست ، </w:t>
      </w:r>
    </w:p>
    <w:p>
      <w:pPr>
        <w:pStyle w:val="BookText"/>
        <w:rPr/>
      </w:pPr>
      <w:r>
        <w:rPr>
          <w:rFonts w:ascii="IRNazanin" w:hAnsi="IRNazanin" w:eastAsia="IRNazanin"/>
          <w:color w:val="111111"/>
          <w:sz w:val="28"/>
          <w:sz w:val="28"/>
          <w:szCs w:val="28"/>
          <w:rtl w:val="true"/>
          <w:lang w:bidi="fa-IR"/>
        </w:rPr>
        <w:t xml:space="preserve">تا جایی که حتی یک دیگر را تکذیب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کیفر کسی که به عمد بر او دروغ بندد خبر داد و اینکه پس از آن حضرت سخنان بیهودۀ زیادی بر او نسبت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در این بخش از خطبه اش ، دو امر مهم را به ابوبکر یاد آور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انتم تزعمون ان لا ارث لنا ، افحکم الجاهلیة تبغون ؟</w:t>
      </w:r>
      <w:r>
        <w:rPr>
          <w:rFonts w:eastAsia="IRNazanin" w:cs="IRNazanin"/>
          <w:color w:val="111111"/>
          <w:sz w:val="28"/>
          <w:szCs w:val="28"/>
          <w:rtl w:val="true"/>
          <w:lang w:bidi="fa-IR"/>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 پندارید که ارثی برای ما نیست ، آیا حکم جاهلیت را می جویید ؟</w:t>
      </w:r>
    </w:p>
    <w:p>
      <w:pPr>
        <w:pStyle w:val="BookText"/>
        <w:rPr/>
      </w:pPr>
      <w:r>
        <w:rPr>
          <w:rFonts w:ascii="IRNazanin" w:hAnsi="IRNazanin" w:eastAsia="IRNazanin"/>
          <w:color w:val="111111"/>
          <w:sz w:val="28"/>
          <w:sz w:val="28"/>
          <w:szCs w:val="28"/>
          <w:rtl w:val="true"/>
          <w:lang w:bidi="fa-IR"/>
        </w:rPr>
        <w:t xml:space="preserve">و در جمله ای دیگر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زعمتم ان لا حظوة لی و لا ارث من ابی و لا رحم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خیال می کنید که من منزلتی ندارم و از پدرم ارث نمی برم و میان ما پیوند خویشی نیست به راستی دروغ شاخداری را ساخته و آورده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دو نکتۀ مهم نهان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پندار که حضرت فاطمه علیها السلام جایگاه و منزلتی ندارد و از پدرش ارث نمی برد ؛ و این باور ، بر اساس باورهای جاهلیت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تکذیب ابوبکر از سوی حضرت زهرا علیها السلام در آنچه نقل کرد و به آن استناد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 و بینش ها ، دروغ ابوبکر را در آنچه روایت می کند ، روشن می سازد ؛ زیرا با اطمینان به صدور این خبر از پیامبر صلی الله علیه و آله چگونه ابوبکر وصیت می کند او را در کنار رسول خدا دفن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خانه پیامبر صلی الله علیه و آله یا ویژۀ اوست یا هم میراث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مخصوص پیامبر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و چنان که ابوبکر می پندارد از آن مسلمانان می باشد و اختصاص آن به یکی بدون توجه به دیگری ، جایز نیست ؛ و اگر از جملۀ میراث به شمار می آید و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 جای می گذارد ، ابوبکر و عمر وارثان پیامبر صلی الله علیه و آله نمی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گفت که محل دفن آن دو از سهم عایشه و حفصه است ؛ زیرا آن اندازه سهم نمی برند ، چرا که پیامبر صلی الله علیه و آله نه زن و دختر از نسل خود بر جای گذاشت ، سهم هر یک از زنان آن حضرت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عایشه و حفصه ارث می برند و حضرت فاطمه علیها السلام که دختر آن حضرت از نسل خودش می باشد ، ارث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ابوبکر به درستی آنچه روایت کرد و عمل به آن را در پیش گرفت اطمینان داشت ، چرا می کوشید رضایت حضرت زهرا علیها السلام را به دست آورد و در لحظه های پایانی عمرش تاسف می خورد ، و آرزو می کرد که کاش به خانه حضرت فاطمه علیها السلام در نمی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ابوبکر صحیح باشد ، چگونه رواست که عصای پیامبر و مرکب و کفش او را به علی بن ابی طالب دهد</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زنان پیامبر را واگذارد که درخانه هاشان تصرف کنند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گفتیم که انتقال خانه به زنان پیامبر یا به جهت میراث است و یا نحله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کش و مهریه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میراث باشد ، نقض سخن ابوبکر است که از رسول خدا صلی الله علیه و آله روایت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پیامبران ارث بر جای نمی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نیازمند </w:t>
      </w:r>
    </w:p>
    <w:p>
      <w:pPr>
        <w:pStyle w:val="BookText"/>
        <w:rPr/>
      </w:pPr>
      <w:r>
        <w:rPr>
          <w:rFonts w:ascii="IRNazanin" w:hAnsi="IRNazanin" w:eastAsia="IRNazanin"/>
          <w:color w:val="111111"/>
          <w:sz w:val="28"/>
          <w:sz w:val="28"/>
          <w:szCs w:val="28"/>
          <w:rtl w:val="true"/>
          <w:lang w:bidi="fa-IR"/>
        </w:rPr>
        <w:t xml:space="preserve">اثبات است ، پس چرا ابوبکر از زنان پیامبر صلی الله علیه و آله نخواست که شاهد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حضرت زهرا علیها السلام شاهد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ابوبکر درست باشد ، چگونه برای عمر جایز است که صدقۀ رسول خدا را به حضرت علی علیه السلام و عباس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با این کار خواست ابوبکر را به وضع حدیث متهم سازد یا اینکه آن را به تاویل برد و معنایی از آن فهمید که میراث را نفی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رواست که پیامبر صلی الله علیه و آله بمیرد و دختر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دامادش را آگاه نسازد که حقی در ارث او ندارند ، در حالی که آن حضرت مفسر احکام خدا بود و زدایندۀ هر نوع پوشیدگی و ابهام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است که رسول خدا صلی الله علیه و آله دیگران را با خبر می سازد و داماد و دخترش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حق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نمی کند ؟ اگر به فرض این حکم وجود داشته باشد ، حکم ویژۀ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کار با آنچه پیامبر صلی الله علیه و آله دربارۀ اهل بیت علیهم السلام در حدیث ثقلین فرمود ،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تقدموها فتهلکوا ، ولا تقصروا عنهما فتهلکوا ، ولا تعلموهم فانهم اعلم منکم ؛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اهل بیت پیشی نگیرید که هلاک می شوید ، و از اهل بیت پس نمانید که تباه می گردید ، و به آنان چیزی میاموزید که آنان از شما داناترند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که زنان پیامبر صلی الله علیه و آله از حدیث آن حضرت و حکم میراثش بی خبرند ، و آن گاه که عثمان بخشی از ارث را از آنها باز می دارد ، پیک می فرستند و خواهان ارثشان می گردند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الانبیاء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گروه پیامبران ارث از خود باقی نمی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باشد ، چرا موضع گیری های حاکمان در میراث رسول خدا صلی الله علیه و آله مختلف است ؛ یکی می بخشد و آن دیگری منع می کند ؟</w:t>
      </w:r>
    </w:p>
    <w:p>
      <w:pPr>
        <w:pStyle w:val="BookText"/>
        <w:rPr/>
      </w:pPr>
      <w:r>
        <w:rPr>
          <w:rFonts w:ascii="IRNazanin" w:hAnsi="IRNazanin" w:eastAsia="IRNazanin"/>
          <w:color w:val="111111"/>
          <w:sz w:val="28"/>
          <w:sz w:val="28"/>
          <w:szCs w:val="28"/>
          <w:rtl w:val="true"/>
          <w:lang w:bidi="fa-IR"/>
        </w:rPr>
        <w:t xml:space="preserve">آیا موضع عمر بن عبدالعزیز و مامون و معتصم و واثق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فدک را به فرزندان حضرت فاطمه علیها السلام بازگرداندند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صحت حدیث ابوبکر اعتقاد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آنچه را ابوبکر به پیامبران نسبت داد ، درست می بود ، میان دیگر آدیان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 گشت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علم به اینکه فدک با جنگ به دست نیامد ، بلکه صاحبان آن به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حملۀ سپاه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تسلیم کردند ، به اتفاق عالمان هر دو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خالص ، از آن پیامبر صلی الله علیه و آله می گردد ؛ زیرا خدای متعال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افاء الله علی رسوله منهم فما اوجفتم علیه من خیل ولا رکاب ولکن الله یسلط رسله علی من یشاء والله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را خدا از دارایی شان به پیامبر خود غنیمت داد ، آن نبود که شما با اسب یا شتری بدان تاخته بودید ، بلکه خدا پیامبرانش را بر هر که خواهد چیره می سازد و خدا بر هر چیزی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 سرزمین ها ، در زمان پیامبر ، به مسلمانان بدان معنا نیست که ملک آنها می باشد ؛ زیرا پیامبر صلی الله علیه و آله آنچه را مالک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درآمدهایی را که از املاک به دست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اسلام هزینه می کرد ؛ و این کار ، با سخن ما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زهرا علیها السلام در زمان حیات پیامبر صلی الله علیه و آله مالک شد ، یکی است ، زیرا از جهتی زمین ، ملک حضرت زهرا علیها السلام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باشد و از جهت دیگر پیامبر صلی الله علیه و آله می تواند در </w:t>
      </w:r>
    </w:p>
    <w:p>
      <w:pPr>
        <w:pStyle w:val="BookText"/>
        <w:rPr/>
      </w:pPr>
      <w:r>
        <w:rPr>
          <w:rFonts w:ascii="IRNazanin" w:hAnsi="IRNazanin" w:eastAsia="IRNazanin"/>
          <w:color w:val="111111"/>
          <w:sz w:val="28"/>
          <w:sz w:val="28"/>
          <w:szCs w:val="28"/>
          <w:rtl w:val="true"/>
          <w:lang w:bidi="fa-IR"/>
        </w:rPr>
        <w:t xml:space="preserve">آن تصرف کند و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راه دعوت به دین خدا هزینه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همچون پدر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و ما یملک لابیه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و همۀ دارایی اش از آن پدرش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ولایت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مرد و زن مسلمان بسنده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ابوبکر خواست در نقل این حدیث تنها نباشد ، از این رو در جواب حضرت زهرا علیها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اتفرد به 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این حدیث ، تنها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و حفصه و اوس بن حدثان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شنیده اند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المغنی اسم عمر و عثمان و طلحه و زبیر و سعد و عبدالرحمن بن عوف را بر آن افزوده است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اختصاص آمده که ابوبکر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و عمر شهادت می دهند که آن دو شنیدند که رسول خدا صلی الله علیه و آله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لا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ارث بر جای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نخستین شهادت زوری است که آن دو در اسلام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فدک صدقه ای است که رسول خدا صلی الله علیه و آله به من بخشید و من بر آن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 السلام ام ایمن و حضرت علی علیه السلام را آورد </w:t>
      </w:r>
      <w:r>
        <w:rPr>
          <w:rFonts w:eastAsia="IRNazanin" w:cs="IRNazanin"/>
          <w:color w:val="111111"/>
          <w:sz w:val="28"/>
          <w:szCs w:val="28"/>
          <w:rtl w:val="true"/>
          <w:lang w:bidi="fa-IR"/>
        </w:rPr>
        <w:t>...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223" w:name="pg6504_48640"/>
    </w:p>
    <w:p>
      <w:pPr>
        <w:pStyle w:val="BookText"/>
        <w:rPr/>
      </w:pPr>
      <w:bookmarkEnd w:id="223"/>
      <w:r>
        <w:rPr>
          <w:rFonts w:ascii="IRNazanin" w:hAnsi="IRNazanin" w:eastAsia="IRNazanin"/>
          <w:color w:val="111111"/>
          <w:sz w:val="28"/>
          <w:sz w:val="28"/>
          <w:szCs w:val="28"/>
          <w:rtl w:val="true"/>
          <w:lang w:bidi="fa-IR"/>
        </w:rPr>
        <w:t xml:space="preserve">ابن ابی الحدید سخن نقیب ، ابو جعفر یحیی بن محمد بصری را می آورد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علی و فاطمه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انبیا ارث بر جای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می دانستند ، چگونه پیامبر صلی الله علیه و آله این حکم را به غیر ما شناساند و از ما نهانش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سزاوارترین مردمان به ادای این حکم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4" w:name="__RefHeading___Toc1502895_653776707"/>
      <w:bookmarkStart w:id="225" w:name="_Toc71"/>
      <w:bookmarkEnd w:id="224"/>
      <w:r>
        <w:rPr>
          <w:rtl w:val="true"/>
        </w:rPr>
        <w:t xml:space="preserve">سوم </w:t>
      </w:r>
      <w:r>
        <w:rPr>
          <w:rtl w:val="true"/>
        </w:rPr>
        <w:t xml:space="preserve">: </w:t>
      </w:r>
      <w:r>
        <w:rPr>
          <w:rtl w:val="true"/>
        </w:rPr>
        <w:t>وانهادن کتاب خدا</w:t>
      </w:r>
      <w:bookmarkEnd w:id="225"/>
    </w:p>
    <w:p>
      <w:pPr>
        <w:pStyle w:val="BookText"/>
        <w:rPr/>
      </w:pPr>
      <w:r>
        <w:rPr>
          <w:rFonts w:ascii="IRNazanin" w:hAnsi="IRNazanin" w:eastAsia="IRNazanin"/>
          <w:color w:val="111111"/>
          <w:sz w:val="28"/>
          <w:sz w:val="28"/>
          <w:szCs w:val="28"/>
          <w:rtl w:val="true"/>
          <w:lang w:bidi="fa-IR"/>
        </w:rPr>
        <w:t xml:space="preserve">حضرت زهرا علیها السلام در خطابه اش روشن ساخت که آنان کتاب خدا را رها کردند ؛ زیرا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شماری از آیات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قید خارجی مقید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دارایی دلالت دارد ، لیکن آنها ارث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ارث پیامبر صلی الله علیه و آله و قضیۀ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وراثت در حکمت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کردند و مجاز را بی قرینه دلالت کننده ای ، بر حقیقت مقدم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خفت الموالی</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بستگانم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مالی مقصود است ، نه علم و حکمت ؛ زیرا این دو با وراثت به دست نمی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الهی اند که خدا بدان منت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شخصی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از پسر عموها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پی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هراسید ، اینکه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 </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فرزندی که اولی به میراثم باشد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حمل این آیه بر وراثت علم و نبوت ، خلاف ظاهر است ؛ چرا که نبوت و علم به ارث نمی رسد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مصالح عمومی است و برای شایستگان در </w:t>
      </w:r>
    </w:p>
    <w:p>
      <w:pPr>
        <w:pStyle w:val="BookText"/>
        <w:rPr/>
      </w:pPr>
      <w:r>
        <w:rPr>
          <w:rFonts w:ascii="IRNazanin" w:hAnsi="IRNazanin" w:eastAsia="IRNazanin"/>
          <w:color w:val="111111"/>
          <w:sz w:val="28"/>
          <w:sz w:val="28"/>
          <w:szCs w:val="28"/>
          <w:rtl w:val="true"/>
          <w:lang w:bidi="fa-IR"/>
        </w:rPr>
        <w:t xml:space="preserve">ازل نزد پروردگار مقدر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 داند که رسالتش را در کجا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در آن نقشی ندارد ؛ چنان که دعا و درخواست اینکه خدا یکی از بندگانش را به عنوان پیامبر برگزیند ، بی خودی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آیه ، حضرت زکریا از خدا فرزندی خواست تا پسر عموها و خویشاوندان پدر اش را از میراث باز دارد ؛ و پیداست که این خواسته ، جز با ارث مالی سازگار نمی باشد ، بازدارندگی خویشان از نبوت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زکریا در وراث خود شرط می کند که فردی پسندیده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واجعله رب رضیا</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به نبوت نمی زیبد ؛ زیرا عصمت از ملکات پیامبران و از آنها جدا ناپذیر است ؛ و در این صورت ، خواسته زکریا بیهوده می باشد و انبیا منزه اند از اینکه چیز بی ثمری را از خدا بخواهند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در مال کسی که آن را به ارث می برد معنای درست می یابد ؛ زیرا وارث دارایی ، گاه شخصی صالح است و گاه نا صالح ، و به همین جهت است که فخر رازی در تفسیرش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میراث در هر دو جا ، دارایی است ، قول ابن عباس و حسن و ضحاک همین می باشد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در بیع الابرار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از پدرش هزار اسب ارث برد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بغوی در معالم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bookmarkStart w:id="226" w:name="pg6504_48644"/>
    </w:p>
    <w:p>
      <w:pPr>
        <w:pStyle w:val="BookText"/>
        <w:rPr/>
      </w:pPr>
      <w:bookmarkEnd w:id="226"/>
      <w:r>
        <w:rPr>
          <w:rFonts w:ascii="IRNazanin" w:hAnsi="IRNazanin" w:eastAsia="IRNazanin"/>
          <w:color w:val="111111"/>
          <w:sz w:val="28"/>
          <w:sz w:val="28"/>
          <w:szCs w:val="28"/>
          <w:rtl w:val="true"/>
          <w:lang w:bidi="fa-IR"/>
        </w:rPr>
        <w:t xml:space="preserve">حسن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مرا ارث برد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در تفسیر این آیه ، به نقل از حسن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 دارایی است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استدلال امام علی و حضرت زهرا علیها السلام و عباس ، نیک بیندیشیم ، در می یابیم که آنان بر خطای ابوبکر و سستی ادعای او ، به قرآن استدلال می کنند ؛ زیرا می خواهند او را به آنچه خودش را ملزم می سازد ، ملزم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وی اشخاص را از نقل حدیث از پیامبر صلی الله علیه و آله بازداشت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میان ما و شماست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آنان به آیات قرآن دربارۀ ارث و وصیت ، بر خطای او استدلال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نقل حدیث از رسول خدا صلی الله علیه و آله پرداخت که خود از آن نهی می کرد ؛ یعنی به جهت ضرورت و مصلحت ، به آنچه از آن نهی می کرد ، استدلال کرد </w:t>
      </w:r>
      <w:r>
        <w:rPr>
          <w:rFonts w:eastAsia="IRNazanin" w:cs="IRNazanin"/>
          <w:color w:val="111111"/>
          <w:sz w:val="28"/>
          <w:szCs w:val="28"/>
          <w:rtl w:val="true"/>
          <w:lang w:bidi="fa-IR"/>
        </w:rPr>
        <w:t>!</w:t>
      </w:r>
    </w:p>
    <w:p>
      <w:pPr>
        <w:pStyle w:val="Heading6"/>
        <w:numPr>
          <w:ilvl w:val="5"/>
          <w:numId w:val="1"/>
        </w:numPr>
        <w:rPr/>
      </w:pPr>
      <w:bookmarkStart w:id="227" w:name="__RefHeading___Toc1502897_653776707"/>
      <w:bookmarkStart w:id="228" w:name="_Toc72"/>
      <w:bookmarkEnd w:id="227"/>
      <w:r>
        <w:rPr>
          <w:rtl w:val="true"/>
        </w:rPr>
        <w:t xml:space="preserve">چهارم </w:t>
      </w:r>
      <w:r>
        <w:rPr>
          <w:rtl w:val="true"/>
        </w:rPr>
        <w:t xml:space="preserve">: </w:t>
      </w:r>
      <w:r>
        <w:rPr>
          <w:rtl w:val="true"/>
        </w:rPr>
        <w:t>آیا خلیفه از پیامبر صلی الله علیه و آله و وصی او داناتر است ؟</w:t>
      </w:r>
      <w:r>
        <w:rPr>
          <w:rtl w:val="true"/>
        </w:rPr>
        <w:t>!</w:t>
      </w:r>
      <w:bookmarkEnd w:id="228"/>
    </w:p>
    <w:p>
      <w:pPr>
        <w:pStyle w:val="BookText"/>
        <w:rPr/>
      </w:pPr>
      <w:r>
        <w:rPr>
          <w:rFonts w:ascii="IRNazanin" w:hAnsi="IRNazanin" w:eastAsia="IRNazanin"/>
          <w:color w:val="111111"/>
          <w:sz w:val="28"/>
          <w:sz w:val="28"/>
          <w:szCs w:val="28"/>
          <w:rtl w:val="true"/>
          <w:lang w:bidi="fa-IR"/>
        </w:rPr>
        <w:t xml:space="preserve">هیچ کس نمی تواند مکانت علمی حضرت علی و حضرت زهرا علیها السلام را انکار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احتجاج های آن دو نیک بیندیشیم ، ناگزیر در می یابیم که حق با آن 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حضرت علی و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ابوبکر به قاعده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ید و اینکه بینه بر عهده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قسم به عهده منکر ، استدلال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گذشت امام علی علیه السلام به ابوبکر فرمود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خبر ده ، اگر در دست مسلمانان چیزی باشد و من در آن ادعا کنم ، از چه کسی بینه می خواهی ؟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در دست من چیزی است و مسلمانان در آن ادعا می کنند ، چرا از من بینه می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ساکت ماند </w:t>
      </w:r>
      <w:r>
        <w:rPr>
          <w:rFonts w:eastAsia="IRNazanin" w:cs="IRNazanin"/>
          <w:color w:val="111111"/>
          <w:sz w:val="28"/>
          <w:szCs w:val="28"/>
          <w:rtl w:val="true"/>
          <w:lang w:bidi="fa-IR"/>
        </w:rPr>
        <w:t>...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 جمله ای اضافه آمده ، به این صورت که امام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فاطمه بر چیزی که دارد و در زمان پیامبر و بعد از آن ، صاحب آن است ، بینه می خواهی ؟ و از مسلمانان بر آنچه ادعا می کنند شاهدی نمی خواهی ، چنان که از من بر آنچه ادعا کردم خواستی ؟</w:t>
      </w:r>
    </w:p>
    <w:p>
      <w:pPr>
        <w:pStyle w:val="BookText"/>
        <w:rPr/>
      </w:pPr>
      <w:r>
        <w:rPr>
          <w:rFonts w:ascii="IRNazanin" w:hAnsi="IRNazanin" w:eastAsia="IRNazanin"/>
          <w:color w:val="111111"/>
          <w:sz w:val="28"/>
          <w:sz w:val="28"/>
          <w:szCs w:val="28"/>
          <w:rtl w:val="true"/>
          <w:lang w:bidi="fa-IR"/>
        </w:rPr>
        <w:t xml:space="preserve">ابوبکر ساکت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سخنت را از ما باز دار ، ما توانایی احتجاج با تو را نداریم ؛ اگر شاهدان عادلی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تو باز می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 جزو اموال مسلمانان است و تو و فاطمه در آن حقی ندارید و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این استدلال را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دارد</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به حضرت فاطمه علیها السلام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 بیعت ما با ابوبکر انجام گرفت ، اگر شوی و پسر 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می شتافت ، ما به ابوبکر نمی گرویدیم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می فرماید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ای مهاجران ، ما شایسته ترین مردمان به خلافتیم ؛ زیرا ما اهل بیت پیامبریم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به خلافت سزاوارتر از شماییم ، در میان ما نیست مگر قاری قرآن ، فقیه در دین خدا ، دانا به سنت پیامبر ، و آگاه به کار مردم ، بازدارنده امور زشت از ایشان ، و تقسیم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و اموال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مساوی میان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چنین شخصی در میان ماست ، از هواهای نفسانی پیروی مکنید که گمراه می شوید و دوری تان از حق افزون می گردد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رواست که حضرت علی علیه السلام و حضرت زهرا علیها السلام خواهان چیزی باشند که از ایشان نیست ؟</w:t>
      </w:r>
    </w:p>
    <w:p>
      <w:pPr>
        <w:pStyle w:val="BookText"/>
        <w:rPr/>
      </w:pPr>
      <w:r>
        <w:rPr>
          <w:rFonts w:ascii="IRNazanin" w:hAnsi="IRNazanin" w:eastAsia="IRNazanin"/>
          <w:color w:val="111111"/>
          <w:sz w:val="28"/>
          <w:sz w:val="28"/>
          <w:szCs w:val="28"/>
          <w:rtl w:val="true"/>
          <w:lang w:bidi="fa-IR"/>
        </w:rPr>
        <w:t xml:space="preserve">آیا می توان مخالفت حضرت علی علیه السلام را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 ؟ در حالی که رسول خدا صلی الله علیه و آله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است و حق با علی است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 هر جا که علی دور می زند ، حق را با او بچرخان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رواست دربارۀ ام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مژده بهشت به او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 او شهادت زور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 توانیم ابوبکر و حضرت زهرا علیها السلام را با هم از لغزش و خطا و دروغ پاک بداریم ؛ زیرا ابوبکر را در ادعایش راستگو بدانیم ، آنچه را دربارۀ حضرت زهرا علیها السلام پرسیدیم ، درست در می آید ، و اگر ابوبکر دروغ گو باشد ناگزیر حضرت زهرا علیها السلام راست گوست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است نگرش نسبت به احادیثی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خروج کند یا هر که مخالفت کند یا هر که امام زمانش را نشناسد ، به مرگ جاهلیت مرده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حدیثی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طاعة السلطان شبرا ،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وجب از طاعت سلطان بیرون رود به مرگ جاهلیت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این روایات را بپذیریم و ابوبکر را امام زمان خودش به حساب آوریم ، لازم می آید که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جهان و پاک و مطهر به نص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جاهلیت مرده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امام آن عصر بودن ابوبکر شک کنیم ، به جهت تخلف بعضی از صحابه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علی علیه السلام و عباس و بنی هاشم و زبیر و مقداد و سعد بن عباده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حضرت زهرا علیها السلام بر او و اعتقاد آن حضرت به گمراهی ابوبکر ، جایز است ؛ و هر دو دیدگاه را با هم نمی توان صحیح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ابوبکرشهادت حضرت علی علیه السلام را نمی پذیرد ؛ چرا که به نفعش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رسول خدا صلی الله علیه و آله شهادت خزیمة بن ثابت را می پذیرد و شهادت او را به منزلۀ دو شهادت می شمارد ، در حالی که رسول خدا صلی الله علیه و آله یک سوی آن شهادت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استدلال آنها درست باشد که کار فدک با شهادت درست نمی شود ؛ چون به شهادت امام علی علیه السلام و ام ایمن منحصر بود ، درباره حکمرانانی که با یک شاهد و سوگند ، داوری کردند چه باید کرد ؟</w:t>
      </w:r>
    </w:p>
    <w:p>
      <w:pPr>
        <w:pStyle w:val="BookText"/>
        <w:rPr/>
      </w:pPr>
      <w:r>
        <w:rPr>
          <w:rFonts w:ascii="IRNazanin" w:hAnsi="IRNazanin" w:eastAsia="IRNazanin"/>
          <w:color w:val="111111"/>
          <w:sz w:val="28"/>
          <w:sz w:val="28"/>
          <w:szCs w:val="28"/>
          <w:rtl w:val="true"/>
          <w:lang w:bidi="fa-IR"/>
        </w:rPr>
        <w:t xml:space="preserve">در کتاب الشهادت کنز العمال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ابوبکر و عمر و عثمان ، به یک شهادت به همراه قسم ، قضاوت می کردند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روایت می کند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ابوبکر و عمر و عثمان با سوگند و یک شاهد قضاوت می کردند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گذشت ، نظری گذرا و نمونه های پراکنده از اختلاف مفاهیم و اصول نزد دو طرف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هایی که به عنوان اصول پذیرفته شده اند قرار است در آینده با قرآن و سنت برابری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آموزه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نکته ای که اندکی پیش از این بازگو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از بازی حاکمان را با قوانین مالی اسلام نشان می دهد ؛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المولفة قلوبهم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حجره های پیامبر به همسران او ، نه فرزندانش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دانستن دفن حاکم نزد پیامبر با اینکه خودش نقل می کند که پیامبر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انبیا ارث بر جای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229" w:name="pg6504_4865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0" w:name="__RefHeading___Toc1502899_653776707"/>
      <w:bookmarkStart w:id="231" w:name="_Toc73"/>
      <w:bookmarkEnd w:id="229"/>
      <w:bookmarkEnd w:id="230"/>
      <w:r>
        <w:rPr>
          <w:rtl w:val="true"/>
        </w:rPr>
        <w:t>(</w:t>
      </w:r>
      <w:r>
        <w:rPr/>
        <w:t>11</w:t>
      </w:r>
      <w:r>
        <w:rPr>
          <w:rtl w:val="true"/>
        </w:rPr>
        <w:t xml:space="preserve">) </w:t>
      </w:r>
      <w:r>
        <w:rPr>
          <w:rtl w:val="true"/>
        </w:rPr>
        <w:t>خود گزینان و سیاست قرآن محوری و رها کردن سنت پیامبر صلی الله علیه و آله</w:t>
      </w:r>
      <w:bookmarkEnd w:id="23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می دانیم که ابوبکر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رای خود فتوا داد ، با اینکه خدا حکم آن را روشن ساخته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یستفتونک قل الله یفتیکم فی الکلالة ان امرو هلک لیس له ولد وله اخت فلها نصف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می خواهند ، بگو خدا دربارۀ کلاله فتوا می دهد ؛ اگر مردی بمیرد و فرزند نداشته باشد و خواهری داشته باشد ، نصف میراث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های فروان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خطبۀ ابوبکر در روز جمعۀ اول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شرح می دهد ، در بخشی از کلامش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ماجرا ، حکایت حال شما امت است که خود را بیهوده 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این طور نیستید ، شاخصی برایتان قرار داده شد که حلال را برای شما جایز و حرام را بر شما ممنوع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را فرمان می بردید نه به اختلاف می افتادید و نه دشمنی می کردید و نه رابطه هاتان را می گسیختید و نه به جان هم می افتادید و نه از یک دیگر بیزاری می جستید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شما پس از رحلت پیامبر در احکامتان اختلاف کردید و عهد و پیمانش را شکستید و در مسئله عترت او به اختلاف افتادید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از ناآگاهان در این باره سوال شود ، به رای خویش فتوا</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این پنداری خام و اشتباه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w:t>
      </w:r>
    </w:p>
    <w:p>
      <w:pPr>
        <w:pStyle w:val="BookText"/>
        <w:rPr/>
      </w:pPr>
      <w:r>
        <w:rPr>
          <w:rFonts w:ascii="IRNazanin" w:hAnsi="IRNazanin" w:eastAsia="IRNazanin"/>
          <w:color w:val="111111"/>
          <w:sz w:val="28"/>
          <w:sz w:val="28"/>
          <w:szCs w:val="28"/>
          <w:rtl w:val="true"/>
          <w:lang w:bidi="fa-IR"/>
        </w:rPr>
        <w:t xml:space="preserve">می کنید که اختلاف مایۀ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 قرآن این را برایتان بر نمی تابد ، خدای متعال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تکونوا کالذین تفرقوا و اختلفوا من بعد ما جاء هم البینات و اولئک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آن کسان نباشید که پس از آمدن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 برای آنان عذابی بس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 ما را به اختلافتان آگاه ساخت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رحم ربک ولذلک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پیوسته با هم در اختلاف اند مگر کسانی که مشمول رحمت اند ، و به همین جهت خدا آفریدشان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برای رحمت آفرید ، و آنان آل محمداند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 ما را به زمینه سازی ها و بستر آفرینی هایی آگاه می سازد که پشت نسبت احادیث به این و آن ، چه کسانی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انکار حجیت سنت نبوی و بازی با احادیث و وارد کردن مفاهیمی خارج از دائرۀ روایات ، تنها از ناحیه خاورشناسان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گلدزیهر و شاخت</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نبوده است ، بلکه پیش کسوتان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پیشی گرفتند با این سخنان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بینکم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 ما و شما کتاب خدا </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خدا ما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نقل حدیث و تدوین آن منع کردند و صحابه را برای این کار کتک زدند و از پرسش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فراخوان به قرآن محوری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تدوین حدیث نزد شیخین و هم دیدگاه های آنان زمینه را برای شیخ محمد عبده</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وغلام احمد پرویز</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دیگران آماده ساخت که نظریه اکتفا به قرآن و بی نیازی از سنت را مطرح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سخن از سوی شیخ محمد رشید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اش بر مقالۀ دکتر توفیق صدقی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شده ؛ آنجا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دیگری در موضوع باقی ماند که جای حرف دارد ؛ و آن این که آیا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سنت های قولی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شریعت همگانی است ؟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هایی که در عمل پیروی شود ، بدون اختلاف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بزرگ ترین شبهه ای که بر ما وارد می شود نهی پیامبر از نوشتن چیزی جز قرآن است ، و اینکه صحابه حدیث را نمی نوشتند و علما و امامان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حدیث عنایت نداشتند ، بلکه از آنان روی گردانی از حدیث نقل شده است ؛ چنان که ما در مذاکره با دکتر صدقی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در این موضوع چیزی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گفتیم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شیخ محمد رشید رضا بر بخش دیگری از مقالۀ دکتر صدقی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پانویس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آنچه را از عدم رغبت بزرگان صحابه در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روی گردانی آنها از این کار، و نهی شان از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 بر این بیفزایی ، این نظر قوت می یابد که آنان نمی خواستند همۀ احادیث را به عنوان دین عمومی دائمی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این چنین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از سوی بیگانگان به کارگرفته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یافت تا بعضی از مفاهیم جدید را در پرتو ارثی کهن ، استوار سازد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 احمد پرویز ، جمعیتی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نهاد و ماهنامه ای را از سوی این جمعیت انتشار داد و بعضی از کتاب ها را در این راستا نشر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زکات ، حج ، و چیزهایی مانند آن را رها کردند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کمی از امور جزئی را برای ما روشن می سازد و در بیشتر موارد به کلیات می پردازد ؛ به عنوان نمونه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به اقامۀ نماز می خواند و مقدار آن را برای ما بیان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سبحان نماز را آن گونه که مسلمانان نماز می گزارند ، می خواست در یک آیه آن را می آورد ؛ مثلا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و عشا را چهار رکعت و فجر را دو رکعت و مغرب را سه رکعت بگزارید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که این قبیل توضیحات بر حجم قرآن می افزود ؛ زیرا قرآن ، می توانست یک یا دو بار امر به اقامۀ نماز را تکرار کند ، آن گاه به جای تکرارها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را بازگوید ؛ و همین امر در زکات و دیگر اعمال جاری است </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خطای اساسی ای که مسلمانان پس از خلفای راشدین تاکنون در آن افتادند این است که آنان اسلام و روح آن را درنیافتند ؛ زیرا اسلام یک نظام اجتماعی است که بر شورا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 را به امور کلی فرا می خواند و تفصیل آن را به مجلس شورای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شیوۀ نماز و نسبت زکات را بر حسب زمان و مکان مقرر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چیزی است که ابوبکر و عمر و خلفای راشدین ، فهمیدند ؛ آنان از صحابه نظر می خواستند و آنجا که نیاز به افزایش را احساس می کردند ، آن را می افزودند و اگر ضرورتی برای تغییر نمی یافتند آن را باقی می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سنت پیامبر صلی الله علیه و آله چیز دائمی بود ، پیامبر صلی الله علیه و آله چیز مکتوبی را آماده می ساخت و در اختیار ما می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پیامبر را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سنت پیامبر را پس از وفاتش فرمان برید ؛ زیرا سنت در درون خود عنصر دوام و بقا را ندارد ، بلکه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از نظامی که قرآن به آن رهنمون است ، نظامی که پیامبر در زمان حیاتش آن را اجرا کرد ، و نظامی که اقامۀ خلافت را بر روش نبوت ، دنبال می کند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این نظام تا عهد خلفای راشدین استمرار یافت و پس از آمدن امویان در میدان سیاست اوضاع مختلف شد و میان دین و سیاست </w:t>
      </w:r>
    </w:p>
    <w:p>
      <w:pPr>
        <w:pStyle w:val="BookText"/>
        <w:rPr/>
      </w:pPr>
      <w:r>
        <w:rPr>
          <w:rFonts w:ascii="IRNazanin" w:hAnsi="IRNazanin" w:eastAsia="IRNazanin"/>
          <w:color w:val="111111"/>
          <w:sz w:val="28"/>
          <w:sz w:val="28"/>
          <w:szCs w:val="28"/>
          <w:rtl w:val="true"/>
          <w:lang w:bidi="fa-IR"/>
        </w:rPr>
        <w:t xml:space="preserve">فاصله پدید آمد و مردم معنای طاعت پیامبر را نفهمیدند ، به احادیث گرایش یافتند ؛ زیرا احکام قرآن اندک بود و ضرورات زندگی بسیار فراوان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واجبات خلافت این بود که نیازهای جامعه را در قضایای نو پیدا برآورد ، لیکن نبود دولت به این مفهوم ، مردم را به اخذ حدیث واداشت و با بسنده نبودن مجموعه حدیثی ،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روز افزون شد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سخن ، در می یابیم که سیر طبیعی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شما کتاب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چیزی را حدیث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اندیشه هایی بعد از پیامبر صلی الله علیه و آله مطرح شد و چه دشواری های دهشتناکی دامن سنت نبوی را گرفت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مسئله را وارسی کند حقایق بیشتری می یابد ؛ به ویژه اگر در گزارش ها و روایت ها ، با تدبر و تفکر درنگ ورزد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آداب اللغة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اطلس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حیات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تاریخ العرب قبل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قریش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سورۀ انفال که در آن خدای متعال می 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اذکروا اذ انتم قلیل مستضعفون فی الارض تخافون ان یتخطفکم الناس فاواکم و ایدیکم بنصره ورزقکم من الطیبات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بیاد آرید زمانی را که شما در روی زمین اندک و مستضعف بودید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ترسیدید که مردم شما را بربایند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خدا به شما پناه داد و شما را به یاری خود نیرومند گردانید و از چیزهای پاک به شما روزی داد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الشعر الجاهلی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القصد و الامم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چنان که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مختلف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توجیه النظرا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چنان که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ذوالرمة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و المحدثون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الادب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نیکسون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مجلۀ الرساله سال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حسن حبشی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است ؛ زیرا آن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آرامی بریده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انشعاب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آن گونه که تاریخ نویسان عرب پنداشته اند که از 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گردید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ادباء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و اثرها فی کتب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قبل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رغبت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جنگ و خون 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شدند و بی آنکه به اسارت در آیند و به ذلت 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را پذیرفتند و از این کار پشیمان نمی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لاخلاق الراوی و السامع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اصحاب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اصحاب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قبل التدوین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نمونۀ این رفتارهای معاویه را بنگرید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احیاء علوم الدین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مکاشفة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نووی بر صحیح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نادیة عمری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روایت آنها که پیامبر</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دیدن عبدالله بن مکتوم نابینا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درهم کشید 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 آن ؛ و نیز بنگرید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تدوین حدیث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دکتر صبحی صالح در کتاب علوم الحدیث و خطابی بستی در معالم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سمعانی در ادب الاملاء و الاستملاء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صلاح در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دراختصار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از نقل حدیث نهی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هریره را از این کار بازداشت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گوناگون دیگر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قبل التدوین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اللقطه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فضل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الاملاء و الا ستملاء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التبصرة من الحیرة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گونه ای دیگر در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عایشه و حضرت 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وی را از نقل حدیث نهی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خبر از عایشه از پیامبر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نزدیک به این سخن در الطباقات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بعد از آن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29389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عبدالله بن عمرو بن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نزدیک به آن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ساکنان اصلی مصر قدیم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 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الاملاء والاستملاء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المحدث الفاضل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الا 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بلقینی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التبصرة من الحیرة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پانویس آن به نقل از مسند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نزدیک به آن در 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وسیلۀ مکتبة 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حلب به چاپ رسید و کتابی است کوچک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برآنیم که پژوهش گسترده ای را در این زمینه به سامان رسانیم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آرزومندیم بر اتمام این کار توفیق یابیم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راستای آگاهی بر فقه امام 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میراث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 بجاست که پژوهش گران به بررسی مسائلی بپردازند که ما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تدوین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برگزیدیم و آنچه در صحاح و 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صحیفۀ امام علی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عبادله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نفری است که نام همۀ آنها عبدالله می باشد ؛ یعنی عبدالله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و عبدالله بن عمرو بن 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الخمیسیة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است بزرگ و ناتمام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آن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پانویس الباعث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تحقیق ناصرالدین البانی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النسخ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شرف اصحاب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النسخ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پانویس ترجمه انس بن مالک در تهذیب الکمال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شرح حال سهل ساعدی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فقرۀ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آن را از عمرو بن ابی سلمه روایت کرده است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نزدیک به آن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الاسماء المبهمة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الکفایه فی علم الدرایه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منابع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و 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المرض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تاریخ طبری و تاریخ ابن کثیر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های آینده به سخن آنها خواهیم پرداخت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ماخذ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حکایة قول الطائفة التی ردت الاخبار کلها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19423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قاضی ابو یوسف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از شیخ خود ابو حنیفه می آورد ؛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 این شخص مسعود بن زید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 مکانتها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سباعی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به بحث ویژه ای در این 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 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چهارمین کتابی است که در رد کتاب اضواء علی السنة المحمدیه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شیخ محمد ابو 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 زیرا پیش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مصطفی سباعی بحث هایی را در سنت نوشت و سپس آنها را گرد آورد و رد بر ابو ریه قرار داد و با نام السنة و مکانتها فی التشریع الاسلامی به چاپ 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شیخ محمد ابو 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در این باره نگاشت با نام الحدیث و المحدثون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الکاشفه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الکاشفه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و المحدثون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مشورت ابوبکر با 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خبر میمون روایت شده است ؛ نگاه کنید به اعلام الموقعین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النبوه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نهم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فی اصول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نقل از آن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صفحات پاسخ بعضی شبهه های قدیم و جدید منکران سنت آمده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دهم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ابو 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الحدیث و المحدثون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شیخ محمد رشید رضا را نقد و بررسی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خواهان آگاهی بیشتر است به این کتاب مراجعه کند؛ زیرا این کتاب ما را از پاسخ به این چرند و پرندها بی نیاز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مصطفی اعظمی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مناقشه ای دیگر با وی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 دراسات فی الحدیث النبوی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عوامه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اندکی تفاوت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چاپی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بنی امیه اند که در روز فتح مکه اسیر مسلمانان شدند و پیامبر صلی الله علیه و آله آنان را آزاد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ابوبکر را در مسند الصدیق گرد آورده و مجموع آنها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تاریخ الخلفاء و آنها را 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می رساند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از امام باقر علیه السلام است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از امام رضا علیه السلام است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از امام صادق علیه السلام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حدیثی است که اهل سنت از پیامبر صلی الله علیه و آله نقل می کنند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مسئله را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ساختیم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پیش درآمد آن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و فقه انصار به حضرت علی علیه السلام و اهل بیت آن حضرت نزدیک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باره رجوع کنید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روانی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بیان نسبت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عبدالله بن زید بن عاصم مازنی انصاری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فهما به الهموم و ارادا به العظیم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بسا اشاره دارد به اینکه آنان می خواستند امام علی علیه السلام را به قتل رسانند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عثمان و معاویه نقل حدیث از پیامبر صلی الله علیه و آله را به آنچه در عهد عمر عمل می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محدود ساختند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حکم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عمر بن خطاب در مسئله حد به او طعن زدند به مشورت پرداخت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برای جد رایی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به نظرتان آمد که آن را پیروی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پیروی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رای تو را پیروی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است و اگر رای شیخ پیش از تو را پیروی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نیکو صاحب رایی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اندکی پیش در کلام معاویه و یزید گذشت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میمنیة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الصاوی علی تفسیر الجلالین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بن حجر آل بوطامی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اول محکمۀ شرعی در دولت 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صاوی را در کتابی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را تنزیه السنة و القرآن عن کونهما مصدر الضلال و الکفران می نامد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علامه خلیلی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کشور سلطنتی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کتابش الحق الدامغ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آورد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 المغازی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التبیین فی انساب القرشیین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الندوة الاسلامیه </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 و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مرحوم دکتر سید جعفر شهیدی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سالمندی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مباحث آینده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زمینه می آید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ابی بکر ؛ البیان و التبین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نزدیک به این سخن در 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میراث جد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هجرة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شده در پی نوشت 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عبیدی مکی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شده در حاشیۀ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الریاحین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چاپ جداگانه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چنان که در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از شیخ یوسف فیش مالکی می باشد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چنان که در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پیامبر از جان مومنان به آنان اولی تر است و همسران او مادران امت اند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یناییع الموده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صلی الله علیه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چاپ 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بعث النبی خالد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ابو عمر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او به این ماجرا از اخبار صحیح است ؛ اسد 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منابع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اسد 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خیاط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پانویس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دانیم شخصی که در زمان عمر و حذیفه 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عمر که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حذیقه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علم بودن آن شخص دلالت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از کسانی به شمار می آمد که امید می رفت حذیفه بر جنازه اش حضور یابد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نقل از آن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سخن از بحار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یعقوب رواجنی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 فدک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زمینه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روایی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این خبر به عبداله بن زید بن عاصم </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 خاصی ؛ مانند آتش زدن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حیوانی که انسان با او آمیزش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شرعی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کار از سوزاندن انسان و کتاب ها جداست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حرق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نگاه کنید به کتاب های امثال در 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الشقی و افد البراجم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لندن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السقیفة و فدک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 فدک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16868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حسن بصری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مضمون آن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لا لکائی در السنة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عمادالدین احمد حیدر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الناظرین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در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اند که در فتح مکه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قوانین جنگی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اسارت پیامبر صلی الله علیه و آله در آمدند و پیامبر صلی الله علیه و آله با مهربانی و دل سوزی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آزاد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 و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تاریخ خلیفة بن خیاط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المغازی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 و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الموفقیات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الموفقیات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زمینه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نقل از آن در 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الموت </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عبدالمحمد آیتی </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پانویس 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پانویس 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حدیث بنی نضیر</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افحکم الجاهلیة یبغون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آیا آنان خواستار حکم جاهلیت اند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نقل از آن در 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المتم العشرین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مابعد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صاحب مغنی آمده است </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با تفسیر طبری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 امام را آورده ایم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چاپ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اعظمی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مقدمۀ مولف و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اضواء علی السنة المحمدیه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 مکانتها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سباعی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سنت کی آئینی حیثیت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مجلۀ 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مجلۀ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مقام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مجلۀ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مقام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81210</Words>
  <Characters>263083</Characters>
  <CharactersWithSpaces>341546</CharactersWithSpaces>
  <Paragraphs>3623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2026-08-19T23:47:58Z</dcterms:created>
  <dc:creator>ghaemiyeh.com</dc:creator>
  <dc:description/>
  <dc:language>en-US</dc:language>
  <cp:lastModifiedBy/>
  <dcterms:modified xsi:type="dcterms:W3CDTF">2026-08-20T03:18:07Z</dcterms:modified>
  <cp:revision>1</cp:revision>
  <dc:subject/>
  <dc:title>جستاری در تاریخ حدیث</dc:title>
</cp:coreProperties>
</file>

<file path=docProps/custom.xml><?xml version="1.0" encoding="utf-8"?>
<Properties xmlns="http://schemas.openxmlformats.org/officeDocument/2006/custom-properties" xmlns:vt="http://schemas.openxmlformats.org/officeDocument/2006/docPropsVTypes"/>
</file>