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ابراهیمی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4353_237004111">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664355_237004111">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664357_237004111">
            <w:r>
              <w:rPr>
                <w:webHidden/>
                <w:rStyle w:val="IndexLink"/>
                <w:rtl w:val="true"/>
              </w:rPr>
              <w:t>تقدیم ها</w:t>
            </w:r>
            <w:r>
              <w:rPr>
                <w:rStyle w:val="IndexLink"/>
                <w:rtl w:val="true"/>
              </w:rPr>
              <w:t>:</w:t>
              <w:tab/>
            </w:r>
            <w:r>
              <w:rPr>
                <w:rStyle w:val="IndexLink"/>
              </w:rPr>
              <w:t>17</w:t>
            </w:r>
          </w:hyperlink>
        </w:p>
        <w:p>
          <w:pPr>
            <w:pStyle w:val="Contents2"/>
            <w:tabs>
              <w:tab w:val="clear" w:pos="8743"/>
              <w:tab w:val="right" w:pos="9026" w:leader="dot"/>
            </w:tabs>
            <w:rPr/>
          </w:pPr>
          <w:hyperlink w:anchor="__RefHeading___Toc2664359_237004111">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2664361_237004111">
            <w:r>
              <w:rPr>
                <w:webHidden/>
                <w:rStyle w:val="IndexLink"/>
                <w:rtl w:val="true"/>
              </w:rPr>
              <w:t>مقدمه</w:t>
            </w:r>
            <w:r>
              <w:rPr>
                <w:rStyle w:val="IndexLink"/>
                <w:rtl w:val="true"/>
              </w:rPr>
              <w:t>:</w:t>
              <w:tab/>
            </w:r>
            <w:r>
              <w:rPr>
                <w:rStyle w:val="IndexLink"/>
              </w:rPr>
              <w:t>35</w:t>
            </w:r>
          </w:hyperlink>
        </w:p>
        <w:p>
          <w:pPr>
            <w:pStyle w:val="Contents2"/>
            <w:tabs>
              <w:tab w:val="clear" w:pos="8743"/>
              <w:tab w:val="right" w:pos="9026" w:leader="dot"/>
            </w:tabs>
            <w:rPr/>
          </w:pPr>
          <w:hyperlink w:anchor="__RefHeading___Toc2664363_237004111">
            <w:r>
              <w:rPr>
                <w:webHidden/>
                <w:rStyle w:val="IndexLink"/>
                <w:rtl w:val="true"/>
              </w:rPr>
              <w:t>بخش اول</w:t>
            </w:r>
            <w:r>
              <w:rPr>
                <w:rStyle w:val="IndexLink"/>
                <w:rtl w:val="true"/>
              </w:rPr>
              <w:t xml:space="preserve">: </w:t>
            </w:r>
            <w:r>
              <w:rPr>
                <w:rStyle w:val="IndexLink"/>
                <w:rtl w:val="true"/>
              </w:rPr>
              <w:t>حج در سایه سار زلال احکام</w:t>
            </w:r>
            <w:r>
              <w:rPr>
                <w:rStyle w:val="IndexLink"/>
                <w:rtl w:val="true"/>
              </w:rPr>
              <w:t>(</w:t>
            </w:r>
            <w:r>
              <w:rPr>
                <w:rStyle w:val="IndexLink"/>
                <w:rtl w:val="true"/>
              </w:rPr>
              <w:t>نظرات مراجع تقلید</w:t>
            </w:r>
            <w:r>
              <w:rPr>
                <w:rStyle w:val="IndexLink"/>
                <w:rtl w:val="true"/>
              </w:rPr>
              <w:t>)</w:t>
              <w:tab/>
            </w:r>
            <w:r>
              <w:rPr>
                <w:rStyle w:val="IndexLink"/>
              </w:rPr>
              <w:t>37</w:t>
            </w:r>
          </w:hyperlink>
        </w:p>
        <w:p>
          <w:pPr>
            <w:pStyle w:val="Contents3"/>
            <w:tabs>
              <w:tab w:val="clear" w:pos="8459"/>
              <w:tab w:val="right" w:pos="9026" w:leader="dot"/>
            </w:tabs>
            <w:rPr/>
          </w:pPr>
          <w:hyperlink w:anchor="__RefHeading___Toc2664365_237004111">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664367_237004111">
            <w:r>
              <w:rPr>
                <w:webHidden/>
                <w:rStyle w:val="IndexLink"/>
                <w:rtl w:val="true"/>
              </w:rPr>
              <w:t>معنای حج درلغت و اصطلاح</w:t>
            </w:r>
            <w:r>
              <w:rPr>
                <w:rStyle w:val="IndexLink"/>
                <w:rtl w:val="true"/>
              </w:rPr>
              <w:tab/>
            </w:r>
            <w:r>
              <w:rPr>
                <w:rStyle w:val="IndexLink"/>
              </w:rPr>
              <w:t>39</w:t>
            </w:r>
          </w:hyperlink>
        </w:p>
        <w:p>
          <w:pPr>
            <w:pStyle w:val="Contents3"/>
            <w:tabs>
              <w:tab w:val="clear" w:pos="8459"/>
              <w:tab w:val="right" w:pos="9026" w:leader="dot"/>
            </w:tabs>
            <w:rPr/>
          </w:pPr>
          <w:hyperlink w:anchor="__RefHeading___Toc2664369_237004111">
            <w:r>
              <w:rPr>
                <w:webHidden/>
                <w:rStyle w:val="IndexLink"/>
                <w:rtl w:val="true"/>
              </w:rPr>
              <w:t>مترادف حج</w:t>
            </w:r>
            <w:r>
              <w:rPr>
                <w:rStyle w:val="IndexLink"/>
                <w:rtl w:val="true"/>
              </w:rPr>
              <w:t>:</w:t>
              <w:tab/>
            </w:r>
            <w:r>
              <w:rPr>
                <w:rStyle w:val="IndexLink"/>
              </w:rPr>
              <w:t>39</w:t>
            </w:r>
          </w:hyperlink>
        </w:p>
        <w:p>
          <w:pPr>
            <w:pStyle w:val="Contents3"/>
            <w:tabs>
              <w:tab w:val="clear" w:pos="8459"/>
              <w:tab w:val="right" w:pos="9026" w:leader="dot"/>
            </w:tabs>
            <w:rPr/>
          </w:pPr>
          <w:hyperlink w:anchor="__RefHeading___Toc2664371_237004111">
            <w:r>
              <w:rPr>
                <w:webHidden/>
                <w:rStyle w:val="IndexLink"/>
                <w:rtl w:val="true"/>
              </w:rPr>
              <w:t>حج در اصطلاح</w:t>
            </w:r>
            <w:r>
              <w:rPr>
                <w:rStyle w:val="IndexLink"/>
                <w:rtl w:val="true"/>
              </w:rPr>
              <w:tab/>
            </w:r>
            <w:r>
              <w:rPr>
                <w:rStyle w:val="IndexLink"/>
              </w:rPr>
              <w:t>40</w:t>
            </w:r>
          </w:hyperlink>
        </w:p>
        <w:p>
          <w:pPr>
            <w:pStyle w:val="Contents3"/>
            <w:tabs>
              <w:tab w:val="clear" w:pos="8459"/>
              <w:tab w:val="right" w:pos="9026" w:leader="dot"/>
            </w:tabs>
            <w:rPr/>
          </w:pPr>
          <w:hyperlink w:anchor="__RefHeading___Toc2664373_237004111">
            <w:r>
              <w:rPr>
                <w:webHidden/>
                <w:rStyle w:val="IndexLink"/>
                <w:rtl w:val="true"/>
              </w:rPr>
              <w:t>اسلام و تعدیلاتی در حج</w:t>
            </w:r>
            <w:r>
              <w:rPr>
                <w:rStyle w:val="IndexLink"/>
                <w:rtl w:val="true"/>
              </w:rPr>
              <w:tab/>
            </w:r>
            <w:r>
              <w:rPr>
                <w:rStyle w:val="IndexLink"/>
              </w:rPr>
              <w:t>40</w:t>
            </w:r>
          </w:hyperlink>
        </w:p>
        <w:p>
          <w:pPr>
            <w:pStyle w:val="Contents3"/>
            <w:tabs>
              <w:tab w:val="clear" w:pos="8459"/>
              <w:tab w:val="right" w:pos="9026" w:leader="dot"/>
            </w:tabs>
            <w:rPr/>
          </w:pPr>
          <w:hyperlink w:anchor="__RefHeading___Toc2664375_237004111">
            <w:r>
              <w:rPr>
                <w:webHidden/>
                <w:rStyle w:val="IndexLink"/>
                <w:rtl w:val="true"/>
              </w:rPr>
              <w:t>رویدادهای تأسف بار در ایام حج ابراهیمی</w:t>
            </w:r>
            <w:r>
              <w:rPr>
                <w:rStyle w:val="IndexLink"/>
                <w:rtl w:val="true"/>
              </w:rPr>
              <w:tab/>
            </w:r>
            <w:r>
              <w:rPr>
                <w:rStyle w:val="IndexLink"/>
              </w:rPr>
              <w:t>41</w:t>
            </w:r>
          </w:hyperlink>
        </w:p>
        <w:p>
          <w:pPr>
            <w:pStyle w:val="Contents3"/>
            <w:tabs>
              <w:tab w:val="clear" w:pos="8459"/>
              <w:tab w:val="right" w:pos="9026" w:leader="dot"/>
            </w:tabs>
            <w:rPr/>
          </w:pPr>
          <w:hyperlink w:anchor="__RefHeading___Toc2664377_237004111">
            <w:r>
              <w:rPr>
                <w:webHidden/>
                <w:rStyle w:val="IndexLink"/>
                <w:rtl w:val="true"/>
              </w:rPr>
              <w:t>جایگاه و فضیلت حج</w:t>
            </w:r>
            <w:r>
              <w:rPr>
                <w:rStyle w:val="IndexLink"/>
                <w:rtl w:val="true"/>
              </w:rPr>
              <w:tab/>
            </w:r>
            <w:r>
              <w:rPr>
                <w:rStyle w:val="IndexLink"/>
              </w:rPr>
              <w:t>42</w:t>
            </w:r>
          </w:hyperlink>
        </w:p>
        <w:p>
          <w:pPr>
            <w:pStyle w:val="Contents3"/>
            <w:tabs>
              <w:tab w:val="clear" w:pos="8459"/>
              <w:tab w:val="right" w:pos="9026" w:leader="dot"/>
            </w:tabs>
            <w:rPr/>
          </w:pPr>
          <w:hyperlink w:anchor="__RefHeading___Toc2664379_237004111">
            <w:r>
              <w:rPr>
                <w:webHidden/>
                <w:rStyle w:val="IndexLink"/>
                <w:rtl w:val="true"/>
              </w:rPr>
              <w:t>نظرات مجتهدین برالتزام عملی درحج</w:t>
            </w:r>
            <w:r>
              <w:rPr>
                <w:rStyle w:val="IndexLink"/>
                <w:rtl w:val="true"/>
              </w:rPr>
              <w:tab/>
            </w:r>
            <w:r>
              <w:rPr>
                <w:rStyle w:val="IndexLink"/>
              </w:rPr>
              <w:t>43</w:t>
            </w:r>
          </w:hyperlink>
        </w:p>
        <w:p>
          <w:pPr>
            <w:pStyle w:val="Contents3"/>
            <w:tabs>
              <w:tab w:val="clear" w:pos="8459"/>
              <w:tab w:val="right" w:pos="9026" w:leader="dot"/>
            </w:tabs>
            <w:rPr/>
          </w:pPr>
          <w:hyperlink w:anchor="__RefHeading___Toc2664381_237004111">
            <w:r>
              <w:rPr>
                <w:webHidden/>
                <w:rStyle w:val="IndexLink"/>
                <w:rtl w:val="true"/>
              </w:rPr>
              <w:t>سخن در تهیه اسباب حصول استطاعت در حج</w:t>
            </w:r>
            <w:r>
              <w:rPr>
                <w:rStyle w:val="IndexLink"/>
                <w:rtl w:val="true"/>
              </w:rPr>
              <w:tab/>
            </w:r>
            <w:r>
              <w:rPr>
                <w:rStyle w:val="IndexLink"/>
              </w:rPr>
              <w:t>44</w:t>
            </w:r>
          </w:hyperlink>
        </w:p>
        <w:p>
          <w:pPr>
            <w:pStyle w:val="Contents3"/>
            <w:tabs>
              <w:tab w:val="clear" w:pos="8459"/>
              <w:tab w:val="right" w:pos="9026" w:leader="dot"/>
            </w:tabs>
            <w:rPr/>
          </w:pPr>
          <w:hyperlink w:anchor="__RefHeading___Toc2664383_237004111">
            <w:r>
              <w:rPr>
                <w:webHidden/>
                <w:rStyle w:val="IndexLink"/>
                <w:rtl w:val="true"/>
              </w:rPr>
              <w:t>اقسام حج</w:t>
            </w:r>
            <w:r>
              <w:rPr>
                <w:rStyle w:val="IndexLink"/>
                <w:rtl w:val="true"/>
              </w:rPr>
              <w:tab/>
            </w:r>
            <w:r>
              <w:rPr>
                <w:rStyle w:val="IndexLink"/>
              </w:rPr>
              <w:t>45</w:t>
            </w:r>
          </w:hyperlink>
        </w:p>
        <w:p>
          <w:pPr>
            <w:pStyle w:val="Contents3"/>
            <w:tabs>
              <w:tab w:val="clear" w:pos="8459"/>
              <w:tab w:val="right" w:pos="9026" w:leader="dot"/>
            </w:tabs>
            <w:rPr/>
          </w:pPr>
          <w:hyperlink w:anchor="__RefHeading___Toc2664385_237004111">
            <w:r>
              <w:rPr>
                <w:webHidden/>
                <w:rStyle w:val="IndexLink"/>
                <w:rtl w:val="true"/>
              </w:rPr>
              <w:t>مسائلی پیرامون حجة الاسلام بر مبنای نظر آية الله خامنه ای</w:t>
            </w:r>
            <w:r>
              <w:rPr>
                <w:rStyle w:val="IndexLink"/>
                <w:rtl w:val="true"/>
              </w:rPr>
              <w:tab/>
            </w:r>
            <w:r>
              <w:rPr>
                <w:rStyle w:val="IndexLink"/>
              </w:rPr>
              <w:t>46</w:t>
            </w:r>
          </w:hyperlink>
        </w:p>
        <w:p>
          <w:pPr>
            <w:pStyle w:val="Contents3"/>
            <w:tabs>
              <w:tab w:val="clear" w:pos="8459"/>
              <w:tab w:val="right" w:pos="9026" w:leader="dot"/>
            </w:tabs>
            <w:rPr/>
          </w:pPr>
          <w:hyperlink w:anchor="__RefHeading___Toc2664387_237004111">
            <w:r>
              <w:rPr>
                <w:webHidden/>
                <w:rStyle w:val="IndexLink"/>
                <w:rtl w:val="true"/>
              </w:rPr>
              <w:t>شرایط وجوب حجة الاسلام</w:t>
            </w:r>
            <w:r>
              <w:rPr>
                <w:rStyle w:val="IndexLink"/>
                <w:rtl w:val="true"/>
              </w:rPr>
              <w:tab/>
            </w:r>
            <w:r>
              <w:rPr>
                <w:rStyle w:val="IndexLink"/>
              </w:rPr>
              <w:t>46</w:t>
            </w:r>
          </w:hyperlink>
        </w:p>
        <w:p>
          <w:pPr>
            <w:pStyle w:val="Contents3"/>
            <w:tabs>
              <w:tab w:val="clear" w:pos="8459"/>
              <w:tab w:val="right" w:pos="9026" w:leader="dot"/>
            </w:tabs>
            <w:rPr/>
          </w:pPr>
          <w:hyperlink w:anchor="__RefHeading___Toc2664389_237004111">
            <w:r>
              <w:rPr>
                <w:webHidden/>
                <w:rStyle w:val="IndexLink"/>
                <w:rtl w:val="true"/>
              </w:rPr>
              <w:t>مبحث بلوغ در حج از منظر آية الله خامنه ای</w:t>
            </w:r>
            <w:r>
              <w:rPr>
                <w:rStyle w:val="IndexLink"/>
                <w:rtl w:val="true"/>
              </w:rPr>
              <w:tab/>
            </w:r>
            <w:r>
              <w:rPr>
                <w:rStyle w:val="IndexLink"/>
              </w:rPr>
              <w:t>47</w:t>
            </w:r>
          </w:hyperlink>
        </w:p>
        <w:p>
          <w:pPr>
            <w:pStyle w:val="Contents3"/>
            <w:tabs>
              <w:tab w:val="clear" w:pos="8459"/>
              <w:tab w:val="right" w:pos="9026" w:leader="dot"/>
            </w:tabs>
            <w:rPr/>
          </w:pPr>
          <w:hyperlink w:anchor="__RefHeading___Toc2664391_237004111">
            <w:r>
              <w:rPr>
                <w:webHidden/>
                <w:rStyle w:val="IndexLink"/>
                <w:rtl w:val="true"/>
              </w:rPr>
              <w:t xml:space="preserve">سخن در باب بلوغ از نظر امام خمینی </w:t>
            </w:r>
            <w:r>
              <w:rPr>
                <w:rStyle w:val="IndexLink"/>
                <w:rtl w:val="true"/>
              </w:rPr>
              <w:t>(</w:t>
            </w:r>
            <w:r>
              <w:rPr>
                <w:rStyle w:val="IndexLink"/>
                <w:rtl w:val="true"/>
              </w:rPr>
              <w:t>ره</w:t>
            </w:r>
            <w:r>
              <w:rPr>
                <w:rStyle w:val="IndexLink"/>
                <w:rtl w:val="true"/>
              </w:rPr>
              <w:t xml:space="preserve">) </w:t>
            </w:r>
            <w:r>
              <w:rPr>
                <w:rStyle w:val="IndexLink"/>
                <w:rtl w:val="true"/>
              </w:rPr>
              <w:t>و سایر مجتهدين</w:t>
            </w:r>
            <w:r>
              <w:rPr>
                <w:rStyle w:val="IndexLink"/>
                <w:rtl w:val="true"/>
              </w:rPr>
              <w:tab/>
            </w:r>
            <w:r>
              <w:rPr>
                <w:rStyle w:val="IndexLink"/>
              </w:rPr>
              <w:t>47</w:t>
            </w:r>
          </w:hyperlink>
        </w:p>
        <w:p>
          <w:pPr>
            <w:pStyle w:val="Contents3"/>
            <w:tabs>
              <w:tab w:val="clear" w:pos="8459"/>
              <w:tab w:val="right" w:pos="9026" w:leader="dot"/>
            </w:tabs>
            <w:rPr/>
          </w:pPr>
          <w:hyperlink w:anchor="__RefHeading___Toc2664393_237004111">
            <w:r>
              <w:rPr>
                <w:webHidden/>
                <w:rStyle w:val="IndexLink"/>
                <w:rtl w:val="true"/>
              </w:rPr>
              <w:t xml:space="preserve">امام خمینی </w:t>
            </w:r>
            <w:r>
              <w:rPr>
                <w:rStyle w:val="IndexLink"/>
                <w:rtl w:val="true"/>
              </w:rPr>
              <w:t>(</w:t>
            </w:r>
            <w:r>
              <w:rPr>
                <w:rStyle w:val="IndexLink"/>
                <w:rtl w:val="true"/>
              </w:rPr>
              <w:t>ره</w:t>
            </w:r>
            <w:r>
              <w:rPr>
                <w:rStyle w:val="IndexLink"/>
                <w:rtl w:val="true"/>
              </w:rPr>
              <w:t>)</w:t>
              <w:tab/>
            </w:r>
            <w:r>
              <w:rPr>
                <w:rStyle w:val="IndexLink"/>
              </w:rPr>
              <w:t>47</w:t>
            </w:r>
          </w:hyperlink>
        </w:p>
        <w:p>
          <w:pPr>
            <w:pStyle w:val="Contents3"/>
            <w:tabs>
              <w:tab w:val="clear" w:pos="8459"/>
              <w:tab w:val="right" w:pos="9026" w:leader="dot"/>
            </w:tabs>
            <w:rPr/>
          </w:pPr>
          <w:hyperlink w:anchor="__RefHeading___Toc2664395_237004111">
            <w:r>
              <w:rPr>
                <w:webHidden/>
                <w:rStyle w:val="IndexLink"/>
                <w:rtl w:val="true"/>
              </w:rPr>
              <w:t>نظرات مجتهدین در مسأله بلوغ</w:t>
            </w:r>
            <w:r>
              <w:rPr>
                <w:rStyle w:val="IndexLink"/>
                <w:rtl w:val="true"/>
              </w:rPr>
              <w:t>:</w:t>
              <w:tab/>
            </w:r>
            <w:r>
              <w:rPr>
                <w:rStyle w:val="IndexLink"/>
              </w:rPr>
              <w:t>47</w:t>
            </w:r>
          </w:hyperlink>
        </w:p>
        <w:p>
          <w:pPr>
            <w:pStyle w:val="Contents3"/>
            <w:tabs>
              <w:tab w:val="clear" w:pos="8459"/>
              <w:tab w:val="right" w:pos="9026" w:leader="dot"/>
            </w:tabs>
            <w:rPr/>
          </w:pPr>
          <w:hyperlink w:anchor="__RefHeading___Toc2664397_237004111">
            <w:r>
              <w:rPr>
                <w:webHidden/>
                <w:rStyle w:val="IndexLink"/>
                <w:rtl w:val="true"/>
              </w:rPr>
              <w:t>بررسی تفصیلی اهم شرایط وجوب حج، از منظر امام خمینی</w:t>
            </w:r>
            <w:r>
              <w:rPr>
                <w:rStyle w:val="IndexLink"/>
                <w:rtl w:val="true"/>
              </w:rPr>
              <w:t>(</w:t>
            </w:r>
            <w:r>
              <w:rPr>
                <w:rStyle w:val="IndexLink"/>
                <w:rtl w:val="true"/>
              </w:rPr>
              <w:t>ره</w:t>
            </w:r>
            <w:r>
              <w:rPr>
                <w:rStyle w:val="IndexLink"/>
                <w:rtl w:val="true"/>
              </w:rPr>
              <w:t>)</w:t>
              <w:tab/>
            </w:r>
            <w:r>
              <w:rPr>
                <w:rStyle w:val="IndexLink"/>
              </w:rPr>
              <w:t>49</w:t>
            </w:r>
          </w:hyperlink>
        </w:p>
        <w:p>
          <w:pPr>
            <w:pStyle w:val="Contents4"/>
            <w:tabs>
              <w:tab w:val="clear" w:pos="8176"/>
              <w:tab w:val="right" w:pos="9026" w:leader="dot"/>
            </w:tabs>
            <w:rPr/>
          </w:pPr>
          <w:hyperlink w:anchor="__RefHeading___Toc2664399_23700411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664401_237004111">
            <w:r>
              <w:rPr>
                <w:webHidden/>
                <w:rStyle w:val="IndexLink"/>
                <w:rtl w:val="true"/>
              </w:rPr>
              <w:t xml:space="preserve">مسأله </w:t>
            </w:r>
            <w:r>
              <w:rPr>
                <w:rStyle w:val="IndexLink"/>
              </w:rPr>
              <w:t>1</w:t>
            </w:r>
            <w:r>
              <w:rPr>
                <w:rStyle w:val="IndexLink"/>
                <w:rtl w:val="true"/>
              </w:rPr>
              <w:t>:</w:t>
              <w:tab/>
            </w:r>
            <w:r>
              <w:rPr>
                <w:rStyle w:val="IndexLink"/>
              </w:rPr>
              <w:t>50</w:t>
            </w:r>
          </w:hyperlink>
        </w:p>
        <w:p>
          <w:pPr>
            <w:pStyle w:val="Contents4"/>
            <w:tabs>
              <w:tab w:val="clear" w:pos="8176"/>
              <w:tab w:val="right" w:pos="9026" w:leader="dot"/>
            </w:tabs>
            <w:rPr/>
          </w:pPr>
          <w:hyperlink w:anchor="__RefHeading___Toc2664403_237004111">
            <w:r>
              <w:rPr>
                <w:webHidden/>
                <w:rStyle w:val="IndexLink"/>
                <w:rtl w:val="true"/>
              </w:rPr>
              <w:t xml:space="preserve">مسأله </w:t>
            </w:r>
            <w:r>
              <w:rPr>
                <w:rStyle w:val="IndexLink"/>
              </w:rPr>
              <w:t>2</w:t>
            </w:r>
            <w:r>
              <w:rPr>
                <w:rStyle w:val="IndexLink"/>
                <w:rtl w:val="true"/>
              </w:rPr>
              <w:t>:</w:t>
              <w:tab/>
            </w:r>
            <w:r>
              <w:rPr>
                <w:rStyle w:val="IndexLink"/>
              </w:rPr>
              <w:t>50</w:t>
            </w:r>
          </w:hyperlink>
        </w:p>
        <w:p>
          <w:pPr>
            <w:pStyle w:val="Contents4"/>
            <w:tabs>
              <w:tab w:val="clear" w:pos="8176"/>
              <w:tab w:val="right" w:pos="9026" w:leader="dot"/>
            </w:tabs>
            <w:rPr/>
          </w:pPr>
          <w:hyperlink w:anchor="__RefHeading___Toc2664405_237004111">
            <w:r>
              <w:rPr>
                <w:webHidden/>
                <w:rStyle w:val="IndexLink"/>
                <w:rtl w:val="true"/>
              </w:rPr>
              <w:t xml:space="preserve">مسأله </w:t>
            </w:r>
            <w:r>
              <w:rPr>
                <w:rStyle w:val="IndexLink"/>
              </w:rPr>
              <w:t>3</w:t>
            </w:r>
            <w:r>
              <w:rPr>
                <w:rStyle w:val="IndexLink"/>
                <w:rtl w:val="true"/>
              </w:rPr>
              <w:t>:</w:t>
              <w:tab/>
            </w:r>
            <w:r>
              <w:rPr>
                <w:rStyle w:val="IndexLink"/>
              </w:rPr>
              <w:t>50</w:t>
            </w:r>
          </w:hyperlink>
        </w:p>
        <w:p>
          <w:pPr>
            <w:pStyle w:val="Contents4"/>
            <w:tabs>
              <w:tab w:val="clear" w:pos="8176"/>
              <w:tab w:val="right" w:pos="9026" w:leader="dot"/>
            </w:tabs>
            <w:rPr/>
          </w:pPr>
          <w:hyperlink w:anchor="__RefHeading___Toc2664407_237004111">
            <w:r>
              <w:rPr>
                <w:webHidden/>
                <w:rStyle w:val="IndexLink"/>
                <w:rtl w:val="true"/>
              </w:rPr>
              <w:t xml:space="preserve">مسأله </w:t>
            </w:r>
            <w:r>
              <w:rPr>
                <w:rStyle w:val="IndexLink"/>
              </w:rPr>
              <w:t>4</w:t>
            </w:r>
            <w:r>
              <w:rPr>
                <w:rStyle w:val="IndexLink"/>
                <w:rtl w:val="true"/>
              </w:rPr>
              <w:t>:</w:t>
              <w:tab/>
            </w:r>
            <w:r>
              <w:rPr>
                <w:rStyle w:val="IndexLink"/>
              </w:rPr>
              <w:t>50</w:t>
            </w:r>
          </w:hyperlink>
        </w:p>
        <w:p>
          <w:pPr>
            <w:pStyle w:val="Contents4"/>
            <w:tabs>
              <w:tab w:val="clear" w:pos="8176"/>
              <w:tab w:val="right" w:pos="9026" w:leader="dot"/>
            </w:tabs>
            <w:rPr/>
          </w:pPr>
          <w:hyperlink w:anchor="__RefHeading___Toc2664409_237004111">
            <w:r>
              <w:rPr>
                <w:webHidden/>
                <w:rStyle w:val="IndexLink"/>
                <w:rtl w:val="true"/>
              </w:rPr>
              <w:t xml:space="preserve">مسأله </w:t>
            </w:r>
            <w:r>
              <w:rPr>
                <w:rStyle w:val="IndexLink"/>
              </w:rPr>
              <w:t>5</w:t>
            </w:r>
            <w:r>
              <w:rPr>
                <w:rStyle w:val="IndexLink"/>
                <w:rtl w:val="true"/>
              </w:rPr>
              <w:t>:</w:t>
              <w:tab/>
            </w:r>
            <w:r>
              <w:rPr>
                <w:rStyle w:val="IndexLink"/>
              </w:rPr>
              <w:t>51</w:t>
            </w:r>
          </w:hyperlink>
        </w:p>
        <w:p>
          <w:pPr>
            <w:pStyle w:val="Contents4"/>
            <w:tabs>
              <w:tab w:val="clear" w:pos="8176"/>
              <w:tab w:val="right" w:pos="9026" w:leader="dot"/>
            </w:tabs>
            <w:rPr/>
          </w:pPr>
          <w:hyperlink w:anchor="__RefHeading___Toc2664411_237004111">
            <w:r>
              <w:rPr>
                <w:webHidden/>
                <w:rStyle w:val="IndexLink"/>
                <w:rtl w:val="true"/>
              </w:rPr>
              <w:t xml:space="preserve">مسأله </w:t>
            </w:r>
            <w:r>
              <w:rPr>
                <w:rStyle w:val="IndexLink"/>
              </w:rPr>
              <w:t>6</w:t>
            </w:r>
            <w:r>
              <w:rPr>
                <w:rStyle w:val="IndexLink"/>
                <w:rtl w:val="true"/>
              </w:rPr>
              <w:t>:</w:t>
              <w:tab/>
            </w:r>
            <w:r>
              <w:rPr>
                <w:rStyle w:val="IndexLink"/>
              </w:rPr>
              <w:t>51</w:t>
            </w:r>
          </w:hyperlink>
        </w:p>
        <w:p>
          <w:pPr>
            <w:pStyle w:val="Contents4"/>
            <w:tabs>
              <w:tab w:val="clear" w:pos="8176"/>
              <w:tab w:val="right" w:pos="9026" w:leader="dot"/>
            </w:tabs>
            <w:rPr/>
          </w:pPr>
          <w:hyperlink w:anchor="__RefHeading___Toc2664413_237004111">
            <w:r>
              <w:rPr>
                <w:webHidden/>
                <w:rStyle w:val="IndexLink"/>
                <w:rtl w:val="true"/>
              </w:rPr>
              <w:t xml:space="preserve">مسأله </w:t>
            </w:r>
            <w:r>
              <w:rPr>
                <w:rStyle w:val="IndexLink"/>
              </w:rPr>
              <w:t>8</w:t>
            </w:r>
            <w:r>
              <w:rPr>
                <w:rStyle w:val="IndexLink"/>
                <w:rtl w:val="true"/>
              </w:rPr>
              <w:t>:</w:t>
              <w:tab/>
            </w:r>
            <w:r>
              <w:rPr>
                <w:rStyle w:val="IndexLink"/>
              </w:rPr>
              <w:t>51</w:t>
            </w:r>
          </w:hyperlink>
        </w:p>
        <w:p>
          <w:pPr>
            <w:pStyle w:val="Contents4"/>
            <w:tabs>
              <w:tab w:val="clear" w:pos="8176"/>
              <w:tab w:val="right" w:pos="9026" w:leader="dot"/>
            </w:tabs>
            <w:rPr/>
          </w:pPr>
          <w:hyperlink w:anchor="__RefHeading___Toc2664415_237004111">
            <w:r>
              <w:rPr>
                <w:webHidden/>
                <w:rStyle w:val="IndexLink"/>
                <w:rtl w:val="true"/>
              </w:rPr>
              <w:t xml:space="preserve">مسأله </w:t>
            </w:r>
            <w:r>
              <w:rPr>
                <w:rStyle w:val="IndexLink"/>
              </w:rPr>
              <w:t>9</w:t>
            </w:r>
            <w:r>
              <w:rPr>
                <w:rStyle w:val="IndexLink"/>
                <w:rtl w:val="true"/>
              </w:rPr>
              <w:t>:</w:t>
              <w:tab/>
            </w:r>
            <w:r>
              <w:rPr>
                <w:rStyle w:val="IndexLink"/>
              </w:rPr>
              <w:t>51</w:t>
            </w:r>
          </w:hyperlink>
        </w:p>
        <w:p>
          <w:pPr>
            <w:pStyle w:val="Contents4"/>
            <w:tabs>
              <w:tab w:val="clear" w:pos="8176"/>
              <w:tab w:val="right" w:pos="9026" w:leader="dot"/>
            </w:tabs>
            <w:rPr/>
          </w:pPr>
          <w:hyperlink w:anchor="__RefHeading___Toc2664417_237004111">
            <w:r>
              <w:rPr>
                <w:webHidden/>
                <w:rStyle w:val="IndexLink"/>
                <w:rtl w:val="true"/>
              </w:rPr>
              <w:t xml:space="preserve">مسأله </w:t>
            </w:r>
            <w:r>
              <w:rPr>
                <w:rStyle w:val="IndexLink"/>
              </w:rPr>
              <w:t>10</w:t>
            </w:r>
            <w:r>
              <w:rPr>
                <w:rStyle w:val="IndexLink"/>
                <w:rtl w:val="true"/>
              </w:rPr>
              <w:t>:</w:t>
              <w:tab/>
            </w:r>
            <w:r>
              <w:rPr>
                <w:rStyle w:val="IndexLink"/>
              </w:rPr>
              <w:t>52</w:t>
            </w:r>
          </w:hyperlink>
        </w:p>
        <w:p>
          <w:pPr>
            <w:pStyle w:val="Contents4"/>
            <w:tabs>
              <w:tab w:val="clear" w:pos="8176"/>
              <w:tab w:val="right" w:pos="9026" w:leader="dot"/>
            </w:tabs>
            <w:rPr/>
          </w:pPr>
          <w:hyperlink w:anchor="__RefHeading___Toc2664419_237004111">
            <w:r>
              <w:rPr>
                <w:webHidden/>
                <w:rStyle w:val="IndexLink"/>
                <w:rtl w:val="true"/>
              </w:rPr>
              <w:t xml:space="preserve">مسأله </w:t>
            </w:r>
            <w:r>
              <w:rPr>
                <w:rStyle w:val="IndexLink"/>
              </w:rPr>
              <w:t>11</w:t>
            </w:r>
            <w:r>
              <w:rPr>
                <w:rStyle w:val="IndexLink"/>
                <w:rtl w:val="true"/>
              </w:rPr>
              <w:t>:</w:t>
              <w:tab/>
            </w:r>
            <w:r>
              <w:rPr>
                <w:rStyle w:val="IndexLink"/>
              </w:rPr>
              <w:t>52</w:t>
            </w:r>
          </w:hyperlink>
        </w:p>
        <w:p>
          <w:pPr>
            <w:pStyle w:val="Contents4"/>
            <w:tabs>
              <w:tab w:val="clear" w:pos="8176"/>
              <w:tab w:val="right" w:pos="9026" w:leader="dot"/>
            </w:tabs>
            <w:rPr/>
          </w:pPr>
          <w:hyperlink w:anchor="__RefHeading___Toc2664421_237004111">
            <w:r>
              <w:rPr>
                <w:webHidden/>
                <w:rStyle w:val="IndexLink"/>
                <w:rtl w:val="true"/>
              </w:rPr>
              <w:t xml:space="preserve">مسأله </w:t>
            </w:r>
            <w:r>
              <w:rPr>
                <w:rStyle w:val="IndexLink"/>
              </w:rPr>
              <w:t>12</w:t>
            </w:r>
            <w:r>
              <w:rPr>
                <w:rStyle w:val="IndexLink"/>
                <w:rtl w:val="true"/>
              </w:rPr>
              <w:t>:</w:t>
              <w:tab/>
            </w:r>
            <w:r>
              <w:rPr>
                <w:rStyle w:val="IndexLink"/>
              </w:rPr>
              <w:t>52</w:t>
            </w:r>
          </w:hyperlink>
        </w:p>
        <w:p>
          <w:pPr>
            <w:pStyle w:val="Contents4"/>
            <w:tabs>
              <w:tab w:val="clear" w:pos="8176"/>
              <w:tab w:val="right" w:pos="9026" w:leader="dot"/>
            </w:tabs>
            <w:rPr/>
          </w:pPr>
          <w:hyperlink w:anchor="__RefHeading___Toc2664423_237004111">
            <w:r>
              <w:rPr>
                <w:webHidden/>
                <w:rStyle w:val="IndexLink"/>
                <w:rtl w:val="true"/>
              </w:rPr>
              <w:t xml:space="preserve">مسأله </w:t>
            </w:r>
            <w:r>
              <w:rPr>
                <w:rStyle w:val="IndexLink"/>
              </w:rPr>
              <w:t>13</w:t>
            </w:r>
            <w:r>
              <w:rPr>
                <w:rStyle w:val="IndexLink"/>
                <w:rtl w:val="true"/>
              </w:rPr>
              <w:t>:</w:t>
              <w:tab/>
            </w:r>
            <w:r>
              <w:rPr>
                <w:rStyle w:val="IndexLink"/>
              </w:rPr>
              <w:t>52</w:t>
            </w:r>
          </w:hyperlink>
        </w:p>
        <w:p>
          <w:pPr>
            <w:pStyle w:val="Contents4"/>
            <w:tabs>
              <w:tab w:val="clear" w:pos="8176"/>
              <w:tab w:val="right" w:pos="9026" w:leader="dot"/>
            </w:tabs>
            <w:rPr/>
          </w:pPr>
          <w:hyperlink w:anchor="__RefHeading___Toc2664425_237004111">
            <w:r>
              <w:rPr>
                <w:webHidden/>
                <w:rStyle w:val="IndexLink"/>
                <w:rtl w:val="true"/>
              </w:rPr>
              <w:t xml:space="preserve">مسأله </w:t>
            </w:r>
            <w:r>
              <w:rPr>
                <w:rStyle w:val="IndexLink"/>
              </w:rPr>
              <w:t>14</w:t>
            </w:r>
            <w:r>
              <w:rPr>
                <w:rStyle w:val="IndexLink"/>
                <w:rtl w:val="true"/>
              </w:rPr>
              <w:t>:</w:t>
              <w:tab/>
            </w:r>
            <w:r>
              <w:rPr>
                <w:rStyle w:val="IndexLink"/>
              </w:rPr>
              <w:t>53</w:t>
            </w:r>
          </w:hyperlink>
        </w:p>
        <w:p>
          <w:pPr>
            <w:pStyle w:val="Contents4"/>
            <w:tabs>
              <w:tab w:val="clear" w:pos="8176"/>
              <w:tab w:val="right" w:pos="9026" w:leader="dot"/>
            </w:tabs>
            <w:rPr/>
          </w:pPr>
          <w:hyperlink w:anchor="__RefHeading___Toc2664427_237004111">
            <w:r>
              <w:rPr>
                <w:webHidden/>
                <w:rStyle w:val="IndexLink"/>
                <w:rtl w:val="true"/>
              </w:rPr>
              <w:t xml:space="preserve">مسأله </w:t>
            </w:r>
            <w:r>
              <w:rPr>
                <w:rStyle w:val="IndexLink"/>
              </w:rPr>
              <w:t>15</w:t>
            </w:r>
            <w:r>
              <w:rPr>
                <w:rStyle w:val="IndexLink"/>
                <w:rtl w:val="true"/>
              </w:rPr>
              <w:t>:</w:t>
              <w:tab/>
            </w:r>
            <w:r>
              <w:rPr>
                <w:rStyle w:val="IndexLink"/>
              </w:rPr>
              <w:t>53</w:t>
            </w:r>
          </w:hyperlink>
        </w:p>
        <w:p>
          <w:pPr>
            <w:pStyle w:val="Contents4"/>
            <w:tabs>
              <w:tab w:val="clear" w:pos="8176"/>
              <w:tab w:val="right" w:pos="9026" w:leader="dot"/>
            </w:tabs>
            <w:rPr/>
          </w:pPr>
          <w:hyperlink w:anchor="__RefHeading___Toc2664429_237004111">
            <w:r>
              <w:rPr>
                <w:webHidden/>
                <w:rStyle w:val="IndexLink"/>
                <w:rtl w:val="true"/>
              </w:rPr>
              <w:t xml:space="preserve">مسأله </w:t>
            </w:r>
            <w:r>
              <w:rPr>
                <w:rStyle w:val="IndexLink"/>
              </w:rPr>
              <w:t>16</w:t>
            </w:r>
            <w:r>
              <w:rPr>
                <w:rStyle w:val="IndexLink"/>
                <w:rtl w:val="true"/>
              </w:rPr>
              <w:t>:</w:t>
              <w:tab/>
            </w:r>
            <w:r>
              <w:rPr>
                <w:rStyle w:val="IndexLink"/>
              </w:rPr>
              <w:t>53</w:t>
            </w:r>
          </w:hyperlink>
        </w:p>
        <w:p>
          <w:pPr>
            <w:pStyle w:val="Contents4"/>
            <w:tabs>
              <w:tab w:val="clear" w:pos="8176"/>
              <w:tab w:val="right" w:pos="9026" w:leader="dot"/>
            </w:tabs>
            <w:rPr/>
          </w:pPr>
          <w:hyperlink w:anchor="__RefHeading___Toc2664431_237004111">
            <w:r>
              <w:rPr>
                <w:webHidden/>
                <w:rStyle w:val="IndexLink"/>
                <w:rtl w:val="true"/>
              </w:rPr>
              <w:t xml:space="preserve">مسأله </w:t>
            </w:r>
            <w:r>
              <w:rPr>
                <w:rStyle w:val="IndexLink"/>
              </w:rPr>
              <w:t>17</w:t>
            </w:r>
            <w:r>
              <w:rPr>
                <w:rStyle w:val="IndexLink"/>
                <w:rtl w:val="true"/>
              </w:rPr>
              <w:t>:</w:t>
              <w:tab/>
            </w:r>
            <w:r>
              <w:rPr>
                <w:rStyle w:val="IndexLink"/>
              </w:rPr>
              <w:t>53</w:t>
            </w:r>
          </w:hyperlink>
        </w:p>
        <w:p>
          <w:pPr>
            <w:pStyle w:val="Contents4"/>
            <w:tabs>
              <w:tab w:val="clear" w:pos="8176"/>
              <w:tab w:val="right" w:pos="9026" w:leader="dot"/>
            </w:tabs>
            <w:rPr/>
          </w:pPr>
          <w:hyperlink w:anchor="__RefHeading___Toc2664433_237004111">
            <w:r>
              <w:rPr>
                <w:webHidden/>
                <w:rStyle w:val="IndexLink"/>
                <w:rtl w:val="true"/>
              </w:rPr>
              <w:t xml:space="preserve">مسأله </w:t>
            </w:r>
            <w:r>
              <w:rPr>
                <w:rStyle w:val="IndexLink"/>
              </w:rPr>
              <w:t>18</w:t>
            </w:r>
            <w:r>
              <w:rPr>
                <w:rStyle w:val="IndexLink"/>
                <w:rtl w:val="true"/>
              </w:rPr>
              <w:t>:</w:t>
              <w:tab/>
            </w:r>
            <w:r>
              <w:rPr>
                <w:rStyle w:val="IndexLink"/>
              </w:rPr>
              <w:t>53</w:t>
            </w:r>
          </w:hyperlink>
        </w:p>
        <w:p>
          <w:pPr>
            <w:pStyle w:val="Contents4"/>
            <w:tabs>
              <w:tab w:val="clear" w:pos="8176"/>
              <w:tab w:val="right" w:pos="9026" w:leader="dot"/>
            </w:tabs>
            <w:rPr/>
          </w:pPr>
          <w:hyperlink w:anchor="__RefHeading___Toc2664435_237004111">
            <w:r>
              <w:rPr>
                <w:webHidden/>
                <w:rStyle w:val="IndexLink"/>
                <w:rtl w:val="true"/>
              </w:rPr>
              <w:t xml:space="preserve">مسأله </w:t>
            </w:r>
            <w:r>
              <w:rPr>
                <w:rStyle w:val="IndexLink"/>
              </w:rPr>
              <w:t>19</w:t>
            </w:r>
            <w:r>
              <w:rPr>
                <w:rStyle w:val="IndexLink"/>
                <w:rtl w:val="true"/>
              </w:rPr>
              <w:t>:</w:t>
              <w:tab/>
            </w:r>
            <w:r>
              <w:rPr>
                <w:rStyle w:val="IndexLink"/>
              </w:rPr>
              <w:t>53</w:t>
            </w:r>
          </w:hyperlink>
        </w:p>
        <w:p>
          <w:pPr>
            <w:pStyle w:val="Contents4"/>
            <w:tabs>
              <w:tab w:val="clear" w:pos="8176"/>
              <w:tab w:val="right" w:pos="9026" w:leader="dot"/>
            </w:tabs>
            <w:rPr/>
          </w:pPr>
          <w:hyperlink w:anchor="__RefHeading___Toc2664437_237004111">
            <w:r>
              <w:rPr>
                <w:webHidden/>
                <w:rStyle w:val="IndexLink"/>
                <w:rtl w:val="true"/>
              </w:rPr>
              <w:t xml:space="preserve">مسأله </w:t>
            </w:r>
            <w:r>
              <w:rPr>
                <w:rStyle w:val="IndexLink"/>
              </w:rPr>
              <w:t>20</w:t>
            </w:r>
            <w:r>
              <w:rPr>
                <w:rStyle w:val="IndexLink"/>
                <w:rtl w:val="true"/>
              </w:rPr>
              <w:t>:</w:t>
              <w:tab/>
            </w:r>
            <w:r>
              <w:rPr>
                <w:rStyle w:val="IndexLink"/>
              </w:rPr>
              <w:t>54</w:t>
            </w:r>
          </w:hyperlink>
        </w:p>
        <w:p>
          <w:pPr>
            <w:pStyle w:val="Contents4"/>
            <w:tabs>
              <w:tab w:val="clear" w:pos="8176"/>
              <w:tab w:val="right" w:pos="9026" w:leader="dot"/>
            </w:tabs>
            <w:rPr/>
          </w:pPr>
          <w:hyperlink w:anchor="__RefHeading___Toc2664439_237004111">
            <w:r>
              <w:rPr>
                <w:webHidden/>
                <w:rStyle w:val="IndexLink"/>
                <w:rtl w:val="true"/>
              </w:rPr>
              <w:t xml:space="preserve">مسأله </w:t>
            </w:r>
            <w:r>
              <w:rPr>
                <w:rStyle w:val="IndexLink"/>
              </w:rPr>
              <w:t>21</w:t>
            </w:r>
            <w:r>
              <w:rPr>
                <w:rStyle w:val="IndexLink"/>
                <w:rtl w:val="true"/>
              </w:rPr>
              <w:t>:</w:t>
              <w:tab/>
            </w:r>
            <w:r>
              <w:rPr>
                <w:rStyle w:val="IndexLink"/>
              </w:rPr>
              <w:t>54</w:t>
            </w:r>
          </w:hyperlink>
        </w:p>
        <w:p>
          <w:pPr>
            <w:pStyle w:val="Contents4"/>
            <w:tabs>
              <w:tab w:val="clear" w:pos="8176"/>
              <w:tab w:val="right" w:pos="9026" w:leader="dot"/>
            </w:tabs>
            <w:rPr/>
          </w:pPr>
          <w:hyperlink w:anchor="__RefHeading___Toc2664441_237004111">
            <w:r>
              <w:rPr>
                <w:webHidden/>
                <w:rStyle w:val="IndexLink"/>
                <w:rtl w:val="true"/>
              </w:rPr>
              <w:t xml:space="preserve">مسأله </w:t>
            </w:r>
            <w:r>
              <w:rPr>
                <w:rStyle w:val="IndexLink"/>
              </w:rPr>
              <w:t>22</w:t>
            </w:r>
            <w:r>
              <w:rPr>
                <w:rStyle w:val="IndexLink"/>
                <w:rtl w:val="true"/>
              </w:rPr>
              <w:t>:</w:t>
              <w:tab/>
            </w:r>
            <w:r>
              <w:rPr>
                <w:rStyle w:val="IndexLink"/>
              </w:rPr>
              <w:t>54</w:t>
            </w:r>
          </w:hyperlink>
        </w:p>
        <w:p>
          <w:pPr>
            <w:pStyle w:val="Contents4"/>
            <w:tabs>
              <w:tab w:val="clear" w:pos="8176"/>
              <w:tab w:val="right" w:pos="9026" w:leader="dot"/>
            </w:tabs>
            <w:rPr/>
          </w:pPr>
          <w:hyperlink w:anchor="__RefHeading___Toc2664443_237004111">
            <w:r>
              <w:rPr>
                <w:webHidden/>
                <w:rStyle w:val="IndexLink"/>
                <w:rtl w:val="true"/>
              </w:rPr>
              <w:t xml:space="preserve">مسأله </w:t>
            </w:r>
            <w:r>
              <w:rPr>
                <w:rStyle w:val="IndexLink"/>
              </w:rPr>
              <w:t>23</w:t>
            </w:r>
            <w:r>
              <w:rPr>
                <w:rStyle w:val="IndexLink"/>
                <w:rtl w:val="true"/>
              </w:rPr>
              <w:t>:</w:t>
              <w:tab/>
            </w:r>
            <w:r>
              <w:rPr>
                <w:rStyle w:val="IndexLink"/>
              </w:rPr>
              <w:t>54</w:t>
            </w:r>
          </w:hyperlink>
        </w:p>
        <w:p>
          <w:pPr>
            <w:pStyle w:val="Contents4"/>
            <w:tabs>
              <w:tab w:val="clear" w:pos="8176"/>
              <w:tab w:val="right" w:pos="9026" w:leader="dot"/>
            </w:tabs>
            <w:rPr/>
          </w:pPr>
          <w:hyperlink w:anchor="__RefHeading___Toc2664445_237004111">
            <w:r>
              <w:rPr>
                <w:webHidden/>
                <w:rStyle w:val="IndexLink"/>
                <w:rtl w:val="true"/>
              </w:rPr>
              <w:t xml:space="preserve">مسأله </w:t>
            </w:r>
            <w:r>
              <w:rPr>
                <w:rStyle w:val="IndexLink"/>
              </w:rPr>
              <w:t>24</w:t>
            </w:r>
            <w:r>
              <w:rPr>
                <w:rStyle w:val="IndexLink"/>
                <w:rtl w:val="true"/>
              </w:rPr>
              <w:t>:</w:t>
              <w:tab/>
            </w:r>
            <w:r>
              <w:rPr>
                <w:rStyle w:val="IndexLink"/>
              </w:rPr>
              <w:t>54</w:t>
            </w:r>
          </w:hyperlink>
        </w:p>
        <w:p>
          <w:pPr>
            <w:pStyle w:val="Contents4"/>
            <w:tabs>
              <w:tab w:val="clear" w:pos="8176"/>
              <w:tab w:val="right" w:pos="9026" w:leader="dot"/>
            </w:tabs>
            <w:rPr/>
          </w:pPr>
          <w:hyperlink w:anchor="__RefHeading___Toc2664447_237004111">
            <w:r>
              <w:rPr>
                <w:webHidden/>
                <w:rStyle w:val="IndexLink"/>
                <w:rtl w:val="true"/>
              </w:rPr>
              <w:t xml:space="preserve">مسأله </w:t>
            </w:r>
            <w:r>
              <w:rPr>
                <w:rStyle w:val="IndexLink"/>
              </w:rPr>
              <w:t>25</w:t>
            </w:r>
            <w:r>
              <w:rPr>
                <w:rStyle w:val="IndexLink"/>
                <w:rtl w:val="true"/>
              </w:rPr>
              <w:t>:</w:t>
              <w:tab/>
            </w:r>
            <w:r>
              <w:rPr>
                <w:rStyle w:val="IndexLink"/>
              </w:rPr>
              <w:t>54</w:t>
            </w:r>
          </w:hyperlink>
        </w:p>
        <w:p>
          <w:pPr>
            <w:pStyle w:val="Contents4"/>
            <w:tabs>
              <w:tab w:val="clear" w:pos="8176"/>
              <w:tab w:val="right" w:pos="9026" w:leader="dot"/>
            </w:tabs>
            <w:rPr/>
          </w:pPr>
          <w:hyperlink w:anchor="__RefHeading___Toc2664449_237004111">
            <w:r>
              <w:rPr>
                <w:webHidden/>
                <w:rStyle w:val="IndexLink"/>
                <w:rtl w:val="true"/>
              </w:rPr>
              <w:t xml:space="preserve">مسأله </w:t>
            </w:r>
            <w:r>
              <w:rPr>
                <w:rStyle w:val="IndexLink"/>
              </w:rPr>
              <w:t>26</w:t>
            </w:r>
            <w:r>
              <w:rPr>
                <w:rStyle w:val="IndexLink"/>
                <w:rtl w:val="true"/>
              </w:rPr>
              <w:t>:</w:t>
              <w:tab/>
            </w:r>
            <w:r>
              <w:rPr>
                <w:rStyle w:val="IndexLink"/>
              </w:rPr>
              <w:t>55</w:t>
            </w:r>
          </w:hyperlink>
        </w:p>
        <w:p>
          <w:pPr>
            <w:pStyle w:val="Contents4"/>
            <w:tabs>
              <w:tab w:val="clear" w:pos="8176"/>
              <w:tab w:val="right" w:pos="9026" w:leader="dot"/>
            </w:tabs>
            <w:rPr/>
          </w:pPr>
          <w:hyperlink w:anchor="__RefHeading___Toc2664451_237004111">
            <w:r>
              <w:rPr>
                <w:webHidden/>
                <w:rStyle w:val="IndexLink"/>
                <w:rtl w:val="true"/>
              </w:rPr>
              <w:t xml:space="preserve">مسأله </w:t>
            </w:r>
            <w:r>
              <w:rPr>
                <w:rStyle w:val="IndexLink"/>
              </w:rPr>
              <w:t>27</w:t>
            </w:r>
            <w:r>
              <w:rPr>
                <w:rStyle w:val="IndexLink"/>
                <w:rtl w:val="true"/>
              </w:rPr>
              <w:t>:</w:t>
              <w:tab/>
            </w:r>
            <w:r>
              <w:rPr>
                <w:rStyle w:val="IndexLink"/>
              </w:rPr>
              <w:t>55</w:t>
            </w:r>
          </w:hyperlink>
        </w:p>
        <w:p>
          <w:pPr>
            <w:pStyle w:val="Contents4"/>
            <w:tabs>
              <w:tab w:val="clear" w:pos="8176"/>
              <w:tab w:val="right" w:pos="9026" w:leader="dot"/>
            </w:tabs>
            <w:rPr/>
          </w:pPr>
          <w:hyperlink w:anchor="__RefHeading___Toc2664453_237004111">
            <w:r>
              <w:rPr>
                <w:webHidden/>
                <w:rStyle w:val="IndexLink"/>
                <w:rtl w:val="true"/>
              </w:rPr>
              <w:t xml:space="preserve">مسأله </w:t>
            </w:r>
            <w:r>
              <w:rPr>
                <w:rStyle w:val="IndexLink"/>
              </w:rPr>
              <w:t>28</w:t>
            </w:r>
            <w:r>
              <w:rPr>
                <w:rStyle w:val="IndexLink"/>
                <w:rtl w:val="true"/>
              </w:rPr>
              <w:t>:</w:t>
              <w:tab/>
            </w:r>
            <w:r>
              <w:rPr>
                <w:rStyle w:val="IndexLink"/>
              </w:rPr>
              <w:t>55</w:t>
            </w:r>
          </w:hyperlink>
        </w:p>
        <w:p>
          <w:pPr>
            <w:pStyle w:val="Contents4"/>
            <w:tabs>
              <w:tab w:val="clear" w:pos="8176"/>
              <w:tab w:val="right" w:pos="9026" w:leader="dot"/>
            </w:tabs>
            <w:rPr/>
          </w:pPr>
          <w:hyperlink w:anchor="__RefHeading___Toc2664455_237004111">
            <w:r>
              <w:rPr>
                <w:webHidden/>
                <w:rStyle w:val="IndexLink"/>
                <w:rtl w:val="true"/>
              </w:rPr>
              <w:t xml:space="preserve">مسأله </w:t>
            </w:r>
            <w:r>
              <w:rPr>
                <w:rStyle w:val="IndexLink"/>
              </w:rPr>
              <w:t>29</w:t>
            </w:r>
            <w:r>
              <w:rPr>
                <w:rStyle w:val="IndexLink"/>
                <w:rtl w:val="true"/>
              </w:rPr>
              <w:t>:</w:t>
              <w:tab/>
            </w:r>
            <w:r>
              <w:rPr>
                <w:rStyle w:val="IndexLink"/>
              </w:rPr>
              <w:t>55</w:t>
            </w:r>
          </w:hyperlink>
        </w:p>
        <w:p>
          <w:pPr>
            <w:pStyle w:val="Contents4"/>
            <w:tabs>
              <w:tab w:val="clear" w:pos="8176"/>
              <w:tab w:val="right" w:pos="9026" w:leader="dot"/>
            </w:tabs>
            <w:rPr/>
          </w:pPr>
          <w:hyperlink w:anchor="__RefHeading___Toc2664457_237004111">
            <w:r>
              <w:rPr>
                <w:webHidden/>
                <w:rStyle w:val="IndexLink"/>
                <w:rtl w:val="true"/>
              </w:rPr>
              <w:t xml:space="preserve">مسأله </w:t>
            </w:r>
            <w:r>
              <w:rPr>
                <w:rStyle w:val="IndexLink"/>
              </w:rPr>
              <w:t>30</w:t>
            </w:r>
            <w:r>
              <w:rPr>
                <w:rStyle w:val="IndexLink"/>
                <w:rtl w:val="true"/>
              </w:rPr>
              <w:t>:</w:t>
              <w:tab/>
            </w:r>
            <w:r>
              <w:rPr>
                <w:rStyle w:val="IndexLink"/>
              </w:rPr>
              <w:t>55</w:t>
            </w:r>
          </w:hyperlink>
        </w:p>
        <w:p>
          <w:pPr>
            <w:pStyle w:val="Contents4"/>
            <w:tabs>
              <w:tab w:val="clear" w:pos="8176"/>
              <w:tab w:val="right" w:pos="9026" w:leader="dot"/>
            </w:tabs>
            <w:rPr/>
          </w:pPr>
          <w:hyperlink w:anchor="__RefHeading___Toc2664459_237004111">
            <w:r>
              <w:rPr>
                <w:webHidden/>
                <w:rStyle w:val="IndexLink"/>
                <w:rtl w:val="true"/>
              </w:rPr>
              <w:t xml:space="preserve">مسأله </w:t>
            </w:r>
            <w:r>
              <w:rPr>
                <w:rStyle w:val="IndexLink"/>
              </w:rPr>
              <w:t>31</w:t>
            </w:r>
            <w:r>
              <w:rPr>
                <w:rStyle w:val="IndexLink"/>
                <w:rtl w:val="true"/>
              </w:rPr>
              <w:t>:</w:t>
              <w:tab/>
            </w:r>
            <w:r>
              <w:rPr>
                <w:rStyle w:val="IndexLink"/>
              </w:rPr>
              <w:t>56</w:t>
            </w:r>
          </w:hyperlink>
        </w:p>
        <w:p>
          <w:pPr>
            <w:pStyle w:val="Contents4"/>
            <w:tabs>
              <w:tab w:val="clear" w:pos="8176"/>
              <w:tab w:val="right" w:pos="9026" w:leader="dot"/>
            </w:tabs>
            <w:rPr/>
          </w:pPr>
          <w:hyperlink w:anchor="__RefHeading___Toc2664461_237004111">
            <w:r>
              <w:rPr>
                <w:webHidden/>
                <w:rStyle w:val="IndexLink"/>
                <w:rtl w:val="true"/>
              </w:rPr>
              <w:t xml:space="preserve">مسأله </w:t>
            </w:r>
            <w:r>
              <w:rPr>
                <w:rStyle w:val="IndexLink"/>
              </w:rPr>
              <w:t>32</w:t>
            </w:r>
            <w:r>
              <w:rPr>
                <w:rStyle w:val="IndexLink"/>
                <w:rtl w:val="true"/>
              </w:rPr>
              <w:t>:</w:t>
              <w:tab/>
            </w:r>
            <w:r>
              <w:rPr>
                <w:rStyle w:val="IndexLink"/>
              </w:rPr>
              <w:t>56</w:t>
            </w:r>
          </w:hyperlink>
        </w:p>
        <w:p>
          <w:pPr>
            <w:pStyle w:val="Contents4"/>
            <w:tabs>
              <w:tab w:val="clear" w:pos="8176"/>
              <w:tab w:val="right" w:pos="9026" w:leader="dot"/>
            </w:tabs>
            <w:rPr/>
          </w:pPr>
          <w:hyperlink w:anchor="__RefHeading___Toc2664463_237004111">
            <w:r>
              <w:rPr>
                <w:webHidden/>
                <w:rStyle w:val="IndexLink"/>
                <w:rtl w:val="true"/>
              </w:rPr>
              <w:t xml:space="preserve">مسأله </w:t>
            </w:r>
            <w:r>
              <w:rPr>
                <w:rStyle w:val="IndexLink"/>
              </w:rPr>
              <w:t>33</w:t>
            </w:r>
            <w:r>
              <w:rPr>
                <w:rStyle w:val="IndexLink"/>
                <w:rtl w:val="true"/>
              </w:rPr>
              <w:t>:</w:t>
              <w:tab/>
            </w:r>
            <w:r>
              <w:rPr>
                <w:rStyle w:val="IndexLink"/>
              </w:rPr>
              <w:t>56</w:t>
            </w:r>
          </w:hyperlink>
        </w:p>
        <w:p>
          <w:pPr>
            <w:pStyle w:val="Contents4"/>
            <w:tabs>
              <w:tab w:val="clear" w:pos="8176"/>
              <w:tab w:val="right" w:pos="9026" w:leader="dot"/>
            </w:tabs>
            <w:rPr/>
          </w:pPr>
          <w:hyperlink w:anchor="__RefHeading___Toc2664465_237004111">
            <w:r>
              <w:rPr>
                <w:webHidden/>
                <w:rStyle w:val="IndexLink"/>
                <w:rtl w:val="true"/>
              </w:rPr>
              <w:t xml:space="preserve">مسأله </w:t>
            </w:r>
            <w:r>
              <w:rPr>
                <w:rStyle w:val="IndexLink"/>
              </w:rPr>
              <w:t>34</w:t>
            </w:r>
            <w:r>
              <w:rPr>
                <w:rStyle w:val="IndexLink"/>
                <w:rtl w:val="true"/>
              </w:rPr>
              <w:t>:</w:t>
              <w:tab/>
            </w:r>
            <w:r>
              <w:rPr>
                <w:rStyle w:val="IndexLink"/>
              </w:rPr>
              <w:t>56</w:t>
            </w:r>
          </w:hyperlink>
        </w:p>
        <w:p>
          <w:pPr>
            <w:pStyle w:val="Contents4"/>
            <w:tabs>
              <w:tab w:val="clear" w:pos="8176"/>
              <w:tab w:val="right" w:pos="9026" w:leader="dot"/>
            </w:tabs>
            <w:rPr/>
          </w:pPr>
          <w:hyperlink w:anchor="__RefHeading___Toc2664467_237004111">
            <w:r>
              <w:rPr>
                <w:webHidden/>
                <w:rStyle w:val="IndexLink"/>
                <w:rtl w:val="true"/>
              </w:rPr>
              <w:t xml:space="preserve">مسأله </w:t>
            </w:r>
            <w:r>
              <w:rPr>
                <w:rStyle w:val="IndexLink"/>
              </w:rPr>
              <w:t>35</w:t>
            </w:r>
            <w:r>
              <w:rPr>
                <w:rStyle w:val="IndexLink"/>
                <w:rtl w:val="true"/>
              </w:rPr>
              <w:t>:</w:t>
              <w:tab/>
            </w:r>
            <w:r>
              <w:rPr>
                <w:rStyle w:val="IndexLink"/>
              </w:rPr>
              <w:t>56</w:t>
            </w:r>
          </w:hyperlink>
        </w:p>
        <w:p>
          <w:pPr>
            <w:pStyle w:val="Contents4"/>
            <w:tabs>
              <w:tab w:val="clear" w:pos="8176"/>
              <w:tab w:val="right" w:pos="9026" w:leader="dot"/>
            </w:tabs>
            <w:rPr/>
          </w:pPr>
          <w:hyperlink w:anchor="__RefHeading___Toc2664469_237004111">
            <w:r>
              <w:rPr>
                <w:webHidden/>
                <w:rStyle w:val="IndexLink"/>
                <w:rtl w:val="true"/>
              </w:rPr>
              <w:t xml:space="preserve">مسأله </w:t>
            </w:r>
            <w:r>
              <w:rPr>
                <w:rStyle w:val="IndexLink"/>
              </w:rPr>
              <w:t>36</w:t>
            </w:r>
            <w:r>
              <w:rPr>
                <w:rStyle w:val="IndexLink"/>
                <w:rtl w:val="true"/>
              </w:rPr>
              <w:t>:</w:t>
              <w:tab/>
            </w:r>
            <w:r>
              <w:rPr>
                <w:rStyle w:val="IndexLink"/>
              </w:rPr>
              <w:t>56</w:t>
            </w:r>
          </w:hyperlink>
        </w:p>
        <w:p>
          <w:pPr>
            <w:pStyle w:val="Contents3"/>
            <w:tabs>
              <w:tab w:val="clear" w:pos="8459"/>
              <w:tab w:val="right" w:pos="9026" w:leader="dot"/>
            </w:tabs>
            <w:rPr/>
          </w:pPr>
          <w:hyperlink w:anchor="__RefHeading___Toc2664471_237004111">
            <w:r>
              <w:rPr>
                <w:webHidden/>
                <w:rStyle w:val="IndexLink"/>
                <w:rtl w:val="true"/>
              </w:rPr>
              <w:t>سخن در حج طفل غیرممیز</w:t>
            </w:r>
            <w:r>
              <w:rPr>
                <w:rStyle w:val="IndexLink"/>
                <w:rtl w:val="true"/>
              </w:rPr>
              <w:tab/>
            </w:r>
            <w:r>
              <w:rPr>
                <w:rStyle w:val="IndexLink"/>
              </w:rPr>
              <w:t>57</w:t>
            </w:r>
          </w:hyperlink>
        </w:p>
        <w:p>
          <w:pPr>
            <w:pStyle w:val="Contents3"/>
            <w:tabs>
              <w:tab w:val="clear" w:pos="8459"/>
              <w:tab w:val="right" w:pos="9026" w:leader="dot"/>
            </w:tabs>
            <w:rPr/>
          </w:pPr>
          <w:hyperlink w:anchor="__RefHeading___Toc2664473_237004111">
            <w:r>
              <w:rPr>
                <w:webHidden/>
                <w:rStyle w:val="IndexLink"/>
                <w:rtl w:val="true"/>
              </w:rPr>
              <w:t>طفل محرم و محرمات احرام</w:t>
            </w:r>
            <w:r>
              <w:rPr>
                <w:rStyle w:val="IndexLink"/>
                <w:rtl w:val="true"/>
              </w:rPr>
              <w:tab/>
            </w:r>
            <w:r>
              <w:rPr>
                <w:rStyle w:val="IndexLink"/>
              </w:rPr>
              <w:t>58</w:t>
            </w:r>
          </w:hyperlink>
        </w:p>
        <w:p>
          <w:pPr>
            <w:pStyle w:val="Contents3"/>
            <w:tabs>
              <w:tab w:val="clear" w:pos="8459"/>
              <w:tab w:val="right" w:pos="9026" w:leader="dot"/>
            </w:tabs>
            <w:rPr/>
          </w:pPr>
          <w:hyperlink w:anchor="__RefHeading___Toc2664475_237004111">
            <w:r>
              <w:rPr>
                <w:webHidden/>
                <w:rStyle w:val="IndexLink"/>
                <w:rtl w:val="true"/>
              </w:rPr>
              <w:t>حکم حج طفل و گوسفند قربانی</w:t>
            </w:r>
            <w:r>
              <w:rPr>
                <w:rStyle w:val="IndexLink"/>
                <w:rtl w:val="true"/>
              </w:rPr>
              <w:tab/>
            </w:r>
            <w:r>
              <w:rPr>
                <w:rStyle w:val="IndexLink"/>
              </w:rPr>
              <w:t>59</w:t>
            </w:r>
          </w:hyperlink>
        </w:p>
        <w:p>
          <w:pPr>
            <w:pStyle w:val="Contents3"/>
            <w:tabs>
              <w:tab w:val="clear" w:pos="8459"/>
              <w:tab w:val="right" w:pos="9026" w:leader="dot"/>
            </w:tabs>
            <w:rPr/>
          </w:pPr>
          <w:hyperlink w:anchor="__RefHeading___Toc2664477_237004111">
            <w:r>
              <w:rPr>
                <w:webHidden/>
                <w:rStyle w:val="IndexLink"/>
                <w:rtl w:val="true"/>
              </w:rPr>
              <w:t>بلوغ طفل نابالغ</w:t>
            </w:r>
            <w:r>
              <w:rPr>
                <w:rStyle w:val="IndexLink"/>
                <w:rtl w:val="true"/>
              </w:rPr>
              <w:tab/>
            </w:r>
            <w:r>
              <w:rPr>
                <w:rStyle w:val="IndexLink"/>
              </w:rPr>
              <w:t>60</w:t>
            </w:r>
          </w:hyperlink>
        </w:p>
        <w:p>
          <w:pPr>
            <w:pStyle w:val="Contents3"/>
            <w:tabs>
              <w:tab w:val="clear" w:pos="8459"/>
              <w:tab w:val="right" w:pos="9026" w:leader="dot"/>
            </w:tabs>
            <w:rPr/>
          </w:pPr>
          <w:hyperlink w:anchor="__RefHeading___Toc2664479_237004111">
            <w:r>
              <w:rPr>
                <w:webHidden/>
                <w:rStyle w:val="IndexLink"/>
                <w:rtl w:val="true"/>
              </w:rPr>
              <w:t>شرط سوم</w:t>
            </w:r>
            <w:r>
              <w:rPr>
                <w:rStyle w:val="IndexLink"/>
                <w:rtl w:val="true"/>
              </w:rPr>
              <w:t xml:space="preserve">: </w:t>
            </w:r>
            <w:r>
              <w:rPr>
                <w:rStyle w:val="IndexLink"/>
                <w:rtl w:val="true"/>
              </w:rPr>
              <w:t>حریت و آزادگی</w:t>
            </w:r>
            <w:r>
              <w:rPr>
                <w:rStyle w:val="IndexLink"/>
                <w:rtl w:val="true"/>
              </w:rPr>
              <w:tab/>
            </w:r>
            <w:r>
              <w:rPr>
                <w:rStyle w:val="IndexLink"/>
              </w:rPr>
              <w:t>60</w:t>
            </w:r>
          </w:hyperlink>
        </w:p>
        <w:p>
          <w:pPr>
            <w:pStyle w:val="Contents3"/>
            <w:tabs>
              <w:tab w:val="clear" w:pos="8459"/>
              <w:tab w:val="right" w:pos="9026" w:leader="dot"/>
            </w:tabs>
            <w:rPr/>
          </w:pPr>
          <w:hyperlink w:anchor="__RefHeading___Toc2664481_237004111">
            <w:r>
              <w:rPr>
                <w:webHidden/>
                <w:rStyle w:val="IndexLink"/>
                <w:rtl w:val="true"/>
              </w:rPr>
              <w:t>شرط چهارم</w:t>
            </w:r>
            <w:r>
              <w:rPr>
                <w:rStyle w:val="IndexLink"/>
                <w:rtl w:val="true"/>
              </w:rPr>
              <w:t xml:space="preserve">: </w:t>
            </w:r>
            <w:r>
              <w:rPr>
                <w:rStyle w:val="IndexLink"/>
                <w:rtl w:val="true"/>
              </w:rPr>
              <w:t>استطاعت در حج</w:t>
            </w:r>
            <w:r>
              <w:rPr>
                <w:rStyle w:val="IndexLink"/>
                <w:rtl w:val="true"/>
              </w:rPr>
              <w:tab/>
            </w:r>
            <w:r>
              <w:rPr>
                <w:rStyle w:val="IndexLink"/>
              </w:rPr>
              <w:t>60</w:t>
            </w:r>
          </w:hyperlink>
        </w:p>
        <w:p>
          <w:pPr>
            <w:pStyle w:val="Contents3"/>
            <w:tabs>
              <w:tab w:val="clear" w:pos="8459"/>
              <w:tab w:val="right" w:pos="9026" w:leader="dot"/>
            </w:tabs>
            <w:rPr/>
          </w:pPr>
          <w:hyperlink w:anchor="__RefHeading___Toc2664483_237004111">
            <w:r>
              <w:rPr>
                <w:webHidden/>
                <w:rStyle w:val="IndexLink"/>
                <w:rtl w:val="true"/>
              </w:rPr>
              <w:t>تفصیلی در بیان استطاعت از منظرآية الله خامنه ای</w:t>
            </w:r>
            <w:r>
              <w:rPr>
                <w:rStyle w:val="IndexLink"/>
                <w:rtl w:val="true"/>
              </w:rPr>
              <w:tab/>
            </w:r>
            <w:r>
              <w:rPr>
                <w:rStyle w:val="IndexLink"/>
              </w:rPr>
              <w:t>61</w:t>
            </w:r>
          </w:hyperlink>
        </w:p>
        <w:p>
          <w:pPr>
            <w:pStyle w:val="Contents3"/>
            <w:tabs>
              <w:tab w:val="clear" w:pos="8459"/>
              <w:tab w:val="right" w:pos="9026" w:leader="dot"/>
            </w:tabs>
            <w:rPr/>
          </w:pPr>
          <w:hyperlink w:anchor="__RefHeading___Toc2664485_237004111">
            <w:r>
              <w:rPr>
                <w:webHidden/>
                <w:rStyle w:val="IndexLink"/>
                <w:rtl w:val="true"/>
              </w:rPr>
              <w:t>مطلب اول</w:t>
            </w:r>
            <w:r>
              <w:rPr>
                <w:rStyle w:val="IndexLink"/>
                <w:rtl w:val="true"/>
              </w:rPr>
              <w:t xml:space="preserve">: </w:t>
            </w:r>
            <w:r>
              <w:rPr>
                <w:rStyle w:val="IndexLink"/>
                <w:rtl w:val="true"/>
              </w:rPr>
              <w:t>زاد و هزینه ی سفر</w:t>
            </w:r>
            <w:r>
              <w:rPr>
                <w:rStyle w:val="IndexLink"/>
                <w:rtl w:val="true"/>
              </w:rPr>
              <w:tab/>
            </w:r>
            <w:r>
              <w:rPr>
                <w:rStyle w:val="IndexLink"/>
              </w:rPr>
              <w:t>62</w:t>
            </w:r>
          </w:hyperlink>
        </w:p>
        <w:p>
          <w:pPr>
            <w:pStyle w:val="Contents3"/>
            <w:tabs>
              <w:tab w:val="clear" w:pos="8459"/>
              <w:tab w:val="right" w:pos="9026" w:leader="dot"/>
            </w:tabs>
            <w:rPr/>
          </w:pPr>
          <w:hyperlink w:anchor="__RefHeading___Toc2664487_237004111">
            <w:r>
              <w:rPr>
                <w:webHidden/>
                <w:rStyle w:val="IndexLink"/>
                <w:rtl w:val="true"/>
              </w:rPr>
              <w:t>مطلب دوم</w:t>
            </w:r>
            <w:r>
              <w:rPr>
                <w:rStyle w:val="IndexLink"/>
                <w:rtl w:val="true"/>
              </w:rPr>
              <w:t xml:space="preserve">: </w:t>
            </w:r>
            <w:r>
              <w:rPr>
                <w:rStyle w:val="IndexLink"/>
                <w:rtl w:val="true"/>
              </w:rPr>
              <w:t>مخارج عائله در طول مدت سفر</w:t>
            </w:r>
            <w:r>
              <w:rPr>
                <w:rStyle w:val="IndexLink"/>
                <w:rtl w:val="true"/>
              </w:rPr>
              <w:tab/>
            </w:r>
            <w:r>
              <w:rPr>
                <w:rStyle w:val="IndexLink"/>
              </w:rPr>
              <w:t>64</w:t>
            </w:r>
          </w:hyperlink>
        </w:p>
        <w:p>
          <w:pPr>
            <w:pStyle w:val="Contents3"/>
            <w:tabs>
              <w:tab w:val="clear" w:pos="8459"/>
              <w:tab w:val="right" w:pos="9026" w:leader="dot"/>
            </w:tabs>
            <w:rPr/>
          </w:pPr>
          <w:hyperlink w:anchor="__RefHeading___Toc2664489_237004111">
            <w:r>
              <w:rPr>
                <w:webHidden/>
                <w:rStyle w:val="IndexLink"/>
                <w:rtl w:val="true"/>
              </w:rPr>
              <w:t>مطلب سوم</w:t>
            </w:r>
            <w:r>
              <w:rPr>
                <w:rStyle w:val="IndexLink"/>
                <w:rtl w:val="true"/>
              </w:rPr>
              <w:t xml:space="preserve">: </w:t>
            </w:r>
            <w:r>
              <w:rPr>
                <w:rStyle w:val="IndexLink"/>
                <w:rtl w:val="true"/>
              </w:rPr>
              <w:t>ضروریات زندگی و معیشت</w:t>
            </w:r>
            <w:r>
              <w:rPr>
                <w:rStyle w:val="IndexLink"/>
                <w:rtl w:val="true"/>
              </w:rPr>
              <w:tab/>
            </w:r>
            <w:r>
              <w:rPr>
                <w:rStyle w:val="IndexLink"/>
              </w:rPr>
              <w:t>64</w:t>
            </w:r>
          </w:hyperlink>
        </w:p>
        <w:p>
          <w:pPr>
            <w:pStyle w:val="Contents3"/>
            <w:tabs>
              <w:tab w:val="clear" w:pos="8459"/>
              <w:tab w:val="right" w:pos="9026" w:leader="dot"/>
            </w:tabs>
            <w:rPr/>
          </w:pPr>
          <w:hyperlink w:anchor="__RefHeading___Toc2664491_237004111">
            <w:r>
              <w:rPr>
                <w:webHidden/>
                <w:rStyle w:val="IndexLink"/>
                <w:rtl w:val="true"/>
              </w:rPr>
              <w:t>تعریف حج بذلی</w:t>
            </w:r>
            <w:r>
              <w:rPr>
                <w:rStyle w:val="IndexLink"/>
                <w:rtl w:val="true"/>
              </w:rPr>
              <w:tab/>
            </w:r>
            <w:r>
              <w:rPr>
                <w:rStyle w:val="IndexLink"/>
              </w:rPr>
              <w:t>65</w:t>
            </w:r>
          </w:hyperlink>
        </w:p>
        <w:p>
          <w:pPr>
            <w:pStyle w:val="Contents3"/>
            <w:tabs>
              <w:tab w:val="clear" w:pos="8459"/>
              <w:tab w:val="right" w:pos="9026" w:leader="dot"/>
            </w:tabs>
            <w:rPr/>
          </w:pPr>
          <w:hyperlink w:anchor="__RefHeading___Toc2664493_237004111">
            <w:r>
              <w:rPr>
                <w:webHidden/>
                <w:rStyle w:val="IndexLink"/>
                <w:rtl w:val="true"/>
              </w:rPr>
              <w:t>احکام خاص حج بذلی از منظر امام خامنه ای و سایر مراجع تقلید</w:t>
            </w:r>
            <w:r>
              <w:rPr>
                <w:rStyle w:val="IndexLink"/>
                <w:rtl w:val="true"/>
              </w:rPr>
              <w:tab/>
            </w:r>
            <w:r>
              <w:rPr>
                <w:rStyle w:val="IndexLink"/>
              </w:rPr>
              <w:t>65</w:t>
            </w:r>
          </w:hyperlink>
        </w:p>
        <w:p>
          <w:pPr>
            <w:pStyle w:val="Contents3"/>
            <w:tabs>
              <w:tab w:val="clear" w:pos="8459"/>
              <w:tab w:val="right" w:pos="9026" w:leader="dot"/>
            </w:tabs>
            <w:rPr/>
          </w:pPr>
          <w:hyperlink w:anchor="__RefHeading___Toc2664495_237004111">
            <w:r>
              <w:rPr>
                <w:webHidden/>
                <w:rStyle w:val="IndexLink"/>
                <w:rtl w:val="true"/>
              </w:rPr>
              <w:t>احکام پیرامون مال هبه ای در حج</w:t>
            </w:r>
            <w:r>
              <w:rPr>
                <w:rStyle w:val="IndexLink"/>
                <w:rtl w:val="true"/>
              </w:rPr>
              <w:tab/>
            </w:r>
            <w:r>
              <w:rPr>
                <w:rStyle w:val="IndexLink"/>
              </w:rPr>
              <w:t>68</w:t>
            </w:r>
          </w:hyperlink>
        </w:p>
        <w:p>
          <w:pPr>
            <w:pStyle w:val="Contents3"/>
            <w:tabs>
              <w:tab w:val="clear" w:pos="8459"/>
              <w:tab w:val="right" w:pos="9026" w:leader="dot"/>
            </w:tabs>
            <w:rPr/>
          </w:pPr>
          <w:hyperlink w:anchor="__RefHeading___Toc2664497_237004111">
            <w:r>
              <w:rPr>
                <w:webHidden/>
                <w:rStyle w:val="IndexLink"/>
                <w:rtl w:val="true"/>
              </w:rPr>
              <w:t xml:space="preserve">مسایل عمومی استطاعت مالی از منظر امام خمینی </w:t>
            </w:r>
            <w:r>
              <w:rPr>
                <w:rStyle w:val="IndexLink"/>
                <w:rtl w:val="true"/>
              </w:rPr>
              <w:t>(</w:t>
            </w:r>
            <w:r>
              <w:rPr>
                <w:rStyle w:val="IndexLink"/>
                <w:rtl w:val="true"/>
              </w:rPr>
              <w:t>ره</w:t>
            </w:r>
            <w:r>
              <w:rPr>
                <w:rStyle w:val="IndexLink"/>
                <w:rtl w:val="true"/>
              </w:rPr>
              <w:t>)</w:t>
              <w:tab/>
            </w:r>
            <w:r>
              <w:rPr>
                <w:rStyle w:val="IndexLink"/>
              </w:rPr>
              <w:t>69</w:t>
            </w:r>
          </w:hyperlink>
        </w:p>
        <w:p>
          <w:pPr>
            <w:pStyle w:val="Contents3"/>
            <w:tabs>
              <w:tab w:val="clear" w:pos="8459"/>
              <w:tab w:val="right" w:pos="9026" w:leader="dot"/>
            </w:tabs>
            <w:rPr/>
          </w:pPr>
          <w:hyperlink w:anchor="__RefHeading___Toc2664499_237004111">
            <w:r>
              <w:rPr>
                <w:webHidden/>
                <w:rStyle w:val="IndexLink"/>
                <w:rtl w:val="true"/>
              </w:rPr>
              <w:t>تبیین استطاعت بدنی و احکام آن از منظر آية الله خامنه ای</w:t>
            </w:r>
            <w:r>
              <w:rPr>
                <w:rStyle w:val="IndexLink"/>
                <w:rtl w:val="true"/>
              </w:rPr>
              <w:tab/>
            </w:r>
            <w:r>
              <w:rPr>
                <w:rStyle w:val="IndexLink"/>
              </w:rPr>
              <w:t>70</w:t>
            </w:r>
          </w:hyperlink>
        </w:p>
        <w:p>
          <w:pPr>
            <w:pStyle w:val="Contents3"/>
            <w:tabs>
              <w:tab w:val="clear" w:pos="8459"/>
              <w:tab w:val="right" w:pos="9026" w:leader="dot"/>
            </w:tabs>
            <w:rPr/>
          </w:pPr>
          <w:hyperlink w:anchor="__RefHeading___Toc2664501_237004111">
            <w:r>
              <w:rPr>
                <w:webHidden/>
                <w:rStyle w:val="IndexLink"/>
                <w:rtl w:val="true"/>
              </w:rPr>
              <w:t>استطاعت طريقي</w:t>
            </w:r>
            <w:r>
              <w:rPr>
                <w:rStyle w:val="IndexLink"/>
                <w:rtl w:val="true"/>
              </w:rPr>
              <w:tab/>
            </w:r>
            <w:r>
              <w:rPr>
                <w:rStyle w:val="IndexLink"/>
              </w:rPr>
              <w:t>70</w:t>
            </w:r>
          </w:hyperlink>
        </w:p>
        <w:p>
          <w:pPr>
            <w:pStyle w:val="Contents3"/>
            <w:tabs>
              <w:tab w:val="clear" w:pos="8459"/>
              <w:tab w:val="right" w:pos="9026" w:leader="dot"/>
            </w:tabs>
            <w:rPr/>
          </w:pPr>
          <w:hyperlink w:anchor="__RefHeading___Toc2664503_237004111">
            <w:r>
              <w:rPr>
                <w:webHidden/>
                <w:rStyle w:val="IndexLink"/>
                <w:rtl w:val="true"/>
              </w:rPr>
              <w:t>استطاعت زمانی</w:t>
            </w:r>
            <w:r>
              <w:rPr>
                <w:rStyle w:val="IndexLink"/>
                <w:rtl w:val="true"/>
              </w:rPr>
              <w:tab/>
            </w:r>
            <w:r>
              <w:rPr>
                <w:rStyle w:val="IndexLink"/>
              </w:rPr>
              <w:t>71</w:t>
            </w:r>
          </w:hyperlink>
        </w:p>
        <w:p>
          <w:pPr>
            <w:pStyle w:val="Contents3"/>
            <w:tabs>
              <w:tab w:val="clear" w:pos="8459"/>
              <w:tab w:val="right" w:pos="9026" w:leader="dot"/>
            </w:tabs>
            <w:rPr/>
          </w:pPr>
          <w:hyperlink w:anchor="__RefHeading___Toc2664505_237004111">
            <w:r>
              <w:rPr>
                <w:webHidden/>
                <w:rStyle w:val="IndexLink"/>
                <w:rtl w:val="true"/>
              </w:rPr>
              <w:t>مسایل عمومی استطاعت</w:t>
            </w:r>
            <w:r>
              <w:rPr>
                <w:rStyle w:val="IndexLink"/>
                <w:rtl w:val="true"/>
              </w:rPr>
              <w:tab/>
            </w:r>
            <w:r>
              <w:rPr>
                <w:rStyle w:val="IndexLink"/>
              </w:rPr>
              <w:t>71</w:t>
            </w:r>
          </w:hyperlink>
        </w:p>
        <w:p>
          <w:pPr>
            <w:pStyle w:val="Contents3"/>
            <w:tabs>
              <w:tab w:val="clear" w:pos="8459"/>
              <w:tab w:val="right" w:pos="9026" w:leader="dot"/>
            </w:tabs>
            <w:rPr/>
          </w:pPr>
          <w:hyperlink w:anchor="__RefHeading___Toc2664507_237004111">
            <w:r>
              <w:rPr>
                <w:webHidden/>
                <w:rStyle w:val="IndexLink"/>
                <w:rtl w:val="true"/>
              </w:rPr>
              <w:t>نظر سایر مجتهدین در باب استطاعت</w:t>
            </w:r>
            <w:r>
              <w:rPr>
                <w:rStyle w:val="IndexLink"/>
                <w:rtl w:val="true"/>
              </w:rPr>
              <w:tab/>
            </w:r>
            <w:r>
              <w:rPr>
                <w:rStyle w:val="IndexLink"/>
              </w:rPr>
              <w:t>71</w:t>
            </w:r>
          </w:hyperlink>
        </w:p>
        <w:p>
          <w:pPr>
            <w:pStyle w:val="Contents3"/>
            <w:tabs>
              <w:tab w:val="clear" w:pos="8459"/>
              <w:tab w:val="right" w:pos="9026" w:leader="dot"/>
            </w:tabs>
            <w:rPr/>
          </w:pPr>
          <w:hyperlink w:anchor="__RefHeading___Toc2664509_237004111">
            <w:r>
              <w:rPr>
                <w:webHidden/>
                <w:rStyle w:val="IndexLink"/>
                <w:rtl w:val="true"/>
              </w:rPr>
              <w:t xml:space="preserve">نظر امام خمینی </w:t>
            </w:r>
            <w:r>
              <w:rPr>
                <w:rStyle w:val="IndexLink"/>
                <w:rtl w:val="true"/>
              </w:rPr>
              <w:t>(</w:t>
            </w:r>
            <w:r>
              <w:rPr>
                <w:rStyle w:val="IndexLink"/>
                <w:rtl w:val="true"/>
              </w:rPr>
              <w:t>ره</w:t>
            </w:r>
            <w:r>
              <w:rPr>
                <w:rStyle w:val="IndexLink"/>
                <w:rtl w:val="true"/>
              </w:rPr>
              <w:t xml:space="preserve">) </w:t>
            </w:r>
            <w:r>
              <w:rPr>
                <w:rStyle w:val="IndexLink"/>
                <w:rtl w:val="true"/>
              </w:rPr>
              <w:t>و فقهای عظام پیرامون بدهی و مخارج حج</w:t>
            </w:r>
            <w:r>
              <w:rPr>
                <w:rStyle w:val="IndexLink"/>
                <w:rtl w:val="true"/>
              </w:rPr>
              <w:tab/>
            </w:r>
            <w:r>
              <w:rPr>
                <w:rStyle w:val="IndexLink"/>
              </w:rPr>
              <w:t>75</w:t>
            </w:r>
          </w:hyperlink>
        </w:p>
        <w:p>
          <w:pPr>
            <w:pStyle w:val="Contents3"/>
            <w:tabs>
              <w:tab w:val="clear" w:pos="8459"/>
              <w:tab w:val="right" w:pos="9026" w:leader="dot"/>
            </w:tabs>
            <w:rPr/>
          </w:pPr>
          <w:hyperlink w:anchor="__RefHeading___Toc2664511_237004111">
            <w:r>
              <w:rPr>
                <w:webHidden/>
                <w:rStyle w:val="IndexLink"/>
                <w:rtl w:val="true"/>
              </w:rPr>
              <w:t>مسائل پیرامون استطاعت</w:t>
            </w:r>
            <w:r>
              <w:rPr>
                <w:rStyle w:val="IndexLink"/>
                <w:rtl w:val="true"/>
              </w:rPr>
              <w:tab/>
            </w:r>
            <w:r>
              <w:rPr>
                <w:rStyle w:val="IndexLink"/>
              </w:rPr>
              <w:t>77</w:t>
            </w:r>
          </w:hyperlink>
        </w:p>
        <w:p>
          <w:pPr>
            <w:pStyle w:val="Contents3"/>
            <w:tabs>
              <w:tab w:val="clear" w:pos="8459"/>
              <w:tab w:val="right" w:pos="9026" w:leader="dot"/>
            </w:tabs>
            <w:rPr/>
          </w:pPr>
          <w:hyperlink w:anchor="__RefHeading___Toc2664513_237004111">
            <w:r>
              <w:rPr>
                <w:webHidden/>
                <w:rStyle w:val="IndexLink"/>
                <w:rtl w:val="true"/>
              </w:rPr>
              <w:t>استطاعت ومخارج مقدماتی آن بر حج</w:t>
            </w:r>
            <w:r>
              <w:rPr>
                <w:rStyle w:val="IndexLink"/>
                <w:rtl w:val="true"/>
              </w:rPr>
              <w:tab/>
            </w:r>
            <w:r>
              <w:rPr>
                <w:rStyle w:val="IndexLink"/>
              </w:rPr>
              <w:t>80</w:t>
            </w:r>
          </w:hyperlink>
        </w:p>
        <w:p>
          <w:pPr>
            <w:pStyle w:val="Contents3"/>
            <w:tabs>
              <w:tab w:val="clear" w:pos="8459"/>
              <w:tab w:val="right" w:pos="9026" w:leader="dot"/>
            </w:tabs>
            <w:rPr/>
          </w:pPr>
          <w:hyperlink w:anchor="__RefHeading___Toc2664515_237004111">
            <w:r>
              <w:rPr>
                <w:webHidden/>
                <w:rStyle w:val="IndexLink"/>
                <w:rtl w:val="true"/>
              </w:rPr>
              <w:t>مسائل مرتبط با نذر وحج</w:t>
            </w:r>
            <w:r>
              <w:rPr>
                <w:rStyle w:val="IndexLink"/>
                <w:rtl w:val="true"/>
              </w:rPr>
              <w:tab/>
            </w:r>
            <w:r>
              <w:rPr>
                <w:rStyle w:val="IndexLink"/>
              </w:rPr>
              <w:t>81</w:t>
            </w:r>
          </w:hyperlink>
        </w:p>
        <w:p>
          <w:pPr>
            <w:pStyle w:val="Contents3"/>
            <w:tabs>
              <w:tab w:val="clear" w:pos="8459"/>
              <w:tab w:val="right" w:pos="9026" w:leader="dot"/>
            </w:tabs>
            <w:rPr/>
          </w:pPr>
          <w:hyperlink w:anchor="__RefHeading___Toc2664517_237004111">
            <w:r>
              <w:rPr>
                <w:webHidden/>
                <w:rStyle w:val="IndexLink"/>
                <w:rtl w:val="true"/>
              </w:rPr>
              <w:t>احکام مرتبط با حج استحبابی</w:t>
            </w:r>
            <w:r>
              <w:rPr>
                <w:rStyle w:val="IndexLink"/>
                <w:rtl w:val="true"/>
              </w:rPr>
              <w:tab/>
            </w:r>
            <w:r>
              <w:rPr>
                <w:rStyle w:val="IndexLink"/>
              </w:rPr>
              <w:t>82</w:t>
            </w:r>
          </w:hyperlink>
        </w:p>
        <w:p>
          <w:pPr>
            <w:pStyle w:val="Contents3"/>
            <w:tabs>
              <w:tab w:val="clear" w:pos="8459"/>
              <w:tab w:val="right" w:pos="9026" w:leader="dot"/>
            </w:tabs>
            <w:rPr/>
          </w:pPr>
          <w:hyperlink w:anchor="__RefHeading___Toc2664519_237004111">
            <w:r>
              <w:rPr>
                <w:webHidden/>
                <w:rStyle w:val="IndexLink"/>
                <w:rtl w:val="true"/>
              </w:rPr>
              <w:t>مطالبی در حج نیابی</w:t>
            </w:r>
            <w:r>
              <w:rPr>
                <w:rStyle w:val="IndexLink"/>
                <w:rtl w:val="true"/>
              </w:rPr>
              <w:tab/>
            </w:r>
            <w:r>
              <w:rPr>
                <w:rStyle w:val="IndexLink"/>
              </w:rPr>
              <w:t>83</w:t>
            </w:r>
          </w:hyperlink>
        </w:p>
        <w:p>
          <w:pPr>
            <w:pStyle w:val="Contents3"/>
            <w:tabs>
              <w:tab w:val="clear" w:pos="8459"/>
              <w:tab w:val="right" w:pos="9026" w:leader="dot"/>
            </w:tabs>
            <w:rPr/>
          </w:pPr>
          <w:hyperlink w:anchor="__RefHeading___Toc2664521_237004111">
            <w:r>
              <w:rPr>
                <w:webHidden/>
                <w:rStyle w:val="IndexLink"/>
                <w:rtl w:val="true"/>
              </w:rPr>
              <w:t xml:space="preserve">بیان </w:t>
            </w:r>
            <w:r>
              <w:rPr>
                <w:rStyle w:val="IndexLink"/>
              </w:rPr>
              <w:t>18</w:t>
            </w:r>
            <w:r>
              <w:rPr>
                <w:rStyle w:val="IndexLink"/>
                <w:rtl w:val="true"/>
              </w:rPr>
              <w:t xml:space="preserve"> </w:t>
            </w:r>
            <w:r>
              <w:rPr>
                <w:rStyle w:val="IndexLink"/>
                <w:rtl w:val="true"/>
              </w:rPr>
              <w:t xml:space="preserve">مسأله اختصاصی در باب حج نیابتی از منظر امام خمینی </w:t>
            </w:r>
            <w:r>
              <w:rPr>
                <w:rStyle w:val="IndexLink"/>
                <w:rtl w:val="true"/>
              </w:rPr>
              <w:t>(</w:t>
            </w:r>
            <w:r>
              <w:rPr>
                <w:rStyle w:val="IndexLink"/>
                <w:rtl w:val="true"/>
              </w:rPr>
              <w:t>ره</w:t>
            </w:r>
            <w:r>
              <w:rPr>
                <w:rStyle w:val="IndexLink"/>
                <w:rtl w:val="true"/>
              </w:rPr>
              <w:t>)</w:t>
              <w:tab/>
            </w:r>
            <w:r>
              <w:rPr>
                <w:rStyle w:val="IndexLink"/>
              </w:rPr>
              <w:t>86</w:t>
            </w:r>
          </w:hyperlink>
        </w:p>
        <w:p>
          <w:pPr>
            <w:pStyle w:val="Contents4"/>
            <w:tabs>
              <w:tab w:val="clear" w:pos="8176"/>
              <w:tab w:val="right" w:pos="9026" w:leader="dot"/>
            </w:tabs>
            <w:rPr/>
          </w:pPr>
          <w:hyperlink w:anchor="__RefHeading___Toc2664523_237004111">
            <w:r>
              <w:rPr>
                <w:webHidden/>
                <w:rStyle w:val="IndexLink"/>
                <w:rtl w:val="true"/>
              </w:rPr>
              <w:t xml:space="preserve">مسأله </w:t>
            </w:r>
            <w:r>
              <w:rPr>
                <w:rStyle w:val="IndexLink"/>
              </w:rPr>
              <w:t>1</w:t>
            </w:r>
            <w:r>
              <w:rPr>
                <w:rStyle w:val="IndexLink"/>
                <w:rtl w:val="true"/>
              </w:rPr>
              <w:t>:</w:t>
              <w:tab/>
            </w:r>
            <w:r>
              <w:rPr>
                <w:rStyle w:val="IndexLink"/>
              </w:rPr>
              <w:t>86</w:t>
            </w:r>
          </w:hyperlink>
        </w:p>
        <w:p>
          <w:pPr>
            <w:pStyle w:val="Contents4"/>
            <w:tabs>
              <w:tab w:val="clear" w:pos="8176"/>
              <w:tab w:val="right" w:pos="9026" w:leader="dot"/>
            </w:tabs>
            <w:rPr/>
          </w:pPr>
          <w:hyperlink w:anchor="__RefHeading___Toc2664525_237004111">
            <w:r>
              <w:rPr>
                <w:webHidden/>
                <w:rStyle w:val="IndexLink"/>
                <w:rtl w:val="true"/>
              </w:rPr>
              <w:t xml:space="preserve">مسأله </w:t>
            </w:r>
            <w:r>
              <w:rPr>
                <w:rStyle w:val="IndexLink"/>
              </w:rPr>
              <w:t>2</w:t>
            </w:r>
            <w:r>
              <w:rPr>
                <w:rStyle w:val="IndexLink"/>
                <w:rtl w:val="true"/>
              </w:rPr>
              <w:t>:</w:t>
              <w:tab/>
            </w:r>
            <w:r>
              <w:rPr>
                <w:rStyle w:val="IndexLink"/>
              </w:rPr>
              <w:t>87</w:t>
            </w:r>
          </w:hyperlink>
        </w:p>
        <w:p>
          <w:pPr>
            <w:pStyle w:val="Contents4"/>
            <w:tabs>
              <w:tab w:val="clear" w:pos="8176"/>
              <w:tab w:val="right" w:pos="9026" w:leader="dot"/>
            </w:tabs>
            <w:rPr/>
          </w:pPr>
          <w:hyperlink w:anchor="__RefHeading___Toc2664527_237004111">
            <w:r>
              <w:rPr>
                <w:webHidden/>
                <w:rStyle w:val="IndexLink"/>
                <w:rtl w:val="true"/>
              </w:rPr>
              <w:t xml:space="preserve">مسأله </w:t>
            </w:r>
            <w:r>
              <w:rPr>
                <w:rStyle w:val="IndexLink"/>
              </w:rPr>
              <w:t>3</w:t>
            </w:r>
            <w:r>
              <w:rPr>
                <w:rStyle w:val="IndexLink"/>
                <w:rtl w:val="true"/>
              </w:rPr>
              <w:t>:</w:t>
              <w:tab/>
            </w:r>
            <w:r>
              <w:rPr>
                <w:rStyle w:val="IndexLink"/>
              </w:rPr>
              <w:t>87</w:t>
            </w:r>
          </w:hyperlink>
        </w:p>
        <w:p>
          <w:pPr>
            <w:pStyle w:val="Contents4"/>
            <w:tabs>
              <w:tab w:val="clear" w:pos="8176"/>
              <w:tab w:val="right" w:pos="9026" w:leader="dot"/>
            </w:tabs>
            <w:rPr/>
          </w:pPr>
          <w:hyperlink w:anchor="__RefHeading___Toc2664529_237004111">
            <w:r>
              <w:rPr>
                <w:webHidden/>
                <w:rStyle w:val="IndexLink"/>
                <w:rtl w:val="true"/>
              </w:rPr>
              <w:t xml:space="preserve">مسأله </w:t>
            </w:r>
            <w:r>
              <w:rPr>
                <w:rStyle w:val="IndexLink"/>
              </w:rPr>
              <w:t>4</w:t>
            </w:r>
            <w:r>
              <w:rPr>
                <w:rStyle w:val="IndexLink"/>
                <w:rtl w:val="true"/>
              </w:rPr>
              <w:t>:</w:t>
              <w:tab/>
            </w:r>
            <w:r>
              <w:rPr>
                <w:rStyle w:val="IndexLink"/>
              </w:rPr>
              <w:t>87</w:t>
            </w:r>
          </w:hyperlink>
        </w:p>
        <w:p>
          <w:pPr>
            <w:pStyle w:val="Contents4"/>
            <w:tabs>
              <w:tab w:val="clear" w:pos="8176"/>
              <w:tab w:val="right" w:pos="9026" w:leader="dot"/>
            </w:tabs>
            <w:rPr/>
          </w:pPr>
          <w:hyperlink w:anchor="__RefHeading___Toc2664531_237004111">
            <w:r>
              <w:rPr>
                <w:webHidden/>
                <w:rStyle w:val="IndexLink"/>
                <w:rtl w:val="true"/>
              </w:rPr>
              <w:t xml:space="preserve">مسأله </w:t>
            </w:r>
            <w:r>
              <w:rPr>
                <w:rStyle w:val="IndexLink"/>
              </w:rPr>
              <w:t>5</w:t>
            </w:r>
            <w:r>
              <w:rPr>
                <w:rStyle w:val="IndexLink"/>
                <w:rtl w:val="true"/>
              </w:rPr>
              <w:t>:</w:t>
              <w:tab/>
            </w:r>
            <w:r>
              <w:rPr>
                <w:rStyle w:val="IndexLink"/>
              </w:rPr>
              <w:t>87</w:t>
            </w:r>
          </w:hyperlink>
        </w:p>
        <w:p>
          <w:pPr>
            <w:pStyle w:val="Contents4"/>
            <w:tabs>
              <w:tab w:val="clear" w:pos="8176"/>
              <w:tab w:val="right" w:pos="9026" w:leader="dot"/>
            </w:tabs>
            <w:rPr/>
          </w:pPr>
          <w:hyperlink w:anchor="__RefHeading___Toc2664533_237004111">
            <w:r>
              <w:rPr>
                <w:webHidden/>
                <w:rStyle w:val="IndexLink"/>
                <w:rtl w:val="true"/>
              </w:rPr>
              <w:t xml:space="preserve">مسأله </w:t>
            </w:r>
            <w:r>
              <w:rPr>
                <w:rStyle w:val="IndexLink"/>
              </w:rPr>
              <w:t>6</w:t>
            </w:r>
            <w:r>
              <w:rPr>
                <w:rStyle w:val="IndexLink"/>
                <w:rtl w:val="true"/>
              </w:rPr>
              <w:t>:</w:t>
              <w:tab/>
            </w:r>
            <w:r>
              <w:rPr>
                <w:rStyle w:val="IndexLink"/>
              </w:rPr>
              <w:t>87</w:t>
            </w:r>
          </w:hyperlink>
        </w:p>
        <w:p>
          <w:pPr>
            <w:pStyle w:val="Contents4"/>
            <w:tabs>
              <w:tab w:val="clear" w:pos="8176"/>
              <w:tab w:val="right" w:pos="9026" w:leader="dot"/>
            </w:tabs>
            <w:rPr/>
          </w:pPr>
          <w:hyperlink w:anchor="__RefHeading___Toc2664535_237004111">
            <w:r>
              <w:rPr>
                <w:webHidden/>
                <w:rStyle w:val="IndexLink"/>
                <w:rtl w:val="true"/>
              </w:rPr>
              <w:t xml:space="preserve">مسأله </w:t>
            </w:r>
            <w:r>
              <w:rPr>
                <w:rStyle w:val="IndexLink"/>
              </w:rPr>
              <w:t>7</w:t>
            </w:r>
            <w:r>
              <w:rPr>
                <w:rStyle w:val="IndexLink"/>
                <w:rtl w:val="true"/>
              </w:rPr>
              <w:t>:</w:t>
              <w:tab/>
            </w:r>
            <w:r>
              <w:rPr>
                <w:rStyle w:val="IndexLink"/>
              </w:rPr>
              <w:t>88</w:t>
            </w:r>
          </w:hyperlink>
        </w:p>
        <w:p>
          <w:pPr>
            <w:pStyle w:val="Contents4"/>
            <w:tabs>
              <w:tab w:val="clear" w:pos="8176"/>
              <w:tab w:val="right" w:pos="9026" w:leader="dot"/>
            </w:tabs>
            <w:rPr/>
          </w:pPr>
          <w:hyperlink w:anchor="__RefHeading___Toc2664537_237004111">
            <w:r>
              <w:rPr>
                <w:webHidden/>
                <w:rStyle w:val="IndexLink"/>
                <w:rtl w:val="true"/>
              </w:rPr>
              <w:t xml:space="preserve">مسأله </w:t>
            </w:r>
            <w:r>
              <w:rPr>
                <w:rStyle w:val="IndexLink"/>
              </w:rPr>
              <w:t>8</w:t>
            </w:r>
            <w:r>
              <w:rPr>
                <w:rStyle w:val="IndexLink"/>
                <w:rtl w:val="true"/>
              </w:rPr>
              <w:t>:</w:t>
              <w:tab/>
            </w:r>
            <w:r>
              <w:rPr>
                <w:rStyle w:val="IndexLink"/>
              </w:rPr>
              <w:t>88</w:t>
            </w:r>
          </w:hyperlink>
        </w:p>
        <w:p>
          <w:pPr>
            <w:pStyle w:val="Contents4"/>
            <w:tabs>
              <w:tab w:val="clear" w:pos="8176"/>
              <w:tab w:val="right" w:pos="9026" w:leader="dot"/>
            </w:tabs>
            <w:rPr/>
          </w:pPr>
          <w:hyperlink w:anchor="__RefHeading___Toc2664539_237004111">
            <w:r>
              <w:rPr>
                <w:webHidden/>
                <w:rStyle w:val="IndexLink"/>
                <w:rtl w:val="true"/>
              </w:rPr>
              <w:t xml:space="preserve">مسأله </w:t>
            </w:r>
            <w:r>
              <w:rPr>
                <w:rStyle w:val="IndexLink"/>
              </w:rPr>
              <w:t>9</w:t>
            </w:r>
            <w:r>
              <w:rPr>
                <w:rStyle w:val="IndexLink"/>
                <w:rtl w:val="true"/>
              </w:rPr>
              <w:t>:</w:t>
              <w:tab/>
            </w:r>
            <w:r>
              <w:rPr>
                <w:rStyle w:val="IndexLink"/>
              </w:rPr>
              <w:t>88</w:t>
            </w:r>
          </w:hyperlink>
        </w:p>
        <w:p>
          <w:pPr>
            <w:pStyle w:val="Contents4"/>
            <w:tabs>
              <w:tab w:val="clear" w:pos="8176"/>
              <w:tab w:val="right" w:pos="9026" w:leader="dot"/>
            </w:tabs>
            <w:rPr/>
          </w:pPr>
          <w:hyperlink w:anchor="__RefHeading___Toc2664541_237004111">
            <w:r>
              <w:rPr>
                <w:webHidden/>
                <w:rStyle w:val="IndexLink"/>
                <w:rtl w:val="true"/>
              </w:rPr>
              <w:t xml:space="preserve">مسأله </w:t>
            </w:r>
            <w:r>
              <w:rPr>
                <w:rStyle w:val="IndexLink"/>
              </w:rPr>
              <w:t>10</w:t>
            </w:r>
            <w:r>
              <w:rPr>
                <w:rStyle w:val="IndexLink"/>
                <w:rtl w:val="true"/>
              </w:rPr>
              <w:t>:</w:t>
              <w:tab/>
            </w:r>
            <w:r>
              <w:rPr>
                <w:rStyle w:val="IndexLink"/>
              </w:rPr>
              <w:t>88</w:t>
            </w:r>
          </w:hyperlink>
        </w:p>
        <w:p>
          <w:pPr>
            <w:pStyle w:val="Contents4"/>
            <w:tabs>
              <w:tab w:val="clear" w:pos="8176"/>
              <w:tab w:val="right" w:pos="9026" w:leader="dot"/>
            </w:tabs>
            <w:rPr/>
          </w:pPr>
          <w:hyperlink w:anchor="__RefHeading___Toc2664543_237004111">
            <w:r>
              <w:rPr>
                <w:webHidden/>
                <w:rStyle w:val="IndexLink"/>
                <w:rtl w:val="true"/>
              </w:rPr>
              <w:t xml:space="preserve">مسأله </w:t>
            </w:r>
            <w:r>
              <w:rPr>
                <w:rStyle w:val="IndexLink"/>
              </w:rPr>
              <w:t>11</w:t>
            </w:r>
            <w:r>
              <w:rPr>
                <w:rStyle w:val="IndexLink"/>
                <w:rtl w:val="true"/>
              </w:rPr>
              <w:t>:</w:t>
              <w:tab/>
            </w:r>
            <w:r>
              <w:rPr>
                <w:rStyle w:val="IndexLink"/>
              </w:rPr>
              <w:t>88</w:t>
            </w:r>
          </w:hyperlink>
        </w:p>
        <w:p>
          <w:pPr>
            <w:pStyle w:val="Contents4"/>
            <w:tabs>
              <w:tab w:val="clear" w:pos="8176"/>
              <w:tab w:val="right" w:pos="9026" w:leader="dot"/>
            </w:tabs>
            <w:rPr/>
          </w:pPr>
          <w:hyperlink w:anchor="__RefHeading___Toc2664545_237004111">
            <w:r>
              <w:rPr>
                <w:webHidden/>
                <w:rStyle w:val="IndexLink"/>
                <w:rtl w:val="true"/>
              </w:rPr>
              <w:t xml:space="preserve">مسأله </w:t>
            </w:r>
            <w:r>
              <w:rPr>
                <w:rStyle w:val="IndexLink"/>
              </w:rPr>
              <w:t>12</w:t>
            </w:r>
            <w:r>
              <w:rPr>
                <w:rStyle w:val="IndexLink"/>
                <w:rtl w:val="true"/>
              </w:rPr>
              <w:t>:</w:t>
              <w:tab/>
            </w:r>
            <w:r>
              <w:rPr>
                <w:rStyle w:val="IndexLink"/>
              </w:rPr>
              <w:t>88</w:t>
            </w:r>
          </w:hyperlink>
        </w:p>
        <w:p>
          <w:pPr>
            <w:pStyle w:val="Contents4"/>
            <w:tabs>
              <w:tab w:val="clear" w:pos="8176"/>
              <w:tab w:val="right" w:pos="9026" w:leader="dot"/>
            </w:tabs>
            <w:rPr/>
          </w:pPr>
          <w:hyperlink w:anchor="__RefHeading___Toc2664547_237004111">
            <w:r>
              <w:rPr>
                <w:webHidden/>
                <w:rStyle w:val="IndexLink"/>
                <w:rtl w:val="true"/>
              </w:rPr>
              <w:t xml:space="preserve">مسأله </w:t>
            </w:r>
            <w:r>
              <w:rPr>
                <w:rStyle w:val="IndexLink"/>
              </w:rPr>
              <w:t>13</w:t>
            </w:r>
            <w:r>
              <w:rPr>
                <w:rStyle w:val="IndexLink"/>
                <w:rtl w:val="true"/>
              </w:rPr>
              <w:t>:</w:t>
              <w:tab/>
            </w:r>
            <w:r>
              <w:rPr>
                <w:rStyle w:val="IndexLink"/>
              </w:rPr>
              <w:t>88</w:t>
            </w:r>
          </w:hyperlink>
        </w:p>
        <w:p>
          <w:pPr>
            <w:pStyle w:val="Contents4"/>
            <w:tabs>
              <w:tab w:val="clear" w:pos="8176"/>
              <w:tab w:val="right" w:pos="9026" w:leader="dot"/>
            </w:tabs>
            <w:rPr/>
          </w:pPr>
          <w:hyperlink w:anchor="__RefHeading___Toc2664549_237004111">
            <w:r>
              <w:rPr>
                <w:webHidden/>
                <w:rStyle w:val="IndexLink"/>
                <w:rtl w:val="true"/>
              </w:rPr>
              <w:t xml:space="preserve">مسأله </w:t>
            </w:r>
            <w:r>
              <w:rPr>
                <w:rStyle w:val="IndexLink"/>
              </w:rPr>
              <w:t>14</w:t>
            </w:r>
            <w:r>
              <w:rPr>
                <w:rStyle w:val="IndexLink"/>
                <w:rtl w:val="true"/>
              </w:rPr>
              <w:t>:</w:t>
              <w:tab/>
            </w:r>
            <w:r>
              <w:rPr>
                <w:rStyle w:val="IndexLink"/>
              </w:rPr>
              <w:t>89</w:t>
            </w:r>
          </w:hyperlink>
        </w:p>
        <w:p>
          <w:pPr>
            <w:pStyle w:val="Contents4"/>
            <w:tabs>
              <w:tab w:val="clear" w:pos="8176"/>
              <w:tab w:val="right" w:pos="9026" w:leader="dot"/>
            </w:tabs>
            <w:rPr/>
          </w:pPr>
          <w:hyperlink w:anchor="__RefHeading___Toc2664551_237004111">
            <w:r>
              <w:rPr>
                <w:webHidden/>
                <w:rStyle w:val="IndexLink"/>
                <w:rtl w:val="true"/>
              </w:rPr>
              <w:t xml:space="preserve">مسأله </w:t>
            </w:r>
            <w:r>
              <w:rPr>
                <w:rStyle w:val="IndexLink"/>
              </w:rPr>
              <w:t>15</w:t>
            </w:r>
            <w:r>
              <w:rPr>
                <w:rStyle w:val="IndexLink"/>
                <w:rtl w:val="true"/>
              </w:rPr>
              <w:t>:</w:t>
              <w:tab/>
            </w:r>
            <w:r>
              <w:rPr>
                <w:rStyle w:val="IndexLink"/>
              </w:rPr>
              <w:t>89</w:t>
            </w:r>
          </w:hyperlink>
        </w:p>
        <w:p>
          <w:pPr>
            <w:pStyle w:val="Contents4"/>
            <w:tabs>
              <w:tab w:val="clear" w:pos="8176"/>
              <w:tab w:val="right" w:pos="9026" w:leader="dot"/>
            </w:tabs>
            <w:rPr/>
          </w:pPr>
          <w:hyperlink w:anchor="__RefHeading___Toc2664553_237004111">
            <w:r>
              <w:rPr>
                <w:webHidden/>
                <w:rStyle w:val="IndexLink"/>
                <w:rtl w:val="true"/>
              </w:rPr>
              <w:t xml:space="preserve">مسأله </w:t>
            </w:r>
            <w:r>
              <w:rPr>
                <w:rStyle w:val="IndexLink"/>
              </w:rPr>
              <w:t>16</w:t>
            </w:r>
            <w:r>
              <w:rPr>
                <w:rStyle w:val="IndexLink"/>
                <w:rtl w:val="true"/>
              </w:rPr>
              <w:t>:</w:t>
              <w:tab/>
            </w:r>
            <w:r>
              <w:rPr>
                <w:rStyle w:val="IndexLink"/>
              </w:rPr>
              <w:t>89</w:t>
            </w:r>
          </w:hyperlink>
        </w:p>
        <w:p>
          <w:pPr>
            <w:pStyle w:val="Contents4"/>
            <w:tabs>
              <w:tab w:val="clear" w:pos="8176"/>
              <w:tab w:val="right" w:pos="9026" w:leader="dot"/>
            </w:tabs>
            <w:rPr/>
          </w:pPr>
          <w:hyperlink w:anchor="__RefHeading___Toc2664555_237004111">
            <w:r>
              <w:rPr>
                <w:webHidden/>
                <w:rStyle w:val="IndexLink"/>
                <w:rtl w:val="true"/>
              </w:rPr>
              <w:t xml:space="preserve">مسأله </w:t>
            </w:r>
            <w:r>
              <w:rPr>
                <w:rStyle w:val="IndexLink"/>
              </w:rPr>
              <w:t>17</w:t>
            </w:r>
            <w:r>
              <w:rPr>
                <w:rStyle w:val="IndexLink"/>
                <w:rtl w:val="true"/>
              </w:rPr>
              <w:t>:</w:t>
              <w:tab/>
            </w:r>
            <w:r>
              <w:rPr>
                <w:rStyle w:val="IndexLink"/>
              </w:rPr>
              <w:t>89</w:t>
            </w:r>
          </w:hyperlink>
        </w:p>
        <w:p>
          <w:pPr>
            <w:pStyle w:val="Contents4"/>
            <w:tabs>
              <w:tab w:val="clear" w:pos="8176"/>
              <w:tab w:val="right" w:pos="9026" w:leader="dot"/>
            </w:tabs>
            <w:rPr/>
          </w:pPr>
          <w:hyperlink w:anchor="__RefHeading___Toc2664557_237004111">
            <w:r>
              <w:rPr>
                <w:webHidden/>
                <w:rStyle w:val="IndexLink"/>
                <w:rtl w:val="true"/>
              </w:rPr>
              <w:t xml:space="preserve">مسأله </w:t>
            </w:r>
            <w:r>
              <w:rPr>
                <w:rStyle w:val="IndexLink"/>
              </w:rPr>
              <w:t>18</w:t>
            </w:r>
            <w:r>
              <w:rPr>
                <w:rStyle w:val="IndexLink"/>
                <w:rtl w:val="true"/>
              </w:rPr>
              <w:t>:</w:t>
              <w:tab/>
            </w:r>
            <w:r>
              <w:rPr>
                <w:rStyle w:val="IndexLink"/>
              </w:rPr>
              <w:t>89</w:t>
            </w:r>
          </w:hyperlink>
        </w:p>
        <w:p>
          <w:pPr>
            <w:pStyle w:val="Contents3"/>
            <w:tabs>
              <w:tab w:val="clear" w:pos="8459"/>
              <w:tab w:val="right" w:pos="9026" w:leader="dot"/>
            </w:tabs>
            <w:rPr/>
          </w:pPr>
          <w:hyperlink w:anchor="__RefHeading___Toc2664559_237004111">
            <w:r>
              <w:rPr>
                <w:webHidden/>
                <w:rStyle w:val="IndexLink"/>
                <w:rtl w:val="true"/>
              </w:rPr>
              <w:t>نیابت و شرایط آن در حج</w:t>
            </w:r>
            <w:r>
              <w:rPr>
                <w:rStyle w:val="IndexLink"/>
                <w:rtl w:val="true"/>
              </w:rPr>
              <w:tab/>
            </w:r>
            <w:r>
              <w:rPr>
                <w:rStyle w:val="IndexLink"/>
              </w:rPr>
              <w:t>89</w:t>
            </w:r>
          </w:hyperlink>
        </w:p>
        <w:p>
          <w:pPr>
            <w:pStyle w:val="Contents3"/>
            <w:tabs>
              <w:tab w:val="clear" w:pos="8459"/>
              <w:tab w:val="right" w:pos="9026" w:leader="dot"/>
            </w:tabs>
            <w:rPr/>
          </w:pPr>
          <w:hyperlink w:anchor="__RefHeading___Toc2664561_237004111">
            <w:r>
              <w:rPr>
                <w:webHidden/>
                <w:rStyle w:val="IndexLink"/>
                <w:rtl w:val="true"/>
              </w:rPr>
              <w:t xml:space="preserve">شرایط منوب عنه از دیدگاه امام خمینی </w:t>
            </w:r>
            <w:r>
              <w:rPr>
                <w:rStyle w:val="IndexLink"/>
                <w:rtl w:val="true"/>
              </w:rPr>
              <w:t>(</w:t>
            </w:r>
            <w:r>
              <w:rPr>
                <w:rStyle w:val="IndexLink"/>
                <w:rtl w:val="true"/>
              </w:rPr>
              <w:t>ره</w:t>
            </w:r>
            <w:r>
              <w:rPr>
                <w:rStyle w:val="IndexLink"/>
                <w:rtl w:val="true"/>
              </w:rPr>
              <w:t>)</w:t>
              <w:tab/>
            </w:r>
            <w:r>
              <w:rPr>
                <w:rStyle w:val="IndexLink"/>
              </w:rPr>
              <w:t>93</w:t>
            </w:r>
          </w:hyperlink>
        </w:p>
        <w:p>
          <w:pPr>
            <w:pStyle w:val="Contents3"/>
            <w:tabs>
              <w:tab w:val="clear" w:pos="8459"/>
              <w:tab w:val="right" w:pos="9026" w:leader="dot"/>
            </w:tabs>
            <w:rPr/>
          </w:pPr>
          <w:hyperlink w:anchor="__RefHeading___Toc2664563_237004111">
            <w:r>
              <w:rPr>
                <w:webHidden/>
                <w:rStyle w:val="IndexLink"/>
                <w:rtl w:val="true"/>
              </w:rPr>
              <w:t>احکام اجیرو حج تمتع</w:t>
            </w:r>
            <w:r>
              <w:rPr>
                <w:rStyle w:val="IndexLink"/>
                <w:rtl w:val="true"/>
              </w:rPr>
              <w:tab/>
            </w:r>
            <w:r>
              <w:rPr>
                <w:rStyle w:val="IndexLink"/>
              </w:rPr>
              <w:t>100</w:t>
            </w:r>
          </w:hyperlink>
        </w:p>
        <w:p>
          <w:pPr>
            <w:pStyle w:val="Contents3"/>
            <w:tabs>
              <w:tab w:val="clear" w:pos="8459"/>
              <w:tab w:val="right" w:pos="9026" w:leader="dot"/>
            </w:tabs>
            <w:rPr/>
          </w:pPr>
          <w:hyperlink w:anchor="__RefHeading___Toc2664565_237004111">
            <w:r>
              <w:rPr>
                <w:webHidden/>
                <w:rStyle w:val="IndexLink"/>
                <w:rtl w:val="true"/>
              </w:rPr>
              <w:t>سؤالات و استفتاءات با محوریت نیابت</w:t>
            </w:r>
            <w:r>
              <w:rPr>
                <w:rStyle w:val="IndexLink"/>
                <w:rtl w:val="true"/>
              </w:rPr>
              <w:tab/>
            </w:r>
            <w:r>
              <w:rPr>
                <w:rStyle w:val="IndexLink"/>
              </w:rPr>
              <w:t>100</w:t>
            </w:r>
          </w:hyperlink>
        </w:p>
        <w:p>
          <w:pPr>
            <w:pStyle w:val="Contents3"/>
            <w:tabs>
              <w:tab w:val="clear" w:pos="8459"/>
              <w:tab w:val="right" w:pos="9026" w:leader="dot"/>
            </w:tabs>
            <w:rPr/>
          </w:pPr>
          <w:hyperlink w:anchor="__RefHeading___Toc2664567_237004111">
            <w:r>
              <w:rPr>
                <w:webHidden/>
                <w:rStyle w:val="IndexLink"/>
                <w:rtl w:val="true"/>
              </w:rPr>
              <w:t>استطاعت ونفقه</w:t>
            </w:r>
            <w:r>
              <w:rPr>
                <w:rStyle w:val="IndexLink"/>
                <w:rtl w:val="true"/>
              </w:rPr>
              <w:tab/>
            </w:r>
            <w:r>
              <w:rPr>
                <w:rStyle w:val="IndexLink"/>
              </w:rPr>
              <w:t>124</w:t>
            </w:r>
          </w:hyperlink>
        </w:p>
        <w:p>
          <w:pPr>
            <w:pStyle w:val="Contents3"/>
            <w:tabs>
              <w:tab w:val="clear" w:pos="8459"/>
              <w:tab w:val="right" w:pos="9026" w:leader="dot"/>
            </w:tabs>
            <w:rPr/>
          </w:pPr>
          <w:hyperlink w:anchor="__RefHeading___Toc2664569_237004111">
            <w:r>
              <w:rPr>
                <w:webHidden/>
                <w:rStyle w:val="IndexLink"/>
                <w:rtl w:val="true"/>
              </w:rPr>
              <w:t>مسائل حج اموات</w:t>
            </w:r>
            <w:r>
              <w:rPr>
                <w:rStyle w:val="IndexLink"/>
                <w:rtl w:val="true"/>
              </w:rPr>
              <w:tab/>
            </w:r>
            <w:r>
              <w:rPr>
                <w:rStyle w:val="IndexLink"/>
              </w:rPr>
              <w:t>125</w:t>
            </w:r>
          </w:hyperlink>
        </w:p>
        <w:p>
          <w:pPr>
            <w:pStyle w:val="Contents3"/>
            <w:tabs>
              <w:tab w:val="clear" w:pos="8459"/>
              <w:tab w:val="right" w:pos="9026" w:leader="dot"/>
            </w:tabs>
            <w:rPr/>
          </w:pPr>
          <w:hyperlink w:anchor="__RefHeading___Toc2664571_237004111">
            <w:r>
              <w:rPr>
                <w:webHidden/>
                <w:rStyle w:val="IndexLink"/>
                <w:rtl w:val="true"/>
              </w:rPr>
              <w:t>استطاعت وارثیه</w:t>
            </w:r>
            <w:r>
              <w:rPr>
                <w:rStyle w:val="IndexLink"/>
                <w:rtl w:val="true"/>
              </w:rPr>
              <w:tab/>
            </w:r>
            <w:r>
              <w:rPr>
                <w:rStyle w:val="IndexLink"/>
              </w:rPr>
              <w:t>126</w:t>
            </w:r>
          </w:hyperlink>
        </w:p>
        <w:p>
          <w:pPr>
            <w:pStyle w:val="Contents3"/>
            <w:tabs>
              <w:tab w:val="clear" w:pos="8459"/>
              <w:tab w:val="right" w:pos="9026" w:leader="dot"/>
            </w:tabs>
            <w:rPr/>
          </w:pPr>
          <w:hyperlink w:anchor="__RefHeading___Toc2664573_237004111">
            <w:r>
              <w:rPr>
                <w:webHidden/>
                <w:rStyle w:val="IndexLink"/>
                <w:rtl w:val="true"/>
              </w:rPr>
              <w:t>یازده مسأله در باب وصیت به حج از منظر امام خمینی</w:t>
            </w:r>
            <w:r>
              <w:rPr>
                <w:rStyle w:val="IndexLink"/>
                <w:rtl w:val="true"/>
              </w:rPr>
              <w:t>(</w:t>
            </w:r>
            <w:r>
              <w:rPr>
                <w:rStyle w:val="IndexLink"/>
                <w:rtl w:val="true"/>
              </w:rPr>
              <w:t>ره</w:t>
            </w:r>
            <w:r>
              <w:rPr>
                <w:rStyle w:val="IndexLink"/>
                <w:rtl w:val="true"/>
              </w:rPr>
              <w:t>)</w:t>
              <w:tab/>
            </w:r>
            <w:r>
              <w:rPr>
                <w:rStyle w:val="IndexLink"/>
              </w:rPr>
              <w:t>127</w:t>
            </w:r>
          </w:hyperlink>
        </w:p>
        <w:p>
          <w:pPr>
            <w:pStyle w:val="Contents3"/>
            <w:tabs>
              <w:tab w:val="clear" w:pos="8459"/>
              <w:tab w:val="right" w:pos="9026" w:leader="dot"/>
            </w:tabs>
            <w:rPr/>
          </w:pPr>
          <w:hyperlink w:anchor="__RefHeading___Toc2664575_237004111">
            <w:r>
              <w:rPr>
                <w:webHidden/>
                <w:rStyle w:val="IndexLink"/>
                <w:rtl w:val="true"/>
              </w:rPr>
              <w:t>در وصیت به حج</w:t>
            </w:r>
            <w:r>
              <w:rPr>
                <w:rStyle w:val="IndexLink"/>
                <w:rtl w:val="true"/>
              </w:rPr>
              <w:tab/>
            </w:r>
            <w:r>
              <w:rPr>
                <w:rStyle w:val="IndexLink"/>
              </w:rPr>
              <w:t>127</w:t>
            </w:r>
          </w:hyperlink>
        </w:p>
        <w:p>
          <w:pPr>
            <w:pStyle w:val="Contents4"/>
            <w:tabs>
              <w:tab w:val="clear" w:pos="8176"/>
              <w:tab w:val="right" w:pos="9026" w:leader="dot"/>
            </w:tabs>
            <w:rPr/>
          </w:pPr>
          <w:hyperlink w:anchor="__RefHeading___Toc2664577_237004111">
            <w:r>
              <w:rPr>
                <w:webHidden/>
                <w:rStyle w:val="IndexLink"/>
                <w:rtl w:val="true"/>
              </w:rPr>
              <w:t xml:space="preserve">مسأله </w:t>
            </w:r>
            <w:r>
              <w:rPr>
                <w:rStyle w:val="IndexLink"/>
              </w:rPr>
              <w:t>1</w:t>
            </w:r>
            <w:r>
              <w:rPr>
                <w:rStyle w:val="IndexLink"/>
                <w:rtl w:val="true"/>
              </w:rPr>
              <w:t>:</w:t>
              <w:tab/>
            </w:r>
            <w:r>
              <w:rPr>
                <w:rStyle w:val="IndexLink"/>
              </w:rPr>
              <w:t>127</w:t>
            </w:r>
          </w:hyperlink>
        </w:p>
        <w:p>
          <w:pPr>
            <w:pStyle w:val="Contents4"/>
            <w:tabs>
              <w:tab w:val="clear" w:pos="8176"/>
              <w:tab w:val="right" w:pos="9026" w:leader="dot"/>
            </w:tabs>
            <w:rPr/>
          </w:pPr>
          <w:hyperlink w:anchor="__RefHeading___Toc2664579_237004111">
            <w:r>
              <w:rPr>
                <w:webHidden/>
                <w:rStyle w:val="IndexLink"/>
                <w:rtl w:val="true"/>
              </w:rPr>
              <w:t xml:space="preserve">مسأله </w:t>
            </w:r>
            <w:r>
              <w:rPr>
                <w:rStyle w:val="IndexLink"/>
              </w:rPr>
              <w:t>2</w:t>
            </w:r>
            <w:r>
              <w:rPr>
                <w:rStyle w:val="IndexLink"/>
                <w:rtl w:val="true"/>
              </w:rPr>
              <w:t>:</w:t>
              <w:tab/>
            </w:r>
            <w:r>
              <w:rPr>
                <w:rStyle w:val="IndexLink"/>
              </w:rPr>
              <w:t>128</w:t>
            </w:r>
          </w:hyperlink>
        </w:p>
        <w:p>
          <w:pPr>
            <w:pStyle w:val="Contents4"/>
            <w:tabs>
              <w:tab w:val="clear" w:pos="8176"/>
              <w:tab w:val="right" w:pos="9026" w:leader="dot"/>
            </w:tabs>
            <w:rPr/>
          </w:pPr>
          <w:hyperlink w:anchor="__RefHeading___Toc2664581_237004111">
            <w:r>
              <w:rPr>
                <w:webHidden/>
                <w:rStyle w:val="IndexLink"/>
                <w:rtl w:val="true"/>
              </w:rPr>
              <w:t xml:space="preserve">مسأله </w:t>
            </w:r>
            <w:r>
              <w:rPr>
                <w:rStyle w:val="IndexLink"/>
              </w:rPr>
              <w:t>3</w:t>
            </w:r>
            <w:r>
              <w:rPr>
                <w:rStyle w:val="IndexLink"/>
                <w:rtl w:val="true"/>
              </w:rPr>
              <w:t>:</w:t>
              <w:tab/>
            </w:r>
            <w:r>
              <w:rPr>
                <w:rStyle w:val="IndexLink"/>
              </w:rPr>
              <w:t>128</w:t>
            </w:r>
          </w:hyperlink>
        </w:p>
        <w:p>
          <w:pPr>
            <w:pStyle w:val="Contents4"/>
            <w:tabs>
              <w:tab w:val="clear" w:pos="8176"/>
              <w:tab w:val="right" w:pos="9026" w:leader="dot"/>
            </w:tabs>
            <w:rPr/>
          </w:pPr>
          <w:hyperlink w:anchor="__RefHeading___Toc2664583_237004111">
            <w:r>
              <w:rPr>
                <w:webHidden/>
                <w:rStyle w:val="IndexLink"/>
                <w:rtl w:val="true"/>
              </w:rPr>
              <w:t xml:space="preserve">مسأله </w:t>
            </w:r>
            <w:r>
              <w:rPr>
                <w:rStyle w:val="IndexLink"/>
              </w:rPr>
              <w:t>4</w:t>
            </w:r>
            <w:r>
              <w:rPr>
                <w:rStyle w:val="IndexLink"/>
                <w:rtl w:val="true"/>
              </w:rPr>
              <w:t>:</w:t>
              <w:tab/>
            </w:r>
            <w:r>
              <w:rPr>
                <w:rStyle w:val="IndexLink"/>
              </w:rPr>
              <w:t>128</w:t>
            </w:r>
          </w:hyperlink>
        </w:p>
        <w:p>
          <w:pPr>
            <w:pStyle w:val="Contents4"/>
            <w:tabs>
              <w:tab w:val="clear" w:pos="8176"/>
              <w:tab w:val="right" w:pos="9026" w:leader="dot"/>
            </w:tabs>
            <w:rPr/>
          </w:pPr>
          <w:hyperlink w:anchor="__RefHeading___Toc2664585_237004111">
            <w:r>
              <w:rPr>
                <w:webHidden/>
                <w:rStyle w:val="IndexLink"/>
                <w:rtl w:val="true"/>
              </w:rPr>
              <w:t xml:space="preserve">مسأله </w:t>
            </w:r>
            <w:r>
              <w:rPr>
                <w:rStyle w:val="IndexLink"/>
              </w:rPr>
              <w:t>5</w:t>
            </w:r>
            <w:r>
              <w:rPr>
                <w:rStyle w:val="IndexLink"/>
                <w:rtl w:val="true"/>
              </w:rPr>
              <w:t>:</w:t>
              <w:tab/>
            </w:r>
            <w:r>
              <w:rPr>
                <w:rStyle w:val="IndexLink"/>
              </w:rPr>
              <w:t>128</w:t>
            </w:r>
          </w:hyperlink>
        </w:p>
        <w:p>
          <w:pPr>
            <w:pStyle w:val="Contents4"/>
            <w:tabs>
              <w:tab w:val="clear" w:pos="8176"/>
              <w:tab w:val="right" w:pos="9026" w:leader="dot"/>
            </w:tabs>
            <w:rPr/>
          </w:pPr>
          <w:hyperlink w:anchor="__RefHeading___Toc2664587_237004111">
            <w:r>
              <w:rPr>
                <w:webHidden/>
                <w:rStyle w:val="IndexLink"/>
                <w:rtl w:val="true"/>
              </w:rPr>
              <w:t xml:space="preserve">مسأله </w:t>
            </w:r>
            <w:r>
              <w:rPr>
                <w:rStyle w:val="IndexLink"/>
              </w:rPr>
              <w:t>6</w:t>
            </w:r>
            <w:r>
              <w:rPr>
                <w:rStyle w:val="IndexLink"/>
                <w:rtl w:val="true"/>
              </w:rPr>
              <w:t>:</w:t>
              <w:tab/>
            </w:r>
            <w:r>
              <w:rPr>
                <w:rStyle w:val="IndexLink"/>
              </w:rPr>
              <w:t>128</w:t>
            </w:r>
          </w:hyperlink>
        </w:p>
        <w:p>
          <w:pPr>
            <w:pStyle w:val="Contents4"/>
            <w:tabs>
              <w:tab w:val="clear" w:pos="8176"/>
              <w:tab w:val="right" w:pos="9026" w:leader="dot"/>
            </w:tabs>
            <w:rPr/>
          </w:pPr>
          <w:hyperlink w:anchor="__RefHeading___Toc2664589_237004111">
            <w:r>
              <w:rPr>
                <w:webHidden/>
                <w:rStyle w:val="IndexLink"/>
                <w:rtl w:val="true"/>
              </w:rPr>
              <w:t xml:space="preserve">مسأله </w:t>
            </w:r>
            <w:r>
              <w:rPr>
                <w:rStyle w:val="IndexLink"/>
              </w:rPr>
              <w:t>7</w:t>
            </w:r>
            <w:r>
              <w:rPr>
                <w:rStyle w:val="IndexLink"/>
                <w:rtl w:val="true"/>
              </w:rPr>
              <w:t>:</w:t>
              <w:tab/>
            </w:r>
            <w:r>
              <w:rPr>
                <w:rStyle w:val="IndexLink"/>
              </w:rPr>
              <w:t>128</w:t>
            </w:r>
          </w:hyperlink>
        </w:p>
        <w:p>
          <w:pPr>
            <w:pStyle w:val="Contents4"/>
            <w:tabs>
              <w:tab w:val="clear" w:pos="8176"/>
              <w:tab w:val="right" w:pos="9026" w:leader="dot"/>
            </w:tabs>
            <w:rPr/>
          </w:pPr>
          <w:hyperlink w:anchor="__RefHeading___Toc2664591_237004111">
            <w:r>
              <w:rPr>
                <w:webHidden/>
                <w:rStyle w:val="IndexLink"/>
                <w:rtl w:val="true"/>
              </w:rPr>
              <w:t xml:space="preserve">مسأله </w:t>
            </w:r>
            <w:r>
              <w:rPr>
                <w:rStyle w:val="IndexLink"/>
              </w:rPr>
              <w:t>8</w:t>
            </w:r>
            <w:r>
              <w:rPr>
                <w:rStyle w:val="IndexLink"/>
                <w:rtl w:val="true"/>
              </w:rPr>
              <w:t>:</w:t>
              <w:tab/>
            </w:r>
            <w:r>
              <w:rPr>
                <w:rStyle w:val="IndexLink"/>
              </w:rPr>
              <w:t>129</w:t>
            </w:r>
          </w:hyperlink>
        </w:p>
        <w:p>
          <w:pPr>
            <w:pStyle w:val="Contents4"/>
            <w:tabs>
              <w:tab w:val="clear" w:pos="8176"/>
              <w:tab w:val="right" w:pos="9026" w:leader="dot"/>
            </w:tabs>
            <w:rPr/>
          </w:pPr>
          <w:hyperlink w:anchor="__RefHeading___Toc2664593_237004111">
            <w:r>
              <w:rPr>
                <w:webHidden/>
                <w:rStyle w:val="IndexLink"/>
                <w:rtl w:val="true"/>
              </w:rPr>
              <w:t xml:space="preserve">مسأله </w:t>
            </w:r>
            <w:r>
              <w:rPr>
                <w:rStyle w:val="IndexLink"/>
              </w:rPr>
              <w:t>9</w:t>
            </w:r>
            <w:r>
              <w:rPr>
                <w:rStyle w:val="IndexLink"/>
                <w:rtl w:val="true"/>
              </w:rPr>
              <w:t>:</w:t>
              <w:tab/>
            </w:r>
            <w:r>
              <w:rPr>
                <w:rStyle w:val="IndexLink"/>
              </w:rPr>
              <w:t>129</w:t>
            </w:r>
          </w:hyperlink>
        </w:p>
        <w:p>
          <w:pPr>
            <w:pStyle w:val="Contents4"/>
            <w:tabs>
              <w:tab w:val="clear" w:pos="8176"/>
              <w:tab w:val="right" w:pos="9026" w:leader="dot"/>
            </w:tabs>
            <w:rPr/>
          </w:pPr>
          <w:hyperlink w:anchor="__RefHeading___Toc2664595_237004111">
            <w:r>
              <w:rPr>
                <w:webHidden/>
                <w:rStyle w:val="IndexLink"/>
                <w:rtl w:val="true"/>
              </w:rPr>
              <w:t xml:space="preserve">مسأله </w:t>
            </w:r>
            <w:r>
              <w:rPr>
                <w:rStyle w:val="IndexLink"/>
              </w:rPr>
              <w:t>10</w:t>
            </w:r>
            <w:r>
              <w:rPr>
                <w:rStyle w:val="IndexLink"/>
                <w:rtl w:val="true"/>
              </w:rPr>
              <w:t>:</w:t>
              <w:tab/>
            </w:r>
            <w:r>
              <w:rPr>
                <w:rStyle w:val="IndexLink"/>
              </w:rPr>
              <w:t>129</w:t>
            </w:r>
          </w:hyperlink>
        </w:p>
        <w:p>
          <w:pPr>
            <w:pStyle w:val="Contents4"/>
            <w:tabs>
              <w:tab w:val="clear" w:pos="8176"/>
              <w:tab w:val="right" w:pos="9026" w:leader="dot"/>
            </w:tabs>
            <w:rPr/>
          </w:pPr>
          <w:hyperlink w:anchor="__RefHeading___Toc2664597_237004111">
            <w:r>
              <w:rPr>
                <w:webHidden/>
                <w:rStyle w:val="IndexLink"/>
                <w:rtl w:val="true"/>
              </w:rPr>
              <w:t xml:space="preserve">مسأله </w:t>
            </w:r>
            <w:r>
              <w:rPr>
                <w:rStyle w:val="IndexLink"/>
              </w:rPr>
              <w:t>11</w:t>
            </w:r>
            <w:r>
              <w:rPr>
                <w:rStyle w:val="IndexLink"/>
                <w:rtl w:val="true"/>
              </w:rPr>
              <w:t>:</w:t>
              <w:tab/>
            </w:r>
            <w:r>
              <w:rPr>
                <w:rStyle w:val="IndexLink"/>
              </w:rPr>
              <w:t>129</w:t>
            </w:r>
          </w:hyperlink>
        </w:p>
        <w:p>
          <w:pPr>
            <w:pStyle w:val="Contents3"/>
            <w:tabs>
              <w:tab w:val="clear" w:pos="8459"/>
              <w:tab w:val="right" w:pos="9026" w:leader="dot"/>
            </w:tabs>
            <w:rPr/>
          </w:pPr>
          <w:hyperlink w:anchor="__RefHeading___Toc2664599_237004111">
            <w:r>
              <w:rPr>
                <w:webHidden/>
                <w:rStyle w:val="IndexLink"/>
                <w:rtl w:val="true"/>
              </w:rPr>
              <w:t xml:space="preserve">حج و وجوه شرعيه </w:t>
            </w:r>
            <w:r>
              <w:rPr>
                <w:rStyle w:val="IndexLink"/>
                <w:rtl w:val="true"/>
              </w:rPr>
              <w:t>(</w:t>
            </w:r>
            <w:r>
              <w:rPr>
                <w:rStyle w:val="IndexLink"/>
                <w:rtl w:val="true"/>
              </w:rPr>
              <w:t>سهم امام</w:t>
            </w:r>
            <w:r>
              <w:rPr>
                <w:rStyle w:val="IndexLink"/>
                <w:rtl w:val="true"/>
              </w:rPr>
              <w:t xml:space="preserve">- </w:t>
            </w:r>
            <w:r>
              <w:rPr>
                <w:rStyle w:val="IndexLink"/>
                <w:rtl w:val="true"/>
              </w:rPr>
              <w:t>سهم سادات نذورات</w:t>
            </w:r>
            <w:r>
              <w:rPr>
                <w:rStyle w:val="IndexLink"/>
                <w:rtl w:val="true"/>
              </w:rPr>
              <w:t>)</w:t>
              <w:tab/>
            </w:r>
            <w:r>
              <w:rPr>
                <w:rStyle w:val="IndexLink"/>
              </w:rPr>
              <w:t>130</w:t>
            </w:r>
          </w:hyperlink>
        </w:p>
        <w:p>
          <w:pPr>
            <w:pStyle w:val="Contents3"/>
            <w:tabs>
              <w:tab w:val="clear" w:pos="8459"/>
              <w:tab w:val="right" w:pos="9026" w:leader="dot"/>
            </w:tabs>
            <w:rPr/>
          </w:pPr>
          <w:hyperlink w:anchor="__RefHeading___Toc2664601_237004111">
            <w:r>
              <w:rPr>
                <w:webHidden/>
                <w:rStyle w:val="IndexLink"/>
                <w:rtl w:val="true"/>
              </w:rPr>
              <w:t>مسایلی پیرامون نذر و عهد و قسم در حج</w:t>
            </w:r>
            <w:r>
              <w:rPr>
                <w:rStyle w:val="IndexLink"/>
                <w:rtl w:val="true"/>
              </w:rPr>
              <w:tab/>
            </w:r>
            <w:r>
              <w:rPr>
                <w:rStyle w:val="IndexLink"/>
              </w:rPr>
              <w:t>131</w:t>
            </w:r>
          </w:hyperlink>
        </w:p>
        <w:p>
          <w:pPr>
            <w:pStyle w:val="Contents4"/>
            <w:tabs>
              <w:tab w:val="clear" w:pos="8176"/>
              <w:tab w:val="right" w:pos="9026" w:leader="dot"/>
            </w:tabs>
            <w:rPr/>
          </w:pPr>
          <w:hyperlink w:anchor="__RefHeading___Toc2664603_237004111">
            <w:r>
              <w:rPr>
                <w:webHidden/>
                <w:rStyle w:val="IndexLink"/>
                <w:rtl w:val="true"/>
              </w:rPr>
              <w:t xml:space="preserve">مسأله </w:t>
            </w:r>
            <w:r>
              <w:rPr>
                <w:rStyle w:val="IndexLink"/>
              </w:rPr>
              <w:t>1</w:t>
            </w:r>
            <w:r>
              <w:rPr>
                <w:rStyle w:val="IndexLink"/>
                <w:rtl w:val="true"/>
              </w:rPr>
              <w:t>:</w:t>
              <w:tab/>
            </w:r>
            <w:r>
              <w:rPr>
                <w:rStyle w:val="IndexLink"/>
              </w:rPr>
              <w:t>131</w:t>
            </w:r>
          </w:hyperlink>
        </w:p>
        <w:p>
          <w:pPr>
            <w:pStyle w:val="Contents4"/>
            <w:tabs>
              <w:tab w:val="clear" w:pos="8176"/>
              <w:tab w:val="right" w:pos="9026" w:leader="dot"/>
            </w:tabs>
            <w:rPr/>
          </w:pPr>
          <w:hyperlink w:anchor="__RefHeading___Toc2664605_237004111">
            <w:r>
              <w:rPr>
                <w:webHidden/>
                <w:rStyle w:val="IndexLink"/>
                <w:rtl w:val="true"/>
              </w:rPr>
              <w:t xml:space="preserve">مسأله </w:t>
            </w:r>
            <w:r>
              <w:rPr>
                <w:rStyle w:val="IndexLink"/>
              </w:rPr>
              <w:t>2</w:t>
            </w:r>
            <w:r>
              <w:rPr>
                <w:rStyle w:val="IndexLink"/>
                <w:rtl w:val="true"/>
              </w:rPr>
              <w:t>:</w:t>
              <w:tab/>
            </w:r>
            <w:r>
              <w:rPr>
                <w:rStyle w:val="IndexLink"/>
              </w:rPr>
              <w:t>131</w:t>
            </w:r>
          </w:hyperlink>
        </w:p>
        <w:p>
          <w:pPr>
            <w:pStyle w:val="Contents4"/>
            <w:tabs>
              <w:tab w:val="clear" w:pos="8176"/>
              <w:tab w:val="right" w:pos="9026" w:leader="dot"/>
            </w:tabs>
            <w:rPr/>
          </w:pPr>
          <w:hyperlink w:anchor="__RefHeading___Toc2664607_237004111">
            <w:r>
              <w:rPr>
                <w:webHidden/>
                <w:rStyle w:val="IndexLink"/>
                <w:rtl w:val="true"/>
              </w:rPr>
              <w:t xml:space="preserve">مسأله </w:t>
            </w:r>
            <w:r>
              <w:rPr>
                <w:rStyle w:val="IndexLink"/>
              </w:rPr>
              <w:t>3</w:t>
            </w:r>
            <w:r>
              <w:rPr>
                <w:rStyle w:val="IndexLink"/>
                <w:rtl w:val="true"/>
              </w:rPr>
              <w:t>:</w:t>
              <w:tab/>
            </w:r>
            <w:r>
              <w:rPr>
                <w:rStyle w:val="IndexLink"/>
              </w:rPr>
              <w:t>132</w:t>
            </w:r>
          </w:hyperlink>
        </w:p>
        <w:p>
          <w:pPr>
            <w:pStyle w:val="Contents4"/>
            <w:tabs>
              <w:tab w:val="clear" w:pos="8176"/>
              <w:tab w:val="right" w:pos="9026" w:leader="dot"/>
            </w:tabs>
            <w:rPr/>
          </w:pPr>
          <w:hyperlink w:anchor="__RefHeading___Toc2664609_237004111">
            <w:r>
              <w:rPr>
                <w:webHidden/>
                <w:rStyle w:val="IndexLink"/>
                <w:rtl w:val="true"/>
              </w:rPr>
              <w:t xml:space="preserve">مسأله </w:t>
            </w:r>
            <w:r>
              <w:rPr>
                <w:rStyle w:val="IndexLink"/>
              </w:rPr>
              <w:t>4</w:t>
            </w:r>
            <w:r>
              <w:rPr>
                <w:rStyle w:val="IndexLink"/>
                <w:rtl w:val="true"/>
              </w:rPr>
              <w:t>:</w:t>
              <w:tab/>
            </w:r>
            <w:r>
              <w:rPr>
                <w:rStyle w:val="IndexLink"/>
              </w:rPr>
              <w:t>132</w:t>
            </w:r>
          </w:hyperlink>
        </w:p>
        <w:p>
          <w:pPr>
            <w:pStyle w:val="Contents4"/>
            <w:tabs>
              <w:tab w:val="clear" w:pos="8176"/>
              <w:tab w:val="right" w:pos="9026" w:leader="dot"/>
            </w:tabs>
            <w:rPr/>
          </w:pPr>
          <w:hyperlink w:anchor="__RefHeading___Toc2664611_237004111">
            <w:r>
              <w:rPr>
                <w:webHidden/>
                <w:rStyle w:val="IndexLink"/>
                <w:rtl w:val="true"/>
              </w:rPr>
              <w:t xml:space="preserve">مسأله </w:t>
            </w:r>
            <w:r>
              <w:rPr>
                <w:rStyle w:val="IndexLink"/>
              </w:rPr>
              <w:t>5</w:t>
            </w:r>
            <w:r>
              <w:rPr>
                <w:rStyle w:val="IndexLink"/>
                <w:rtl w:val="true"/>
              </w:rPr>
              <w:t>:</w:t>
              <w:tab/>
            </w:r>
            <w:r>
              <w:rPr>
                <w:rStyle w:val="IndexLink"/>
              </w:rPr>
              <w:t>132</w:t>
            </w:r>
          </w:hyperlink>
        </w:p>
        <w:p>
          <w:pPr>
            <w:pStyle w:val="Contents4"/>
            <w:tabs>
              <w:tab w:val="clear" w:pos="8176"/>
              <w:tab w:val="right" w:pos="9026" w:leader="dot"/>
            </w:tabs>
            <w:rPr/>
          </w:pPr>
          <w:hyperlink w:anchor="__RefHeading___Toc2664613_237004111">
            <w:r>
              <w:rPr>
                <w:webHidden/>
                <w:rStyle w:val="IndexLink"/>
                <w:rtl w:val="true"/>
              </w:rPr>
              <w:t xml:space="preserve">مسأله </w:t>
            </w:r>
            <w:r>
              <w:rPr>
                <w:rStyle w:val="IndexLink"/>
              </w:rPr>
              <w:t>6</w:t>
            </w:r>
            <w:r>
              <w:rPr>
                <w:rStyle w:val="IndexLink"/>
                <w:rtl w:val="true"/>
              </w:rPr>
              <w:t>:</w:t>
              <w:tab/>
            </w:r>
            <w:r>
              <w:rPr>
                <w:rStyle w:val="IndexLink"/>
              </w:rPr>
              <w:t>132</w:t>
            </w:r>
          </w:hyperlink>
        </w:p>
        <w:p>
          <w:pPr>
            <w:pStyle w:val="Contents4"/>
            <w:tabs>
              <w:tab w:val="clear" w:pos="8176"/>
              <w:tab w:val="right" w:pos="9026" w:leader="dot"/>
            </w:tabs>
            <w:rPr/>
          </w:pPr>
          <w:hyperlink w:anchor="__RefHeading___Toc2664615_237004111">
            <w:r>
              <w:rPr>
                <w:webHidden/>
                <w:rStyle w:val="IndexLink"/>
                <w:rtl w:val="true"/>
              </w:rPr>
              <w:t xml:space="preserve">مسأله </w:t>
            </w:r>
            <w:r>
              <w:rPr>
                <w:rStyle w:val="IndexLink"/>
              </w:rPr>
              <w:t>7</w:t>
            </w:r>
            <w:r>
              <w:rPr>
                <w:rStyle w:val="IndexLink"/>
                <w:rtl w:val="true"/>
              </w:rPr>
              <w:t>:</w:t>
              <w:tab/>
            </w:r>
            <w:r>
              <w:rPr>
                <w:rStyle w:val="IndexLink"/>
              </w:rPr>
              <w:t>132</w:t>
            </w:r>
          </w:hyperlink>
        </w:p>
        <w:p>
          <w:pPr>
            <w:pStyle w:val="Contents4"/>
            <w:tabs>
              <w:tab w:val="clear" w:pos="8176"/>
              <w:tab w:val="right" w:pos="9026" w:leader="dot"/>
            </w:tabs>
            <w:rPr/>
          </w:pPr>
          <w:hyperlink w:anchor="__RefHeading___Toc2664617_237004111">
            <w:r>
              <w:rPr>
                <w:webHidden/>
                <w:rStyle w:val="IndexLink"/>
                <w:rtl w:val="true"/>
              </w:rPr>
              <w:t xml:space="preserve">مسأله </w:t>
            </w:r>
            <w:r>
              <w:rPr>
                <w:rStyle w:val="IndexLink"/>
              </w:rPr>
              <w:t>8</w:t>
            </w:r>
            <w:r>
              <w:rPr>
                <w:rStyle w:val="IndexLink"/>
                <w:rtl w:val="true"/>
              </w:rPr>
              <w:t>:</w:t>
              <w:tab/>
            </w:r>
            <w:r>
              <w:rPr>
                <w:rStyle w:val="IndexLink"/>
              </w:rPr>
              <w:t>132</w:t>
            </w:r>
          </w:hyperlink>
        </w:p>
        <w:p>
          <w:pPr>
            <w:pStyle w:val="Contents4"/>
            <w:tabs>
              <w:tab w:val="clear" w:pos="8176"/>
              <w:tab w:val="right" w:pos="9026" w:leader="dot"/>
            </w:tabs>
            <w:rPr/>
          </w:pPr>
          <w:hyperlink w:anchor="__RefHeading___Toc2664619_237004111">
            <w:r>
              <w:rPr>
                <w:webHidden/>
                <w:rStyle w:val="IndexLink"/>
                <w:rtl w:val="true"/>
              </w:rPr>
              <w:t xml:space="preserve">مسأله </w:t>
            </w:r>
            <w:r>
              <w:rPr>
                <w:rStyle w:val="IndexLink"/>
              </w:rPr>
              <w:t>9</w:t>
            </w:r>
            <w:r>
              <w:rPr>
                <w:rStyle w:val="IndexLink"/>
                <w:rtl w:val="true"/>
              </w:rPr>
              <w:t>:</w:t>
              <w:tab/>
            </w:r>
            <w:r>
              <w:rPr>
                <w:rStyle w:val="IndexLink"/>
              </w:rPr>
              <w:t>132</w:t>
            </w:r>
          </w:hyperlink>
        </w:p>
        <w:p>
          <w:pPr>
            <w:pStyle w:val="Contents4"/>
            <w:tabs>
              <w:tab w:val="clear" w:pos="8176"/>
              <w:tab w:val="right" w:pos="9026" w:leader="dot"/>
            </w:tabs>
            <w:rPr/>
          </w:pPr>
          <w:hyperlink w:anchor="__RefHeading___Toc2664621_237004111">
            <w:r>
              <w:rPr>
                <w:webHidden/>
                <w:rStyle w:val="IndexLink"/>
                <w:rtl w:val="true"/>
              </w:rPr>
              <w:t xml:space="preserve">مسأله </w:t>
            </w:r>
            <w:r>
              <w:rPr>
                <w:rStyle w:val="IndexLink"/>
              </w:rPr>
              <w:t>10</w:t>
            </w:r>
            <w:r>
              <w:rPr>
                <w:rStyle w:val="IndexLink"/>
                <w:rtl w:val="true"/>
              </w:rPr>
              <w:t>:</w:t>
              <w:tab/>
            </w:r>
            <w:r>
              <w:rPr>
                <w:rStyle w:val="IndexLink"/>
              </w:rPr>
              <w:t>132</w:t>
            </w:r>
          </w:hyperlink>
        </w:p>
        <w:p>
          <w:pPr>
            <w:pStyle w:val="Contents4"/>
            <w:tabs>
              <w:tab w:val="clear" w:pos="8176"/>
              <w:tab w:val="right" w:pos="9026" w:leader="dot"/>
            </w:tabs>
            <w:rPr/>
          </w:pPr>
          <w:hyperlink w:anchor="__RefHeading___Toc2664623_237004111">
            <w:r>
              <w:rPr>
                <w:webHidden/>
                <w:rStyle w:val="IndexLink"/>
                <w:rtl w:val="true"/>
              </w:rPr>
              <w:t xml:space="preserve">مسأله </w:t>
            </w:r>
            <w:r>
              <w:rPr>
                <w:rStyle w:val="IndexLink"/>
              </w:rPr>
              <w:t>11</w:t>
            </w:r>
            <w:r>
              <w:rPr>
                <w:rStyle w:val="IndexLink"/>
                <w:rtl w:val="true"/>
              </w:rPr>
              <w:t>:</w:t>
              <w:tab/>
            </w:r>
            <w:r>
              <w:rPr>
                <w:rStyle w:val="IndexLink"/>
              </w:rPr>
              <w:t>133</w:t>
            </w:r>
          </w:hyperlink>
        </w:p>
        <w:p>
          <w:pPr>
            <w:pStyle w:val="Contents4"/>
            <w:tabs>
              <w:tab w:val="clear" w:pos="8176"/>
              <w:tab w:val="right" w:pos="9026" w:leader="dot"/>
            </w:tabs>
            <w:rPr/>
          </w:pPr>
          <w:hyperlink w:anchor="__RefHeading___Toc2664625_237004111">
            <w:r>
              <w:rPr>
                <w:webHidden/>
                <w:rStyle w:val="IndexLink"/>
                <w:rtl w:val="true"/>
              </w:rPr>
              <w:t xml:space="preserve">مسأله </w:t>
            </w:r>
            <w:r>
              <w:rPr>
                <w:rStyle w:val="IndexLink"/>
              </w:rPr>
              <w:t>12</w:t>
            </w:r>
            <w:r>
              <w:rPr>
                <w:rStyle w:val="IndexLink"/>
                <w:rtl w:val="true"/>
              </w:rPr>
              <w:t>:</w:t>
              <w:tab/>
            </w:r>
            <w:r>
              <w:rPr>
                <w:rStyle w:val="IndexLink"/>
              </w:rPr>
              <w:t>133</w:t>
            </w:r>
          </w:hyperlink>
        </w:p>
        <w:p>
          <w:pPr>
            <w:pStyle w:val="Contents4"/>
            <w:tabs>
              <w:tab w:val="clear" w:pos="8176"/>
              <w:tab w:val="right" w:pos="9026" w:leader="dot"/>
            </w:tabs>
            <w:rPr/>
          </w:pPr>
          <w:hyperlink w:anchor="__RefHeading___Toc2664627_237004111">
            <w:r>
              <w:rPr>
                <w:webHidden/>
                <w:rStyle w:val="IndexLink"/>
                <w:rtl w:val="true"/>
              </w:rPr>
              <w:t xml:space="preserve">مسأله </w:t>
            </w:r>
            <w:r>
              <w:rPr>
                <w:rStyle w:val="IndexLink"/>
              </w:rPr>
              <w:t>13</w:t>
            </w:r>
            <w:r>
              <w:rPr>
                <w:rStyle w:val="IndexLink"/>
                <w:rtl w:val="true"/>
              </w:rPr>
              <w:t>:</w:t>
              <w:tab/>
            </w:r>
            <w:r>
              <w:rPr>
                <w:rStyle w:val="IndexLink"/>
              </w:rPr>
              <w:t>133</w:t>
            </w:r>
          </w:hyperlink>
        </w:p>
        <w:p>
          <w:pPr>
            <w:pStyle w:val="Contents4"/>
            <w:tabs>
              <w:tab w:val="clear" w:pos="8176"/>
              <w:tab w:val="right" w:pos="9026" w:leader="dot"/>
            </w:tabs>
            <w:rPr/>
          </w:pPr>
          <w:hyperlink w:anchor="__RefHeading___Toc2664629_237004111">
            <w:r>
              <w:rPr>
                <w:webHidden/>
                <w:rStyle w:val="IndexLink"/>
                <w:rtl w:val="true"/>
              </w:rPr>
              <w:t xml:space="preserve">مسأله </w:t>
            </w:r>
            <w:r>
              <w:rPr>
                <w:rStyle w:val="IndexLink"/>
              </w:rPr>
              <w:t>14</w:t>
            </w:r>
            <w:r>
              <w:rPr>
                <w:rStyle w:val="IndexLink"/>
                <w:rtl w:val="true"/>
              </w:rPr>
              <w:t>:</w:t>
              <w:tab/>
            </w:r>
            <w:r>
              <w:rPr>
                <w:rStyle w:val="IndexLink"/>
              </w:rPr>
              <w:t>133</w:t>
            </w:r>
          </w:hyperlink>
        </w:p>
        <w:p>
          <w:pPr>
            <w:pStyle w:val="Contents4"/>
            <w:tabs>
              <w:tab w:val="clear" w:pos="8176"/>
              <w:tab w:val="right" w:pos="9026" w:leader="dot"/>
            </w:tabs>
            <w:rPr/>
          </w:pPr>
          <w:hyperlink w:anchor="__RefHeading___Toc2664631_237004111">
            <w:r>
              <w:rPr>
                <w:webHidden/>
                <w:rStyle w:val="IndexLink"/>
                <w:rtl w:val="true"/>
              </w:rPr>
              <w:t xml:space="preserve">مسأله </w:t>
            </w:r>
            <w:r>
              <w:rPr>
                <w:rStyle w:val="IndexLink"/>
              </w:rPr>
              <w:t>15</w:t>
            </w:r>
            <w:r>
              <w:rPr>
                <w:rStyle w:val="IndexLink"/>
                <w:rtl w:val="true"/>
              </w:rPr>
              <w:t>:</w:t>
              <w:tab/>
            </w:r>
            <w:r>
              <w:rPr>
                <w:rStyle w:val="IndexLink"/>
              </w:rPr>
              <w:t>133</w:t>
            </w:r>
          </w:hyperlink>
        </w:p>
        <w:p>
          <w:pPr>
            <w:pStyle w:val="Contents4"/>
            <w:tabs>
              <w:tab w:val="clear" w:pos="8176"/>
              <w:tab w:val="right" w:pos="9026" w:leader="dot"/>
            </w:tabs>
            <w:rPr/>
          </w:pPr>
          <w:hyperlink w:anchor="__RefHeading___Toc2664633_237004111">
            <w:r>
              <w:rPr>
                <w:webHidden/>
                <w:rStyle w:val="IndexLink"/>
                <w:rtl w:val="true"/>
              </w:rPr>
              <w:t xml:space="preserve">مسأله </w:t>
            </w:r>
            <w:r>
              <w:rPr>
                <w:rStyle w:val="IndexLink"/>
              </w:rPr>
              <w:t>16</w:t>
            </w:r>
            <w:r>
              <w:rPr>
                <w:rStyle w:val="IndexLink"/>
                <w:rtl w:val="true"/>
              </w:rPr>
              <w:t>:</w:t>
              <w:tab/>
            </w:r>
            <w:r>
              <w:rPr>
                <w:rStyle w:val="IndexLink"/>
              </w:rPr>
              <w:t>133</w:t>
            </w:r>
          </w:hyperlink>
        </w:p>
        <w:p>
          <w:pPr>
            <w:pStyle w:val="Contents4"/>
            <w:tabs>
              <w:tab w:val="clear" w:pos="8176"/>
              <w:tab w:val="right" w:pos="9026" w:leader="dot"/>
            </w:tabs>
            <w:rPr/>
          </w:pPr>
          <w:hyperlink w:anchor="__RefHeading___Toc2664635_237004111">
            <w:r>
              <w:rPr>
                <w:webHidden/>
                <w:rStyle w:val="IndexLink"/>
                <w:rtl w:val="true"/>
              </w:rPr>
              <w:t xml:space="preserve">مسأله </w:t>
            </w:r>
            <w:r>
              <w:rPr>
                <w:rStyle w:val="IndexLink"/>
              </w:rPr>
              <w:t>17</w:t>
            </w:r>
            <w:r>
              <w:rPr>
                <w:rStyle w:val="IndexLink"/>
                <w:rtl w:val="true"/>
              </w:rPr>
              <w:t>:</w:t>
              <w:tab/>
            </w:r>
            <w:r>
              <w:rPr>
                <w:rStyle w:val="IndexLink"/>
              </w:rPr>
              <w:t>134</w:t>
            </w:r>
          </w:hyperlink>
        </w:p>
        <w:p>
          <w:pPr>
            <w:pStyle w:val="Contents4"/>
            <w:tabs>
              <w:tab w:val="clear" w:pos="8176"/>
              <w:tab w:val="right" w:pos="9026" w:leader="dot"/>
            </w:tabs>
            <w:rPr/>
          </w:pPr>
          <w:hyperlink w:anchor="__RefHeading___Toc2664637_237004111">
            <w:r>
              <w:rPr>
                <w:webHidden/>
                <w:rStyle w:val="IndexLink"/>
                <w:rtl w:val="true"/>
              </w:rPr>
              <w:t xml:space="preserve">مسأله </w:t>
            </w:r>
            <w:r>
              <w:rPr>
                <w:rStyle w:val="IndexLink"/>
              </w:rPr>
              <w:t>18</w:t>
            </w:r>
            <w:r>
              <w:rPr>
                <w:rStyle w:val="IndexLink"/>
                <w:rtl w:val="true"/>
              </w:rPr>
              <w:t>:</w:t>
              <w:tab/>
            </w:r>
            <w:r>
              <w:rPr>
                <w:rStyle w:val="IndexLink"/>
              </w:rPr>
              <w:t>134</w:t>
            </w:r>
          </w:hyperlink>
        </w:p>
        <w:p>
          <w:pPr>
            <w:pStyle w:val="Contents4"/>
            <w:tabs>
              <w:tab w:val="clear" w:pos="8176"/>
              <w:tab w:val="right" w:pos="9026" w:leader="dot"/>
            </w:tabs>
            <w:rPr/>
          </w:pPr>
          <w:hyperlink w:anchor="__RefHeading___Toc2664639_237004111">
            <w:r>
              <w:rPr>
                <w:webHidden/>
                <w:rStyle w:val="IndexLink"/>
                <w:rtl w:val="true"/>
              </w:rPr>
              <w:t xml:space="preserve">مسأله </w:t>
            </w:r>
            <w:r>
              <w:rPr>
                <w:rStyle w:val="IndexLink"/>
              </w:rPr>
              <w:t>19</w:t>
            </w:r>
            <w:r>
              <w:rPr>
                <w:rStyle w:val="IndexLink"/>
                <w:rtl w:val="true"/>
              </w:rPr>
              <w:t>:</w:t>
              <w:tab/>
            </w:r>
            <w:r>
              <w:rPr>
                <w:rStyle w:val="IndexLink"/>
              </w:rPr>
              <w:t>134</w:t>
            </w:r>
          </w:hyperlink>
        </w:p>
        <w:p>
          <w:pPr>
            <w:pStyle w:val="Contents4"/>
            <w:tabs>
              <w:tab w:val="clear" w:pos="8176"/>
              <w:tab w:val="right" w:pos="9026" w:leader="dot"/>
            </w:tabs>
            <w:rPr/>
          </w:pPr>
          <w:hyperlink w:anchor="__RefHeading___Toc2664641_237004111">
            <w:r>
              <w:rPr>
                <w:webHidden/>
                <w:rStyle w:val="IndexLink"/>
                <w:rtl w:val="true"/>
              </w:rPr>
              <w:t xml:space="preserve">مسأله </w:t>
            </w:r>
            <w:r>
              <w:rPr>
                <w:rStyle w:val="IndexLink"/>
              </w:rPr>
              <w:t>20</w:t>
            </w:r>
            <w:r>
              <w:rPr>
                <w:rStyle w:val="IndexLink"/>
                <w:rtl w:val="true"/>
              </w:rPr>
              <w:t>:</w:t>
              <w:tab/>
            </w:r>
            <w:r>
              <w:rPr>
                <w:rStyle w:val="IndexLink"/>
              </w:rPr>
              <w:t>134</w:t>
            </w:r>
          </w:hyperlink>
        </w:p>
        <w:p>
          <w:pPr>
            <w:pStyle w:val="Contents4"/>
            <w:tabs>
              <w:tab w:val="clear" w:pos="8176"/>
              <w:tab w:val="right" w:pos="9026" w:leader="dot"/>
            </w:tabs>
            <w:rPr/>
          </w:pPr>
          <w:hyperlink w:anchor="__RefHeading___Toc2664643_237004111">
            <w:r>
              <w:rPr>
                <w:webHidden/>
                <w:rStyle w:val="IndexLink"/>
                <w:rtl w:val="true"/>
              </w:rPr>
              <w:t xml:space="preserve">مسأله </w:t>
            </w:r>
            <w:r>
              <w:rPr>
                <w:rStyle w:val="IndexLink"/>
              </w:rPr>
              <w:t>21</w:t>
            </w:r>
            <w:r>
              <w:rPr>
                <w:rStyle w:val="IndexLink"/>
                <w:rtl w:val="true"/>
              </w:rPr>
              <w:t>:</w:t>
              <w:tab/>
            </w:r>
            <w:r>
              <w:rPr>
                <w:rStyle w:val="IndexLink"/>
              </w:rPr>
              <w:t>134</w:t>
            </w:r>
          </w:hyperlink>
        </w:p>
        <w:p>
          <w:pPr>
            <w:pStyle w:val="Contents4"/>
            <w:tabs>
              <w:tab w:val="clear" w:pos="8176"/>
              <w:tab w:val="right" w:pos="9026" w:leader="dot"/>
            </w:tabs>
            <w:rPr/>
          </w:pPr>
          <w:hyperlink w:anchor="__RefHeading___Toc2664645_237004111">
            <w:r>
              <w:rPr>
                <w:webHidden/>
                <w:rStyle w:val="IndexLink"/>
                <w:rtl w:val="true"/>
              </w:rPr>
              <w:t xml:space="preserve">مسأله </w:t>
            </w:r>
            <w:r>
              <w:rPr>
                <w:rStyle w:val="IndexLink"/>
              </w:rPr>
              <w:t>22</w:t>
            </w:r>
            <w:r>
              <w:rPr>
                <w:rStyle w:val="IndexLink"/>
                <w:rtl w:val="true"/>
              </w:rPr>
              <w:t>:</w:t>
              <w:tab/>
            </w:r>
            <w:r>
              <w:rPr>
                <w:rStyle w:val="IndexLink"/>
              </w:rPr>
              <w:t>135</w:t>
            </w:r>
          </w:hyperlink>
        </w:p>
        <w:p>
          <w:pPr>
            <w:pStyle w:val="Contents4"/>
            <w:tabs>
              <w:tab w:val="clear" w:pos="8176"/>
              <w:tab w:val="right" w:pos="9026" w:leader="dot"/>
            </w:tabs>
            <w:rPr/>
          </w:pPr>
          <w:hyperlink w:anchor="__RefHeading___Toc2664647_237004111">
            <w:r>
              <w:rPr>
                <w:webHidden/>
                <w:rStyle w:val="IndexLink"/>
                <w:rtl w:val="true"/>
              </w:rPr>
              <w:t xml:space="preserve">مسأله </w:t>
            </w:r>
            <w:r>
              <w:rPr>
                <w:rStyle w:val="IndexLink"/>
              </w:rPr>
              <w:t>23</w:t>
            </w:r>
            <w:r>
              <w:rPr>
                <w:rStyle w:val="IndexLink"/>
                <w:rtl w:val="true"/>
              </w:rPr>
              <w:t>:</w:t>
              <w:tab/>
            </w:r>
            <w:r>
              <w:rPr>
                <w:rStyle w:val="IndexLink"/>
              </w:rPr>
              <w:t>135</w:t>
            </w:r>
          </w:hyperlink>
        </w:p>
        <w:p>
          <w:pPr>
            <w:pStyle w:val="Contents4"/>
            <w:tabs>
              <w:tab w:val="clear" w:pos="8176"/>
              <w:tab w:val="right" w:pos="9026" w:leader="dot"/>
            </w:tabs>
            <w:rPr/>
          </w:pPr>
          <w:hyperlink w:anchor="__RefHeading___Toc2664649_237004111">
            <w:r>
              <w:rPr>
                <w:webHidden/>
                <w:rStyle w:val="IndexLink"/>
                <w:rtl w:val="true"/>
              </w:rPr>
              <w:t xml:space="preserve">مسأله </w:t>
            </w:r>
            <w:r>
              <w:rPr>
                <w:rStyle w:val="IndexLink"/>
              </w:rPr>
              <w:t>24</w:t>
            </w:r>
            <w:r>
              <w:rPr>
                <w:rStyle w:val="IndexLink"/>
                <w:rtl w:val="true"/>
              </w:rPr>
              <w:t>:</w:t>
              <w:tab/>
            </w:r>
            <w:r>
              <w:rPr>
                <w:rStyle w:val="IndexLink"/>
              </w:rPr>
              <w:t>135</w:t>
            </w:r>
          </w:hyperlink>
        </w:p>
        <w:p>
          <w:pPr>
            <w:pStyle w:val="Contents4"/>
            <w:tabs>
              <w:tab w:val="clear" w:pos="8176"/>
              <w:tab w:val="right" w:pos="9026" w:leader="dot"/>
            </w:tabs>
            <w:rPr/>
          </w:pPr>
          <w:hyperlink w:anchor="__RefHeading___Toc2664651_237004111">
            <w:r>
              <w:rPr>
                <w:webHidden/>
                <w:rStyle w:val="IndexLink"/>
                <w:rtl w:val="true"/>
              </w:rPr>
              <w:t xml:space="preserve">مسأله </w:t>
            </w:r>
            <w:r>
              <w:rPr>
                <w:rStyle w:val="IndexLink"/>
              </w:rPr>
              <w:t>25</w:t>
            </w:r>
            <w:r>
              <w:rPr>
                <w:rStyle w:val="IndexLink"/>
                <w:rtl w:val="true"/>
              </w:rPr>
              <w:t>:</w:t>
              <w:tab/>
            </w:r>
            <w:r>
              <w:rPr>
                <w:rStyle w:val="IndexLink"/>
              </w:rPr>
              <w:t>135</w:t>
            </w:r>
          </w:hyperlink>
        </w:p>
        <w:p>
          <w:pPr>
            <w:pStyle w:val="Contents4"/>
            <w:tabs>
              <w:tab w:val="clear" w:pos="8176"/>
              <w:tab w:val="right" w:pos="9026" w:leader="dot"/>
            </w:tabs>
            <w:rPr/>
          </w:pPr>
          <w:hyperlink w:anchor="__RefHeading___Toc2664653_237004111">
            <w:r>
              <w:rPr>
                <w:webHidden/>
                <w:rStyle w:val="IndexLink"/>
                <w:rtl w:val="true"/>
              </w:rPr>
              <w:t xml:space="preserve">مسأله </w:t>
            </w:r>
            <w:r>
              <w:rPr>
                <w:rStyle w:val="IndexLink"/>
              </w:rPr>
              <w:t>26</w:t>
            </w:r>
            <w:r>
              <w:rPr>
                <w:rStyle w:val="IndexLink"/>
                <w:rtl w:val="true"/>
              </w:rPr>
              <w:t>:</w:t>
              <w:tab/>
            </w:r>
            <w:r>
              <w:rPr>
                <w:rStyle w:val="IndexLink"/>
              </w:rPr>
              <w:t>135</w:t>
            </w:r>
          </w:hyperlink>
        </w:p>
        <w:p>
          <w:pPr>
            <w:pStyle w:val="Contents4"/>
            <w:tabs>
              <w:tab w:val="clear" w:pos="8176"/>
              <w:tab w:val="right" w:pos="9026" w:leader="dot"/>
            </w:tabs>
            <w:rPr/>
          </w:pPr>
          <w:hyperlink w:anchor="__RefHeading___Toc2664655_237004111">
            <w:r>
              <w:rPr>
                <w:webHidden/>
                <w:rStyle w:val="IndexLink"/>
                <w:rtl w:val="true"/>
              </w:rPr>
              <w:t xml:space="preserve">مسأله </w:t>
            </w:r>
            <w:r>
              <w:rPr>
                <w:rStyle w:val="IndexLink"/>
              </w:rPr>
              <w:t>27</w:t>
            </w:r>
            <w:r>
              <w:rPr>
                <w:rStyle w:val="IndexLink"/>
                <w:rtl w:val="true"/>
              </w:rPr>
              <w:t>:</w:t>
              <w:tab/>
            </w:r>
            <w:r>
              <w:rPr>
                <w:rStyle w:val="IndexLink"/>
              </w:rPr>
              <w:t>136</w:t>
            </w:r>
          </w:hyperlink>
        </w:p>
        <w:p>
          <w:pPr>
            <w:pStyle w:val="Contents4"/>
            <w:tabs>
              <w:tab w:val="clear" w:pos="8176"/>
              <w:tab w:val="right" w:pos="9026" w:leader="dot"/>
            </w:tabs>
            <w:rPr/>
          </w:pPr>
          <w:hyperlink w:anchor="__RefHeading___Toc2664657_237004111">
            <w:r>
              <w:rPr>
                <w:webHidden/>
                <w:rStyle w:val="IndexLink"/>
                <w:rtl w:val="true"/>
              </w:rPr>
              <w:t xml:space="preserve">مسأله </w:t>
            </w:r>
            <w:r>
              <w:rPr>
                <w:rStyle w:val="IndexLink"/>
              </w:rPr>
              <w:t>28</w:t>
            </w:r>
            <w:r>
              <w:rPr>
                <w:rStyle w:val="IndexLink"/>
                <w:rtl w:val="true"/>
              </w:rPr>
              <w:t>:</w:t>
              <w:tab/>
            </w:r>
            <w:r>
              <w:rPr>
                <w:rStyle w:val="IndexLink"/>
              </w:rPr>
              <w:t>136</w:t>
            </w:r>
          </w:hyperlink>
        </w:p>
        <w:p>
          <w:pPr>
            <w:pStyle w:val="Contents4"/>
            <w:tabs>
              <w:tab w:val="clear" w:pos="8176"/>
              <w:tab w:val="right" w:pos="9026" w:leader="dot"/>
            </w:tabs>
            <w:rPr/>
          </w:pPr>
          <w:hyperlink w:anchor="__RefHeading___Toc2664659_237004111">
            <w:r>
              <w:rPr>
                <w:webHidden/>
                <w:rStyle w:val="IndexLink"/>
                <w:rtl w:val="true"/>
              </w:rPr>
              <w:t xml:space="preserve">مسأله </w:t>
            </w:r>
            <w:r>
              <w:rPr>
                <w:rStyle w:val="IndexLink"/>
              </w:rPr>
              <w:t>29</w:t>
            </w:r>
            <w:r>
              <w:rPr>
                <w:rStyle w:val="IndexLink"/>
                <w:rtl w:val="true"/>
              </w:rPr>
              <w:t>:</w:t>
              <w:tab/>
            </w:r>
            <w:r>
              <w:rPr>
                <w:rStyle w:val="IndexLink"/>
              </w:rPr>
              <w:t>136</w:t>
            </w:r>
          </w:hyperlink>
        </w:p>
        <w:p>
          <w:pPr>
            <w:pStyle w:val="Contents4"/>
            <w:tabs>
              <w:tab w:val="clear" w:pos="8176"/>
              <w:tab w:val="right" w:pos="9026" w:leader="dot"/>
            </w:tabs>
            <w:rPr/>
          </w:pPr>
          <w:hyperlink w:anchor="__RefHeading___Toc2664661_237004111">
            <w:r>
              <w:rPr>
                <w:webHidden/>
                <w:rStyle w:val="IndexLink"/>
                <w:rtl w:val="true"/>
              </w:rPr>
              <w:t xml:space="preserve">مسأله </w:t>
            </w:r>
            <w:r>
              <w:rPr>
                <w:rStyle w:val="IndexLink"/>
              </w:rPr>
              <w:t>30</w:t>
            </w:r>
            <w:r>
              <w:rPr>
                <w:rStyle w:val="IndexLink"/>
                <w:rtl w:val="true"/>
              </w:rPr>
              <w:t>:</w:t>
              <w:tab/>
            </w:r>
            <w:r>
              <w:rPr>
                <w:rStyle w:val="IndexLink"/>
              </w:rPr>
              <w:t>136</w:t>
            </w:r>
          </w:hyperlink>
        </w:p>
        <w:p>
          <w:pPr>
            <w:pStyle w:val="Contents4"/>
            <w:tabs>
              <w:tab w:val="clear" w:pos="8176"/>
              <w:tab w:val="right" w:pos="9026" w:leader="dot"/>
            </w:tabs>
            <w:rPr/>
          </w:pPr>
          <w:hyperlink w:anchor="__RefHeading___Toc2664663_237004111">
            <w:r>
              <w:rPr>
                <w:webHidden/>
                <w:rStyle w:val="IndexLink"/>
                <w:rtl w:val="true"/>
              </w:rPr>
              <w:t xml:space="preserve">مسأله </w:t>
            </w:r>
            <w:r>
              <w:rPr>
                <w:rStyle w:val="IndexLink"/>
              </w:rPr>
              <w:t>31</w:t>
            </w:r>
            <w:r>
              <w:rPr>
                <w:rStyle w:val="IndexLink"/>
                <w:rtl w:val="true"/>
              </w:rPr>
              <w:t>:</w:t>
              <w:tab/>
            </w:r>
            <w:r>
              <w:rPr>
                <w:rStyle w:val="IndexLink"/>
              </w:rPr>
              <w:t>136</w:t>
            </w:r>
          </w:hyperlink>
        </w:p>
        <w:p>
          <w:pPr>
            <w:pStyle w:val="Contents4"/>
            <w:tabs>
              <w:tab w:val="clear" w:pos="8176"/>
              <w:tab w:val="right" w:pos="9026" w:leader="dot"/>
            </w:tabs>
            <w:rPr/>
          </w:pPr>
          <w:hyperlink w:anchor="__RefHeading___Toc2664665_237004111">
            <w:r>
              <w:rPr>
                <w:webHidden/>
                <w:rStyle w:val="IndexLink"/>
                <w:rtl w:val="true"/>
              </w:rPr>
              <w:t xml:space="preserve">مسأله </w:t>
            </w:r>
            <w:r>
              <w:rPr>
                <w:rStyle w:val="IndexLink"/>
              </w:rPr>
              <w:t>32</w:t>
            </w:r>
            <w:r>
              <w:rPr>
                <w:rStyle w:val="IndexLink"/>
                <w:rtl w:val="true"/>
              </w:rPr>
              <w:t>:</w:t>
              <w:tab/>
            </w:r>
            <w:r>
              <w:rPr>
                <w:rStyle w:val="IndexLink"/>
              </w:rPr>
              <w:t>136</w:t>
            </w:r>
          </w:hyperlink>
        </w:p>
        <w:p>
          <w:pPr>
            <w:pStyle w:val="Contents4"/>
            <w:tabs>
              <w:tab w:val="clear" w:pos="8176"/>
              <w:tab w:val="right" w:pos="9026" w:leader="dot"/>
            </w:tabs>
            <w:rPr/>
          </w:pPr>
          <w:hyperlink w:anchor="__RefHeading___Toc2664667_237004111">
            <w:r>
              <w:rPr>
                <w:webHidden/>
                <w:rStyle w:val="IndexLink"/>
                <w:rtl w:val="true"/>
              </w:rPr>
              <w:t xml:space="preserve">مسأله </w:t>
            </w:r>
            <w:r>
              <w:rPr>
                <w:rStyle w:val="IndexLink"/>
              </w:rPr>
              <w:t>33</w:t>
            </w:r>
            <w:r>
              <w:rPr>
                <w:rStyle w:val="IndexLink"/>
                <w:rtl w:val="true"/>
              </w:rPr>
              <w:t>:</w:t>
              <w:tab/>
            </w:r>
            <w:r>
              <w:rPr>
                <w:rStyle w:val="IndexLink"/>
              </w:rPr>
              <w:t>137</w:t>
            </w:r>
          </w:hyperlink>
        </w:p>
        <w:p>
          <w:pPr>
            <w:pStyle w:val="Contents4"/>
            <w:tabs>
              <w:tab w:val="clear" w:pos="8176"/>
              <w:tab w:val="right" w:pos="9026" w:leader="dot"/>
            </w:tabs>
            <w:rPr/>
          </w:pPr>
          <w:hyperlink w:anchor="__RefHeading___Toc2664669_237004111">
            <w:r>
              <w:rPr>
                <w:webHidden/>
                <w:rStyle w:val="IndexLink"/>
                <w:rtl w:val="true"/>
              </w:rPr>
              <w:t xml:space="preserve">مسأله </w:t>
            </w:r>
            <w:r>
              <w:rPr>
                <w:rStyle w:val="IndexLink"/>
              </w:rPr>
              <w:t>34</w:t>
            </w:r>
            <w:r>
              <w:rPr>
                <w:rStyle w:val="IndexLink"/>
                <w:rtl w:val="true"/>
              </w:rPr>
              <w:t>:</w:t>
              <w:tab/>
            </w:r>
            <w:r>
              <w:rPr>
                <w:rStyle w:val="IndexLink"/>
              </w:rPr>
              <w:t>137</w:t>
            </w:r>
          </w:hyperlink>
        </w:p>
        <w:p>
          <w:pPr>
            <w:pStyle w:val="Contents4"/>
            <w:tabs>
              <w:tab w:val="clear" w:pos="8176"/>
              <w:tab w:val="right" w:pos="9026" w:leader="dot"/>
            </w:tabs>
            <w:rPr/>
          </w:pPr>
          <w:hyperlink w:anchor="__RefHeading___Toc2664671_237004111">
            <w:r>
              <w:rPr>
                <w:webHidden/>
                <w:rStyle w:val="IndexLink"/>
                <w:rtl w:val="true"/>
              </w:rPr>
              <w:t xml:space="preserve">مسأله </w:t>
            </w:r>
            <w:r>
              <w:rPr>
                <w:rStyle w:val="IndexLink"/>
              </w:rPr>
              <w:t>35</w:t>
            </w:r>
            <w:r>
              <w:rPr>
                <w:rStyle w:val="IndexLink"/>
                <w:rtl w:val="true"/>
              </w:rPr>
              <w:t>:</w:t>
              <w:tab/>
            </w:r>
            <w:r>
              <w:rPr>
                <w:rStyle w:val="IndexLink"/>
              </w:rPr>
              <w:t>137</w:t>
            </w:r>
          </w:hyperlink>
        </w:p>
        <w:p>
          <w:pPr>
            <w:pStyle w:val="Contents3"/>
            <w:tabs>
              <w:tab w:val="clear" w:pos="8459"/>
              <w:tab w:val="right" w:pos="9026" w:leader="dot"/>
            </w:tabs>
            <w:rPr/>
          </w:pPr>
          <w:hyperlink w:anchor="__RefHeading___Toc2664673_237004111">
            <w:r>
              <w:rPr>
                <w:webHidden/>
                <w:rStyle w:val="IndexLink"/>
                <w:rtl w:val="true"/>
              </w:rPr>
              <w:t>تکسب وحج</w:t>
            </w:r>
            <w:r>
              <w:rPr>
                <w:rStyle w:val="IndexLink"/>
                <w:rtl w:val="true"/>
              </w:rPr>
              <w:tab/>
            </w:r>
            <w:r>
              <w:rPr>
                <w:rStyle w:val="IndexLink"/>
              </w:rPr>
              <w:t>137</w:t>
            </w:r>
          </w:hyperlink>
        </w:p>
        <w:p>
          <w:pPr>
            <w:pStyle w:val="Contents3"/>
            <w:tabs>
              <w:tab w:val="clear" w:pos="8459"/>
              <w:tab w:val="right" w:pos="9026" w:leader="dot"/>
            </w:tabs>
            <w:rPr/>
          </w:pPr>
          <w:hyperlink w:anchor="__RefHeading___Toc2664675_237004111">
            <w:r>
              <w:rPr>
                <w:webHidden/>
                <w:rStyle w:val="IndexLink"/>
                <w:rtl w:val="true"/>
              </w:rPr>
              <w:t>مشقت وحج</w:t>
            </w:r>
            <w:r>
              <w:rPr>
                <w:rStyle w:val="IndexLink"/>
                <w:rtl w:val="true"/>
              </w:rPr>
              <w:tab/>
            </w:r>
            <w:r>
              <w:rPr>
                <w:rStyle w:val="IndexLink"/>
              </w:rPr>
              <w:t>138</w:t>
            </w:r>
          </w:hyperlink>
        </w:p>
        <w:p>
          <w:pPr>
            <w:pStyle w:val="Contents3"/>
            <w:tabs>
              <w:tab w:val="clear" w:pos="8459"/>
              <w:tab w:val="right" w:pos="9026" w:leader="dot"/>
            </w:tabs>
            <w:rPr/>
          </w:pPr>
          <w:hyperlink w:anchor="__RefHeading___Toc2664677_237004111">
            <w:r>
              <w:rPr>
                <w:webHidden/>
                <w:rStyle w:val="IndexLink"/>
                <w:rtl w:val="true"/>
              </w:rPr>
              <w:t xml:space="preserve">عوامل </w:t>
            </w:r>
            <w:r>
              <w:rPr>
                <w:rStyle w:val="IndexLink"/>
                <w:rtl w:val="true"/>
              </w:rPr>
              <w:t>(</w:t>
            </w:r>
            <w:r>
              <w:rPr>
                <w:rStyle w:val="IndexLink"/>
                <w:rtl w:val="true"/>
              </w:rPr>
              <w:t>خدمة</w:t>
            </w:r>
            <w:r>
              <w:rPr>
                <w:rStyle w:val="IndexLink"/>
                <w:rtl w:val="true"/>
              </w:rPr>
              <w:t xml:space="preserve">- </w:t>
            </w:r>
            <w:r>
              <w:rPr>
                <w:rStyle w:val="IndexLink"/>
                <w:rtl w:val="true"/>
              </w:rPr>
              <w:t xml:space="preserve">پزشکان </w:t>
            </w:r>
            <w:r>
              <w:rPr>
                <w:rStyle w:val="IndexLink"/>
                <w:rtl w:val="true"/>
              </w:rPr>
              <w:t xml:space="preserve">- </w:t>
            </w:r>
            <w:r>
              <w:rPr>
                <w:rStyle w:val="IndexLink"/>
                <w:rtl w:val="true"/>
              </w:rPr>
              <w:t>روحانی کاروان</w:t>
            </w:r>
            <w:r>
              <w:rPr>
                <w:rStyle w:val="IndexLink"/>
                <w:rtl w:val="true"/>
              </w:rPr>
              <w:t xml:space="preserve">) </w:t>
            </w:r>
            <w:r>
              <w:rPr>
                <w:rStyle w:val="IndexLink"/>
                <w:rtl w:val="true"/>
              </w:rPr>
              <w:t>در حج</w:t>
            </w:r>
            <w:r>
              <w:rPr>
                <w:rStyle w:val="IndexLink"/>
                <w:rtl w:val="true"/>
              </w:rPr>
              <w:tab/>
            </w:r>
            <w:r>
              <w:rPr>
                <w:rStyle w:val="IndexLink"/>
              </w:rPr>
              <w:t>139</w:t>
            </w:r>
          </w:hyperlink>
        </w:p>
        <w:p>
          <w:pPr>
            <w:pStyle w:val="Contents3"/>
            <w:tabs>
              <w:tab w:val="clear" w:pos="8459"/>
              <w:tab w:val="right" w:pos="9026" w:leader="dot"/>
            </w:tabs>
            <w:rPr/>
          </w:pPr>
          <w:hyperlink w:anchor="__RefHeading___Toc2664679_237004111">
            <w:r>
              <w:rPr>
                <w:webHidden/>
                <w:rStyle w:val="IndexLink"/>
                <w:rtl w:val="true"/>
              </w:rPr>
              <w:t>استفتاءات استطاعت در پاسخ به شبهات</w:t>
            </w:r>
            <w:r>
              <w:rPr>
                <w:rStyle w:val="IndexLink"/>
                <w:rtl w:val="true"/>
              </w:rPr>
              <w:tab/>
            </w:r>
            <w:r>
              <w:rPr>
                <w:rStyle w:val="IndexLink"/>
              </w:rPr>
              <w:t>140</w:t>
            </w:r>
          </w:hyperlink>
        </w:p>
        <w:p>
          <w:pPr>
            <w:pStyle w:val="Contents3"/>
            <w:tabs>
              <w:tab w:val="clear" w:pos="8459"/>
              <w:tab w:val="right" w:pos="9026" w:leader="dot"/>
            </w:tabs>
            <w:rPr/>
          </w:pPr>
          <w:hyperlink w:anchor="__RefHeading___Toc2664681_237004111">
            <w:r>
              <w:rPr>
                <w:webHidden/>
                <w:rStyle w:val="IndexLink"/>
                <w:rtl w:val="true"/>
              </w:rPr>
              <w:t>اقسام عمره</w:t>
            </w:r>
            <w:r>
              <w:rPr>
                <w:rStyle w:val="IndexLink"/>
                <w:rtl w:val="true"/>
              </w:rPr>
              <w:tab/>
            </w:r>
            <w:r>
              <w:rPr>
                <w:rStyle w:val="IndexLink"/>
              </w:rPr>
              <w:t>168</w:t>
            </w:r>
          </w:hyperlink>
        </w:p>
        <w:p>
          <w:pPr>
            <w:pStyle w:val="Contents3"/>
            <w:tabs>
              <w:tab w:val="clear" w:pos="8459"/>
              <w:tab w:val="right" w:pos="9026" w:leader="dot"/>
            </w:tabs>
            <w:rPr/>
          </w:pPr>
          <w:hyperlink w:anchor="__RefHeading___Toc2664683_237004111">
            <w:r>
              <w:rPr>
                <w:webHidden/>
                <w:rStyle w:val="IndexLink"/>
                <w:rtl w:val="true"/>
              </w:rPr>
              <w:t>احکام عمره</w:t>
            </w:r>
            <w:r>
              <w:rPr>
                <w:rStyle w:val="IndexLink"/>
                <w:rtl w:val="true"/>
              </w:rPr>
              <w:tab/>
            </w:r>
            <w:r>
              <w:rPr>
                <w:rStyle w:val="IndexLink"/>
              </w:rPr>
              <w:t>169</w:t>
            </w:r>
          </w:hyperlink>
        </w:p>
        <w:p>
          <w:pPr>
            <w:pStyle w:val="Contents4"/>
            <w:tabs>
              <w:tab w:val="clear" w:pos="8176"/>
              <w:tab w:val="right" w:pos="9026" w:leader="dot"/>
            </w:tabs>
            <w:rPr/>
          </w:pPr>
          <w:hyperlink w:anchor="__RefHeading___Toc2664685_237004111">
            <w:r>
              <w:rPr>
                <w:webHidden/>
                <w:rStyle w:val="IndexLink"/>
                <w:rtl w:val="true"/>
              </w:rPr>
              <w:t xml:space="preserve">مسأله </w:t>
            </w:r>
            <w:r>
              <w:rPr>
                <w:rStyle w:val="IndexLink"/>
              </w:rPr>
              <w:t>1</w:t>
            </w:r>
            <w:r>
              <w:rPr>
                <w:rStyle w:val="IndexLink"/>
                <w:rtl w:val="true"/>
              </w:rPr>
              <w:t>:</w:t>
              <w:tab/>
            </w:r>
            <w:r>
              <w:rPr>
                <w:rStyle w:val="IndexLink"/>
              </w:rPr>
              <w:t>169</w:t>
            </w:r>
          </w:hyperlink>
        </w:p>
        <w:p>
          <w:pPr>
            <w:pStyle w:val="Contents4"/>
            <w:tabs>
              <w:tab w:val="clear" w:pos="8176"/>
              <w:tab w:val="right" w:pos="9026" w:leader="dot"/>
            </w:tabs>
            <w:rPr/>
          </w:pPr>
          <w:hyperlink w:anchor="__RefHeading___Toc2664687_237004111">
            <w:r>
              <w:rPr>
                <w:webHidden/>
                <w:rStyle w:val="IndexLink"/>
                <w:rtl w:val="true"/>
              </w:rPr>
              <w:t xml:space="preserve">مسأله </w:t>
            </w:r>
            <w:r>
              <w:rPr>
                <w:rStyle w:val="IndexLink"/>
              </w:rPr>
              <w:t>2</w:t>
            </w:r>
            <w:r>
              <w:rPr>
                <w:rStyle w:val="IndexLink"/>
                <w:rtl w:val="true"/>
              </w:rPr>
              <w:t>:</w:t>
              <w:tab/>
            </w:r>
            <w:r>
              <w:rPr>
                <w:rStyle w:val="IndexLink"/>
              </w:rPr>
              <w:t>169</w:t>
            </w:r>
          </w:hyperlink>
        </w:p>
        <w:p>
          <w:pPr>
            <w:pStyle w:val="Contents4"/>
            <w:tabs>
              <w:tab w:val="clear" w:pos="8176"/>
              <w:tab w:val="right" w:pos="9026" w:leader="dot"/>
            </w:tabs>
            <w:rPr/>
          </w:pPr>
          <w:hyperlink w:anchor="__RefHeading___Toc2664689_237004111">
            <w:r>
              <w:rPr>
                <w:webHidden/>
                <w:rStyle w:val="IndexLink"/>
                <w:rtl w:val="true"/>
              </w:rPr>
              <w:t xml:space="preserve">مسأله </w:t>
            </w:r>
            <w:r>
              <w:rPr>
                <w:rStyle w:val="IndexLink"/>
              </w:rPr>
              <w:t>3</w:t>
            </w:r>
            <w:r>
              <w:rPr>
                <w:rStyle w:val="IndexLink"/>
                <w:rtl w:val="true"/>
              </w:rPr>
              <w:t>:</w:t>
              <w:tab/>
            </w:r>
            <w:r>
              <w:rPr>
                <w:rStyle w:val="IndexLink"/>
              </w:rPr>
              <w:t>169</w:t>
            </w:r>
          </w:hyperlink>
        </w:p>
        <w:p>
          <w:pPr>
            <w:pStyle w:val="Contents4"/>
            <w:tabs>
              <w:tab w:val="clear" w:pos="8176"/>
              <w:tab w:val="right" w:pos="9026" w:leader="dot"/>
            </w:tabs>
            <w:rPr/>
          </w:pPr>
          <w:hyperlink w:anchor="__RefHeading___Toc2664691_237004111">
            <w:r>
              <w:rPr>
                <w:webHidden/>
                <w:rStyle w:val="IndexLink"/>
                <w:rtl w:val="true"/>
              </w:rPr>
              <w:t xml:space="preserve">مسأله </w:t>
            </w:r>
            <w:r>
              <w:rPr>
                <w:rStyle w:val="IndexLink"/>
              </w:rPr>
              <w:t>4</w:t>
            </w:r>
            <w:r>
              <w:rPr>
                <w:rStyle w:val="IndexLink"/>
                <w:rtl w:val="true"/>
              </w:rPr>
              <w:t>:</w:t>
              <w:tab/>
            </w:r>
            <w:r>
              <w:rPr>
                <w:rStyle w:val="IndexLink"/>
              </w:rPr>
              <w:t>170</w:t>
            </w:r>
          </w:hyperlink>
        </w:p>
        <w:p>
          <w:pPr>
            <w:pStyle w:val="Contents3"/>
            <w:tabs>
              <w:tab w:val="clear" w:pos="8459"/>
              <w:tab w:val="right" w:pos="9026" w:leader="dot"/>
            </w:tabs>
            <w:rPr/>
          </w:pPr>
          <w:hyperlink w:anchor="__RefHeading___Toc2664693_237004111">
            <w:r>
              <w:rPr>
                <w:webHidden/>
                <w:rStyle w:val="IndexLink"/>
                <w:rtl w:val="true"/>
              </w:rPr>
              <w:t>اقسام حج</w:t>
            </w:r>
            <w:r>
              <w:rPr>
                <w:rStyle w:val="IndexLink"/>
                <w:rtl w:val="true"/>
              </w:rPr>
              <w:tab/>
            </w:r>
            <w:r>
              <w:rPr>
                <w:rStyle w:val="IndexLink"/>
              </w:rPr>
              <w:t>170</w:t>
            </w:r>
          </w:hyperlink>
        </w:p>
        <w:p>
          <w:pPr>
            <w:pStyle w:val="Contents3"/>
            <w:tabs>
              <w:tab w:val="clear" w:pos="8459"/>
              <w:tab w:val="right" w:pos="9026" w:leader="dot"/>
            </w:tabs>
            <w:rPr/>
          </w:pPr>
          <w:hyperlink w:anchor="__RefHeading___Toc2664695_237004111">
            <w:r>
              <w:rPr>
                <w:webHidden/>
                <w:rStyle w:val="IndexLink"/>
                <w:rtl w:val="true"/>
              </w:rPr>
              <w:t>فاصله بین عمره تمتع با عمره مفرده</w:t>
            </w:r>
            <w:r>
              <w:rPr>
                <w:rStyle w:val="IndexLink"/>
                <w:rtl w:val="true"/>
              </w:rPr>
              <w:tab/>
            </w:r>
            <w:r>
              <w:rPr>
                <w:rStyle w:val="IndexLink"/>
              </w:rPr>
              <w:t>171</w:t>
            </w:r>
          </w:hyperlink>
        </w:p>
        <w:p>
          <w:pPr>
            <w:pStyle w:val="Contents3"/>
            <w:tabs>
              <w:tab w:val="clear" w:pos="8459"/>
              <w:tab w:val="right" w:pos="9026" w:leader="dot"/>
            </w:tabs>
            <w:rPr/>
          </w:pPr>
          <w:hyperlink w:anchor="__RefHeading___Toc2664697_237004111">
            <w:r>
              <w:rPr>
                <w:webHidden/>
                <w:rStyle w:val="IndexLink"/>
                <w:rtl w:val="true"/>
              </w:rPr>
              <w:t>صور متصور در حج افراد وعمره مفرده</w:t>
            </w:r>
            <w:r>
              <w:rPr>
                <w:rStyle w:val="IndexLink"/>
                <w:rtl w:val="true"/>
              </w:rPr>
              <w:tab/>
            </w:r>
            <w:r>
              <w:rPr>
                <w:rStyle w:val="IndexLink"/>
              </w:rPr>
              <w:t>172</w:t>
            </w:r>
          </w:hyperlink>
        </w:p>
        <w:p>
          <w:pPr>
            <w:pStyle w:val="Contents3"/>
            <w:tabs>
              <w:tab w:val="clear" w:pos="8459"/>
              <w:tab w:val="right" w:pos="9026" w:leader="dot"/>
            </w:tabs>
            <w:rPr/>
          </w:pPr>
          <w:hyperlink w:anchor="__RefHeading___Toc2664699_237004111">
            <w:r>
              <w:rPr>
                <w:webHidden/>
                <w:rStyle w:val="IndexLink"/>
                <w:rtl w:val="true"/>
              </w:rPr>
              <w:t>فرق های بین عمره مفرده وتمتع</w:t>
            </w:r>
            <w:r>
              <w:rPr>
                <w:rStyle w:val="IndexLink"/>
                <w:rtl w:val="true"/>
              </w:rPr>
              <w:tab/>
            </w:r>
            <w:r>
              <w:rPr>
                <w:rStyle w:val="IndexLink"/>
              </w:rPr>
              <w:t>173</w:t>
            </w:r>
          </w:hyperlink>
        </w:p>
        <w:p>
          <w:pPr>
            <w:pStyle w:val="Contents3"/>
            <w:tabs>
              <w:tab w:val="clear" w:pos="8459"/>
              <w:tab w:val="right" w:pos="9026" w:leader="dot"/>
            </w:tabs>
            <w:rPr/>
          </w:pPr>
          <w:hyperlink w:anchor="__RefHeading___Toc2664701_237004111">
            <w:r>
              <w:rPr>
                <w:webHidden/>
                <w:rStyle w:val="IndexLink"/>
                <w:rtl w:val="true"/>
              </w:rPr>
              <w:t>اختصاری بر انجام حج تمتع</w:t>
            </w:r>
            <w:r>
              <w:rPr>
                <w:rStyle w:val="IndexLink"/>
                <w:rtl w:val="true"/>
              </w:rPr>
              <w:tab/>
            </w:r>
            <w:r>
              <w:rPr>
                <w:rStyle w:val="IndexLink"/>
              </w:rPr>
              <w:t>175</w:t>
            </w:r>
          </w:hyperlink>
        </w:p>
        <w:p>
          <w:pPr>
            <w:pStyle w:val="Contents3"/>
            <w:tabs>
              <w:tab w:val="clear" w:pos="8459"/>
              <w:tab w:val="right" w:pos="9026" w:leader="dot"/>
            </w:tabs>
            <w:rPr/>
          </w:pPr>
          <w:hyperlink w:anchor="__RefHeading___Toc2664703_237004111">
            <w:r>
              <w:rPr>
                <w:webHidden/>
                <w:rStyle w:val="IndexLink"/>
                <w:rtl w:val="true"/>
              </w:rPr>
              <w:t>حج تمتع</w:t>
            </w:r>
            <w:r>
              <w:rPr>
                <w:rStyle w:val="IndexLink"/>
                <w:rtl w:val="true"/>
              </w:rPr>
              <w:tab/>
            </w:r>
            <w:r>
              <w:rPr>
                <w:rStyle w:val="IndexLink"/>
              </w:rPr>
              <w:t>175</w:t>
            </w:r>
          </w:hyperlink>
        </w:p>
        <w:p>
          <w:pPr>
            <w:pStyle w:val="Contents3"/>
            <w:tabs>
              <w:tab w:val="clear" w:pos="8459"/>
              <w:tab w:val="right" w:pos="9026" w:leader="dot"/>
            </w:tabs>
            <w:rPr/>
          </w:pPr>
          <w:hyperlink w:anchor="__RefHeading___Toc2664705_237004111">
            <w:r>
              <w:rPr>
                <w:webHidden/>
                <w:rStyle w:val="IndexLink"/>
                <w:rtl w:val="true"/>
              </w:rPr>
              <w:t>استفتاءات اقسام عمره و حج</w:t>
            </w:r>
            <w:r>
              <w:rPr>
                <w:rStyle w:val="IndexLink"/>
                <w:rtl w:val="true"/>
              </w:rPr>
              <w:tab/>
            </w:r>
            <w:r>
              <w:rPr>
                <w:rStyle w:val="IndexLink"/>
              </w:rPr>
              <w:t>176</w:t>
            </w:r>
          </w:hyperlink>
        </w:p>
        <w:p>
          <w:pPr>
            <w:pStyle w:val="Contents3"/>
            <w:tabs>
              <w:tab w:val="clear" w:pos="8459"/>
              <w:tab w:val="right" w:pos="9026" w:leader="dot"/>
            </w:tabs>
            <w:rPr/>
          </w:pPr>
          <w:hyperlink w:anchor="__RefHeading___Toc2664707_237004111">
            <w:r>
              <w:rPr>
                <w:webHidden/>
                <w:rStyle w:val="IndexLink"/>
                <w:rtl w:val="true"/>
              </w:rPr>
              <w:t>تفصیلی در بیان اعمال عمره تمتع وحج تمتع</w:t>
            </w:r>
            <w:r>
              <w:rPr>
                <w:rStyle w:val="IndexLink"/>
                <w:rtl w:val="true"/>
              </w:rPr>
              <w:tab/>
            </w:r>
            <w:r>
              <w:rPr>
                <w:rStyle w:val="IndexLink"/>
              </w:rPr>
              <w:t>184</w:t>
            </w:r>
          </w:hyperlink>
        </w:p>
        <w:p>
          <w:pPr>
            <w:pStyle w:val="Contents3"/>
            <w:tabs>
              <w:tab w:val="clear" w:pos="8459"/>
              <w:tab w:val="right" w:pos="9026" w:leader="dot"/>
            </w:tabs>
            <w:rPr/>
          </w:pPr>
          <w:hyperlink w:anchor="__RefHeading___Toc2664709_237004111">
            <w:r>
              <w:rPr>
                <w:webHidden/>
                <w:rStyle w:val="IndexLink"/>
                <w:rtl w:val="true"/>
              </w:rPr>
              <w:t>محل احرام عمره تمتع</w:t>
            </w:r>
            <w:r>
              <w:rPr>
                <w:rStyle w:val="IndexLink"/>
                <w:rtl w:val="true"/>
              </w:rPr>
              <w:tab/>
            </w:r>
            <w:r>
              <w:rPr>
                <w:rStyle w:val="IndexLink"/>
              </w:rPr>
              <w:t>184</w:t>
            </w:r>
          </w:hyperlink>
        </w:p>
        <w:p>
          <w:pPr>
            <w:pStyle w:val="Contents4"/>
            <w:tabs>
              <w:tab w:val="clear" w:pos="8176"/>
              <w:tab w:val="right" w:pos="9026" w:leader="dot"/>
            </w:tabs>
            <w:rPr/>
          </w:pPr>
          <w:hyperlink w:anchor="__RefHeading___Toc2664711_237004111">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664713_237004111">
            <w:r>
              <w:rPr>
                <w:webHidden/>
                <w:rStyle w:val="IndexLink"/>
                <w:rtl w:val="true"/>
              </w:rPr>
              <w:t>اول</w:t>
            </w:r>
            <w:r>
              <w:rPr>
                <w:rStyle w:val="IndexLink"/>
                <w:rtl w:val="true"/>
              </w:rPr>
              <w:t xml:space="preserve">- </w:t>
            </w:r>
            <w:r>
              <w:rPr>
                <w:rStyle w:val="IndexLink"/>
                <w:rtl w:val="true"/>
              </w:rPr>
              <w:t>مسجد شجره</w:t>
            </w:r>
            <w:r>
              <w:rPr>
                <w:rStyle w:val="IndexLink"/>
                <w:rtl w:val="true"/>
              </w:rPr>
              <w:tab/>
            </w:r>
            <w:r>
              <w:rPr>
                <w:rStyle w:val="IndexLink"/>
              </w:rPr>
              <w:t>184</w:t>
            </w:r>
          </w:hyperlink>
        </w:p>
        <w:p>
          <w:pPr>
            <w:pStyle w:val="Contents4"/>
            <w:tabs>
              <w:tab w:val="clear" w:pos="8176"/>
              <w:tab w:val="right" w:pos="9026" w:leader="dot"/>
            </w:tabs>
            <w:rPr/>
          </w:pPr>
          <w:hyperlink w:anchor="__RefHeading___Toc2664715_237004111">
            <w:r>
              <w:rPr>
                <w:webHidden/>
                <w:rStyle w:val="IndexLink"/>
                <w:rtl w:val="true"/>
              </w:rPr>
              <w:t>دوم</w:t>
            </w:r>
            <w:r>
              <w:rPr>
                <w:rStyle w:val="IndexLink"/>
                <w:rtl w:val="true"/>
              </w:rPr>
              <w:t xml:space="preserve">- </w:t>
            </w:r>
            <w:r>
              <w:rPr>
                <w:rStyle w:val="IndexLink"/>
                <w:rtl w:val="true"/>
              </w:rPr>
              <w:t>وادی عقیق</w:t>
            </w:r>
            <w:r>
              <w:rPr>
                <w:rStyle w:val="IndexLink"/>
                <w:rtl w:val="true"/>
              </w:rPr>
              <w:tab/>
            </w:r>
            <w:r>
              <w:rPr>
                <w:rStyle w:val="IndexLink"/>
              </w:rPr>
              <w:t>186</w:t>
            </w:r>
          </w:hyperlink>
        </w:p>
        <w:p>
          <w:pPr>
            <w:pStyle w:val="Contents4"/>
            <w:tabs>
              <w:tab w:val="clear" w:pos="8176"/>
              <w:tab w:val="right" w:pos="9026" w:leader="dot"/>
            </w:tabs>
            <w:rPr/>
          </w:pPr>
          <w:hyperlink w:anchor="__RefHeading___Toc2664717_237004111">
            <w:r>
              <w:rPr>
                <w:webHidden/>
                <w:rStyle w:val="IndexLink"/>
                <w:rtl w:val="true"/>
              </w:rPr>
              <w:t>سوم قرن المنازل</w:t>
            </w:r>
            <w:r>
              <w:rPr>
                <w:rStyle w:val="IndexLink"/>
                <w:rtl w:val="true"/>
              </w:rPr>
              <w:tab/>
            </w:r>
            <w:r>
              <w:rPr>
                <w:rStyle w:val="IndexLink"/>
              </w:rPr>
              <w:t>186</w:t>
            </w:r>
          </w:hyperlink>
        </w:p>
        <w:p>
          <w:pPr>
            <w:pStyle w:val="Contents4"/>
            <w:tabs>
              <w:tab w:val="clear" w:pos="8176"/>
              <w:tab w:val="right" w:pos="9026" w:leader="dot"/>
            </w:tabs>
            <w:rPr/>
          </w:pPr>
          <w:hyperlink w:anchor="__RefHeading___Toc2664719_237004111">
            <w:r>
              <w:rPr>
                <w:webHidden/>
                <w:rStyle w:val="IndexLink"/>
                <w:rtl w:val="true"/>
              </w:rPr>
              <w:t>چهارم</w:t>
            </w:r>
            <w:r>
              <w:rPr>
                <w:rStyle w:val="IndexLink"/>
                <w:rtl w:val="true"/>
              </w:rPr>
              <w:t xml:space="preserve">- </w:t>
            </w:r>
            <w:r>
              <w:rPr>
                <w:rStyle w:val="IndexLink"/>
                <w:rtl w:val="true"/>
              </w:rPr>
              <w:t>يلملم</w:t>
            </w:r>
            <w:r>
              <w:rPr>
                <w:rStyle w:val="IndexLink"/>
                <w:rtl w:val="true"/>
              </w:rPr>
              <w:tab/>
            </w:r>
            <w:r>
              <w:rPr>
                <w:rStyle w:val="IndexLink"/>
              </w:rPr>
              <w:t>187</w:t>
            </w:r>
          </w:hyperlink>
        </w:p>
        <w:p>
          <w:pPr>
            <w:pStyle w:val="Contents4"/>
            <w:tabs>
              <w:tab w:val="clear" w:pos="8176"/>
              <w:tab w:val="right" w:pos="9026" w:leader="dot"/>
            </w:tabs>
            <w:rPr/>
          </w:pPr>
          <w:hyperlink w:anchor="__RefHeading___Toc2664721_237004111">
            <w:r>
              <w:rPr>
                <w:webHidden/>
                <w:rStyle w:val="IndexLink"/>
                <w:rtl w:val="true"/>
              </w:rPr>
              <w:t>پنجم</w:t>
            </w:r>
            <w:r>
              <w:rPr>
                <w:rStyle w:val="IndexLink"/>
                <w:rtl w:val="true"/>
              </w:rPr>
              <w:t xml:space="preserve">- </w:t>
            </w:r>
            <w:r>
              <w:rPr>
                <w:rStyle w:val="IndexLink"/>
                <w:rtl w:val="true"/>
              </w:rPr>
              <w:t>جحفه</w:t>
            </w:r>
            <w:r>
              <w:rPr>
                <w:rStyle w:val="IndexLink"/>
                <w:rtl w:val="true"/>
              </w:rPr>
              <w:tab/>
            </w:r>
            <w:r>
              <w:rPr>
                <w:rStyle w:val="IndexLink"/>
              </w:rPr>
              <w:t>187</w:t>
            </w:r>
          </w:hyperlink>
        </w:p>
        <w:p>
          <w:pPr>
            <w:pStyle w:val="Contents3"/>
            <w:tabs>
              <w:tab w:val="clear" w:pos="8459"/>
              <w:tab w:val="right" w:pos="9026" w:leader="dot"/>
            </w:tabs>
            <w:rPr/>
          </w:pPr>
          <w:hyperlink w:anchor="__RefHeading___Toc2664723_237004111">
            <w:r>
              <w:rPr>
                <w:webHidden/>
                <w:rStyle w:val="IndexLink"/>
                <w:rtl w:val="true"/>
              </w:rPr>
              <w:t>مسائل متفرقه میقات</w:t>
            </w:r>
            <w:r>
              <w:rPr>
                <w:rStyle w:val="IndexLink"/>
                <w:rtl w:val="true"/>
              </w:rPr>
              <w:tab/>
            </w:r>
            <w:r>
              <w:rPr>
                <w:rStyle w:val="IndexLink"/>
              </w:rPr>
              <w:t>196</w:t>
            </w:r>
          </w:hyperlink>
        </w:p>
        <w:p>
          <w:pPr>
            <w:pStyle w:val="Contents3"/>
            <w:tabs>
              <w:tab w:val="clear" w:pos="8459"/>
              <w:tab w:val="right" w:pos="9026" w:leader="dot"/>
            </w:tabs>
            <w:rPr/>
          </w:pPr>
          <w:hyperlink w:anchor="__RefHeading___Toc2664725_237004111">
            <w:r>
              <w:rPr>
                <w:webHidden/>
                <w:rStyle w:val="IndexLink"/>
                <w:rtl w:val="true"/>
              </w:rPr>
              <w:t>استفتاءات ميقات</w:t>
            </w:r>
            <w:r>
              <w:rPr>
                <w:rStyle w:val="IndexLink"/>
                <w:rtl w:val="true"/>
              </w:rPr>
              <w:tab/>
            </w:r>
            <w:r>
              <w:rPr>
                <w:rStyle w:val="IndexLink"/>
              </w:rPr>
              <w:t>203</w:t>
            </w:r>
          </w:hyperlink>
        </w:p>
        <w:p>
          <w:pPr>
            <w:pStyle w:val="Contents3"/>
            <w:tabs>
              <w:tab w:val="clear" w:pos="8459"/>
              <w:tab w:val="right" w:pos="9026" w:leader="dot"/>
            </w:tabs>
            <w:rPr/>
          </w:pPr>
          <w:hyperlink w:anchor="__RefHeading___Toc2664727_237004111">
            <w:r>
              <w:rPr>
                <w:webHidden/>
                <w:rStyle w:val="IndexLink"/>
                <w:rtl w:val="true"/>
              </w:rPr>
              <w:t>واجبات احرام</w:t>
            </w:r>
            <w:r>
              <w:rPr>
                <w:rStyle w:val="IndexLink"/>
                <w:rtl w:val="true"/>
              </w:rPr>
              <w:tab/>
            </w:r>
            <w:r>
              <w:rPr>
                <w:rStyle w:val="IndexLink"/>
              </w:rPr>
              <w:t>214</w:t>
            </w:r>
          </w:hyperlink>
        </w:p>
        <w:p>
          <w:pPr>
            <w:pStyle w:val="Contents4"/>
            <w:tabs>
              <w:tab w:val="clear" w:pos="8176"/>
              <w:tab w:val="right" w:pos="9026" w:leader="dot"/>
            </w:tabs>
            <w:rPr/>
          </w:pPr>
          <w:hyperlink w:anchor="__RefHeading___Toc2664729_237004111">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2664731_237004111">
            <w:r>
              <w:rPr>
                <w:webHidden/>
                <w:rStyle w:val="IndexLink"/>
                <w:rtl w:val="true"/>
              </w:rPr>
              <w:t xml:space="preserve">اول </w:t>
            </w:r>
            <w:r>
              <w:rPr>
                <w:rStyle w:val="IndexLink"/>
                <w:rtl w:val="true"/>
              </w:rPr>
              <w:t xml:space="preserve">- </w:t>
            </w:r>
            <w:r>
              <w:rPr>
                <w:rStyle w:val="IndexLink"/>
                <w:rtl w:val="true"/>
              </w:rPr>
              <w:t>نیت</w:t>
            </w:r>
            <w:r>
              <w:rPr>
                <w:rStyle w:val="IndexLink"/>
                <w:rtl w:val="true"/>
              </w:rPr>
              <w:tab/>
            </w:r>
            <w:r>
              <w:rPr>
                <w:rStyle w:val="IndexLink"/>
              </w:rPr>
              <w:t>214</w:t>
            </w:r>
          </w:hyperlink>
        </w:p>
        <w:p>
          <w:pPr>
            <w:pStyle w:val="Contents4"/>
            <w:tabs>
              <w:tab w:val="clear" w:pos="8176"/>
              <w:tab w:val="right" w:pos="9026" w:leader="dot"/>
            </w:tabs>
            <w:rPr/>
          </w:pPr>
          <w:hyperlink w:anchor="__RefHeading___Toc2664733_237004111">
            <w:r>
              <w:rPr>
                <w:webHidden/>
                <w:rStyle w:val="IndexLink"/>
                <w:rtl w:val="true"/>
              </w:rPr>
              <w:t>دوم</w:t>
            </w:r>
            <w:r>
              <w:rPr>
                <w:rStyle w:val="IndexLink"/>
                <w:rtl w:val="true"/>
              </w:rPr>
              <w:t xml:space="preserve">- </w:t>
            </w:r>
            <w:r>
              <w:rPr>
                <w:rStyle w:val="IndexLink"/>
                <w:rtl w:val="true"/>
              </w:rPr>
              <w:t>تلبيه، یعنی لبیک گفتن</w:t>
            </w:r>
            <w:r>
              <w:rPr>
                <w:rStyle w:val="IndexLink"/>
                <w:rtl w:val="true"/>
              </w:rPr>
              <w:tab/>
            </w:r>
            <w:r>
              <w:rPr>
                <w:rStyle w:val="IndexLink"/>
              </w:rPr>
              <w:t>218</w:t>
            </w:r>
          </w:hyperlink>
        </w:p>
        <w:p>
          <w:pPr>
            <w:pStyle w:val="Contents4"/>
            <w:tabs>
              <w:tab w:val="clear" w:pos="8176"/>
              <w:tab w:val="right" w:pos="9026" w:leader="dot"/>
            </w:tabs>
            <w:rPr/>
          </w:pPr>
          <w:hyperlink w:anchor="__RefHeading___Toc2664735_237004111">
            <w:r>
              <w:rPr>
                <w:webHidden/>
                <w:rStyle w:val="IndexLink"/>
                <w:rtl w:val="true"/>
              </w:rPr>
              <w:t>سوم</w:t>
            </w:r>
            <w:r>
              <w:rPr>
                <w:rStyle w:val="IndexLink"/>
                <w:rtl w:val="true"/>
              </w:rPr>
              <w:t xml:space="preserve">- </w:t>
            </w:r>
            <w:r>
              <w:rPr>
                <w:rStyle w:val="IndexLink"/>
                <w:rtl w:val="true"/>
              </w:rPr>
              <w:t>پوشیدن دو جامه احرام برای مردان</w:t>
            </w:r>
            <w:r>
              <w:rPr>
                <w:rStyle w:val="IndexLink"/>
                <w:rtl w:val="true"/>
              </w:rPr>
              <w:tab/>
            </w:r>
            <w:r>
              <w:rPr>
                <w:rStyle w:val="IndexLink"/>
              </w:rPr>
              <w:t>222</w:t>
            </w:r>
          </w:hyperlink>
        </w:p>
        <w:p>
          <w:pPr>
            <w:pStyle w:val="Contents3"/>
            <w:tabs>
              <w:tab w:val="clear" w:pos="8459"/>
              <w:tab w:val="right" w:pos="9026" w:leader="dot"/>
            </w:tabs>
            <w:rPr/>
          </w:pPr>
          <w:hyperlink w:anchor="__RefHeading___Toc2664737_237004111">
            <w:r>
              <w:rPr>
                <w:webHidden/>
                <w:rStyle w:val="IndexLink"/>
                <w:rtl w:val="true"/>
              </w:rPr>
              <w:t>استفتاءات احرام</w:t>
            </w:r>
            <w:r>
              <w:rPr>
                <w:rStyle w:val="IndexLink"/>
                <w:rtl w:val="true"/>
              </w:rPr>
              <w:tab/>
            </w:r>
            <w:r>
              <w:rPr>
                <w:rStyle w:val="IndexLink"/>
              </w:rPr>
              <w:t>230</w:t>
            </w:r>
          </w:hyperlink>
        </w:p>
        <w:p>
          <w:pPr>
            <w:pStyle w:val="Contents3"/>
            <w:tabs>
              <w:tab w:val="clear" w:pos="8459"/>
              <w:tab w:val="right" w:pos="9026" w:leader="dot"/>
            </w:tabs>
            <w:rPr/>
          </w:pPr>
          <w:hyperlink w:anchor="__RefHeading___Toc2664739_237004111">
            <w:r>
              <w:rPr>
                <w:webHidden/>
                <w:rStyle w:val="IndexLink"/>
                <w:rtl w:val="true"/>
              </w:rPr>
              <w:t>مستحبات احرام</w:t>
            </w:r>
            <w:r>
              <w:rPr>
                <w:rStyle w:val="IndexLink"/>
                <w:rtl w:val="true"/>
              </w:rPr>
              <w:tab/>
            </w:r>
            <w:r>
              <w:rPr>
                <w:rStyle w:val="IndexLink"/>
              </w:rPr>
              <w:t>236</w:t>
            </w:r>
          </w:hyperlink>
        </w:p>
        <w:p>
          <w:pPr>
            <w:pStyle w:val="Contents3"/>
            <w:tabs>
              <w:tab w:val="clear" w:pos="8459"/>
              <w:tab w:val="right" w:pos="9026" w:leader="dot"/>
            </w:tabs>
            <w:rPr/>
          </w:pPr>
          <w:hyperlink w:anchor="__RefHeading___Toc2664741_237004111">
            <w:r>
              <w:rPr>
                <w:webHidden/>
                <w:rStyle w:val="IndexLink"/>
                <w:rtl w:val="true"/>
              </w:rPr>
              <w:t>مکروهات احرام</w:t>
            </w:r>
            <w:r>
              <w:rPr>
                <w:rStyle w:val="IndexLink"/>
                <w:rtl w:val="true"/>
              </w:rPr>
              <w:tab/>
            </w:r>
            <w:r>
              <w:rPr>
                <w:rStyle w:val="IndexLink"/>
              </w:rPr>
              <w:t>238</w:t>
            </w:r>
          </w:hyperlink>
        </w:p>
        <w:p>
          <w:pPr>
            <w:pStyle w:val="Contents3"/>
            <w:tabs>
              <w:tab w:val="clear" w:pos="8459"/>
              <w:tab w:val="right" w:pos="9026" w:leader="dot"/>
            </w:tabs>
            <w:rPr/>
          </w:pPr>
          <w:hyperlink w:anchor="__RefHeading___Toc2664743_237004111">
            <w:r>
              <w:rPr>
                <w:webHidden/>
                <w:rStyle w:val="IndexLink"/>
                <w:rtl w:val="true"/>
              </w:rPr>
              <w:t>محرمات احرام</w:t>
            </w:r>
            <w:r>
              <w:rPr>
                <w:rStyle w:val="IndexLink"/>
                <w:rtl w:val="true"/>
              </w:rPr>
              <w:tab/>
            </w:r>
            <w:r>
              <w:rPr>
                <w:rStyle w:val="IndexLink"/>
              </w:rPr>
              <w:t>239</w:t>
            </w:r>
          </w:hyperlink>
        </w:p>
        <w:p>
          <w:pPr>
            <w:pStyle w:val="Contents4"/>
            <w:tabs>
              <w:tab w:val="clear" w:pos="8176"/>
              <w:tab w:val="right" w:pos="9026" w:leader="dot"/>
            </w:tabs>
            <w:rPr/>
          </w:pPr>
          <w:hyperlink w:anchor="__RefHeading___Toc2664745_237004111">
            <w:r>
              <w:rPr>
                <w:webHidden/>
                <w:rStyle w:val="IndexLink"/>
                <w:rtl w:val="true"/>
              </w:rPr>
              <w:t>اول</w:t>
            </w:r>
            <w:r>
              <w:rPr>
                <w:rStyle w:val="IndexLink"/>
                <w:rtl w:val="true"/>
              </w:rPr>
              <w:t xml:space="preserve">: </w:t>
            </w:r>
            <w:r>
              <w:rPr>
                <w:rStyle w:val="IndexLink"/>
                <w:rtl w:val="true"/>
              </w:rPr>
              <w:t>شکار صحرایی که وحشی باشد</w:t>
            </w:r>
            <w:r>
              <w:rPr>
                <w:rStyle w:val="IndexLink"/>
                <w:rtl w:val="true"/>
              </w:rPr>
              <w:t>...</w:t>
              <w:tab/>
            </w:r>
            <w:r>
              <w:rPr>
                <w:rStyle w:val="IndexLink"/>
              </w:rPr>
              <w:t>239</w:t>
            </w:r>
          </w:hyperlink>
        </w:p>
        <w:p>
          <w:pPr>
            <w:pStyle w:val="Contents4"/>
            <w:tabs>
              <w:tab w:val="clear" w:pos="8176"/>
              <w:tab w:val="right" w:pos="9026" w:leader="dot"/>
            </w:tabs>
            <w:rPr/>
          </w:pPr>
          <w:hyperlink w:anchor="__RefHeading___Toc2664747_237004111">
            <w:r>
              <w:rPr>
                <w:webHidden/>
                <w:rStyle w:val="IndexLink"/>
                <w:rtl w:val="true"/>
              </w:rPr>
              <w:t>دوم</w:t>
            </w:r>
            <w:r>
              <w:rPr>
                <w:rStyle w:val="IndexLink"/>
                <w:rtl w:val="true"/>
              </w:rPr>
              <w:t xml:space="preserve">: </w:t>
            </w:r>
            <w:r>
              <w:rPr>
                <w:rStyle w:val="IndexLink"/>
                <w:rtl w:val="true"/>
              </w:rPr>
              <w:t>جماع کردن با زن، و بوسیدن، و دست بازی کردن، و نگاه به شهوت، بلکه، هر نحو لذت و تمتعى بردن</w:t>
            </w:r>
            <w:r>
              <w:rPr>
                <w:rStyle w:val="IndexLink"/>
                <w:rtl w:val="true"/>
              </w:rPr>
              <w:t>.</w:t>
              <w:tab/>
            </w:r>
            <w:r>
              <w:rPr>
                <w:rStyle w:val="IndexLink"/>
              </w:rPr>
              <w:t>242</w:t>
            </w:r>
          </w:hyperlink>
        </w:p>
        <w:p>
          <w:pPr>
            <w:pStyle w:val="Contents4"/>
            <w:tabs>
              <w:tab w:val="clear" w:pos="8176"/>
              <w:tab w:val="right" w:pos="9026" w:leader="dot"/>
            </w:tabs>
            <w:rPr/>
          </w:pPr>
          <w:hyperlink w:anchor="__RefHeading___Toc2664749_237004111">
            <w:r>
              <w:rPr>
                <w:webHidden/>
                <w:rStyle w:val="IndexLink"/>
                <w:rtl w:val="true"/>
              </w:rPr>
              <w:t>سوم</w:t>
            </w:r>
            <w:r>
              <w:rPr>
                <w:rStyle w:val="IndexLink"/>
                <w:rtl w:val="true"/>
              </w:rPr>
              <w:t xml:space="preserve">: </w:t>
            </w:r>
            <w:r>
              <w:rPr>
                <w:rStyle w:val="IndexLink"/>
                <w:rtl w:val="true"/>
              </w:rPr>
              <w:t>عقد کردن زن از برای خود یا غير، چه آن غير، احرام بسته باشد یا نبسته باشد و محل باشد</w:t>
            </w:r>
            <w:r>
              <w:rPr>
                <w:rStyle w:val="IndexLink"/>
                <w:rtl w:val="true"/>
              </w:rPr>
              <w:t>.</w:t>
              <w:tab/>
            </w:r>
            <w:r>
              <w:rPr>
                <w:rStyle w:val="IndexLink"/>
              </w:rPr>
              <w:t>252</w:t>
            </w:r>
          </w:hyperlink>
        </w:p>
        <w:p>
          <w:pPr>
            <w:pStyle w:val="Contents4"/>
            <w:tabs>
              <w:tab w:val="clear" w:pos="8176"/>
              <w:tab w:val="right" w:pos="9026" w:leader="dot"/>
            </w:tabs>
            <w:rPr/>
          </w:pPr>
          <w:hyperlink w:anchor="__RefHeading___Toc2664751_237004111">
            <w:r>
              <w:rPr>
                <w:webHidden/>
                <w:rStyle w:val="IndexLink"/>
                <w:rtl w:val="true"/>
              </w:rPr>
              <w:t>چهارم</w:t>
            </w:r>
            <w:r>
              <w:rPr>
                <w:rStyle w:val="IndexLink"/>
                <w:rtl w:val="true"/>
              </w:rPr>
              <w:t xml:space="preserve">: </w:t>
            </w:r>
            <w:r>
              <w:rPr>
                <w:rStyle w:val="IndexLink"/>
                <w:rtl w:val="true"/>
              </w:rPr>
              <w:t>استمناء</w:t>
            </w:r>
            <w:r>
              <w:rPr>
                <w:rStyle w:val="IndexLink"/>
                <w:rtl w:val="true"/>
              </w:rPr>
              <w:tab/>
            </w:r>
            <w:r>
              <w:rPr>
                <w:rStyle w:val="IndexLink"/>
              </w:rPr>
              <w:t>255</w:t>
            </w:r>
          </w:hyperlink>
        </w:p>
        <w:p>
          <w:pPr>
            <w:pStyle w:val="Contents4"/>
            <w:tabs>
              <w:tab w:val="clear" w:pos="8176"/>
              <w:tab w:val="right" w:pos="9026" w:leader="dot"/>
            </w:tabs>
            <w:rPr/>
          </w:pPr>
          <w:hyperlink w:anchor="__RefHeading___Toc2664753_237004111">
            <w:r>
              <w:rPr>
                <w:webHidden/>
                <w:rStyle w:val="IndexLink"/>
                <w:rtl w:val="true"/>
              </w:rPr>
              <w:t>پنجم</w:t>
            </w:r>
            <w:r>
              <w:rPr>
                <w:rStyle w:val="IndexLink"/>
                <w:rtl w:val="true"/>
              </w:rPr>
              <w:t xml:space="preserve">: </w:t>
            </w:r>
            <w:r>
              <w:rPr>
                <w:rStyle w:val="IndexLink"/>
                <w:rtl w:val="true"/>
              </w:rPr>
              <w:t>استعمال عطریات</w:t>
            </w:r>
            <w:r>
              <w:rPr>
                <w:rStyle w:val="IndexLink"/>
                <w:rtl w:val="true"/>
              </w:rPr>
              <w:tab/>
            </w:r>
            <w:r>
              <w:rPr>
                <w:rStyle w:val="IndexLink"/>
              </w:rPr>
              <w:t>256</w:t>
            </w:r>
          </w:hyperlink>
        </w:p>
        <w:p>
          <w:pPr>
            <w:pStyle w:val="Contents4"/>
            <w:tabs>
              <w:tab w:val="clear" w:pos="8176"/>
              <w:tab w:val="right" w:pos="9026" w:leader="dot"/>
            </w:tabs>
            <w:rPr/>
          </w:pPr>
          <w:hyperlink w:anchor="__RefHeading___Toc2664755_237004111">
            <w:r>
              <w:rPr>
                <w:webHidden/>
                <w:rStyle w:val="IndexLink"/>
                <w:rtl w:val="true"/>
              </w:rPr>
              <w:t>ششم</w:t>
            </w:r>
            <w:r>
              <w:rPr>
                <w:rStyle w:val="IndexLink"/>
                <w:rtl w:val="true"/>
              </w:rPr>
              <w:t xml:space="preserve">: </w:t>
            </w:r>
            <w:r>
              <w:rPr>
                <w:rStyle w:val="IndexLink"/>
                <w:rtl w:val="true"/>
              </w:rPr>
              <w:t>پوشیدن چیزدوخته</w:t>
            </w:r>
            <w:r>
              <w:rPr>
                <w:rStyle w:val="IndexLink"/>
                <w:rtl w:val="true"/>
              </w:rPr>
              <w:tab/>
            </w:r>
            <w:r>
              <w:rPr>
                <w:rStyle w:val="IndexLink"/>
              </w:rPr>
              <w:t>260</w:t>
            </w:r>
          </w:hyperlink>
        </w:p>
        <w:p>
          <w:pPr>
            <w:pStyle w:val="Contents4"/>
            <w:tabs>
              <w:tab w:val="clear" w:pos="8176"/>
              <w:tab w:val="right" w:pos="9026" w:leader="dot"/>
            </w:tabs>
            <w:rPr/>
          </w:pPr>
          <w:hyperlink w:anchor="__RefHeading___Toc2664757_237004111">
            <w:r>
              <w:rPr>
                <w:webHidden/>
                <w:rStyle w:val="IndexLink"/>
                <w:rtl w:val="true"/>
              </w:rPr>
              <w:t>هفتم</w:t>
            </w:r>
            <w:r>
              <w:rPr>
                <w:rStyle w:val="IndexLink"/>
                <w:rtl w:val="true"/>
              </w:rPr>
              <w:t xml:space="preserve">: </w:t>
            </w:r>
            <w:r>
              <w:rPr>
                <w:rStyle w:val="IndexLink"/>
                <w:rtl w:val="true"/>
              </w:rPr>
              <w:t>سرمه کشیدن</w:t>
            </w:r>
            <w:r>
              <w:rPr>
                <w:rStyle w:val="IndexLink"/>
                <w:rtl w:val="true"/>
              </w:rPr>
              <w:tab/>
            </w:r>
            <w:r>
              <w:rPr>
                <w:rStyle w:val="IndexLink"/>
              </w:rPr>
              <w:t>266</w:t>
            </w:r>
          </w:hyperlink>
        </w:p>
        <w:p>
          <w:pPr>
            <w:pStyle w:val="Contents4"/>
            <w:tabs>
              <w:tab w:val="clear" w:pos="8176"/>
              <w:tab w:val="right" w:pos="9026" w:leader="dot"/>
            </w:tabs>
            <w:rPr/>
          </w:pPr>
          <w:hyperlink w:anchor="__RefHeading___Toc2664759_237004111">
            <w:r>
              <w:rPr>
                <w:webHidden/>
                <w:rStyle w:val="IndexLink"/>
                <w:rtl w:val="true"/>
              </w:rPr>
              <w:t>هشتم</w:t>
            </w:r>
            <w:r>
              <w:rPr>
                <w:rStyle w:val="IndexLink"/>
                <w:rtl w:val="true"/>
              </w:rPr>
              <w:t xml:space="preserve">: </w:t>
            </w:r>
            <w:r>
              <w:rPr>
                <w:rStyle w:val="IndexLink"/>
                <w:rtl w:val="true"/>
              </w:rPr>
              <w:t>نگاه کردن در آینه</w:t>
            </w:r>
            <w:r>
              <w:rPr>
                <w:rStyle w:val="IndexLink"/>
                <w:rtl w:val="true"/>
              </w:rPr>
              <w:tab/>
            </w:r>
            <w:r>
              <w:rPr>
                <w:rStyle w:val="IndexLink"/>
              </w:rPr>
              <w:t>268</w:t>
            </w:r>
          </w:hyperlink>
        </w:p>
        <w:p>
          <w:pPr>
            <w:pStyle w:val="Contents4"/>
            <w:tabs>
              <w:tab w:val="clear" w:pos="8176"/>
              <w:tab w:val="right" w:pos="9026" w:leader="dot"/>
            </w:tabs>
            <w:rPr/>
          </w:pPr>
          <w:hyperlink w:anchor="__RefHeading___Toc2664761_237004111">
            <w:r>
              <w:rPr>
                <w:webHidden/>
                <w:rStyle w:val="IndexLink"/>
                <w:rtl w:val="true"/>
              </w:rPr>
              <w:t>نهم</w:t>
            </w:r>
            <w:r>
              <w:rPr>
                <w:rStyle w:val="IndexLink"/>
                <w:rtl w:val="true"/>
              </w:rPr>
              <w:t xml:space="preserve">: </w:t>
            </w:r>
            <w:r>
              <w:rPr>
                <w:rStyle w:val="IndexLink"/>
                <w:rtl w:val="true"/>
              </w:rPr>
              <w:t>پوشیدن موزه و چکمه و گیوه و جوراب و هرچه تمام روی پا را می گیرد</w:t>
            </w:r>
            <w:r>
              <w:rPr>
                <w:rStyle w:val="IndexLink"/>
                <w:rtl w:val="true"/>
              </w:rPr>
              <w:t>.</w:t>
              <w:tab/>
            </w:r>
            <w:r>
              <w:rPr>
                <w:rStyle w:val="IndexLink"/>
              </w:rPr>
              <w:t>270</w:t>
            </w:r>
          </w:hyperlink>
        </w:p>
        <w:p>
          <w:pPr>
            <w:pStyle w:val="Contents4"/>
            <w:tabs>
              <w:tab w:val="clear" w:pos="8176"/>
              <w:tab w:val="right" w:pos="9026" w:leader="dot"/>
            </w:tabs>
            <w:rPr/>
          </w:pPr>
          <w:hyperlink w:anchor="__RefHeading___Toc2664763_237004111">
            <w:r>
              <w:rPr>
                <w:webHidden/>
                <w:rStyle w:val="IndexLink"/>
                <w:rtl w:val="true"/>
              </w:rPr>
              <w:t>دهم</w:t>
            </w:r>
            <w:r>
              <w:rPr>
                <w:rStyle w:val="IndexLink"/>
                <w:rtl w:val="true"/>
              </w:rPr>
              <w:t xml:space="preserve">: </w:t>
            </w:r>
            <w:r>
              <w:rPr>
                <w:rStyle w:val="IndexLink"/>
                <w:rtl w:val="true"/>
              </w:rPr>
              <w:t>فسق وفسوق</w:t>
            </w:r>
            <w:r>
              <w:rPr>
                <w:rStyle w:val="IndexLink"/>
                <w:rtl w:val="true"/>
              </w:rPr>
              <w:tab/>
            </w:r>
            <w:r>
              <w:rPr>
                <w:rStyle w:val="IndexLink"/>
              </w:rPr>
              <w:t>271</w:t>
            </w:r>
          </w:hyperlink>
        </w:p>
        <w:p>
          <w:pPr>
            <w:pStyle w:val="Contents4"/>
            <w:tabs>
              <w:tab w:val="clear" w:pos="8176"/>
              <w:tab w:val="right" w:pos="9026" w:leader="dot"/>
            </w:tabs>
            <w:rPr/>
          </w:pPr>
          <w:hyperlink w:anchor="__RefHeading___Toc2664765_237004111">
            <w:r>
              <w:rPr>
                <w:webHidden/>
                <w:rStyle w:val="IndexLink"/>
                <w:rtl w:val="true"/>
              </w:rPr>
              <w:t>یازدهم</w:t>
            </w:r>
            <w:r>
              <w:rPr>
                <w:rStyle w:val="IndexLink"/>
                <w:rtl w:val="true"/>
              </w:rPr>
              <w:t xml:space="preserve">: </w:t>
            </w:r>
            <w:r>
              <w:rPr>
                <w:rStyle w:val="IndexLink"/>
                <w:rtl w:val="true"/>
              </w:rPr>
              <w:t>جدال</w:t>
            </w:r>
            <w:r>
              <w:rPr>
                <w:rStyle w:val="IndexLink"/>
                <w:rtl w:val="true"/>
              </w:rPr>
              <w:tab/>
            </w:r>
            <w:r>
              <w:rPr>
                <w:rStyle w:val="IndexLink"/>
              </w:rPr>
              <w:t>272</w:t>
            </w:r>
          </w:hyperlink>
        </w:p>
        <w:p>
          <w:pPr>
            <w:pStyle w:val="Contents4"/>
            <w:tabs>
              <w:tab w:val="clear" w:pos="8176"/>
              <w:tab w:val="right" w:pos="9026" w:leader="dot"/>
            </w:tabs>
            <w:rPr/>
          </w:pPr>
          <w:hyperlink w:anchor="__RefHeading___Toc2664767_237004111">
            <w:r>
              <w:rPr>
                <w:webHidden/>
                <w:rStyle w:val="IndexLink"/>
                <w:rtl w:val="true"/>
              </w:rPr>
              <w:t>دوازدهم</w:t>
            </w:r>
            <w:r>
              <w:rPr>
                <w:rStyle w:val="IndexLink"/>
                <w:rtl w:val="true"/>
              </w:rPr>
              <w:t xml:space="preserve">: </w:t>
            </w:r>
            <w:r>
              <w:rPr>
                <w:rStyle w:val="IndexLink"/>
                <w:rtl w:val="true"/>
              </w:rPr>
              <w:t>کشتن جانورانی که در بدن ساکن می شوند</w:t>
            </w:r>
            <w:r>
              <w:rPr>
                <w:rStyle w:val="IndexLink"/>
                <w:rtl w:val="true"/>
              </w:rPr>
              <w:tab/>
            </w:r>
            <w:r>
              <w:rPr>
                <w:rStyle w:val="IndexLink"/>
              </w:rPr>
              <w:t>276</w:t>
            </w:r>
          </w:hyperlink>
        </w:p>
        <w:p>
          <w:pPr>
            <w:pStyle w:val="Contents4"/>
            <w:tabs>
              <w:tab w:val="clear" w:pos="8176"/>
              <w:tab w:val="right" w:pos="9026" w:leader="dot"/>
            </w:tabs>
            <w:rPr/>
          </w:pPr>
          <w:hyperlink w:anchor="__RefHeading___Toc2664769_237004111">
            <w:r>
              <w:rPr>
                <w:webHidden/>
                <w:rStyle w:val="IndexLink"/>
                <w:rtl w:val="true"/>
              </w:rPr>
              <w:t>سیزدهم</w:t>
            </w:r>
            <w:r>
              <w:rPr>
                <w:rStyle w:val="IndexLink"/>
                <w:rtl w:val="true"/>
              </w:rPr>
              <w:t xml:space="preserve">: </w:t>
            </w:r>
            <w:r>
              <w:rPr>
                <w:rStyle w:val="IndexLink"/>
                <w:rtl w:val="true"/>
              </w:rPr>
              <w:t>انگشتر بدست کردن به جهت زینت</w:t>
            </w:r>
            <w:r>
              <w:rPr>
                <w:rStyle w:val="IndexLink"/>
                <w:rtl w:val="true"/>
              </w:rPr>
              <w:tab/>
            </w:r>
            <w:r>
              <w:rPr>
                <w:rStyle w:val="IndexLink"/>
              </w:rPr>
              <w:t>278</w:t>
            </w:r>
          </w:hyperlink>
        </w:p>
        <w:p>
          <w:pPr>
            <w:pStyle w:val="Contents4"/>
            <w:tabs>
              <w:tab w:val="clear" w:pos="8176"/>
              <w:tab w:val="right" w:pos="9026" w:leader="dot"/>
            </w:tabs>
            <w:rPr/>
          </w:pPr>
          <w:hyperlink w:anchor="__RefHeading___Toc2664771_237004111">
            <w:r>
              <w:rPr>
                <w:webHidden/>
                <w:rStyle w:val="IndexLink"/>
                <w:rtl w:val="true"/>
              </w:rPr>
              <w:t>چهاردهم</w:t>
            </w:r>
            <w:r>
              <w:rPr>
                <w:rStyle w:val="IndexLink"/>
                <w:rtl w:val="true"/>
              </w:rPr>
              <w:t xml:space="preserve">: </w:t>
            </w:r>
            <w:r>
              <w:rPr>
                <w:rStyle w:val="IndexLink"/>
                <w:rtl w:val="true"/>
              </w:rPr>
              <w:t>پوشیدن زیور است برای زن به جهت زینت</w:t>
            </w:r>
            <w:r>
              <w:rPr>
                <w:rStyle w:val="IndexLink"/>
                <w:rtl w:val="true"/>
              </w:rPr>
              <w:tab/>
            </w:r>
            <w:r>
              <w:rPr>
                <w:rStyle w:val="IndexLink"/>
              </w:rPr>
              <w:t>280</w:t>
            </w:r>
          </w:hyperlink>
        </w:p>
        <w:p>
          <w:pPr>
            <w:pStyle w:val="Contents4"/>
            <w:tabs>
              <w:tab w:val="clear" w:pos="8176"/>
              <w:tab w:val="right" w:pos="9026" w:leader="dot"/>
            </w:tabs>
            <w:rPr/>
          </w:pPr>
          <w:hyperlink w:anchor="__RefHeading___Toc2664773_237004111">
            <w:r>
              <w:rPr>
                <w:webHidden/>
                <w:rStyle w:val="IndexLink"/>
                <w:rtl w:val="true"/>
              </w:rPr>
              <w:t>پانزدهم</w:t>
            </w:r>
            <w:r>
              <w:rPr>
                <w:rStyle w:val="IndexLink"/>
                <w:rtl w:val="true"/>
              </w:rPr>
              <w:t xml:space="preserve">: </w:t>
            </w:r>
            <w:r>
              <w:rPr>
                <w:rStyle w:val="IndexLink"/>
                <w:rtl w:val="true"/>
              </w:rPr>
              <w:t>روغن مالیدن است به بدن</w:t>
            </w:r>
            <w:r>
              <w:rPr>
                <w:rStyle w:val="IndexLink"/>
                <w:rtl w:val="true"/>
              </w:rPr>
              <w:tab/>
            </w:r>
            <w:r>
              <w:rPr>
                <w:rStyle w:val="IndexLink"/>
              </w:rPr>
              <w:t>281</w:t>
            </w:r>
          </w:hyperlink>
        </w:p>
        <w:p>
          <w:pPr>
            <w:pStyle w:val="Contents4"/>
            <w:tabs>
              <w:tab w:val="clear" w:pos="8176"/>
              <w:tab w:val="right" w:pos="9026" w:leader="dot"/>
            </w:tabs>
            <w:rPr/>
          </w:pPr>
          <w:hyperlink w:anchor="__RefHeading___Toc2664775_237004111">
            <w:r>
              <w:rPr>
                <w:webHidden/>
                <w:rStyle w:val="IndexLink"/>
                <w:rtl w:val="true"/>
              </w:rPr>
              <w:t>شانزدهم</w:t>
            </w:r>
            <w:r>
              <w:rPr>
                <w:rStyle w:val="IndexLink"/>
                <w:rtl w:val="true"/>
              </w:rPr>
              <w:t xml:space="preserve">: </w:t>
            </w:r>
            <w:r>
              <w:rPr>
                <w:rStyle w:val="IndexLink"/>
                <w:rtl w:val="true"/>
              </w:rPr>
              <w:t>ازاله مو است از بدن خود یا غیر خود چه محرم باشد چه محل</w:t>
            </w:r>
            <w:r>
              <w:rPr>
                <w:rStyle w:val="IndexLink"/>
                <w:rtl w:val="true"/>
              </w:rPr>
              <w:tab/>
            </w:r>
            <w:r>
              <w:rPr>
                <w:rStyle w:val="IndexLink"/>
              </w:rPr>
              <w:t>283</w:t>
            </w:r>
          </w:hyperlink>
        </w:p>
        <w:p>
          <w:pPr>
            <w:pStyle w:val="Contents4"/>
            <w:tabs>
              <w:tab w:val="clear" w:pos="8176"/>
              <w:tab w:val="right" w:pos="9026" w:leader="dot"/>
            </w:tabs>
            <w:rPr/>
          </w:pPr>
          <w:hyperlink w:anchor="__RefHeading___Toc2664777_237004111">
            <w:r>
              <w:rPr>
                <w:webHidden/>
                <w:rStyle w:val="IndexLink"/>
                <w:rtl w:val="true"/>
              </w:rPr>
              <w:t>هفدهم</w:t>
            </w:r>
            <w:r>
              <w:rPr>
                <w:rStyle w:val="IndexLink"/>
                <w:rtl w:val="true"/>
              </w:rPr>
              <w:t xml:space="preserve">: </w:t>
            </w:r>
            <w:r>
              <w:rPr>
                <w:rStyle w:val="IndexLink"/>
                <w:rtl w:val="true"/>
              </w:rPr>
              <w:t>پوشانیدن مرد است سر خود را به هرچه او را بپوشاند</w:t>
            </w:r>
            <w:r>
              <w:rPr>
                <w:rStyle w:val="IndexLink"/>
                <w:rtl w:val="true"/>
              </w:rPr>
              <w:tab/>
            </w:r>
            <w:r>
              <w:rPr>
                <w:rStyle w:val="IndexLink"/>
              </w:rPr>
              <w:t>286</w:t>
            </w:r>
          </w:hyperlink>
        </w:p>
        <w:p>
          <w:pPr>
            <w:pStyle w:val="Contents4"/>
            <w:tabs>
              <w:tab w:val="clear" w:pos="8176"/>
              <w:tab w:val="right" w:pos="9026" w:leader="dot"/>
            </w:tabs>
            <w:rPr/>
          </w:pPr>
          <w:hyperlink w:anchor="__RefHeading___Toc2664779_237004111">
            <w:r>
              <w:rPr>
                <w:webHidden/>
                <w:rStyle w:val="IndexLink"/>
                <w:rtl w:val="true"/>
              </w:rPr>
              <w:t>هیجدهم</w:t>
            </w:r>
            <w:r>
              <w:rPr>
                <w:rStyle w:val="IndexLink"/>
                <w:rtl w:val="true"/>
              </w:rPr>
              <w:t xml:space="preserve">: </w:t>
            </w:r>
            <w:r>
              <w:rPr>
                <w:rStyle w:val="IndexLink"/>
                <w:rtl w:val="true"/>
              </w:rPr>
              <w:t>پوشانیدن زنان روی خود را به نقاب و روبند وبرقع</w:t>
            </w:r>
            <w:r>
              <w:rPr>
                <w:rStyle w:val="IndexLink"/>
                <w:rtl w:val="true"/>
              </w:rPr>
              <w:tab/>
            </w:r>
            <w:r>
              <w:rPr>
                <w:rStyle w:val="IndexLink"/>
              </w:rPr>
              <w:t>291</w:t>
            </w:r>
          </w:hyperlink>
        </w:p>
        <w:p>
          <w:pPr>
            <w:pStyle w:val="Contents4"/>
            <w:tabs>
              <w:tab w:val="clear" w:pos="8176"/>
              <w:tab w:val="right" w:pos="9026" w:leader="dot"/>
            </w:tabs>
            <w:rPr/>
          </w:pPr>
          <w:hyperlink w:anchor="__RefHeading___Toc2664781_237004111">
            <w:r>
              <w:rPr>
                <w:webHidden/>
                <w:rStyle w:val="IndexLink"/>
                <w:rtl w:val="true"/>
              </w:rPr>
              <w:t>نوزدهم</w:t>
            </w:r>
            <w:r>
              <w:rPr>
                <w:rStyle w:val="IndexLink"/>
                <w:rtl w:val="true"/>
              </w:rPr>
              <w:t xml:space="preserve">: </w:t>
            </w:r>
            <w:r>
              <w:rPr>
                <w:rStyle w:val="IndexLink"/>
                <w:rtl w:val="true"/>
              </w:rPr>
              <w:t>سایه قرار دادن مرد است بالای سرخود</w:t>
            </w:r>
            <w:r>
              <w:rPr>
                <w:rStyle w:val="IndexLink"/>
                <w:rtl w:val="true"/>
              </w:rPr>
              <w:tab/>
            </w:r>
            <w:r>
              <w:rPr>
                <w:rStyle w:val="IndexLink"/>
              </w:rPr>
              <w:t>294</w:t>
            </w:r>
          </w:hyperlink>
        </w:p>
        <w:p>
          <w:pPr>
            <w:pStyle w:val="Contents4"/>
            <w:tabs>
              <w:tab w:val="clear" w:pos="8176"/>
              <w:tab w:val="right" w:pos="9026" w:leader="dot"/>
            </w:tabs>
            <w:rPr/>
          </w:pPr>
          <w:hyperlink w:anchor="__RefHeading___Toc2664783_237004111">
            <w:r>
              <w:rPr>
                <w:webHidden/>
                <w:rStyle w:val="IndexLink"/>
                <w:rtl w:val="true"/>
              </w:rPr>
              <w:t>بیستم</w:t>
            </w:r>
            <w:r>
              <w:rPr>
                <w:rStyle w:val="IndexLink"/>
                <w:rtl w:val="true"/>
              </w:rPr>
              <w:t xml:space="preserve">: </w:t>
            </w:r>
            <w:r>
              <w:rPr>
                <w:rStyle w:val="IndexLink"/>
                <w:rtl w:val="true"/>
              </w:rPr>
              <w:t>بیرون آوردن خون است از بدن خود</w:t>
            </w:r>
            <w:r>
              <w:rPr>
                <w:rStyle w:val="IndexLink"/>
                <w:rtl w:val="true"/>
              </w:rPr>
              <w:tab/>
            </w:r>
            <w:r>
              <w:rPr>
                <w:rStyle w:val="IndexLink"/>
              </w:rPr>
              <w:t>300</w:t>
            </w:r>
          </w:hyperlink>
        </w:p>
        <w:p>
          <w:pPr>
            <w:pStyle w:val="Contents4"/>
            <w:tabs>
              <w:tab w:val="clear" w:pos="8176"/>
              <w:tab w:val="right" w:pos="9026" w:leader="dot"/>
            </w:tabs>
            <w:rPr/>
          </w:pPr>
          <w:hyperlink w:anchor="__RefHeading___Toc2664785_237004111">
            <w:r>
              <w:rPr>
                <w:webHidden/>
                <w:rStyle w:val="IndexLink"/>
                <w:rtl w:val="true"/>
              </w:rPr>
              <w:t>بیست و یکم</w:t>
            </w:r>
            <w:r>
              <w:rPr>
                <w:rStyle w:val="IndexLink"/>
                <w:rtl w:val="true"/>
              </w:rPr>
              <w:t xml:space="preserve">: </w:t>
            </w:r>
            <w:r>
              <w:rPr>
                <w:rStyle w:val="IndexLink"/>
                <w:rtl w:val="true"/>
              </w:rPr>
              <w:t>ناخن گرفتن</w:t>
            </w:r>
            <w:r>
              <w:rPr>
                <w:rStyle w:val="IndexLink"/>
                <w:rtl w:val="true"/>
              </w:rPr>
              <w:tab/>
            </w:r>
            <w:r>
              <w:rPr>
                <w:rStyle w:val="IndexLink"/>
              </w:rPr>
              <w:t>302</w:t>
            </w:r>
          </w:hyperlink>
        </w:p>
        <w:p>
          <w:pPr>
            <w:pStyle w:val="Contents4"/>
            <w:tabs>
              <w:tab w:val="clear" w:pos="8176"/>
              <w:tab w:val="right" w:pos="9026" w:leader="dot"/>
            </w:tabs>
            <w:rPr/>
          </w:pPr>
          <w:hyperlink w:anchor="__RefHeading___Toc2664787_237004111">
            <w:r>
              <w:rPr>
                <w:webHidden/>
                <w:rStyle w:val="IndexLink"/>
                <w:rtl w:val="true"/>
              </w:rPr>
              <w:t>بیست و دوم</w:t>
            </w:r>
            <w:r>
              <w:rPr>
                <w:rStyle w:val="IndexLink"/>
                <w:rtl w:val="true"/>
              </w:rPr>
              <w:t xml:space="preserve">: </w:t>
            </w:r>
            <w:r>
              <w:rPr>
                <w:rStyle w:val="IndexLink"/>
                <w:rtl w:val="true"/>
              </w:rPr>
              <w:t>کندن دندان</w:t>
            </w:r>
            <w:r>
              <w:rPr>
                <w:rStyle w:val="IndexLink"/>
                <w:rtl w:val="true"/>
              </w:rPr>
              <w:tab/>
            </w:r>
            <w:r>
              <w:rPr>
                <w:rStyle w:val="IndexLink"/>
              </w:rPr>
              <w:t>306</w:t>
            </w:r>
          </w:hyperlink>
        </w:p>
        <w:p>
          <w:pPr>
            <w:pStyle w:val="Contents4"/>
            <w:tabs>
              <w:tab w:val="clear" w:pos="8176"/>
              <w:tab w:val="right" w:pos="9026" w:leader="dot"/>
            </w:tabs>
            <w:rPr/>
          </w:pPr>
          <w:hyperlink w:anchor="__RefHeading___Toc2664789_237004111">
            <w:r>
              <w:rPr>
                <w:webHidden/>
                <w:rStyle w:val="IndexLink"/>
                <w:rtl w:val="true"/>
              </w:rPr>
              <w:t>بیست و سوم</w:t>
            </w:r>
            <w:r>
              <w:rPr>
                <w:rStyle w:val="IndexLink"/>
                <w:rtl w:val="true"/>
              </w:rPr>
              <w:t xml:space="preserve">: </w:t>
            </w:r>
            <w:r>
              <w:rPr>
                <w:rStyle w:val="IndexLink"/>
                <w:rtl w:val="true"/>
              </w:rPr>
              <w:t>کندن درخت یا گیاهی که در حرم روییده</w:t>
            </w:r>
            <w:r>
              <w:rPr>
                <w:rStyle w:val="IndexLink"/>
                <w:rtl w:val="true"/>
              </w:rPr>
              <w:tab/>
            </w:r>
            <w:r>
              <w:rPr>
                <w:rStyle w:val="IndexLink"/>
              </w:rPr>
              <w:t>306</w:t>
            </w:r>
          </w:hyperlink>
        </w:p>
        <w:p>
          <w:pPr>
            <w:pStyle w:val="Contents4"/>
            <w:tabs>
              <w:tab w:val="clear" w:pos="8176"/>
              <w:tab w:val="right" w:pos="9026" w:leader="dot"/>
            </w:tabs>
            <w:rPr/>
          </w:pPr>
          <w:hyperlink w:anchor="__RefHeading___Toc2664791_237004111">
            <w:r>
              <w:rPr>
                <w:webHidden/>
                <w:rStyle w:val="IndexLink"/>
                <w:rtl w:val="true"/>
              </w:rPr>
              <w:t>بیست و چهارم</w:t>
            </w:r>
            <w:r>
              <w:rPr>
                <w:rStyle w:val="IndexLink"/>
                <w:rtl w:val="true"/>
              </w:rPr>
              <w:t xml:space="preserve">: </w:t>
            </w:r>
            <w:r>
              <w:rPr>
                <w:rStyle w:val="IndexLink"/>
                <w:rtl w:val="true"/>
              </w:rPr>
              <w:t>سلاح در برداشتن</w:t>
            </w:r>
            <w:r>
              <w:rPr>
                <w:rStyle w:val="IndexLink"/>
                <w:rtl w:val="true"/>
              </w:rPr>
              <w:tab/>
            </w:r>
            <w:r>
              <w:rPr>
                <w:rStyle w:val="IndexLink"/>
              </w:rPr>
              <w:t>310</w:t>
            </w:r>
          </w:hyperlink>
        </w:p>
        <w:p>
          <w:pPr>
            <w:pStyle w:val="Contents3"/>
            <w:tabs>
              <w:tab w:val="clear" w:pos="8459"/>
              <w:tab w:val="right" w:pos="9026" w:leader="dot"/>
            </w:tabs>
            <w:rPr/>
          </w:pPr>
          <w:hyperlink w:anchor="__RefHeading___Toc2664793_237004111">
            <w:r>
              <w:rPr>
                <w:webHidden/>
                <w:rStyle w:val="IndexLink"/>
                <w:rtl w:val="true"/>
              </w:rPr>
              <w:t>مسائل متفرقه محرمات احرام</w:t>
            </w:r>
            <w:r>
              <w:rPr>
                <w:rStyle w:val="IndexLink"/>
                <w:rtl w:val="true"/>
              </w:rPr>
              <w:tab/>
            </w:r>
            <w:r>
              <w:rPr>
                <w:rStyle w:val="IndexLink"/>
              </w:rPr>
              <w:t>311</w:t>
            </w:r>
          </w:hyperlink>
        </w:p>
        <w:p>
          <w:pPr>
            <w:pStyle w:val="Contents3"/>
            <w:tabs>
              <w:tab w:val="clear" w:pos="8459"/>
              <w:tab w:val="right" w:pos="9026" w:leader="dot"/>
            </w:tabs>
            <w:rPr/>
          </w:pPr>
          <w:hyperlink w:anchor="__RefHeading___Toc2664795_237004111">
            <w:r>
              <w:rPr>
                <w:webHidden/>
                <w:rStyle w:val="IndexLink"/>
                <w:rtl w:val="true"/>
              </w:rPr>
              <w:t>سؤالات و جواب هایی پیرامون استفتاءات كفارات احرام</w:t>
            </w:r>
            <w:r>
              <w:rPr>
                <w:rStyle w:val="IndexLink"/>
                <w:rtl w:val="true"/>
              </w:rPr>
              <w:tab/>
            </w:r>
            <w:r>
              <w:rPr>
                <w:rStyle w:val="IndexLink"/>
              </w:rPr>
              <w:t>314</w:t>
            </w:r>
          </w:hyperlink>
        </w:p>
        <w:p>
          <w:pPr>
            <w:pStyle w:val="Contents3"/>
            <w:tabs>
              <w:tab w:val="clear" w:pos="8459"/>
              <w:tab w:val="right" w:pos="9026" w:leader="dot"/>
            </w:tabs>
            <w:rPr/>
          </w:pPr>
          <w:hyperlink w:anchor="__RefHeading___Toc2664797_237004111">
            <w:r>
              <w:rPr>
                <w:webHidden/>
                <w:rStyle w:val="IndexLink"/>
                <w:rtl w:val="true"/>
              </w:rPr>
              <w:t>مستحبات دخول حرم</w:t>
            </w:r>
            <w:r>
              <w:rPr>
                <w:rStyle w:val="IndexLink"/>
                <w:rtl w:val="true"/>
              </w:rPr>
              <w:tab/>
            </w:r>
            <w:r>
              <w:rPr>
                <w:rStyle w:val="IndexLink"/>
              </w:rPr>
              <w:t>327</w:t>
            </w:r>
          </w:hyperlink>
        </w:p>
        <w:p>
          <w:pPr>
            <w:pStyle w:val="Contents3"/>
            <w:tabs>
              <w:tab w:val="clear" w:pos="8459"/>
              <w:tab w:val="right" w:pos="9026" w:leader="dot"/>
            </w:tabs>
            <w:rPr/>
          </w:pPr>
          <w:hyperlink w:anchor="__RefHeading___Toc2664799_237004111">
            <w:r>
              <w:rPr>
                <w:webHidden/>
                <w:rStyle w:val="IndexLink"/>
                <w:rtl w:val="true"/>
              </w:rPr>
              <w:t>مستحبات دخول مکه معظمه</w:t>
            </w:r>
            <w:r>
              <w:rPr>
                <w:rStyle w:val="IndexLink"/>
                <w:rtl w:val="true"/>
              </w:rPr>
              <w:tab/>
            </w:r>
            <w:r>
              <w:rPr>
                <w:rStyle w:val="IndexLink"/>
              </w:rPr>
              <w:t>328</w:t>
            </w:r>
          </w:hyperlink>
        </w:p>
        <w:p>
          <w:pPr>
            <w:pStyle w:val="Contents3"/>
            <w:tabs>
              <w:tab w:val="clear" w:pos="8459"/>
              <w:tab w:val="right" w:pos="9026" w:leader="dot"/>
            </w:tabs>
            <w:rPr/>
          </w:pPr>
          <w:hyperlink w:anchor="__RefHeading___Toc2664801_237004111">
            <w:r>
              <w:rPr>
                <w:webHidden/>
                <w:rStyle w:val="IndexLink"/>
                <w:rtl w:val="true"/>
              </w:rPr>
              <w:t>آداب دخول مسجد الحرام</w:t>
            </w:r>
            <w:r>
              <w:rPr>
                <w:rStyle w:val="IndexLink"/>
                <w:rtl w:val="true"/>
              </w:rPr>
              <w:tab/>
            </w:r>
            <w:r>
              <w:rPr>
                <w:rStyle w:val="IndexLink"/>
              </w:rPr>
              <w:t>328</w:t>
            </w:r>
          </w:hyperlink>
        </w:p>
        <w:p>
          <w:pPr>
            <w:pStyle w:val="Contents3"/>
            <w:tabs>
              <w:tab w:val="clear" w:pos="8459"/>
              <w:tab w:val="right" w:pos="9026" w:leader="dot"/>
            </w:tabs>
            <w:rPr/>
          </w:pPr>
          <w:hyperlink w:anchor="__RefHeading___Toc2664803_237004111">
            <w:r>
              <w:rPr>
                <w:webHidden/>
                <w:rStyle w:val="IndexLink"/>
                <w:rtl w:val="true"/>
              </w:rPr>
              <w:t>طواف واجب و بعضی از احکام آن</w:t>
            </w:r>
            <w:r>
              <w:rPr>
                <w:rStyle w:val="IndexLink"/>
                <w:rtl w:val="true"/>
              </w:rPr>
              <w:tab/>
            </w:r>
            <w:r>
              <w:rPr>
                <w:rStyle w:val="IndexLink"/>
              </w:rPr>
              <w:t>331</w:t>
            </w:r>
          </w:hyperlink>
        </w:p>
        <w:p>
          <w:pPr>
            <w:pStyle w:val="Contents3"/>
            <w:tabs>
              <w:tab w:val="clear" w:pos="8459"/>
              <w:tab w:val="right" w:pos="9026" w:leader="dot"/>
            </w:tabs>
            <w:rPr/>
          </w:pPr>
          <w:hyperlink w:anchor="__RefHeading___Toc2664805_237004111">
            <w:r>
              <w:rPr>
                <w:webHidden/>
                <w:rStyle w:val="IndexLink"/>
                <w:rtl w:val="true"/>
              </w:rPr>
              <w:t>واجبات طواف</w:t>
            </w:r>
            <w:r>
              <w:rPr>
                <w:rStyle w:val="IndexLink"/>
                <w:rtl w:val="true"/>
              </w:rPr>
              <w:tab/>
            </w:r>
            <w:r>
              <w:rPr>
                <w:rStyle w:val="IndexLink"/>
              </w:rPr>
              <w:t>333</w:t>
            </w:r>
          </w:hyperlink>
        </w:p>
        <w:p>
          <w:pPr>
            <w:pStyle w:val="Contents4"/>
            <w:tabs>
              <w:tab w:val="clear" w:pos="8176"/>
              <w:tab w:val="right" w:pos="9026" w:leader="dot"/>
            </w:tabs>
            <w:rPr/>
          </w:pPr>
          <w:hyperlink w:anchor="__RefHeading___Toc2664807_237004111">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2664809_237004111">
            <w:r>
              <w:rPr>
                <w:webHidden/>
                <w:rStyle w:val="IndexLink"/>
                <w:rtl w:val="true"/>
              </w:rPr>
              <w:t>قسم اول</w:t>
            </w:r>
            <w:r>
              <w:rPr>
                <w:rStyle w:val="IndexLink"/>
                <w:rtl w:val="true"/>
              </w:rPr>
              <w:t xml:space="preserve">- </w:t>
            </w:r>
            <w:r>
              <w:rPr>
                <w:rStyle w:val="IndexLink"/>
                <w:rtl w:val="true"/>
              </w:rPr>
              <w:t>چیزهایی که شرط طواف است و آن پنج امر است</w:t>
            </w:r>
            <w:r>
              <w:rPr>
                <w:rStyle w:val="IndexLink"/>
                <w:rtl w:val="true"/>
              </w:rPr>
              <w:t>:</w:t>
              <w:tab/>
            </w:r>
            <w:r>
              <w:rPr>
                <w:rStyle w:val="IndexLink"/>
              </w:rPr>
              <w:t>334</w:t>
            </w:r>
          </w:hyperlink>
        </w:p>
        <w:p>
          <w:pPr>
            <w:pStyle w:val="Contents5"/>
            <w:tabs>
              <w:tab w:val="clear" w:pos="7892"/>
              <w:tab w:val="right" w:pos="9026" w:leader="dot"/>
            </w:tabs>
            <w:rPr/>
          </w:pPr>
          <w:hyperlink w:anchor="__RefHeading___Toc2664811_237004111">
            <w:r>
              <w:rPr>
                <w:webHidden/>
                <w:rStyle w:val="IndexLink"/>
              </w:rPr>
              <w:t>1</w:t>
            </w:r>
            <w:r>
              <w:rPr>
                <w:rStyle w:val="IndexLink"/>
                <w:rtl w:val="true"/>
              </w:rPr>
              <w:t xml:space="preserve">- </w:t>
            </w:r>
            <w:r>
              <w:rPr>
                <w:rStyle w:val="IndexLink"/>
                <w:rtl w:val="true"/>
              </w:rPr>
              <w:t>نیت است</w:t>
            </w:r>
            <w:r>
              <w:rPr>
                <w:rStyle w:val="IndexLink"/>
                <w:rtl w:val="true"/>
              </w:rPr>
              <w:tab/>
            </w:r>
            <w:r>
              <w:rPr>
                <w:rStyle w:val="IndexLink"/>
              </w:rPr>
              <w:t>334</w:t>
            </w:r>
          </w:hyperlink>
        </w:p>
        <w:p>
          <w:pPr>
            <w:pStyle w:val="Contents5"/>
            <w:tabs>
              <w:tab w:val="clear" w:pos="7892"/>
              <w:tab w:val="right" w:pos="9026" w:leader="dot"/>
            </w:tabs>
            <w:rPr/>
          </w:pPr>
          <w:hyperlink w:anchor="__RefHeading___Toc2664813_237004111">
            <w:r>
              <w:rPr>
                <w:webHidden/>
                <w:rStyle w:val="IndexLink"/>
              </w:rPr>
              <w:t>2</w:t>
            </w:r>
            <w:r>
              <w:rPr>
                <w:rStyle w:val="IndexLink"/>
                <w:rtl w:val="true"/>
              </w:rPr>
              <w:t xml:space="preserve">- </w:t>
            </w:r>
            <w:r>
              <w:rPr>
                <w:rStyle w:val="IndexLink"/>
                <w:rtl w:val="true"/>
              </w:rPr>
              <w:t>طاهر باشد</w:t>
            </w:r>
            <w:r>
              <w:rPr>
                <w:rStyle w:val="IndexLink"/>
                <w:rtl w:val="true"/>
              </w:rPr>
              <w:tab/>
            </w:r>
            <w:r>
              <w:rPr>
                <w:rStyle w:val="IndexLink"/>
              </w:rPr>
              <w:t>335</w:t>
            </w:r>
          </w:hyperlink>
        </w:p>
        <w:p>
          <w:pPr>
            <w:pStyle w:val="Contents5"/>
            <w:tabs>
              <w:tab w:val="clear" w:pos="7892"/>
              <w:tab w:val="right" w:pos="9026" w:leader="dot"/>
            </w:tabs>
            <w:rPr/>
          </w:pPr>
          <w:hyperlink w:anchor="__RefHeading___Toc2664815_237004111">
            <w:r>
              <w:rPr>
                <w:webHidden/>
                <w:rStyle w:val="IndexLink"/>
              </w:rPr>
              <w:t>3</w:t>
            </w:r>
            <w:r>
              <w:rPr>
                <w:rStyle w:val="IndexLink"/>
                <w:rtl w:val="true"/>
              </w:rPr>
              <w:t xml:space="preserve">- </w:t>
            </w:r>
            <w:r>
              <w:rPr>
                <w:rStyle w:val="IndexLink"/>
                <w:rtl w:val="true"/>
              </w:rPr>
              <w:t>طهارت بدن و لباس از نجاست</w:t>
            </w:r>
            <w:r>
              <w:rPr>
                <w:rStyle w:val="IndexLink"/>
                <w:rtl w:val="true"/>
              </w:rPr>
              <w:tab/>
            </w:r>
            <w:r>
              <w:rPr>
                <w:rStyle w:val="IndexLink"/>
              </w:rPr>
              <w:t>344</w:t>
            </w:r>
          </w:hyperlink>
        </w:p>
        <w:p>
          <w:pPr>
            <w:pStyle w:val="Contents5"/>
            <w:tabs>
              <w:tab w:val="clear" w:pos="7892"/>
              <w:tab w:val="right" w:pos="9026" w:leader="dot"/>
            </w:tabs>
            <w:rPr/>
          </w:pPr>
          <w:hyperlink w:anchor="__RefHeading___Toc2664817_237004111">
            <w:r>
              <w:rPr>
                <w:webHidden/>
                <w:rStyle w:val="IndexLink"/>
              </w:rPr>
              <w:t>4</w:t>
            </w:r>
            <w:r>
              <w:rPr>
                <w:rStyle w:val="IndexLink"/>
                <w:rtl w:val="true"/>
              </w:rPr>
              <w:t xml:space="preserve">- </w:t>
            </w:r>
            <w:r>
              <w:rPr>
                <w:rStyle w:val="IndexLink"/>
                <w:rtl w:val="true"/>
              </w:rPr>
              <w:t>ختنه کردن در حق مردان</w:t>
            </w:r>
            <w:r>
              <w:rPr>
                <w:rStyle w:val="IndexLink"/>
                <w:rtl w:val="true"/>
              </w:rPr>
              <w:tab/>
            </w:r>
            <w:r>
              <w:rPr>
                <w:rStyle w:val="IndexLink"/>
              </w:rPr>
              <w:t>347</w:t>
            </w:r>
          </w:hyperlink>
        </w:p>
        <w:p>
          <w:pPr>
            <w:pStyle w:val="Contents5"/>
            <w:tabs>
              <w:tab w:val="clear" w:pos="7892"/>
              <w:tab w:val="right" w:pos="9026" w:leader="dot"/>
            </w:tabs>
            <w:rPr/>
          </w:pPr>
          <w:hyperlink w:anchor="__RefHeading___Toc2664819_237004111">
            <w:r>
              <w:rPr>
                <w:webHidden/>
                <w:rStyle w:val="IndexLink"/>
              </w:rPr>
              <w:t>5</w:t>
            </w:r>
            <w:r>
              <w:rPr>
                <w:rStyle w:val="IndexLink"/>
                <w:rtl w:val="true"/>
              </w:rPr>
              <w:t xml:space="preserve">- </w:t>
            </w:r>
            <w:r>
              <w:rPr>
                <w:rStyle w:val="IndexLink"/>
                <w:rtl w:val="true"/>
              </w:rPr>
              <w:t>ستر عورت</w:t>
            </w:r>
            <w:r>
              <w:rPr>
                <w:rStyle w:val="IndexLink"/>
                <w:rtl w:val="true"/>
              </w:rPr>
              <w:tab/>
            </w:r>
            <w:r>
              <w:rPr>
                <w:rStyle w:val="IndexLink"/>
              </w:rPr>
              <w:t>349</w:t>
            </w:r>
          </w:hyperlink>
        </w:p>
        <w:p>
          <w:pPr>
            <w:pStyle w:val="Contents4"/>
            <w:tabs>
              <w:tab w:val="clear" w:pos="8176"/>
              <w:tab w:val="right" w:pos="9026" w:leader="dot"/>
            </w:tabs>
            <w:rPr/>
          </w:pPr>
          <w:hyperlink w:anchor="__RefHeading___Toc2664821_237004111">
            <w:r>
              <w:rPr>
                <w:webHidden/>
                <w:rStyle w:val="IndexLink"/>
                <w:rtl w:val="true"/>
              </w:rPr>
              <w:t>قسم دوم</w:t>
            </w:r>
            <w:r>
              <w:rPr>
                <w:rStyle w:val="IndexLink"/>
                <w:rtl w:val="true"/>
              </w:rPr>
              <w:t xml:space="preserve">- </w:t>
            </w:r>
            <w:r>
              <w:rPr>
                <w:rStyle w:val="IndexLink"/>
                <w:rtl w:val="true"/>
              </w:rPr>
              <w:t>شرایط خاص در حقیقت طواف</w:t>
            </w:r>
            <w:r>
              <w:rPr>
                <w:rStyle w:val="IndexLink"/>
                <w:rtl w:val="true"/>
              </w:rPr>
              <w:tab/>
            </w:r>
            <w:r>
              <w:rPr>
                <w:rStyle w:val="IndexLink"/>
              </w:rPr>
              <w:t>350</w:t>
            </w:r>
          </w:hyperlink>
        </w:p>
        <w:p>
          <w:pPr>
            <w:pStyle w:val="Contents5"/>
            <w:tabs>
              <w:tab w:val="clear" w:pos="7892"/>
              <w:tab w:val="right" w:pos="9026" w:leader="dot"/>
            </w:tabs>
            <w:rPr/>
          </w:pPr>
          <w:hyperlink w:anchor="__RefHeading___Toc2664823_237004111">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2664825_237004111">
            <w:r>
              <w:rPr>
                <w:webHidden/>
                <w:rStyle w:val="IndexLink"/>
                <w:rtl w:val="true"/>
              </w:rPr>
              <w:t xml:space="preserve">اول </w:t>
            </w:r>
            <w:r>
              <w:rPr>
                <w:rStyle w:val="IndexLink"/>
                <w:rtl w:val="true"/>
              </w:rPr>
              <w:t>-</w:t>
            </w:r>
            <w:r>
              <w:rPr>
                <w:rStyle w:val="IndexLink"/>
                <w:rtl w:val="true"/>
              </w:rPr>
              <w:t>آن که ابتداء کند به حجرالاسود</w:t>
            </w:r>
            <w:r>
              <w:rPr>
                <w:rStyle w:val="IndexLink"/>
                <w:rtl w:val="true"/>
              </w:rPr>
              <w:tab/>
            </w:r>
            <w:r>
              <w:rPr>
                <w:rStyle w:val="IndexLink"/>
              </w:rPr>
              <w:t>350</w:t>
            </w:r>
          </w:hyperlink>
        </w:p>
        <w:p>
          <w:pPr>
            <w:pStyle w:val="Contents5"/>
            <w:tabs>
              <w:tab w:val="clear" w:pos="7892"/>
              <w:tab w:val="right" w:pos="9026" w:leader="dot"/>
            </w:tabs>
            <w:rPr/>
          </w:pPr>
          <w:hyperlink w:anchor="__RefHeading___Toc2664827_237004111">
            <w:r>
              <w:rPr>
                <w:webHidden/>
                <w:rStyle w:val="IndexLink"/>
                <w:rtl w:val="true"/>
              </w:rPr>
              <w:t>دوم</w:t>
            </w:r>
            <w:r>
              <w:rPr>
                <w:rStyle w:val="IndexLink"/>
                <w:rtl w:val="true"/>
              </w:rPr>
              <w:t xml:space="preserve">- </w:t>
            </w:r>
            <w:r>
              <w:rPr>
                <w:rStyle w:val="IndexLink"/>
                <w:rtl w:val="true"/>
              </w:rPr>
              <w:t>ختم نمودن هردوری است به حجر الاسود</w:t>
            </w:r>
            <w:r>
              <w:rPr>
                <w:rStyle w:val="IndexLink"/>
                <w:rtl w:val="true"/>
              </w:rPr>
              <w:tab/>
            </w:r>
            <w:r>
              <w:rPr>
                <w:rStyle w:val="IndexLink"/>
              </w:rPr>
              <w:t>352</w:t>
            </w:r>
          </w:hyperlink>
        </w:p>
        <w:p>
          <w:pPr>
            <w:pStyle w:val="Contents5"/>
            <w:tabs>
              <w:tab w:val="clear" w:pos="7892"/>
              <w:tab w:val="right" w:pos="9026" w:leader="dot"/>
            </w:tabs>
            <w:rPr/>
          </w:pPr>
          <w:hyperlink w:anchor="__RefHeading___Toc2664829_237004111">
            <w:r>
              <w:rPr>
                <w:webHidden/>
                <w:rStyle w:val="IndexLink"/>
                <w:rtl w:val="true"/>
              </w:rPr>
              <w:t>سوم</w:t>
            </w:r>
            <w:r>
              <w:rPr>
                <w:rStyle w:val="IndexLink"/>
                <w:rtl w:val="true"/>
              </w:rPr>
              <w:t xml:space="preserve">- </w:t>
            </w:r>
            <w:r>
              <w:rPr>
                <w:rStyle w:val="IndexLink"/>
                <w:rtl w:val="true"/>
              </w:rPr>
              <w:t>آن که در طواف کردن، خانه کعبه در طرف چپ طواف کننده واقع شود</w:t>
            </w:r>
            <w:r>
              <w:rPr>
                <w:rStyle w:val="IndexLink"/>
                <w:rtl w:val="true"/>
              </w:rPr>
              <w:tab/>
            </w:r>
            <w:r>
              <w:rPr>
                <w:rStyle w:val="IndexLink"/>
              </w:rPr>
              <w:t>353</w:t>
            </w:r>
          </w:hyperlink>
        </w:p>
        <w:p>
          <w:pPr>
            <w:pStyle w:val="Contents5"/>
            <w:tabs>
              <w:tab w:val="clear" w:pos="7892"/>
              <w:tab w:val="right" w:pos="9026" w:leader="dot"/>
            </w:tabs>
            <w:rPr/>
          </w:pPr>
          <w:hyperlink w:anchor="__RefHeading___Toc2664831_237004111">
            <w:r>
              <w:rPr>
                <w:webHidden/>
                <w:rStyle w:val="IndexLink"/>
                <w:rtl w:val="true"/>
              </w:rPr>
              <w:t>چهارم</w:t>
            </w:r>
            <w:r>
              <w:rPr>
                <w:rStyle w:val="IndexLink"/>
                <w:rtl w:val="true"/>
              </w:rPr>
              <w:t xml:space="preserve">- </w:t>
            </w:r>
            <w:r>
              <w:rPr>
                <w:rStyle w:val="IndexLink"/>
                <w:rtl w:val="true"/>
              </w:rPr>
              <w:t>داخل کردن حجر اسماعيل عليه السلام در طواف</w:t>
            </w:r>
            <w:r>
              <w:rPr>
                <w:rStyle w:val="IndexLink"/>
                <w:rtl w:val="true"/>
              </w:rPr>
              <w:tab/>
            </w:r>
            <w:r>
              <w:rPr>
                <w:rStyle w:val="IndexLink"/>
              </w:rPr>
              <w:t>355</w:t>
            </w:r>
          </w:hyperlink>
        </w:p>
        <w:p>
          <w:pPr>
            <w:pStyle w:val="Contents5"/>
            <w:tabs>
              <w:tab w:val="clear" w:pos="7892"/>
              <w:tab w:val="right" w:pos="9026" w:leader="dot"/>
            </w:tabs>
            <w:rPr/>
          </w:pPr>
          <w:hyperlink w:anchor="__RefHeading___Toc2664833_237004111">
            <w:r>
              <w:rPr>
                <w:webHidden/>
                <w:rStyle w:val="IndexLink"/>
                <w:rtl w:val="true"/>
              </w:rPr>
              <w:t>پنجم</w:t>
            </w:r>
            <w:r>
              <w:rPr>
                <w:rStyle w:val="IndexLink"/>
                <w:rtl w:val="true"/>
              </w:rPr>
              <w:t xml:space="preserve">- </w:t>
            </w:r>
            <w:r>
              <w:rPr>
                <w:rStyle w:val="IndexLink"/>
                <w:rtl w:val="true"/>
              </w:rPr>
              <w:t>طواف بین خانه کعبه و مقام حضرت ابراهيم عليه السلام از همه اطراف</w:t>
            </w:r>
            <w:r>
              <w:rPr>
                <w:rStyle w:val="IndexLink"/>
                <w:rtl w:val="true"/>
              </w:rPr>
              <w:tab/>
            </w:r>
            <w:r>
              <w:rPr>
                <w:rStyle w:val="IndexLink"/>
              </w:rPr>
              <w:t>356</w:t>
            </w:r>
          </w:hyperlink>
        </w:p>
        <w:p>
          <w:pPr>
            <w:pStyle w:val="Contents5"/>
            <w:tabs>
              <w:tab w:val="clear" w:pos="7892"/>
              <w:tab w:val="right" w:pos="9026" w:leader="dot"/>
            </w:tabs>
            <w:rPr/>
          </w:pPr>
          <w:hyperlink w:anchor="__RefHeading___Toc2664835_237004111">
            <w:r>
              <w:rPr>
                <w:webHidden/>
                <w:rStyle w:val="IndexLink"/>
                <w:rtl w:val="true"/>
              </w:rPr>
              <w:t>ششم</w:t>
            </w:r>
            <w:r>
              <w:rPr>
                <w:rStyle w:val="IndexLink"/>
                <w:rtl w:val="true"/>
              </w:rPr>
              <w:t xml:space="preserve">- </w:t>
            </w:r>
            <w:r>
              <w:rPr>
                <w:rStyle w:val="IndexLink"/>
                <w:rtl w:val="true"/>
              </w:rPr>
              <w:t>خروج طواف کننده از خانه و آن چه از آن محسوب می شود</w:t>
            </w:r>
            <w:r>
              <w:rPr>
                <w:rStyle w:val="IndexLink"/>
                <w:rtl w:val="true"/>
              </w:rPr>
              <w:tab/>
            </w:r>
            <w:r>
              <w:rPr>
                <w:rStyle w:val="IndexLink"/>
              </w:rPr>
              <w:t>360</w:t>
            </w:r>
          </w:hyperlink>
        </w:p>
        <w:p>
          <w:pPr>
            <w:pStyle w:val="Contents5"/>
            <w:tabs>
              <w:tab w:val="clear" w:pos="7892"/>
              <w:tab w:val="right" w:pos="9026" w:leader="dot"/>
            </w:tabs>
            <w:rPr/>
          </w:pPr>
          <w:hyperlink w:anchor="__RefHeading___Toc2664837_237004111">
            <w:r>
              <w:rPr>
                <w:webHidden/>
                <w:rStyle w:val="IndexLink"/>
                <w:rtl w:val="true"/>
              </w:rPr>
              <w:t>هفتم</w:t>
            </w:r>
            <w:r>
              <w:rPr>
                <w:rStyle w:val="IndexLink"/>
                <w:rtl w:val="true"/>
              </w:rPr>
              <w:t xml:space="preserve">- </w:t>
            </w:r>
            <w:r>
              <w:rPr>
                <w:rStyle w:val="IndexLink"/>
                <w:rtl w:val="true"/>
              </w:rPr>
              <w:t>آن که هفت شوط یعنی هفت دفعه دور بزند نه کمترو نه زیادتر</w:t>
            </w:r>
            <w:r>
              <w:rPr>
                <w:rStyle w:val="IndexLink"/>
                <w:rtl w:val="true"/>
              </w:rPr>
              <w:tab/>
            </w:r>
            <w:r>
              <w:rPr>
                <w:rStyle w:val="IndexLink"/>
              </w:rPr>
              <w:t>361</w:t>
            </w:r>
          </w:hyperlink>
        </w:p>
        <w:p>
          <w:pPr>
            <w:pStyle w:val="Contents3"/>
            <w:tabs>
              <w:tab w:val="clear" w:pos="8459"/>
              <w:tab w:val="right" w:pos="9026" w:leader="dot"/>
            </w:tabs>
            <w:rPr/>
          </w:pPr>
          <w:hyperlink w:anchor="__RefHeading___Toc2664839_237004111">
            <w:r>
              <w:rPr>
                <w:webHidden/>
                <w:rStyle w:val="IndexLink"/>
                <w:rtl w:val="true"/>
              </w:rPr>
              <w:t>مسائل متفرقه طواف</w:t>
            </w:r>
            <w:r>
              <w:rPr>
                <w:rStyle w:val="IndexLink"/>
                <w:rtl w:val="true"/>
              </w:rPr>
              <w:tab/>
            </w:r>
            <w:r>
              <w:rPr>
                <w:rStyle w:val="IndexLink"/>
              </w:rPr>
              <w:t>377</w:t>
            </w:r>
          </w:hyperlink>
        </w:p>
        <w:p>
          <w:pPr>
            <w:pStyle w:val="Contents3"/>
            <w:tabs>
              <w:tab w:val="clear" w:pos="8459"/>
              <w:tab w:val="right" w:pos="9026" w:leader="dot"/>
            </w:tabs>
            <w:rPr/>
          </w:pPr>
          <w:hyperlink w:anchor="__RefHeading___Toc2664841_237004111">
            <w:r>
              <w:rPr>
                <w:webHidden/>
                <w:rStyle w:val="IndexLink"/>
                <w:rtl w:val="true"/>
              </w:rPr>
              <w:t>پرسش هایی در باب استفتاءات طواف</w:t>
            </w:r>
            <w:r>
              <w:rPr>
                <w:rStyle w:val="IndexLink"/>
                <w:rtl w:val="true"/>
              </w:rPr>
              <w:tab/>
            </w:r>
            <w:r>
              <w:rPr>
                <w:rStyle w:val="IndexLink"/>
              </w:rPr>
              <w:t>381</w:t>
            </w:r>
          </w:hyperlink>
        </w:p>
        <w:p>
          <w:pPr>
            <w:pStyle w:val="Contents3"/>
            <w:tabs>
              <w:tab w:val="clear" w:pos="8459"/>
              <w:tab w:val="right" w:pos="9026" w:leader="dot"/>
            </w:tabs>
            <w:rPr/>
          </w:pPr>
          <w:hyperlink w:anchor="__RefHeading___Toc2664843_237004111">
            <w:r>
              <w:rPr>
                <w:webHidden/>
                <w:rStyle w:val="IndexLink"/>
                <w:rtl w:val="true"/>
              </w:rPr>
              <w:t>استفتاءات مراجع پیرامون احکام خاص بانوان در طواف</w:t>
            </w:r>
            <w:r>
              <w:rPr>
                <w:rStyle w:val="IndexLink"/>
                <w:rtl w:val="true"/>
              </w:rPr>
              <w:tab/>
            </w:r>
            <w:r>
              <w:rPr>
                <w:rStyle w:val="IndexLink"/>
              </w:rPr>
              <w:t>421</w:t>
            </w:r>
          </w:hyperlink>
        </w:p>
        <w:p>
          <w:pPr>
            <w:pStyle w:val="Contents3"/>
            <w:tabs>
              <w:tab w:val="clear" w:pos="8459"/>
              <w:tab w:val="right" w:pos="9026" w:leader="dot"/>
            </w:tabs>
            <w:rPr/>
          </w:pPr>
          <w:hyperlink w:anchor="__RefHeading___Toc2664845_237004111">
            <w:r>
              <w:rPr>
                <w:webHidden/>
                <w:rStyle w:val="IndexLink"/>
                <w:rtl w:val="true"/>
              </w:rPr>
              <w:t>استفتاءاتی در باب معذورین و امور مشتبه در طواف</w:t>
            </w:r>
            <w:r>
              <w:rPr>
                <w:rStyle w:val="IndexLink"/>
                <w:rtl w:val="true"/>
              </w:rPr>
              <w:tab/>
            </w:r>
            <w:r>
              <w:rPr>
                <w:rStyle w:val="IndexLink"/>
              </w:rPr>
              <w:t>431</w:t>
            </w:r>
          </w:hyperlink>
        </w:p>
        <w:p>
          <w:pPr>
            <w:pStyle w:val="Contents3"/>
            <w:tabs>
              <w:tab w:val="clear" w:pos="8459"/>
              <w:tab w:val="right" w:pos="9026" w:leader="dot"/>
            </w:tabs>
            <w:rPr/>
          </w:pPr>
          <w:hyperlink w:anchor="__RefHeading___Toc2664847_237004111">
            <w:r>
              <w:rPr>
                <w:webHidden/>
                <w:rStyle w:val="IndexLink"/>
                <w:rtl w:val="true"/>
              </w:rPr>
              <w:t>آداب و مستحبات طواف</w:t>
            </w:r>
            <w:r>
              <w:rPr>
                <w:rStyle w:val="IndexLink"/>
                <w:rtl w:val="true"/>
              </w:rPr>
              <w:tab/>
            </w:r>
            <w:r>
              <w:rPr>
                <w:rStyle w:val="IndexLink"/>
              </w:rPr>
              <w:t>445</w:t>
            </w:r>
          </w:hyperlink>
        </w:p>
        <w:p>
          <w:pPr>
            <w:pStyle w:val="Contents3"/>
            <w:tabs>
              <w:tab w:val="clear" w:pos="8459"/>
              <w:tab w:val="right" w:pos="9026" w:leader="dot"/>
            </w:tabs>
            <w:rPr/>
          </w:pPr>
          <w:hyperlink w:anchor="__RefHeading___Toc2664849_237004111">
            <w:r>
              <w:rPr>
                <w:webHidden/>
                <w:rStyle w:val="IndexLink"/>
                <w:rtl w:val="true"/>
              </w:rPr>
              <w:t>بیان چند مسأله در باب احکام حج مستحبی</w:t>
            </w:r>
            <w:r>
              <w:rPr>
                <w:rStyle w:val="IndexLink"/>
                <w:rtl w:val="true"/>
              </w:rPr>
              <w:tab/>
            </w:r>
            <w:r>
              <w:rPr>
                <w:rStyle w:val="IndexLink"/>
              </w:rPr>
              <w:t>446</w:t>
            </w:r>
          </w:hyperlink>
        </w:p>
        <w:p>
          <w:pPr>
            <w:pStyle w:val="Contents2"/>
            <w:tabs>
              <w:tab w:val="clear" w:pos="8743"/>
              <w:tab w:val="right" w:pos="9026" w:leader="dot"/>
            </w:tabs>
            <w:rPr/>
          </w:pPr>
          <w:hyperlink w:anchor="__RefHeading___Toc2664851_237004111">
            <w:r>
              <w:rPr>
                <w:webHidden/>
                <w:rStyle w:val="IndexLink"/>
                <w:rtl w:val="true"/>
              </w:rPr>
              <w:t>بخش دوم</w:t>
            </w:r>
            <w:r>
              <w:rPr>
                <w:rStyle w:val="IndexLink"/>
                <w:rtl w:val="true"/>
              </w:rPr>
              <w:t xml:space="preserve">: </w:t>
            </w:r>
            <w:r>
              <w:rPr>
                <w:rStyle w:val="IndexLink"/>
                <w:rtl w:val="true"/>
              </w:rPr>
              <w:t>منشور موقفين در حج از منظر مذاهب خمسه</w:t>
            </w:r>
            <w:r>
              <w:rPr>
                <w:rStyle w:val="IndexLink"/>
                <w:rtl w:val="true"/>
              </w:rPr>
              <w:t>(</w:t>
            </w:r>
            <w:r>
              <w:rPr>
                <w:rStyle w:val="IndexLink"/>
                <w:rtl w:val="true"/>
              </w:rPr>
              <w:t xml:space="preserve">امامیه و حنبلی </w:t>
            </w:r>
            <w:r>
              <w:rPr>
                <w:rStyle w:val="IndexLink"/>
                <w:rtl w:val="true"/>
              </w:rPr>
              <w:t xml:space="preserve">- </w:t>
            </w:r>
            <w:r>
              <w:rPr>
                <w:rStyle w:val="IndexLink"/>
                <w:rtl w:val="true"/>
              </w:rPr>
              <w:t xml:space="preserve">شافعی </w:t>
            </w:r>
            <w:r>
              <w:rPr>
                <w:rStyle w:val="IndexLink"/>
                <w:rtl w:val="true"/>
              </w:rPr>
              <w:t xml:space="preserve">- </w:t>
            </w:r>
            <w:r>
              <w:rPr>
                <w:rStyle w:val="IndexLink"/>
                <w:rtl w:val="true"/>
              </w:rPr>
              <w:t xml:space="preserve">مالکی </w:t>
            </w:r>
            <w:r>
              <w:rPr>
                <w:rStyle w:val="IndexLink"/>
                <w:rtl w:val="true"/>
              </w:rPr>
              <w:t xml:space="preserve">- </w:t>
            </w:r>
            <w:r>
              <w:rPr>
                <w:rStyle w:val="IndexLink"/>
                <w:rtl w:val="true"/>
              </w:rPr>
              <w:t>حنفی</w:t>
            </w:r>
            <w:r>
              <w:rPr>
                <w:rStyle w:val="IndexLink"/>
                <w:rtl w:val="true"/>
              </w:rPr>
              <w:t>)</w:t>
              <w:tab/>
            </w:r>
            <w:r>
              <w:rPr>
                <w:rStyle w:val="IndexLink"/>
              </w:rPr>
              <w:t>447</w:t>
            </w:r>
          </w:hyperlink>
        </w:p>
        <w:p>
          <w:pPr>
            <w:pStyle w:val="Contents3"/>
            <w:tabs>
              <w:tab w:val="clear" w:pos="8459"/>
              <w:tab w:val="right" w:pos="9026" w:leader="dot"/>
            </w:tabs>
            <w:rPr/>
          </w:pPr>
          <w:hyperlink w:anchor="__RefHeading___Toc2664853_237004111">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2664855_237004111">
            <w:r>
              <w:rPr>
                <w:webHidden/>
                <w:rStyle w:val="IndexLink"/>
                <w:rtl w:val="true"/>
              </w:rPr>
              <w:t>مدخل و پیشگفتار نویسنده</w:t>
            </w:r>
            <w:r>
              <w:rPr>
                <w:rStyle w:val="IndexLink"/>
                <w:rtl w:val="true"/>
              </w:rPr>
              <w:tab/>
            </w:r>
            <w:r>
              <w:rPr>
                <w:rStyle w:val="IndexLink"/>
              </w:rPr>
              <w:t>449</w:t>
            </w:r>
          </w:hyperlink>
        </w:p>
        <w:p>
          <w:pPr>
            <w:pStyle w:val="Contents3"/>
            <w:tabs>
              <w:tab w:val="clear" w:pos="8459"/>
              <w:tab w:val="right" w:pos="9026" w:leader="dot"/>
            </w:tabs>
            <w:rPr/>
          </w:pPr>
          <w:hyperlink w:anchor="__RefHeading___Toc2664857_237004111">
            <w:r>
              <w:rPr>
                <w:webHidden/>
                <w:rStyle w:val="IndexLink"/>
                <w:rtl w:val="true"/>
              </w:rPr>
              <w:t>فصل اول</w:t>
            </w:r>
            <w:r>
              <w:rPr>
                <w:rStyle w:val="IndexLink"/>
                <w:rtl w:val="true"/>
              </w:rPr>
              <w:t xml:space="preserve">: </w:t>
            </w:r>
            <w:r>
              <w:rPr>
                <w:rStyle w:val="IndexLink"/>
                <w:rtl w:val="true"/>
              </w:rPr>
              <w:t>مفهوم شناسی موقفين</w:t>
            </w:r>
            <w:r>
              <w:rPr>
                <w:rStyle w:val="IndexLink"/>
                <w:rtl w:val="true"/>
              </w:rPr>
              <w:tab/>
            </w:r>
            <w:r>
              <w:rPr>
                <w:rStyle w:val="IndexLink"/>
              </w:rPr>
              <w:t>451</w:t>
            </w:r>
          </w:hyperlink>
        </w:p>
        <w:p>
          <w:pPr>
            <w:pStyle w:val="Contents3"/>
            <w:tabs>
              <w:tab w:val="clear" w:pos="8459"/>
              <w:tab w:val="right" w:pos="9026" w:leader="dot"/>
            </w:tabs>
            <w:rPr/>
          </w:pPr>
          <w:hyperlink w:anchor="__RefHeading___Toc2664859_237004111">
            <w:r>
              <w:rPr>
                <w:webHidden/>
                <w:rStyle w:val="IndexLink"/>
                <w:rtl w:val="true"/>
              </w:rPr>
              <w:t>وقوف در لغت</w:t>
            </w:r>
            <w:r>
              <w:rPr>
                <w:rStyle w:val="IndexLink"/>
                <w:rtl w:val="true"/>
              </w:rPr>
              <w:tab/>
            </w:r>
            <w:r>
              <w:rPr>
                <w:rStyle w:val="IndexLink"/>
              </w:rPr>
              <w:t>453</w:t>
            </w:r>
          </w:hyperlink>
        </w:p>
        <w:p>
          <w:pPr>
            <w:pStyle w:val="Contents3"/>
            <w:tabs>
              <w:tab w:val="clear" w:pos="8459"/>
              <w:tab w:val="right" w:pos="9026" w:leader="dot"/>
            </w:tabs>
            <w:rPr/>
          </w:pPr>
          <w:hyperlink w:anchor="__RefHeading___Toc2664861_237004111">
            <w:r>
              <w:rPr>
                <w:webHidden/>
                <w:rStyle w:val="IndexLink"/>
                <w:rtl w:val="true"/>
              </w:rPr>
              <w:t>موققيني در معنای اصطلاحی</w:t>
            </w:r>
            <w:r>
              <w:rPr>
                <w:rStyle w:val="IndexLink"/>
                <w:rtl w:val="true"/>
              </w:rPr>
              <w:tab/>
            </w:r>
            <w:r>
              <w:rPr>
                <w:rStyle w:val="IndexLink"/>
              </w:rPr>
              <w:t>453</w:t>
            </w:r>
          </w:hyperlink>
        </w:p>
        <w:p>
          <w:pPr>
            <w:pStyle w:val="Contents3"/>
            <w:tabs>
              <w:tab w:val="clear" w:pos="8459"/>
              <w:tab w:val="right" w:pos="9026" w:leader="dot"/>
            </w:tabs>
            <w:rPr/>
          </w:pPr>
          <w:hyperlink w:anchor="__RefHeading___Toc2664863_237004111">
            <w:r>
              <w:rPr>
                <w:webHidden/>
                <w:rStyle w:val="IndexLink"/>
                <w:rtl w:val="true"/>
              </w:rPr>
              <w:t>تفسیر برخی واژگان در آیه وَأَذَانٌ مِنَ اللَّهِ وَرَسُولِهِ</w:t>
            </w:r>
            <w:r>
              <w:rPr>
                <w:rStyle w:val="IndexLink"/>
                <w:rtl w:val="true"/>
              </w:rPr>
              <w:tab/>
            </w:r>
            <w:r>
              <w:rPr>
                <w:rStyle w:val="IndexLink"/>
              </w:rPr>
              <w:t>454</w:t>
            </w:r>
          </w:hyperlink>
        </w:p>
        <w:p>
          <w:pPr>
            <w:pStyle w:val="Contents3"/>
            <w:tabs>
              <w:tab w:val="clear" w:pos="8459"/>
              <w:tab w:val="right" w:pos="9026" w:leader="dot"/>
            </w:tabs>
            <w:rPr/>
          </w:pPr>
          <w:hyperlink w:anchor="__RefHeading___Toc2664865_237004111">
            <w:r>
              <w:rPr>
                <w:webHidden/>
                <w:rStyle w:val="IndexLink"/>
                <w:rtl w:val="true"/>
              </w:rPr>
              <w:t>رفع یک شبهه</w:t>
            </w:r>
            <w:r>
              <w:rPr>
                <w:rStyle w:val="IndexLink"/>
                <w:rtl w:val="true"/>
              </w:rPr>
              <w:tab/>
            </w:r>
            <w:r>
              <w:rPr>
                <w:rStyle w:val="IndexLink"/>
              </w:rPr>
              <w:t>458</w:t>
            </w:r>
          </w:hyperlink>
        </w:p>
        <w:p>
          <w:pPr>
            <w:pStyle w:val="Contents3"/>
            <w:tabs>
              <w:tab w:val="clear" w:pos="8459"/>
              <w:tab w:val="right" w:pos="9026" w:leader="dot"/>
            </w:tabs>
            <w:rPr/>
          </w:pPr>
          <w:hyperlink w:anchor="__RefHeading___Toc2664867_237004111">
            <w:r>
              <w:rPr>
                <w:webHidden/>
                <w:rStyle w:val="IndexLink"/>
                <w:rtl w:val="true"/>
              </w:rPr>
              <w:t xml:space="preserve">وقت شناسی در </w:t>
            </w:r>
            <w:r>
              <w:rPr>
                <w:rStyle w:val="IndexLink"/>
                <w:rtl w:val="true"/>
              </w:rPr>
              <w:t>«</w:t>
            </w:r>
            <w:r>
              <w:rPr>
                <w:rStyle w:val="IndexLink"/>
                <w:rtl w:val="true"/>
              </w:rPr>
              <w:t>موققين</w:t>
            </w:r>
            <w:r>
              <w:rPr>
                <w:rStyle w:val="IndexLink"/>
                <w:rtl w:val="true"/>
              </w:rPr>
              <w:t>»</w:t>
              <w:tab/>
            </w:r>
            <w:r>
              <w:rPr>
                <w:rStyle w:val="IndexLink"/>
              </w:rPr>
              <w:t>461</w:t>
            </w:r>
          </w:hyperlink>
        </w:p>
        <w:p>
          <w:pPr>
            <w:pStyle w:val="Contents3"/>
            <w:tabs>
              <w:tab w:val="clear" w:pos="8459"/>
              <w:tab w:val="right" w:pos="9026" w:leader="dot"/>
            </w:tabs>
            <w:rPr/>
          </w:pPr>
          <w:hyperlink w:anchor="__RefHeading___Toc2664869_237004111">
            <w:r>
              <w:rPr>
                <w:webHidden/>
                <w:rStyle w:val="IndexLink"/>
                <w:rtl w:val="true"/>
              </w:rPr>
              <w:t>قول مشهور فقها</w:t>
            </w:r>
            <w:r>
              <w:rPr>
                <w:rStyle w:val="IndexLink"/>
                <w:rtl w:val="true"/>
              </w:rPr>
              <w:tab/>
            </w:r>
            <w:r>
              <w:rPr>
                <w:rStyle w:val="IndexLink"/>
              </w:rPr>
              <w:t>462</w:t>
            </w:r>
          </w:hyperlink>
        </w:p>
        <w:p>
          <w:pPr>
            <w:pStyle w:val="Contents3"/>
            <w:tabs>
              <w:tab w:val="clear" w:pos="8459"/>
              <w:tab w:val="right" w:pos="9026" w:leader="dot"/>
            </w:tabs>
            <w:rPr/>
          </w:pPr>
          <w:hyperlink w:anchor="__RefHeading___Toc2664871_237004111">
            <w:r>
              <w:rPr>
                <w:webHidden/>
                <w:rStyle w:val="IndexLink"/>
                <w:rtl w:val="true"/>
              </w:rPr>
              <w:t xml:space="preserve">حضور امام زمان </w:t>
            </w:r>
            <w:r>
              <w:rPr>
                <w:rStyle w:val="IndexLink"/>
                <w:rtl w:val="true"/>
              </w:rPr>
              <w:t>(</w:t>
            </w:r>
            <w:r>
              <w:rPr>
                <w:rStyle w:val="IndexLink"/>
                <w:rtl w:val="true"/>
              </w:rPr>
              <w:t>عجل الله</w:t>
            </w:r>
            <w:r>
              <w:rPr>
                <w:rStyle w:val="IndexLink"/>
                <w:rtl w:val="true"/>
              </w:rPr>
              <w:t xml:space="preserve">) </w:t>
            </w:r>
            <w:r>
              <w:rPr>
                <w:rStyle w:val="IndexLink"/>
                <w:rtl w:val="true"/>
              </w:rPr>
              <w:t>در حج</w:t>
            </w:r>
            <w:r>
              <w:rPr>
                <w:rStyle w:val="IndexLink"/>
                <w:rtl w:val="true"/>
              </w:rPr>
              <w:tab/>
            </w:r>
            <w:r>
              <w:rPr>
                <w:rStyle w:val="IndexLink"/>
              </w:rPr>
              <w:t>463</w:t>
            </w:r>
          </w:hyperlink>
        </w:p>
        <w:p>
          <w:pPr>
            <w:pStyle w:val="Contents3"/>
            <w:tabs>
              <w:tab w:val="clear" w:pos="8459"/>
              <w:tab w:val="right" w:pos="9026" w:leader="dot"/>
            </w:tabs>
            <w:rPr/>
          </w:pPr>
          <w:hyperlink w:anchor="__RefHeading___Toc2664873_237004111">
            <w:r>
              <w:rPr>
                <w:webHidden/>
                <w:rStyle w:val="IndexLink"/>
                <w:rtl w:val="true"/>
              </w:rPr>
              <w:t xml:space="preserve">پیام هاي </w:t>
            </w:r>
            <w:r>
              <w:rPr>
                <w:rStyle w:val="IndexLink"/>
                <w:rtl w:val="true"/>
              </w:rPr>
              <w:t>«</w:t>
            </w:r>
            <w:r>
              <w:rPr>
                <w:rStyle w:val="IndexLink"/>
                <w:rtl w:val="true"/>
              </w:rPr>
              <w:t>خذوا عتی مناسککم</w:t>
            </w:r>
            <w:r>
              <w:rPr>
                <w:rStyle w:val="IndexLink"/>
                <w:rtl w:val="true"/>
              </w:rPr>
              <w:t>»</w:t>
              <w:tab/>
            </w:r>
            <w:r>
              <w:rPr>
                <w:rStyle w:val="IndexLink"/>
              </w:rPr>
              <w:t>463</w:t>
            </w:r>
          </w:hyperlink>
        </w:p>
        <w:p>
          <w:pPr>
            <w:pStyle w:val="Contents3"/>
            <w:tabs>
              <w:tab w:val="clear" w:pos="8459"/>
              <w:tab w:val="right" w:pos="9026" w:leader="dot"/>
            </w:tabs>
            <w:rPr/>
          </w:pPr>
          <w:hyperlink w:anchor="__RefHeading___Toc2664875_237004111">
            <w:r>
              <w:rPr>
                <w:webHidden/>
                <w:rStyle w:val="IndexLink"/>
                <w:rtl w:val="true"/>
              </w:rPr>
              <w:t>احکام وادی محسر</w:t>
            </w:r>
            <w:r>
              <w:rPr>
                <w:rStyle w:val="IndexLink"/>
                <w:rtl w:val="true"/>
              </w:rPr>
              <w:tab/>
            </w:r>
            <w:r>
              <w:rPr>
                <w:rStyle w:val="IndexLink"/>
              </w:rPr>
              <w:t>464</w:t>
            </w:r>
          </w:hyperlink>
        </w:p>
        <w:p>
          <w:pPr>
            <w:pStyle w:val="Contents3"/>
            <w:tabs>
              <w:tab w:val="clear" w:pos="8459"/>
              <w:tab w:val="right" w:pos="9026" w:leader="dot"/>
            </w:tabs>
            <w:rPr/>
          </w:pPr>
          <w:hyperlink w:anchor="__RefHeading___Toc2664877_237004111">
            <w:r>
              <w:rPr>
                <w:webHidden/>
                <w:rStyle w:val="IndexLink"/>
                <w:rtl w:val="true"/>
              </w:rPr>
              <w:t>از جمله مواقف، عرفات ومشعر</w:t>
            </w:r>
            <w:r>
              <w:rPr>
                <w:rStyle w:val="IndexLink"/>
                <w:rtl w:val="true"/>
              </w:rPr>
              <w:tab/>
            </w:r>
            <w:r>
              <w:rPr>
                <w:rStyle w:val="IndexLink"/>
              </w:rPr>
              <w:t>464</w:t>
            </w:r>
          </w:hyperlink>
        </w:p>
        <w:p>
          <w:pPr>
            <w:pStyle w:val="Contents3"/>
            <w:tabs>
              <w:tab w:val="clear" w:pos="8459"/>
              <w:tab w:val="right" w:pos="9026" w:leader="dot"/>
            </w:tabs>
            <w:rPr/>
          </w:pPr>
          <w:hyperlink w:anchor="__RefHeading___Toc2664879_237004111">
            <w:r>
              <w:rPr>
                <w:webHidden/>
                <w:rStyle w:val="IndexLink"/>
                <w:rtl w:val="true"/>
              </w:rPr>
              <w:t>القای دوست در عرفه</w:t>
            </w:r>
            <w:r>
              <w:rPr>
                <w:rStyle w:val="IndexLink"/>
                <w:rtl w:val="true"/>
              </w:rPr>
              <w:tab/>
            </w:r>
            <w:r>
              <w:rPr>
                <w:rStyle w:val="IndexLink"/>
              </w:rPr>
              <w:t>465</w:t>
            </w:r>
          </w:hyperlink>
        </w:p>
        <w:p>
          <w:pPr>
            <w:pStyle w:val="Contents3"/>
            <w:tabs>
              <w:tab w:val="clear" w:pos="8459"/>
              <w:tab w:val="right" w:pos="9026" w:leader="dot"/>
            </w:tabs>
            <w:rPr/>
          </w:pPr>
          <w:hyperlink w:anchor="__RefHeading___Toc2664881_237004111">
            <w:r>
              <w:rPr>
                <w:webHidden/>
                <w:rStyle w:val="IndexLink"/>
                <w:rtl w:val="true"/>
              </w:rPr>
              <w:t>مشعر</w:t>
            </w:r>
            <w:r>
              <w:rPr>
                <w:rStyle w:val="IndexLink"/>
                <w:rtl w:val="true"/>
              </w:rPr>
              <w:tab/>
            </w:r>
            <w:r>
              <w:rPr>
                <w:rStyle w:val="IndexLink"/>
              </w:rPr>
              <w:t>467</w:t>
            </w:r>
          </w:hyperlink>
        </w:p>
        <w:p>
          <w:pPr>
            <w:pStyle w:val="Contents3"/>
            <w:tabs>
              <w:tab w:val="clear" w:pos="8459"/>
              <w:tab w:val="right" w:pos="9026" w:leader="dot"/>
            </w:tabs>
            <w:rPr/>
          </w:pPr>
          <w:hyperlink w:anchor="__RefHeading___Toc2664883_237004111">
            <w:r>
              <w:rPr>
                <w:webHidden/>
                <w:rStyle w:val="IndexLink"/>
                <w:rtl w:val="true"/>
              </w:rPr>
              <w:t>وجه تسمیه مشعر</w:t>
            </w:r>
            <w:r>
              <w:rPr>
                <w:rStyle w:val="IndexLink"/>
                <w:rtl w:val="true"/>
              </w:rPr>
              <w:tab/>
            </w:r>
            <w:r>
              <w:rPr>
                <w:rStyle w:val="IndexLink"/>
              </w:rPr>
              <w:t>467</w:t>
            </w:r>
          </w:hyperlink>
        </w:p>
        <w:p>
          <w:pPr>
            <w:pStyle w:val="Contents3"/>
            <w:tabs>
              <w:tab w:val="clear" w:pos="8459"/>
              <w:tab w:val="right" w:pos="9026" w:leader="dot"/>
            </w:tabs>
            <w:rPr/>
          </w:pPr>
          <w:hyperlink w:anchor="__RefHeading___Toc2664885_237004111">
            <w:r>
              <w:rPr>
                <w:webHidden/>
                <w:rStyle w:val="IndexLink"/>
                <w:rtl w:val="true"/>
              </w:rPr>
              <w:t>تفاوت های زمان جاهلیت و اسلام در وقوف عرفات ومشعر</w:t>
            </w:r>
            <w:r>
              <w:rPr>
                <w:rStyle w:val="IndexLink"/>
                <w:rtl w:val="true"/>
              </w:rPr>
              <w:tab/>
            </w:r>
            <w:r>
              <w:rPr>
                <w:rStyle w:val="IndexLink"/>
              </w:rPr>
              <w:t>468</w:t>
            </w:r>
          </w:hyperlink>
        </w:p>
        <w:p>
          <w:pPr>
            <w:pStyle w:val="Contents3"/>
            <w:tabs>
              <w:tab w:val="clear" w:pos="8459"/>
              <w:tab w:val="right" w:pos="9026" w:leader="dot"/>
            </w:tabs>
            <w:rPr/>
          </w:pPr>
          <w:hyperlink w:anchor="__RefHeading___Toc2664887_237004111">
            <w:r>
              <w:rPr>
                <w:webHidden/>
                <w:rStyle w:val="IndexLink"/>
                <w:rtl w:val="true"/>
              </w:rPr>
              <w:t>اقسام هشتگانه وقوفين</w:t>
            </w:r>
            <w:r>
              <w:rPr>
                <w:rStyle w:val="IndexLink"/>
                <w:rtl w:val="true"/>
              </w:rPr>
              <w:tab/>
            </w:r>
            <w:r>
              <w:rPr>
                <w:rStyle w:val="IndexLink"/>
              </w:rPr>
              <w:t>469</w:t>
            </w:r>
          </w:hyperlink>
        </w:p>
        <w:p>
          <w:pPr>
            <w:pStyle w:val="Contents3"/>
            <w:tabs>
              <w:tab w:val="clear" w:pos="8459"/>
              <w:tab w:val="right" w:pos="9026" w:leader="dot"/>
            </w:tabs>
            <w:rPr/>
          </w:pPr>
          <w:hyperlink w:anchor="__RefHeading___Toc2664889_237004111">
            <w:r>
              <w:rPr>
                <w:webHidden/>
                <w:rStyle w:val="IndexLink"/>
                <w:rtl w:val="true"/>
              </w:rPr>
              <w:t>اوقات در موقيين</w:t>
            </w:r>
            <w:r>
              <w:rPr>
                <w:rStyle w:val="IndexLink"/>
                <w:rtl w:val="true"/>
              </w:rPr>
              <w:tab/>
            </w:r>
            <w:r>
              <w:rPr>
                <w:rStyle w:val="IndexLink"/>
              </w:rPr>
              <w:t>470</w:t>
            </w:r>
          </w:hyperlink>
        </w:p>
        <w:p>
          <w:pPr>
            <w:pStyle w:val="Contents3"/>
            <w:tabs>
              <w:tab w:val="clear" w:pos="8459"/>
              <w:tab w:val="right" w:pos="9026" w:leader="dot"/>
            </w:tabs>
            <w:rPr/>
          </w:pPr>
          <w:hyperlink w:anchor="__RefHeading___Toc2664891_237004111">
            <w:r>
              <w:rPr>
                <w:webHidden/>
                <w:rStyle w:val="IndexLink"/>
                <w:rtl w:val="true"/>
              </w:rPr>
              <w:t>حکم درک یکی از موقيين</w:t>
            </w:r>
            <w:r>
              <w:rPr>
                <w:rStyle w:val="IndexLink"/>
                <w:rtl w:val="true"/>
              </w:rPr>
              <w:tab/>
            </w:r>
            <w:r>
              <w:rPr>
                <w:rStyle w:val="IndexLink"/>
              </w:rPr>
              <w:t>470</w:t>
            </w:r>
          </w:hyperlink>
        </w:p>
        <w:p>
          <w:pPr>
            <w:pStyle w:val="Contents3"/>
            <w:tabs>
              <w:tab w:val="clear" w:pos="8459"/>
              <w:tab w:val="right" w:pos="9026" w:leader="dot"/>
            </w:tabs>
            <w:rPr/>
          </w:pPr>
          <w:hyperlink w:anchor="__RefHeading___Toc2664893_237004111">
            <w:r>
              <w:rPr>
                <w:webHidden/>
                <w:rStyle w:val="IndexLink"/>
                <w:rtl w:val="true"/>
              </w:rPr>
              <w:t>حكم تارك وقوفين</w:t>
            </w:r>
            <w:r>
              <w:rPr>
                <w:rStyle w:val="IndexLink"/>
                <w:rtl w:val="true"/>
              </w:rPr>
              <w:tab/>
            </w:r>
            <w:r>
              <w:rPr>
                <w:rStyle w:val="IndexLink"/>
              </w:rPr>
              <w:t>472</w:t>
            </w:r>
          </w:hyperlink>
        </w:p>
        <w:p>
          <w:pPr>
            <w:pStyle w:val="Contents3"/>
            <w:tabs>
              <w:tab w:val="clear" w:pos="8459"/>
              <w:tab w:val="right" w:pos="9026" w:leader="dot"/>
            </w:tabs>
            <w:rPr/>
          </w:pPr>
          <w:hyperlink w:anchor="__RefHeading___Toc2664895_237004111">
            <w:r>
              <w:rPr>
                <w:webHidden/>
                <w:rStyle w:val="IndexLink"/>
                <w:rtl w:val="true"/>
              </w:rPr>
              <w:t>بررسی نحوه دعا در وقوفين</w:t>
            </w:r>
            <w:r>
              <w:rPr>
                <w:rStyle w:val="IndexLink"/>
                <w:rtl w:val="true"/>
              </w:rPr>
              <w:tab/>
            </w:r>
            <w:r>
              <w:rPr>
                <w:rStyle w:val="IndexLink"/>
              </w:rPr>
              <w:t>473</w:t>
            </w:r>
          </w:hyperlink>
        </w:p>
        <w:p>
          <w:pPr>
            <w:pStyle w:val="Contents3"/>
            <w:tabs>
              <w:tab w:val="clear" w:pos="8459"/>
              <w:tab w:val="right" w:pos="9026" w:leader="dot"/>
            </w:tabs>
            <w:rPr/>
          </w:pPr>
          <w:hyperlink w:anchor="__RefHeading___Toc2664897_237004111">
            <w:r>
              <w:rPr>
                <w:webHidden/>
                <w:rStyle w:val="IndexLink"/>
                <w:rtl w:val="true"/>
              </w:rPr>
              <w:t>حكم وقوف بر بالای کوه ها</w:t>
            </w:r>
            <w:r>
              <w:rPr>
                <w:rStyle w:val="IndexLink"/>
                <w:rtl w:val="true"/>
              </w:rPr>
              <w:tab/>
            </w:r>
            <w:r>
              <w:rPr>
                <w:rStyle w:val="IndexLink"/>
              </w:rPr>
              <w:t>474</w:t>
            </w:r>
          </w:hyperlink>
        </w:p>
        <w:p>
          <w:pPr>
            <w:pStyle w:val="Contents3"/>
            <w:tabs>
              <w:tab w:val="clear" w:pos="8459"/>
              <w:tab w:val="right" w:pos="9026" w:leader="dot"/>
            </w:tabs>
            <w:rPr/>
          </w:pPr>
          <w:hyperlink w:anchor="__RefHeading___Toc2664899_237004111">
            <w:r>
              <w:rPr>
                <w:webHidden/>
                <w:rStyle w:val="IndexLink"/>
                <w:rtl w:val="true"/>
              </w:rPr>
              <w:t>حکم فرد خواب، مجنون وکوان در وقوفين</w:t>
            </w:r>
            <w:r>
              <w:rPr>
                <w:rStyle w:val="IndexLink"/>
                <w:rtl w:val="true"/>
              </w:rPr>
              <w:tab/>
            </w:r>
            <w:r>
              <w:rPr>
                <w:rStyle w:val="IndexLink"/>
              </w:rPr>
              <w:t>474</w:t>
            </w:r>
          </w:hyperlink>
        </w:p>
        <w:p>
          <w:pPr>
            <w:pStyle w:val="Contents3"/>
            <w:tabs>
              <w:tab w:val="clear" w:pos="8459"/>
              <w:tab w:val="right" w:pos="9026" w:leader="dot"/>
            </w:tabs>
            <w:rPr/>
          </w:pPr>
          <w:hyperlink w:anchor="__RefHeading___Toc2664901_237004111">
            <w:r>
              <w:rPr>
                <w:webHidden/>
                <w:rStyle w:val="IndexLink"/>
                <w:rtl w:val="true"/>
              </w:rPr>
              <w:t>حکم مجامعت در وقوفین</w:t>
            </w:r>
            <w:r>
              <w:rPr>
                <w:rStyle w:val="IndexLink"/>
                <w:rtl w:val="true"/>
              </w:rPr>
              <w:tab/>
            </w:r>
            <w:r>
              <w:rPr>
                <w:rStyle w:val="IndexLink"/>
              </w:rPr>
              <w:t>476</w:t>
            </w:r>
          </w:hyperlink>
        </w:p>
        <w:p>
          <w:pPr>
            <w:pStyle w:val="Contents3"/>
            <w:tabs>
              <w:tab w:val="clear" w:pos="8459"/>
              <w:tab w:val="right" w:pos="9026" w:leader="dot"/>
            </w:tabs>
            <w:rPr/>
          </w:pPr>
          <w:hyperlink w:anchor="__RefHeading___Toc2664903_237004111">
            <w:r>
              <w:rPr>
                <w:webHidden/>
                <w:rStyle w:val="IndexLink"/>
                <w:rtl w:val="true"/>
              </w:rPr>
              <w:t xml:space="preserve">بررسی قاعده حرمت اهانت و کوچک شمردن </w:t>
            </w:r>
            <w:r>
              <w:rPr>
                <w:rStyle w:val="IndexLink"/>
                <w:rtl w:val="true"/>
              </w:rPr>
              <w:t>(</w:t>
            </w:r>
            <w:r>
              <w:rPr>
                <w:rStyle w:val="IndexLink"/>
                <w:rtl w:val="true"/>
              </w:rPr>
              <w:t>تحقیر</w:t>
            </w:r>
            <w:r>
              <w:rPr>
                <w:rStyle w:val="IndexLink"/>
                <w:rtl w:val="true"/>
              </w:rPr>
              <w:t xml:space="preserve">) </w:t>
            </w:r>
            <w:r>
              <w:rPr>
                <w:rStyle w:val="IndexLink"/>
                <w:rtl w:val="true"/>
              </w:rPr>
              <w:t>حرمات الهی</w:t>
            </w:r>
            <w:r>
              <w:rPr>
                <w:rStyle w:val="IndexLink"/>
                <w:rtl w:val="true"/>
              </w:rPr>
              <w:tab/>
            </w:r>
            <w:r>
              <w:rPr>
                <w:rStyle w:val="IndexLink"/>
              </w:rPr>
              <w:t>480</w:t>
            </w:r>
          </w:hyperlink>
        </w:p>
        <w:p>
          <w:pPr>
            <w:pStyle w:val="Contents3"/>
            <w:tabs>
              <w:tab w:val="clear" w:pos="8459"/>
              <w:tab w:val="right" w:pos="9026" w:leader="dot"/>
            </w:tabs>
            <w:rPr/>
          </w:pPr>
          <w:hyperlink w:anchor="__RefHeading___Toc2664905_237004111">
            <w:r>
              <w:rPr>
                <w:webHidden/>
                <w:rStyle w:val="IndexLink"/>
                <w:rtl w:val="true"/>
              </w:rPr>
              <w:t xml:space="preserve">موارد تطبيق قاعده </w:t>
            </w:r>
            <w:r>
              <w:rPr>
                <w:rStyle w:val="IndexLink"/>
                <w:rtl w:val="true"/>
              </w:rPr>
              <w:t>«</w:t>
            </w:r>
            <w:r>
              <w:rPr>
                <w:rStyle w:val="IndexLink"/>
                <w:rtl w:val="true"/>
              </w:rPr>
              <w:t>حرمت اهانت به امور محترم در دین</w:t>
            </w:r>
            <w:r>
              <w:rPr>
                <w:rStyle w:val="IndexLink"/>
                <w:rtl w:val="true"/>
              </w:rPr>
              <w:t>»</w:t>
              <w:tab/>
            </w:r>
            <w:r>
              <w:rPr>
                <w:rStyle w:val="IndexLink"/>
              </w:rPr>
              <w:t>486</w:t>
            </w:r>
          </w:hyperlink>
        </w:p>
        <w:p>
          <w:pPr>
            <w:pStyle w:val="Contents3"/>
            <w:tabs>
              <w:tab w:val="clear" w:pos="8459"/>
              <w:tab w:val="right" w:pos="9026" w:leader="dot"/>
            </w:tabs>
            <w:rPr/>
          </w:pPr>
          <w:hyperlink w:anchor="__RefHeading___Toc2664907_237004111">
            <w:r>
              <w:rPr>
                <w:webHidden/>
                <w:rStyle w:val="IndexLink"/>
              </w:rPr>
              <w:t>1</w:t>
            </w:r>
            <w:r>
              <w:rPr>
                <w:rStyle w:val="IndexLink"/>
                <w:rtl w:val="true"/>
              </w:rPr>
              <w:t xml:space="preserve">- </w:t>
            </w:r>
            <w:r>
              <w:rPr>
                <w:rStyle w:val="IndexLink"/>
                <w:rtl w:val="true"/>
              </w:rPr>
              <w:t>توهین به خانه خدا</w:t>
            </w:r>
            <w:r>
              <w:rPr>
                <w:rStyle w:val="IndexLink"/>
                <w:rtl w:val="true"/>
              </w:rPr>
              <w:t>:</w:t>
              <w:tab/>
            </w:r>
            <w:r>
              <w:rPr>
                <w:rStyle w:val="IndexLink"/>
              </w:rPr>
              <w:t>486</w:t>
            </w:r>
          </w:hyperlink>
        </w:p>
        <w:p>
          <w:pPr>
            <w:pStyle w:val="Contents3"/>
            <w:tabs>
              <w:tab w:val="clear" w:pos="8459"/>
              <w:tab w:val="right" w:pos="9026" w:leader="dot"/>
            </w:tabs>
            <w:rPr/>
          </w:pPr>
          <w:hyperlink w:anchor="__RefHeading___Toc2664909_237004111">
            <w:r>
              <w:rPr>
                <w:webHidden/>
                <w:rStyle w:val="IndexLink"/>
              </w:rPr>
              <w:t>2</w:t>
            </w:r>
            <w:r>
              <w:rPr>
                <w:rStyle w:val="IndexLink"/>
                <w:rtl w:val="true"/>
              </w:rPr>
              <w:t xml:space="preserve">- </w:t>
            </w:r>
            <w:r>
              <w:rPr>
                <w:rStyle w:val="IndexLink"/>
                <w:rtl w:val="true"/>
              </w:rPr>
              <w:t>اهانت به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یا قرآن</w:t>
            </w:r>
            <w:r>
              <w:rPr>
                <w:rStyle w:val="IndexLink"/>
                <w:rtl w:val="true"/>
              </w:rPr>
              <w:t>:</w:t>
              <w:tab/>
            </w:r>
            <w:r>
              <w:rPr>
                <w:rStyle w:val="IndexLink"/>
              </w:rPr>
              <w:t>487</w:t>
            </w:r>
          </w:hyperlink>
        </w:p>
        <w:p>
          <w:pPr>
            <w:pStyle w:val="Contents3"/>
            <w:tabs>
              <w:tab w:val="clear" w:pos="8459"/>
              <w:tab w:val="right" w:pos="9026" w:leader="dot"/>
            </w:tabs>
            <w:rPr/>
          </w:pPr>
          <w:hyperlink w:anchor="__RefHeading___Toc2664911_237004111">
            <w:r>
              <w:rPr>
                <w:webHidden/>
                <w:rStyle w:val="IndexLink"/>
              </w:rPr>
              <w:t>3</w:t>
            </w:r>
            <w:r>
              <w:rPr>
                <w:rStyle w:val="IndexLink"/>
                <w:rtl w:val="true"/>
              </w:rPr>
              <w:t xml:space="preserve">- </w:t>
            </w:r>
            <w:r>
              <w:rPr>
                <w:rStyle w:val="IndexLink"/>
                <w:rtl w:val="true"/>
              </w:rPr>
              <w:t>بی ادبی و بی احترامی نسبت به خدا</w:t>
            </w:r>
            <w:r>
              <w:rPr>
                <w:rStyle w:val="IndexLink"/>
                <w:rtl w:val="true"/>
              </w:rPr>
              <w:t>:</w:t>
              <w:tab/>
            </w:r>
            <w:r>
              <w:rPr>
                <w:rStyle w:val="IndexLink"/>
              </w:rPr>
              <w:t>487</w:t>
            </w:r>
          </w:hyperlink>
        </w:p>
        <w:p>
          <w:pPr>
            <w:pStyle w:val="Contents3"/>
            <w:tabs>
              <w:tab w:val="clear" w:pos="8459"/>
              <w:tab w:val="right" w:pos="9026" w:leader="dot"/>
            </w:tabs>
            <w:rPr/>
          </w:pPr>
          <w:hyperlink w:anchor="__RefHeading___Toc2664913_237004111">
            <w:r>
              <w:rPr>
                <w:webHidden/>
                <w:rStyle w:val="IndexLink"/>
              </w:rPr>
              <w:t>4</w:t>
            </w:r>
            <w:r>
              <w:rPr>
                <w:rStyle w:val="IndexLink"/>
                <w:rtl w:val="true"/>
              </w:rPr>
              <w:t xml:space="preserve">- </w:t>
            </w:r>
            <w:r>
              <w:rPr>
                <w:rStyle w:val="IndexLink"/>
                <w:rtl w:val="true"/>
              </w:rPr>
              <w:t>اهانت به مسجد</w:t>
            </w:r>
            <w:r>
              <w:rPr>
                <w:rStyle w:val="IndexLink"/>
                <w:rtl w:val="true"/>
              </w:rPr>
              <w:t>:</w:t>
              <w:tab/>
            </w:r>
            <w:r>
              <w:rPr>
                <w:rStyle w:val="IndexLink"/>
              </w:rPr>
              <w:t>487</w:t>
            </w:r>
          </w:hyperlink>
        </w:p>
        <w:p>
          <w:pPr>
            <w:pStyle w:val="Contents3"/>
            <w:tabs>
              <w:tab w:val="clear" w:pos="8459"/>
              <w:tab w:val="right" w:pos="9026" w:leader="dot"/>
            </w:tabs>
            <w:rPr/>
          </w:pPr>
          <w:hyperlink w:anchor="__RefHeading___Toc2664915_237004111">
            <w:r>
              <w:rPr>
                <w:webHidden/>
                <w:rStyle w:val="IndexLink"/>
              </w:rPr>
              <w:t>5</w:t>
            </w:r>
            <w:r>
              <w:rPr>
                <w:rStyle w:val="IndexLink"/>
                <w:rtl w:val="true"/>
              </w:rPr>
              <w:t xml:space="preserve">- </w:t>
            </w:r>
            <w:r>
              <w:rPr>
                <w:rStyle w:val="IndexLink"/>
                <w:rtl w:val="true"/>
              </w:rPr>
              <w:t>اهانت به اموات مسلمین</w:t>
            </w:r>
            <w:r>
              <w:rPr>
                <w:rStyle w:val="IndexLink"/>
                <w:rtl w:val="true"/>
              </w:rPr>
              <w:t>:</w:t>
              <w:tab/>
            </w:r>
            <w:r>
              <w:rPr>
                <w:rStyle w:val="IndexLink"/>
              </w:rPr>
              <w:t>487</w:t>
            </w:r>
          </w:hyperlink>
        </w:p>
        <w:p>
          <w:pPr>
            <w:pStyle w:val="Contents3"/>
            <w:tabs>
              <w:tab w:val="clear" w:pos="8459"/>
              <w:tab w:val="right" w:pos="9026" w:leader="dot"/>
            </w:tabs>
            <w:rPr/>
          </w:pPr>
          <w:hyperlink w:anchor="__RefHeading___Toc2664917_237004111">
            <w:r>
              <w:rPr>
                <w:webHidden/>
                <w:rStyle w:val="IndexLink"/>
              </w:rPr>
              <w:t>6</w:t>
            </w:r>
            <w:r>
              <w:rPr>
                <w:rStyle w:val="IndexLink"/>
                <w:rtl w:val="true"/>
              </w:rPr>
              <w:t xml:space="preserve">- </w:t>
            </w:r>
            <w:r>
              <w:rPr>
                <w:rStyle w:val="IndexLink"/>
                <w:rtl w:val="true"/>
              </w:rPr>
              <w:t xml:space="preserve">توهین قولی و یا فعلی نسبت به مکه مکرمه </w:t>
            </w:r>
            <w:r>
              <w:rPr>
                <w:rStyle w:val="IndexLink"/>
                <w:rtl w:val="true"/>
              </w:rPr>
              <w:t>:</w:t>
              <w:tab/>
            </w:r>
            <w:r>
              <w:rPr>
                <w:rStyle w:val="IndexLink"/>
              </w:rPr>
              <w:t>487</w:t>
            </w:r>
          </w:hyperlink>
        </w:p>
        <w:p>
          <w:pPr>
            <w:pStyle w:val="Contents3"/>
            <w:tabs>
              <w:tab w:val="clear" w:pos="8459"/>
              <w:tab w:val="right" w:pos="9026" w:leader="dot"/>
            </w:tabs>
            <w:rPr/>
          </w:pPr>
          <w:hyperlink w:anchor="__RefHeading___Toc2664919_237004111">
            <w:r>
              <w:rPr>
                <w:webHidden/>
                <w:rStyle w:val="IndexLink"/>
                <w:rtl w:val="true"/>
              </w:rPr>
              <w:t>توضیح برخی مناطق مرتبط با موقفين نورة</w:t>
            </w:r>
            <w:r>
              <w:rPr>
                <w:rStyle w:val="IndexLink"/>
                <w:rtl w:val="true"/>
              </w:rPr>
              <w:t>:</w:t>
              <w:tab/>
            </w:r>
            <w:r>
              <w:rPr>
                <w:rStyle w:val="IndexLink"/>
              </w:rPr>
              <w:t>488</w:t>
            </w:r>
          </w:hyperlink>
        </w:p>
        <w:p>
          <w:pPr>
            <w:pStyle w:val="Contents3"/>
            <w:tabs>
              <w:tab w:val="clear" w:pos="8459"/>
              <w:tab w:val="right" w:pos="9026" w:leader="dot"/>
            </w:tabs>
            <w:rPr/>
          </w:pPr>
          <w:hyperlink w:anchor="__RefHeading___Toc2664921_237004111">
            <w:r>
              <w:rPr>
                <w:webHidden/>
                <w:rStyle w:val="IndexLink"/>
                <w:rtl w:val="true"/>
              </w:rPr>
              <w:t>ثوية</w:t>
            </w:r>
            <w:r>
              <w:rPr>
                <w:rStyle w:val="IndexLink"/>
                <w:rtl w:val="true"/>
              </w:rPr>
              <w:t>:</w:t>
              <w:tab/>
            </w:r>
            <w:r>
              <w:rPr>
                <w:rStyle w:val="IndexLink"/>
              </w:rPr>
              <w:t>488</w:t>
            </w:r>
          </w:hyperlink>
        </w:p>
        <w:p>
          <w:pPr>
            <w:pStyle w:val="Contents3"/>
            <w:tabs>
              <w:tab w:val="clear" w:pos="8459"/>
              <w:tab w:val="right" w:pos="9026" w:leader="dot"/>
            </w:tabs>
            <w:rPr/>
          </w:pPr>
          <w:hyperlink w:anchor="__RefHeading___Toc2664923_237004111">
            <w:r>
              <w:rPr>
                <w:webHidden/>
                <w:rStyle w:val="IndexLink"/>
                <w:rtl w:val="true"/>
              </w:rPr>
              <w:t>ذوالحجاز</w:t>
            </w:r>
            <w:r>
              <w:rPr>
                <w:rStyle w:val="IndexLink"/>
                <w:rtl w:val="true"/>
              </w:rPr>
              <w:t>:</w:t>
              <w:tab/>
            </w:r>
            <w:r>
              <w:rPr>
                <w:rStyle w:val="IndexLink"/>
              </w:rPr>
              <w:t>488</w:t>
            </w:r>
          </w:hyperlink>
        </w:p>
        <w:p>
          <w:pPr>
            <w:pStyle w:val="Contents3"/>
            <w:tabs>
              <w:tab w:val="clear" w:pos="8459"/>
              <w:tab w:val="right" w:pos="9026" w:leader="dot"/>
            </w:tabs>
            <w:rPr/>
          </w:pPr>
          <w:hyperlink w:anchor="__RefHeading___Toc2664925_237004111">
            <w:r>
              <w:rPr>
                <w:webHidden/>
                <w:rStyle w:val="IndexLink"/>
                <w:rtl w:val="true"/>
              </w:rPr>
              <w:t>عرنة</w:t>
            </w:r>
            <w:r>
              <w:rPr>
                <w:rStyle w:val="IndexLink"/>
                <w:rtl w:val="true"/>
              </w:rPr>
              <w:tab/>
            </w:r>
            <w:r>
              <w:rPr>
                <w:rStyle w:val="IndexLink"/>
              </w:rPr>
              <w:t>488</w:t>
            </w:r>
          </w:hyperlink>
        </w:p>
        <w:p>
          <w:pPr>
            <w:pStyle w:val="Contents3"/>
            <w:tabs>
              <w:tab w:val="clear" w:pos="8459"/>
              <w:tab w:val="right" w:pos="9026" w:leader="dot"/>
            </w:tabs>
            <w:rPr/>
          </w:pPr>
          <w:hyperlink w:anchor="__RefHeading___Toc2664927_237004111">
            <w:r>
              <w:rPr>
                <w:webHidden/>
                <w:rStyle w:val="IndexLink"/>
                <w:rtl w:val="true"/>
              </w:rPr>
              <w:t>الاراک</w:t>
            </w:r>
            <w:r>
              <w:rPr>
                <w:rStyle w:val="IndexLink"/>
                <w:rtl w:val="true"/>
              </w:rPr>
              <w:t>:</w:t>
              <w:tab/>
            </w:r>
            <w:r>
              <w:rPr>
                <w:rStyle w:val="IndexLink"/>
              </w:rPr>
              <w:t>488</w:t>
            </w:r>
          </w:hyperlink>
        </w:p>
        <w:p>
          <w:pPr>
            <w:pStyle w:val="Contents3"/>
            <w:tabs>
              <w:tab w:val="clear" w:pos="8459"/>
              <w:tab w:val="right" w:pos="9026" w:leader="dot"/>
            </w:tabs>
            <w:rPr/>
          </w:pPr>
          <w:hyperlink w:anchor="__RefHeading___Toc2664929_237004111">
            <w:r>
              <w:rPr>
                <w:webHidden/>
                <w:rStyle w:val="IndexLink"/>
                <w:rtl w:val="true"/>
              </w:rPr>
              <w:t>سفح الجبل</w:t>
            </w:r>
            <w:r>
              <w:rPr>
                <w:rStyle w:val="IndexLink"/>
                <w:rtl w:val="true"/>
              </w:rPr>
              <w:t>:</w:t>
              <w:tab/>
            </w:r>
            <w:r>
              <w:rPr>
                <w:rStyle w:val="IndexLink"/>
              </w:rPr>
              <w:t>489</w:t>
            </w:r>
          </w:hyperlink>
        </w:p>
        <w:p>
          <w:pPr>
            <w:pStyle w:val="Contents3"/>
            <w:tabs>
              <w:tab w:val="clear" w:pos="8459"/>
              <w:tab w:val="right" w:pos="9026" w:leader="dot"/>
            </w:tabs>
            <w:rPr/>
          </w:pPr>
          <w:hyperlink w:anchor="__RefHeading___Toc2664931_237004111">
            <w:r>
              <w:rPr>
                <w:webHidden/>
                <w:rStyle w:val="IndexLink"/>
                <w:rtl w:val="true"/>
              </w:rPr>
              <w:t>ميسرة الجبل</w:t>
            </w:r>
            <w:r>
              <w:rPr>
                <w:rStyle w:val="IndexLink"/>
                <w:rtl w:val="true"/>
              </w:rPr>
              <w:t>:</w:t>
              <w:tab/>
            </w:r>
            <w:r>
              <w:rPr>
                <w:rStyle w:val="IndexLink"/>
              </w:rPr>
              <w:t>489</w:t>
            </w:r>
          </w:hyperlink>
        </w:p>
        <w:p>
          <w:pPr>
            <w:pStyle w:val="Contents3"/>
            <w:tabs>
              <w:tab w:val="clear" w:pos="8459"/>
              <w:tab w:val="right" w:pos="9026" w:leader="dot"/>
            </w:tabs>
            <w:rPr/>
          </w:pPr>
          <w:hyperlink w:anchor="__RefHeading___Toc2664933_237004111">
            <w:r>
              <w:rPr>
                <w:webHidden/>
                <w:rStyle w:val="IndexLink"/>
                <w:rtl w:val="true"/>
              </w:rPr>
              <w:t xml:space="preserve">فصل دوم </w:t>
            </w:r>
            <w:r>
              <w:rPr>
                <w:rStyle w:val="IndexLink"/>
                <w:rtl w:val="true"/>
              </w:rPr>
              <w:t xml:space="preserve">: </w:t>
            </w:r>
            <w:r>
              <w:rPr>
                <w:rStyle w:val="IndexLink"/>
                <w:rtl w:val="true"/>
              </w:rPr>
              <w:t>اولین وقوف عرفات</w:t>
            </w:r>
            <w:r>
              <w:rPr>
                <w:rStyle w:val="IndexLink"/>
                <w:rtl w:val="true"/>
              </w:rPr>
              <w:t xml:space="preserve">) </w:t>
            </w:r>
            <w:r>
              <w:rPr>
                <w:rStyle w:val="IndexLink"/>
                <w:rtl w:val="true"/>
              </w:rPr>
              <w:t>از منظر امامیه</w:t>
            </w:r>
            <w:r>
              <w:rPr>
                <w:rStyle w:val="IndexLink"/>
                <w:rtl w:val="true"/>
              </w:rPr>
              <w:tab/>
            </w:r>
            <w:r>
              <w:rPr>
                <w:rStyle w:val="IndexLink"/>
              </w:rPr>
              <w:t>491</w:t>
            </w:r>
          </w:hyperlink>
        </w:p>
        <w:p>
          <w:pPr>
            <w:pStyle w:val="Contents3"/>
            <w:tabs>
              <w:tab w:val="clear" w:pos="8459"/>
              <w:tab w:val="right" w:pos="9026" w:leader="dot"/>
            </w:tabs>
            <w:rPr/>
          </w:pPr>
          <w:hyperlink w:anchor="__RefHeading___Toc2664935_237004111">
            <w:r>
              <w:rPr>
                <w:webHidden/>
                <w:rStyle w:val="IndexLink"/>
                <w:rtl w:val="true"/>
              </w:rPr>
              <w:t xml:space="preserve">اعمال قبل از رفتن به عرفات </w:t>
            </w:r>
            <w:r>
              <w:rPr>
                <w:rStyle w:val="IndexLink"/>
                <w:rtl w:val="true"/>
              </w:rPr>
              <w:t>(</w:t>
            </w:r>
            <w:r>
              <w:rPr>
                <w:rStyle w:val="IndexLink"/>
                <w:rtl w:val="true"/>
              </w:rPr>
              <w:t>مستحبات و واجبات</w:t>
            </w:r>
            <w:r>
              <w:rPr>
                <w:rStyle w:val="IndexLink"/>
                <w:rtl w:val="true"/>
              </w:rPr>
              <w:t>)</w:t>
              <w:tab/>
            </w:r>
            <w:r>
              <w:rPr>
                <w:rStyle w:val="IndexLink"/>
              </w:rPr>
              <w:t>493</w:t>
            </w:r>
          </w:hyperlink>
        </w:p>
        <w:p>
          <w:pPr>
            <w:pStyle w:val="Contents3"/>
            <w:tabs>
              <w:tab w:val="clear" w:pos="8459"/>
              <w:tab w:val="right" w:pos="9026" w:leader="dot"/>
            </w:tabs>
            <w:rPr/>
          </w:pPr>
          <w:hyperlink w:anchor="__RefHeading___Toc2664937_237004111">
            <w:r>
              <w:rPr>
                <w:webHidden/>
                <w:rStyle w:val="IndexLink"/>
                <w:rtl w:val="true"/>
              </w:rPr>
              <w:t>لف</w:t>
            </w:r>
            <w:r>
              <w:rPr>
                <w:rStyle w:val="IndexLink"/>
                <w:rtl w:val="true"/>
              </w:rPr>
              <w:t xml:space="preserve">- </w:t>
            </w:r>
            <w:r>
              <w:rPr>
                <w:rStyle w:val="IndexLink"/>
                <w:rtl w:val="true"/>
              </w:rPr>
              <w:t>مستحبات</w:t>
            </w:r>
            <w:r>
              <w:rPr>
                <w:rStyle w:val="IndexLink"/>
                <w:rtl w:val="true"/>
              </w:rPr>
              <w:t>:</w:t>
              <w:tab/>
            </w:r>
            <w:r>
              <w:rPr>
                <w:rStyle w:val="IndexLink"/>
              </w:rPr>
              <w:t>493</w:t>
            </w:r>
          </w:hyperlink>
        </w:p>
        <w:p>
          <w:pPr>
            <w:pStyle w:val="Contents3"/>
            <w:tabs>
              <w:tab w:val="clear" w:pos="8459"/>
              <w:tab w:val="right" w:pos="9026" w:leader="dot"/>
            </w:tabs>
            <w:rPr/>
          </w:pPr>
          <w:hyperlink w:anchor="__RefHeading___Toc2664939_237004111">
            <w:r>
              <w:rPr>
                <w:webHidden/>
                <w:rStyle w:val="IndexLink"/>
                <w:rtl w:val="true"/>
              </w:rPr>
              <w:t>ب</w:t>
            </w:r>
            <w:r>
              <w:rPr>
                <w:rStyle w:val="IndexLink"/>
                <w:rtl w:val="true"/>
              </w:rPr>
              <w:t xml:space="preserve">- </w:t>
            </w:r>
            <w:r>
              <w:rPr>
                <w:rStyle w:val="IndexLink"/>
                <w:rtl w:val="true"/>
              </w:rPr>
              <w:t>واجبات</w:t>
            </w:r>
            <w:r>
              <w:rPr>
                <w:rStyle w:val="IndexLink"/>
                <w:rtl w:val="true"/>
              </w:rPr>
              <w:t>:</w:t>
              <w:tab/>
            </w:r>
            <w:r>
              <w:rPr>
                <w:rStyle w:val="IndexLink"/>
              </w:rPr>
              <w:t>495</w:t>
            </w:r>
          </w:hyperlink>
        </w:p>
        <w:p>
          <w:pPr>
            <w:pStyle w:val="Contents3"/>
            <w:tabs>
              <w:tab w:val="clear" w:pos="8459"/>
              <w:tab w:val="right" w:pos="9026" w:leader="dot"/>
            </w:tabs>
            <w:rPr/>
          </w:pPr>
          <w:hyperlink w:anchor="__RefHeading___Toc2664941_237004111">
            <w:r>
              <w:rPr>
                <w:webHidden/>
                <w:rStyle w:val="IndexLink"/>
                <w:rtl w:val="true"/>
              </w:rPr>
              <w:t>مطلب اجماعی</w:t>
            </w:r>
            <w:r>
              <w:rPr>
                <w:rStyle w:val="IndexLink"/>
                <w:rtl w:val="true"/>
              </w:rPr>
              <w:t>:</w:t>
              <w:tab/>
            </w:r>
            <w:r>
              <w:rPr>
                <w:rStyle w:val="IndexLink"/>
              </w:rPr>
              <w:t>496</w:t>
            </w:r>
          </w:hyperlink>
        </w:p>
        <w:p>
          <w:pPr>
            <w:pStyle w:val="Contents3"/>
            <w:tabs>
              <w:tab w:val="clear" w:pos="8459"/>
              <w:tab w:val="right" w:pos="9026" w:leader="dot"/>
            </w:tabs>
            <w:rPr/>
          </w:pPr>
          <w:hyperlink w:anchor="__RefHeading___Toc2664943_237004111">
            <w:r>
              <w:rPr>
                <w:webHidden/>
                <w:rStyle w:val="IndexLink"/>
                <w:rtl w:val="true"/>
              </w:rPr>
              <w:t>حکم اعمال موققيني در روزهاي مشتبه</w:t>
            </w:r>
            <w:r>
              <w:rPr>
                <w:rStyle w:val="IndexLink"/>
                <w:rtl w:val="true"/>
              </w:rPr>
              <w:tab/>
            </w:r>
            <w:r>
              <w:rPr>
                <w:rStyle w:val="IndexLink"/>
              </w:rPr>
              <w:t>497</w:t>
            </w:r>
          </w:hyperlink>
        </w:p>
        <w:p>
          <w:pPr>
            <w:pStyle w:val="Contents3"/>
            <w:tabs>
              <w:tab w:val="clear" w:pos="8459"/>
              <w:tab w:val="right" w:pos="9026" w:leader="dot"/>
            </w:tabs>
            <w:rPr/>
          </w:pPr>
          <w:hyperlink w:anchor="__RefHeading___Toc2664945_237004111">
            <w:r>
              <w:rPr>
                <w:webHidden/>
                <w:rStyle w:val="IndexLink"/>
                <w:rtl w:val="true"/>
              </w:rPr>
              <w:t xml:space="preserve">نقش قاعده </w:t>
            </w:r>
            <w:r>
              <w:rPr>
                <w:rStyle w:val="IndexLink"/>
                <w:rtl w:val="true"/>
              </w:rPr>
              <w:t>«</w:t>
            </w:r>
            <w:r>
              <w:rPr>
                <w:rStyle w:val="IndexLink"/>
                <w:rtl w:val="true"/>
              </w:rPr>
              <w:t>الضرورات تبيح المحظورات</w:t>
            </w:r>
            <w:r>
              <w:rPr>
                <w:rStyle w:val="IndexLink"/>
                <w:rtl w:val="true"/>
              </w:rPr>
              <w:t>»</w:t>
              <w:tab/>
            </w:r>
            <w:r>
              <w:rPr>
                <w:rStyle w:val="IndexLink"/>
              </w:rPr>
              <w:t>498</w:t>
            </w:r>
          </w:hyperlink>
        </w:p>
        <w:p>
          <w:pPr>
            <w:pStyle w:val="Contents3"/>
            <w:tabs>
              <w:tab w:val="clear" w:pos="8459"/>
              <w:tab w:val="right" w:pos="9026" w:leader="dot"/>
            </w:tabs>
            <w:rPr/>
          </w:pPr>
          <w:hyperlink w:anchor="__RefHeading___Toc2664947_237004111">
            <w:r>
              <w:rPr>
                <w:webHidden/>
                <w:rStyle w:val="IndexLink"/>
                <w:rtl w:val="true"/>
              </w:rPr>
              <w:t>تبیین قاعده</w:t>
            </w:r>
            <w:r>
              <w:rPr>
                <w:rStyle w:val="IndexLink"/>
                <w:rtl w:val="true"/>
              </w:rPr>
              <w:t>:</w:t>
              <w:tab/>
            </w:r>
            <w:r>
              <w:rPr>
                <w:rStyle w:val="IndexLink"/>
              </w:rPr>
              <w:t>498</w:t>
            </w:r>
          </w:hyperlink>
        </w:p>
        <w:p>
          <w:pPr>
            <w:pStyle w:val="Contents3"/>
            <w:tabs>
              <w:tab w:val="clear" w:pos="8459"/>
              <w:tab w:val="right" w:pos="9026" w:leader="dot"/>
            </w:tabs>
            <w:rPr/>
          </w:pPr>
          <w:hyperlink w:anchor="__RefHeading___Toc2664949_237004111">
            <w:r>
              <w:rPr>
                <w:webHidden/>
                <w:rStyle w:val="IndexLink"/>
                <w:rtl w:val="true"/>
              </w:rPr>
              <w:t>عرفات، توقفگاه اول</w:t>
            </w:r>
            <w:r>
              <w:rPr>
                <w:rStyle w:val="IndexLink"/>
                <w:rtl w:val="true"/>
              </w:rPr>
              <w:tab/>
            </w:r>
            <w:r>
              <w:rPr>
                <w:rStyle w:val="IndexLink"/>
              </w:rPr>
              <w:t>499</w:t>
            </w:r>
          </w:hyperlink>
        </w:p>
        <w:p>
          <w:pPr>
            <w:pStyle w:val="Contents3"/>
            <w:tabs>
              <w:tab w:val="clear" w:pos="8459"/>
              <w:tab w:val="right" w:pos="9026" w:leader="dot"/>
            </w:tabs>
            <w:rPr/>
          </w:pPr>
          <w:hyperlink w:anchor="__RefHeading___Toc2664951_237004111">
            <w:r>
              <w:rPr>
                <w:webHidden/>
                <w:rStyle w:val="IndexLink"/>
                <w:rtl w:val="true"/>
              </w:rPr>
              <w:t xml:space="preserve">بیان فلسفه توقفگاه اول، بررة برخی شبهات در سیره ابی عبدالله و رسول خدا </w:t>
            </w:r>
            <w:r>
              <w:rPr>
                <w:rStyle w:val="IndexLink"/>
                <w:rtl w:val="true"/>
              </w:rPr>
              <w:t>(</w:t>
            </w:r>
            <w:r>
              <w:rPr>
                <w:rStyle w:val="IndexLink"/>
                <w:rtl w:val="true"/>
              </w:rPr>
              <w:t>صلی الله علیه و آله</w:t>
            </w:r>
            <w:r>
              <w:rPr>
                <w:rStyle w:val="IndexLink"/>
                <w:rtl w:val="true"/>
              </w:rPr>
              <w:t>)</w:t>
              <w:tab/>
            </w:r>
            <w:r>
              <w:rPr>
                <w:rStyle w:val="IndexLink"/>
              </w:rPr>
              <w:t>503</w:t>
            </w:r>
          </w:hyperlink>
        </w:p>
        <w:p>
          <w:pPr>
            <w:pStyle w:val="Contents3"/>
            <w:tabs>
              <w:tab w:val="clear" w:pos="8459"/>
              <w:tab w:val="right" w:pos="9026" w:leader="dot"/>
            </w:tabs>
            <w:rPr/>
          </w:pPr>
          <w:hyperlink w:anchor="__RefHeading___Toc2664953_237004111">
            <w:r>
              <w:rPr>
                <w:webHidden/>
                <w:rStyle w:val="IndexLink"/>
                <w:rtl w:val="true"/>
              </w:rPr>
              <w:t>اهمیت وقوف در عرفه</w:t>
            </w:r>
            <w:r>
              <w:rPr>
                <w:rStyle w:val="IndexLink"/>
                <w:rtl w:val="true"/>
              </w:rPr>
              <w:tab/>
            </w:r>
            <w:r>
              <w:rPr>
                <w:rStyle w:val="IndexLink"/>
              </w:rPr>
              <w:t>506</w:t>
            </w:r>
          </w:hyperlink>
        </w:p>
        <w:p>
          <w:pPr>
            <w:pStyle w:val="Contents3"/>
            <w:tabs>
              <w:tab w:val="clear" w:pos="8459"/>
              <w:tab w:val="right" w:pos="9026" w:leader="dot"/>
            </w:tabs>
            <w:rPr/>
          </w:pPr>
          <w:hyperlink w:anchor="__RefHeading___Toc2664955_237004111">
            <w:r>
              <w:rPr>
                <w:webHidden/>
                <w:rStyle w:val="IndexLink"/>
                <w:rtl w:val="true"/>
              </w:rPr>
              <w:t>حد عرفه</w:t>
            </w:r>
            <w:r>
              <w:rPr>
                <w:rStyle w:val="IndexLink"/>
                <w:rtl w:val="true"/>
              </w:rPr>
              <w:tab/>
            </w:r>
            <w:r>
              <w:rPr>
                <w:rStyle w:val="IndexLink"/>
              </w:rPr>
              <w:t>508</w:t>
            </w:r>
          </w:hyperlink>
        </w:p>
        <w:p>
          <w:pPr>
            <w:pStyle w:val="Contents3"/>
            <w:tabs>
              <w:tab w:val="clear" w:pos="8459"/>
              <w:tab w:val="right" w:pos="9026" w:leader="dot"/>
            </w:tabs>
            <w:rPr/>
          </w:pPr>
          <w:hyperlink w:anchor="__RefHeading___Toc2664957_237004111">
            <w:r>
              <w:rPr>
                <w:webHidden/>
                <w:rStyle w:val="IndexLink"/>
                <w:rtl w:val="true"/>
              </w:rPr>
              <w:t>مشخصات عرفه</w:t>
            </w:r>
            <w:r>
              <w:rPr>
                <w:rStyle w:val="IndexLink"/>
                <w:rtl w:val="true"/>
              </w:rPr>
              <w:tab/>
            </w:r>
            <w:r>
              <w:rPr>
                <w:rStyle w:val="IndexLink"/>
              </w:rPr>
              <w:t>509</w:t>
            </w:r>
          </w:hyperlink>
        </w:p>
        <w:p>
          <w:pPr>
            <w:pStyle w:val="Contents3"/>
            <w:tabs>
              <w:tab w:val="clear" w:pos="8459"/>
              <w:tab w:val="right" w:pos="9026" w:leader="dot"/>
            </w:tabs>
            <w:rPr/>
          </w:pPr>
          <w:hyperlink w:anchor="__RefHeading___Toc2664959_237004111">
            <w:r>
              <w:rPr>
                <w:webHidden/>
                <w:rStyle w:val="IndexLink"/>
                <w:rtl w:val="true"/>
              </w:rPr>
              <w:t>وقت وقوف در عرفات</w:t>
            </w:r>
            <w:r>
              <w:rPr>
                <w:rStyle w:val="IndexLink"/>
                <w:rtl w:val="true"/>
              </w:rPr>
              <w:tab/>
            </w:r>
            <w:r>
              <w:rPr>
                <w:rStyle w:val="IndexLink"/>
              </w:rPr>
              <w:t>509</w:t>
            </w:r>
          </w:hyperlink>
        </w:p>
        <w:p>
          <w:pPr>
            <w:pStyle w:val="Contents3"/>
            <w:tabs>
              <w:tab w:val="clear" w:pos="8459"/>
              <w:tab w:val="right" w:pos="9026" w:leader="dot"/>
            </w:tabs>
            <w:rPr/>
          </w:pPr>
          <w:hyperlink w:anchor="__RefHeading___Toc2664961_237004111">
            <w:r>
              <w:rPr>
                <w:webHidden/>
                <w:rStyle w:val="IndexLink"/>
                <w:rtl w:val="true"/>
              </w:rPr>
              <w:t>حکم کوچ کننده از عرفات قبل از غروب خورشید</w:t>
            </w:r>
            <w:r>
              <w:rPr>
                <w:rStyle w:val="IndexLink"/>
                <w:rtl w:val="true"/>
              </w:rPr>
              <w:tab/>
            </w:r>
            <w:r>
              <w:rPr>
                <w:rStyle w:val="IndexLink"/>
              </w:rPr>
              <w:t>509</w:t>
            </w:r>
          </w:hyperlink>
        </w:p>
        <w:p>
          <w:pPr>
            <w:pStyle w:val="Contents3"/>
            <w:tabs>
              <w:tab w:val="clear" w:pos="8459"/>
              <w:tab w:val="right" w:pos="9026" w:leader="dot"/>
            </w:tabs>
            <w:rPr/>
          </w:pPr>
          <w:hyperlink w:anchor="__RefHeading___Toc2664963_237004111">
            <w:r>
              <w:rPr>
                <w:webHidden/>
                <w:rStyle w:val="IndexLink"/>
                <w:rtl w:val="true"/>
              </w:rPr>
              <w:t xml:space="preserve">ضرورت خواندن نماز عشائین در </w:t>
            </w:r>
            <w:r>
              <w:rPr>
                <w:rStyle w:val="IndexLink"/>
                <w:rtl w:val="true"/>
              </w:rPr>
              <w:t>«</w:t>
            </w:r>
            <w:r>
              <w:rPr>
                <w:rStyle w:val="IndexLink"/>
                <w:rtl w:val="true"/>
              </w:rPr>
              <w:t>مشعر الحرام</w:t>
            </w:r>
            <w:r>
              <w:rPr>
                <w:rStyle w:val="IndexLink"/>
                <w:rtl w:val="true"/>
              </w:rPr>
              <w:t>»</w:t>
              <w:tab/>
            </w:r>
            <w:r>
              <w:rPr>
                <w:rStyle w:val="IndexLink"/>
              </w:rPr>
              <w:t>510</w:t>
            </w:r>
          </w:hyperlink>
        </w:p>
        <w:p>
          <w:pPr>
            <w:pStyle w:val="Contents3"/>
            <w:tabs>
              <w:tab w:val="clear" w:pos="8459"/>
              <w:tab w:val="right" w:pos="9026" w:leader="dot"/>
            </w:tabs>
            <w:rPr/>
          </w:pPr>
          <w:hyperlink w:anchor="__RefHeading___Toc2664965_237004111">
            <w:r>
              <w:rPr>
                <w:webHidden/>
                <w:rStyle w:val="IndexLink"/>
                <w:rtl w:val="true"/>
              </w:rPr>
              <w:t xml:space="preserve">مفهوم شناسی حدیث </w:t>
            </w:r>
            <w:r>
              <w:rPr>
                <w:rStyle w:val="IndexLink"/>
                <w:rtl w:val="true"/>
              </w:rPr>
              <w:t>«</w:t>
            </w:r>
            <w:r>
              <w:rPr>
                <w:rStyle w:val="IndexLink"/>
                <w:rtl w:val="true"/>
              </w:rPr>
              <w:t>أصحاب الاأراك لاحج لهم</w:t>
            </w:r>
            <w:r>
              <w:rPr>
                <w:rStyle w:val="IndexLink"/>
                <w:rtl w:val="true"/>
              </w:rPr>
              <w:t>»</w:t>
              <w:tab/>
            </w:r>
            <w:r>
              <w:rPr>
                <w:rStyle w:val="IndexLink"/>
              </w:rPr>
              <w:t>510</w:t>
            </w:r>
          </w:hyperlink>
        </w:p>
        <w:p>
          <w:pPr>
            <w:pStyle w:val="Contents3"/>
            <w:tabs>
              <w:tab w:val="clear" w:pos="8459"/>
              <w:tab w:val="right" w:pos="9026" w:leader="dot"/>
            </w:tabs>
            <w:rPr/>
          </w:pPr>
          <w:hyperlink w:anchor="__RefHeading___Toc2664967_237004111">
            <w:r>
              <w:rPr>
                <w:webHidden/>
                <w:rStyle w:val="IndexLink"/>
                <w:rtl w:val="true"/>
              </w:rPr>
              <w:t>جواب بر این استدلال</w:t>
            </w:r>
            <w:r>
              <w:rPr>
                <w:rStyle w:val="IndexLink"/>
                <w:rtl w:val="true"/>
              </w:rPr>
              <w:t>:</w:t>
              <w:tab/>
            </w:r>
            <w:r>
              <w:rPr>
                <w:rStyle w:val="IndexLink"/>
              </w:rPr>
              <w:t>510</w:t>
            </w:r>
          </w:hyperlink>
        </w:p>
        <w:p>
          <w:pPr>
            <w:pStyle w:val="Contents3"/>
            <w:tabs>
              <w:tab w:val="clear" w:pos="8459"/>
              <w:tab w:val="right" w:pos="9026" w:leader="dot"/>
            </w:tabs>
            <w:rPr/>
          </w:pPr>
          <w:hyperlink w:anchor="__RefHeading___Toc2664969_237004111">
            <w:r>
              <w:rPr>
                <w:webHidden/>
                <w:rStyle w:val="IndexLink"/>
                <w:rtl w:val="true"/>
              </w:rPr>
              <w:t>آداب حرکت به سوی عرفه</w:t>
            </w:r>
            <w:r>
              <w:rPr>
                <w:rStyle w:val="IndexLink"/>
                <w:rtl w:val="true"/>
              </w:rPr>
              <w:tab/>
            </w:r>
            <w:r>
              <w:rPr>
                <w:rStyle w:val="IndexLink"/>
              </w:rPr>
              <w:t>511</w:t>
            </w:r>
          </w:hyperlink>
        </w:p>
        <w:p>
          <w:pPr>
            <w:pStyle w:val="Contents3"/>
            <w:tabs>
              <w:tab w:val="clear" w:pos="8459"/>
              <w:tab w:val="right" w:pos="9026" w:leader="dot"/>
            </w:tabs>
            <w:rPr/>
          </w:pPr>
          <w:hyperlink w:anchor="__RefHeading___Toc2664971_237004111">
            <w:r>
              <w:rPr>
                <w:webHidden/>
                <w:rStyle w:val="IndexLink"/>
                <w:rtl w:val="true"/>
              </w:rPr>
              <w:t>احکام و مسائل خاص در عرفه</w:t>
            </w:r>
            <w:r>
              <w:rPr>
                <w:rStyle w:val="IndexLink"/>
                <w:rtl w:val="true"/>
              </w:rPr>
              <w:tab/>
            </w:r>
            <w:r>
              <w:rPr>
                <w:rStyle w:val="IndexLink"/>
              </w:rPr>
              <w:t>512</w:t>
            </w:r>
          </w:hyperlink>
        </w:p>
        <w:p>
          <w:pPr>
            <w:pStyle w:val="Contents3"/>
            <w:tabs>
              <w:tab w:val="clear" w:pos="8459"/>
              <w:tab w:val="right" w:pos="9026" w:leader="dot"/>
            </w:tabs>
            <w:rPr/>
          </w:pPr>
          <w:hyperlink w:anchor="__RefHeading___Toc2664973_237004111">
            <w:r>
              <w:rPr>
                <w:webHidden/>
                <w:rStyle w:val="IndexLink"/>
                <w:rtl w:val="true"/>
              </w:rPr>
              <w:t xml:space="preserve">مفهوم شناسی آیه </w:t>
            </w:r>
            <w:r>
              <w:rPr>
                <w:rStyle w:val="IndexLink"/>
                <w:rtl w:val="true"/>
              </w:rPr>
              <w:t>«</w:t>
            </w:r>
            <w:r>
              <w:rPr>
                <w:rStyle w:val="IndexLink"/>
                <w:rtl w:val="true"/>
              </w:rPr>
              <w:t>ثم أفيضوا من حيث أفاض الناس</w:t>
            </w:r>
            <w:r>
              <w:rPr>
                <w:rStyle w:val="IndexLink"/>
                <w:rtl w:val="true"/>
              </w:rPr>
              <w:t>»</w:t>
              <w:tab/>
            </w:r>
            <w:r>
              <w:rPr>
                <w:rStyle w:val="IndexLink"/>
              </w:rPr>
              <w:t>514</w:t>
            </w:r>
          </w:hyperlink>
        </w:p>
        <w:p>
          <w:pPr>
            <w:pStyle w:val="Contents3"/>
            <w:tabs>
              <w:tab w:val="clear" w:pos="8459"/>
              <w:tab w:val="right" w:pos="9026" w:leader="dot"/>
            </w:tabs>
            <w:rPr/>
          </w:pPr>
          <w:hyperlink w:anchor="__RefHeading___Toc2664975_237004111">
            <w:r>
              <w:rPr>
                <w:webHidden/>
                <w:rStyle w:val="IndexLink"/>
                <w:rtl w:val="true"/>
              </w:rPr>
              <w:t>فرصت آشتی با معبود در عرفات</w:t>
            </w:r>
            <w:r>
              <w:rPr>
                <w:rStyle w:val="IndexLink"/>
                <w:rtl w:val="true"/>
              </w:rPr>
              <w:tab/>
            </w:r>
            <w:r>
              <w:rPr>
                <w:rStyle w:val="IndexLink"/>
              </w:rPr>
              <w:t>514</w:t>
            </w:r>
          </w:hyperlink>
        </w:p>
        <w:p>
          <w:pPr>
            <w:pStyle w:val="Contents3"/>
            <w:tabs>
              <w:tab w:val="clear" w:pos="8459"/>
              <w:tab w:val="right" w:pos="9026" w:leader="dot"/>
            </w:tabs>
            <w:rPr/>
          </w:pPr>
          <w:hyperlink w:anchor="__RefHeading___Toc2664977_237004111">
            <w:r>
              <w:rPr>
                <w:webHidden/>
                <w:rStyle w:val="IndexLink"/>
                <w:rtl w:val="true"/>
              </w:rPr>
              <w:t>وقوف عرفات، یاد آور کوتاهی عمر</w:t>
            </w:r>
            <w:r>
              <w:rPr>
                <w:rStyle w:val="IndexLink"/>
                <w:rtl w:val="true"/>
              </w:rPr>
              <w:tab/>
            </w:r>
            <w:r>
              <w:rPr>
                <w:rStyle w:val="IndexLink"/>
              </w:rPr>
              <w:t>515</w:t>
            </w:r>
          </w:hyperlink>
        </w:p>
        <w:p>
          <w:pPr>
            <w:pStyle w:val="Contents3"/>
            <w:tabs>
              <w:tab w:val="clear" w:pos="8459"/>
              <w:tab w:val="right" w:pos="9026" w:leader="dot"/>
            </w:tabs>
            <w:rPr/>
          </w:pPr>
          <w:hyperlink w:anchor="__RefHeading___Toc2664979_237004111">
            <w:r>
              <w:rPr>
                <w:webHidden/>
                <w:rStyle w:val="IndexLink"/>
                <w:rtl w:val="true"/>
              </w:rPr>
              <w:t xml:space="preserve">تفسیر دعای </w:t>
            </w:r>
            <w:r>
              <w:rPr>
                <w:rStyle w:val="IndexLink"/>
                <w:rtl w:val="true"/>
              </w:rPr>
              <w:t xml:space="preserve">« </w:t>
            </w:r>
            <w:r>
              <w:rPr>
                <w:rStyle w:val="IndexLink"/>
                <w:rtl w:val="true"/>
              </w:rPr>
              <w:t>عرفه</w:t>
            </w:r>
            <w:r>
              <w:rPr>
                <w:rStyle w:val="IndexLink"/>
                <w:rtl w:val="true"/>
              </w:rPr>
              <w:t xml:space="preserve">» </w:t>
            </w:r>
            <w:r>
              <w:rPr>
                <w:rStyle w:val="IndexLink"/>
                <w:rtl w:val="true"/>
              </w:rPr>
              <w:t xml:space="preserve">از جانب امام حسین </w:t>
            </w:r>
            <w:r>
              <w:rPr>
                <w:rStyle w:val="IndexLink"/>
                <w:rtl w:val="true"/>
              </w:rPr>
              <w:t>(</w:t>
            </w:r>
            <w:r>
              <w:rPr>
                <w:rStyle w:val="IndexLink"/>
                <w:rtl w:val="true"/>
              </w:rPr>
              <w:t>علیه السلام</w:t>
            </w:r>
            <w:r>
              <w:rPr>
                <w:rStyle w:val="IndexLink"/>
                <w:rtl w:val="true"/>
              </w:rPr>
              <w:t>)</w:t>
              <w:tab/>
            </w:r>
            <w:r>
              <w:rPr>
                <w:rStyle w:val="IndexLink"/>
              </w:rPr>
              <w:t>515</w:t>
            </w:r>
          </w:hyperlink>
        </w:p>
        <w:p>
          <w:pPr>
            <w:pStyle w:val="Contents3"/>
            <w:tabs>
              <w:tab w:val="clear" w:pos="8459"/>
              <w:tab w:val="right" w:pos="9026" w:leader="dot"/>
            </w:tabs>
            <w:rPr/>
          </w:pPr>
          <w:hyperlink w:anchor="__RefHeading___Toc2664981_237004111">
            <w:r>
              <w:rPr>
                <w:webHidden/>
                <w:rStyle w:val="IndexLink"/>
                <w:rtl w:val="true"/>
              </w:rPr>
              <w:t>اسرار وقوف عرفات در حديث شبلی</w:t>
            </w:r>
            <w:r>
              <w:rPr>
                <w:rStyle w:val="IndexLink"/>
                <w:rtl w:val="true"/>
              </w:rPr>
              <w:tab/>
            </w:r>
            <w:r>
              <w:rPr>
                <w:rStyle w:val="IndexLink"/>
              </w:rPr>
              <w:t>517</w:t>
            </w:r>
          </w:hyperlink>
        </w:p>
        <w:p>
          <w:pPr>
            <w:pStyle w:val="Contents3"/>
            <w:tabs>
              <w:tab w:val="clear" w:pos="8459"/>
              <w:tab w:val="right" w:pos="9026" w:leader="dot"/>
            </w:tabs>
            <w:rPr/>
          </w:pPr>
          <w:hyperlink w:anchor="__RefHeading___Toc2664983_237004111">
            <w:r>
              <w:rPr>
                <w:webHidden/>
                <w:rStyle w:val="IndexLink"/>
                <w:rtl w:val="true"/>
              </w:rPr>
              <w:t>جایگاه دعا در عرفات</w:t>
            </w:r>
            <w:r>
              <w:rPr>
                <w:rStyle w:val="IndexLink"/>
                <w:rtl w:val="true"/>
              </w:rPr>
              <w:tab/>
            </w:r>
            <w:r>
              <w:rPr>
                <w:rStyle w:val="IndexLink"/>
              </w:rPr>
              <w:t>519</w:t>
            </w:r>
          </w:hyperlink>
        </w:p>
        <w:p>
          <w:pPr>
            <w:pStyle w:val="Contents3"/>
            <w:tabs>
              <w:tab w:val="clear" w:pos="8459"/>
              <w:tab w:val="right" w:pos="9026" w:leader="dot"/>
            </w:tabs>
            <w:rPr/>
          </w:pPr>
          <w:hyperlink w:anchor="__RefHeading___Toc2664985_237004111">
            <w:r>
              <w:rPr>
                <w:webHidden/>
                <w:rStyle w:val="IndexLink"/>
                <w:rtl w:val="true"/>
              </w:rPr>
              <w:t xml:space="preserve">خروج از مکه به سمت </w:t>
            </w:r>
            <w:r>
              <w:rPr>
                <w:rStyle w:val="IndexLink"/>
                <w:rtl w:val="true"/>
              </w:rPr>
              <w:t xml:space="preserve">« </w:t>
            </w:r>
            <w:r>
              <w:rPr>
                <w:rStyle w:val="IndexLink"/>
                <w:rtl w:val="true"/>
              </w:rPr>
              <w:t>ينا</w:t>
            </w:r>
            <w:r>
              <w:rPr>
                <w:rStyle w:val="IndexLink"/>
                <w:rtl w:val="true"/>
              </w:rPr>
              <w:t xml:space="preserve">» </w:t>
            </w:r>
            <w:r>
              <w:rPr>
                <w:rStyle w:val="IndexLink"/>
                <w:rtl w:val="true"/>
              </w:rPr>
              <w:t>و وقوف در عرفه</w:t>
            </w:r>
            <w:r>
              <w:rPr>
                <w:rStyle w:val="IndexLink"/>
                <w:rtl w:val="true"/>
              </w:rPr>
              <w:t>»</w:t>
              <w:tab/>
            </w:r>
            <w:r>
              <w:rPr>
                <w:rStyle w:val="IndexLink"/>
              </w:rPr>
              <w:t>521</w:t>
            </w:r>
          </w:hyperlink>
        </w:p>
        <w:p>
          <w:pPr>
            <w:pStyle w:val="Contents3"/>
            <w:tabs>
              <w:tab w:val="clear" w:pos="8459"/>
              <w:tab w:val="right" w:pos="9026" w:leader="dot"/>
            </w:tabs>
            <w:rPr/>
          </w:pPr>
          <w:hyperlink w:anchor="__RefHeading___Toc2664987_237004111">
            <w:r>
              <w:rPr>
                <w:webHidden/>
                <w:rStyle w:val="IndexLink"/>
                <w:rtl w:val="true"/>
              </w:rPr>
              <w:t>نحوه حرکت به سوی عرفات در سپیده دم</w:t>
            </w:r>
            <w:r>
              <w:rPr>
                <w:rStyle w:val="IndexLink"/>
                <w:rtl w:val="true"/>
              </w:rPr>
              <w:tab/>
            </w:r>
            <w:r>
              <w:rPr>
                <w:rStyle w:val="IndexLink"/>
              </w:rPr>
              <w:t>522</w:t>
            </w:r>
          </w:hyperlink>
        </w:p>
        <w:p>
          <w:pPr>
            <w:pStyle w:val="Contents3"/>
            <w:tabs>
              <w:tab w:val="clear" w:pos="8459"/>
              <w:tab w:val="right" w:pos="9026" w:leader="dot"/>
            </w:tabs>
            <w:rPr/>
          </w:pPr>
          <w:hyperlink w:anchor="__RefHeading___Toc2664989_237004111">
            <w:r>
              <w:rPr>
                <w:webHidden/>
                <w:rStyle w:val="IndexLink"/>
                <w:rtl w:val="true"/>
              </w:rPr>
              <w:t>محدوده عرفات</w:t>
            </w:r>
            <w:r>
              <w:rPr>
                <w:rStyle w:val="IndexLink"/>
                <w:rtl w:val="true"/>
              </w:rPr>
              <w:tab/>
            </w:r>
            <w:r>
              <w:rPr>
                <w:rStyle w:val="IndexLink"/>
              </w:rPr>
              <w:t>523</w:t>
            </w:r>
          </w:hyperlink>
        </w:p>
        <w:p>
          <w:pPr>
            <w:pStyle w:val="Contents3"/>
            <w:tabs>
              <w:tab w:val="clear" w:pos="8459"/>
              <w:tab w:val="right" w:pos="9026" w:leader="dot"/>
            </w:tabs>
            <w:rPr/>
          </w:pPr>
          <w:hyperlink w:anchor="__RefHeading___Toc2664991_237004111">
            <w:r>
              <w:rPr>
                <w:webHidden/>
                <w:rStyle w:val="IndexLink"/>
                <w:rtl w:val="true"/>
              </w:rPr>
              <w:t>دعای موقف</w:t>
            </w:r>
            <w:r>
              <w:rPr>
                <w:rStyle w:val="IndexLink"/>
                <w:rtl w:val="true"/>
              </w:rPr>
              <w:tab/>
            </w:r>
            <w:r>
              <w:rPr>
                <w:rStyle w:val="IndexLink"/>
              </w:rPr>
              <w:t>524</w:t>
            </w:r>
          </w:hyperlink>
        </w:p>
        <w:p>
          <w:pPr>
            <w:pStyle w:val="Contents3"/>
            <w:tabs>
              <w:tab w:val="clear" w:pos="8459"/>
              <w:tab w:val="right" w:pos="9026" w:leader="dot"/>
            </w:tabs>
            <w:rPr/>
          </w:pPr>
          <w:hyperlink w:anchor="__RefHeading___Toc2664993_237004111">
            <w:r>
              <w:rPr>
                <w:webHidden/>
                <w:rStyle w:val="IndexLink"/>
                <w:rtl w:val="true"/>
              </w:rPr>
              <w:t>شاخصه هاي روز عرفه</w:t>
            </w:r>
            <w:r>
              <w:rPr>
                <w:rStyle w:val="IndexLink"/>
                <w:rtl w:val="true"/>
              </w:rPr>
              <w:tab/>
            </w:r>
            <w:r>
              <w:rPr>
                <w:rStyle w:val="IndexLink"/>
              </w:rPr>
              <w:t>528</w:t>
            </w:r>
          </w:hyperlink>
        </w:p>
        <w:p>
          <w:pPr>
            <w:pStyle w:val="Contents3"/>
            <w:tabs>
              <w:tab w:val="clear" w:pos="8459"/>
              <w:tab w:val="right" w:pos="9026" w:leader="dot"/>
            </w:tabs>
            <w:rPr/>
          </w:pPr>
          <w:hyperlink w:anchor="__RefHeading___Toc2664995_237004111">
            <w:r>
              <w:rPr>
                <w:webHidden/>
                <w:rStyle w:val="IndexLink"/>
                <w:rtl w:val="true"/>
              </w:rPr>
              <w:t>موقف های عرفات ومشعر</w:t>
            </w:r>
            <w:r>
              <w:rPr>
                <w:rStyle w:val="IndexLink"/>
                <w:rtl w:val="true"/>
              </w:rPr>
              <w:tab/>
            </w:r>
            <w:r>
              <w:rPr>
                <w:rStyle w:val="IndexLink"/>
              </w:rPr>
              <w:t>531</w:t>
            </w:r>
          </w:hyperlink>
        </w:p>
        <w:p>
          <w:pPr>
            <w:pStyle w:val="Contents3"/>
            <w:tabs>
              <w:tab w:val="clear" w:pos="8459"/>
              <w:tab w:val="right" w:pos="9026" w:leader="dot"/>
            </w:tabs>
            <w:rPr/>
          </w:pPr>
          <w:hyperlink w:anchor="__RefHeading___Toc2664997_237004111">
            <w:r>
              <w:rPr>
                <w:webHidden/>
                <w:rStyle w:val="IndexLink"/>
                <w:rtl w:val="true"/>
              </w:rPr>
              <w:t>دعا برای دیگران در موققين</w:t>
            </w:r>
            <w:r>
              <w:rPr>
                <w:rStyle w:val="IndexLink"/>
                <w:rtl w:val="true"/>
              </w:rPr>
              <w:tab/>
            </w:r>
            <w:r>
              <w:rPr>
                <w:rStyle w:val="IndexLink"/>
              </w:rPr>
              <w:t>536</w:t>
            </w:r>
          </w:hyperlink>
        </w:p>
        <w:p>
          <w:pPr>
            <w:pStyle w:val="Contents3"/>
            <w:tabs>
              <w:tab w:val="clear" w:pos="8459"/>
              <w:tab w:val="right" w:pos="9026" w:leader="dot"/>
            </w:tabs>
            <w:rPr/>
          </w:pPr>
          <w:hyperlink w:anchor="__RefHeading___Toc2664999_237004111">
            <w:r>
              <w:rPr>
                <w:webHidden/>
                <w:rStyle w:val="IndexLink"/>
                <w:rtl w:val="true"/>
              </w:rPr>
              <w:t>زمانی کوچ از عرفات</w:t>
            </w:r>
            <w:r>
              <w:rPr>
                <w:rStyle w:val="IndexLink"/>
                <w:rtl w:val="true"/>
              </w:rPr>
              <w:tab/>
            </w:r>
            <w:r>
              <w:rPr>
                <w:rStyle w:val="IndexLink"/>
              </w:rPr>
              <w:t>538</w:t>
            </w:r>
          </w:hyperlink>
        </w:p>
        <w:p>
          <w:pPr>
            <w:pStyle w:val="Contents3"/>
            <w:tabs>
              <w:tab w:val="clear" w:pos="8459"/>
              <w:tab w:val="right" w:pos="9026" w:leader="dot"/>
            </w:tabs>
            <w:rPr/>
          </w:pPr>
          <w:hyperlink w:anchor="__RefHeading___Toc2665001_237004111">
            <w:r>
              <w:rPr>
                <w:webHidden/>
                <w:rStyle w:val="IndexLink"/>
                <w:rtl w:val="true"/>
              </w:rPr>
              <w:t>استفتائات مقام معظم رهبری در باب وقوف در عرفات</w:t>
            </w:r>
            <w:r>
              <w:rPr>
                <w:rStyle w:val="IndexLink"/>
                <w:rtl w:val="true"/>
              </w:rPr>
              <w:tab/>
            </w:r>
            <w:r>
              <w:rPr>
                <w:rStyle w:val="IndexLink"/>
              </w:rPr>
              <w:t>540</w:t>
            </w:r>
          </w:hyperlink>
        </w:p>
        <w:p>
          <w:pPr>
            <w:pStyle w:val="Contents3"/>
            <w:tabs>
              <w:tab w:val="clear" w:pos="8459"/>
              <w:tab w:val="right" w:pos="9026" w:leader="dot"/>
            </w:tabs>
            <w:rPr/>
          </w:pPr>
          <w:hyperlink w:anchor="__RefHeading___Toc2665003_237004111">
            <w:r>
              <w:rPr>
                <w:webHidden/>
                <w:rStyle w:val="IndexLink"/>
                <w:rtl w:val="true"/>
              </w:rPr>
              <w:t>پاسخ آية الله خامنه ای به سؤالاتی پیرامون وقوف در عرفات</w:t>
            </w:r>
            <w:r>
              <w:rPr>
                <w:rStyle w:val="IndexLink"/>
                <w:rtl w:val="true"/>
              </w:rPr>
              <w:tab/>
            </w:r>
            <w:r>
              <w:rPr>
                <w:rStyle w:val="IndexLink"/>
              </w:rPr>
              <w:t>542</w:t>
            </w:r>
          </w:hyperlink>
        </w:p>
        <w:p>
          <w:pPr>
            <w:pStyle w:val="Contents3"/>
            <w:tabs>
              <w:tab w:val="clear" w:pos="8459"/>
              <w:tab w:val="right" w:pos="9026" w:leader="dot"/>
            </w:tabs>
            <w:rPr/>
          </w:pPr>
          <w:hyperlink w:anchor="__RefHeading___Toc2665005_237004111">
            <w:r>
              <w:rPr>
                <w:webHidden/>
                <w:rStyle w:val="IndexLink"/>
                <w:rtl w:val="true"/>
              </w:rPr>
              <w:t>مستحبات وقوف به عرفات در نظر آية الله خامنه ای</w:t>
            </w:r>
            <w:r>
              <w:rPr>
                <w:rStyle w:val="IndexLink"/>
                <w:rtl w:val="true"/>
              </w:rPr>
              <w:tab/>
            </w:r>
            <w:r>
              <w:rPr>
                <w:rStyle w:val="IndexLink"/>
              </w:rPr>
              <w:t>543</w:t>
            </w:r>
          </w:hyperlink>
        </w:p>
        <w:p>
          <w:pPr>
            <w:pStyle w:val="Contents3"/>
            <w:tabs>
              <w:tab w:val="clear" w:pos="8459"/>
              <w:tab w:val="right" w:pos="9026" w:leader="dot"/>
            </w:tabs>
            <w:rPr/>
          </w:pPr>
          <w:hyperlink w:anchor="__RefHeading___Toc2665007_237004111">
            <w:r>
              <w:rPr>
                <w:webHidden/>
                <w:rStyle w:val="IndexLink"/>
                <w:rtl w:val="true"/>
              </w:rPr>
              <w:t xml:space="preserve">مستحباتی از احرام حج تا وقوف به عرفات مطابق با فتاوای امام خمینی </w:t>
            </w:r>
            <w:r>
              <w:rPr>
                <w:rStyle w:val="IndexLink"/>
                <w:rtl w:val="true"/>
              </w:rPr>
              <w:t>(</w:t>
            </w:r>
            <w:r>
              <w:rPr>
                <w:rStyle w:val="IndexLink"/>
                <w:rtl w:val="true"/>
              </w:rPr>
              <w:t>ره</w:t>
            </w:r>
            <w:r>
              <w:rPr>
                <w:rStyle w:val="IndexLink"/>
                <w:rtl w:val="true"/>
              </w:rPr>
              <w:t>)</w:t>
              <w:tab/>
            </w:r>
            <w:r>
              <w:rPr>
                <w:rStyle w:val="IndexLink"/>
              </w:rPr>
              <w:t>544</w:t>
            </w:r>
          </w:hyperlink>
        </w:p>
        <w:p>
          <w:pPr>
            <w:pStyle w:val="Contents3"/>
            <w:tabs>
              <w:tab w:val="clear" w:pos="8459"/>
              <w:tab w:val="right" w:pos="9026" w:leader="dot"/>
            </w:tabs>
            <w:rPr/>
          </w:pPr>
          <w:hyperlink w:anchor="__RefHeading___Toc2665009_237004111">
            <w:r>
              <w:rPr>
                <w:webHidden/>
                <w:rStyle w:val="IndexLink"/>
                <w:rtl w:val="true"/>
              </w:rPr>
              <w:t>وقوف به عرفات در نظر امام خمینی</w:t>
            </w:r>
            <w:r>
              <w:rPr>
                <w:rStyle w:val="IndexLink"/>
                <w:rtl w:val="true"/>
              </w:rPr>
              <w:t>(</w:t>
            </w:r>
            <w:r>
              <w:rPr>
                <w:rStyle w:val="IndexLink"/>
                <w:rtl w:val="true"/>
              </w:rPr>
              <w:t>ره</w:t>
            </w:r>
            <w:r>
              <w:rPr>
                <w:rStyle w:val="IndexLink"/>
                <w:rtl w:val="true"/>
              </w:rPr>
              <w:t>)</w:t>
              <w:tab/>
            </w:r>
            <w:r>
              <w:rPr>
                <w:rStyle w:val="IndexLink"/>
              </w:rPr>
              <w:t>544</w:t>
            </w:r>
          </w:hyperlink>
        </w:p>
        <w:p>
          <w:pPr>
            <w:pStyle w:val="Contents3"/>
            <w:tabs>
              <w:tab w:val="clear" w:pos="8459"/>
              <w:tab w:val="right" w:pos="9026" w:leader="dot"/>
            </w:tabs>
            <w:rPr/>
          </w:pPr>
          <w:hyperlink w:anchor="__RefHeading___Toc2665011_237004111">
            <w:r>
              <w:rPr>
                <w:webHidden/>
                <w:rStyle w:val="IndexLink"/>
                <w:rtl w:val="true"/>
              </w:rPr>
              <w:t>مستحبات وقوف به عرفات</w:t>
            </w:r>
            <w:r>
              <w:rPr>
                <w:rStyle w:val="IndexLink"/>
                <w:rtl w:val="true"/>
              </w:rPr>
              <w:tab/>
            </w:r>
            <w:r>
              <w:rPr>
                <w:rStyle w:val="IndexLink"/>
              </w:rPr>
              <w:t>548</w:t>
            </w:r>
          </w:hyperlink>
        </w:p>
        <w:p>
          <w:pPr>
            <w:pStyle w:val="Contents3"/>
            <w:tabs>
              <w:tab w:val="clear" w:pos="8459"/>
              <w:tab w:val="right" w:pos="9026" w:leader="dot"/>
            </w:tabs>
            <w:rPr/>
          </w:pPr>
          <w:hyperlink w:anchor="__RefHeading___Toc2665013_237004111">
            <w:r>
              <w:rPr>
                <w:webHidden/>
                <w:rStyle w:val="IndexLink"/>
                <w:rtl w:val="true"/>
              </w:rPr>
              <w:t>پاره ای از نظرات آیه الله لطف الله صافی گلپایگانی</w:t>
            </w:r>
            <w:r>
              <w:rPr>
                <w:rStyle w:val="IndexLink"/>
                <w:rtl w:val="true"/>
              </w:rPr>
              <w:tab/>
            </w:r>
            <w:r>
              <w:rPr>
                <w:rStyle w:val="IndexLink"/>
              </w:rPr>
              <w:t>551</w:t>
            </w:r>
          </w:hyperlink>
        </w:p>
        <w:p>
          <w:pPr>
            <w:pStyle w:val="Contents3"/>
            <w:tabs>
              <w:tab w:val="clear" w:pos="8459"/>
              <w:tab w:val="right" w:pos="9026" w:leader="dot"/>
            </w:tabs>
            <w:rPr/>
          </w:pPr>
          <w:hyperlink w:anchor="__RefHeading___Toc2665015_237004111">
            <w:r>
              <w:rPr>
                <w:webHidden/>
                <w:rStyle w:val="IndexLink"/>
                <w:rtl w:val="true"/>
              </w:rPr>
              <w:t>در محضر آية الله زنجانی</w:t>
            </w:r>
            <w:r>
              <w:rPr>
                <w:rStyle w:val="IndexLink"/>
                <w:rtl w:val="true"/>
              </w:rPr>
              <w:tab/>
            </w:r>
            <w:r>
              <w:rPr>
                <w:rStyle w:val="IndexLink"/>
              </w:rPr>
              <w:t>552</w:t>
            </w:r>
          </w:hyperlink>
        </w:p>
        <w:p>
          <w:pPr>
            <w:pStyle w:val="Contents3"/>
            <w:tabs>
              <w:tab w:val="clear" w:pos="8459"/>
              <w:tab w:val="right" w:pos="9026" w:leader="dot"/>
            </w:tabs>
            <w:rPr/>
          </w:pPr>
          <w:hyperlink w:anchor="__RefHeading___Toc2665017_237004111">
            <w:r>
              <w:rPr>
                <w:webHidden/>
                <w:rStyle w:val="IndexLink"/>
                <w:rtl w:val="true"/>
              </w:rPr>
              <w:t>موققين از منظر آية الله مظاهری</w:t>
            </w:r>
            <w:r>
              <w:rPr>
                <w:rStyle w:val="IndexLink"/>
                <w:rtl w:val="true"/>
              </w:rPr>
              <w:tab/>
            </w:r>
            <w:r>
              <w:rPr>
                <w:rStyle w:val="IndexLink"/>
              </w:rPr>
              <w:t>552</w:t>
            </w:r>
          </w:hyperlink>
        </w:p>
        <w:p>
          <w:pPr>
            <w:pStyle w:val="Contents3"/>
            <w:tabs>
              <w:tab w:val="clear" w:pos="8459"/>
              <w:tab w:val="right" w:pos="9026" w:leader="dot"/>
            </w:tabs>
            <w:rPr/>
          </w:pPr>
          <w:hyperlink w:anchor="__RefHeading___Toc2665019_237004111">
            <w:r>
              <w:rPr>
                <w:webHidden/>
                <w:rStyle w:val="IndexLink"/>
                <w:rtl w:val="true"/>
              </w:rPr>
              <w:t>اهمیت عرفات در محضر درس خارج فقه آیت الله مکارم شیرازی</w:t>
            </w:r>
            <w:r>
              <w:rPr>
                <w:rStyle w:val="IndexLink"/>
                <w:rtl w:val="true"/>
              </w:rPr>
              <w:tab/>
            </w:r>
            <w:r>
              <w:rPr>
                <w:rStyle w:val="IndexLink"/>
              </w:rPr>
              <w:t>553</w:t>
            </w:r>
          </w:hyperlink>
        </w:p>
        <w:p>
          <w:pPr>
            <w:pStyle w:val="Contents3"/>
            <w:tabs>
              <w:tab w:val="clear" w:pos="8459"/>
              <w:tab w:val="right" w:pos="9026" w:leader="dot"/>
            </w:tabs>
            <w:rPr/>
          </w:pPr>
          <w:hyperlink w:anchor="__RefHeading___Toc2665021_237004111">
            <w:r>
              <w:rPr>
                <w:webHidden/>
                <w:rStyle w:val="IndexLink"/>
                <w:rtl w:val="true"/>
              </w:rPr>
              <w:t>وجه تسمیه عرفات، در نظر آية الله مکارم شیرازی</w:t>
            </w:r>
            <w:r>
              <w:rPr>
                <w:rStyle w:val="IndexLink"/>
                <w:rtl w:val="true"/>
              </w:rPr>
              <w:tab/>
            </w:r>
            <w:r>
              <w:rPr>
                <w:rStyle w:val="IndexLink"/>
              </w:rPr>
              <w:t>553</w:t>
            </w:r>
          </w:hyperlink>
        </w:p>
        <w:p>
          <w:pPr>
            <w:pStyle w:val="Contents3"/>
            <w:tabs>
              <w:tab w:val="clear" w:pos="8459"/>
              <w:tab w:val="right" w:pos="9026" w:leader="dot"/>
            </w:tabs>
            <w:rPr/>
          </w:pPr>
          <w:hyperlink w:anchor="__RefHeading___Toc2665023_237004111">
            <w:r>
              <w:rPr>
                <w:webHidden/>
                <w:rStyle w:val="IndexLink"/>
                <w:rtl w:val="true"/>
              </w:rPr>
              <w:t>مستحبات وقوف به عرفات در کلام آیة الله مکارم شیرازی</w:t>
            </w:r>
            <w:r>
              <w:rPr>
                <w:rStyle w:val="IndexLink"/>
                <w:rtl w:val="true"/>
              </w:rPr>
              <w:tab/>
            </w:r>
            <w:r>
              <w:rPr>
                <w:rStyle w:val="IndexLink"/>
              </w:rPr>
              <w:t>554</w:t>
            </w:r>
          </w:hyperlink>
        </w:p>
        <w:p>
          <w:pPr>
            <w:pStyle w:val="Contents3"/>
            <w:tabs>
              <w:tab w:val="clear" w:pos="8459"/>
              <w:tab w:val="right" w:pos="9026" w:leader="dot"/>
            </w:tabs>
            <w:rPr/>
          </w:pPr>
          <w:hyperlink w:anchor="__RefHeading___Toc2665025_237004111">
            <w:r>
              <w:rPr>
                <w:webHidden/>
                <w:rStyle w:val="IndexLink"/>
                <w:rtl w:val="true"/>
              </w:rPr>
              <w:t>جلوه عرفه در کلام استاد جوادی آملی آیت الله العظمی جوادی آملی</w:t>
            </w:r>
            <w:r>
              <w:rPr>
                <w:rStyle w:val="IndexLink"/>
                <w:rtl w:val="true"/>
              </w:rPr>
              <w:tab/>
            </w:r>
            <w:r>
              <w:rPr>
                <w:rStyle w:val="IndexLink"/>
              </w:rPr>
              <w:t>555</w:t>
            </w:r>
          </w:hyperlink>
        </w:p>
        <w:p>
          <w:pPr>
            <w:pStyle w:val="Contents3"/>
            <w:tabs>
              <w:tab w:val="clear" w:pos="8459"/>
              <w:tab w:val="right" w:pos="9026" w:leader="dot"/>
            </w:tabs>
            <w:rPr/>
          </w:pPr>
          <w:hyperlink w:anchor="__RefHeading___Toc2665027_237004111">
            <w:r>
              <w:rPr>
                <w:webHidden/>
                <w:rStyle w:val="IndexLink"/>
                <w:rtl w:val="true"/>
              </w:rPr>
              <w:t>فصل سوم</w:t>
            </w:r>
            <w:r>
              <w:rPr>
                <w:rStyle w:val="IndexLink"/>
                <w:rtl w:val="true"/>
              </w:rPr>
              <w:t xml:space="preserve">: </w:t>
            </w:r>
            <w:r>
              <w:rPr>
                <w:rStyle w:val="IndexLink"/>
                <w:rtl w:val="true"/>
              </w:rPr>
              <w:t xml:space="preserve">دومین موقف </w:t>
            </w:r>
            <w:r>
              <w:rPr>
                <w:rStyle w:val="IndexLink"/>
                <w:rtl w:val="true"/>
              </w:rPr>
              <w:t>(</w:t>
            </w:r>
            <w:r>
              <w:rPr>
                <w:rStyle w:val="IndexLink"/>
                <w:rtl w:val="true"/>
              </w:rPr>
              <w:t>مشعر الحرام</w:t>
            </w:r>
            <w:r>
              <w:rPr>
                <w:rStyle w:val="IndexLink"/>
                <w:rtl w:val="true"/>
              </w:rPr>
              <w:t xml:space="preserve">) </w:t>
            </w:r>
            <w:r>
              <w:rPr>
                <w:rStyle w:val="IndexLink"/>
                <w:rtl w:val="true"/>
              </w:rPr>
              <w:t>از منظر امامیه</w:t>
            </w:r>
            <w:r>
              <w:rPr>
                <w:rStyle w:val="IndexLink"/>
                <w:rtl w:val="true"/>
              </w:rPr>
              <w:tab/>
            </w:r>
            <w:r>
              <w:rPr>
                <w:rStyle w:val="IndexLink"/>
              </w:rPr>
              <w:t>557</w:t>
            </w:r>
          </w:hyperlink>
        </w:p>
        <w:p>
          <w:pPr>
            <w:pStyle w:val="Contents3"/>
            <w:tabs>
              <w:tab w:val="clear" w:pos="8459"/>
              <w:tab w:val="right" w:pos="9026" w:leader="dot"/>
            </w:tabs>
            <w:rPr/>
          </w:pPr>
          <w:hyperlink w:anchor="__RefHeading___Toc2665029_237004111">
            <w:r>
              <w:rPr>
                <w:webHidden/>
                <w:rStyle w:val="IndexLink"/>
                <w:rtl w:val="true"/>
              </w:rPr>
              <w:t>واژه شناسی و مفهوم شناسی مشعر</w:t>
            </w:r>
            <w:r>
              <w:rPr>
                <w:rStyle w:val="IndexLink"/>
                <w:rtl w:val="true"/>
              </w:rPr>
              <w:tab/>
            </w:r>
            <w:r>
              <w:rPr>
                <w:rStyle w:val="IndexLink"/>
              </w:rPr>
              <w:t>559</w:t>
            </w:r>
          </w:hyperlink>
        </w:p>
        <w:p>
          <w:pPr>
            <w:pStyle w:val="Contents3"/>
            <w:tabs>
              <w:tab w:val="clear" w:pos="8459"/>
              <w:tab w:val="right" w:pos="9026" w:leader="dot"/>
            </w:tabs>
            <w:rPr/>
          </w:pPr>
          <w:hyperlink w:anchor="__RefHeading___Toc2665031_237004111">
            <w:r>
              <w:rPr>
                <w:webHidden/>
                <w:rStyle w:val="IndexLink"/>
                <w:rtl w:val="true"/>
              </w:rPr>
              <w:t xml:space="preserve">علت وقوف در مشعر ووجه نامگذاری آن به مزدلفه </w:t>
            </w:r>
            <w:r>
              <w:rPr>
                <w:rStyle w:val="IndexLink"/>
                <w:rtl w:val="true"/>
              </w:rPr>
              <w:t xml:space="preserve">- </w:t>
            </w:r>
            <w:r>
              <w:rPr>
                <w:rStyle w:val="IndexLink"/>
                <w:rtl w:val="true"/>
              </w:rPr>
              <w:t>جمع و ابطح</w:t>
            </w:r>
            <w:r>
              <w:rPr>
                <w:rStyle w:val="IndexLink"/>
                <w:rtl w:val="true"/>
              </w:rPr>
              <w:tab/>
            </w:r>
            <w:r>
              <w:rPr>
                <w:rStyle w:val="IndexLink"/>
              </w:rPr>
              <w:t>559</w:t>
            </w:r>
          </w:hyperlink>
        </w:p>
        <w:p>
          <w:pPr>
            <w:pStyle w:val="Contents3"/>
            <w:tabs>
              <w:tab w:val="clear" w:pos="8459"/>
              <w:tab w:val="right" w:pos="9026" w:leader="dot"/>
            </w:tabs>
            <w:rPr/>
          </w:pPr>
          <w:hyperlink w:anchor="__RefHeading___Toc2665033_237004111">
            <w:r>
              <w:rPr>
                <w:webHidden/>
                <w:rStyle w:val="IndexLink"/>
                <w:rtl w:val="true"/>
              </w:rPr>
              <w:t>زمان کوچ از عرفات، به سوي مشعر</w:t>
            </w:r>
            <w:r>
              <w:rPr>
                <w:rStyle w:val="IndexLink"/>
                <w:rtl w:val="true"/>
              </w:rPr>
              <w:tab/>
            </w:r>
            <w:r>
              <w:rPr>
                <w:rStyle w:val="IndexLink"/>
              </w:rPr>
              <w:t>559</w:t>
            </w:r>
          </w:hyperlink>
        </w:p>
        <w:p>
          <w:pPr>
            <w:pStyle w:val="Contents3"/>
            <w:tabs>
              <w:tab w:val="clear" w:pos="8459"/>
              <w:tab w:val="right" w:pos="9026" w:leader="dot"/>
            </w:tabs>
            <w:rPr/>
          </w:pPr>
          <w:hyperlink w:anchor="__RefHeading___Toc2665035_237004111">
            <w:r>
              <w:rPr>
                <w:webHidden/>
                <w:rStyle w:val="IndexLink"/>
                <w:rtl w:val="true"/>
              </w:rPr>
              <w:t xml:space="preserve">زماني وقوف در مشگر </w:t>
            </w:r>
            <w:r>
              <w:rPr>
                <w:rStyle w:val="IndexLink"/>
                <w:rtl w:val="true"/>
              </w:rPr>
              <w:t>(</w:t>
            </w:r>
            <w:r>
              <w:rPr>
                <w:rStyle w:val="IndexLink"/>
                <w:rtl w:val="true"/>
              </w:rPr>
              <w:t>بیان اقوال</w:t>
            </w:r>
            <w:r>
              <w:rPr>
                <w:rStyle w:val="IndexLink"/>
                <w:rtl w:val="true"/>
              </w:rPr>
              <w:t>)</w:t>
              <w:tab/>
            </w:r>
            <w:r>
              <w:rPr>
                <w:rStyle w:val="IndexLink"/>
              </w:rPr>
              <w:t>560</w:t>
            </w:r>
          </w:hyperlink>
        </w:p>
        <w:p>
          <w:pPr>
            <w:pStyle w:val="Contents3"/>
            <w:tabs>
              <w:tab w:val="clear" w:pos="8459"/>
              <w:tab w:val="right" w:pos="9026" w:leader="dot"/>
            </w:tabs>
            <w:rPr/>
          </w:pPr>
          <w:hyperlink w:anchor="__RefHeading___Toc2665037_237004111">
            <w:r>
              <w:rPr>
                <w:webHidden/>
                <w:rStyle w:val="IndexLink"/>
                <w:rtl w:val="true"/>
              </w:rPr>
              <w:t>مشعر، کلاس شبانه خدا</w:t>
            </w:r>
            <w:r>
              <w:rPr>
                <w:rStyle w:val="IndexLink"/>
                <w:rtl w:val="true"/>
              </w:rPr>
              <w:tab/>
            </w:r>
            <w:r>
              <w:rPr>
                <w:rStyle w:val="IndexLink"/>
              </w:rPr>
              <w:t>561</w:t>
            </w:r>
          </w:hyperlink>
        </w:p>
        <w:p>
          <w:pPr>
            <w:pStyle w:val="Contents3"/>
            <w:tabs>
              <w:tab w:val="clear" w:pos="8459"/>
              <w:tab w:val="right" w:pos="9026" w:leader="dot"/>
            </w:tabs>
            <w:rPr/>
          </w:pPr>
          <w:hyperlink w:anchor="__RefHeading___Toc2665039_237004111">
            <w:r>
              <w:rPr>
                <w:webHidden/>
                <w:rStyle w:val="IndexLink"/>
                <w:rtl w:val="true"/>
              </w:rPr>
              <w:t>مفهوم رکن در شریعت و دین</w:t>
            </w:r>
            <w:r>
              <w:rPr>
                <w:rStyle w:val="IndexLink"/>
                <w:rtl w:val="true"/>
              </w:rPr>
              <w:tab/>
            </w:r>
            <w:r>
              <w:rPr>
                <w:rStyle w:val="IndexLink"/>
              </w:rPr>
              <w:t>564</w:t>
            </w:r>
          </w:hyperlink>
        </w:p>
        <w:p>
          <w:pPr>
            <w:pStyle w:val="Contents3"/>
            <w:tabs>
              <w:tab w:val="clear" w:pos="8459"/>
              <w:tab w:val="right" w:pos="9026" w:leader="dot"/>
            </w:tabs>
            <w:rPr/>
          </w:pPr>
          <w:hyperlink w:anchor="__RefHeading___Toc2665041_237004111">
            <w:r>
              <w:rPr>
                <w:webHidden/>
                <w:rStyle w:val="IndexLink"/>
                <w:rtl w:val="true"/>
              </w:rPr>
              <w:t>رکن بودن وقوف درمشعر</w:t>
            </w:r>
            <w:r>
              <w:rPr>
                <w:rStyle w:val="IndexLink"/>
                <w:rtl w:val="true"/>
              </w:rPr>
              <w:tab/>
            </w:r>
            <w:r>
              <w:rPr>
                <w:rStyle w:val="IndexLink"/>
              </w:rPr>
              <w:t>564</w:t>
            </w:r>
          </w:hyperlink>
        </w:p>
        <w:p>
          <w:pPr>
            <w:pStyle w:val="Contents3"/>
            <w:tabs>
              <w:tab w:val="clear" w:pos="8459"/>
              <w:tab w:val="right" w:pos="9026" w:leader="dot"/>
            </w:tabs>
            <w:rPr/>
          </w:pPr>
          <w:hyperlink w:anchor="__RefHeading___Toc2665043_237004111">
            <w:r>
              <w:rPr>
                <w:webHidden/>
                <w:rStyle w:val="IndexLink"/>
                <w:rtl w:val="true"/>
              </w:rPr>
              <w:t xml:space="preserve">دو اعتراض نسبت به کلمه ذکر در آیه </w:t>
            </w:r>
            <w:r>
              <w:rPr>
                <w:rStyle w:val="IndexLink"/>
                <w:rtl w:val="true"/>
              </w:rPr>
              <w:t>«</w:t>
            </w:r>
            <w:r>
              <w:rPr>
                <w:rStyle w:val="IndexLink"/>
                <w:rtl w:val="true"/>
              </w:rPr>
              <w:t>فإذا أقضم من عرفات فاگوا الله يرد الشعر الحرام</w:t>
            </w:r>
            <w:r>
              <w:rPr>
                <w:rStyle w:val="IndexLink"/>
                <w:rtl w:val="true"/>
              </w:rPr>
              <w:t>»</w:t>
              <w:tab/>
            </w:r>
            <w:r>
              <w:rPr>
                <w:rStyle w:val="IndexLink"/>
              </w:rPr>
              <w:t>566</w:t>
            </w:r>
          </w:hyperlink>
        </w:p>
        <w:p>
          <w:pPr>
            <w:pStyle w:val="Contents3"/>
            <w:tabs>
              <w:tab w:val="clear" w:pos="8459"/>
              <w:tab w:val="right" w:pos="9026" w:leader="dot"/>
            </w:tabs>
            <w:rPr/>
          </w:pPr>
          <w:hyperlink w:anchor="__RefHeading___Toc2665045_237004111">
            <w:r>
              <w:rPr>
                <w:webHidden/>
                <w:rStyle w:val="IndexLink"/>
                <w:rtl w:val="true"/>
              </w:rPr>
              <w:t>امور مستحب، در مسیر حرکت به سوي مشعر</w:t>
            </w:r>
            <w:r>
              <w:rPr>
                <w:rStyle w:val="IndexLink"/>
                <w:rtl w:val="true"/>
              </w:rPr>
              <w:tab/>
            </w:r>
            <w:r>
              <w:rPr>
                <w:rStyle w:val="IndexLink"/>
              </w:rPr>
              <w:t>568</w:t>
            </w:r>
          </w:hyperlink>
        </w:p>
        <w:p>
          <w:pPr>
            <w:pStyle w:val="Contents3"/>
            <w:tabs>
              <w:tab w:val="clear" w:pos="8459"/>
              <w:tab w:val="right" w:pos="9026" w:leader="dot"/>
            </w:tabs>
            <w:rPr/>
          </w:pPr>
          <w:hyperlink w:anchor="__RefHeading___Toc2665047_237004111">
            <w:r>
              <w:rPr>
                <w:webHidden/>
                <w:rStyle w:val="IndexLink"/>
                <w:rtl w:val="true"/>
              </w:rPr>
              <w:t>حکم نماز مغرب و عشاء در مزدلفه</w:t>
            </w:r>
            <w:r>
              <w:rPr>
                <w:rStyle w:val="IndexLink"/>
                <w:rtl w:val="true"/>
              </w:rPr>
              <w:tab/>
            </w:r>
            <w:r>
              <w:rPr>
                <w:rStyle w:val="IndexLink"/>
              </w:rPr>
              <w:t>569</w:t>
            </w:r>
          </w:hyperlink>
        </w:p>
        <w:p>
          <w:pPr>
            <w:pStyle w:val="Contents3"/>
            <w:tabs>
              <w:tab w:val="clear" w:pos="8459"/>
              <w:tab w:val="right" w:pos="9026" w:leader="dot"/>
            </w:tabs>
            <w:rPr/>
          </w:pPr>
          <w:hyperlink w:anchor="__RefHeading___Toc2665049_237004111">
            <w:r>
              <w:rPr>
                <w:webHidden/>
                <w:rStyle w:val="IndexLink"/>
                <w:rtl w:val="true"/>
              </w:rPr>
              <w:t>آداب وقوف در مشعر الحرام</w:t>
            </w:r>
            <w:r>
              <w:rPr>
                <w:rStyle w:val="IndexLink"/>
                <w:rtl w:val="true"/>
              </w:rPr>
              <w:tab/>
            </w:r>
            <w:r>
              <w:rPr>
                <w:rStyle w:val="IndexLink"/>
              </w:rPr>
              <w:t>570</w:t>
            </w:r>
          </w:hyperlink>
        </w:p>
        <w:p>
          <w:pPr>
            <w:pStyle w:val="Contents3"/>
            <w:tabs>
              <w:tab w:val="clear" w:pos="8459"/>
              <w:tab w:val="right" w:pos="9026" w:leader="dot"/>
            </w:tabs>
            <w:rPr/>
          </w:pPr>
          <w:hyperlink w:anchor="__RefHeading___Toc2665051_237004111">
            <w:r>
              <w:rPr>
                <w:webHidden/>
                <w:rStyle w:val="IndexLink"/>
                <w:rtl w:val="true"/>
              </w:rPr>
              <w:t>آداب در راه رسیدن به مشعر</w:t>
            </w:r>
            <w:r>
              <w:rPr>
                <w:rStyle w:val="IndexLink"/>
                <w:rtl w:val="true"/>
              </w:rPr>
              <w:tab/>
            </w:r>
            <w:r>
              <w:rPr>
                <w:rStyle w:val="IndexLink"/>
              </w:rPr>
              <w:t>571</w:t>
            </w:r>
          </w:hyperlink>
        </w:p>
        <w:p>
          <w:pPr>
            <w:pStyle w:val="Contents3"/>
            <w:tabs>
              <w:tab w:val="clear" w:pos="8459"/>
              <w:tab w:val="right" w:pos="9026" w:leader="dot"/>
            </w:tabs>
            <w:rPr/>
          </w:pPr>
          <w:hyperlink w:anchor="__RefHeading___Toc2665053_237004111">
            <w:r>
              <w:rPr>
                <w:webHidden/>
                <w:rStyle w:val="IndexLink"/>
                <w:rtl w:val="true"/>
              </w:rPr>
              <w:t>مشعر، جایگاه شعور انسان و معجزه الهی</w:t>
            </w:r>
            <w:r>
              <w:rPr>
                <w:rStyle w:val="IndexLink"/>
                <w:rtl w:val="true"/>
              </w:rPr>
              <w:tab/>
            </w:r>
            <w:r>
              <w:rPr>
                <w:rStyle w:val="IndexLink"/>
              </w:rPr>
              <w:t>572</w:t>
            </w:r>
          </w:hyperlink>
        </w:p>
        <w:p>
          <w:pPr>
            <w:pStyle w:val="Contents3"/>
            <w:tabs>
              <w:tab w:val="clear" w:pos="8459"/>
              <w:tab w:val="right" w:pos="9026" w:leader="dot"/>
            </w:tabs>
            <w:rPr/>
          </w:pPr>
          <w:hyperlink w:anchor="__RefHeading___Toc2665055_237004111">
            <w:r>
              <w:rPr>
                <w:webHidden/>
                <w:rStyle w:val="IndexLink"/>
                <w:rtl w:val="true"/>
              </w:rPr>
              <w:t>مسائل پیرامون کوچ از مشعر</w:t>
            </w:r>
            <w:r>
              <w:rPr>
                <w:rStyle w:val="IndexLink"/>
                <w:rtl w:val="true"/>
              </w:rPr>
              <w:tab/>
            </w:r>
            <w:r>
              <w:rPr>
                <w:rStyle w:val="IndexLink"/>
              </w:rPr>
              <w:t>572</w:t>
            </w:r>
          </w:hyperlink>
        </w:p>
        <w:p>
          <w:pPr>
            <w:pStyle w:val="Contents3"/>
            <w:tabs>
              <w:tab w:val="clear" w:pos="8459"/>
              <w:tab w:val="right" w:pos="9026" w:leader="dot"/>
            </w:tabs>
            <w:rPr/>
          </w:pPr>
          <w:hyperlink w:anchor="__RefHeading___Toc2665057_237004111">
            <w:r>
              <w:rPr>
                <w:webHidden/>
                <w:rStyle w:val="IndexLink"/>
                <w:rtl w:val="true"/>
              </w:rPr>
              <w:t xml:space="preserve">واجبات در </w:t>
            </w:r>
            <w:r>
              <w:rPr>
                <w:rStyle w:val="IndexLink"/>
                <w:rtl w:val="true"/>
              </w:rPr>
              <w:t>«</w:t>
            </w:r>
            <w:r>
              <w:rPr>
                <w:rStyle w:val="IndexLink"/>
                <w:rtl w:val="true"/>
              </w:rPr>
              <w:t>مشعر</w:t>
            </w:r>
            <w:r>
              <w:rPr>
                <w:rStyle w:val="IndexLink"/>
                <w:rtl w:val="true"/>
              </w:rPr>
              <w:t>»</w:t>
              <w:tab/>
            </w:r>
            <w:r>
              <w:rPr>
                <w:rStyle w:val="IndexLink"/>
              </w:rPr>
              <w:t>573</w:t>
            </w:r>
          </w:hyperlink>
        </w:p>
        <w:p>
          <w:pPr>
            <w:pStyle w:val="Contents3"/>
            <w:tabs>
              <w:tab w:val="clear" w:pos="8459"/>
              <w:tab w:val="right" w:pos="9026" w:leader="dot"/>
            </w:tabs>
            <w:rPr/>
          </w:pPr>
          <w:hyperlink w:anchor="__RefHeading___Toc2665059_237004111">
            <w:r>
              <w:rPr>
                <w:webHidden/>
                <w:rStyle w:val="IndexLink"/>
                <w:rtl w:val="true"/>
              </w:rPr>
              <w:t>مستحبات در</w:t>
            </w:r>
            <w:r>
              <w:rPr>
                <w:rStyle w:val="IndexLink"/>
                <w:rtl w:val="true"/>
              </w:rPr>
              <w:t>«</w:t>
            </w:r>
            <w:r>
              <w:rPr>
                <w:rStyle w:val="IndexLink"/>
                <w:rtl w:val="true"/>
              </w:rPr>
              <w:t>مشعر</w:t>
            </w:r>
            <w:r>
              <w:rPr>
                <w:rStyle w:val="IndexLink"/>
                <w:rtl w:val="true"/>
              </w:rPr>
              <w:t>»</w:t>
              <w:tab/>
            </w:r>
            <w:r>
              <w:rPr>
                <w:rStyle w:val="IndexLink"/>
              </w:rPr>
              <w:t>576</w:t>
            </w:r>
          </w:hyperlink>
        </w:p>
        <w:p>
          <w:pPr>
            <w:pStyle w:val="Contents3"/>
            <w:tabs>
              <w:tab w:val="clear" w:pos="8459"/>
              <w:tab w:val="right" w:pos="9026" w:leader="dot"/>
            </w:tabs>
            <w:rPr/>
          </w:pPr>
          <w:hyperlink w:anchor="__RefHeading___Toc2665061_237004111">
            <w:r>
              <w:rPr>
                <w:webHidden/>
                <w:rStyle w:val="IndexLink"/>
                <w:rtl w:val="true"/>
              </w:rPr>
              <w:t>حکم مجامعت درمشعر</w:t>
            </w:r>
            <w:r>
              <w:rPr>
                <w:rStyle w:val="IndexLink"/>
                <w:rtl w:val="true"/>
              </w:rPr>
              <w:tab/>
            </w:r>
            <w:r>
              <w:rPr>
                <w:rStyle w:val="IndexLink"/>
              </w:rPr>
              <w:t>577</w:t>
            </w:r>
          </w:hyperlink>
        </w:p>
        <w:p>
          <w:pPr>
            <w:pStyle w:val="Contents3"/>
            <w:tabs>
              <w:tab w:val="clear" w:pos="8459"/>
              <w:tab w:val="right" w:pos="9026" w:leader="dot"/>
            </w:tabs>
            <w:rPr/>
          </w:pPr>
          <w:hyperlink w:anchor="__RefHeading___Toc2665063_237004111">
            <w:r>
              <w:rPr>
                <w:webHidden/>
                <w:rStyle w:val="IndexLink"/>
                <w:rtl w:val="true"/>
              </w:rPr>
              <w:t>وقوف در مشعرالحرام</w:t>
            </w:r>
            <w:r>
              <w:rPr>
                <w:rStyle w:val="IndexLink"/>
                <w:rtl w:val="true"/>
              </w:rPr>
              <w:tab/>
            </w:r>
            <w:r>
              <w:rPr>
                <w:rStyle w:val="IndexLink"/>
              </w:rPr>
              <w:t>578</w:t>
            </w:r>
          </w:hyperlink>
        </w:p>
        <w:p>
          <w:pPr>
            <w:pStyle w:val="Contents3"/>
            <w:tabs>
              <w:tab w:val="clear" w:pos="8459"/>
              <w:tab w:val="right" w:pos="9026" w:leader="dot"/>
            </w:tabs>
            <w:rPr/>
          </w:pPr>
          <w:hyperlink w:anchor="__RefHeading___Toc2665065_237004111">
            <w:r>
              <w:rPr>
                <w:webHidden/>
                <w:rStyle w:val="IndexLink"/>
                <w:rtl w:val="true"/>
              </w:rPr>
              <w:t>شب مزدلفه و وقوف در مشعر و کوچ از آن</w:t>
            </w:r>
            <w:r>
              <w:rPr>
                <w:rStyle w:val="IndexLink"/>
                <w:rtl w:val="true"/>
              </w:rPr>
              <w:tab/>
            </w:r>
            <w:r>
              <w:rPr>
                <w:rStyle w:val="IndexLink"/>
              </w:rPr>
              <w:t>578</w:t>
            </w:r>
          </w:hyperlink>
        </w:p>
        <w:p>
          <w:pPr>
            <w:pStyle w:val="Contents3"/>
            <w:tabs>
              <w:tab w:val="clear" w:pos="8459"/>
              <w:tab w:val="right" w:pos="9026" w:leader="dot"/>
            </w:tabs>
            <w:rPr/>
          </w:pPr>
          <w:hyperlink w:anchor="__RefHeading___Toc2665067_237004111">
            <w:r>
              <w:rPr>
                <w:webHidden/>
                <w:rStyle w:val="IndexLink"/>
                <w:rtl w:val="true"/>
              </w:rPr>
              <w:t>توصیه ای در مورد زنان</w:t>
            </w:r>
            <w:r>
              <w:rPr>
                <w:rStyle w:val="IndexLink"/>
                <w:rtl w:val="true"/>
              </w:rPr>
              <w:tab/>
            </w:r>
            <w:r>
              <w:rPr>
                <w:rStyle w:val="IndexLink"/>
              </w:rPr>
              <w:t>581</w:t>
            </w:r>
          </w:hyperlink>
        </w:p>
        <w:p>
          <w:pPr>
            <w:pStyle w:val="Contents3"/>
            <w:tabs>
              <w:tab w:val="clear" w:pos="8459"/>
              <w:tab w:val="right" w:pos="9026" w:leader="dot"/>
            </w:tabs>
            <w:rPr/>
          </w:pPr>
          <w:hyperlink w:anchor="__RefHeading___Toc2665069_237004111">
            <w:r>
              <w:rPr>
                <w:webHidden/>
                <w:rStyle w:val="IndexLink"/>
                <w:rtl w:val="true"/>
              </w:rPr>
              <w:t xml:space="preserve">محدوده </w:t>
            </w:r>
            <w:r>
              <w:rPr>
                <w:rStyle w:val="IndexLink"/>
                <w:rtl w:val="true"/>
              </w:rPr>
              <w:t>«</w:t>
            </w:r>
            <w:r>
              <w:rPr>
                <w:rStyle w:val="IndexLink"/>
                <w:rtl w:val="true"/>
              </w:rPr>
              <w:t>مشعر</w:t>
            </w:r>
            <w:r>
              <w:rPr>
                <w:rStyle w:val="IndexLink"/>
                <w:rtl w:val="true"/>
              </w:rPr>
              <w:t>»</w:t>
              <w:tab/>
            </w:r>
            <w:r>
              <w:rPr>
                <w:rStyle w:val="IndexLink"/>
              </w:rPr>
              <w:t>581</w:t>
            </w:r>
          </w:hyperlink>
        </w:p>
        <w:p>
          <w:pPr>
            <w:pStyle w:val="Contents3"/>
            <w:tabs>
              <w:tab w:val="clear" w:pos="8459"/>
              <w:tab w:val="right" w:pos="9026" w:leader="dot"/>
            </w:tabs>
            <w:rPr/>
          </w:pPr>
          <w:hyperlink w:anchor="__RefHeading___Toc2665071_237004111">
            <w:r>
              <w:rPr>
                <w:webHidden/>
                <w:rStyle w:val="IndexLink"/>
                <w:rtl w:val="true"/>
              </w:rPr>
              <w:t>قاعده ای در اثبات وقوف در مشعر</w:t>
            </w:r>
            <w:r>
              <w:rPr>
                <w:rStyle w:val="IndexLink"/>
                <w:rtl w:val="true"/>
              </w:rPr>
              <w:tab/>
            </w:r>
            <w:r>
              <w:rPr>
                <w:rStyle w:val="IndexLink"/>
              </w:rPr>
              <w:t>582</w:t>
            </w:r>
          </w:hyperlink>
        </w:p>
        <w:p>
          <w:pPr>
            <w:pStyle w:val="Contents3"/>
            <w:tabs>
              <w:tab w:val="clear" w:pos="8459"/>
              <w:tab w:val="right" w:pos="9026" w:leader="dot"/>
            </w:tabs>
            <w:rPr/>
          </w:pPr>
          <w:hyperlink w:anchor="__RefHeading___Toc2665073_237004111">
            <w:r>
              <w:rPr>
                <w:webHidden/>
                <w:rStyle w:val="IndexLink"/>
                <w:rtl w:val="true"/>
              </w:rPr>
              <w:t>تعریف قاعده</w:t>
            </w:r>
            <w:r>
              <w:rPr>
                <w:rStyle w:val="IndexLink"/>
                <w:rtl w:val="true"/>
              </w:rPr>
              <w:tab/>
            </w:r>
            <w:r>
              <w:rPr>
                <w:rStyle w:val="IndexLink"/>
              </w:rPr>
              <w:t>582</w:t>
            </w:r>
          </w:hyperlink>
        </w:p>
        <w:p>
          <w:pPr>
            <w:pStyle w:val="Contents3"/>
            <w:tabs>
              <w:tab w:val="clear" w:pos="8459"/>
              <w:tab w:val="right" w:pos="9026" w:leader="dot"/>
            </w:tabs>
            <w:rPr/>
          </w:pPr>
          <w:hyperlink w:anchor="__RefHeading___Toc2665075_237004111">
            <w:r>
              <w:rPr>
                <w:webHidden/>
                <w:rStyle w:val="IndexLink"/>
                <w:rtl w:val="true"/>
              </w:rPr>
              <w:t>وادی محسر</w:t>
            </w:r>
            <w:r>
              <w:rPr>
                <w:rStyle w:val="IndexLink"/>
                <w:rtl w:val="true"/>
              </w:rPr>
              <w:tab/>
            </w:r>
            <w:r>
              <w:rPr>
                <w:rStyle w:val="IndexLink"/>
              </w:rPr>
              <w:t>582</w:t>
            </w:r>
          </w:hyperlink>
        </w:p>
        <w:p>
          <w:pPr>
            <w:pStyle w:val="Contents3"/>
            <w:tabs>
              <w:tab w:val="clear" w:pos="8459"/>
              <w:tab w:val="right" w:pos="9026" w:leader="dot"/>
            </w:tabs>
            <w:rPr/>
          </w:pPr>
          <w:hyperlink w:anchor="__RefHeading___Toc2665077_237004111">
            <w:r>
              <w:rPr>
                <w:webHidden/>
                <w:rStyle w:val="IndexLink"/>
                <w:rtl w:val="true"/>
              </w:rPr>
              <w:t>سعی در وادی محسر</w:t>
            </w:r>
            <w:r>
              <w:rPr>
                <w:rStyle w:val="IndexLink"/>
                <w:rtl w:val="true"/>
              </w:rPr>
              <w:tab/>
            </w:r>
            <w:r>
              <w:rPr>
                <w:rStyle w:val="IndexLink"/>
              </w:rPr>
              <w:t>582</w:t>
            </w:r>
          </w:hyperlink>
        </w:p>
        <w:p>
          <w:pPr>
            <w:pStyle w:val="Contents3"/>
            <w:tabs>
              <w:tab w:val="clear" w:pos="8459"/>
              <w:tab w:val="right" w:pos="9026" w:leader="dot"/>
            </w:tabs>
            <w:rPr/>
          </w:pPr>
          <w:hyperlink w:anchor="__RefHeading___Toc2665079_237004111">
            <w:r>
              <w:rPr>
                <w:webHidden/>
                <w:rStyle w:val="IndexLink"/>
                <w:rtl w:val="true"/>
              </w:rPr>
              <w:t>حکم جاهل بر وقوف در مشعر</w:t>
            </w:r>
            <w:r>
              <w:rPr>
                <w:rStyle w:val="IndexLink"/>
                <w:rtl w:val="true"/>
              </w:rPr>
              <w:tab/>
            </w:r>
            <w:r>
              <w:rPr>
                <w:rStyle w:val="IndexLink"/>
              </w:rPr>
              <w:t>584</w:t>
            </w:r>
          </w:hyperlink>
        </w:p>
        <w:p>
          <w:pPr>
            <w:pStyle w:val="Contents3"/>
            <w:tabs>
              <w:tab w:val="clear" w:pos="8459"/>
              <w:tab w:val="right" w:pos="9026" w:leader="dot"/>
            </w:tabs>
            <w:rPr/>
          </w:pPr>
          <w:hyperlink w:anchor="__RefHeading___Toc2665081_237004111">
            <w:r>
              <w:rPr>
                <w:webHidden/>
                <w:rStyle w:val="IndexLink"/>
                <w:rtl w:val="true"/>
              </w:rPr>
              <w:t>نمونه ای از تساهل و تسامح بروقوف در مشعر</w:t>
            </w:r>
            <w:r>
              <w:rPr>
                <w:rStyle w:val="IndexLink"/>
                <w:rtl w:val="true"/>
              </w:rPr>
              <w:tab/>
            </w:r>
            <w:r>
              <w:rPr>
                <w:rStyle w:val="IndexLink"/>
              </w:rPr>
              <w:t>584</w:t>
            </w:r>
          </w:hyperlink>
        </w:p>
        <w:p>
          <w:pPr>
            <w:pStyle w:val="Contents3"/>
            <w:tabs>
              <w:tab w:val="clear" w:pos="8459"/>
              <w:tab w:val="right" w:pos="9026" w:leader="dot"/>
            </w:tabs>
            <w:rPr/>
          </w:pPr>
          <w:hyperlink w:anchor="__RefHeading___Toc2665083_237004111">
            <w:r>
              <w:rPr>
                <w:webHidden/>
                <w:rStyle w:val="IndexLink"/>
                <w:rtl w:val="true"/>
              </w:rPr>
              <w:t>احکام کوچ از مشعر به سوی منا</w:t>
            </w:r>
            <w:r>
              <w:rPr>
                <w:rStyle w:val="IndexLink"/>
                <w:rtl w:val="true"/>
              </w:rPr>
              <w:tab/>
            </w:r>
            <w:r>
              <w:rPr>
                <w:rStyle w:val="IndexLink"/>
              </w:rPr>
              <w:t>586</w:t>
            </w:r>
          </w:hyperlink>
        </w:p>
        <w:p>
          <w:pPr>
            <w:pStyle w:val="Contents3"/>
            <w:tabs>
              <w:tab w:val="clear" w:pos="8459"/>
              <w:tab w:val="right" w:pos="9026" w:leader="dot"/>
            </w:tabs>
            <w:rPr/>
          </w:pPr>
          <w:hyperlink w:anchor="__RefHeading___Toc2665085_237004111">
            <w:r>
              <w:rPr>
                <w:webHidden/>
                <w:rStyle w:val="IndexLink"/>
                <w:rtl w:val="true"/>
              </w:rPr>
              <w:t>حکم عبور فردی از مزدلفه با عجله قبل از فجر</w:t>
            </w:r>
            <w:r>
              <w:rPr>
                <w:rStyle w:val="IndexLink"/>
                <w:rtl w:val="true"/>
              </w:rPr>
              <w:tab/>
            </w:r>
            <w:r>
              <w:rPr>
                <w:rStyle w:val="IndexLink"/>
              </w:rPr>
              <w:t>587</w:t>
            </w:r>
          </w:hyperlink>
        </w:p>
        <w:p>
          <w:pPr>
            <w:pStyle w:val="Contents3"/>
            <w:tabs>
              <w:tab w:val="clear" w:pos="8459"/>
              <w:tab w:val="right" w:pos="9026" w:leader="dot"/>
            </w:tabs>
            <w:rPr/>
          </w:pPr>
          <w:hyperlink w:anchor="__RefHeading___Toc2665087_237004111">
            <w:r>
              <w:rPr>
                <w:webHidden/>
                <w:rStyle w:val="IndexLink"/>
                <w:rtl w:val="true"/>
              </w:rPr>
              <w:t>نحوه وقوف زنان و افراد خائف در مشعر</w:t>
            </w:r>
            <w:r>
              <w:rPr>
                <w:rStyle w:val="IndexLink"/>
                <w:rtl w:val="true"/>
              </w:rPr>
              <w:tab/>
            </w:r>
            <w:r>
              <w:rPr>
                <w:rStyle w:val="IndexLink"/>
              </w:rPr>
              <w:t>587</w:t>
            </w:r>
          </w:hyperlink>
        </w:p>
        <w:p>
          <w:pPr>
            <w:pStyle w:val="Contents3"/>
            <w:tabs>
              <w:tab w:val="clear" w:pos="8459"/>
              <w:tab w:val="right" w:pos="9026" w:leader="dot"/>
            </w:tabs>
            <w:rPr/>
          </w:pPr>
          <w:hyperlink w:anchor="__RefHeading___Toc2665089_237004111">
            <w:r>
              <w:rPr>
                <w:webHidden/>
                <w:rStyle w:val="IndexLink"/>
                <w:rtl w:val="true"/>
              </w:rPr>
              <w:t>حكم عدم وقوف در مشعر</w:t>
            </w:r>
            <w:r>
              <w:rPr>
                <w:rStyle w:val="IndexLink"/>
                <w:rtl w:val="true"/>
              </w:rPr>
              <w:tab/>
            </w:r>
            <w:r>
              <w:rPr>
                <w:rStyle w:val="IndexLink"/>
              </w:rPr>
              <w:t>589</w:t>
            </w:r>
          </w:hyperlink>
        </w:p>
        <w:p>
          <w:pPr>
            <w:pStyle w:val="Contents3"/>
            <w:tabs>
              <w:tab w:val="clear" w:pos="8459"/>
              <w:tab w:val="right" w:pos="9026" w:leader="dot"/>
            </w:tabs>
            <w:rPr/>
          </w:pPr>
          <w:hyperlink w:anchor="__RefHeading___Toc2665091_237004111">
            <w:r>
              <w:rPr>
                <w:webHidden/>
                <w:rStyle w:val="IndexLink"/>
                <w:rtl w:val="true"/>
              </w:rPr>
              <w:t xml:space="preserve">احکام در </w:t>
            </w:r>
            <w:r>
              <w:rPr>
                <w:rStyle w:val="IndexLink"/>
                <w:rtl w:val="true"/>
              </w:rPr>
              <w:t>«</w:t>
            </w:r>
            <w:r>
              <w:rPr>
                <w:rStyle w:val="IndexLink"/>
                <w:rtl w:val="true"/>
              </w:rPr>
              <w:t>مشر</w:t>
            </w:r>
            <w:r>
              <w:rPr>
                <w:rStyle w:val="IndexLink"/>
                <w:rtl w:val="true"/>
              </w:rPr>
              <w:t>» (</w:t>
            </w:r>
            <w:r>
              <w:rPr>
                <w:rStyle w:val="IndexLink"/>
                <w:rtl w:val="true"/>
              </w:rPr>
              <w:t xml:space="preserve">واجب </w:t>
            </w:r>
            <w:r>
              <w:rPr>
                <w:rStyle w:val="IndexLink"/>
                <w:rtl w:val="true"/>
              </w:rPr>
              <w:t xml:space="preserve">- </w:t>
            </w:r>
            <w:r>
              <w:rPr>
                <w:rStyle w:val="IndexLink"/>
                <w:rtl w:val="true"/>
              </w:rPr>
              <w:t>مستحب</w:t>
            </w:r>
            <w:r>
              <w:rPr>
                <w:rStyle w:val="IndexLink"/>
                <w:rtl w:val="true"/>
              </w:rPr>
              <w:t>)</w:t>
              <w:tab/>
            </w:r>
            <w:r>
              <w:rPr>
                <w:rStyle w:val="IndexLink"/>
              </w:rPr>
              <w:t>589</w:t>
            </w:r>
          </w:hyperlink>
        </w:p>
        <w:p>
          <w:pPr>
            <w:pStyle w:val="Contents3"/>
            <w:tabs>
              <w:tab w:val="clear" w:pos="8459"/>
              <w:tab w:val="right" w:pos="9026" w:leader="dot"/>
            </w:tabs>
            <w:rPr/>
          </w:pPr>
          <w:hyperlink w:anchor="__RefHeading___Toc2665093_237004111">
            <w:r>
              <w:rPr>
                <w:webHidden/>
                <w:rStyle w:val="IndexLink"/>
                <w:rtl w:val="true"/>
              </w:rPr>
              <w:t>احکام تارک مشعر، از روی عمد</w:t>
            </w:r>
            <w:r>
              <w:rPr>
                <w:rStyle w:val="IndexLink"/>
                <w:rtl w:val="true"/>
              </w:rPr>
              <w:tab/>
            </w:r>
            <w:r>
              <w:rPr>
                <w:rStyle w:val="IndexLink"/>
              </w:rPr>
              <w:t>590</w:t>
            </w:r>
          </w:hyperlink>
        </w:p>
        <w:p>
          <w:pPr>
            <w:pStyle w:val="Contents3"/>
            <w:tabs>
              <w:tab w:val="clear" w:pos="8459"/>
              <w:tab w:val="right" w:pos="9026" w:leader="dot"/>
            </w:tabs>
            <w:rPr/>
          </w:pPr>
          <w:hyperlink w:anchor="__RefHeading___Toc2665095_237004111">
            <w:r>
              <w:rPr>
                <w:webHidden/>
                <w:rStyle w:val="IndexLink"/>
                <w:rtl w:val="true"/>
              </w:rPr>
              <w:t>حکم فرد فراموشکار مشعر</w:t>
            </w:r>
            <w:r>
              <w:rPr>
                <w:rStyle w:val="IndexLink"/>
                <w:rtl w:val="true"/>
              </w:rPr>
              <w:tab/>
            </w:r>
            <w:r>
              <w:rPr>
                <w:rStyle w:val="IndexLink"/>
              </w:rPr>
              <w:t>592</w:t>
            </w:r>
          </w:hyperlink>
        </w:p>
        <w:p>
          <w:pPr>
            <w:pStyle w:val="Contents3"/>
            <w:tabs>
              <w:tab w:val="clear" w:pos="8459"/>
              <w:tab w:val="right" w:pos="9026" w:leader="dot"/>
            </w:tabs>
            <w:rPr/>
          </w:pPr>
          <w:hyperlink w:anchor="__RefHeading___Toc2665097_237004111">
            <w:r>
              <w:rPr>
                <w:webHidden/>
                <w:rStyle w:val="IndexLink"/>
                <w:rtl w:val="true"/>
              </w:rPr>
              <w:t>استفتائات آية الله خامنه ای پیرامون وقوف درمشعرالحرام</w:t>
            </w:r>
            <w:r>
              <w:rPr>
                <w:rStyle w:val="IndexLink"/>
                <w:rtl w:val="true"/>
              </w:rPr>
              <w:tab/>
            </w:r>
            <w:r>
              <w:rPr>
                <w:rStyle w:val="IndexLink"/>
              </w:rPr>
              <w:t>593</w:t>
            </w:r>
          </w:hyperlink>
        </w:p>
        <w:p>
          <w:pPr>
            <w:pStyle w:val="Contents3"/>
            <w:tabs>
              <w:tab w:val="clear" w:pos="8459"/>
              <w:tab w:val="right" w:pos="9026" w:leader="dot"/>
            </w:tabs>
            <w:rPr/>
          </w:pPr>
          <w:hyperlink w:anchor="__RefHeading___Toc2665099_237004111">
            <w:r>
              <w:rPr>
                <w:webHidden/>
                <w:rStyle w:val="IndexLink"/>
                <w:rtl w:val="true"/>
              </w:rPr>
              <w:t>پاسخ آية الله خامنه ای به سؤالات با محوریت وقوف در مشعرالحرام</w:t>
            </w:r>
            <w:r>
              <w:rPr>
                <w:rStyle w:val="IndexLink"/>
                <w:rtl w:val="true"/>
              </w:rPr>
              <w:tab/>
            </w:r>
            <w:r>
              <w:rPr>
                <w:rStyle w:val="IndexLink"/>
              </w:rPr>
              <w:t>596</w:t>
            </w:r>
          </w:hyperlink>
        </w:p>
        <w:p>
          <w:pPr>
            <w:pStyle w:val="Contents3"/>
            <w:tabs>
              <w:tab w:val="clear" w:pos="8459"/>
              <w:tab w:val="right" w:pos="9026" w:leader="dot"/>
            </w:tabs>
            <w:rPr/>
          </w:pPr>
          <w:hyperlink w:anchor="__RefHeading___Toc2665101_237004111">
            <w:r>
              <w:rPr>
                <w:webHidden/>
                <w:rStyle w:val="IndexLink"/>
                <w:rtl w:val="true"/>
              </w:rPr>
              <w:t>مستحبات وقوف به مشعرالحرام</w:t>
            </w:r>
            <w:r>
              <w:rPr>
                <w:rStyle w:val="IndexLink"/>
                <w:rtl w:val="true"/>
              </w:rPr>
              <w:tab/>
            </w:r>
            <w:r>
              <w:rPr>
                <w:rStyle w:val="IndexLink"/>
              </w:rPr>
              <w:t>597</w:t>
            </w:r>
          </w:hyperlink>
        </w:p>
        <w:p>
          <w:pPr>
            <w:pStyle w:val="Contents3"/>
            <w:tabs>
              <w:tab w:val="clear" w:pos="8459"/>
              <w:tab w:val="right" w:pos="9026" w:leader="dot"/>
            </w:tabs>
            <w:rPr/>
          </w:pPr>
          <w:hyperlink w:anchor="__RefHeading___Toc2665103_237004111">
            <w:r>
              <w:rPr>
                <w:webHidden/>
                <w:rStyle w:val="IndexLink"/>
                <w:rtl w:val="true"/>
              </w:rPr>
              <w:t>پاسخ آية الله جوادی آملی به چند سؤال از مشعر</w:t>
            </w:r>
            <w:r>
              <w:rPr>
                <w:rStyle w:val="IndexLink"/>
                <w:rtl w:val="true"/>
              </w:rPr>
              <w:tab/>
            </w:r>
            <w:r>
              <w:rPr>
                <w:rStyle w:val="IndexLink"/>
              </w:rPr>
              <w:t>598</w:t>
            </w:r>
          </w:hyperlink>
        </w:p>
        <w:p>
          <w:pPr>
            <w:pStyle w:val="Contents3"/>
            <w:tabs>
              <w:tab w:val="clear" w:pos="8459"/>
              <w:tab w:val="right" w:pos="9026" w:leader="dot"/>
            </w:tabs>
            <w:rPr/>
          </w:pPr>
          <w:hyperlink w:anchor="__RefHeading___Toc2665105_237004111">
            <w:r>
              <w:rPr>
                <w:webHidden/>
                <w:rStyle w:val="IndexLink"/>
                <w:rtl w:val="true"/>
              </w:rPr>
              <w:t>فصل چهارم</w:t>
            </w:r>
            <w:r>
              <w:rPr>
                <w:rStyle w:val="IndexLink"/>
                <w:rtl w:val="true"/>
              </w:rPr>
              <w:t xml:space="preserve">: </w:t>
            </w:r>
            <w:r>
              <w:rPr>
                <w:rStyle w:val="IndexLink"/>
                <w:rtl w:val="true"/>
              </w:rPr>
              <w:t>نظرات اهل سنت در موقفين</w:t>
            </w:r>
            <w:r>
              <w:rPr>
                <w:rStyle w:val="IndexLink"/>
                <w:rtl w:val="true"/>
              </w:rPr>
              <w:tab/>
            </w:r>
            <w:r>
              <w:rPr>
                <w:rStyle w:val="IndexLink"/>
              </w:rPr>
              <w:t>599</w:t>
            </w:r>
          </w:hyperlink>
        </w:p>
        <w:p>
          <w:pPr>
            <w:pStyle w:val="Contents3"/>
            <w:tabs>
              <w:tab w:val="clear" w:pos="8459"/>
              <w:tab w:val="right" w:pos="9026" w:leader="dot"/>
            </w:tabs>
            <w:rPr/>
          </w:pPr>
          <w:hyperlink w:anchor="__RefHeading___Toc2665107_237004111">
            <w:r>
              <w:rPr>
                <w:webHidden/>
                <w:rStyle w:val="IndexLink"/>
                <w:rtl w:val="true"/>
              </w:rPr>
              <w:t>ذي الحجة، از جمله ماه های حرام</w:t>
            </w:r>
            <w:r>
              <w:rPr>
                <w:rStyle w:val="IndexLink"/>
                <w:rtl w:val="true"/>
              </w:rPr>
              <w:tab/>
            </w:r>
            <w:r>
              <w:rPr>
                <w:rStyle w:val="IndexLink"/>
              </w:rPr>
              <w:t>601</w:t>
            </w:r>
          </w:hyperlink>
        </w:p>
        <w:p>
          <w:pPr>
            <w:pStyle w:val="Contents3"/>
            <w:tabs>
              <w:tab w:val="clear" w:pos="8459"/>
              <w:tab w:val="right" w:pos="9026" w:leader="dot"/>
            </w:tabs>
            <w:rPr/>
          </w:pPr>
          <w:hyperlink w:anchor="__RefHeading___Toc2665109_237004111">
            <w:r>
              <w:rPr>
                <w:webHidden/>
                <w:rStyle w:val="IndexLink"/>
                <w:rtl w:val="true"/>
              </w:rPr>
              <w:t>واجبات حج</w:t>
            </w:r>
            <w:r>
              <w:rPr>
                <w:rStyle w:val="IndexLink"/>
                <w:rtl w:val="true"/>
              </w:rPr>
              <w:tab/>
            </w:r>
            <w:r>
              <w:rPr>
                <w:rStyle w:val="IndexLink"/>
              </w:rPr>
              <w:t>602</w:t>
            </w:r>
          </w:hyperlink>
        </w:p>
        <w:p>
          <w:pPr>
            <w:pStyle w:val="Contents3"/>
            <w:tabs>
              <w:tab w:val="clear" w:pos="8459"/>
              <w:tab w:val="right" w:pos="9026" w:leader="dot"/>
            </w:tabs>
            <w:rPr/>
          </w:pPr>
          <w:hyperlink w:anchor="__RefHeading___Toc2665111_237004111">
            <w:r>
              <w:rPr>
                <w:webHidden/>
                <w:rStyle w:val="IndexLink"/>
                <w:rtl w:val="true"/>
              </w:rPr>
              <w:t>بررسی رکن در موققيني</w:t>
            </w:r>
            <w:r>
              <w:rPr>
                <w:rStyle w:val="IndexLink"/>
                <w:rtl w:val="true"/>
              </w:rPr>
              <w:tab/>
            </w:r>
            <w:r>
              <w:rPr>
                <w:rStyle w:val="IndexLink"/>
              </w:rPr>
              <w:t>602</w:t>
            </w:r>
          </w:hyperlink>
        </w:p>
        <w:p>
          <w:pPr>
            <w:pStyle w:val="Contents3"/>
            <w:tabs>
              <w:tab w:val="clear" w:pos="8459"/>
              <w:tab w:val="right" w:pos="9026" w:leader="dot"/>
            </w:tabs>
            <w:rPr/>
          </w:pPr>
          <w:hyperlink w:anchor="__RefHeading___Toc2665113_237004111">
            <w:r>
              <w:rPr>
                <w:webHidden/>
                <w:rStyle w:val="IndexLink"/>
                <w:rtl w:val="true"/>
              </w:rPr>
              <w:t>زمان حرکت از منا به سوی عرفه</w:t>
            </w:r>
            <w:r>
              <w:rPr>
                <w:rStyle w:val="IndexLink"/>
                <w:rtl w:val="true"/>
              </w:rPr>
              <w:tab/>
            </w:r>
            <w:r>
              <w:rPr>
                <w:rStyle w:val="IndexLink"/>
              </w:rPr>
              <w:t>603</w:t>
            </w:r>
          </w:hyperlink>
        </w:p>
        <w:p>
          <w:pPr>
            <w:pStyle w:val="Contents3"/>
            <w:tabs>
              <w:tab w:val="clear" w:pos="8459"/>
              <w:tab w:val="right" w:pos="9026" w:leader="dot"/>
            </w:tabs>
            <w:rPr/>
          </w:pPr>
          <w:hyperlink w:anchor="__RefHeading___Toc2665115_237004111">
            <w:r>
              <w:rPr>
                <w:webHidden/>
                <w:rStyle w:val="IndexLink"/>
                <w:rtl w:val="true"/>
              </w:rPr>
              <w:t>ذكرتكبیر در مسیر به سوی عرفه</w:t>
            </w:r>
            <w:r>
              <w:rPr>
                <w:rStyle w:val="IndexLink"/>
                <w:rtl w:val="true"/>
              </w:rPr>
              <w:tab/>
            </w:r>
            <w:r>
              <w:rPr>
                <w:rStyle w:val="IndexLink"/>
              </w:rPr>
              <w:t>604</w:t>
            </w:r>
          </w:hyperlink>
        </w:p>
        <w:p>
          <w:pPr>
            <w:pStyle w:val="Contents3"/>
            <w:tabs>
              <w:tab w:val="clear" w:pos="8459"/>
              <w:tab w:val="right" w:pos="9026" w:leader="dot"/>
            </w:tabs>
            <w:rPr/>
          </w:pPr>
          <w:hyperlink w:anchor="__RefHeading___Toc2665117_237004111">
            <w:r>
              <w:rPr>
                <w:webHidden/>
                <w:rStyle w:val="IndexLink"/>
                <w:rtl w:val="true"/>
              </w:rPr>
              <w:t>نحوه ورود به عرفه</w:t>
            </w:r>
            <w:r>
              <w:rPr>
                <w:rStyle w:val="IndexLink"/>
                <w:rtl w:val="true"/>
              </w:rPr>
              <w:tab/>
            </w:r>
            <w:r>
              <w:rPr>
                <w:rStyle w:val="IndexLink"/>
              </w:rPr>
              <w:t>604</w:t>
            </w:r>
          </w:hyperlink>
        </w:p>
        <w:p>
          <w:pPr>
            <w:pStyle w:val="Contents3"/>
            <w:tabs>
              <w:tab w:val="clear" w:pos="8459"/>
              <w:tab w:val="right" w:pos="9026" w:leader="dot"/>
            </w:tabs>
            <w:rPr/>
          </w:pPr>
          <w:hyperlink w:anchor="__RefHeading___Toc2665119_237004111">
            <w:r>
              <w:rPr>
                <w:webHidden/>
                <w:rStyle w:val="IndexLink"/>
                <w:rtl w:val="true"/>
              </w:rPr>
              <w:t>ورود به عرفه</w:t>
            </w:r>
            <w:r>
              <w:rPr>
                <w:rStyle w:val="IndexLink"/>
                <w:rtl w:val="true"/>
              </w:rPr>
              <w:tab/>
            </w:r>
            <w:r>
              <w:rPr>
                <w:rStyle w:val="IndexLink"/>
              </w:rPr>
              <w:t>604</w:t>
            </w:r>
          </w:hyperlink>
        </w:p>
        <w:p>
          <w:pPr>
            <w:pStyle w:val="Contents3"/>
            <w:tabs>
              <w:tab w:val="clear" w:pos="8459"/>
              <w:tab w:val="right" w:pos="9026" w:leader="dot"/>
            </w:tabs>
            <w:rPr/>
          </w:pPr>
          <w:hyperlink w:anchor="__RefHeading___Toc2665121_237004111">
            <w:r>
              <w:rPr>
                <w:webHidden/>
                <w:rStyle w:val="IndexLink"/>
                <w:rtl w:val="true"/>
              </w:rPr>
              <w:t>خواندن خطبه سخنرانی از سوی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عرفه</w:t>
            </w:r>
            <w:r>
              <w:rPr>
                <w:rStyle w:val="IndexLink"/>
                <w:rtl w:val="true"/>
              </w:rPr>
              <w:tab/>
            </w:r>
            <w:r>
              <w:rPr>
                <w:rStyle w:val="IndexLink"/>
              </w:rPr>
              <w:t>604</w:t>
            </w:r>
          </w:hyperlink>
        </w:p>
        <w:p>
          <w:pPr>
            <w:pStyle w:val="Contents3"/>
            <w:tabs>
              <w:tab w:val="clear" w:pos="8459"/>
              <w:tab w:val="right" w:pos="9026" w:leader="dot"/>
            </w:tabs>
            <w:rPr/>
          </w:pPr>
          <w:hyperlink w:anchor="__RefHeading___Toc2665123_237004111">
            <w:r>
              <w:rPr>
                <w:webHidden/>
                <w:rStyle w:val="IndexLink"/>
                <w:rtl w:val="true"/>
              </w:rPr>
              <w:t>وقوف در عرفه</w:t>
            </w:r>
            <w:r>
              <w:rPr>
                <w:rStyle w:val="IndexLink"/>
                <w:rtl w:val="true"/>
              </w:rPr>
              <w:tab/>
            </w:r>
            <w:r>
              <w:rPr>
                <w:rStyle w:val="IndexLink"/>
              </w:rPr>
              <w:t>605</w:t>
            </w:r>
          </w:hyperlink>
        </w:p>
        <w:p>
          <w:pPr>
            <w:pStyle w:val="Contents3"/>
            <w:tabs>
              <w:tab w:val="clear" w:pos="8459"/>
              <w:tab w:val="right" w:pos="9026" w:leader="dot"/>
            </w:tabs>
            <w:rPr/>
          </w:pPr>
          <w:hyperlink w:anchor="__RefHeading___Toc2665125_237004111">
            <w:r>
              <w:rPr>
                <w:webHidden/>
                <w:rStyle w:val="IndexLink"/>
                <w:rtl w:val="true"/>
              </w:rPr>
              <w:t>وجوب وقوف در عرفه و نحوه آن</w:t>
            </w:r>
            <w:r>
              <w:rPr>
                <w:rStyle w:val="IndexLink"/>
                <w:rtl w:val="true"/>
              </w:rPr>
              <w:tab/>
            </w:r>
            <w:r>
              <w:rPr>
                <w:rStyle w:val="IndexLink"/>
              </w:rPr>
              <w:t>606</w:t>
            </w:r>
          </w:hyperlink>
        </w:p>
        <w:p>
          <w:pPr>
            <w:pStyle w:val="Contents3"/>
            <w:tabs>
              <w:tab w:val="clear" w:pos="8459"/>
              <w:tab w:val="right" w:pos="9026" w:leader="dot"/>
            </w:tabs>
            <w:rPr/>
          </w:pPr>
          <w:hyperlink w:anchor="__RefHeading___Toc2665127_237004111">
            <w:r>
              <w:rPr>
                <w:webHidden/>
                <w:rStyle w:val="IndexLink"/>
                <w:rtl w:val="true"/>
              </w:rPr>
              <w:t>حکم رکن بودن عرفه</w:t>
            </w:r>
            <w:r>
              <w:rPr>
                <w:rStyle w:val="IndexLink"/>
                <w:rtl w:val="true"/>
              </w:rPr>
              <w:tab/>
            </w:r>
            <w:r>
              <w:rPr>
                <w:rStyle w:val="IndexLink"/>
              </w:rPr>
              <w:t>606</w:t>
            </w:r>
          </w:hyperlink>
        </w:p>
        <w:p>
          <w:pPr>
            <w:pStyle w:val="Contents3"/>
            <w:tabs>
              <w:tab w:val="clear" w:pos="8459"/>
              <w:tab w:val="right" w:pos="9026" w:leader="dot"/>
            </w:tabs>
            <w:rPr/>
          </w:pPr>
          <w:hyperlink w:anchor="__RefHeading___Toc2665129_237004111">
            <w:r>
              <w:rPr>
                <w:webHidden/>
                <w:rStyle w:val="IndexLink"/>
                <w:rtl w:val="true"/>
              </w:rPr>
              <w:t>مکان وقوف در عرفه</w:t>
            </w:r>
            <w:r>
              <w:rPr>
                <w:rStyle w:val="IndexLink"/>
                <w:rtl w:val="true"/>
              </w:rPr>
              <w:tab/>
            </w:r>
            <w:r>
              <w:rPr>
                <w:rStyle w:val="IndexLink"/>
              </w:rPr>
              <w:t>607</w:t>
            </w:r>
          </w:hyperlink>
        </w:p>
        <w:p>
          <w:pPr>
            <w:pStyle w:val="Contents3"/>
            <w:tabs>
              <w:tab w:val="clear" w:pos="8459"/>
              <w:tab w:val="right" w:pos="9026" w:leader="dot"/>
            </w:tabs>
            <w:rPr/>
          </w:pPr>
          <w:hyperlink w:anchor="__RefHeading___Toc2665131_237004111">
            <w:r>
              <w:rPr>
                <w:webHidden/>
                <w:rStyle w:val="IndexLink"/>
                <w:rtl w:val="true"/>
              </w:rPr>
              <w:t xml:space="preserve">مفهوم </w:t>
            </w:r>
            <w:r>
              <w:rPr>
                <w:rStyle w:val="IndexLink"/>
                <w:rtl w:val="true"/>
              </w:rPr>
              <w:t>«</w:t>
            </w:r>
            <w:r>
              <w:rPr>
                <w:rStyle w:val="IndexLink"/>
                <w:rtl w:val="true"/>
              </w:rPr>
              <w:t>عرفة كلها موقف</w:t>
            </w:r>
            <w:r>
              <w:rPr>
                <w:rStyle w:val="IndexLink"/>
                <w:rtl w:val="true"/>
              </w:rPr>
              <w:t>»</w:t>
              <w:tab/>
            </w:r>
            <w:r>
              <w:rPr>
                <w:rStyle w:val="IndexLink"/>
              </w:rPr>
              <w:t>608</w:t>
            </w:r>
          </w:hyperlink>
        </w:p>
        <w:p>
          <w:pPr>
            <w:pStyle w:val="Contents3"/>
            <w:tabs>
              <w:tab w:val="clear" w:pos="8459"/>
              <w:tab w:val="right" w:pos="9026" w:leader="dot"/>
            </w:tabs>
            <w:rPr/>
          </w:pPr>
          <w:hyperlink w:anchor="__RefHeading___Toc2665133_237004111">
            <w:r>
              <w:rPr>
                <w:webHidden/>
                <w:rStyle w:val="IndexLink"/>
                <w:rtl w:val="true"/>
              </w:rPr>
              <w:t>حكم وقوف در عرفه</w:t>
            </w:r>
            <w:r>
              <w:rPr>
                <w:rStyle w:val="IndexLink"/>
                <w:rtl w:val="true"/>
              </w:rPr>
              <w:tab/>
            </w:r>
            <w:r>
              <w:rPr>
                <w:rStyle w:val="IndexLink"/>
              </w:rPr>
              <w:t>609</w:t>
            </w:r>
          </w:hyperlink>
        </w:p>
        <w:p>
          <w:pPr>
            <w:pStyle w:val="Contents3"/>
            <w:tabs>
              <w:tab w:val="clear" w:pos="8459"/>
              <w:tab w:val="right" w:pos="9026" w:leader="dot"/>
            </w:tabs>
            <w:rPr/>
          </w:pPr>
          <w:hyperlink w:anchor="__RefHeading___Toc2665135_237004111">
            <w:r>
              <w:rPr>
                <w:webHidden/>
                <w:rStyle w:val="IndexLink"/>
                <w:rtl w:val="true"/>
              </w:rPr>
              <w:t>حد عرفه</w:t>
            </w:r>
            <w:r>
              <w:rPr>
                <w:rStyle w:val="IndexLink"/>
                <w:rtl w:val="true"/>
              </w:rPr>
              <w:tab/>
            </w:r>
            <w:r>
              <w:rPr>
                <w:rStyle w:val="IndexLink"/>
              </w:rPr>
              <w:t>609</w:t>
            </w:r>
          </w:hyperlink>
        </w:p>
        <w:p>
          <w:pPr>
            <w:pStyle w:val="Contents3"/>
            <w:tabs>
              <w:tab w:val="clear" w:pos="8459"/>
              <w:tab w:val="right" w:pos="9026" w:leader="dot"/>
            </w:tabs>
            <w:rPr/>
          </w:pPr>
          <w:hyperlink w:anchor="__RefHeading___Toc2665137_237004111">
            <w:r>
              <w:rPr>
                <w:webHidden/>
                <w:rStyle w:val="IndexLink"/>
                <w:rtl w:val="true"/>
              </w:rPr>
              <w:t>زمان وقوف</w:t>
            </w:r>
            <w:r>
              <w:rPr>
                <w:rStyle w:val="IndexLink"/>
                <w:rtl w:val="true"/>
              </w:rPr>
              <w:tab/>
            </w:r>
            <w:r>
              <w:rPr>
                <w:rStyle w:val="IndexLink"/>
              </w:rPr>
              <w:t>610</w:t>
            </w:r>
          </w:hyperlink>
        </w:p>
        <w:p>
          <w:pPr>
            <w:pStyle w:val="Contents3"/>
            <w:tabs>
              <w:tab w:val="clear" w:pos="8459"/>
              <w:tab w:val="right" w:pos="9026" w:leader="dot"/>
            </w:tabs>
            <w:rPr/>
          </w:pPr>
          <w:hyperlink w:anchor="__RefHeading___Toc2665139_237004111">
            <w:r>
              <w:rPr>
                <w:webHidden/>
                <w:rStyle w:val="IndexLink"/>
                <w:rtl w:val="true"/>
              </w:rPr>
              <w:t>احکام خاص عرفه</w:t>
            </w:r>
            <w:r>
              <w:rPr>
                <w:rStyle w:val="IndexLink"/>
                <w:rtl w:val="true"/>
              </w:rPr>
              <w:tab/>
            </w:r>
            <w:r>
              <w:rPr>
                <w:rStyle w:val="IndexLink"/>
              </w:rPr>
              <w:t>611</w:t>
            </w:r>
          </w:hyperlink>
        </w:p>
        <w:p>
          <w:pPr>
            <w:pStyle w:val="Contents3"/>
            <w:tabs>
              <w:tab w:val="clear" w:pos="8459"/>
              <w:tab w:val="right" w:pos="9026" w:leader="dot"/>
            </w:tabs>
            <w:rPr/>
          </w:pPr>
          <w:hyperlink w:anchor="__RefHeading___Toc2665141_237004111">
            <w:r>
              <w:rPr>
                <w:webHidden/>
                <w:rStyle w:val="IndexLink"/>
              </w:rPr>
              <w:t>1</w:t>
            </w:r>
            <w:r>
              <w:rPr>
                <w:rStyle w:val="IndexLink"/>
                <w:rtl w:val="true"/>
              </w:rPr>
              <w:t xml:space="preserve">- </w:t>
            </w:r>
            <w:r>
              <w:rPr>
                <w:rStyle w:val="IndexLink"/>
                <w:rtl w:val="true"/>
              </w:rPr>
              <w:t xml:space="preserve">ایراد سخنرانی </w:t>
            </w:r>
            <w:r>
              <w:rPr>
                <w:rStyle w:val="IndexLink"/>
                <w:rtl w:val="true"/>
              </w:rPr>
              <w:t>(</w:t>
            </w:r>
            <w:r>
              <w:rPr>
                <w:rStyle w:val="IndexLink"/>
                <w:rtl w:val="true"/>
              </w:rPr>
              <w:t>خطبه امام در عرفه قبل از نماز</w:t>
            </w:r>
            <w:r>
              <w:rPr>
                <w:rStyle w:val="IndexLink"/>
                <w:rtl w:val="true"/>
              </w:rPr>
              <w:tab/>
            </w:r>
            <w:r>
              <w:rPr>
                <w:rStyle w:val="IndexLink"/>
              </w:rPr>
              <w:t>611</w:t>
            </w:r>
          </w:hyperlink>
        </w:p>
        <w:p>
          <w:pPr>
            <w:pStyle w:val="Contents3"/>
            <w:tabs>
              <w:tab w:val="clear" w:pos="8459"/>
              <w:tab w:val="right" w:pos="9026" w:leader="dot"/>
            </w:tabs>
            <w:rPr/>
          </w:pPr>
          <w:hyperlink w:anchor="__RefHeading___Toc2665143_237004111">
            <w:r>
              <w:rPr>
                <w:webHidden/>
                <w:rStyle w:val="IndexLink"/>
              </w:rPr>
              <w:t>2</w:t>
            </w:r>
            <w:r>
              <w:rPr>
                <w:rStyle w:val="IndexLink"/>
                <w:rtl w:val="true"/>
              </w:rPr>
              <w:t xml:space="preserve">- </w:t>
            </w:r>
            <w:r>
              <w:rPr>
                <w:rStyle w:val="IndexLink"/>
                <w:rtl w:val="true"/>
              </w:rPr>
              <w:t xml:space="preserve">کوتاه بودن سخنرانی </w:t>
            </w:r>
            <w:r>
              <w:rPr>
                <w:rStyle w:val="IndexLink"/>
                <w:rtl w:val="true"/>
              </w:rPr>
              <w:t>(</w:t>
            </w:r>
            <w:r>
              <w:rPr>
                <w:rStyle w:val="IndexLink"/>
                <w:rtl w:val="true"/>
              </w:rPr>
              <w:t>خطبه</w:t>
            </w:r>
            <w:r>
              <w:rPr>
                <w:rStyle w:val="IndexLink"/>
                <w:rtl w:val="true"/>
              </w:rPr>
              <w:t xml:space="preserve">) </w:t>
            </w:r>
            <w:r>
              <w:rPr>
                <w:rStyle w:val="IndexLink"/>
                <w:rtl w:val="true"/>
              </w:rPr>
              <w:t>در عرفه</w:t>
            </w:r>
            <w:r>
              <w:rPr>
                <w:rStyle w:val="IndexLink"/>
                <w:rtl w:val="true"/>
              </w:rPr>
              <w:tab/>
            </w:r>
            <w:r>
              <w:rPr>
                <w:rStyle w:val="IndexLink"/>
              </w:rPr>
              <w:t>612</w:t>
            </w:r>
          </w:hyperlink>
        </w:p>
        <w:p>
          <w:pPr>
            <w:pStyle w:val="Contents3"/>
            <w:tabs>
              <w:tab w:val="clear" w:pos="8459"/>
              <w:tab w:val="right" w:pos="9026" w:leader="dot"/>
            </w:tabs>
            <w:rPr/>
          </w:pPr>
          <w:hyperlink w:anchor="__RefHeading___Toc2665145_237004111">
            <w:r>
              <w:rPr>
                <w:webHidden/>
                <w:rStyle w:val="IndexLink"/>
              </w:rPr>
              <w:t>3</w:t>
            </w:r>
            <w:r>
              <w:rPr>
                <w:rStyle w:val="IndexLink"/>
                <w:rtl w:val="true"/>
              </w:rPr>
              <w:t xml:space="preserve">- </w:t>
            </w:r>
            <w:r>
              <w:rPr>
                <w:rStyle w:val="IndexLink"/>
                <w:rtl w:val="true"/>
              </w:rPr>
              <w:t>جمع بین نماز ظهر و عصر ونحوه اذان در روز عرفه</w:t>
            </w:r>
            <w:r>
              <w:rPr>
                <w:rStyle w:val="IndexLink"/>
                <w:rtl w:val="true"/>
              </w:rPr>
              <w:tab/>
            </w:r>
            <w:r>
              <w:rPr>
                <w:rStyle w:val="IndexLink"/>
              </w:rPr>
              <w:t>612</w:t>
            </w:r>
          </w:hyperlink>
        </w:p>
        <w:p>
          <w:pPr>
            <w:pStyle w:val="Contents3"/>
            <w:tabs>
              <w:tab w:val="clear" w:pos="8459"/>
              <w:tab w:val="right" w:pos="9026" w:leader="dot"/>
            </w:tabs>
            <w:rPr/>
          </w:pPr>
          <w:hyperlink w:anchor="__RefHeading___Toc2665147_237004111">
            <w:r>
              <w:rPr>
                <w:webHidden/>
                <w:rStyle w:val="IndexLink"/>
              </w:rPr>
              <w:t>4</w:t>
            </w:r>
            <w:r>
              <w:rPr>
                <w:rStyle w:val="IndexLink"/>
                <w:rtl w:val="true"/>
              </w:rPr>
              <w:t xml:space="preserve">- </w:t>
            </w:r>
            <w:r>
              <w:rPr>
                <w:rStyle w:val="IndexLink"/>
                <w:rtl w:val="true"/>
              </w:rPr>
              <w:t>تعجیل در خواندن نماز روز عرفه</w:t>
            </w:r>
            <w:r>
              <w:rPr>
                <w:rStyle w:val="IndexLink"/>
                <w:rtl w:val="true"/>
              </w:rPr>
              <w:tab/>
            </w:r>
            <w:r>
              <w:rPr>
                <w:rStyle w:val="IndexLink"/>
              </w:rPr>
              <w:t>614</w:t>
            </w:r>
          </w:hyperlink>
        </w:p>
        <w:p>
          <w:pPr>
            <w:pStyle w:val="Contents3"/>
            <w:tabs>
              <w:tab w:val="clear" w:pos="8459"/>
              <w:tab w:val="right" w:pos="9026" w:leader="dot"/>
            </w:tabs>
            <w:rPr/>
          </w:pPr>
          <w:hyperlink w:anchor="__RefHeading___Toc2665149_237004111">
            <w:r>
              <w:rPr>
                <w:webHidden/>
                <w:rStyle w:val="IndexLink"/>
              </w:rPr>
              <w:t>5</w:t>
            </w:r>
            <w:r>
              <w:rPr>
                <w:rStyle w:val="IndexLink"/>
                <w:rtl w:val="true"/>
              </w:rPr>
              <w:t xml:space="preserve">- </w:t>
            </w:r>
            <w:r>
              <w:rPr>
                <w:rStyle w:val="IndexLink"/>
                <w:rtl w:val="true"/>
              </w:rPr>
              <w:t xml:space="preserve">نحوه خواندن نماز ظهر و عصر عرفه </w:t>
            </w:r>
            <w:r>
              <w:rPr>
                <w:rStyle w:val="IndexLink"/>
                <w:rtl w:val="true"/>
              </w:rPr>
              <w:t>(</w:t>
            </w:r>
            <w:r>
              <w:rPr>
                <w:rStyle w:val="IndexLink"/>
                <w:rtl w:val="true"/>
              </w:rPr>
              <w:t xml:space="preserve">از نظر جماعت یا فرادی، شکسته یا تمام </w:t>
            </w:r>
            <w:r>
              <w:rPr>
                <w:rStyle w:val="IndexLink"/>
                <w:rtl w:val="true"/>
              </w:rPr>
              <w:t>)</w:t>
              <w:tab/>
            </w:r>
            <w:r>
              <w:rPr>
                <w:rStyle w:val="IndexLink"/>
              </w:rPr>
              <w:t>614</w:t>
            </w:r>
          </w:hyperlink>
        </w:p>
        <w:p>
          <w:pPr>
            <w:pStyle w:val="Contents3"/>
            <w:tabs>
              <w:tab w:val="clear" w:pos="8459"/>
              <w:tab w:val="right" w:pos="9026" w:leader="dot"/>
            </w:tabs>
            <w:rPr/>
          </w:pPr>
          <w:hyperlink w:anchor="__RefHeading___Toc2665151_237004111">
            <w:r>
              <w:rPr>
                <w:webHidden/>
                <w:rStyle w:val="IndexLink"/>
              </w:rPr>
              <w:t>6</w:t>
            </w:r>
            <w:r>
              <w:rPr>
                <w:rStyle w:val="IndexLink"/>
                <w:rtl w:val="true"/>
              </w:rPr>
              <w:t xml:space="preserve">- </w:t>
            </w:r>
            <w:r>
              <w:rPr>
                <w:rStyle w:val="IndexLink"/>
                <w:rtl w:val="true"/>
              </w:rPr>
              <w:t>بلند کردن دودست در دعای عرفه</w:t>
            </w:r>
            <w:r>
              <w:rPr>
                <w:rStyle w:val="IndexLink"/>
                <w:rtl w:val="true"/>
              </w:rPr>
              <w:tab/>
            </w:r>
            <w:r>
              <w:rPr>
                <w:rStyle w:val="IndexLink"/>
              </w:rPr>
              <w:t>614</w:t>
            </w:r>
          </w:hyperlink>
        </w:p>
        <w:p>
          <w:pPr>
            <w:pStyle w:val="Contents3"/>
            <w:tabs>
              <w:tab w:val="clear" w:pos="8459"/>
              <w:tab w:val="right" w:pos="9026" w:leader="dot"/>
            </w:tabs>
            <w:rPr/>
          </w:pPr>
          <w:hyperlink w:anchor="__RefHeading___Toc2665153_237004111">
            <w:r>
              <w:rPr>
                <w:webHidden/>
                <w:rStyle w:val="IndexLink"/>
              </w:rPr>
              <w:t>7</w:t>
            </w:r>
            <w:r>
              <w:rPr>
                <w:rStyle w:val="IndexLink"/>
                <w:rtl w:val="true"/>
              </w:rPr>
              <w:t xml:space="preserve">- </w:t>
            </w:r>
            <w:r>
              <w:rPr>
                <w:rStyle w:val="IndexLink"/>
                <w:rtl w:val="true"/>
              </w:rPr>
              <w:t>امربه آرامش در هنگام کوچ از عرفه</w:t>
            </w:r>
            <w:r>
              <w:rPr>
                <w:rStyle w:val="IndexLink"/>
                <w:rtl w:val="true"/>
              </w:rPr>
              <w:tab/>
            </w:r>
            <w:r>
              <w:rPr>
                <w:rStyle w:val="IndexLink"/>
              </w:rPr>
              <w:t>615</w:t>
            </w:r>
          </w:hyperlink>
        </w:p>
        <w:p>
          <w:pPr>
            <w:pStyle w:val="Contents3"/>
            <w:tabs>
              <w:tab w:val="clear" w:pos="8459"/>
              <w:tab w:val="right" w:pos="9026" w:leader="dot"/>
            </w:tabs>
            <w:rPr/>
          </w:pPr>
          <w:hyperlink w:anchor="__RefHeading___Toc2665155_237004111">
            <w:r>
              <w:rPr>
                <w:webHidden/>
                <w:rStyle w:val="IndexLink"/>
                <w:rtl w:val="true"/>
              </w:rPr>
              <w:t>برخی امور مستحب در عرفه</w:t>
            </w:r>
            <w:r>
              <w:rPr>
                <w:rStyle w:val="IndexLink"/>
                <w:rtl w:val="true"/>
              </w:rPr>
              <w:tab/>
            </w:r>
            <w:r>
              <w:rPr>
                <w:rStyle w:val="IndexLink"/>
              </w:rPr>
              <w:t>615</w:t>
            </w:r>
          </w:hyperlink>
        </w:p>
        <w:p>
          <w:pPr>
            <w:pStyle w:val="Contents3"/>
            <w:tabs>
              <w:tab w:val="clear" w:pos="8459"/>
              <w:tab w:val="right" w:pos="9026" w:leader="dot"/>
            </w:tabs>
            <w:rPr/>
          </w:pPr>
          <w:hyperlink w:anchor="__RefHeading___Toc2665157_237004111">
            <w:r>
              <w:rPr>
                <w:webHidden/>
                <w:rStyle w:val="IndexLink"/>
                <w:rtl w:val="true"/>
              </w:rPr>
              <w:t>از جمله شرایط وقوف کننده</w:t>
            </w:r>
            <w:r>
              <w:rPr>
                <w:rStyle w:val="IndexLink"/>
                <w:rtl w:val="true"/>
              </w:rPr>
              <w:tab/>
            </w:r>
            <w:r>
              <w:rPr>
                <w:rStyle w:val="IndexLink"/>
              </w:rPr>
              <w:t>616</w:t>
            </w:r>
          </w:hyperlink>
        </w:p>
        <w:p>
          <w:pPr>
            <w:pStyle w:val="Contents3"/>
            <w:tabs>
              <w:tab w:val="clear" w:pos="8459"/>
              <w:tab w:val="right" w:pos="9026" w:leader="dot"/>
            </w:tabs>
            <w:rPr/>
          </w:pPr>
          <w:hyperlink w:anchor="__RefHeading___Toc2665159_237004111">
            <w:r>
              <w:rPr>
                <w:webHidden/>
                <w:rStyle w:val="IndexLink"/>
                <w:rtl w:val="true"/>
              </w:rPr>
              <w:t>نظرشافعی</w:t>
            </w:r>
            <w:r>
              <w:rPr>
                <w:rStyle w:val="IndexLink"/>
                <w:rtl w:val="true"/>
              </w:rPr>
              <w:t>:</w:t>
              <w:tab/>
            </w:r>
            <w:r>
              <w:rPr>
                <w:rStyle w:val="IndexLink"/>
              </w:rPr>
              <w:t>616</w:t>
            </w:r>
          </w:hyperlink>
        </w:p>
        <w:p>
          <w:pPr>
            <w:pStyle w:val="Contents3"/>
            <w:tabs>
              <w:tab w:val="clear" w:pos="8459"/>
              <w:tab w:val="right" w:pos="9026" w:leader="dot"/>
            </w:tabs>
            <w:rPr/>
          </w:pPr>
          <w:hyperlink w:anchor="__RefHeading___Toc2665161_237004111">
            <w:r>
              <w:rPr>
                <w:webHidden/>
                <w:rStyle w:val="IndexLink"/>
                <w:rtl w:val="true"/>
              </w:rPr>
              <w:t>نظرحنفيه</w:t>
            </w:r>
            <w:r>
              <w:rPr>
                <w:rStyle w:val="IndexLink"/>
                <w:rtl w:val="true"/>
              </w:rPr>
              <w:t xml:space="preserve">: </w:t>
            </w:r>
            <w:r>
              <w:rPr>
                <w:rStyle w:val="IndexLink"/>
                <w:rtl w:val="true"/>
              </w:rPr>
              <w:t>برای حضور در عرفه، شرایطی است؛ از جمله آن که</w:t>
            </w:r>
            <w:r>
              <w:rPr>
                <w:rStyle w:val="IndexLink"/>
                <w:rtl w:val="true"/>
              </w:rPr>
              <w:t>:</w:t>
              <w:tab/>
            </w:r>
            <w:r>
              <w:rPr>
                <w:rStyle w:val="IndexLink"/>
              </w:rPr>
              <w:t>617</w:t>
            </w:r>
          </w:hyperlink>
        </w:p>
        <w:p>
          <w:pPr>
            <w:pStyle w:val="Contents3"/>
            <w:tabs>
              <w:tab w:val="clear" w:pos="8459"/>
              <w:tab w:val="right" w:pos="9026" w:leader="dot"/>
            </w:tabs>
            <w:rPr/>
          </w:pPr>
          <w:hyperlink w:anchor="__RefHeading___Toc2665163_237004111">
            <w:r>
              <w:rPr>
                <w:webHidden/>
                <w:rStyle w:val="IndexLink"/>
                <w:rtl w:val="true"/>
              </w:rPr>
              <w:t>امور واجب در وقوف</w:t>
            </w:r>
            <w:r>
              <w:rPr>
                <w:rStyle w:val="IndexLink"/>
                <w:rtl w:val="true"/>
              </w:rPr>
              <w:tab/>
            </w:r>
            <w:r>
              <w:rPr>
                <w:rStyle w:val="IndexLink"/>
              </w:rPr>
              <w:t>618</w:t>
            </w:r>
          </w:hyperlink>
        </w:p>
        <w:p>
          <w:pPr>
            <w:pStyle w:val="Contents3"/>
            <w:tabs>
              <w:tab w:val="clear" w:pos="8459"/>
              <w:tab w:val="right" w:pos="9026" w:leader="dot"/>
            </w:tabs>
            <w:rPr/>
          </w:pPr>
          <w:hyperlink w:anchor="__RefHeading___Toc2665165_237004111">
            <w:r>
              <w:rPr>
                <w:webHidden/>
                <w:rStyle w:val="IndexLink"/>
                <w:rtl w:val="true"/>
              </w:rPr>
              <w:t>نظرحنبلی وشروط حضور در عرفه</w:t>
            </w:r>
            <w:r>
              <w:rPr>
                <w:rStyle w:val="IndexLink"/>
                <w:rtl w:val="true"/>
              </w:rPr>
              <w:tab/>
            </w:r>
            <w:r>
              <w:rPr>
                <w:rStyle w:val="IndexLink"/>
              </w:rPr>
              <w:t>619</w:t>
            </w:r>
          </w:hyperlink>
        </w:p>
        <w:p>
          <w:pPr>
            <w:pStyle w:val="Contents3"/>
            <w:tabs>
              <w:tab w:val="clear" w:pos="8459"/>
              <w:tab w:val="right" w:pos="9026" w:leader="dot"/>
            </w:tabs>
            <w:rPr/>
          </w:pPr>
          <w:hyperlink w:anchor="__RefHeading___Toc2665167_237004111">
            <w:r>
              <w:rPr>
                <w:webHidden/>
                <w:rStyle w:val="IndexLink"/>
                <w:rtl w:val="true"/>
              </w:rPr>
              <w:t>نظر اشتراکی شافعی و حنبلی</w:t>
            </w:r>
            <w:r>
              <w:rPr>
                <w:rStyle w:val="IndexLink"/>
                <w:rtl w:val="true"/>
              </w:rPr>
              <w:tab/>
            </w:r>
            <w:r>
              <w:rPr>
                <w:rStyle w:val="IndexLink"/>
              </w:rPr>
              <w:t>619</w:t>
            </w:r>
          </w:hyperlink>
        </w:p>
        <w:p>
          <w:pPr>
            <w:pStyle w:val="Contents3"/>
            <w:tabs>
              <w:tab w:val="clear" w:pos="8459"/>
              <w:tab w:val="right" w:pos="9026" w:leader="dot"/>
            </w:tabs>
            <w:rPr/>
          </w:pPr>
          <w:hyperlink w:anchor="__RefHeading___Toc2665169_237004111">
            <w:r>
              <w:rPr>
                <w:webHidden/>
                <w:rStyle w:val="IndexLink"/>
                <w:rtl w:val="true"/>
              </w:rPr>
              <w:t>اختلاف مذاهب چهارگانه در نحوه خواندن نماز ظهر روز عرفه</w:t>
            </w:r>
            <w:r>
              <w:rPr>
                <w:rStyle w:val="IndexLink"/>
                <w:rtl w:val="true"/>
              </w:rPr>
              <w:tab/>
            </w:r>
            <w:r>
              <w:rPr>
                <w:rStyle w:val="IndexLink"/>
              </w:rPr>
              <w:t>621</w:t>
            </w:r>
          </w:hyperlink>
        </w:p>
        <w:p>
          <w:pPr>
            <w:pStyle w:val="Contents3"/>
            <w:tabs>
              <w:tab w:val="clear" w:pos="8459"/>
              <w:tab w:val="right" w:pos="9026" w:leader="dot"/>
            </w:tabs>
            <w:rPr/>
          </w:pPr>
          <w:hyperlink w:anchor="__RefHeading___Toc2665171_237004111">
            <w:r>
              <w:rPr>
                <w:webHidden/>
                <w:rStyle w:val="IndexLink"/>
                <w:rtl w:val="true"/>
              </w:rPr>
              <w:t>مقدار وقوف و نحوه آن</w:t>
            </w:r>
            <w:r>
              <w:rPr>
                <w:rStyle w:val="IndexLink"/>
                <w:rtl w:val="true"/>
              </w:rPr>
              <w:tab/>
            </w:r>
            <w:r>
              <w:rPr>
                <w:rStyle w:val="IndexLink"/>
              </w:rPr>
              <w:t>622</w:t>
            </w:r>
          </w:hyperlink>
        </w:p>
        <w:p>
          <w:pPr>
            <w:pStyle w:val="Contents3"/>
            <w:tabs>
              <w:tab w:val="clear" w:pos="8459"/>
              <w:tab w:val="right" w:pos="9026" w:leader="dot"/>
            </w:tabs>
            <w:rPr/>
          </w:pPr>
          <w:hyperlink w:anchor="__RefHeading___Toc2665173_237004111">
            <w:r>
              <w:rPr>
                <w:webHidden/>
                <w:rStyle w:val="IndexLink"/>
                <w:rtl w:val="true"/>
              </w:rPr>
              <w:t>حکم حج کننده ای که وقوف در عرفه از او فوت شده</w:t>
            </w:r>
            <w:r>
              <w:rPr>
                <w:rStyle w:val="IndexLink"/>
                <w:rtl w:val="true"/>
              </w:rPr>
              <w:tab/>
            </w:r>
            <w:r>
              <w:rPr>
                <w:rStyle w:val="IndexLink"/>
              </w:rPr>
              <w:t>623</w:t>
            </w:r>
          </w:hyperlink>
        </w:p>
        <w:p>
          <w:pPr>
            <w:pStyle w:val="Contents3"/>
            <w:tabs>
              <w:tab w:val="clear" w:pos="8459"/>
              <w:tab w:val="right" w:pos="9026" w:leader="dot"/>
            </w:tabs>
            <w:rPr/>
          </w:pPr>
          <w:hyperlink w:anchor="__RefHeading___Toc2665175_237004111">
            <w:r>
              <w:rPr>
                <w:webHidden/>
                <w:rStyle w:val="IndexLink"/>
                <w:rtl w:val="true"/>
              </w:rPr>
              <w:t>حكم جماع در موقفي</w:t>
            </w:r>
            <w:r>
              <w:rPr>
                <w:rStyle w:val="IndexLink"/>
                <w:rtl w:val="true"/>
              </w:rPr>
              <w:tab/>
            </w:r>
            <w:r>
              <w:rPr>
                <w:rStyle w:val="IndexLink"/>
              </w:rPr>
              <w:t>624</w:t>
            </w:r>
          </w:hyperlink>
        </w:p>
        <w:p>
          <w:pPr>
            <w:pStyle w:val="Contents3"/>
            <w:tabs>
              <w:tab w:val="clear" w:pos="8459"/>
              <w:tab w:val="right" w:pos="9026" w:leader="dot"/>
            </w:tabs>
            <w:rPr/>
          </w:pPr>
          <w:hyperlink w:anchor="__RefHeading___Toc2665177_237004111">
            <w:r>
              <w:rPr>
                <w:webHidden/>
                <w:rStyle w:val="IndexLink"/>
                <w:rtl w:val="true"/>
              </w:rPr>
              <w:t>استدلال</w:t>
            </w:r>
            <w:r>
              <w:rPr>
                <w:rStyle w:val="IndexLink"/>
                <w:rtl w:val="true"/>
              </w:rPr>
              <w:t xml:space="preserve">: </w:t>
            </w:r>
            <w:r>
              <w:rPr>
                <w:rStyle w:val="IndexLink"/>
                <w:rtl w:val="true"/>
              </w:rPr>
              <w:t>کسانی که قائلند باید بقیه اعمال را بجا بیاورد، به این آیه استدلال نموده اند</w:t>
            </w:r>
            <w:r>
              <w:rPr>
                <w:rStyle w:val="IndexLink"/>
                <w:rtl w:val="true"/>
              </w:rPr>
              <w:t>:</w:t>
              <w:tab/>
            </w:r>
            <w:r>
              <w:rPr>
                <w:rStyle w:val="IndexLink"/>
              </w:rPr>
              <w:t>625</w:t>
            </w:r>
          </w:hyperlink>
        </w:p>
        <w:p>
          <w:pPr>
            <w:pStyle w:val="Contents3"/>
            <w:tabs>
              <w:tab w:val="clear" w:pos="8459"/>
              <w:tab w:val="right" w:pos="9026" w:leader="dot"/>
            </w:tabs>
            <w:rPr/>
          </w:pPr>
          <w:hyperlink w:anchor="__RefHeading___Toc2665179_237004111">
            <w:r>
              <w:rPr>
                <w:webHidden/>
                <w:rStyle w:val="IndexLink"/>
                <w:rtl w:val="true"/>
              </w:rPr>
              <w:t>مستحبات وقوف در عرفه و آدابش</w:t>
            </w:r>
            <w:r>
              <w:rPr>
                <w:rStyle w:val="IndexLink"/>
                <w:rtl w:val="true"/>
              </w:rPr>
              <w:tab/>
            </w:r>
            <w:r>
              <w:rPr>
                <w:rStyle w:val="IndexLink"/>
              </w:rPr>
              <w:t>626</w:t>
            </w:r>
          </w:hyperlink>
        </w:p>
        <w:p>
          <w:pPr>
            <w:pStyle w:val="Contents3"/>
            <w:tabs>
              <w:tab w:val="clear" w:pos="8459"/>
              <w:tab w:val="right" w:pos="9026" w:leader="dot"/>
            </w:tabs>
            <w:rPr/>
          </w:pPr>
          <w:hyperlink w:anchor="__RefHeading___Toc2665181_237004111">
            <w:r>
              <w:rPr>
                <w:webHidden/>
                <w:rStyle w:val="IndexLink"/>
                <w:rtl w:val="true"/>
              </w:rPr>
              <w:t>شروط وقوف در عرفه</w:t>
            </w:r>
            <w:r>
              <w:rPr>
                <w:rStyle w:val="IndexLink"/>
                <w:rtl w:val="true"/>
              </w:rPr>
              <w:tab/>
            </w:r>
            <w:r>
              <w:rPr>
                <w:rStyle w:val="IndexLink"/>
              </w:rPr>
              <w:t>631</w:t>
            </w:r>
          </w:hyperlink>
        </w:p>
        <w:p>
          <w:pPr>
            <w:pStyle w:val="Contents3"/>
            <w:tabs>
              <w:tab w:val="clear" w:pos="8459"/>
              <w:tab w:val="right" w:pos="9026" w:leader="dot"/>
            </w:tabs>
            <w:rPr/>
          </w:pPr>
          <w:hyperlink w:anchor="__RefHeading___Toc2665183_237004111">
            <w:r>
              <w:rPr>
                <w:webHidden/>
                <w:rStyle w:val="IndexLink"/>
                <w:rtl w:val="true"/>
              </w:rPr>
              <w:t xml:space="preserve">کیفیت حرکت </w:t>
            </w:r>
            <w:r>
              <w:rPr>
                <w:rStyle w:val="IndexLink"/>
                <w:rtl w:val="true"/>
              </w:rPr>
              <w:t>(</w:t>
            </w:r>
            <w:r>
              <w:rPr>
                <w:rStyle w:val="IndexLink"/>
                <w:rtl w:val="true"/>
              </w:rPr>
              <w:t>کوچ از عرفه</w:t>
            </w:r>
            <w:r>
              <w:rPr>
                <w:rStyle w:val="IndexLink"/>
                <w:rtl w:val="true"/>
              </w:rPr>
              <w:tab/>
            </w:r>
            <w:r>
              <w:rPr>
                <w:rStyle w:val="IndexLink"/>
              </w:rPr>
              <w:t>633</w:t>
            </w:r>
          </w:hyperlink>
        </w:p>
        <w:p>
          <w:pPr>
            <w:pStyle w:val="Contents3"/>
            <w:tabs>
              <w:tab w:val="clear" w:pos="8459"/>
              <w:tab w:val="right" w:pos="9026" w:leader="dot"/>
            </w:tabs>
            <w:rPr/>
          </w:pPr>
          <w:hyperlink w:anchor="__RefHeading___Toc2665185_237004111">
            <w:r>
              <w:rPr>
                <w:webHidden/>
                <w:rStyle w:val="IndexLink"/>
                <w:rtl w:val="true"/>
              </w:rPr>
              <w:t xml:space="preserve">نزول </w:t>
            </w:r>
            <w:r>
              <w:rPr>
                <w:rStyle w:val="IndexLink"/>
                <w:rtl w:val="true"/>
              </w:rPr>
              <w:t>(</w:t>
            </w:r>
            <w:r>
              <w:rPr>
                <w:rStyle w:val="IndexLink"/>
                <w:rtl w:val="true"/>
              </w:rPr>
              <w:t>فرود آمدن در مکانی بعد از دور شدن از عرفه</w:t>
            </w:r>
            <w:r>
              <w:rPr>
                <w:rStyle w:val="IndexLink"/>
                <w:rtl w:val="true"/>
              </w:rPr>
              <w:tab/>
            </w:r>
            <w:r>
              <w:rPr>
                <w:rStyle w:val="IndexLink"/>
              </w:rPr>
              <w:t>633</w:t>
            </w:r>
          </w:hyperlink>
        </w:p>
        <w:p>
          <w:pPr>
            <w:pStyle w:val="Contents3"/>
            <w:tabs>
              <w:tab w:val="clear" w:pos="8459"/>
              <w:tab w:val="right" w:pos="9026" w:leader="dot"/>
            </w:tabs>
            <w:rPr/>
          </w:pPr>
          <w:hyperlink w:anchor="__RefHeading___Toc2665187_237004111">
            <w:r>
              <w:rPr>
                <w:webHidden/>
                <w:rStyle w:val="IndexLink"/>
                <w:rtl w:val="true"/>
              </w:rPr>
              <w:t>وقوف در مزدلفه</w:t>
            </w:r>
            <w:r>
              <w:rPr>
                <w:rStyle w:val="IndexLink"/>
                <w:rtl w:val="true"/>
              </w:rPr>
              <w:tab/>
            </w:r>
            <w:r>
              <w:rPr>
                <w:rStyle w:val="IndexLink"/>
              </w:rPr>
              <w:t>634</w:t>
            </w:r>
          </w:hyperlink>
        </w:p>
        <w:p>
          <w:pPr>
            <w:pStyle w:val="Contents3"/>
            <w:tabs>
              <w:tab w:val="clear" w:pos="8459"/>
              <w:tab w:val="right" w:pos="9026" w:leader="dot"/>
            </w:tabs>
            <w:rPr/>
          </w:pPr>
          <w:hyperlink w:anchor="__RefHeading___Toc2665189_237004111">
            <w:r>
              <w:rPr>
                <w:webHidden/>
                <w:rStyle w:val="IndexLink"/>
                <w:rtl w:val="true"/>
              </w:rPr>
              <w:t>اول – صفت ووصف شرعی</w:t>
            </w:r>
            <w:r>
              <w:rPr>
                <w:rStyle w:val="IndexLink"/>
                <w:rtl w:val="true"/>
              </w:rPr>
              <w:tab/>
            </w:r>
            <w:r>
              <w:rPr>
                <w:rStyle w:val="IndexLink"/>
              </w:rPr>
              <w:t>634</w:t>
            </w:r>
          </w:hyperlink>
        </w:p>
        <w:p>
          <w:pPr>
            <w:pStyle w:val="Contents3"/>
            <w:tabs>
              <w:tab w:val="clear" w:pos="8459"/>
              <w:tab w:val="right" w:pos="9026" w:leader="dot"/>
            </w:tabs>
            <w:rPr/>
          </w:pPr>
          <w:hyperlink w:anchor="__RefHeading___Toc2665191_237004111">
            <w:r>
              <w:rPr>
                <w:webHidden/>
                <w:rStyle w:val="IndexLink"/>
                <w:rtl w:val="true"/>
              </w:rPr>
              <w:t>مشعرالحرام</w:t>
            </w:r>
            <w:r>
              <w:rPr>
                <w:rStyle w:val="IndexLink"/>
                <w:rtl w:val="true"/>
              </w:rPr>
              <w:tab/>
            </w:r>
            <w:r>
              <w:rPr>
                <w:rStyle w:val="IndexLink"/>
              </w:rPr>
              <w:t>635</w:t>
            </w:r>
          </w:hyperlink>
        </w:p>
        <w:p>
          <w:pPr>
            <w:pStyle w:val="Contents3"/>
            <w:tabs>
              <w:tab w:val="clear" w:pos="8459"/>
              <w:tab w:val="right" w:pos="9026" w:leader="dot"/>
            </w:tabs>
            <w:rPr/>
          </w:pPr>
          <w:hyperlink w:anchor="__RefHeading___Toc2665193_237004111">
            <w:r>
              <w:rPr>
                <w:webHidden/>
                <w:rStyle w:val="IndexLink"/>
                <w:rtl w:val="true"/>
              </w:rPr>
              <w:t>دلیل وجوب بیتوته در مزدلفة</w:t>
            </w:r>
            <w:r>
              <w:rPr>
                <w:rStyle w:val="IndexLink"/>
                <w:rtl w:val="true"/>
              </w:rPr>
              <w:tab/>
            </w:r>
            <w:r>
              <w:rPr>
                <w:rStyle w:val="IndexLink"/>
              </w:rPr>
              <w:t>635</w:t>
            </w:r>
          </w:hyperlink>
        </w:p>
        <w:p>
          <w:pPr>
            <w:pStyle w:val="Contents3"/>
            <w:tabs>
              <w:tab w:val="clear" w:pos="8459"/>
              <w:tab w:val="right" w:pos="9026" w:leader="dot"/>
            </w:tabs>
            <w:rPr/>
          </w:pPr>
          <w:hyperlink w:anchor="__RefHeading___Toc2665195_237004111">
            <w:r>
              <w:rPr>
                <w:webHidden/>
                <w:rStyle w:val="IndexLink"/>
                <w:rtl w:val="true"/>
              </w:rPr>
              <w:t xml:space="preserve">دوم </w:t>
            </w:r>
            <w:r>
              <w:rPr>
                <w:rStyle w:val="IndexLink"/>
                <w:rtl w:val="true"/>
              </w:rPr>
              <w:t xml:space="preserve">- </w:t>
            </w:r>
            <w:r>
              <w:rPr>
                <w:rStyle w:val="IndexLink"/>
                <w:rtl w:val="true"/>
              </w:rPr>
              <w:t>رکن بودن وقوف در مزدلفة</w:t>
            </w:r>
            <w:r>
              <w:rPr>
                <w:rStyle w:val="IndexLink"/>
                <w:rtl w:val="true"/>
              </w:rPr>
              <w:tab/>
            </w:r>
            <w:r>
              <w:rPr>
                <w:rStyle w:val="IndexLink"/>
              </w:rPr>
              <w:t>636</w:t>
            </w:r>
          </w:hyperlink>
        </w:p>
        <w:p>
          <w:pPr>
            <w:pStyle w:val="Contents3"/>
            <w:tabs>
              <w:tab w:val="clear" w:pos="8459"/>
              <w:tab w:val="right" w:pos="9026" w:leader="dot"/>
            </w:tabs>
            <w:rPr/>
          </w:pPr>
          <w:hyperlink w:anchor="__RefHeading___Toc2665197_237004111">
            <w:r>
              <w:rPr>
                <w:webHidden/>
                <w:rStyle w:val="IndexLink"/>
                <w:rtl w:val="true"/>
              </w:rPr>
              <w:t>سوم – مکان وقوف در مزدلفه</w:t>
            </w:r>
            <w:r>
              <w:rPr>
                <w:rStyle w:val="IndexLink"/>
                <w:rtl w:val="true"/>
              </w:rPr>
              <w:tab/>
            </w:r>
            <w:r>
              <w:rPr>
                <w:rStyle w:val="IndexLink"/>
              </w:rPr>
              <w:t>637</w:t>
            </w:r>
          </w:hyperlink>
        </w:p>
        <w:p>
          <w:pPr>
            <w:pStyle w:val="Contents3"/>
            <w:tabs>
              <w:tab w:val="clear" w:pos="8459"/>
              <w:tab w:val="right" w:pos="9026" w:leader="dot"/>
            </w:tabs>
            <w:rPr/>
          </w:pPr>
          <w:hyperlink w:anchor="__RefHeading___Toc2665199_237004111">
            <w:r>
              <w:rPr>
                <w:webHidden/>
                <w:rStyle w:val="IndexLink"/>
                <w:rtl w:val="true"/>
              </w:rPr>
              <w:t xml:space="preserve">چهارم </w:t>
            </w:r>
            <w:r>
              <w:rPr>
                <w:rStyle w:val="IndexLink"/>
                <w:rtl w:val="true"/>
              </w:rPr>
              <w:t xml:space="preserve">- </w:t>
            </w:r>
            <w:r>
              <w:rPr>
                <w:rStyle w:val="IndexLink"/>
                <w:rtl w:val="true"/>
              </w:rPr>
              <w:t>زمان وقوف در مزدلفه</w:t>
            </w:r>
            <w:r>
              <w:rPr>
                <w:rStyle w:val="IndexLink"/>
                <w:rtl w:val="true"/>
              </w:rPr>
              <w:tab/>
            </w:r>
            <w:r>
              <w:rPr>
                <w:rStyle w:val="IndexLink"/>
              </w:rPr>
              <w:t>638</w:t>
            </w:r>
          </w:hyperlink>
        </w:p>
        <w:p>
          <w:pPr>
            <w:pStyle w:val="Contents3"/>
            <w:tabs>
              <w:tab w:val="clear" w:pos="8459"/>
              <w:tab w:val="right" w:pos="9026" w:leader="dot"/>
            </w:tabs>
            <w:rPr/>
          </w:pPr>
          <w:hyperlink w:anchor="__RefHeading___Toc2665201_237004111">
            <w:r>
              <w:rPr>
                <w:webHidden/>
                <w:rStyle w:val="IndexLink"/>
                <w:rtl w:val="true"/>
              </w:rPr>
              <w:t>احکام خاص مزدلفه</w:t>
            </w:r>
            <w:r>
              <w:rPr>
                <w:rStyle w:val="IndexLink"/>
                <w:rtl w:val="true"/>
              </w:rPr>
              <w:tab/>
            </w:r>
            <w:r>
              <w:rPr>
                <w:rStyle w:val="IndexLink"/>
              </w:rPr>
              <w:t>640</w:t>
            </w:r>
          </w:hyperlink>
        </w:p>
        <w:p>
          <w:pPr>
            <w:pStyle w:val="Contents3"/>
            <w:tabs>
              <w:tab w:val="clear" w:pos="8459"/>
              <w:tab w:val="right" w:pos="9026" w:leader="dot"/>
            </w:tabs>
            <w:rPr/>
          </w:pPr>
          <w:hyperlink w:anchor="__RefHeading___Toc2665203_237004111">
            <w:r>
              <w:rPr>
                <w:webHidden/>
                <w:rStyle w:val="IndexLink"/>
              </w:rPr>
              <w:t>1</w:t>
            </w:r>
            <w:r>
              <w:rPr>
                <w:rStyle w:val="IndexLink"/>
                <w:rtl w:val="true"/>
              </w:rPr>
              <w:t>۔ جمع بین نماز مغرب و عشا</w:t>
            </w:r>
            <w:r>
              <w:rPr>
                <w:rStyle w:val="IndexLink"/>
                <w:rtl w:val="true"/>
              </w:rPr>
              <w:tab/>
            </w:r>
            <w:r>
              <w:rPr>
                <w:rStyle w:val="IndexLink"/>
              </w:rPr>
              <w:t>640</w:t>
            </w:r>
          </w:hyperlink>
        </w:p>
        <w:p>
          <w:pPr>
            <w:pStyle w:val="Contents3"/>
            <w:tabs>
              <w:tab w:val="clear" w:pos="8459"/>
              <w:tab w:val="right" w:pos="9026" w:leader="dot"/>
            </w:tabs>
            <w:rPr/>
          </w:pPr>
          <w:hyperlink w:anchor="__RefHeading___Toc2665205_237004111">
            <w:r>
              <w:rPr>
                <w:webHidden/>
                <w:rStyle w:val="IndexLink"/>
              </w:rPr>
              <w:t>2</w:t>
            </w:r>
            <w:r>
              <w:rPr>
                <w:rStyle w:val="IndexLink"/>
                <w:rtl w:val="true"/>
              </w:rPr>
              <w:t xml:space="preserve">- </w:t>
            </w:r>
            <w:r>
              <w:rPr>
                <w:rStyle w:val="IndexLink"/>
                <w:rtl w:val="true"/>
              </w:rPr>
              <w:t>مقدم کردن زنان و کودکان به منازلشان در مزدلفه</w:t>
            </w:r>
            <w:r>
              <w:rPr>
                <w:rStyle w:val="IndexLink"/>
                <w:rtl w:val="true"/>
              </w:rPr>
              <w:tab/>
            </w:r>
            <w:r>
              <w:rPr>
                <w:rStyle w:val="IndexLink"/>
              </w:rPr>
              <w:t>641</w:t>
            </w:r>
          </w:hyperlink>
        </w:p>
        <w:p>
          <w:pPr>
            <w:pStyle w:val="Contents3"/>
            <w:tabs>
              <w:tab w:val="clear" w:pos="8459"/>
              <w:tab w:val="right" w:pos="9026" w:leader="dot"/>
            </w:tabs>
            <w:rPr/>
          </w:pPr>
          <w:hyperlink w:anchor="__RefHeading___Toc2665207_237004111">
            <w:r>
              <w:rPr>
                <w:webHidden/>
                <w:rStyle w:val="IndexLink"/>
              </w:rPr>
              <w:t>3</w:t>
            </w:r>
            <w:r>
              <w:rPr>
                <w:rStyle w:val="IndexLink"/>
                <w:rtl w:val="true"/>
              </w:rPr>
              <w:t xml:space="preserve">- </w:t>
            </w:r>
            <w:r>
              <w:rPr>
                <w:rStyle w:val="IndexLink"/>
                <w:rtl w:val="true"/>
              </w:rPr>
              <w:t>مجوز زنان در کوچ از مشعر، قبل از صبح</w:t>
            </w:r>
            <w:r>
              <w:rPr>
                <w:rStyle w:val="IndexLink"/>
                <w:rtl w:val="true"/>
              </w:rPr>
              <w:tab/>
            </w:r>
            <w:r>
              <w:rPr>
                <w:rStyle w:val="IndexLink"/>
              </w:rPr>
              <w:t>641</w:t>
            </w:r>
          </w:hyperlink>
        </w:p>
        <w:p>
          <w:pPr>
            <w:pStyle w:val="Contents3"/>
            <w:tabs>
              <w:tab w:val="clear" w:pos="8459"/>
              <w:tab w:val="right" w:pos="9026" w:leader="dot"/>
            </w:tabs>
            <w:rPr/>
          </w:pPr>
          <w:hyperlink w:anchor="__RefHeading___Toc2665209_237004111">
            <w:r>
              <w:rPr>
                <w:webHidden/>
                <w:rStyle w:val="IndexLink"/>
              </w:rPr>
              <w:t>4</w:t>
            </w:r>
            <w:r>
              <w:rPr>
                <w:rStyle w:val="IndexLink"/>
                <w:rtl w:val="true"/>
              </w:rPr>
              <w:t xml:space="preserve">- </w:t>
            </w:r>
            <w:r>
              <w:rPr>
                <w:rStyle w:val="IndexLink"/>
                <w:rtl w:val="true"/>
              </w:rPr>
              <w:t>وقت خواندن نماز صبح در مزدلفه</w:t>
            </w:r>
            <w:r>
              <w:rPr>
                <w:rStyle w:val="IndexLink"/>
                <w:rtl w:val="true"/>
              </w:rPr>
              <w:tab/>
            </w:r>
            <w:r>
              <w:rPr>
                <w:rStyle w:val="IndexLink"/>
              </w:rPr>
              <w:t>641</w:t>
            </w:r>
          </w:hyperlink>
        </w:p>
        <w:p>
          <w:pPr>
            <w:pStyle w:val="Contents3"/>
            <w:tabs>
              <w:tab w:val="clear" w:pos="8459"/>
              <w:tab w:val="right" w:pos="9026" w:leader="dot"/>
            </w:tabs>
            <w:rPr/>
          </w:pPr>
          <w:hyperlink w:anchor="__RefHeading___Toc2665211_237004111">
            <w:r>
              <w:rPr>
                <w:webHidden/>
                <w:rStyle w:val="IndexLink"/>
              </w:rPr>
              <w:t>5</w:t>
            </w:r>
            <w:r>
              <w:rPr>
                <w:rStyle w:val="IndexLink"/>
                <w:rtl w:val="true"/>
              </w:rPr>
              <w:t xml:space="preserve">- </w:t>
            </w:r>
            <w:r>
              <w:rPr>
                <w:rStyle w:val="IndexLink"/>
                <w:rtl w:val="true"/>
              </w:rPr>
              <w:t>حكم فردی که نماز صبح را با امام در مزدلفه درک نکرد</w:t>
            </w:r>
            <w:r>
              <w:rPr>
                <w:rStyle w:val="IndexLink"/>
                <w:rtl w:val="true"/>
              </w:rPr>
              <w:tab/>
            </w:r>
            <w:r>
              <w:rPr>
                <w:rStyle w:val="IndexLink"/>
              </w:rPr>
              <w:t>642</w:t>
            </w:r>
          </w:hyperlink>
        </w:p>
        <w:p>
          <w:pPr>
            <w:pStyle w:val="Contents3"/>
            <w:tabs>
              <w:tab w:val="clear" w:pos="8459"/>
              <w:tab w:val="right" w:pos="9026" w:leader="dot"/>
            </w:tabs>
            <w:rPr/>
          </w:pPr>
          <w:hyperlink w:anchor="__RefHeading___Toc2665213_237004111">
            <w:r>
              <w:rPr>
                <w:webHidden/>
                <w:rStyle w:val="IndexLink"/>
              </w:rPr>
              <w:t>6</w:t>
            </w:r>
            <w:r>
              <w:rPr>
                <w:rStyle w:val="IndexLink"/>
                <w:rtl w:val="true"/>
              </w:rPr>
              <w:t xml:space="preserve">- </w:t>
            </w:r>
            <w:r>
              <w:rPr>
                <w:rStyle w:val="IndexLink"/>
                <w:rtl w:val="true"/>
              </w:rPr>
              <w:t>تلبیه در مزدلفه</w:t>
            </w:r>
            <w:r>
              <w:rPr>
                <w:rStyle w:val="IndexLink"/>
                <w:rtl w:val="true"/>
              </w:rPr>
              <w:tab/>
            </w:r>
            <w:r>
              <w:rPr>
                <w:rStyle w:val="IndexLink"/>
              </w:rPr>
              <w:t>643</w:t>
            </w:r>
          </w:hyperlink>
        </w:p>
        <w:p>
          <w:pPr>
            <w:pStyle w:val="Contents3"/>
            <w:tabs>
              <w:tab w:val="clear" w:pos="8459"/>
              <w:tab w:val="right" w:pos="9026" w:leader="dot"/>
            </w:tabs>
            <w:rPr/>
          </w:pPr>
          <w:hyperlink w:anchor="__RefHeading___Toc2665215_237004111">
            <w:r>
              <w:rPr>
                <w:webHidden/>
                <w:rStyle w:val="IndexLink"/>
              </w:rPr>
              <w:t>7</w:t>
            </w:r>
            <w:r>
              <w:rPr>
                <w:rStyle w:val="IndexLink"/>
                <w:rtl w:val="true"/>
              </w:rPr>
              <w:t xml:space="preserve">- </w:t>
            </w:r>
            <w:r>
              <w:rPr>
                <w:rStyle w:val="IndexLink"/>
                <w:rtl w:val="true"/>
              </w:rPr>
              <w:t>وقت کوچ از جمع مزدلفه</w:t>
            </w:r>
            <w:r>
              <w:rPr>
                <w:rStyle w:val="IndexLink"/>
                <w:rtl w:val="true"/>
              </w:rPr>
              <w:t>)</w:t>
              <w:tab/>
            </w:r>
            <w:r>
              <w:rPr>
                <w:rStyle w:val="IndexLink"/>
              </w:rPr>
              <w:t>643</w:t>
            </w:r>
          </w:hyperlink>
        </w:p>
        <w:p>
          <w:pPr>
            <w:pStyle w:val="Contents3"/>
            <w:tabs>
              <w:tab w:val="clear" w:pos="8459"/>
              <w:tab w:val="right" w:pos="9026" w:leader="dot"/>
            </w:tabs>
            <w:rPr/>
          </w:pPr>
          <w:hyperlink w:anchor="__RefHeading___Toc2665217_237004111">
            <w:r>
              <w:rPr>
                <w:webHidden/>
                <w:rStyle w:val="IndexLink"/>
                <w:rtl w:val="true"/>
              </w:rPr>
              <w:t xml:space="preserve">پنجم </w:t>
            </w:r>
            <w:r>
              <w:rPr>
                <w:rStyle w:val="IndexLink"/>
                <w:rtl w:val="true"/>
              </w:rPr>
              <w:t xml:space="preserve">- </w:t>
            </w:r>
            <w:r>
              <w:rPr>
                <w:rStyle w:val="IndexLink"/>
                <w:rtl w:val="true"/>
              </w:rPr>
              <w:t>حكم فوت شدن وقوف در مزدلفه از وقتش</w:t>
            </w:r>
            <w:r>
              <w:rPr>
                <w:rStyle w:val="IndexLink"/>
                <w:rtl w:val="true"/>
              </w:rPr>
              <w:tab/>
            </w:r>
            <w:r>
              <w:rPr>
                <w:rStyle w:val="IndexLink"/>
              </w:rPr>
              <w:t>643</w:t>
            </w:r>
          </w:hyperlink>
        </w:p>
        <w:p>
          <w:pPr>
            <w:pStyle w:val="Contents3"/>
            <w:tabs>
              <w:tab w:val="clear" w:pos="8459"/>
              <w:tab w:val="right" w:pos="9026" w:leader="dot"/>
            </w:tabs>
            <w:rPr/>
          </w:pPr>
          <w:hyperlink w:anchor="__RefHeading___Toc2665219_237004111">
            <w:r>
              <w:rPr>
                <w:webHidden/>
                <w:rStyle w:val="IndexLink"/>
                <w:rtl w:val="true"/>
              </w:rPr>
              <w:t xml:space="preserve">ششم </w:t>
            </w:r>
            <w:r>
              <w:rPr>
                <w:rStyle w:val="IndexLink"/>
                <w:rtl w:val="true"/>
              </w:rPr>
              <w:t xml:space="preserve">- </w:t>
            </w:r>
            <w:r>
              <w:rPr>
                <w:rStyle w:val="IndexLink"/>
                <w:rtl w:val="true"/>
              </w:rPr>
              <w:t>مستحبات وقوف در مزدلفه</w:t>
            </w:r>
            <w:r>
              <w:rPr>
                <w:rStyle w:val="IndexLink"/>
                <w:rtl w:val="true"/>
              </w:rPr>
              <w:tab/>
            </w:r>
            <w:r>
              <w:rPr>
                <w:rStyle w:val="IndexLink"/>
              </w:rPr>
              <w:t>644</w:t>
            </w:r>
          </w:hyperlink>
        </w:p>
        <w:p>
          <w:pPr>
            <w:pStyle w:val="Contents2"/>
            <w:tabs>
              <w:tab w:val="clear" w:pos="8743"/>
              <w:tab w:val="right" w:pos="9026" w:leader="dot"/>
            </w:tabs>
            <w:rPr/>
          </w:pPr>
          <w:hyperlink w:anchor="__RefHeading___Toc2665221_237004111">
            <w:r>
              <w:rPr>
                <w:webHidden/>
                <w:rStyle w:val="IndexLink"/>
                <w:rtl w:val="true"/>
              </w:rPr>
              <w:t>منابع و مآخذ</w:t>
            </w:r>
            <w:r>
              <w:rPr>
                <w:rStyle w:val="IndexLink"/>
                <w:rtl w:val="true"/>
              </w:rPr>
              <w:tab/>
            </w:r>
            <w:r>
              <w:rPr>
                <w:rStyle w:val="IndexLink"/>
              </w:rPr>
              <w:t>647</w:t>
            </w:r>
          </w:hyperlink>
        </w:p>
        <w:p>
          <w:pPr>
            <w:pStyle w:val="Contents2"/>
            <w:tabs>
              <w:tab w:val="clear" w:pos="8743"/>
              <w:tab w:val="right" w:pos="9026" w:leader="dot"/>
            </w:tabs>
            <w:rPr/>
          </w:pPr>
          <w:hyperlink w:anchor="__RefHeading___Toc2665223_237004111">
            <w:r>
              <w:rPr>
                <w:webHidden/>
                <w:rStyle w:val="IndexLink"/>
                <w:rtl w:val="true"/>
              </w:rPr>
              <w:t>منابع فقه اهل سنت</w:t>
            </w:r>
            <w:r>
              <w:rPr>
                <w:rStyle w:val="IndexLink"/>
                <w:rtl w:val="true"/>
              </w:rPr>
              <w:tab/>
            </w:r>
            <w:r>
              <w:rPr>
                <w:rStyle w:val="IndexLink"/>
              </w:rPr>
              <w:t>654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32_47946"/>
      <w:bookmarkStart w:id="1" w:name="pg6332_47946"/>
      <w:bookmarkEnd w:id="1"/>
    </w:p>
    <w:p>
      <w:pPr>
        <w:pStyle w:val="Heading2"/>
        <w:numPr>
          <w:ilvl w:val="1"/>
          <w:numId w:val="1"/>
        </w:numPr>
        <w:rPr/>
      </w:pPr>
      <w:bookmarkStart w:id="2" w:name="pg6332_47946"/>
      <w:bookmarkStart w:id="3" w:name="__RefHeading___Toc2664353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گرمرودی ثابت، مولود،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مولود گرمرودی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قلم،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727312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Hajj</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7344995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4355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حج ابراهیمی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مولود گرمرودی ثابت</w:t>
      </w:r>
    </w:p>
    <w:p>
      <w:pPr>
        <w:pStyle w:val="BookText"/>
        <w:rPr/>
      </w:pPr>
      <w:r>
        <w:rPr>
          <w:rFonts w:ascii="IRNazanin" w:hAnsi="IRNazanin" w:eastAsia="IRNazanin"/>
          <w:color w:val="111111"/>
          <w:sz w:val="28"/>
          <w:sz w:val="28"/>
          <w:szCs w:val="28"/>
          <w:rtl w:val="true"/>
          <w:lang w:bidi="fa-IR"/>
        </w:rPr>
        <w:t>پژوهشی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سایه سار زلال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مراجع تقلید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موققین در حج از منظر مذاهب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و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ابراهیمی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دکترمولود گرمرودی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آزاد اسلامی واحد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طنین قلم</w:t>
      </w:r>
    </w:p>
    <w:p>
      <w:pPr>
        <w:pStyle w:val="BookText"/>
        <w:rPr/>
      </w:pP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کیمیائی </w:t>
      </w:r>
      <w:r>
        <w:rPr>
          <w:rFonts w:eastAsia="IRNazanin" w:cs="IRNazanin"/>
          <w:color w:val="111111"/>
          <w:sz w:val="28"/>
          <w:szCs w:val="28"/>
          <w:rtl w:val="true"/>
          <w:lang w:bidi="fa-IR"/>
        </w:rPr>
        <w:t xml:space="preserve">- </w:t>
      </w:r>
      <w:r>
        <w:rPr>
          <w:rFonts w:eastAsia="IRNazanin" w:cs="IRNazanin"/>
          <w:color w:val="111111"/>
          <w:sz w:val="28"/>
          <w:szCs w:val="28"/>
          <w:lang w:bidi="fa-IR"/>
        </w:rPr>
        <w:t>09366258650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_</w:t>
      </w:r>
      <w:r>
        <w:rPr>
          <w:rFonts w:eastAsia="IRNazanin" w:cs="IRNazanin"/>
          <w:color w:val="111111"/>
          <w:sz w:val="28"/>
          <w:szCs w:val="28"/>
          <w:lang w:bidi="fa-IR"/>
        </w:rPr>
        <w:t>12</w:t>
      </w:r>
      <w:r>
        <w:rPr>
          <w:rFonts w:eastAsia="IRNazanin" w:cs="IRNazanin"/>
          <w:color w:val="111111"/>
          <w:sz w:val="28"/>
          <w:szCs w:val="28"/>
          <w:rtl w:val="true"/>
          <w:lang w:bidi="fa-IR"/>
        </w:rPr>
        <w:t>_</w:t>
      </w:r>
      <w:r>
        <w:rPr>
          <w:rFonts w:eastAsia="IRNazanin" w:cs="IRNazanin"/>
          <w:color w:val="111111"/>
          <w:sz w:val="28"/>
          <w:szCs w:val="28"/>
          <w:lang w:bidi="fa-IR"/>
        </w:rPr>
        <w:t>7273</w:t>
      </w:r>
      <w:r>
        <w:rPr>
          <w:rFonts w:eastAsia="IRNazanin" w:cs="IRNazanin"/>
          <w:color w:val="111111"/>
          <w:sz w:val="28"/>
          <w:szCs w:val="28"/>
          <w:rtl w:val="true"/>
          <w:lang w:bidi="fa-IR"/>
        </w:rPr>
        <w:t>_</w:t>
      </w:r>
      <w:r>
        <w:rPr>
          <w:rFonts w:eastAsia="IRNazanin" w:cs="IRNazanin"/>
          <w:color w:val="111111"/>
          <w:sz w:val="28"/>
          <w:szCs w:val="28"/>
          <w:lang w:bidi="fa-IR"/>
        </w:rPr>
        <w:t>622</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نشانی ناشر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taninghalam @ yahoo com</w:t>
      </w:r>
    </w:p>
    <w:p>
      <w:pPr>
        <w:pStyle w:val="BookText"/>
        <w:rPr/>
      </w:pP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09151094695</w:t>
      </w:r>
    </w:p>
    <w:p>
      <w:pPr>
        <w:pStyle w:val="BookText"/>
        <w:rPr/>
      </w:pPr>
      <w:r>
        <w:rPr>
          <w:rFonts w:ascii="IRNazanin" w:hAnsi="IRNazanin" w:eastAsia="IRNazanin"/>
          <w:color w:val="111111"/>
          <w:sz w:val="28"/>
          <w:sz w:val="28"/>
          <w:szCs w:val="28"/>
          <w:rtl w:val="true"/>
          <w:lang w:bidi="fa-IR"/>
        </w:rPr>
        <w:t>فروشگاه اینترنتی کتاب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 ketab ir / taninghalam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برای مؤلف محفوظ است</w:t>
      </w:r>
      <w:r>
        <w:rPr>
          <w:rFonts w:eastAsia="IRNazanin" w:cs="IRNazanin"/>
          <w:color w:val="111111"/>
          <w:sz w:val="28"/>
          <w:szCs w:val="28"/>
          <w:rtl w:val="true"/>
          <w:lang w:bidi="fa-IR"/>
        </w:rPr>
        <w:t xml:space="preserve">. </w:t>
      </w:r>
      <w:bookmarkStart w:id="7" w:name="pg6332_47950"/>
    </w:p>
    <w:p>
      <w:pPr>
        <w:pStyle w:val="Heading2"/>
        <w:numPr>
          <w:ilvl w:val="1"/>
          <w:numId w:val="1"/>
        </w:numPr>
        <w:rPr/>
      </w:pPr>
      <w:bookmarkStart w:id="8" w:name="__RefHeading___Toc2664357_237004111"/>
      <w:bookmarkStart w:id="9" w:name="_Toc3"/>
      <w:bookmarkEnd w:id="7"/>
      <w:bookmarkEnd w:id="8"/>
      <w:r>
        <w:rPr>
          <w:rtl w:val="true"/>
        </w:rPr>
        <w:t>تقدیم ها</w:t>
      </w:r>
      <w:r>
        <w:rPr>
          <w:rtl w:val="true"/>
        </w:rPr>
        <w:t>:</w:t>
      </w:r>
      <w:bookmarkEnd w:id="9"/>
    </w:p>
    <w:p>
      <w:pPr>
        <w:pStyle w:val="BookText"/>
        <w:rPr/>
      </w:pPr>
      <w:r>
        <w:rPr>
          <w:rFonts w:ascii="IRNazanin" w:hAnsi="IRNazanin" w:eastAsia="IRNazanin"/>
          <w:color w:val="111111"/>
          <w:sz w:val="28"/>
          <w:sz w:val="28"/>
          <w:szCs w:val="28"/>
          <w:rtl w:val="true"/>
          <w:lang w:bidi="fa-IR"/>
        </w:rPr>
        <w:t>تقدیم به آخرین ذخیره الهی، حضرت بقية الله الاعظم که حضورش را در عرفات حس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به بارگاه ملکوتی ثامن الحجج، 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قداستش وضو با ایمان به خلوص سبزش به سجده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به همه شهدای مظلوم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شهید حسنی کارگر در خیابان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بیکران بر همدلی، همراهی و همگامی همسرم که نشانه لطف الهی در زندگی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فراوان بر روح پر فتوح پدر بزرگوارم که در جای جای مناسک حج حضورشان را احساس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مادر دلسوز و مهربانم که سجده ایثارش گل محبت را در وجودم پروراند و دامان گهربارش لحظه های مهربانی را به من آموخت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تقدیر و تشکر شایسته از خانواده گرامی ام که همیشه سنگ صبورم بودند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32_47952"/>
      <w:bookmarkStart w:id="11" w:name="pg6332_47952"/>
      <w:bookmarkEnd w:id="11"/>
    </w:p>
    <w:p>
      <w:pPr>
        <w:pStyle w:val="Heading2"/>
        <w:numPr>
          <w:ilvl w:val="1"/>
          <w:numId w:val="1"/>
        </w:numPr>
        <w:rPr/>
      </w:pPr>
      <w:bookmarkStart w:id="12" w:name="pg6332_47952"/>
      <w:bookmarkStart w:id="13" w:name="__RefHeading___Toc2664359_237004111"/>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1"/>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4"/>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32_47968"/>
      <w:bookmarkStart w:id="16" w:name="pg6332_47968"/>
      <w:bookmarkEnd w:id="16"/>
    </w:p>
    <w:p>
      <w:pPr>
        <w:pStyle w:val="Heading2"/>
        <w:numPr>
          <w:ilvl w:val="1"/>
          <w:numId w:val="1"/>
        </w:numPr>
        <w:rPr/>
      </w:pPr>
      <w:bookmarkStart w:id="17" w:name="pg6332_47968"/>
      <w:bookmarkStart w:id="18" w:name="__RefHeading___Toc2664361_237004111"/>
      <w:bookmarkStart w:id="19" w:name="_Toc5"/>
      <w:bookmarkEnd w:id="17"/>
      <w:bookmarkEnd w:id="18"/>
      <w:r>
        <w:rPr>
          <w:rtl w:val="true"/>
        </w:rPr>
        <w:t>مقدمه</w:t>
      </w:r>
      <w:r>
        <w:rPr>
          <w:rtl w:val="true"/>
        </w:rPr>
        <w:t>:</w:t>
      </w:r>
      <w:bookmarkEnd w:id="19"/>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كان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صائنا لتفيه، حافظ الدينه، مخالفا على هواه، مطيعة لامر مولاه، فللعوام اين يقلدوه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فقها که صیانت نفس دارد، از دینش محافظت می نماید، با هوای نفس مخالفت می کند و امر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ائمهی معصومین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می کند، پس بر مردم است که از او تقلید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ویژگی ها در بعضی از فقهای شیعه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لطف الهی و عنایت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همسرم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تمتع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دو سرزمین عرفات و مشعر الحرام، وقتی به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 دغدغه ای داشتم و دنبال گمشده ای بودم؛ و بعد از مدتی متوجه شدم، گم گشته من ؛ همان عدم شناخت وافی از عرفات و مشعر بوده که مرا سرگشته و گم گشته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ای کاش ؛ مجددا خداوند توفیق سفر معنوی را قسمتم کند، تا بر عمق درک و معرفتم در حج بیافزایم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گذاشتم و افسوس می خوردم که چرا زمان به این سرعت می گذرد و بر معرفتم چیزی افزوده نشده است ؛ و همچنان در 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خود ضروری دانستم ؛ تا درسال های آتی هر کسی که قصد تشرف را داشته، تأكید نمایم که حتما از قبل با نظرات مجتهد خود آشنا شوند؛ و حتی از نظرات برادران اهل سنت 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که مناسک و مسائل فقهی حج دارای گستره عظیم بوده و هر روز که میگذرد با وقوع مسائل مستحدثه، بر گستره آن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أعين که از شاگردان برجسته امام صادق علیه السلام است، خطاب به آن حضرت می گوید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چهل سال است که از حج می پرسم و شما پاسخ می دهید و هنوز هم مسائل آن تمام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 السلام در پاسخ 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 که دو هزار سال پیش از پیدایش آدم عليه السلام حج گزارده می شده است، توقع داری در چهل سال مسائل آن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زمان با وقوع مسائل مستحدثه و تعدد فتاوای مراجع، کار برای عموم مردم و به ویژه روحانیون محترم کاروان ها مشکل تر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ایرادی دارد که شیعیان و اهل سنت از نظرات مذاهب یکدیگر جویا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چشم و فکر باز، راهی این سفر معنوی شوند؟ تا با تعاملات و ارتباطات فرهنگی و ایجاد اتحاد اسلامی در بین مسلمانان جهان، نقشه شوم دشمنان مبنی بر ایران هراسی و اسلام ستیزی را نقش بر آب کرده و پرچم بقية الله برفراز کعبه بیفشانیم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مولود گرمرودی ثابت استادیاردانشگاه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مشهد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آبان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20" w:name="pg6332_47970"/>
    </w:p>
    <w:p>
      <w:pPr>
        <w:pStyle w:val="Heading2"/>
        <w:numPr>
          <w:ilvl w:val="1"/>
          <w:numId w:val="1"/>
        </w:numPr>
        <w:rPr/>
      </w:pPr>
      <w:bookmarkStart w:id="21" w:name="__RefHeading___Toc2664363_237004111"/>
      <w:bookmarkStart w:id="22" w:name="_Toc6"/>
      <w:bookmarkEnd w:id="20"/>
      <w:bookmarkEnd w:id="21"/>
      <w:r>
        <w:rPr>
          <w:rtl w:val="true"/>
        </w:rPr>
        <w:t>بخش اول</w:t>
      </w:r>
      <w:r>
        <w:rPr>
          <w:rtl w:val="true"/>
        </w:rPr>
        <w:t xml:space="preserve">: </w:t>
      </w:r>
      <w:r>
        <w:rPr>
          <w:rtl w:val="true"/>
        </w:rPr>
        <w:t>حج در سایه سار زلال احکام</w:t>
      </w:r>
      <w:r>
        <w:rPr>
          <w:rtl w:val="true"/>
        </w:rPr>
        <w:t>(</w:t>
      </w:r>
      <w:r>
        <w:rPr>
          <w:rtl w:val="true"/>
        </w:rPr>
        <w:t>نظرات مراجع تقلید</w:t>
      </w:r>
      <w:r>
        <w:rPr>
          <w:rtl w:val="true"/>
        </w:rPr>
        <w:t>)</w:t>
      </w:r>
      <w:bookmarkEnd w:id="2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664365_237004111"/>
      <w:bookmarkStart w:id="24" w:name="_Toc7"/>
      <w:bookmarkEnd w:id="23"/>
      <w:r>
        <w:rPr>
          <w:rtl w:val="true"/>
        </w:rPr>
        <w:t>اشاره</w:t>
      </w:r>
      <w:bookmarkEnd w:id="2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332_47972"/>
      <w:bookmarkStart w:id="26" w:name="pg6332_47972"/>
      <w:bookmarkEnd w:id="26"/>
    </w:p>
    <w:p>
      <w:pPr>
        <w:pStyle w:val="Heading3"/>
        <w:numPr>
          <w:ilvl w:val="2"/>
          <w:numId w:val="1"/>
        </w:numPr>
        <w:rPr/>
      </w:pPr>
      <w:bookmarkStart w:id="27" w:name="pg6332_47972"/>
      <w:bookmarkStart w:id="28" w:name="__RefHeading___Toc2664367_237004111"/>
      <w:bookmarkStart w:id="29" w:name="_Toc8"/>
      <w:bookmarkEnd w:id="27"/>
      <w:bookmarkEnd w:id="28"/>
      <w:r>
        <w:rPr>
          <w:rtl w:val="true"/>
        </w:rPr>
        <w:t>معنای حج درلغت و اصطلاح</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قصد کردن چیزی را گویند</w:t>
      </w:r>
      <w:r>
        <w:rPr>
          <w:rStyle w:val="FootnoteAnchor"/>
          <w:rtl w:val="true"/>
        </w:rPr>
        <w:footnoteReference w:id="2"/>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لغة القصد المتكرر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قصدی که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مخصوصی است که در زمان و مكان معين، و به شکل خاصی، در جوار بيت الله الحرام به منظور اطاعت و تقرب به خدا انجام می 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ارتباط میان معنای لغوی و اصطلاح شرعی در این جا است که شخص برای انجام اعمال مخصوصی قصد زیارت خانه خدا را می کند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در فرهنگ فارسی عمید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زیارت کعبه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حرکت، قصد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کردن، قصد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رفتن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غلبه کردن</w:t>
      </w:r>
    </w:p>
    <w:p>
      <w:pPr>
        <w:pStyle w:val="Heading3"/>
        <w:numPr>
          <w:ilvl w:val="2"/>
          <w:numId w:val="1"/>
        </w:numPr>
        <w:rPr/>
      </w:pPr>
      <w:bookmarkStart w:id="30" w:name="__RefHeading___Toc2664369_237004111"/>
      <w:bookmarkStart w:id="31" w:name="_Toc9"/>
      <w:bookmarkEnd w:id="30"/>
      <w:r>
        <w:rPr>
          <w:rtl w:val="true"/>
        </w:rPr>
        <w:t>مترادف حج</w:t>
      </w:r>
      <w:r>
        <w:rPr>
          <w:rtl w:val="true"/>
        </w:rPr>
        <w:t>:</w:t>
      </w:r>
      <w:bookmarkEnd w:id="31"/>
    </w:p>
    <w:p>
      <w:pPr>
        <w:pStyle w:val="BookText"/>
        <w:rPr/>
      </w:pPr>
      <w:r>
        <w:rPr>
          <w:rFonts w:ascii="IRNazanin" w:hAnsi="IRNazanin" w:eastAsia="IRNazanin"/>
          <w:color w:val="111111"/>
          <w:sz w:val="28"/>
          <w:sz w:val="28"/>
          <w:szCs w:val="28"/>
          <w:rtl w:val="true"/>
          <w:lang w:bidi="fa-IR"/>
        </w:rPr>
        <w:t>زیارت، زیارت کعبه، آهنگ، حرکت، قصد، آهنگ کردن، قصد کردن، به زیارت رفتن، با دلیل غلبه کردن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 مهمله و تشديد جيم منقوطه در لغت قصد به سوی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شریعت قصد به سوی بیت الحرام یعنی کعبه است به اعمال مخصوصة در 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 ای از لغات به کسر حاء مهمله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لغت اهالي نجد و فتح لغت غیر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اسم و به کسر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نیز گفته اند، چنانچه در فتح الباری و جامع الرموز گفته، و در بیرجندی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لغت قصد است و استعمال آن غلبه کرده است بر قصد کعبه برای اجراء اعمال </w:t>
      </w:r>
      <w:bookmarkStart w:id="32" w:name="pg6332_47973"/>
    </w:p>
    <w:p>
      <w:pPr>
        <w:pStyle w:val="BookText"/>
        <w:rPr/>
      </w:pPr>
      <w:bookmarkEnd w:id="32"/>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وحجة به کسر، یک مرتبه حج گزاردن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قياس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فلان علينا؛ ای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حج اطلاق شده است بر قدوم به سوی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کعبه بدانسان که در شرع وارد است</w:t>
      </w:r>
      <w:r>
        <w:rPr>
          <w:rFonts w:eastAsia="IRNazanin" w:cs="IRNazanin"/>
          <w:color w:val="111111"/>
          <w:sz w:val="28"/>
          <w:szCs w:val="28"/>
          <w:rtl w:val="true"/>
          <w:lang w:bidi="fa-IR"/>
        </w:rPr>
        <w:t>.</w:t>
      </w:r>
    </w:p>
    <w:p>
      <w:pPr>
        <w:pStyle w:val="Heading3"/>
        <w:numPr>
          <w:ilvl w:val="2"/>
          <w:numId w:val="1"/>
        </w:numPr>
        <w:rPr/>
      </w:pPr>
      <w:bookmarkStart w:id="33" w:name="__RefHeading___Toc2664371_237004111"/>
      <w:bookmarkStart w:id="34" w:name="_Toc10"/>
      <w:bookmarkEnd w:id="33"/>
      <w:r>
        <w:rPr>
          <w:rtl w:val="true"/>
        </w:rPr>
        <w:t>حج در اصطلاح</w:t>
      </w:r>
      <w:bookmarkEnd w:id="34"/>
    </w:p>
    <w:p>
      <w:pPr>
        <w:pStyle w:val="BookText"/>
        <w:rPr/>
      </w:pPr>
      <w:r>
        <w:rPr>
          <w:rFonts w:ascii="IRNazanin" w:hAnsi="IRNazanin" w:eastAsia="IRNazanin"/>
          <w:color w:val="111111"/>
          <w:sz w:val="28"/>
          <w:sz w:val="28"/>
          <w:szCs w:val="28"/>
          <w:rtl w:val="true"/>
          <w:lang w:bidi="fa-IR"/>
        </w:rPr>
        <w:t xml:space="preserve">حج ملاقات خانه خدا و سنت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مهم ترین فروع دین اسلام است؛ که مسلمانان در دهه اول آخرین ماه قمری ذی الحجه به مسجد الحرام در شهر مکه در عربستان رفته و مناسک خاص آن را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در صورت دارا بودن شرایطی خاص، مکلف است حداقل یک بار در طول عمر خود آن را انجام دهد</w:t>
      </w:r>
      <w:r>
        <w:rPr>
          <w:rFonts w:eastAsia="IRNazanin" w:cs="IRNazanin"/>
          <w:color w:val="111111"/>
          <w:sz w:val="28"/>
          <w:szCs w:val="28"/>
          <w:rtl w:val="true"/>
          <w:lang w:bidi="fa-IR"/>
        </w:rPr>
        <w:t>.</w:t>
      </w:r>
    </w:p>
    <w:p>
      <w:pPr>
        <w:pStyle w:val="Heading3"/>
        <w:numPr>
          <w:ilvl w:val="2"/>
          <w:numId w:val="1"/>
        </w:numPr>
        <w:rPr/>
      </w:pPr>
      <w:bookmarkStart w:id="35" w:name="__RefHeading___Toc2664373_237004111"/>
      <w:bookmarkStart w:id="36" w:name="_Toc11"/>
      <w:bookmarkEnd w:id="35"/>
      <w:r>
        <w:rPr>
          <w:rtl w:val="true"/>
        </w:rPr>
        <w:t>اسلام و تعدیلاتی در حج</w:t>
      </w:r>
      <w:bookmarkEnd w:id="36"/>
    </w:p>
    <w:p>
      <w:pPr>
        <w:pStyle w:val="BookText"/>
        <w:rPr/>
      </w:pPr>
      <w:r>
        <w:rPr>
          <w:rFonts w:ascii="IRNazanin" w:hAnsi="IRNazanin" w:eastAsia="IRNazanin"/>
          <w:color w:val="111111"/>
          <w:sz w:val="28"/>
          <w:sz w:val="28"/>
          <w:szCs w:val="28"/>
          <w:rtl w:val="true"/>
          <w:lang w:bidi="fa-IR"/>
        </w:rPr>
        <w:t>حج نخستین بار در دین ابراهیم انجام شد و آیین های حج و عمره، احرام، لثم و لمس حجرالاسود، سعی بین صفا و مروه، وقفه در عرفات و رمی جمره، همگی پیش از اسلام رایج بود و تنها برخی تعديلات در حج اسلامی نسبت به پیش از اسلام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پیش از اسلام هنگام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یا 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هر قومی بت خود را می خواند و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بت ها را گرفت و آن عبارت بدین شکل تغییر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صید را در ماه حج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حرمت صید را فقط در ایام حج و هنگام حرام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گاهی برهنه به پیرامون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کعبه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را منع کرد و پوشیدن لباس دوخته نشده را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از خوردن گوشت قربانی اکراه داشتند و پیامبر اسلام آن را مجاز دانست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پس از فتح مکه و برانداختن بتهای قریش از سعی میان صفا و مروه اکراه داشتند؛ زیرا پیش از اسلام بر این دو کوه دو بت سنگی قرار داشت که حاجیان و زائران آن دوره سعی بین صفا و مروه را برای نزدیک شدن به آنها و دست کشیدن و بوسیدن آنها انجام می دادند؛ ولی محمد سعی بین صفا و مروه را مجاز کرد و بنا بر متن قرآن این کار از شعائر الله دانسته می شود </w:t>
      </w:r>
      <w:r>
        <w:rPr>
          <w:rFonts w:eastAsia="IRNazanin" w:cs="IRNazanin"/>
          <w:color w:val="111111"/>
          <w:sz w:val="28"/>
          <w:szCs w:val="28"/>
          <w:rtl w:val="true"/>
          <w:lang w:bidi="fa-IR"/>
        </w:rPr>
        <w:t xml:space="preserve">. </w:t>
      </w:r>
      <w:bookmarkStart w:id="37" w:name="pg6332_47974"/>
    </w:p>
    <w:p>
      <w:pPr>
        <w:pStyle w:val="Heading3"/>
        <w:numPr>
          <w:ilvl w:val="2"/>
          <w:numId w:val="1"/>
        </w:numPr>
        <w:rPr/>
      </w:pPr>
      <w:bookmarkStart w:id="38" w:name="__RefHeading___Toc2664375_237004111"/>
      <w:bookmarkStart w:id="39" w:name="_Toc12"/>
      <w:bookmarkEnd w:id="37"/>
      <w:bookmarkEnd w:id="38"/>
      <w:r>
        <w:rPr>
          <w:rtl w:val="true"/>
        </w:rPr>
        <w:t>رویدادهای تأسف بار در ایام حج ابراهیمی</w:t>
      </w:r>
      <w:bookmarkEnd w:id="39"/>
    </w:p>
    <w:p>
      <w:pPr>
        <w:pStyle w:val="BookText"/>
        <w:rPr/>
      </w:pPr>
      <w:r>
        <w:rPr>
          <w:rFonts w:ascii="IRNazanin" w:hAnsi="IRNazanin" w:eastAsia="IRNazanin"/>
          <w:color w:val="111111"/>
          <w:sz w:val="28"/>
          <w:sz w:val="28"/>
          <w:szCs w:val="28"/>
          <w:rtl w:val="true"/>
          <w:lang w:bidi="fa-IR"/>
        </w:rPr>
        <w:t>برخی از رویدادهای مرگبار پیش آمده در آیین های حج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یزدی، در حین انجام طواف در مسجدالحرام دچار استفراغ شد، وی توسط مأموران عربستان گردن زده شد، چهار سال روابط ایران و عربستان مختل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وسایل یکی از کاروان های حج ایرانی، مواد منفجره تی ان تی پیداشد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نفر در درگیری بین نیروهای امنیتی عربستان و معترضان حامی ایران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و بیست وشش نفر از حاجیان در تونل منتهی به اماکن مقدس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هفتاد نفر در اثر ازدحام جمعیت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آتش سوزی،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کشته و هزار و پانصد نفر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یکصد و هجده نفر بر اثر ازدحام جمعیت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نفر در اثر ازدحام جمعیت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و یک نفر بر اثر ازدحام جمعیت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سیصد و چهل و پنج نفر در مراسم سنگ زنی به نماد شیطان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جده، مأمورانی به بهانه مشکوک شدن به دو نوجوان ایرانی آنها را از بقیه جدا می کنند و دو نوجوان در بازگشت به ایران به بهانه بازرسی بدنی از خانواده های خودشان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این دو را به بخش بازرسی خواهران برده و به بهانه بازجویی بدنی هردوی این نوجوانان را برهنه کرده و خودشان نیز برهنه شده اند، دراثنای بازرسی، سایر افراد کاروان متوجه شدند که مأموران قصد آزار و اذیت جنسی آن دو نوجوان را داشته اند و تعرض به این دو نوجوان ناکام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شهریورماه یک بالابر بزرگ بر اثر شدت باد و طوفان در مکه به داخل مسجد الحرام در نزدیکی مقام ابراهیم سقوط کرد که منجر به کشته و زخمی شدن ده ها تن از حجاج حاضر در محل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فاصله چهار روز مانده به آغاز ماه ذی الحجه و ادای مناسک حج تمتع رخ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ازدحام جمعیت و عدم مدیریت برگزارکنندگان </w:t>
      </w:r>
      <w:bookmarkStart w:id="40" w:name="pg6332_47975"/>
    </w:p>
    <w:p>
      <w:pPr>
        <w:pStyle w:val="BookText"/>
        <w:rPr/>
      </w:pPr>
      <w:bookmarkEnd w:id="40"/>
      <w:r>
        <w:rPr>
          <w:rFonts w:ascii="IRNazanin" w:hAnsi="IRNazanin" w:eastAsia="IRNazanin"/>
          <w:color w:val="111111"/>
          <w:sz w:val="28"/>
          <w:sz w:val="28"/>
          <w:szCs w:val="28"/>
          <w:rtl w:val="true"/>
          <w:lang w:bidi="fa-IR"/>
        </w:rPr>
        <w:t>سعودی، تعداد زیادی از حاجیان در منطقه منا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جانباختگان ایرانی در این حادثه منا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شد و بر اساس مجموع آمار استخراج شده از گزارش های جداگانه کشورها، تعداد جانباختگان تا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ایرانی به نقل از سعید اوحدی، که در آن زمان رئیس سازمان حج و زیارت بود، شمار کلی جانباختگان را حدود </w:t>
      </w:r>
      <w:r>
        <w:rPr>
          <w:rFonts w:eastAsia="IRNazanin" w:cs="IRNazanin"/>
          <w:color w:val="111111"/>
          <w:sz w:val="28"/>
          <w:szCs w:val="28"/>
          <w:lang w:bidi="fa-IR"/>
        </w:rPr>
        <w:t>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گزارش کرده اند و با استناد به آمار غیررسمی و مشاهدات میدانی</w:t>
      </w:r>
    </w:p>
    <w:p>
      <w:pPr>
        <w:pStyle w:val="BookText"/>
        <w:rPr/>
      </w:pPr>
      <w:r>
        <w:rPr>
          <w:rFonts w:ascii="IRNazanin" w:hAnsi="IRNazanin" w:eastAsia="IRNazanin"/>
          <w:color w:val="111111"/>
          <w:sz w:val="28"/>
          <w:sz w:val="28"/>
          <w:szCs w:val="28"/>
          <w:rtl w:val="true"/>
          <w:lang w:bidi="fa-IR"/>
        </w:rPr>
        <w:t xml:space="preserve">کرده اند این آمار به بیش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بیماری کوید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کشورها به حج مشرف نشدند</w:t>
      </w:r>
      <w:r>
        <w:rPr>
          <w:rFonts w:eastAsia="IRNazanin" w:cs="IRNazanin"/>
          <w:color w:val="111111"/>
          <w:sz w:val="28"/>
          <w:szCs w:val="28"/>
          <w:rtl w:val="true"/>
          <w:lang w:bidi="fa-IR"/>
        </w:rPr>
        <w:t>.</w:t>
      </w:r>
    </w:p>
    <w:p>
      <w:pPr>
        <w:pStyle w:val="Heading3"/>
        <w:numPr>
          <w:ilvl w:val="2"/>
          <w:numId w:val="1"/>
        </w:numPr>
        <w:rPr/>
      </w:pPr>
      <w:bookmarkStart w:id="41" w:name="__RefHeading___Toc2664377_237004111"/>
      <w:bookmarkStart w:id="42" w:name="_Toc13"/>
      <w:bookmarkEnd w:id="41"/>
      <w:r>
        <w:rPr>
          <w:rtl w:val="true"/>
        </w:rPr>
        <w:t>جایگاه و فضیلت حج</w:t>
      </w:r>
      <w:bookmarkEnd w:id="42"/>
    </w:p>
    <w:p>
      <w:pPr>
        <w:pStyle w:val="BookText"/>
        <w:rPr/>
      </w:pPr>
      <w:r>
        <w:rPr>
          <w:rFonts w:ascii="IRNazanin" w:hAnsi="IRNazanin" w:eastAsia="IRNazanin"/>
          <w:color w:val="111111"/>
          <w:sz w:val="28"/>
          <w:sz w:val="28"/>
          <w:szCs w:val="28"/>
          <w:rtl w:val="true"/>
          <w:lang w:bidi="fa-IR"/>
        </w:rPr>
        <w:t>بدان که بر هر مكلف که جامع شرایط باشد وجوب حج به دلیل قرآن و احادیث وارده از نبی اکرم صلی الله علیه و آله و ائمه معصومین علیهم السلام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یکی از ارکان دین است و از ضروریات آن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 با اقرار به وجوب، یکی از گناهان کبیره و با انکار،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حج واجب است به ضرورت دین و منکر آن با التفات به لزوم آن کافر است، و کسی که ترک کند آن را به واسطه سبک شمردن و بی اهمیت دانستن آن، در عقاب با کافر شریک است، و ترک آن بدون استخفاف و سبک شمردن از گناهان کبیره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خداوند متعال در قرآن مجید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على الناس حج البيت من استطاع إليه سبيلا ومن كفر الله الله غني عن العالمين</w:t>
      </w:r>
      <w:r>
        <w:rPr>
          <w:rFonts w:eastAsia="IRNazanin" w:cs="IRNazanin"/>
          <w:color w:val="111111"/>
          <w:sz w:val="28"/>
          <w:szCs w:val="28"/>
          <w:rtl w:val="true"/>
          <w:lang w:bidi="fa-IR"/>
        </w:rPr>
        <w:t>».</w:t>
      </w:r>
      <w:r>
        <w:rPr>
          <w:rStyle w:val="FootnoteAnchor"/>
          <w:rtl w:val="true"/>
        </w:rPr>
        <w:footnoteReference w:id="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قدس سره به طریق معتبر از حضرت صادق عليه السلام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رود و حجة الاسلام را به جا نیاورد بدون این که او را حاجتی ضروری باشد یا آن که به جهت بیمار شدن از آن باز ماند یا آن که پادشاهی از رفتن آن جلوگیری نماید، چنین کس در حال مردن به یهودیت یا نصرانیت از دنیا خواهد رفت</w:t>
      </w:r>
      <w:r>
        <w:rPr>
          <w:rFonts w:eastAsia="IRNazanin" w:cs="IRNazanin"/>
          <w:color w:val="111111"/>
          <w:sz w:val="28"/>
          <w:szCs w:val="28"/>
          <w:rtl w:val="true"/>
          <w:lang w:bidi="fa-IR"/>
        </w:rPr>
        <w:t>.</w:t>
      </w:r>
      <w:r>
        <w:rPr>
          <w:rStyle w:val="FootnoteAnchor"/>
          <w:rtl w:val="true"/>
        </w:rPr>
        <w:footnoteReference w:id="8"/>
      </w:r>
      <w:bookmarkStart w:id="43" w:name="pg6332_47976"/>
    </w:p>
    <w:p>
      <w:pPr>
        <w:pStyle w:val="BookText"/>
        <w:rPr/>
      </w:pPr>
      <w:bookmarkEnd w:id="43"/>
      <w:r>
        <w:rPr>
          <w:rFonts w:ascii="IRNazanin" w:hAnsi="IRNazanin" w:eastAsia="IRNazanin"/>
          <w:color w:val="111111"/>
          <w:sz w:val="28"/>
          <w:sz w:val="28"/>
          <w:szCs w:val="28"/>
          <w:rtl w:val="true"/>
          <w:lang w:bidi="fa-IR"/>
        </w:rPr>
        <w:t>این آیه و این روایت در اهمیت حج و وجوب آن کافی است و روایات بسیاری در این دو قسمت وارد شده که این مختصر، گنجایش ذکر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نظر شرعی مجموعه ای از اعمال مخصوصی است که به قصد اطاعت پروردگار انجام می گیرد و یکی از ارکانی است که اسلام بر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الاسلام على خمس، على الصلاة والزكاة والصوم والحج و الولاية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پایه 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خواه واجب باشد و خواه مستحب، دارای فضیلت بسیار و پاداش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پیامبر اکرم صلی الله عليه و آله و سلم و اهل بیت او عليهم السلام در فضیلت حج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به دو مساله اشاره نموده 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عمر با شرایط وجوب یک مرتبه واجب است و وجوب آن فوری است، و اگر در سال اول ترک کند سال بعد بر او واجب است فورا، و هم چنین هر سالی تعویق بیندازد در سال بعد باید فورا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 مقدماتی توقف داشته باشد مثل گرفتن تذکره و مهیا کردن وسائل سفر باید همه را تهیه کند، به طوری که در همان سال استطاعت برسد به مکه، و اگر اهمال کند معصیت کار است و حج بر گردن او مستقر می شود</w:t>
      </w:r>
      <w:r>
        <w:rPr>
          <w:rFonts w:eastAsia="IRNazanin" w:cs="IRNazanin"/>
          <w:color w:val="111111"/>
          <w:sz w:val="28"/>
          <w:szCs w:val="28"/>
          <w:rtl w:val="true"/>
          <w:lang w:bidi="fa-IR"/>
        </w:rPr>
        <w:t>.</w:t>
      </w:r>
    </w:p>
    <w:p>
      <w:pPr>
        <w:pStyle w:val="Heading3"/>
        <w:numPr>
          <w:ilvl w:val="2"/>
          <w:numId w:val="1"/>
        </w:numPr>
        <w:rPr/>
      </w:pPr>
      <w:bookmarkStart w:id="44" w:name="__RefHeading___Toc2664379_237004111"/>
      <w:bookmarkStart w:id="45" w:name="_Toc14"/>
      <w:bookmarkEnd w:id="44"/>
      <w:r>
        <w:rPr>
          <w:rtl w:val="true"/>
        </w:rPr>
        <w:t>نظرات مجتهدین برالتزام عملی درحج</w:t>
      </w:r>
      <w:bookmarkEnd w:id="45"/>
    </w:p>
    <w:p>
      <w:pPr>
        <w:pStyle w:val="BookText"/>
        <w:rPr/>
      </w:pPr>
      <w:r>
        <w:rPr>
          <w:rFonts w:ascii="IRNazanin" w:hAnsi="IRNazanin" w:eastAsia="IRNazanin"/>
          <w:color w:val="111111"/>
          <w:sz w:val="28"/>
          <w:sz w:val="28"/>
          <w:szCs w:val="28"/>
          <w:rtl w:val="true"/>
          <w:lang w:bidi="fa-IR"/>
        </w:rPr>
        <w:t>پیرامون اعتقاد نظری و عملی به انجام فریضه حج، به بخشی از نظرات مجتهدین می پردازیم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مستند به شبهه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منافات با بقاء تصديق به وحدانیت خالق یا بقاء تصديق به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انکار رسالت برگشت کند</w:t>
      </w:r>
      <w:r>
        <w:rPr>
          <w:rFonts w:eastAsia="IRNazanin" w:cs="IRNazanin"/>
          <w:color w:val="111111"/>
          <w:sz w:val="28"/>
          <w:szCs w:val="28"/>
          <w:rtl w:val="true"/>
          <w:lang w:bidi="fa-IR"/>
        </w:rPr>
        <w:t xml:space="preserve">. </w:t>
      </w:r>
      <w:bookmarkStart w:id="46" w:name="pg6332_47977"/>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به ضروری بودن آن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مناسبت است که در آیه مبارکه فرموده است و من كفر فإن الله غني عن العالمين از ترک حج تعبیر به کفر فرموده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که حج واجب بر شخص مستطيع است، بیش از یک مرتبه در تمام عمر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شرعی باشد، و گویا مشهور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عقلی باشد از باب احتیاط تا مبادا تأخیر آن منجر به ترک واجب بدون عذر شود که در این صورت مستحق عقوبت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احوط و دوم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از سال اول استطاعت تأخیر انداخت بدون این که اطمینان داشته باشد که بعدا می تواند آن را انجام دهد ولی بعدا موفق به انجام آن شود متجری می شود، و اگر اصلا موفق نشود مرتکب گناه بزرگی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تأخیر آن از گناهان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آن بدون عذر حرام است و تکرار این تأخیر در سالها بدون توسيط توبه از گناهان کبیره مثل ترک حج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آن معصیت است ولی کبیره بودن آن به طوری که مسقط عدالت باشد ثابت نیست</w:t>
      </w:r>
      <w:r>
        <w:rPr>
          <w:rFonts w:eastAsia="IRNazanin" w:cs="IRNazanin"/>
          <w:color w:val="111111"/>
          <w:sz w:val="28"/>
          <w:szCs w:val="28"/>
          <w:rtl w:val="true"/>
          <w:lang w:bidi="fa-IR"/>
        </w:rPr>
        <w:t>.</w:t>
      </w:r>
    </w:p>
    <w:p>
      <w:pPr>
        <w:pStyle w:val="Heading3"/>
        <w:numPr>
          <w:ilvl w:val="2"/>
          <w:numId w:val="1"/>
        </w:numPr>
        <w:rPr/>
      </w:pPr>
      <w:bookmarkStart w:id="47" w:name="__RefHeading___Toc2664381_237004111"/>
      <w:bookmarkStart w:id="48" w:name="_Toc15"/>
      <w:bookmarkEnd w:id="47"/>
      <w:r>
        <w:rPr>
          <w:rtl w:val="true"/>
        </w:rPr>
        <w:t>سخن در تهیه اسباب حصول استطاعت در حج</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حصول استطاعت چنانچه راه منحصر به نام نویسی برای چند سال بعد باشد آن نیز واجب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اعتماد و وثوق به این که با تأخیر نیز حج را حتما درک خواهد کرد اظهر عدم وجوب خروج در اولین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اتفاقا درک نکرد حج بر او مستقر </w:t>
      </w:r>
      <w:bookmarkStart w:id="49" w:name="pg6332_47978"/>
    </w:p>
    <w:p>
      <w:pPr>
        <w:pStyle w:val="BookText"/>
        <w:rPr/>
      </w:pPr>
      <w:bookmarkEnd w:id="49"/>
      <w:r>
        <w:rPr>
          <w:rFonts w:ascii="IRNazanin" w:hAnsi="IRNazanin" w:eastAsia="IRNazanin"/>
          <w:color w:val="111111"/>
          <w:sz w:val="28"/>
          <w:sz w:val="28"/>
          <w:szCs w:val="28"/>
          <w:rtl w:val="true"/>
          <w:lang w:bidi="fa-IR"/>
        </w:rPr>
        <w:t>نشده است و اما با عدم اعتماد مذکور پس مورد تأمل است و عدم حرمت تفویت احتمالی در موردی که دلیل خاص نباشد خالی از وجه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حج مستقر می شود که معلوم شود اگر می رفت به حج 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حرجی باشد که در این صورت بر خودش واجب نیست ولی بعد از مرگ وی باید از ترکه او حج به 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به علت اطمینان به درک حج در همین سال باشد و اتفاقا نرسد حج بر او مستقر نخواهد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حج بر او مستقر می شود که اگر می رفت به حج 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حج برای او حرجی باشد حج از خودش ساقط است، ولی باید خود او بعدا در صورت قدرت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بعد از فوتش از ترکه او حج نیابی و لو از میقات انجام دهند</w:t>
      </w:r>
      <w:r>
        <w:rPr>
          <w:rFonts w:eastAsia="IRNazanin" w:cs="IRNazanin"/>
          <w:color w:val="111111"/>
          <w:sz w:val="28"/>
          <w:szCs w:val="28"/>
          <w:rtl w:val="true"/>
          <w:lang w:bidi="fa-IR"/>
        </w:rPr>
        <w:t>.</w:t>
      </w:r>
    </w:p>
    <w:p>
      <w:pPr>
        <w:pStyle w:val="Heading3"/>
        <w:numPr>
          <w:ilvl w:val="2"/>
          <w:numId w:val="1"/>
        </w:numPr>
        <w:rPr/>
      </w:pPr>
      <w:bookmarkStart w:id="50" w:name="__RefHeading___Toc2664383_237004111"/>
      <w:bookmarkStart w:id="51" w:name="_Toc16"/>
      <w:bookmarkEnd w:id="50"/>
      <w:r>
        <w:rPr>
          <w:rtl w:val="true"/>
        </w:rPr>
        <w:t>اقسام حج</w:t>
      </w:r>
      <w:bookmarkEnd w:id="51"/>
    </w:p>
    <w:p>
      <w:pPr>
        <w:pStyle w:val="BookText"/>
        <w:rPr/>
      </w:pPr>
      <w:r>
        <w:rPr>
          <w:rFonts w:ascii="IRNazanin" w:hAnsi="IRNazanin" w:eastAsia="IRNazanin"/>
          <w:color w:val="111111"/>
          <w:sz w:val="28"/>
          <w:sz w:val="28"/>
          <w:szCs w:val="28"/>
          <w:rtl w:val="true"/>
          <w:lang w:bidi="fa-IR"/>
        </w:rPr>
        <w:t>حج را انسان یا برای خود انجام می دهد و یا از طرف شخص دیگر که به آن حج نیابی می گویند و هر یک از دو قسم یا واجب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 را که شخص برای خود انجام می دهد و در آئین اسلام بر هر مكلفی که مستطيع است، واجب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راه های دیگر مثل نذر، عهد، قسم و باطل شدن حج انجام شده،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حج از نظر موقعیت و محل زندگی مسلمانان و چگونگی انجام آن به سه قسم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افراد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تمتع وظیفه کسانی است که چهل و هشت میل که تقریبا معادل نود کیلومتر است از </w:t>
      </w:r>
      <w:bookmarkStart w:id="52" w:name="pg6332_47979"/>
    </w:p>
    <w:p>
      <w:pPr>
        <w:pStyle w:val="BookText"/>
        <w:rPr/>
      </w:pPr>
      <w:bookmarkEnd w:id="52"/>
      <w:r>
        <w:rPr>
          <w:rFonts w:ascii="IRNazanin" w:hAnsi="IRNazanin" w:eastAsia="IRNazanin"/>
          <w:color w:val="111111"/>
          <w:sz w:val="28"/>
          <w:sz w:val="28"/>
          <w:szCs w:val="28"/>
          <w:rtl w:val="true"/>
          <w:lang w:bidi="fa-IR"/>
        </w:rPr>
        <w:t>مکه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افراد و قران وظیفه کسانی است که در مکه یا در کمتر از مسافت مذكور باشند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3" w:name="__RefHeading___Toc2664385_237004111"/>
      <w:bookmarkStart w:id="54" w:name="_Toc17"/>
      <w:bookmarkEnd w:id="53"/>
      <w:r>
        <w:rPr>
          <w:rtl w:val="true"/>
        </w:rPr>
        <w:t>مسائلی پیرامون حجة الاسلام بر مبنای نظر آية الله خامنه ای</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برای فرد مستطیع در تمام مدت عمر فقط یک مرتبه واجب، و در دفعات بعد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حجة الاسلام بر شخص مستطيع فوری است یعنی واجب است آن را در اولین سال استطاعت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آن بدون عذر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آن را به تأخیر بیندازد معصیت کرده و حج بر عهده او مستقر می شود و واجب است در سال بعد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حج در سال حصول استطاعت، متوقف بر مقدماتی مانند تهیه اسباب و مقدمات سفر باشد، تحصیل آن واجب است به طوری که اطمینان پیدا کند که در همان سال به حج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شخص کوتاهی کند و در آن سال به حج نرسد، عصیان کرده است و حج بر او مستقر می شود و واجب است در هر صورت بعدا به حج برود هر چند استطاعت او از بین برود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5" w:name="__RefHeading___Toc2664387_237004111"/>
      <w:bookmarkStart w:id="56" w:name="_Toc18"/>
      <w:bookmarkEnd w:id="55"/>
      <w:r>
        <w:rPr>
          <w:rtl w:val="true"/>
        </w:rPr>
        <w:t>شرایط وجوب حجة الاسلام</w:t>
      </w:r>
      <w:bookmarkEnd w:id="56"/>
    </w:p>
    <w:p>
      <w:pPr>
        <w:pStyle w:val="BookText"/>
        <w:rPr/>
      </w:pPr>
      <w:r>
        <w:rPr>
          <w:rFonts w:ascii="IRNazanin" w:hAnsi="IRNazanin" w:eastAsia="IRNazanin"/>
          <w:color w:val="111111"/>
          <w:sz w:val="28"/>
          <w:sz w:val="28"/>
          <w:szCs w:val="28"/>
          <w:rtl w:val="true"/>
          <w:lang w:bidi="fa-IR"/>
        </w:rPr>
        <w:t>با چند شرط، حج واجب می شود و بدون وجود تمامی آنها حج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آية الله خامنه ای قائل به سه شرط هستند و در مناسک حج خود به شرط حریت اشاره ننمودند و دلیل آن شاید امروزه برده ای نیست تا احکام برده داری بیان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کودک و دیوانه، حج واجب نیست</w:t>
      </w:r>
      <w:r>
        <w:rPr>
          <w:rFonts w:eastAsia="IRNazanin" w:cs="IRNazanin"/>
          <w:color w:val="111111"/>
          <w:sz w:val="28"/>
          <w:szCs w:val="28"/>
          <w:rtl w:val="true"/>
          <w:lang w:bidi="fa-IR"/>
        </w:rPr>
        <w:t xml:space="preserve">. </w:t>
      </w:r>
      <w:bookmarkStart w:id="57" w:name="pg6332_47980"/>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قاصر باشد زمان افاقه او از اداء واجب فعلی بر او</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پس حج بر مجنون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پس حج بر غیر بالغ واجب نیست هر چند نزدیک سن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بالغ به جا آورد، هر چند حج او صحیح است ولی از حجة الاسلام کفایت نمی کند</w:t>
      </w:r>
      <w:r>
        <w:rPr>
          <w:rFonts w:eastAsia="IRNazanin" w:cs="IRNazanin"/>
          <w:color w:val="111111"/>
          <w:sz w:val="28"/>
          <w:szCs w:val="28"/>
          <w:rtl w:val="true"/>
          <w:lang w:bidi="fa-IR"/>
        </w:rPr>
        <w:t>.</w:t>
      </w:r>
    </w:p>
    <w:p>
      <w:pPr>
        <w:pStyle w:val="Heading3"/>
        <w:numPr>
          <w:ilvl w:val="2"/>
          <w:numId w:val="1"/>
        </w:numPr>
        <w:rPr/>
      </w:pPr>
      <w:bookmarkStart w:id="58" w:name="__RefHeading___Toc2664389_237004111"/>
      <w:bookmarkStart w:id="59" w:name="_Toc19"/>
      <w:bookmarkEnd w:id="58"/>
      <w:r>
        <w:rPr>
          <w:rtl w:val="true"/>
        </w:rPr>
        <w:t>مبحث بلوغ در حج از منظر آية الله خامنه ای</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کودک برای حج محرم گردد و هنگام درک وقوف در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شود، در صورتی که مستطیع باشد، حج او کفایت از حجة الاسلام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کودک بعد از آن که محرم شد مرتکب یکی از محرمات احرام شود؛ در صید، کفاره آن بر عهده ی ولی طفل است، و در غیر صید ظاهر کفاره نه بر ولی طفل واجب است و نه بر خود طفل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قربانی در حج بر عهده ی ولی طفل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60" w:name="__RefHeading___Toc2664391_237004111"/>
      <w:bookmarkStart w:id="61" w:name="_Toc20"/>
      <w:bookmarkEnd w:id="60"/>
      <w:r>
        <w:rPr>
          <w:rtl w:val="true"/>
        </w:rPr>
        <w:t xml:space="preserve">سخن در باب بلوغ از نظر امام خمینی </w:t>
      </w:r>
      <w:r>
        <w:rPr>
          <w:rtl w:val="true"/>
        </w:rPr>
        <w:t>(</w:t>
      </w:r>
      <w:r>
        <w:rPr>
          <w:rtl w:val="true"/>
        </w:rPr>
        <w:t>ره</w:t>
      </w:r>
      <w:r>
        <w:rPr>
          <w:rtl w:val="true"/>
        </w:rPr>
        <w:t xml:space="preserve">) </w:t>
      </w:r>
      <w:r>
        <w:rPr>
          <w:rtl w:val="true"/>
        </w:rPr>
        <w:t>و سایر مجتهدين</w:t>
      </w:r>
      <w:bookmarkEnd w:id="61"/>
    </w:p>
    <w:p>
      <w:pPr>
        <w:pStyle w:val="Heading3"/>
        <w:numPr>
          <w:ilvl w:val="2"/>
          <w:numId w:val="1"/>
        </w:numPr>
        <w:rPr/>
      </w:pPr>
      <w:bookmarkStart w:id="62" w:name="__RefHeading___Toc2664393_237004111"/>
      <w:bookmarkStart w:id="63" w:name="_Toc21"/>
      <w:bookmarkEnd w:id="62"/>
      <w:r>
        <w:rPr>
          <w:rtl w:val="true"/>
        </w:rPr>
        <w:t xml:space="preserve">امام خمینی </w:t>
      </w:r>
      <w:r>
        <w:rPr>
          <w:rtl w:val="true"/>
        </w:rPr>
        <w:t>(</w:t>
      </w:r>
      <w:r>
        <w:rPr>
          <w:rtl w:val="true"/>
        </w:rPr>
        <w:t>ره</w:t>
      </w:r>
      <w:r>
        <w:rPr>
          <w:rtl w:val="true"/>
        </w:rPr>
        <w:t>)</w:t>
      </w:r>
      <w:bookmarkEnd w:id="63"/>
    </w:p>
    <w:p>
      <w:pPr>
        <w:pStyle w:val="BookText"/>
        <w:rPr/>
      </w:pPr>
      <w:r>
        <w:rPr>
          <w:rFonts w:ascii="IRNazanin" w:hAnsi="IRNazanin" w:eastAsia="IRNazanin"/>
          <w:color w:val="111111"/>
          <w:sz w:val="28"/>
          <w:sz w:val="28"/>
          <w:szCs w:val="28"/>
          <w:rtl w:val="true"/>
          <w:lang w:bidi="fa-IR"/>
        </w:rPr>
        <w:t>اگر غیر بالغ حج به جا آورد صحیح است، هر چند از حجة الاسلام کفایت نمی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اگر کودک ممیز برای حج محرم شود و در وقت درک مشعر الحرام بالغ باشد کفایت از حجة الاسلام می کند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هم چنین اگر مجنون قبل از درک مشعر عاقل شود</w:t>
      </w:r>
      <w:r>
        <w:rPr>
          <w:rFonts w:eastAsia="IRNazanin" w:cs="IRNazanin"/>
          <w:color w:val="111111"/>
          <w:sz w:val="28"/>
          <w:szCs w:val="28"/>
          <w:rtl w:val="true"/>
          <w:lang w:bidi="fa-IR"/>
        </w:rPr>
        <w:t>.</w:t>
      </w:r>
    </w:p>
    <w:p>
      <w:pPr>
        <w:pStyle w:val="Heading3"/>
        <w:numPr>
          <w:ilvl w:val="2"/>
          <w:numId w:val="1"/>
        </w:numPr>
        <w:rPr/>
      </w:pPr>
      <w:bookmarkStart w:id="64" w:name="__RefHeading___Toc2664395_237004111"/>
      <w:bookmarkStart w:id="65" w:name="_Toc22"/>
      <w:bookmarkEnd w:id="64"/>
      <w:r>
        <w:rPr>
          <w:rtl w:val="true"/>
        </w:rPr>
        <w:t>نظرات مجتهدین در مسأله بلوغ</w:t>
      </w:r>
      <w:r>
        <w:rPr>
          <w:rtl w:val="true"/>
        </w:rPr>
        <w:t>:</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ادراک آن چه با آن حج ادراک می شود اگر چه اضطراری مشعر باشد با انجام واجب از اضطراری عرفه خالی از وجه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حجة الاسلام نمی کند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مجنون متعرض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اقوى عدم کفایت از حجة الاسلام است و هم چنین نسبت به مجنون، بنا بر این اگر سالهای بعد مستطیع بودند حجة الاسلام را به جا آورند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سائر شروط و با اداء واجبات لاحقه، بدون نیاز به تجدید نیت حجة الاسلام یا تجدید نیت احرام یا نیت وجوب به مجرد كمال، و معتبر است از زمان كمال نه قبل از آن استطاعت او به قدر فراغ از واجبات حج بنا بر اظهر، و در صورت ادراک حج بنحو صحیح در اجزاء عمره سابقه بر کمال از متمتع تأمل است، و احوط اعاده عمره است بقصد وظيفه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می کرد بالغ نشده و قصد حج استحبابی کرد و بعد معلوم شد بالغ بوده، حج او کفایت از حجة الاسلام نمیکند مگر در صورتی که قصد وظیفه فعلیه را نموده و آن را بر حج ندبی اشتباها تطبيق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برای بچه مميز مستحب است حج رفتن، و صحیح است حج او اگر چه ولی او اذن ندهد، لكن بعد از بالغ شدن اگر استطاعت داشت باید حج برود و حج زمان کودکی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 مستحب آن است که در صورت استطاعت، حج را در سالهای بعد اعاده کند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در هر دو اعاده بعد از آن است در صورتی که مستطيع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حجة الاسلام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متمکن بود طبق 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برای عمره تمتع احرام ببندد و اعمال عمره و حج را اتیان کند،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باید آن حج را اتمام کند و در سالهای آینده چنانچه مستطیع بود، حجة الاسلام را </w:t>
      </w:r>
      <w:bookmarkStart w:id="66" w:name="pg6332_47982"/>
    </w:p>
    <w:p>
      <w:pPr>
        <w:pStyle w:val="BookText"/>
        <w:rPr/>
      </w:pPr>
      <w:bookmarkEnd w:id="66"/>
      <w:r>
        <w:rPr>
          <w:rFonts w:ascii="IRNazanin" w:hAnsi="IRNazanin" w:eastAsia="IRNazanin"/>
          <w:color w:val="111111"/>
          <w:sz w:val="28"/>
          <w:sz w:val="28"/>
          <w:szCs w:val="28"/>
          <w:rtl w:val="true"/>
          <w:lang w:bidi="fa-IR"/>
        </w:rPr>
        <w:t>به جا آورد و اگر مجنون قبل از فوت زمان عمره تمتع عاقل شود بر فرض استطاعت محرم شده و اعمال را انجام می دهد و در غیر این فرض اتمام حج بر او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لزومی عدم کفایت است و هکذا در مجنون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میقات مجنون بود همراهان او می توانند او را رجاء مثل کودک غیر ممیز محرم کنند و چنانچه قبل از درک مشعر عاقل شود کفایت از حجة الاسلام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به اذن ولی شرعی او را محرم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در سالهای بعد اگر مستطیع شد حجة الاسلام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کافی از حجة الاسلام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نیت کند حجی را که شارع مقدس از او خواسته به 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قصد مأمور به واقعی را داشته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قصد کند عملی را که اگر بالغ بوده همان واجب می شد در حقش گر چه کفایت آن از حجة الاسلام خالی از وجه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ولی او اذن بدهد، بنا بر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غير مكلف مميز مستحب است ولی کفایت از حجة الاسلام نمیکند و اذن ولی در صحت حج او شرط نیست، اگر چه در مواردی که حج او موجب تصرف در اموالش می شود، برای تصرف اذن ولی لازم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صبی ممیز صحیح است و احوط در صورت استلزام تصرف در مال، اذن ولی است در صحت آن</w:t>
      </w:r>
      <w:r>
        <w:rPr>
          <w:rFonts w:eastAsia="IRNazanin" w:cs="IRNazanin"/>
          <w:color w:val="111111"/>
          <w:sz w:val="28"/>
          <w:szCs w:val="28"/>
          <w:rtl w:val="true"/>
          <w:lang w:bidi="fa-IR"/>
        </w:rPr>
        <w:t>.</w:t>
      </w:r>
    </w:p>
    <w:p>
      <w:pPr>
        <w:pStyle w:val="Heading3"/>
        <w:numPr>
          <w:ilvl w:val="2"/>
          <w:numId w:val="1"/>
        </w:numPr>
        <w:rPr/>
      </w:pPr>
      <w:bookmarkStart w:id="67" w:name="__RefHeading___Toc2664397_237004111"/>
      <w:bookmarkStart w:id="68" w:name="_Toc23"/>
      <w:bookmarkEnd w:id="67"/>
      <w:r>
        <w:rPr>
          <w:rtl w:val="true"/>
        </w:rPr>
        <w:t>بررسی تفصیلی اهم شرایط وجوب حج، از منظر امام خمینی</w:t>
      </w:r>
      <w:r>
        <w:rPr>
          <w:rtl w:val="true"/>
        </w:rPr>
        <w:t>(</w:t>
      </w:r>
      <w:r>
        <w:rPr>
          <w:rtl w:val="true"/>
        </w:rPr>
        <w:t>ره</w:t>
      </w:r>
      <w:r>
        <w:rPr>
          <w:rtl w:val="true"/>
        </w:rPr>
        <w:t>)</w:t>
      </w:r>
      <w:bookmarkEnd w:id="68"/>
    </w:p>
    <w:p>
      <w:pPr>
        <w:pStyle w:val="Heading4"/>
        <w:numPr>
          <w:ilvl w:val="3"/>
          <w:numId w:val="1"/>
        </w:numPr>
        <w:rPr/>
      </w:pPr>
      <w:bookmarkStart w:id="69" w:name="__RefHeading___Toc2664399_237004111"/>
      <w:bookmarkStart w:id="70" w:name="_Toc24"/>
      <w:bookmarkEnd w:id="69"/>
      <w:r>
        <w:rPr>
          <w:rtl w:val="true"/>
        </w:rPr>
        <w:t>اشاره</w:t>
      </w:r>
      <w:bookmarkEnd w:id="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شرایط وجوب حج،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به نحو کامل و مفصلی پرداخته اند</w:t>
      </w:r>
      <w:r>
        <w:rPr>
          <w:rFonts w:eastAsia="IRNazanin" w:cs="IRNazanin"/>
          <w:color w:val="111111"/>
          <w:sz w:val="28"/>
          <w:szCs w:val="28"/>
          <w:rtl w:val="true"/>
          <w:lang w:bidi="fa-IR"/>
        </w:rPr>
        <w:t>:"</w:t>
      </w:r>
      <w:r>
        <w:rPr>
          <w:rStyle w:val="FootnoteAnchor"/>
          <w:rtl w:val="true"/>
        </w:rPr>
        <w:footnoteReference w:id="28"/>
      </w:r>
      <w:bookmarkStart w:id="71" w:name="pg6332_47983"/>
    </w:p>
    <w:p>
      <w:pPr>
        <w:pStyle w:val="Heading4"/>
        <w:numPr>
          <w:ilvl w:val="3"/>
          <w:numId w:val="1"/>
        </w:numPr>
        <w:rPr/>
      </w:pPr>
      <w:bookmarkStart w:id="72" w:name="__RefHeading___Toc2664401_237004111"/>
      <w:bookmarkStart w:id="73" w:name="_Toc25"/>
      <w:bookmarkEnd w:id="71"/>
      <w:bookmarkEnd w:id="72"/>
      <w:r>
        <w:rPr>
          <w:rtl w:val="true"/>
        </w:rPr>
        <w:t xml:space="preserve">مسأله </w:t>
      </w:r>
      <w:r>
        <w:rPr/>
        <w:t>1</w:t>
      </w:r>
      <w:r>
        <w:rPr>
          <w:rtl w:val="true"/>
        </w:rPr>
        <w:t>:</w:t>
      </w:r>
      <w:bookmarkEnd w:id="73"/>
    </w:p>
    <w:p>
      <w:pPr>
        <w:pStyle w:val="BookText"/>
        <w:rPr/>
      </w:pPr>
      <w:r>
        <w:rPr>
          <w:rFonts w:ascii="IRNazanin" w:hAnsi="IRNazanin" w:eastAsia="IRNazanin"/>
          <w:color w:val="111111"/>
          <w:sz w:val="28"/>
          <w:sz w:val="28"/>
          <w:szCs w:val="28"/>
          <w:rtl w:val="true"/>
          <w:lang w:bidi="fa-IR"/>
        </w:rPr>
        <w:t>برای وجوب حج شرطهایی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بلوغ رسیدن</w:t>
      </w:r>
    </w:p>
    <w:p>
      <w:pPr>
        <w:pStyle w:val="BookText"/>
        <w:rPr/>
      </w:pPr>
      <w:r>
        <w:rPr>
          <w:rFonts w:ascii="IRNazanin" w:hAnsi="IRNazanin" w:eastAsia="IRNazanin"/>
          <w:color w:val="111111"/>
          <w:sz w:val="28"/>
          <w:sz w:val="28"/>
          <w:szCs w:val="28"/>
          <w:rtl w:val="true"/>
          <w:lang w:bidi="fa-IR"/>
        </w:rPr>
        <w:t>پس بر طفل گر چه نزدیک به بلوغش باشد واجب نیست و اگر حج کند صحیح است، لكن بعد از بلوغ اگر مستطیع شد باید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پس بر مجنون واجب نیست، مگر آن که مجنون ادواری باشد و دوره عاقل بودنش به قدری باشد که به حج و تحصیل مقدماتی که حاصل نیست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از جهت مال و بدن و باز بودن راه و امن بودن و وقت داشتن برای حج کردن، و هر یک از اینها را فاقد باشد حج بر او واجب نیست</w:t>
      </w:r>
      <w:r>
        <w:rPr>
          <w:rFonts w:eastAsia="IRNazanin" w:cs="IRNazanin"/>
          <w:color w:val="111111"/>
          <w:sz w:val="28"/>
          <w:szCs w:val="28"/>
          <w:rtl w:val="true"/>
          <w:lang w:bidi="fa-IR"/>
        </w:rPr>
        <w:t>.</w:t>
      </w:r>
    </w:p>
    <w:p>
      <w:pPr>
        <w:pStyle w:val="Heading4"/>
        <w:numPr>
          <w:ilvl w:val="3"/>
          <w:numId w:val="1"/>
        </w:numPr>
        <w:rPr/>
      </w:pPr>
      <w:bookmarkStart w:id="74" w:name="__RefHeading___Toc2664403_237004111"/>
      <w:bookmarkStart w:id="75" w:name="_Toc26"/>
      <w:bookmarkEnd w:id="74"/>
      <w:r>
        <w:rPr>
          <w:rtl w:val="true"/>
        </w:rPr>
        <w:t xml:space="preserve">مسأله </w:t>
      </w:r>
      <w:r>
        <w:rPr/>
        <w:t>2</w:t>
      </w:r>
      <w:r>
        <w:rPr>
          <w:rtl w:val="true"/>
        </w:rPr>
        <w:t>:</w:t>
      </w:r>
      <w:bookmarkEnd w:id="75"/>
    </w:p>
    <w:p>
      <w:pPr>
        <w:pStyle w:val="BookText"/>
        <w:rPr/>
      </w:pPr>
      <w:r>
        <w:rPr>
          <w:rFonts w:ascii="IRNazanin" w:hAnsi="IRNazanin" w:eastAsia="IRNazanin"/>
          <w:color w:val="111111"/>
          <w:sz w:val="28"/>
          <w:sz w:val="28"/>
          <w:szCs w:val="28"/>
          <w:rtl w:val="true"/>
          <w:lang w:bidi="fa-IR"/>
        </w:rPr>
        <w:t>مراد از استطاعت، عقلی نیست، بلکه آن چیزی است که شرع معین فرموده، و آن دارا بودن زاد و توشه سفر است به هر مقداری که محتاج است به حسب اختلاف فصول و اختلاف اشخاص از حیث عزت و شرف و قوت و ضعف، و دارا بودن مركوب است به هر نحوی که متعارف است، به طوری که اگر از آن به ما دون آن اکتفاء کند خلاف شأن و آبروی اوست که در این صورت واجب نیست و یا آن که رفتن با آن حرج و مشقت دارد و یا در معرض خطر است</w:t>
      </w:r>
      <w:r>
        <w:rPr>
          <w:rFonts w:eastAsia="IRNazanin" w:cs="IRNazanin"/>
          <w:color w:val="111111"/>
          <w:sz w:val="28"/>
          <w:szCs w:val="28"/>
          <w:rtl w:val="true"/>
          <w:lang w:bidi="fa-IR"/>
        </w:rPr>
        <w:t>.</w:t>
      </w:r>
    </w:p>
    <w:p>
      <w:pPr>
        <w:pStyle w:val="Heading4"/>
        <w:numPr>
          <w:ilvl w:val="3"/>
          <w:numId w:val="1"/>
        </w:numPr>
        <w:rPr/>
      </w:pPr>
      <w:bookmarkStart w:id="76" w:name="__RefHeading___Toc2664405_237004111"/>
      <w:bookmarkStart w:id="77" w:name="_Toc27"/>
      <w:bookmarkEnd w:id="76"/>
      <w:r>
        <w:rPr>
          <w:rtl w:val="true"/>
        </w:rPr>
        <w:t xml:space="preserve">مسأله </w:t>
      </w:r>
      <w:r>
        <w:rPr/>
        <w:t>3</w:t>
      </w:r>
      <w:r>
        <w:rPr>
          <w:rtl w:val="true"/>
        </w:rPr>
        <w:t>:</w:t>
      </w:r>
      <w:bookmarkEnd w:id="77"/>
    </w:p>
    <w:p>
      <w:pPr>
        <w:pStyle w:val="BookText"/>
        <w:rPr/>
      </w:pPr>
      <w:r>
        <w:rPr>
          <w:rFonts w:ascii="IRNazanin" w:hAnsi="IRNazanin" w:eastAsia="IRNazanin"/>
          <w:color w:val="111111"/>
          <w:sz w:val="28"/>
          <w:sz w:val="28"/>
          <w:szCs w:val="28"/>
          <w:rtl w:val="true"/>
          <w:lang w:bidi="fa-IR"/>
        </w:rPr>
        <w:t>اگر توشه سفر ندارد لکن می تواند بین راه با کسب تهیه کند واجب نیست حج بر او، و اگر برود کافی از حج واجب نیست</w:t>
      </w:r>
      <w:r>
        <w:rPr>
          <w:rFonts w:eastAsia="IRNazanin" w:cs="IRNazanin"/>
          <w:color w:val="111111"/>
          <w:sz w:val="28"/>
          <w:szCs w:val="28"/>
          <w:rtl w:val="true"/>
          <w:lang w:bidi="fa-IR"/>
        </w:rPr>
        <w:t>.</w:t>
      </w:r>
    </w:p>
    <w:p>
      <w:pPr>
        <w:pStyle w:val="Heading4"/>
        <w:numPr>
          <w:ilvl w:val="3"/>
          <w:numId w:val="1"/>
        </w:numPr>
        <w:rPr/>
      </w:pPr>
      <w:bookmarkStart w:id="78" w:name="__RefHeading___Toc2664407_237004111"/>
      <w:bookmarkStart w:id="79" w:name="_Toc28"/>
      <w:bookmarkEnd w:id="78"/>
      <w:r>
        <w:rPr>
          <w:rtl w:val="true"/>
        </w:rPr>
        <w:t xml:space="preserve">مسأله </w:t>
      </w:r>
      <w:r>
        <w:rPr/>
        <w:t>4</w:t>
      </w:r>
      <w:r>
        <w:rPr>
          <w:rtl w:val="true"/>
        </w:rPr>
        <w:t>:</w:t>
      </w:r>
      <w:bookmarkEnd w:id="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محل سکونتش استطاعت ندارد، و لكن تا محلی بدون استطاعت رفت و از آنجا تا مکه به واسطه کمی راه مستطیع شد، یعنی خرج رفتن و برگشتن به وطنش را داشت، حج بر او واجب است در صورتی که شرایط دیگر هم موجود باشد</w:t>
      </w:r>
      <w:r>
        <w:rPr>
          <w:rFonts w:eastAsia="IRNazanin" w:cs="IRNazanin"/>
          <w:color w:val="111111"/>
          <w:sz w:val="28"/>
          <w:szCs w:val="28"/>
          <w:rtl w:val="true"/>
          <w:lang w:bidi="fa-IR"/>
        </w:rPr>
        <w:t xml:space="preserve">. </w:t>
      </w:r>
      <w:bookmarkStart w:id="80" w:name="pg6332_47984"/>
    </w:p>
    <w:p>
      <w:pPr>
        <w:pStyle w:val="Heading4"/>
        <w:numPr>
          <w:ilvl w:val="3"/>
          <w:numId w:val="1"/>
        </w:numPr>
        <w:rPr/>
      </w:pPr>
      <w:bookmarkStart w:id="81" w:name="__RefHeading___Toc2664409_237004111"/>
      <w:bookmarkStart w:id="82" w:name="_Toc29"/>
      <w:bookmarkEnd w:id="80"/>
      <w:bookmarkEnd w:id="81"/>
      <w:r>
        <w:rPr>
          <w:rtl w:val="true"/>
        </w:rPr>
        <w:t xml:space="preserve">مسأله </w:t>
      </w:r>
      <w:r>
        <w:rPr/>
        <w:t>5</w:t>
      </w:r>
      <w:r>
        <w:rPr>
          <w:rtl w:val="true"/>
        </w:rPr>
        <w:t>:</w:t>
      </w:r>
      <w:bookmarkEnd w:id="82"/>
    </w:p>
    <w:p>
      <w:pPr>
        <w:pStyle w:val="BookText"/>
        <w:rPr/>
      </w:pPr>
      <w:r>
        <w:rPr>
          <w:rFonts w:ascii="IRNazanin" w:hAnsi="IRNazanin" w:eastAsia="IRNazanin"/>
          <w:color w:val="111111"/>
          <w:sz w:val="28"/>
          <w:sz w:val="28"/>
          <w:szCs w:val="28"/>
          <w:rtl w:val="true"/>
          <w:lang w:bidi="fa-IR"/>
        </w:rPr>
        <w:t>شرط است در وجوب حج، آن که توشه و نفقه رفتن و برگشتن را داشته باشد به طور متعارف، مگر آن که بخواهد در مکه بماند، در این صورت نفقه برگشتن لازم نیست، یا بخواهد به جای دیگر غیر از وطنش اقامت کند که نفقه برگشتن تا آنجا لازم است اگر نفقه کمتر باشد، و اما اگر بیشتر باشد ولكن از روی ناچاری باید در آن محل اقامت کند، شرط است نفقه تا آن محل را اگر چه از وطنش بیشتر است، دارا باشد</w:t>
      </w:r>
      <w:r>
        <w:rPr>
          <w:rFonts w:eastAsia="IRNazanin" w:cs="IRNazanin"/>
          <w:color w:val="111111"/>
          <w:sz w:val="28"/>
          <w:szCs w:val="28"/>
          <w:rtl w:val="true"/>
          <w:lang w:bidi="fa-IR"/>
        </w:rPr>
        <w:t>.</w:t>
      </w:r>
    </w:p>
    <w:p>
      <w:pPr>
        <w:pStyle w:val="Heading4"/>
        <w:numPr>
          <w:ilvl w:val="3"/>
          <w:numId w:val="1"/>
        </w:numPr>
        <w:rPr/>
      </w:pPr>
      <w:bookmarkStart w:id="83" w:name="__RefHeading___Toc2664411_237004111"/>
      <w:bookmarkStart w:id="84" w:name="_Toc30"/>
      <w:bookmarkEnd w:id="83"/>
      <w:r>
        <w:rPr>
          <w:rtl w:val="true"/>
        </w:rPr>
        <w:t xml:space="preserve">مسأله </w:t>
      </w:r>
      <w:r>
        <w:rPr/>
        <w:t>6</w:t>
      </w:r>
      <w:r>
        <w:rPr>
          <w:rtl w:val="true"/>
        </w:rPr>
        <w:t>:</w:t>
      </w:r>
      <w:bookmarkEnd w:id="84"/>
    </w:p>
    <w:p>
      <w:pPr>
        <w:pStyle w:val="BookText"/>
        <w:rPr/>
      </w:pPr>
      <w:r>
        <w:rPr>
          <w:rFonts w:ascii="IRNazanin" w:hAnsi="IRNazanin" w:eastAsia="IRNazanin"/>
          <w:color w:val="111111"/>
          <w:sz w:val="28"/>
          <w:sz w:val="28"/>
          <w:szCs w:val="28"/>
          <w:rtl w:val="true"/>
          <w:lang w:bidi="fa-IR"/>
        </w:rPr>
        <w:t>لازم نیست در استطاعت، آن که خود توشه راه و مرکب را داشته باشد، بلکه اگر پول توشه و کرایه مركوب را داشته باشد مستطيع است، بلکه لازم نیست پولش را هم داشته باشد، بلکه اگر چیزی داشته باشد از آن چه که احتیاج به آن ندارد در معاش متعارف، مثل آن که زمینی داشته باشد زیادتر از مورد احتیاج که کفایت میکند بر خرج سفرش باید بفروشد و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 که برای حج قرض کند گر چه بتواند به آسانی قرض را بدهد، بلکه اگر مال هم دارد لكن خریدار ندارد یا طلب دارد، لكن بدهکار طلب را قبل از موعد نمی دهد، واجب نیست قرض کند و مکه برود و مستطیع نیست</w:t>
      </w:r>
      <w:r>
        <w:rPr>
          <w:rFonts w:eastAsia="IRNazanin" w:cs="IRNazanin"/>
          <w:color w:val="111111"/>
          <w:sz w:val="28"/>
          <w:szCs w:val="28"/>
          <w:rtl w:val="true"/>
          <w:lang w:bidi="fa-IR"/>
        </w:rPr>
        <w:t>.</w:t>
      </w:r>
    </w:p>
    <w:p>
      <w:pPr>
        <w:pStyle w:val="Heading4"/>
        <w:numPr>
          <w:ilvl w:val="3"/>
          <w:numId w:val="1"/>
        </w:numPr>
        <w:rPr/>
      </w:pPr>
      <w:bookmarkStart w:id="85" w:name="__RefHeading___Toc2664413_237004111"/>
      <w:bookmarkStart w:id="86" w:name="_Toc31"/>
      <w:bookmarkEnd w:id="85"/>
      <w:r>
        <w:rPr>
          <w:rtl w:val="true"/>
        </w:rPr>
        <w:t xml:space="preserve">مسأله </w:t>
      </w:r>
      <w:r>
        <w:rPr/>
        <w:t>8</w:t>
      </w:r>
      <w:r>
        <w:rPr>
          <w:rtl w:val="true"/>
        </w:rPr>
        <w:t>:</w:t>
      </w:r>
      <w:bookmarkEnd w:id="86"/>
    </w:p>
    <w:p>
      <w:pPr>
        <w:pStyle w:val="BookText"/>
        <w:rPr/>
      </w:pPr>
      <w:r>
        <w:rPr>
          <w:rFonts w:ascii="IRNazanin" w:hAnsi="IRNazanin" w:eastAsia="IRNazanin"/>
          <w:color w:val="111111"/>
          <w:sz w:val="28"/>
          <w:sz w:val="28"/>
          <w:szCs w:val="28"/>
          <w:rtl w:val="true"/>
          <w:lang w:bidi="fa-IR"/>
        </w:rPr>
        <w:t>اگر نزدش چیزی نیست که با آن حج برود، لكن طلبکار از کسی است به مقداری که اگر بدهد می تواند حج برود، پس اگر موعد طلب رسیده است واجب است با هر وسیله طلبش را وصول کند و حج برود گر چه به رجوع به ظالم باشد و اگر موعدش نرسیده لكن اگر مطالبه کند می دهد، لازم نیست مطالبه کند و مستطیع نیست</w:t>
      </w:r>
      <w:r>
        <w:rPr>
          <w:rFonts w:eastAsia="IRNazanin" w:cs="IRNazanin"/>
          <w:color w:val="111111"/>
          <w:sz w:val="28"/>
          <w:szCs w:val="28"/>
          <w:rtl w:val="true"/>
          <w:lang w:bidi="fa-IR"/>
        </w:rPr>
        <w:t>.</w:t>
      </w:r>
    </w:p>
    <w:p>
      <w:pPr>
        <w:pStyle w:val="Heading4"/>
        <w:numPr>
          <w:ilvl w:val="3"/>
          <w:numId w:val="1"/>
        </w:numPr>
        <w:rPr/>
      </w:pPr>
      <w:bookmarkStart w:id="87" w:name="__RefHeading___Toc2664415_237004111"/>
      <w:bookmarkStart w:id="88" w:name="_Toc32"/>
      <w:bookmarkEnd w:id="87"/>
      <w:r>
        <w:rPr>
          <w:rtl w:val="true"/>
        </w:rPr>
        <w:t xml:space="preserve">مسأله </w:t>
      </w:r>
      <w:r>
        <w:rPr/>
        <w:t>9</w:t>
      </w:r>
      <w:r>
        <w:rPr>
          <w:rtl w:val="true"/>
        </w:rPr>
        <w:t>:</w:t>
      </w:r>
      <w:bookmarkEnd w:id="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اندازه خرج مکه مال دارد لكن شرایط دیگر مثل صحیح بودن بدن یا باز بودن راه حاصل نیست، می تواند آن مال را تصرف کند و از بین ببرد، و اما اگر شرایط حاصل است لکن وقت رفتن نرسیده و قافله حج راه نیفتاده و احتمال می دهد که اسباب دیگر مهیا شود و قافله </w:t>
      </w:r>
      <w:bookmarkStart w:id="89" w:name="pg6332_47985"/>
    </w:p>
    <w:p>
      <w:pPr>
        <w:pStyle w:val="BookText"/>
        <w:rPr/>
      </w:pPr>
      <w:bookmarkEnd w:id="89"/>
      <w:r>
        <w:rPr>
          <w:rFonts w:ascii="IRNazanin" w:hAnsi="IRNazanin" w:eastAsia="IRNazanin"/>
          <w:color w:val="111111"/>
          <w:sz w:val="28"/>
          <w:sz w:val="28"/>
          <w:szCs w:val="28"/>
          <w:rtl w:val="true"/>
          <w:lang w:bidi="fa-IR"/>
        </w:rPr>
        <w:t>نیز حرکت کند نمی تواند در آن مال تصرف کند، و اگر تصرف کرد و کاروان حرکت کرد حج بر عهده او می آید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90" w:name="__RefHeading___Toc2664417_237004111"/>
      <w:bookmarkStart w:id="91" w:name="_Toc33"/>
      <w:bookmarkEnd w:id="90"/>
      <w:r>
        <w:rPr>
          <w:rtl w:val="true"/>
        </w:rPr>
        <w:t xml:space="preserve">مسأله </w:t>
      </w:r>
      <w:r>
        <w:rPr/>
        <w:t>10</w:t>
      </w:r>
      <w:r>
        <w:rPr>
          <w:rtl w:val="true"/>
        </w:rPr>
        <w:t>:</w:t>
      </w:r>
      <w:bookmarkEnd w:id="91"/>
    </w:p>
    <w:p>
      <w:pPr>
        <w:pStyle w:val="BookText"/>
        <w:rPr/>
      </w:pPr>
      <w:r>
        <w:rPr>
          <w:rFonts w:ascii="IRNazanin" w:hAnsi="IRNazanin" w:eastAsia="IRNazanin"/>
          <w:color w:val="111111"/>
          <w:sz w:val="28"/>
          <w:sz w:val="28"/>
          <w:szCs w:val="28"/>
          <w:rtl w:val="true"/>
          <w:lang w:bidi="fa-IR"/>
        </w:rPr>
        <w:t>شرط است در وجوب حج باقی ماندن مال تا آخر اعمال و اگر تلف شود در بین راه؛ چه وقت رفتن و چه وقت برگشتن بدون اختیار او، معلوم می شود که مستطيع نبوده، و اما اگر خودش عمدا توشه و مرکوب خود را تلف کند حج به عهده او مستقر می شود و باید برود</w:t>
      </w:r>
      <w:r>
        <w:rPr>
          <w:rFonts w:eastAsia="IRNazanin" w:cs="IRNazanin"/>
          <w:color w:val="111111"/>
          <w:sz w:val="28"/>
          <w:szCs w:val="28"/>
          <w:rtl w:val="true"/>
          <w:lang w:bidi="fa-IR"/>
        </w:rPr>
        <w:t>.</w:t>
      </w:r>
    </w:p>
    <w:p>
      <w:pPr>
        <w:pStyle w:val="Heading4"/>
        <w:numPr>
          <w:ilvl w:val="3"/>
          <w:numId w:val="1"/>
        </w:numPr>
        <w:rPr/>
      </w:pPr>
      <w:bookmarkStart w:id="92" w:name="__RefHeading___Toc2664419_237004111"/>
      <w:bookmarkStart w:id="93" w:name="_Toc34"/>
      <w:bookmarkEnd w:id="92"/>
      <w:r>
        <w:rPr>
          <w:rtl w:val="true"/>
        </w:rPr>
        <w:t xml:space="preserve">مسأله </w:t>
      </w:r>
      <w:r>
        <w:rPr/>
        <w:t>11</w:t>
      </w:r>
      <w:r>
        <w:rPr>
          <w:rtl w:val="true"/>
        </w:rPr>
        <w:t>:</w:t>
      </w:r>
      <w:bookmarkEnd w:id="93"/>
    </w:p>
    <w:p>
      <w:pPr>
        <w:pStyle w:val="BookText"/>
        <w:rPr/>
      </w:pPr>
      <w:r>
        <w:rPr>
          <w:rFonts w:ascii="IRNazanin" w:hAnsi="IRNazanin" w:eastAsia="IRNazanin"/>
          <w:color w:val="111111"/>
          <w:sz w:val="28"/>
          <w:sz w:val="28"/>
          <w:szCs w:val="28"/>
          <w:rtl w:val="true"/>
          <w:lang w:bidi="fa-IR"/>
        </w:rPr>
        <w:t>شرط است در وجوب حج، آن که علاوه بر خرج سفر، مخارج عيالات خود را در زمان رفتن و برگشتن داشته باشد به طور مناسب با حال آنها، و مراد از عیال آنهایی است که باید در نظر عرف خرج آنها را بدهد اگر در شرع واجب نباشد، مثل برادر فقیر که در منزل اوست و جزء خانواده او محسوب است، بلکه اگر یک نفر اجنبی هم عيال او شمرده شود در عرف، باید مخارج او را داشته باشد</w:t>
      </w:r>
      <w:r>
        <w:rPr>
          <w:rFonts w:eastAsia="IRNazanin" w:cs="IRNazanin"/>
          <w:color w:val="111111"/>
          <w:sz w:val="28"/>
          <w:szCs w:val="28"/>
          <w:rtl w:val="true"/>
          <w:lang w:bidi="fa-IR"/>
        </w:rPr>
        <w:t>.</w:t>
      </w:r>
    </w:p>
    <w:p>
      <w:pPr>
        <w:pStyle w:val="Heading4"/>
        <w:numPr>
          <w:ilvl w:val="3"/>
          <w:numId w:val="1"/>
        </w:numPr>
        <w:rPr/>
      </w:pPr>
      <w:bookmarkStart w:id="94" w:name="__RefHeading___Toc2664421_237004111"/>
      <w:bookmarkStart w:id="95" w:name="_Toc35"/>
      <w:bookmarkEnd w:id="94"/>
      <w:r>
        <w:rPr>
          <w:rtl w:val="true"/>
        </w:rPr>
        <w:t xml:space="preserve">مسأله </w:t>
      </w:r>
      <w:r>
        <w:rPr/>
        <w:t>12</w:t>
      </w:r>
      <w:r>
        <w:rPr>
          <w:rtl w:val="true"/>
        </w:rPr>
        <w:t>:</w:t>
      </w:r>
      <w:bookmarkEnd w:id="95"/>
    </w:p>
    <w:p>
      <w:pPr>
        <w:pStyle w:val="BookText"/>
        <w:rPr/>
      </w:pPr>
      <w:r>
        <w:rPr>
          <w:rFonts w:ascii="IRNazanin" w:hAnsi="IRNazanin" w:eastAsia="IRNazanin"/>
          <w:color w:val="111111"/>
          <w:sz w:val="28"/>
          <w:sz w:val="28"/>
          <w:szCs w:val="28"/>
          <w:rtl w:val="true"/>
          <w:lang w:bidi="fa-IR"/>
        </w:rPr>
        <w:t>شرط است در وجوب حج، آن که پس از برگشت دارای چیزی باشد که او و عیالاتش را اداره کند از قبیل ملک و علاقه یا تجارت و زراعت و صنعت و کسب مناسب با حال او، و اگر سرمایه ندارد لکن با آبرو و وجاهت می تواند تجارت کند و امرار معاش نماید، کفایت میکند و حج بر او واجب است</w:t>
      </w:r>
      <w:r>
        <w:rPr>
          <w:rFonts w:eastAsia="IRNazanin" w:cs="IRNazanin"/>
          <w:color w:val="111111"/>
          <w:sz w:val="28"/>
          <w:szCs w:val="28"/>
          <w:rtl w:val="true"/>
          <w:lang w:bidi="fa-IR"/>
        </w:rPr>
        <w:t>.</w:t>
      </w:r>
    </w:p>
    <w:p>
      <w:pPr>
        <w:pStyle w:val="Heading4"/>
        <w:numPr>
          <w:ilvl w:val="3"/>
          <w:numId w:val="1"/>
        </w:numPr>
        <w:rPr/>
      </w:pPr>
      <w:bookmarkStart w:id="96" w:name="__RefHeading___Toc2664423_237004111"/>
      <w:bookmarkStart w:id="97" w:name="_Toc36"/>
      <w:bookmarkEnd w:id="96"/>
      <w:r>
        <w:rPr>
          <w:rtl w:val="true"/>
        </w:rPr>
        <w:t xml:space="preserve">مسأله </w:t>
      </w:r>
      <w:r>
        <w:rPr/>
        <w:t>13</w:t>
      </w:r>
      <w:r>
        <w:rPr>
          <w:rtl w:val="true"/>
        </w:rPr>
        <w:t>:</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فقیر که با وجوه شرعيه امرار معاش میکنند و پس از برگشت از حج نیز به همان منوال امرار معاش می کنند اگر به قدر مخارج حج داشته باشند، حج بر آنها واجب نیست و همچنین فقرایی که با گدایی می گذارنند و هم چنین کسانی که تفاوت نمیکند به حال آنها حج رفتن، و قبل از حج و بعد از حج به یک منوال هستند بر هیچ یک اینها حج واجب نیست</w:t>
      </w:r>
      <w:r>
        <w:rPr>
          <w:rFonts w:eastAsia="IRNazanin" w:cs="IRNazanin"/>
          <w:color w:val="111111"/>
          <w:sz w:val="28"/>
          <w:szCs w:val="28"/>
          <w:rtl w:val="true"/>
          <w:lang w:bidi="fa-IR"/>
        </w:rPr>
        <w:t xml:space="preserve">. </w:t>
      </w:r>
      <w:bookmarkStart w:id="98" w:name="pg6332_47986"/>
    </w:p>
    <w:p>
      <w:pPr>
        <w:pStyle w:val="Heading4"/>
        <w:numPr>
          <w:ilvl w:val="3"/>
          <w:numId w:val="1"/>
        </w:numPr>
        <w:rPr/>
      </w:pPr>
      <w:bookmarkStart w:id="99" w:name="__RefHeading___Toc2664425_237004111"/>
      <w:bookmarkStart w:id="100" w:name="_Toc37"/>
      <w:bookmarkEnd w:id="98"/>
      <w:bookmarkEnd w:id="99"/>
      <w:r>
        <w:rPr>
          <w:rtl w:val="true"/>
        </w:rPr>
        <w:t xml:space="preserve">مسأله </w:t>
      </w:r>
      <w:r>
        <w:rPr/>
        <w:t>14</w:t>
      </w:r>
      <w:r>
        <w:rPr>
          <w:rtl w:val="true"/>
        </w:rPr>
        <w:t>:</w:t>
      </w:r>
      <w:bookmarkEnd w:id="100"/>
    </w:p>
    <w:p>
      <w:pPr>
        <w:pStyle w:val="BookText"/>
        <w:rPr/>
      </w:pPr>
      <w:r>
        <w:rPr>
          <w:rFonts w:ascii="IRNazanin" w:hAnsi="IRNazanin" w:eastAsia="IRNazanin"/>
          <w:color w:val="111111"/>
          <w:sz w:val="28"/>
          <w:sz w:val="28"/>
          <w:szCs w:val="28"/>
          <w:rtl w:val="true"/>
          <w:lang w:bidi="fa-IR"/>
        </w:rPr>
        <w:t>شرط است در وجوب حج، استطاعت بدنی؛ پس بر مريضی که نمی تواند برود یا مشقت دارد برای او یا پرستار می خواهد و خرج او را ندارد حج واجب نیست</w:t>
      </w:r>
      <w:r>
        <w:rPr>
          <w:rFonts w:eastAsia="IRNazanin" w:cs="IRNazanin"/>
          <w:color w:val="111111"/>
          <w:sz w:val="28"/>
          <w:szCs w:val="28"/>
          <w:rtl w:val="true"/>
          <w:lang w:bidi="fa-IR"/>
        </w:rPr>
        <w:t>.</w:t>
      </w:r>
    </w:p>
    <w:p>
      <w:pPr>
        <w:pStyle w:val="Heading4"/>
        <w:numPr>
          <w:ilvl w:val="3"/>
          <w:numId w:val="1"/>
        </w:numPr>
        <w:rPr/>
      </w:pPr>
      <w:bookmarkStart w:id="101" w:name="__RefHeading___Toc2664427_237004111"/>
      <w:bookmarkStart w:id="102" w:name="_Toc38"/>
      <w:bookmarkEnd w:id="101"/>
      <w:r>
        <w:rPr>
          <w:rtl w:val="true"/>
        </w:rPr>
        <w:t xml:space="preserve">مسأله </w:t>
      </w:r>
      <w:r>
        <w:rPr/>
        <w:t>15</w:t>
      </w:r>
      <w:r>
        <w:rPr>
          <w:rtl w:val="true"/>
        </w:rPr>
        <w:t>:</w:t>
      </w:r>
      <w:bookmarkEnd w:id="102"/>
    </w:p>
    <w:p>
      <w:pPr>
        <w:pStyle w:val="BookText"/>
        <w:rPr/>
      </w:pPr>
      <w:r>
        <w:rPr>
          <w:rFonts w:ascii="IRNazanin" w:hAnsi="IRNazanin" w:eastAsia="IRNazanin"/>
          <w:color w:val="111111"/>
          <w:sz w:val="28"/>
          <w:sz w:val="28"/>
          <w:szCs w:val="28"/>
          <w:rtl w:val="true"/>
          <w:lang w:bidi="fa-IR"/>
        </w:rPr>
        <w:t>شرط است در وجوب حج، آن که وقت وسعت داشته باشد، پس اگر مال دار شد در وقتی که برای رفتن با مقدمات لازمه وقت ندارد یا ممکن است خود را برساند با مشقت زیاد، حج بر او در این سال واجب نیست و اگر استطاعت او باقی ماند، سال دیگر واجب است حج کند</w:t>
      </w:r>
      <w:r>
        <w:rPr>
          <w:rFonts w:eastAsia="IRNazanin" w:cs="IRNazanin"/>
          <w:color w:val="111111"/>
          <w:sz w:val="28"/>
          <w:szCs w:val="28"/>
          <w:rtl w:val="true"/>
          <w:lang w:bidi="fa-IR"/>
        </w:rPr>
        <w:t>.</w:t>
      </w:r>
    </w:p>
    <w:p>
      <w:pPr>
        <w:pStyle w:val="Heading4"/>
        <w:numPr>
          <w:ilvl w:val="3"/>
          <w:numId w:val="1"/>
        </w:numPr>
        <w:rPr/>
      </w:pPr>
      <w:bookmarkStart w:id="103" w:name="__RefHeading___Toc2664429_237004111"/>
      <w:bookmarkStart w:id="104" w:name="_Toc39"/>
      <w:bookmarkEnd w:id="103"/>
      <w:r>
        <w:rPr>
          <w:rtl w:val="true"/>
        </w:rPr>
        <w:t xml:space="preserve">مسأله </w:t>
      </w:r>
      <w:r>
        <w:rPr/>
        <w:t>16</w:t>
      </w:r>
      <w:r>
        <w:rPr>
          <w:rtl w:val="true"/>
        </w:rPr>
        <w:t>:</w:t>
      </w:r>
      <w:bookmarkEnd w:id="104"/>
    </w:p>
    <w:p>
      <w:pPr>
        <w:pStyle w:val="BookText"/>
        <w:rPr/>
      </w:pPr>
      <w:r>
        <w:rPr>
          <w:rFonts w:ascii="IRNazanin" w:hAnsi="IRNazanin" w:eastAsia="IRNazanin"/>
          <w:color w:val="111111"/>
          <w:sz w:val="28"/>
          <w:sz w:val="28"/>
          <w:szCs w:val="28"/>
          <w:rtl w:val="true"/>
          <w:lang w:bidi="fa-IR"/>
        </w:rPr>
        <w:t>شرط است در وجوب حج، آن که در راه مانعی از عبور نباشد و برای او امکان رفتن و تمام کردن عمل باشد و اگر راه خطرناک باشد به طوری که بر جان و یا عرض و یا مال خود می ترسد و راه هم منحصر است به همین راه، حج بر او واجب نیست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05" w:name="__RefHeading___Toc2664431_237004111"/>
      <w:bookmarkStart w:id="106" w:name="_Toc40"/>
      <w:bookmarkEnd w:id="105"/>
      <w:r>
        <w:rPr>
          <w:rtl w:val="true"/>
        </w:rPr>
        <w:t xml:space="preserve">مسأله </w:t>
      </w:r>
      <w:r>
        <w:rPr/>
        <w:t>17</w:t>
      </w:r>
      <w:r>
        <w:rPr>
          <w:rtl w:val="true"/>
        </w:rPr>
        <w:t>:</w:t>
      </w:r>
      <w:bookmarkEnd w:id="106"/>
    </w:p>
    <w:p>
      <w:pPr>
        <w:pStyle w:val="BookText"/>
        <w:rPr/>
      </w:pPr>
      <w:r>
        <w:rPr>
          <w:rFonts w:ascii="IRNazanin" w:hAnsi="IRNazanin" w:eastAsia="IRNazanin"/>
          <w:color w:val="111111"/>
          <w:sz w:val="28"/>
          <w:sz w:val="28"/>
          <w:szCs w:val="28"/>
          <w:rtl w:val="true"/>
          <w:lang w:bidi="fa-IR"/>
        </w:rPr>
        <w:t>اگر رفتن به حج مستلزم ضرر مالی باشد، غیر از آن چه لازمه عادی حج است، پس اگر تحمل آن ضرر برای او حرجی است و مشقت و کلفت دارد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واجب است</w:t>
      </w:r>
      <w:r>
        <w:rPr>
          <w:rFonts w:eastAsia="IRNazanin" w:cs="IRNazanin"/>
          <w:color w:val="111111"/>
          <w:sz w:val="28"/>
          <w:szCs w:val="28"/>
          <w:rtl w:val="true"/>
          <w:lang w:bidi="fa-IR"/>
        </w:rPr>
        <w:t>.</w:t>
      </w:r>
    </w:p>
    <w:p>
      <w:pPr>
        <w:pStyle w:val="Heading4"/>
        <w:numPr>
          <w:ilvl w:val="3"/>
          <w:numId w:val="1"/>
        </w:numPr>
        <w:rPr/>
      </w:pPr>
      <w:bookmarkStart w:id="107" w:name="__RefHeading___Toc2664433_237004111"/>
      <w:bookmarkStart w:id="108" w:name="_Toc41"/>
      <w:bookmarkEnd w:id="107"/>
      <w:r>
        <w:rPr>
          <w:rtl w:val="true"/>
        </w:rPr>
        <w:t xml:space="preserve">مسأله </w:t>
      </w:r>
      <w:r>
        <w:rPr/>
        <w:t>18</w:t>
      </w:r>
      <w:r>
        <w:rPr>
          <w:rtl w:val="true"/>
        </w:rPr>
        <w:t>:</w:t>
      </w:r>
      <w:bookmarkEnd w:id="108"/>
    </w:p>
    <w:p>
      <w:pPr>
        <w:pStyle w:val="BookText"/>
        <w:rPr/>
      </w:pPr>
      <w:r>
        <w:rPr>
          <w:rFonts w:ascii="IRNazanin" w:hAnsi="IRNazanin" w:eastAsia="IRNazanin"/>
          <w:color w:val="111111"/>
          <w:sz w:val="28"/>
          <w:sz w:val="28"/>
          <w:szCs w:val="28"/>
          <w:rtl w:val="true"/>
          <w:lang w:bidi="fa-IR"/>
        </w:rPr>
        <w:t>بعد از حاصل شدن شرایطی که ذکر شد اگر رفتن به حج موجب ترک واجبی یا فعل حرامی شد باید ملاحظه اهمیت را کرد، پس اگر حج اهم است باید حج برود و اگر یکی از آنها مهمتر است باید ترک کند رفتن را، لكن اگر رفت و حج کرد حجش صحیح است و کافی است، گرچه معصیت کرده است در ترک واجب یا فعل حرام</w:t>
      </w:r>
      <w:r>
        <w:rPr>
          <w:rFonts w:eastAsia="IRNazanin" w:cs="IRNazanin"/>
          <w:color w:val="111111"/>
          <w:sz w:val="28"/>
          <w:szCs w:val="28"/>
          <w:rtl w:val="true"/>
          <w:lang w:bidi="fa-IR"/>
        </w:rPr>
        <w:t>.</w:t>
      </w:r>
    </w:p>
    <w:p>
      <w:pPr>
        <w:pStyle w:val="Heading4"/>
        <w:numPr>
          <w:ilvl w:val="3"/>
          <w:numId w:val="1"/>
        </w:numPr>
        <w:rPr/>
      </w:pPr>
      <w:bookmarkStart w:id="109" w:name="__RefHeading___Toc2664435_237004111"/>
      <w:bookmarkStart w:id="110" w:name="_Toc42"/>
      <w:bookmarkEnd w:id="109"/>
      <w:r>
        <w:rPr>
          <w:rtl w:val="true"/>
        </w:rPr>
        <w:t xml:space="preserve">مسأله </w:t>
      </w:r>
      <w:r>
        <w:rPr/>
        <w:t>19</w:t>
      </w:r>
      <w:r>
        <w:rPr>
          <w:rtl w:val="true"/>
        </w:rPr>
        <w:t>:</w:t>
      </w:r>
      <w:bookmarkEnd w:id="1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پیش از آن که مستطیع شده، نذر کند که به زیارت حضرت سید الشهداء </w:t>
      </w:r>
      <w:bookmarkStart w:id="111" w:name="pg6332_47987"/>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در هر روز عرفه، نذر او مانع از حج او نمی شود و باید حج برود و به نذر عمل نکند، لکن اگر حج نرفت باید به نذرش عمل کند و اگر عمل نکرد کفاره ترک نذر را باید بدهد</w:t>
      </w:r>
      <w:r>
        <w:rPr>
          <w:rFonts w:eastAsia="IRNazanin" w:cs="IRNazanin"/>
          <w:color w:val="111111"/>
          <w:sz w:val="28"/>
          <w:szCs w:val="28"/>
          <w:rtl w:val="true"/>
          <w:lang w:bidi="fa-IR"/>
        </w:rPr>
        <w:t>.</w:t>
      </w:r>
    </w:p>
    <w:p>
      <w:pPr>
        <w:pStyle w:val="Heading4"/>
        <w:numPr>
          <w:ilvl w:val="3"/>
          <w:numId w:val="1"/>
        </w:numPr>
        <w:rPr/>
      </w:pPr>
      <w:bookmarkStart w:id="112" w:name="__RefHeading___Toc2664437_237004111"/>
      <w:bookmarkStart w:id="113" w:name="_Toc43"/>
      <w:bookmarkEnd w:id="112"/>
      <w:r>
        <w:rPr>
          <w:rtl w:val="true"/>
        </w:rPr>
        <w:t xml:space="preserve">مسأله </w:t>
      </w:r>
      <w:r>
        <w:rPr/>
        <w:t>20</w:t>
      </w:r>
      <w:r>
        <w:rPr>
          <w:rtl w:val="true"/>
        </w:rPr>
        <w:t>:</w:t>
      </w:r>
      <w:bookmarkEnd w:id="113"/>
    </w:p>
    <w:p>
      <w:pPr>
        <w:pStyle w:val="BookText"/>
        <w:rPr/>
      </w:pPr>
      <w:r>
        <w:rPr>
          <w:rFonts w:ascii="IRNazanin" w:hAnsi="IRNazanin" w:eastAsia="IRNazanin"/>
          <w:color w:val="111111"/>
          <w:sz w:val="28"/>
          <w:sz w:val="28"/>
          <w:szCs w:val="28"/>
          <w:rtl w:val="true"/>
          <w:lang w:bidi="fa-IR"/>
        </w:rPr>
        <w:t>اگر کسی خودش مالدار نیست و دیگری به قدر کفایت سفر حج در رفتن و برگشتن به او ببخشد که به حج برود واجب است قبول کند و برود، و اما اگر مالی ببخشد و اسم حج نیاورد واجب نیست قبول کند</w:t>
      </w:r>
      <w:r>
        <w:rPr>
          <w:rFonts w:eastAsia="IRNazanin" w:cs="IRNazanin"/>
          <w:color w:val="111111"/>
          <w:sz w:val="28"/>
          <w:szCs w:val="28"/>
          <w:rtl w:val="true"/>
          <w:lang w:bidi="fa-IR"/>
        </w:rPr>
        <w:t>.</w:t>
      </w:r>
    </w:p>
    <w:p>
      <w:pPr>
        <w:pStyle w:val="Heading4"/>
        <w:numPr>
          <w:ilvl w:val="3"/>
          <w:numId w:val="1"/>
        </w:numPr>
        <w:rPr/>
      </w:pPr>
      <w:bookmarkStart w:id="114" w:name="__RefHeading___Toc2664439_237004111"/>
      <w:bookmarkStart w:id="115" w:name="_Toc44"/>
      <w:bookmarkEnd w:id="114"/>
      <w:r>
        <w:rPr>
          <w:rtl w:val="true"/>
        </w:rPr>
        <w:t xml:space="preserve">مسأله </w:t>
      </w:r>
      <w:r>
        <w:rPr/>
        <w:t>21</w:t>
      </w:r>
      <w:r>
        <w:rPr>
          <w:rtl w:val="true"/>
        </w:rPr>
        <w:t>:</w:t>
      </w:r>
      <w:bookmarkEnd w:id="115"/>
    </w:p>
    <w:p>
      <w:pPr>
        <w:pStyle w:val="BookText"/>
        <w:rPr/>
      </w:pPr>
      <w:r>
        <w:rPr>
          <w:rFonts w:ascii="IRNazanin" w:hAnsi="IRNazanin" w:eastAsia="IRNazanin"/>
          <w:color w:val="111111"/>
          <w:sz w:val="28"/>
          <w:sz w:val="28"/>
          <w:szCs w:val="28"/>
          <w:rtl w:val="true"/>
          <w:lang w:bidi="fa-IR"/>
        </w:rPr>
        <w:t>اگر کسی خرجی حج ندارد ولكن کسی دیگر او را برای حج مهمان کند و بگوید حج بكن و به عهده من مخارج حج و مخارج عیالت، حج بر او واجب می شود، به شرط آن که اطمینان و وثوق داشته باشد به قول طرف و در صورتی که مورد وثوق نباشد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بین آن که مخارج را به تدریج بدهد یا یک مرتبه بدهد و یا آن را ملک او کند برای حج رفتن یا نکند</w:t>
      </w:r>
      <w:r>
        <w:rPr>
          <w:rFonts w:eastAsia="IRNazanin" w:cs="IRNazanin"/>
          <w:color w:val="111111"/>
          <w:sz w:val="28"/>
          <w:szCs w:val="28"/>
          <w:rtl w:val="true"/>
          <w:lang w:bidi="fa-IR"/>
        </w:rPr>
        <w:t>.</w:t>
      </w:r>
    </w:p>
    <w:p>
      <w:pPr>
        <w:pStyle w:val="Heading4"/>
        <w:numPr>
          <w:ilvl w:val="3"/>
          <w:numId w:val="1"/>
        </w:numPr>
        <w:rPr/>
      </w:pPr>
      <w:bookmarkStart w:id="116" w:name="__RefHeading___Toc2664441_237004111"/>
      <w:bookmarkStart w:id="117" w:name="_Toc45"/>
      <w:bookmarkEnd w:id="116"/>
      <w:r>
        <w:rPr>
          <w:rtl w:val="true"/>
        </w:rPr>
        <w:t xml:space="preserve">مسأله </w:t>
      </w:r>
      <w:r>
        <w:rPr/>
        <w:t>22</w:t>
      </w:r>
      <w:r>
        <w:rPr>
          <w:rtl w:val="true"/>
        </w:rPr>
        <w:t>:</w:t>
      </w:r>
      <w:bookmarkEnd w:id="117"/>
    </w:p>
    <w:p>
      <w:pPr>
        <w:pStyle w:val="BookText"/>
        <w:rPr/>
      </w:pPr>
      <w:r>
        <w:rPr>
          <w:rFonts w:ascii="IRNazanin" w:hAnsi="IRNazanin" w:eastAsia="IRNazanin"/>
          <w:color w:val="111111"/>
          <w:sz w:val="28"/>
          <w:sz w:val="28"/>
          <w:szCs w:val="28"/>
          <w:rtl w:val="true"/>
          <w:lang w:bidi="fa-IR"/>
        </w:rPr>
        <w:t>در این نحو از استطاعت که به بخشش حاصل می شود، شرط نیست که در وقت برگشتن دارای معاشی باشد که او را اداره بکند</w:t>
      </w:r>
      <w:r>
        <w:rPr>
          <w:rFonts w:eastAsia="IRNazanin" w:cs="IRNazanin"/>
          <w:color w:val="111111"/>
          <w:sz w:val="28"/>
          <w:szCs w:val="28"/>
          <w:rtl w:val="true"/>
          <w:lang w:bidi="fa-IR"/>
        </w:rPr>
        <w:t>.</w:t>
      </w:r>
    </w:p>
    <w:p>
      <w:pPr>
        <w:pStyle w:val="Heading4"/>
        <w:numPr>
          <w:ilvl w:val="3"/>
          <w:numId w:val="1"/>
        </w:numPr>
        <w:rPr/>
      </w:pPr>
      <w:bookmarkStart w:id="118" w:name="__RefHeading___Toc2664443_237004111"/>
      <w:bookmarkStart w:id="119" w:name="_Toc46"/>
      <w:bookmarkEnd w:id="118"/>
      <w:r>
        <w:rPr>
          <w:rtl w:val="true"/>
        </w:rPr>
        <w:t xml:space="preserve">مسأله </w:t>
      </w:r>
      <w:r>
        <w:rPr/>
        <w:t>23</w:t>
      </w:r>
      <w:r>
        <w:rPr>
          <w:rtl w:val="true"/>
        </w:rPr>
        <w:t>:</w:t>
      </w:r>
      <w:bookmarkEnd w:id="119"/>
    </w:p>
    <w:p>
      <w:pPr>
        <w:pStyle w:val="BookText"/>
        <w:rPr/>
      </w:pPr>
      <w:r>
        <w:rPr>
          <w:rFonts w:ascii="IRNazanin" w:hAnsi="IRNazanin" w:eastAsia="IRNazanin"/>
          <w:color w:val="111111"/>
          <w:sz w:val="28"/>
          <w:sz w:val="28"/>
          <w:szCs w:val="28"/>
          <w:rtl w:val="true"/>
          <w:lang w:bidi="fa-IR"/>
        </w:rPr>
        <w:t>اگر مهمان دار در بین راه از قولش برگشت، بعید نیست که واجب باشد بر او مخارج برگرداندن مهمان را به وطنش</w:t>
      </w:r>
      <w:r>
        <w:rPr>
          <w:rFonts w:eastAsia="IRNazanin" w:cs="IRNazanin"/>
          <w:color w:val="111111"/>
          <w:sz w:val="28"/>
          <w:szCs w:val="28"/>
          <w:rtl w:val="true"/>
          <w:lang w:bidi="fa-IR"/>
        </w:rPr>
        <w:t>.</w:t>
      </w:r>
    </w:p>
    <w:p>
      <w:pPr>
        <w:pStyle w:val="Heading4"/>
        <w:numPr>
          <w:ilvl w:val="3"/>
          <w:numId w:val="1"/>
        </w:numPr>
        <w:rPr/>
      </w:pPr>
      <w:bookmarkStart w:id="120" w:name="__RefHeading___Toc2664445_237004111"/>
      <w:bookmarkStart w:id="121" w:name="_Toc47"/>
      <w:bookmarkEnd w:id="120"/>
      <w:r>
        <w:rPr>
          <w:rtl w:val="true"/>
        </w:rPr>
        <w:t xml:space="preserve">مسأله </w:t>
      </w:r>
      <w:r>
        <w:rPr/>
        <w:t>24</w:t>
      </w:r>
      <w:r>
        <w:rPr>
          <w:rtl w:val="true"/>
        </w:rPr>
        <w:t>:</w:t>
      </w:r>
      <w:bookmarkEnd w:id="121"/>
    </w:p>
    <w:p>
      <w:pPr>
        <w:pStyle w:val="BookText"/>
        <w:rPr/>
      </w:pPr>
      <w:r>
        <w:rPr>
          <w:rFonts w:ascii="IRNazanin" w:hAnsi="IRNazanin" w:eastAsia="IRNazanin"/>
          <w:color w:val="111111"/>
          <w:sz w:val="28"/>
          <w:sz w:val="28"/>
          <w:szCs w:val="28"/>
          <w:rtl w:val="true"/>
          <w:lang w:bidi="fa-IR"/>
        </w:rPr>
        <w:t>اگر بعد از آن که مهمان احرام بست مهماندار از قولش برگشت، بعید نیست که واجب باشد مخارج تمام کردن حج و برگرداندن او را به وطنش</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22" w:name="__RefHeading___Toc2664447_237004111"/>
      <w:bookmarkStart w:id="123" w:name="_Toc48"/>
      <w:bookmarkEnd w:id="122"/>
      <w:r>
        <w:rPr>
          <w:rtl w:val="true"/>
        </w:rPr>
        <w:t xml:space="preserve">مسأله </w:t>
      </w:r>
      <w:r>
        <w:rPr/>
        <w:t>25</w:t>
      </w:r>
      <w:r>
        <w:rPr>
          <w:rtl w:val="true"/>
        </w:rPr>
        <w:t>:</w:t>
      </w:r>
      <w:bookmarkEnd w:id="1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حج بر او واجب گردید و مستقر شد و بعد از آن به مرضی مبتلا شد که نتوانست </w:t>
      </w:r>
      <w:bookmarkStart w:id="124" w:name="pg6332_47988"/>
    </w:p>
    <w:p>
      <w:pPr>
        <w:pStyle w:val="BookText"/>
        <w:rPr/>
      </w:pPr>
      <w:bookmarkEnd w:id="124"/>
      <w:r>
        <w:rPr>
          <w:rFonts w:ascii="IRNazanin" w:hAnsi="IRNazanin" w:eastAsia="IRNazanin"/>
          <w:color w:val="111111"/>
          <w:sz w:val="28"/>
          <w:sz w:val="28"/>
          <w:szCs w:val="28"/>
          <w:rtl w:val="true"/>
          <w:lang w:bidi="fa-IR"/>
        </w:rPr>
        <w:t>حج برود و امید خوب شدن نداشت یا پیری مانع از رفتن شد یا آن که حج رفتن برای او حرج و مشقت شدید دارد، واجب است بر او که نائب بگیرد و احتیاط واجب آن است که فورا نائب بگیرد</w:t>
      </w:r>
      <w:r>
        <w:rPr>
          <w:rFonts w:eastAsia="IRNazanin" w:cs="IRNazanin"/>
          <w:color w:val="111111"/>
          <w:sz w:val="28"/>
          <w:szCs w:val="28"/>
          <w:rtl w:val="true"/>
          <w:lang w:bidi="fa-IR"/>
        </w:rPr>
        <w:t>.</w:t>
      </w:r>
    </w:p>
    <w:p>
      <w:pPr>
        <w:pStyle w:val="Heading4"/>
        <w:numPr>
          <w:ilvl w:val="3"/>
          <w:numId w:val="1"/>
        </w:numPr>
        <w:rPr/>
      </w:pPr>
      <w:bookmarkStart w:id="125" w:name="__RefHeading___Toc2664449_237004111"/>
      <w:bookmarkStart w:id="126" w:name="_Toc49"/>
      <w:bookmarkEnd w:id="125"/>
      <w:r>
        <w:rPr>
          <w:rtl w:val="true"/>
        </w:rPr>
        <w:t xml:space="preserve">مسأله </w:t>
      </w:r>
      <w:r>
        <w:rPr/>
        <w:t>26</w:t>
      </w:r>
      <w:r>
        <w:rPr>
          <w:rtl w:val="true"/>
        </w:rPr>
        <w:t>:</w:t>
      </w:r>
      <w:bookmarkEnd w:id="126"/>
    </w:p>
    <w:p>
      <w:pPr>
        <w:pStyle w:val="BookText"/>
        <w:rPr/>
      </w:pPr>
      <w:r>
        <w:rPr>
          <w:rFonts w:ascii="IRNazanin" w:hAnsi="IRNazanin" w:eastAsia="IRNazanin"/>
          <w:color w:val="111111"/>
          <w:sz w:val="28"/>
          <w:sz w:val="28"/>
          <w:szCs w:val="28"/>
          <w:rtl w:val="true"/>
          <w:lang w:bidi="fa-IR"/>
        </w:rPr>
        <w:t>اگر کسی مال دار بود و استطاعت مالی داشت و به واسطه مرض یا چیز دیگر نتوانست حج کند و وجوب حج بر او مستقر نشد، واجب نیست نائب بگیرد بنا بر اقوى</w:t>
      </w:r>
      <w:r>
        <w:rPr>
          <w:rFonts w:eastAsia="IRNazanin" w:cs="IRNazanin"/>
          <w:color w:val="111111"/>
          <w:sz w:val="28"/>
          <w:szCs w:val="28"/>
          <w:rtl w:val="true"/>
          <w:lang w:bidi="fa-IR"/>
        </w:rPr>
        <w:t>.</w:t>
      </w:r>
    </w:p>
    <w:p>
      <w:pPr>
        <w:pStyle w:val="Heading4"/>
        <w:numPr>
          <w:ilvl w:val="3"/>
          <w:numId w:val="1"/>
        </w:numPr>
        <w:rPr/>
      </w:pPr>
      <w:bookmarkStart w:id="127" w:name="__RefHeading___Toc2664451_237004111"/>
      <w:bookmarkStart w:id="128" w:name="_Toc50"/>
      <w:bookmarkEnd w:id="127"/>
      <w:r>
        <w:rPr>
          <w:rtl w:val="true"/>
        </w:rPr>
        <w:t xml:space="preserve">مسأله </w:t>
      </w:r>
      <w:r>
        <w:rPr/>
        <w:t>27</w:t>
      </w:r>
      <w:r>
        <w:rPr>
          <w:rtl w:val="true"/>
        </w:rPr>
        <w:t>:</w:t>
      </w:r>
      <w:bookmarkEnd w:id="128"/>
    </w:p>
    <w:p>
      <w:pPr>
        <w:pStyle w:val="BookText"/>
        <w:rPr/>
      </w:pPr>
      <w:r>
        <w:rPr>
          <w:rFonts w:ascii="IRNazanin" w:hAnsi="IRNazanin" w:eastAsia="IRNazanin"/>
          <w:color w:val="111111"/>
          <w:sz w:val="28"/>
          <w:sz w:val="28"/>
          <w:szCs w:val="28"/>
          <w:rtl w:val="true"/>
          <w:lang w:bidi="fa-IR"/>
        </w:rPr>
        <w:t>کسی که عذر داشت و نائب گرفت و حج به جا آورد، اقوی آن است که حج نایب کافی است از حج او؛ چه عذرش تا آخر عمر باقی بماند یا بعد از عمل حج عذرش برطرف شود، لكن اگر عذرش قبل از تمام شدن حج نائب مرتفع شود؛ چه در بین راه در وقت رفتن باشد یا در بین عمل باشد، حج نایب کافی نیست و باید خودش حج بکند</w:t>
      </w:r>
      <w:r>
        <w:rPr>
          <w:rFonts w:eastAsia="IRNazanin" w:cs="IRNazanin"/>
          <w:color w:val="111111"/>
          <w:sz w:val="28"/>
          <w:szCs w:val="28"/>
          <w:rtl w:val="true"/>
          <w:lang w:bidi="fa-IR"/>
        </w:rPr>
        <w:t>.</w:t>
      </w:r>
    </w:p>
    <w:p>
      <w:pPr>
        <w:pStyle w:val="Heading4"/>
        <w:numPr>
          <w:ilvl w:val="3"/>
          <w:numId w:val="1"/>
        </w:numPr>
        <w:rPr/>
      </w:pPr>
      <w:bookmarkStart w:id="129" w:name="__RefHeading___Toc2664453_237004111"/>
      <w:bookmarkStart w:id="130" w:name="_Toc51"/>
      <w:bookmarkEnd w:id="129"/>
      <w:r>
        <w:rPr>
          <w:rtl w:val="true"/>
        </w:rPr>
        <w:t xml:space="preserve">مسأله </w:t>
      </w:r>
      <w:r>
        <w:rPr/>
        <w:t>28</w:t>
      </w:r>
      <w:r>
        <w:rPr>
          <w:rtl w:val="true"/>
        </w:rPr>
        <w:t>:</w:t>
      </w:r>
      <w:bookmarkEnd w:id="130"/>
    </w:p>
    <w:p>
      <w:pPr>
        <w:pStyle w:val="BookText"/>
        <w:rPr/>
      </w:pPr>
      <w:r>
        <w:rPr>
          <w:rFonts w:ascii="IRNazanin" w:hAnsi="IRNazanin" w:eastAsia="IRNazanin"/>
          <w:color w:val="111111"/>
          <w:sz w:val="28"/>
          <w:sz w:val="28"/>
          <w:szCs w:val="28"/>
          <w:rtl w:val="true"/>
          <w:lang w:bidi="fa-IR"/>
        </w:rPr>
        <w:t>کسی که حج بر او مستقر شده بود و به حج رفت، اگر بعد از محرم شدن و داخل شدن در حرم بمیرد، کفایت میکند این عمل از حج واجب او، و واجب نیست قضای آن و اگر قبل از آن بمیرد واجب است حج او را قضا کنند</w:t>
      </w:r>
      <w:r>
        <w:rPr>
          <w:rFonts w:eastAsia="IRNazanin" w:cs="IRNazanin"/>
          <w:color w:val="111111"/>
          <w:sz w:val="28"/>
          <w:szCs w:val="28"/>
          <w:rtl w:val="true"/>
          <w:lang w:bidi="fa-IR"/>
        </w:rPr>
        <w:t>.</w:t>
      </w:r>
    </w:p>
    <w:p>
      <w:pPr>
        <w:pStyle w:val="Heading4"/>
        <w:numPr>
          <w:ilvl w:val="3"/>
          <w:numId w:val="1"/>
        </w:numPr>
        <w:rPr/>
      </w:pPr>
      <w:bookmarkStart w:id="131" w:name="__RefHeading___Toc2664455_237004111"/>
      <w:bookmarkStart w:id="132" w:name="_Toc52"/>
      <w:bookmarkEnd w:id="131"/>
      <w:r>
        <w:rPr>
          <w:rtl w:val="true"/>
        </w:rPr>
        <w:t xml:space="preserve">مسأله </w:t>
      </w:r>
      <w:r>
        <w:rPr/>
        <w:t>29</w:t>
      </w:r>
      <w:r>
        <w:rPr>
          <w:rtl w:val="true"/>
        </w:rPr>
        <w:t>:</w:t>
      </w:r>
      <w:bookmarkEnd w:id="132"/>
    </w:p>
    <w:p>
      <w:pPr>
        <w:pStyle w:val="BookText"/>
        <w:rPr/>
      </w:pPr>
      <w:r>
        <w:rPr>
          <w:rFonts w:ascii="IRNazanin" w:hAnsi="IRNazanin" w:eastAsia="IRNazanin"/>
          <w:color w:val="111111"/>
          <w:sz w:val="28"/>
          <w:sz w:val="28"/>
          <w:szCs w:val="28"/>
          <w:rtl w:val="true"/>
          <w:lang w:bidi="fa-IR"/>
        </w:rPr>
        <w:t>اگر زن استطاعت پیدا کرد، شرط نیست که شوهر او را اذن بدهد، و جائز نیست برای شوهر که او را منع از حج بکند</w:t>
      </w:r>
      <w:r>
        <w:rPr>
          <w:rFonts w:eastAsia="IRNazanin" w:cs="IRNazanin"/>
          <w:color w:val="111111"/>
          <w:sz w:val="28"/>
          <w:szCs w:val="28"/>
          <w:rtl w:val="true"/>
          <w:lang w:bidi="fa-IR"/>
        </w:rPr>
        <w:t>.</w:t>
      </w:r>
    </w:p>
    <w:p>
      <w:pPr>
        <w:pStyle w:val="Heading4"/>
        <w:numPr>
          <w:ilvl w:val="3"/>
          <w:numId w:val="1"/>
        </w:numPr>
        <w:rPr/>
      </w:pPr>
      <w:bookmarkStart w:id="133" w:name="__RefHeading___Toc2664457_237004111"/>
      <w:bookmarkStart w:id="134" w:name="_Toc53"/>
      <w:bookmarkEnd w:id="133"/>
      <w:r>
        <w:rPr>
          <w:rtl w:val="true"/>
        </w:rPr>
        <w:t xml:space="preserve">مسأله </w:t>
      </w:r>
      <w:r>
        <w:rPr/>
        <w:t>30</w:t>
      </w:r>
      <w:r>
        <w:rPr>
          <w:rtl w:val="true"/>
        </w:rPr>
        <w:t>:</w:t>
      </w:r>
      <w:bookmarkEnd w:id="1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نذر کند که حج برود و نذرش مضيق باشد، اذن شوهر لازم نیست و اما اگر موشع باشد تا وقت تنگ نشده باید اذن بگیرد، چنانچه در حج مستحب شرط است اذن شوهر</w:t>
      </w:r>
      <w:r>
        <w:rPr>
          <w:rFonts w:eastAsia="IRNazanin" w:cs="IRNazanin"/>
          <w:color w:val="111111"/>
          <w:sz w:val="28"/>
          <w:szCs w:val="28"/>
          <w:rtl w:val="true"/>
          <w:lang w:bidi="fa-IR"/>
        </w:rPr>
        <w:t>.</w:t>
      </w:r>
      <w:r>
        <w:rPr>
          <w:rStyle w:val="FootnoteAnchor"/>
          <w:rtl w:val="true"/>
        </w:rPr>
        <w:footnoteReference w:id="32"/>
      </w:r>
      <w:bookmarkStart w:id="135" w:name="pg6332_47989"/>
    </w:p>
    <w:p>
      <w:pPr>
        <w:pStyle w:val="Heading4"/>
        <w:numPr>
          <w:ilvl w:val="3"/>
          <w:numId w:val="1"/>
        </w:numPr>
        <w:rPr/>
      </w:pPr>
      <w:bookmarkStart w:id="136" w:name="__RefHeading___Toc2664459_237004111"/>
      <w:bookmarkStart w:id="137" w:name="_Toc54"/>
      <w:bookmarkEnd w:id="135"/>
      <w:bookmarkEnd w:id="136"/>
      <w:r>
        <w:rPr>
          <w:rtl w:val="true"/>
        </w:rPr>
        <w:t xml:space="preserve">مسأله </w:t>
      </w:r>
      <w:r>
        <w:rPr/>
        <w:t>31</w:t>
      </w:r>
      <w:r>
        <w:rPr>
          <w:rtl w:val="true"/>
        </w:rPr>
        <w:t>:</w:t>
      </w:r>
      <w:bookmarkEnd w:id="137"/>
    </w:p>
    <w:p>
      <w:pPr>
        <w:pStyle w:val="BookText"/>
        <w:rPr/>
      </w:pPr>
      <w:r>
        <w:rPr>
          <w:rFonts w:ascii="IRNazanin" w:hAnsi="IRNazanin" w:eastAsia="IRNazanin"/>
          <w:color w:val="111111"/>
          <w:sz w:val="28"/>
          <w:sz w:val="28"/>
          <w:szCs w:val="28"/>
          <w:rtl w:val="true"/>
          <w:lang w:bidi="fa-IR"/>
        </w:rPr>
        <w:t>زنی که مستطیع باشد شرط نیست که محرمی همراه او باشد، در صورتی که در امان باشد نسبت به خودش و ناموسش، چه شوهر دار باشد یا نباشد، و اگر در امان نباشد واجب است بر او که کسی را همراه ببرد؛ گر چه با اجرت، و اگر پول اجرت دادن نداشت و رفتن موقوف بود بر اجیر گرفتن، این زن استطاعت ندارد و بر او حج واجب نیست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38" w:name="__RefHeading___Toc2664461_237004111"/>
      <w:bookmarkStart w:id="139" w:name="_Toc55"/>
      <w:bookmarkEnd w:id="138"/>
      <w:r>
        <w:rPr>
          <w:rtl w:val="true"/>
        </w:rPr>
        <w:t xml:space="preserve">مسأله </w:t>
      </w:r>
      <w:r>
        <w:rPr/>
        <w:t>32</w:t>
      </w:r>
      <w:r>
        <w:rPr>
          <w:rtl w:val="true"/>
        </w:rPr>
        <w:t>:</w:t>
      </w:r>
      <w:bookmarkEnd w:id="139"/>
    </w:p>
    <w:p>
      <w:pPr>
        <w:pStyle w:val="BookText"/>
        <w:rPr/>
      </w:pPr>
      <w:r>
        <w:rPr>
          <w:rFonts w:ascii="IRNazanin" w:hAnsi="IRNazanin" w:eastAsia="IRNazanin"/>
          <w:color w:val="111111"/>
          <w:sz w:val="28"/>
          <w:sz w:val="28"/>
          <w:szCs w:val="28"/>
          <w:rtl w:val="true"/>
          <w:lang w:bidi="fa-IR"/>
        </w:rPr>
        <w:t>اگر کسی حج بر او واجب شد و اهمال کرد از رفتن، حج بر عهده او است و باید به هر نحوی شده حج برود، و اگر مرد باید قضای حج را از مالش به جا بیاورند</w:t>
      </w:r>
      <w:r>
        <w:rPr>
          <w:rFonts w:eastAsia="IRNazanin" w:cs="IRNazanin"/>
          <w:color w:val="111111"/>
          <w:sz w:val="28"/>
          <w:szCs w:val="28"/>
          <w:rtl w:val="true"/>
          <w:lang w:bidi="fa-IR"/>
        </w:rPr>
        <w:t>.</w:t>
      </w:r>
    </w:p>
    <w:p>
      <w:pPr>
        <w:pStyle w:val="Heading4"/>
        <w:numPr>
          <w:ilvl w:val="3"/>
          <w:numId w:val="1"/>
        </w:numPr>
        <w:rPr/>
      </w:pPr>
      <w:bookmarkStart w:id="140" w:name="__RefHeading___Toc2664463_237004111"/>
      <w:bookmarkStart w:id="141" w:name="_Toc56"/>
      <w:bookmarkEnd w:id="140"/>
      <w:r>
        <w:rPr>
          <w:rtl w:val="true"/>
        </w:rPr>
        <w:t xml:space="preserve">مسأله </w:t>
      </w:r>
      <w:r>
        <w:rPr/>
        <w:t>33</w:t>
      </w:r>
      <w:r>
        <w:rPr>
          <w:rtl w:val="true"/>
        </w:rPr>
        <w:t>:</w:t>
      </w:r>
      <w:bookmarkEnd w:id="141"/>
    </w:p>
    <w:p>
      <w:pPr>
        <w:pStyle w:val="BookText"/>
        <w:rPr/>
      </w:pPr>
      <w:r>
        <w:rPr>
          <w:rFonts w:ascii="IRNazanin" w:hAnsi="IRNazanin" w:eastAsia="IRNazanin"/>
          <w:color w:val="111111"/>
          <w:sz w:val="28"/>
          <w:sz w:val="28"/>
          <w:szCs w:val="28"/>
          <w:rtl w:val="true"/>
          <w:lang w:bidi="fa-IR"/>
        </w:rPr>
        <w:t>اگر کسی استطاعت پیدا کرد و حج نرفت و شرایط استطاعت او باقی بود تا وقت برگشتن از حج به حسب عادت، حج بر او مستقر می شود و به عهده او می آید</w:t>
      </w:r>
      <w:r>
        <w:rPr>
          <w:rFonts w:eastAsia="IRNazanin" w:cs="IRNazanin"/>
          <w:color w:val="111111"/>
          <w:sz w:val="28"/>
          <w:szCs w:val="28"/>
          <w:rtl w:val="true"/>
          <w:lang w:bidi="fa-IR"/>
        </w:rPr>
        <w:t>.</w:t>
      </w:r>
    </w:p>
    <w:p>
      <w:pPr>
        <w:pStyle w:val="Heading4"/>
        <w:numPr>
          <w:ilvl w:val="3"/>
          <w:numId w:val="1"/>
        </w:numPr>
        <w:rPr/>
      </w:pPr>
      <w:bookmarkStart w:id="142" w:name="__RefHeading___Toc2664465_237004111"/>
      <w:bookmarkStart w:id="143" w:name="_Toc57"/>
      <w:bookmarkEnd w:id="142"/>
      <w:r>
        <w:rPr>
          <w:rtl w:val="true"/>
        </w:rPr>
        <w:t xml:space="preserve">مسأله </w:t>
      </w:r>
      <w:r>
        <w:rPr/>
        <w:t>34</w:t>
      </w:r>
      <w:r>
        <w:rPr>
          <w:rtl w:val="true"/>
        </w:rPr>
        <w:t>:</w:t>
      </w:r>
      <w:bookmarkEnd w:id="143"/>
    </w:p>
    <w:p>
      <w:pPr>
        <w:pStyle w:val="BookText"/>
        <w:rPr/>
      </w:pPr>
      <w:r>
        <w:rPr>
          <w:rFonts w:ascii="IRNazanin" w:hAnsi="IRNazanin" w:eastAsia="IRNazanin"/>
          <w:color w:val="111111"/>
          <w:sz w:val="28"/>
          <w:sz w:val="28"/>
          <w:szCs w:val="28"/>
          <w:rtl w:val="true"/>
          <w:lang w:bidi="fa-IR"/>
        </w:rPr>
        <w:t>آن چه در مسأله پیش ذکر شد راجع به استطاعت مالی و بدنی و باز بودن راه است، و اما مثل عقل که از شرایط است، لازم نیست وقت برگشتن به وطن باقی باشد، بلکه اگر تا وقت تمام شدن اعمال باقی بود بر عهده اش می آید</w:t>
      </w:r>
      <w:r>
        <w:rPr>
          <w:rFonts w:eastAsia="IRNazanin" w:cs="IRNazanin"/>
          <w:color w:val="111111"/>
          <w:sz w:val="28"/>
          <w:szCs w:val="28"/>
          <w:rtl w:val="true"/>
          <w:lang w:bidi="fa-IR"/>
        </w:rPr>
        <w:t>.</w:t>
      </w:r>
    </w:p>
    <w:p>
      <w:pPr>
        <w:pStyle w:val="Heading4"/>
        <w:numPr>
          <w:ilvl w:val="3"/>
          <w:numId w:val="1"/>
        </w:numPr>
        <w:rPr/>
      </w:pPr>
      <w:bookmarkStart w:id="144" w:name="__RefHeading___Toc2664467_237004111"/>
      <w:bookmarkStart w:id="145" w:name="_Toc58"/>
      <w:bookmarkEnd w:id="144"/>
      <w:r>
        <w:rPr>
          <w:rtl w:val="true"/>
        </w:rPr>
        <w:t xml:space="preserve">مسأله </w:t>
      </w:r>
      <w:r>
        <w:rPr/>
        <w:t>35</w:t>
      </w:r>
      <w:r>
        <w:rPr>
          <w:rtl w:val="true"/>
        </w:rPr>
        <w:t>:</w:t>
      </w:r>
      <w:bookmarkEnd w:id="145"/>
    </w:p>
    <w:p>
      <w:pPr>
        <w:pStyle w:val="BookText"/>
        <w:rPr/>
      </w:pPr>
      <w:r>
        <w:rPr>
          <w:rFonts w:ascii="IRNazanin" w:hAnsi="IRNazanin" w:eastAsia="IRNazanin"/>
          <w:color w:val="111111"/>
          <w:sz w:val="28"/>
          <w:sz w:val="28"/>
          <w:szCs w:val="28"/>
          <w:rtl w:val="true"/>
          <w:lang w:bidi="fa-IR"/>
        </w:rPr>
        <w:t>حج واجب به عهده کسی بود و مرد باید از اصل مال او حج برای او بگیرند و هم چنین اگر حج نذری بر او واجب باشد</w:t>
      </w:r>
      <w:r>
        <w:rPr>
          <w:rFonts w:eastAsia="IRNazanin" w:cs="IRNazanin"/>
          <w:color w:val="111111"/>
          <w:sz w:val="28"/>
          <w:szCs w:val="28"/>
          <w:rtl w:val="true"/>
          <w:lang w:bidi="fa-IR"/>
        </w:rPr>
        <w:t>.</w:t>
      </w:r>
    </w:p>
    <w:p>
      <w:pPr>
        <w:pStyle w:val="Heading4"/>
        <w:numPr>
          <w:ilvl w:val="3"/>
          <w:numId w:val="1"/>
        </w:numPr>
        <w:rPr/>
      </w:pPr>
      <w:bookmarkStart w:id="146" w:name="__RefHeading___Toc2664469_237004111"/>
      <w:bookmarkStart w:id="147" w:name="_Toc59"/>
      <w:bookmarkEnd w:id="146"/>
      <w:r>
        <w:rPr>
          <w:rtl w:val="true"/>
        </w:rPr>
        <w:t xml:space="preserve">مسأله </w:t>
      </w:r>
      <w:r>
        <w:rPr/>
        <w:t>36</w:t>
      </w:r>
      <w:r>
        <w:rPr>
          <w:rtl w:val="true"/>
        </w:rPr>
        <w:t>:</w:t>
      </w:r>
      <w:bookmarkEnd w:id="1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ورثه نمی توانند در مال میت تصرف کنند قبل از آن که حج بگیرند، یا مقدار مصرف را به ولی میت بدهند</w:t>
      </w:r>
      <w:r>
        <w:rPr>
          <w:rFonts w:eastAsia="IRNazanin" w:cs="IRNazanin"/>
          <w:color w:val="111111"/>
          <w:sz w:val="28"/>
          <w:szCs w:val="28"/>
          <w:rtl w:val="true"/>
          <w:lang w:bidi="fa-IR"/>
        </w:rPr>
        <w:t>.</w:t>
      </w:r>
      <w:r>
        <w:rPr>
          <w:rStyle w:val="FootnoteAnchor"/>
          <w:rtl w:val="true"/>
        </w:rPr>
        <w:footnoteReference w:id="34"/>
      </w:r>
      <w:bookmarkStart w:id="148" w:name="pg6332_47990"/>
    </w:p>
    <w:p>
      <w:pPr>
        <w:pStyle w:val="Heading3"/>
        <w:numPr>
          <w:ilvl w:val="2"/>
          <w:numId w:val="1"/>
        </w:numPr>
        <w:rPr/>
      </w:pPr>
      <w:bookmarkStart w:id="149" w:name="__RefHeading___Toc2664471_237004111"/>
      <w:bookmarkStart w:id="150" w:name="_Toc60"/>
      <w:bookmarkEnd w:id="148"/>
      <w:bookmarkEnd w:id="149"/>
      <w:r>
        <w:rPr>
          <w:rtl w:val="true"/>
        </w:rPr>
        <w:t>سخن در حج طفل غیرممیز</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ولی طفل غیر ممیز محرم کند او را و لباس احرام به او به پوشاند، و نیت کند که این طفل را محرم میکنم برای حج، یا این طفل را معتمر میکنم به عمره تمتع، و اگر می شود، تلبیه را تلقین کند به او، و الا خودش به عوض او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که ولی در این امر کسی باشد که کفیل بچه و نگهدار او است اگر چه ولی شرعی نباشد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در صحت آن اذن ولی معتبر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تصرف در مال خود می کند، باید به اذن ولی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واجب است استیذان از ولی در صورتی که ترک آن موجب اذیت والدین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احرام ولی از طفل غير مميز و از مجنون، و متوئی نیت احرام طفل، ولی حاضر می شود، و تمام اعمال حج را آن چه را متمکن است طفل و غیر عاقل انجام می دهد با نیت ولی و آن چه را متمکن نیست ولی از جانب او انجام می دهد از آن جمله تلبية إحرام است که اگر متمکن باشد طفل و غیر عاقل انجام می دهد با نیت ولی، و گرنه ولی نایب می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مقام عبارت است از ولی در مال مثل آب و جذابی و وصی ایشان و حاکم و امین حاکم، و ولایت مادر در احرام طفل و سایر اعمال حج خالی از وجه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همان ولی شرعی است یعنی پدر و 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صبيه و مجنون اشکال است احوط ترک آن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ولی در این امر نسبت به بچه غیر مميز، ولی شرعی است، مانند پدر و جد و یا وصی یکی از آن دو، و هم چنین حاکم و امین از طرف حاکم و یا وکیل یکی از آنها، و اما غیر ولی شرعی مانند عمو و دایی و برادر، محل اشکال است، </w:t>
      </w:r>
      <w:bookmarkStart w:id="151" w:name="pg6332_47991"/>
    </w:p>
    <w:p>
      <w:pPr>
        <w:pStyle w:val="BookText"/>
        <w:rPr/>
      </w:pPr>
      <w:bookmarkEnd w:id="151"/>
      <w:r>
        <w:rPr>
          <w:rFonts w:ascii="IRNazanin" w:hAnsi="IRNazanin" w:eastAsia="IRNazanin"/>
          <w:color w:val="111111"/>
          <w:sz w:val="28"/>
          <w:sz w:val="28"/>
          <w:szCs w:val="28"/>
          <w:rtl w:val="true"/>
          <w:lang w:bidi="fa-IR"/>
        </w:rPr>
        <w:t>اگر چه کفیل و نگهدار بچه باشد، لكن مادر در این مورد ملحق به ولی شرعی است زیرا نسبت به او دلیل خاصی داریم، و اما در بچه ممیز در مواردی که اجازه ولی لازم است اجازه غیر ولی شرعی کفایت نمی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ولی شرعی،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ولی، همان ولی شرعی است، ولی مادر در این مورد ملحق به ولی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طفل در این امر کسی است که حق حضانت و سرپرستی او را دارد، چه پدر و مادر او باشند و چه غیر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اذن ولی شرعی انجام می دهد </w:t>
      </w:r>
      <w:r>
        <w:rPr>
          <w:rFonts w:eastAsia="IRNazanin" w:cs="IRNazanin"/>
          <w:color w:val="111111"/>
          <w:sz w:val="28"/>
          <w:szCs w:val="28"/>
          <w:rtl w:val="true"/>
          <w:lang w:bidi="fa-IR"/>
        </w:rPr>
        <w:t>.</w:t>
      </w:r>
    </w:p>
    <w:p>
      <w:pPr>
        <w:pStyle w:val="Heading3"/>
        <w:numPr>
          <w:ilvl w:val="2"/>
          <w:numId w:val="1"/>
        </w:numPr>
        <w:rPr/>
      </w:pPr>
      <w:bookmarkStart w:id="152" w:name="__RefHeading___Toc2664473_237004111"/>
      <w:bookmarkStart w:id="153" w:name="_Toc61"/>
      <w:bookmarkEnd w:id="152"/>
      <w:r>
        <w:rPr>
          <w:rtl w:val="true"/>
        </w:rPr>
        <w:t>طفل محرم و محرمات احرام</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طفل محرم شد یا او را محرم کردند باید ولی، او را از محرمات احرام باز دارد، و اگر ممیز نیست خود ولی حفظ کند او را از محرمات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فوق در مورد احجاج صبی غیر ممیز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صید بر ولی طفل است، و اما در وجوب سایر کفارات بر ولی اشکال است اگر چه احوط این است که بر عهده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كفارات دیگر در غیر صید نه بر ولی واجب است و نه در مال طفل، ولی کفاره صید بر ولی واجب است</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طفل محرم شد اگر محرمات احرام را به جا آورد ياولي، او را از آنها باز</w:t>
      </w:r>
      <w:bookmarkStart w:id="154" w:name="pg6332_47992"/>
    </w:p>
    <w:p>
      <w:pPr>
        <w:pStyle w:val="BookText"/>
        <w:rPr/>
      </w:pPr>
      <w:bookmarkEnd w:id="154"/>
      <w:r>
        <w:rPr>
          <w:rFonts w:ascii="IRNazanin" w:hAnsi="IRNazanin" w:eastAsia="IRNazanin"/>
          <w:color w:val="111111"/>
          <w:sz w:val="28"/>
          <w:sz w:val="28"/>
          <w:szCs w:val="28"/>
          <w:rtl w:val="true"/>
          <w:lang w:bidi="fa-IR"/>
        </w:rPr>
        <w:t>نداشت کفاره بر ولی طفل است نه بر مال طفل بنا بر اقوی در صید و بنا بر احتیاط واجب در غیر آن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 است</w:t>
      </w:r>
      <w:r>
        <w:rPr>
          <w:rFonts w:eastAsia="IRNazanin" w:cs="IRNazanin"/>
          <w:color w:val="111111"/>
          <w:sz w:val="28"/>
          <w:szCs w:val="28"/>
          <w:rtl w:val="true"/>
          <w:lang w:bidi="fa-IR"/>
        </w:rPr>
        <w:t>.</w:t>
      </w:r>
    </w:p>
    <w:p>
      <w:pPr>
        <w:pStyle w:val="Heading3"/>
        <w:numPr>
          <w:ilvl w:val="2"/>
          <w:numId w:val="1"/>
        </w:numPr>
        <w:rPr/>
      </w:pPr>
      <w:bookmarkStart w:id="155" w:name="__RefHeading___Toc2664475_237004111"/>
      <w:bookmarkStart w:id="156" w:name="_Toc62"/>
      <w:bookmarkEnd w:id="155"/>
      <w:r>
        <w:rPr>
          <w:rtl w:val="true"/>
        </w:rPr>
        <w:t>حکم حج طفل و گوسفند قربانی</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قربانی برای حج بر عهده ولی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حج و عمره را باید ولی، طفل را وادار کند که به جا آورد و اگر نمی تواند، ولی او به نیابت طفل به جا آورد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صید غیر ممیز بر ولی اوست و در غیر آن بر نابالغ کفاره نیست نه در مال او و نه در مال وليش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صید مولی علیه بر ولی است که با مباشرت او عمل مولی علیه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موجب هدی بر ولی است در آن چه عمد و خطاء كفاره دارد بلکه در آن چه عمد فقط کفاره دارد و صبي عمد مرتکب شد ثبوت کفاره بر ولی که سبب است خالی از وجه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بچه غیر ممیز بر ولی او است که او را به حج برده و چنانچه پول آن را نداشت و خود بچه مالی داشت از مال او قربانی تهیه می کند و گرنه ولی روزه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قربانی بچه غیر ممیز بر ولی اوست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تمكن نداشت از طرف طفل روزه بگیرد، و چنانچه خود ولی نیز حج تمتع انجام داده و فقط تمكن از یک قربانی دارد آن را برای طفل قربانی کند و برای خودش روزه بگیرد</w:t>
      </w:r>
      <w:r>
        <w:rPr>
          <w:rFonts w:eastAsia="IRNazanin" w:cs="IRNazanin"/>
          <w:color w:val="111111"/>
          <w:sz w:val="28"/>
          <w:szCs w:val="28"/>
          <w:rtl w:val="true"/>
          <w:lang w:bidi="fa-IR"/>
        </w:rPr>
        <w:t xml:space="preserve">. </w:t>
      </w:r>
      <w:bookmarkStart w:id="157" w:name="pg6332_47993"/>
    </w:p>
    <w:p>
      <w:pPr>
        <w:pStyle w:val="Heading3"/>
        <w:numPr>
          <w:ilvl w:val="2"/>
          <w:numId w:val="1"/>
        </w:numPr>
        <w:rPr/>
      </w:pPr>
      <w:bookmarkStart w:id="158" w:name="__RefHeading___Toc2664477_237004111"/>
      <w:bookmarkStart w:id="159" w:name="_Toc63"/>
      <w:bookmarkEnd w:id="157"/>
      <w:bookmarkEnd w:id="158"/>
      <w:r>
        <w:rPr>
          <w:rtl w:val="true"/>
        </w:rPr>
        <w:t>بلوغ طفل نابالغ</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طفل نابالغ قبل از این که در میقات محرم شود بالغ شد، حج او حجة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جا که محرم می شود مستطیع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می خواهد طفل را طواف دهد واجب است او را وضو دهد اگر چه بصورت وضو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اعمالی که نیاز به وضو دارد احتیاط طفل را وضو بدهد، و خودش هم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تمکن، احوط آن است که در حال طواف هردو طاهر باشند و نماز طواف را هردو بخوانند و سنگ ریزه را در دست طفل یا مجنون بگذارد و ولی با آن کیفیت رمی و نیت نماید و در تمام افعال آن چه در غیر نیت می تواند انجام دهد ولی متصدی نیت می شود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60" w:name="__RefHeading___Toc2664479_237004111"/>
      <w:bookmarkStart w:id="161" w:name="_Toc64"/>
      <w:bookmarkEnd w:id="160"/>
      <w:r>
        <w:rPr>
          <w:rtl w:val="true"/>
        </w:rPr>
        <w:t>شرط سوم</w:t>
      </w:r>
      <w:r>
        <w:rPr>
          <w:rtl w:val="true"/>
        </w:rPr>
        <w:t xml:space="preserve">: </w:t>
      </w:r>
      <w:r>
        <w:rPr>
          <w:rtl w:val="true"/>
        </w:rPr>
        <w:t>حریت و آزادگی</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بحصول عتق قبل از وقوف مشعر به نحو متقدم پس قبل از عتق، حج وعمره بر او واجب نیست اگر چه زاد و راحله را مالک بذل نماید، و حج با اذن مالک صحیح است ولی مجزی از حجة الاسلام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مملوک حج واجب نیست گر چه به اذن مولایش بوده و مستطيع هم بوده باشد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62" w:name="__RefHeading___Toc2664481_237004111"/>
      <w:bookmarkStart w:id="163" w:name="_Toc65"/>
      <w:bookmarkEnd w:id="162"/>
      <w:r>
        <w:rPr>
          <w:rtl w:val="true"/>
        </w:rPr>
        <w:t>شرط چهارم</w:t>
      </w:r>
      <w:r>
        <w:rPr>
          <w:rtl w:val="true"/>
        </w:rPr>
        <w:t xml:space="preserve">: </w:t>
      </w:r>
      <w:r>
        <w:rPr>
          <w:rtl w:val="true"/>
        </w:rPr>
        <w:t>استطاعت در حج</w:t>
      </w:r>
      <w:bookmarkEnd w:id="16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از جهت مال وصحت بدن و توانایی و باز بودن راه و آزادی آن و وسعت وقت و کفایت آن مورد نظر است</w:t>
      </w:r>
      <w:r>
        <w:rPr>
          <w:rFonts w:eastAsia="IRNazanin" w:cs="IRNazanin"/>
          <w:color w:val="111111"/>
          <w:sz w:val="28"/>
          <w:szCs w:val="28"/>
          <w:rtl w:val="true"/>
          <w:lang w:bidi="fa-IR"/>
        </w:rPr>
        <w:t xml:space="preserve">. </w:t>
      </w:r>
      <w:bookmarkStart w:id="164" w:name="pg6332_47994"/>
    </w:p>
    <w:p>
      <w:pPr>
        <w:pStyle w:val="BookText"/>
        <w:rPr/>
      </w:pPr>
      <w:bookmarkEnd w:id="1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از جهت مال یعنی داشتن زاد و راحله که توشه راه و مرکب سواری است، و چنانچه عین آنها را ندارد کافی است چیزی مثل پول یا متاع دیگر داشته باشد که ممکن است آن را صرف در تهیه آنها نماید، و شرط است که مخارج برگشتن را نیز داشته باشد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65" w:name="__RefHeading___Toc2664483_237004111"/>
      <w:bookmarkStart w:id="166" w:name="_Toc66"/>
      <w:bookmarkEnd w:id="165"/>
      <w:r>
        <w:rPr>
          <w:rtl w:val="true"/>
        </w:rPr>
        <w:t>تفصیلی در بیان استطاعت از منظرآية الله خامنه ای</w:t>
      </w:r>
      <w:bookmarkEnd w:id="166"/>
    </w:p>
    <w:p>
      <w:pPr>
        <w:pStyle w:val="BookText"/>
        <w:rPr/>
      </w:pPr>
      <w:r>
        <w:rPr>
          <w:rFonts w:ascii="IRNazanin" w:hAnsi="IRNazanin" w:eastAsia="IRNazanin"/>
          <w:color w:val="111111"/>
          <w:sz w:val="28"/>
          <w:sz w:val="28"/>
          <w:szCs w:val="28"/>
          <w:rtl w:val="true"/>
          <w:lang w:bidi="fa-IR"/>
        </w:rPr>
        <w:t>استطاعت، که مشتمل بر امور زیر است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بدنی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طریقی، یعنی راه رفتن به حج باز و 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زمانی اکنون به ترتیب به بیان مسایل هر یک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استطاعت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مالی شامل امور زیر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و هزینه ی سفر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افراد تحت تکفل در طول مدت سفر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زندگی و آن چه در معیشت به آن نیاز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 رسیدن زمانی که صرف آن برای رسیدن به حج لازم است شخص مستطيع نمی تواند خود را از استطاعت بیندازد و پیش از فرا رسیدن این زمان نیز احتیاط واجب آن است که خود را از استطاعت خارج نسازد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67" w:name="pg6332_47995"/>
    </w:p>
    <w:p>
      <w:pPr>
        <w:pStyle w:val="Heading3"/>
        <w:numPr>
          <w:ilvl w:val="2"/>
          <w:numId w:val="1"/>
        </w:numPr>
        <w:rPr/>
      </w:pPr>
      <w:bookmarkStart w:id="168" w:name="__RefHeading___Toc2664485_237004111"/>
      <w:bookmarkStart w:id="169" w:name="_Toc67"/>
      <w:bookmarkEnd w:id="167"/>
      <w:bookmarkEnd w:id="168"/>
      <w:r>
        <w:rPr>
          <w:rtl w:val="true"/>
        </w:rPr>
        <w:t>مطلب اول</w:t>
      </w:r>
      <w:r>
        <w:rPr>
          <w:rtl w:val="true"/>
        </w:rPr>
        <w:t xml:space="preserve">: </w:t>
      </w:r>
      <w:r>
        <w:rPr>
          <w:rtl w:val="true"/>
        </w:rPr>
        <w:t>زاد و هزینه ی سفر</w:t>
      </w:r>
      <w:bookmarkEnd w:id="169"/>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انسان در سفر به آن نیاز دارد، اعم از خوردنی و نوشیدنی و سایر اموری که در سفر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تحقق استطاعت مالی لازم نیست انسان عین توشه راه و مرکبی را که می خواهد با آن حج به جا آورد، داشته باشد، بلکه همین اندازه که پول یا جنس دیگری که بتواند با آن توشه راه و هزینه ی سفر را تهیه کند، داشته باشد،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توشه راه و هزینه ی سفر و چیزی هم که ممکن است برای تهیه آنها صرف نماید ندارد، حج بر او واجب نیست، هر چند بتواند آنها را با کسب و مانند آن بدست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تصمیم دارد پس از انجام حج به وطن خود برگردد و یا به مکان دیگری برود، باید مخارج برگشت را نیز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استطاعت مالی ندارد ولی به مقدار مخارج حج و یا تکمیل آن از دیگری طلب دارد، اگر طلب او حال است و یا وقت طلب او رسیده است و بدهکار توانایی پرداخت آن را دارد و می تواند بدون حرج و زحمت آن را بگیرد، واجب است آن را مطالبه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 و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مهریه اش برای مخارج حج کافی است و آن را از شوهرش طلبکار است، در صورتی که شوهر او توانایی پرداخت آن را نداشته باشد، نمی تواند آن را از او مطالبه کند و مستطیع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شوهر او تمکن دارد و مطالبه مهر نیز برای زن مفسده ای ندارد، واجب است مهریه را مطالبه کرده و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مطالبه آن برای او مفسده داشته باشد مثل این که منجر به نزاع و طلاق شود، مطالبه مهریه واجب نبوده و مستطیع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مهریه اش وافی برای مخارج حج هست و آن را از شوهر خود طلبکار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شوهرش تمكن از اداء آن را ندارد، زن حق مطالبه ندارد و مستطيع نیست و اگر تمکن دارد و مطالبه آن برای زن مفسده ای ندارد با فرض این که شوهر نفقه و مخارج زندگی زن را می دهد لازم است زن، مهریه را مطالبه کند و به حج برود و چنانچه برای او مفسده دارد مثل این که ممکن است مطالبه به نزاع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منجر شود که برای زن مفسده دارد، مستطیع نشده است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مخارج حج را قرض کند، مستطيع نمی شود و در صورتی که با آن حج به جا آورد از حجة الاسلام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می داند در سال آینده مستطيع می شود، نمی تواند مخارج حج را قرض کند و قبل از آن سال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بدهی دارد و مالی غیر از مخارج حج که با آن بتواند بدهی خود را بپردازد ندارد، چنانچه بدهی او مدت دار باشد و اطمینان داشته باشد که در وقت اداء بدهی، توانایی پرداخت آن را دارد واجب است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صورتی که وقت اداء بدهی رسیده ولی طلبکار راضی به تأخیر اداء باشد و بدهکار مطمئن است که در وقت مطالبه می تواند بدهی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صورت حج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 به ازدواج دارد و ترک ازدواج موجب مشقت یا حرج يا وهن و یا بیماری او شود و یا بیم آن داشته باشد که بر اثر ترک ازدواج به گناه بیفتد، زمانی مستطیع می شود که علاوه بر مخارج حج هزینه های ازدواج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اگر با آن مال به حج برود ظاهر این است که از حجة الاسلام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اجرت ماشین یا هواپیما و یا سایر وسایل نقلیه در سال استطاعت بیشتر از حد متعارف باشد، در صورتی که توانایی پرداخت ما زاد را بدون حرج و مشقت داشته باشد، واجب است آن را بپردازد تا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گرانی و افزایش قیمت ها ضرری به استطاعت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توانایی پرداخت ما زاد را ندارد یا پرداخت آن برای او مشقت و حرج دارد، واجب نیست آن را بپردازد و مستطیع نیست، و حكم خرید یا اجاره چیزهای دیگری که در سفر حج به آنها نیاز دارد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صورتی که بر اثر نداشتن مشتری، مالی را که می خواهد پول آن را صرف حج کند به کمتر از قیمت معمولی بفروشد، نیز حکم همین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استطاعت برای حج، توانائی انجام آن به نحو متعارف بین مردم است و اگر کسی اعتقاد دارد که به این نحو استطاعت ندارد لكن احتمال می دهد که اگر تحقیق و تلاش کند بتواند راهی بیابد که با وضع مالی فعلی اش مستطيع از انجام حج شود، واجب نیست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در استطاعت داشته باشد و بخواهد بداند که آیا مستطیع شده یا خیر، ظاهرا واجب است وضعیت مالی خود را بررسی کند</w:t>
      </w:r>
      <w:r>
        <w:rPr>
          <w:rFonts w:eastAsia="IRNazanin" w:cs="IRNazanin"/>
          <w:color w:val="111111"/>
          <w:sz w:val="28"/>
          <w:szCs w:val="28"/>
          <w:rtl w:val="true"/>
          <w:lang w:bidi="fa-IR"/>
        </w:rPr>
        <w:t>.</w:t>
      </w:r>
      <w:r>
        <w:rPr>
          <w:rStyle w:val="FootnoteAnchor"/>
          <w:rtl w:val="true"/>
        </w:rPr>
        <w:footnoteReference w:id="55"/>
      </w:r>
      <w:bookmarkStart w:id="170" w:name="pg6332_47997"/>
    </w:p>
    <w:p>
      <w:pPr>
        <w:pStyle w:val="Heading3"/>
        <w:numPr>
          <w:ilvl w:val="2"/>
          <w:numId w:val="1"/>
        </w:numPr>
        <w:rPr/>
      </w:pPr>
      <w:bookmarkStart w:id="171" w:name="__RefHeading___Toc2664487_237004111"/>
      <w:bookmarkStart w:id="172" w:name="_Toc68"/>
      <w:bookmarkEnd w:id="170"/>
      <w:bookmarkEnd w:id="171"/>
      <w:r>
        <w:rPr>
          <w:rtl w:val="true"/>
        </w:rPr>
        <w:t>مطلب دوم</w:t>
      </w:r>
      <w:r>
        <w:rPr>
          <w:rtl w:val="true"/>
        </w:rPr>
        <w:t xml:space="preserve">: </w:t>
      </w:r>
      <w:r>
        <w:rPr>
          <w:rtl w:val="true"/>
        </w:rPr>
        <w:t>مخارج عائله در طول مدت سفر</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تحقق استطاعت مالی شرط است که مخارج خانواده اش را تا بازگشت از حج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عائله که داشتن مخارج آنان در تحقق استطاعت مالی شرط است، کسانی هستند که عرفا عنوان عائله بر آنها صدق می کند، هر چند از نظر شرعی واجب النفقه او نباشند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73" w:name="__RefHeading___Toc2664489_237004111"/>
      <w:bookmarkStart w:id="174" w:name="_Toc69"/>
      <w:bookmarkEnd w:id="173"/>
      <w:r>
        <w:rPr>
          <w:rtl w:val="true"/>
        </w:rPr>
        <w:t>مطلب سوم</w:t>
      </w:r>
      <w:r>
        <w:rPr>
          <w:rtl w:val="true"/>
        </w:rPr>
        <w:t xml:space="preserve">: </w:t>
      </w:r>
      <w:r>
        <w:rPr>
          <w:rtl w:val="true"/>
        </w:rPr>
        <w:t>ضروریات زندگی و معیشت</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است که ضروریات زندگی و آن چه را که عرفا شایسته موقعیت اوست و به آن نیاز دارد،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عین آنها موجود باشد، بلکه کافی است پول یا چیزی که بتواند آن را صرف تأمین نیازهای زندگی اش کند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شدن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عرفی اشخاص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داشتن مسکن شخصی از ضروریات زندگی او می باشد و یا عرف مناسب با شأن او است، و یا سکونت در منزل استیجاری یا عاریه ای و یا وقفی برای او حرج و مشقت دارد و یا موجب وهن او می شود، برای تحقق استطاعت او داشتن خانه ملکی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ضروریات زندگی از قبیل مسکن، لوازم خانه، وسیله نقلیه و ابزار کار و مانند آن را بیشتر از شأن خود دارد، اگر می تواند با فروش آنها و خرید ما يحتاج زندگی اش، مقدار زائد را صرف مخارج حج کند و این کار موجب حرج و وهن و منقصت او نمی شود، و مقدار ما زاد به اندازه مخارج حج و یا مکمل آن است، باید این کار را انجام دهد و مستطيع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زمین یا جنس دیگری را بفروشد تا با پول آن خانه بخرد، در صورتی که منزل شخصی جزء نیازهای ضروری او باشد و یا مالکیت آن با موقعیت عرفی او مناسب است، با گرفتن پول زمین مستطیع نمی شود هر چند به مقدار مخارج حج و یا مکمل آن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75" w:name="pg6332_47998"/>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بعضی از اموالش مورد نیاز او نیستند و پول حاصل از فروش آنها برای استطاعت او کافی باشد و یا آن را تکمیل کند، با وجود شرایط دیگر حج بر او واجب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کفایت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تحقق استطاعت مالی رجوع به کفایت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شرط در حج بذلی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برگشت از حج، تجارت یا زراعت یا صنعت یا شغل و یا منفعت ملک مثل باغ و مغازه و غیر اینها از منابع درآمد، داشته باشد، به طوری که برای زندگی مناسب با شأن عرفی خود و خانواده اش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طلاب علوم دینی اگر بعد از مراجعت از حج زندگی آنها با شهریه حوزه های علوم دینی اداره می شود،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 نیز رجوع به کفایت شرط است، بنا بر این اگر زن شوهر داشته باشد و در حال حیات شوهرش مستطيع شود، بعد از بازگشت از حج، نفقه ای که شوهرش به او می پردازد رجوع به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زنی که شوهر ندارد، در تحقق استطاعت او شرط است که علاوه بر داشتن مخارج حج، بعد از بازگشت دارای یک منبع درآمد مالی باشد که برای اداره زندگی مناسب با شأن عرفی او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برای حج مستطیع نیست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76" w:name="__RefHeading___Toc2664491_237004111"/>
      <w:bookmarkStart w:id="177" w:name="_Toc70"/>
      <w:bookmarkEnd w:id="176"/>
      <w:r>
        <w:rPr>
          <w:rtl w:val="true"/>
        </w:rPr>
        <w:t>تعریف حج بذلی</w:t>
      </w:r>
      <w:bookmarkEnd w:id="177"/>
    </w:p>
    <w:p>
      <w:pPr>
        <w:pStyle w:val="BookText"/>
        <w:rPr/>
      </w:pPr>
      <w:r>
        <w:rPr>
          <w:rFonts w:ascii="IRNazanin" w:hAnsi="IRNazanin" w:eastAsia="IRNazanin"/>
          <w:color w:val="111111"/>
          <w:sz w:val="28"/>
          <w:sz w:val="28"/>
          <w:szCs w:val="28"/>
          <w:rtl w:val="true"/>
          <w:lang w:bidi="fa-IR"/>
        </w:rPr>
        <w:t>اگر شخصی زاد و هزینه ی سفر نداشته باشد ولی دیگری مخارج حج او را بدهد مثل این که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 و نفقهی تو بر عهده ی من، در این صورت حج بر او واجب می شود ولازم است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178" w:name="__RefHeading___Toc2664493_237004111"/>
      <w:bookmarkStart w:id="179" w:name="_Toc71"/>
      <w:bookmarkEnd w:id="178"/>
      <w:r>
        <w:rPr>
          <w:rtl w:val="true"/>
        </w:rPr>
        <w:t>احکام خاص حج بذلی از منظر امام خامنه ای و سایر مراجع تقلید</w:t>
      </w:r>
      <w:bookmarkEnd w:id="1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بذلی رجوع به کفایت شرط نیست و لازم نیست عین مال را داده باشد بلکه پرداخت قیمت آن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بدلی از حجة الاسلام کفایت می کند، و در صورتی که بعدا خودش مستطیع شد لازم نیست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طرف مؤسسه یا شخصی دعوت به حج شده باشد، در صورتی که در مقابل دعوت به حج متعهد به انجام کاری شود، عنوان حج بذلی بر او صدق نمی 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زاد و راحله ندارد ولی به او گفته شد که حج به جا آور و نفقه توو عائله ات بر عهده من، با اطمینان به وفاء و عدم رجوع باذل، حج واجب می شود و این حج را بذلی می گویند و در آن رجوع به کفایت که از شرایط وجوب است شرط نیست، بلی اگر قبول بذل و رفتن به حج موجب اخلال در امور زندگی او شود ؛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نسبت به عائله و اطمینان به وفاء و عدم رجوع باذل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نفقه عيال را تأمین کند چه به حج برود و چه نرود بذل نفقه عيال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نفقه عائله اش را تا زمان برگشت داشته باشد یا این که فرق نمیکند، چه حج برود و چه نرود نفقه آنها را نمی تواند تأمین کند یا از عدم تأمین نفقه آنها در حرج نمی افتد یا عائله واجب النفقه او نیستند که در این موارد بذل نفقه عائله شرط وجوب حج نیست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وفا و عدم رجوع باذل، شرط نیست، ولی اگر وثوق و اطمینان به رجوع و عدم وفاء باذل دارد حج واجب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قبول این بذل برای او مستلزم ذلت و منت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فرقی بین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تملیک و دادن عین مال و یا قیمت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ای که برای اباحه کننده آن قابل برگشت باشد شرعا، و تملیک متزلزلی که از طرف مقابل قابل فسخ بوده باشد شرعا، موجب حصول استطاعت نمی شود مگر این که اطمینان داشته باشد که از اباحه اش صرف نظر نمی کند یا تمليكش را فسخ نمی 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خودش مقداری از مصارف حج را داشته باشد و بقیه را به او بذل کنند در این صورت رجوع به کفایت شرط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درآمدش در خصوص روزهای حج باشد و با درآمد آن در بقیه روزهای سال یا بعضی از آنها زندگی می کند، به طوری که اگر به حج برود قدرت تأمین هزینه زندگی در بقیه یا بعضی از روزهای یاد شده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 بر او واجب نخواهد بود، مگر این که مخارج زندگیش را در بقیه روزهای سال هم بدهند که در این صورت واجب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45</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 کافی برای مئونه حج باشد، و یا به مقداری است که به ضمیمه اموال خود شخص استطاعت حاصل می شود، حج بر او واجب، و کافی از حجة الاسلام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قبول ، ذلت و مهانت برای او باشد که در این صورت قبول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باذل می تواند از بذلش برگردد، ولی اگر در بین راه باشد باید نفقه برگشتن او را بدهد، و اگر بعد از احرام رجوع کند باید نفقه اتمام حج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قربانی در حج بذلی بر عهده باذل است ولی کفارات بر عهده او نیست و اگر پول قربانی را بذل نکند حج واجب نمی شود مگر در صورت وجود شرایط دیگر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اظهر نفقه بازگشت از محل اعلام رجوع که زائد بر نفقه وطن است بر باذل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احوط ترک رجوع است، و نسبت به رجوع به عین مبذوله، تفصیلی در مناسک عربی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اتمام واجب باشد باید نفقه اتمام حج را نیز بپردازد، اما وجوب اتمام در این فرض محل تأمل است</w:t>
      </w:r>
      <w:r>
        <w:rPr>
          <w:rFonts w:eastAsia="IRNazanin" w:cs="IRNazanin"/>
          <w:color w:val="111111"/>
          <w:sz w:val="28"/>
          <w:szCs w:val="28"/>
          <w:rtl w:val="true"/>
          <w:lang w:bidi="fa-IR"/>
        </w:rPr>
        <w:t>.</w:t>
      </w:r>
      <w:bookmarkStart w:id="180" w:name="pg6332_48001"/>
    </w:p>
    <w:p>
      <w:pPr>
        <w:pStyle w:val="BookText"/>
        <w:rPr/>
      </w:pPr>
      <w:bookmarkEnd w:id="1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ضامن نفقه برگشتن او نیست همان طور که در صورت رجوع بعد از احرام، نفقه اتمام حج را هم ضامن نمی باشد گر چه اتمام بر او واجب است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اتمام آن بر مبذول له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جایی است که آن چه تاکنون به او بدل شده و او صرف نموده با ضمیمه به اموال خود موجب استطاعت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باذل رجوع کند، مبذول له باید حج را تمام کند، اگر بر او حرجی نباشد هر چند فعلا مستطيع نباشد و باذل ضامن مصرف اتمام حج او و بازگشتش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هدی بر مبذول له واجب باشد پول آن بر عهده باذل است، و الا تبدیل به صوم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کفارات اگر محرم موجب وسبب آن را مرتکب شود پس اگر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كقاره اش بر عهده خود او می باشد و اگر از روی فراموشی یا جهل و یا اضطرار و ناچاری باشد و به این سبب کفاره واجب شود، پس اگر مبذول له تمکن از اداء داشته باشد و کفاره یافت شود، پول آن به عهده باذل می باشد و الا باید مبذول له به وظیفه غیر متمکن از كاره عمل نماید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موجب کفاره را از روی عمد و اختیار انجام داده باشد، و در غیر این صورت به عهده باذل است على الأحوط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غیر عمد، آن است که باذل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حج بذلی پول قربانی را هم بذل کند و گرنه حج بر مبذول له واجب نمی شود گر چه خودش تمکن از پول قربانی را داشته باشد</w:t>
      </w:r>
      <w:r>
        <w:rPr>
          <w:rFonts w:eastAsia="IRNazanin" w:cs="IRNazanin"/>
          <w:color w:val="111111"/>
          <w:sz w:val="28"/>
          <w:szCs w:val="28"/>
          <w:rtl w:val="true"/>
          <w:lang w:bidi="fa-IR"/>
        </w:rPr>
        <w:t>.</w:t>
      </w:r>
    </w:p>
    <w:p>
      <w:pPr>
        <w:pStyle w:val="Heading3"/>
        <w:numPr>
          <w:ilvl w:val="2"/>
          <w:numId w:val="1"/>
        </w:numPr>
        <w:rPr/>
      </w:pPr>
      <w:bookmarkStart w:id="181" w:name="__RefHeading___Toc2664495_237004111"/>
      <w:bookmarkStart w:id="182" w:name="_Toc72"/>
      <w:bookmarkEnd w:id="181"/>
      <w:r>
        <w:rPr>
          <w:rtl w:val="true"/>
        </w:rPr>
        <w:t>احکام پیرامون مال هبه ای در حج</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مالی که برای حج کفایت میکند را به او ببخشند برای این که حج به جا آورد باید قبول کند و حج به جا آورد، و هم چنین اگر واهب بگوید مخیری بین این که حج به جا آوری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اسم حج را نیاورد و فقط مال را به او ببخشد قبول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bookmarkStart w:id="183" w:name="pg6332_48002"/>
    </w:p>
    <w:p>
      <w:pPr>
        <w:pStyle w:val="BookText"/>
        <w:rPr/>
      </w:pPr>
      <w:bookmarkEnd w:id="18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به انسان بدهد و بگوید می خواهی با این مال حج برو و نمی خواهی به حج نرو و یا مالی را ببخشد و نامی از حج نبرد، قبولش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قبول واجب است بشرط این که به هنگام بازگشت، زندگی او تأمین باشد</w:t>
      </w:r>
      <w:r>
        <w:rPr>
          <w:rFonts w:eastAsia="IRNazanin" w:cs="IRNazanin"/>
          <w:color w:val="111111"/>
          <w:sz w:val="28"/>
          <w:szCs w:val="28"/>
          <w:rtl w:val="true"/>
          <w:lang w:bidi="fa-IR"/>
        </w:rPr>
        <w:t>.</w:t>
      </w:r>
    </w:p>
    <w:p>
      <w:pPr>
        <w:pStyle w:val="Heading3"/>
        <w:numPr>
          <w:ilvl w:val="2"/>
          <w:numId w:val="1"/>
        </w:numPr>
        <w:rPr/>
      </w:pPr>
      <w:bookmarkStart w:id="184" w:name="__RefHeading___Toc2664497_237004111"/>
      <w:bookmarkStart w:id="185" w:name="_Toc73"/>
      <w:bookmarkEnd w:id="184"/>
      <w:r>
        <w:rPr>
          <w:rtl w:val="true"/>
        </w:rPr>
        <w:t xml:space="preserve">مسایل عمومی استطاعت مالی از منظر امام خمینی </w:t>
      </w:r>
      <w:r>
        <w:rPr>
          <w:rtl w:val="true"/>
        </w:rPr>
        <w:t>(</w:t>
      </w:r>
      <w:r>
        <w:rPr>
          <w:rtl w:val="true"/>
        </w:rPr>
        <w:t>ره</w:t>
      </w:r>
      <w:r>
        <w:rPr>
          <w:rtl w:val="true"/>
        </w:rPr>
        <w:t>)</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مستطیع شده نمی تواند بعد از رسیدن زمانی که باید مال را برای رفتن به حج، صرف کند خود را از استطاعت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واجب آن است که قبل از آن زمان نیز خود را از استطاعت خارج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تحقق استطاعت مالی شرط نیست که استطاعت در محل خودش حاصل شود بلکه حصول آن هر چند در میقات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هنگامی که به میقات رسید مستطیع شود، حج بر او واجب می شود و از حجة الاسلام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 مالی در کسی هم که هنگام رسیدن به میقات، متمکن از انجام حج شده،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با رسیدن به میقات، متمکن از حج می شوند مانند خدمه کاروان ها و غیر آنها، اگر سایر شرایط استطاعت از قبیل مخارج عائله و ضروریات زندگی و چیزهایی که در معیشتر مناسب شأن خود به آنها نیاز دارند و رجوع به کفایت را داشته باشند، حج بر آنان واجب است و از حجة الاسلام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حج آنان مستحبی خواهد بود و در صورتی که بعدا مستطيع شوند واجب است حجة الاسلام را به جا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راه حج برای خدمت، در برابر اجرتی که با آن مستطیع می شود اجیر شود، بعد از اجاره حج بر او واجب می شود، ولی قبول اجاره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استطاعت مالی ندارد، اگر برای نیابت از دیگری اجیر شود و سپس بعد از عقد اجاره به واسطه ی مالی غیر از مال الاجاره مستطیع شود، باید در آن سال حج را برای خود انجام دهد و اگر عقد اجاره او برای همین سال بوده، اجاره باطل است و در غیر این صورت باید حج استیجاری را در سال بعد به جا آورد</w:t>
      </w:r>
      <w:r>
        <w:rPr>
          <w:rFonts w:eastAsia="IRNazanin" w:cs="IRNazanin"/>
          <w:color w:val="111111"/>
          <w:sz w:val="28"/>
          <w:szCs w:val="28"/>
          <w:rtl w:val="true"/>
          <w:lang w:bidi="fa-IR"/>
        </w:rPr>
        <w:t>.</w:t>
      </w:r>
      <w:r>
        <w:rPr>
          <w:rStyle w:val="FootnoteAnchor"/>
          <w:rtl w:val="true"/>
        </w:rPr>
        <w:footnoteReference w:id="68"/>
      </w:r>
      <w:bookmarkStart w:id="186" w:name="pg6332_48003"/>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مستطیع بر اثر غفلت و یا عمدا قصد حج استحبابی کند، هر چند هدف او تمرین برای انجام هر چه بهتر مناسک در سال بعد باشد و یا با اعتقاد به این که مستطيع نیست قصد حج استحبابی کند و بعد معلوم شود که مستطیع بوده، در کفایت آن از حجة الاسلام اشکال است و بنا بر احتیاط واجب است در سال بعد حج را به جا آورد، مگر آن که به توهم این که وظیفه فعليه او امتثال امر استحبابی است، قصد امتثال امر فعلي شارع مقدس را داشته باشد که در این صورت کفایت از حجة الاسلام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7" w:name="__RefHeading___Toc2664499_237004111"/>
      <w:bookmarkStart w:id="188" w:name="_Toc74"/>
      <w:bookmarkEnd w:id="187"/>
      <w:r>
        <w:rPr>
          <w:rtl w:val="true"/>
        </w:rPr>
        <w:t>تبیین استطاعت بدنی و احکام آن از منظر آية الله خامنه ای</w:t>
      </w:r>
      <w:bookmarkEnd w:id="188"/>
    </w:p>
    <w:p>
      <w:pPr>
        <w:pStyle w:val="BookText"/>
        <w:rPr/>
      </w:pPr>
      <w:r>
        <w:rPr>
          <w:rFonts w:ascii="IRNazanin" w:hAnsi="IRNazanin" w:eastAsia="IRNazanin"/>
          <w:color w:val="111111"/>
          <w:sz w:val="28"/>
          <w:sz w:val="28"/>
          <w:szCs w:val="28"/>
          <w:rtl w:val="true"/>
          <w:lang w:bidi="fa-IR"/>
        </w:rPr>
        <w:t>مراد از استطاعت بدنی، توانایی جسمی لازم برای انجام 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حج بر بیمار و سالمندی که قدرت رفتن به حج را ندارد و یا رفتن به حج برای او حرج و مشقت دارد،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بقاء استطاعت بدنی در وجوب حج شرط است، بنابراین اگر کسی به قصد حج، سفر کند ولی بیماری، او را قبل از احرام از ادامه راه باز دارد، کشف می شود که استطاعت بدنی در باره او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امثال او واجب نیست برای انجام حج نایب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حج از قبل بر او مستقر شده و امسال، برای انجام حج حرکت کند و در بین راه بر اثر بیماری از ادامه مسیر باز بماند، در صورتی که از بهبودی و توانایی انجام حج بدون حرج و مشقت هر چند در سالهای آینده نا امید باشد، باید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امید به بهبودی و انجام حج هر چند در سالهای آینده داشته باشد، وجوب انجام حج از او ساقط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9" w:name="__RefHeading___Toc2664501_237004111"/>
      <w:bookmarkStart w:id="190" w:name="_Toc75"/>
      <w:bookmarkEnd w:id="189"/>
      <w:r>
        <w:rPr>
          <w:rtl w:val="true"/>
        </w:rPr>
        <w:t>استطاعت طريقي</w:t>
      </w:r>
      <w:bookmarkEnd w:id="19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راه برای رفتن به حج باز و امن باشد، بنا بر این کسی که راه به روی او بسته است به طوری که نمی تواند به میقات برسد یا اعمال حج را تمام کند، و هم چنین کسی که راه حج برای </w:t>
      </w:r>
      <w:bookmarkStart w:id="191" w:name="pg6332_48004"/>
    </w:p>
    <w:p>
      <w:pPr>
        <w:pStyle w:val="BookText"/>
        <w:rPr/>
      </w:pPr>
      <w:bookmarkEnd w:id="191"/>
      <w:r>
        <w:rPr>
          <w:rFonts w:ascii="IRNazanin" w:hAnsi="IRNazanin" w:eastAsia="IRNazanin"/>
          <w:color w:val="111111"/>
          <w:sz w:val="28"/>
          <w:sz w:val="28"/>
          <w:szCs w:val="28"/>
          <w:rtl w:val="true"/>
          <w:lang w:bidi="fa-IR"/>
        </w:rPr>
        <w:t>او باز است ولی امن نیست مثل این که در راه، خطری جان یا بدن یا آبرو و یا مال او را تهدید می کند، حج بر او واجب نیست</w:t>
      </w:r>
      <w:r>
        <w:rPr>
          <w:rFonts w:eastAsia="IRNazanin" w:cs="IRNazanin"/>
          <w:color w:val="111111"/>
          <w:sz w:val="28"/>
          <w:szCs w:val="28"/>
          <w:rtl w:val="true"/>
          <w:lang w:bidi="fa-IR"/>
        </w:rPr>
        <w:t>.</w:t>
      </w:r>
    </w:p>
    <w:p>
      <w:pPr>
        <w:pStyle w:val="Heading3"/>
        <w:numPr>
          <w:ilvl w:val="2"/>
          <w:numId w:val="1"/>
        </w:numPr>
        <w:rPr/>
      </w:pPr>
      <w:bookmarkStart w:id="192" w:name="__RefHeading___Toc2664503_237004111"/>
      <w:bookmarkStart w:id="193" w:name="_Toc76"/>
      <w:bookmarkEnd w:id="192"/>
      <w:r>
        <w:rPr>
          <w:rtl w:val="true"/>
        </w:rPr>
        <w:t>استطاعت زمانی</w:t>
      </w:r>
      <w:bookmarkEnd w:id="193"/>
    </w:p>
    <w:p>
      <w:pPr>
        <w:pStyle w:val="BookText"/>
        <w:rPr/>
      </w:pPr>
      <w:r>
        <w:rPr>
          <w:rFonts w:ascii="IRNazanin" w:hAnsi="IRNazanin" w:eastAsia="IRNazanin"/>
          <w:color w:val="111111"/>
          <w:sz w:val="28"/>
          <w:sz w:val="28"/>
          <w:szCs w:val="28"/>
          <w:rtl w:val="true"/>
          <w:lang w:bidi="fa-IR"/>
        </w:rPr>
        <w:t>یعنی استطاعت، زمانی محقق می شود که انسان فرصت کافی برای رسیدن به حج در ایام خاص را داشته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 بر این کسی که وقت او به گونه ای تنگ است که نمی تواند حج را درک کند و یا برایش مشقت و حرج شدید دارد، حج بر او در آن سال واجب نیست</w:t>
      </w:r>
      <w:r>
        <w:rPr>
          <w:rFonts w:eastAsia="IRNazanin" w:cs="IRNazanin"/>
          <w:color w:val="111111"/>
          <w:sz w:val="28"/>
          <w:szCs w:val="28"/>
          <w:rtl w:val="true"/>
          <w:lang w:bidi="fa-IR"/>
        </w:rPr>
        <w:t>.</w:t>
      </w:r>
    </w:p>
    <w:p>
      <w:pPr>
        <w:pStyle w:val="Heading3"/>
        <w:numPr>
          <w:ilvl w:val="2"/>
          <w:numId w:val="1"/>
        </w:numPr>
        <w:rPr/>
      </w:pPr>
      <w:bookmarkStart w:id="194" w:name="__RefHeading___Toc2664505_237004111"/>
      <w:bookmarkStart w:id="195" w:name="_Toc77"/>
      <w:bookmarkEnd w:id="194"/>
      <w:r>
        <w:rPr>
          <w:rtl w:val="true"/>
        </w:rPr>
        <w:t>مسایل عمومی استطاعت</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خودش مستطيع است باید ابتدا حجة الاسلام را به جا آورد و نمی تواند قبل از انجام آن از طرف دیگری برای حج نایب شود و یا برای خود حج استحبابی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نیابی یا استحبابی به جا آورد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شوهر برای رفتن به حج واجب، لازم نیست و زن باید حج واجب خود را به جا آورد هر چند شوهرش راضی به مسافرت او برای حج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پدر و مادر در صحت حجة الاسلام برای شخص مستطيع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وجود شرایط استطاعت، حج را ترک کند، حج بر ذمه او مستقر می شود و باید به هر نحوی که می تواند در سال های بعد حج را به جا آورد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96" w:name="__RefHeading___Toc2664507_237004111"/>
      <w:bookmarkStart w:id="197" w:name="_Toc78"/>
      <w:bookmarkEnd w:id="196"/>
      <w:r>
        <w:rPr>
          <w:rtl w:val="true"/>
        </w:rPr>
        <w:t>نظر سایر مجتهدین در باب استطاعت</w:t>
      </w:r>
      <w:bookmarkEnd w:id="1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اظهر وجوب حج و تحقق استطاعت است بر کسی که فعلا زاد و راحله را ندارد ولی می تواند به مناسبت موقعیت شغلی خود بدون استیجار که بعدا ذکر می شود در بین راه کسب کند، و با کسب لايق به شأن، حوائج مناسب هر وقت را تحصیل نماید بدون</w:t>
      </w:r>
    </w:p>
    <w:p>
      <w:pPr>
        <w:pStyle w:val="BookText"/>
        <w:rPr/>
      </w:pPr>
      <w:r>
        <w:rPr>
          <w:rFonts w:ascii="IRNazanin" w:hAnsi="IRNazanin" w:eastAsia="IRNazanin"/>
          <w:color w:val="111111"/>
          <w:sz w:val="28"/>
          <w:sz w:val="28"/>
          <w:szCs w:val="28"/>
          <w:rtl w:val="true"/>
          <w:lang w:bidi="fa-IR"/>
        </w:rPr>
        <w:t>خطر و با اطمینان به حصول، مثل خدمت کردن در کاروان به اعمالی که در غیر سفر، شغل او همانها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هزینه بازگشت هنگامی معتبر است که مکلف قصد بازگشت به وطن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نخواسته باشد برگردد، یا خواسته باشد در جای دیگری غیر از وطن خود ساکن شود، باید هزینه رفتن به آن جا را داشته باشد، و دارا بودن هزینه بازگشت به وطن لازم نیست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وجوب حج، علاوه بر مصارف رفتن و برگشتن، این که ضروریات زندگی و آن چه را در معیشت به آن نیاز دارد داشته باشد، مثل خانه مسکونی و اثاث خانه و وسیله سواری و غیر آن در حدی که مناسب با شأن او باشد و چنانچه عین آنها را ندارد، پول یا چیزی که بتواند آنها را تهیه کند،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ضروریات زندگی یا پول آنها را در حج صرف کند از حجة الاسلام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 به ازدواج دارد و برای آن پول لازم دارد، در صورتی مستطیع می شود که علاوه بر مخارج حج، مصارف ازدواج را هم داشته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ترک ازدواج، به حرج یا مرض و یا حرام دچار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ترک ازدواج موجب وهن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ترک ازدواج، به حرج یا مرض و یا حرام دچار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ترک ازدواج موجب مشقت یا ضرر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تزویج مستلزم حرج باشد به نحوی که عرفة بگویند مستطیع نیست واجب نمی شود و الأحج بر او واجب و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ترک نکاح مشقت غیر قابل تحمل بحسب عادت بود یا خوف مرض یا خوف وقوع در حرام بود اظهر جواز صرف در نکاح است و هم چنین اگر قبل از رسیدن وقت سیر کاروان حج، صرف در نکاح کند، اما بعد از رسیدن وقت سیر نمی تواند صرف در نکاح نماید به نحوی که متمکن از حج در آن سال نمی شود نه در صورت تمکن از جمع بين آن دو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صرف آن پول در راه حج سبب ناراحتی و مشقت در زندگی وی شود، حج بر او واجب نمی شود، و چنانچه سبب ناراحتی نشود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بنا بر صرف نکردن آن مال در نیاز خود داشت حج بر او واجب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نیاز این نیست که به خاطر ترک آن به عسر و حرج بیفتد بلکه همین اندازه که ازدواج از شئون زندگی او باشد کافی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ترک ازدواج موجب حرج یا سبب حدوث ضرری یا مهانتی با باعث وقوع در محرم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بیشتر از هزینه بازگشت به وطن باشد که در این صورت اگر ناگزیر از سکونت در آنجا نباشد، هزینه بازگشت به وطن در وجوب حج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بواسطه حج ناچار به تبدیل محل اقامت و مسكن نشود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هزینه بازگشت هنگامی معتبر است که مکلف قصد بازگشت به وطن خود یا جایی که دورتر از وطن نباشد را داشته باشد ولی اگر قصد رفتن به جایی دورتر از وطن خود را داشته باشد داشتن هزینه برگشت به وطن کافیست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جایی است که از نرفتن به آنجا به حرج نمی افتد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عازم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بخواهد به وطن خویش برگردد یا مصارف محلی که آنجا می خواهد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به بازگشت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شخصیه یا شأنيه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ملکی باشد یا اجاره ای که با شئون او سازگار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کافی برای شخص و شأن او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آن موجب حرج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آن حرجی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متأهل نشود به زحمت می افتد یا به حرام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دیگری طلب دارد، و بقیه شرایط استطاعت را نیز دارا است، اگر وقت طلب او رسیده یا حال است و می تواند بدون واقع شدن در حرج و مشقت،</w:t>
      </w:r>
      <w:r>
        <w:rPr>
          <w:rStyle w:val="FootnoteAnchor"/>
          <w:rtl w:val="true"/>
        </w:rPr>
        <w:footnoteReference w:id="80"/>
      </w:r>
      <w:r>
        <w:rPr>
          <w:rFonts w:ascii="IRNazanin" w:hAnsi="IRNazanin" w:eastAsia="IRNazanin"/>
          <w:color w:val="111111"/>
          <w:sz w:val="28"/>
          <w:sz w:val="28"/>
          <w:szCs w:val="28"/>
          <w:rtl w:val="true"/>
          <w:lang w:bidi="fa-IR"/>
        </w:rPr>
        <w:t>آن را بگیرد واجب است مطالبه کند</w:t>
      </w:r>
      <w:r>
        <w:rPr>
          <w:rStyle w:val="FootnoteAnchor"/>
          <w:rtl w:val="true"/>
        </w:rPr>
        <w:footnoteReference w:id="81"/>
      </w:r>
      <w:r>
        <w:rPr>
          <w:rFonts w:ascii="IRNazanin" w:hAnsi="IRNazanin" w:eastAsia="IRNazanin"/>
          <w:color w:val="111111"/>
          <w:sz w:val="28"/>
          <w:sz w:val="28"/>
          <w:szCs w:val="28"/>
          <w:rtl w:val="true"/>
          <w:lang w:bidi="fa-IR"/>
        </w:rPr>
        <w:t>و بگیرد و به حج برود</w:t>
      </w:r>
      <w:r>
        <w:rPr>
          <w:rStyle w:val="FootnoteAnchor"/>
          <w:rtl w:val="true"/>
        </w:rPr>
        <w:footnoteReference w:id="82"/>
      </w:r>
      <w:r>
        <w:rPr>
          <w:rFonts w:ascii="IRNazanin" w:hAnsi="IRNazanin" w:eastAsia="IRNazanin"/>
          <w:color w:val="111111"/>
          <w:sz w:val="28"/>
          <w:sz w:val="28"/>
          <w:szCs w:val="28"/>
          <w:rtl w:val="true"/>
          <w:lang w:bidi="fa-IR"/>
        </w:rPr>
        <w:t>، مگر مدیون نتواند بپردازد که در این صورت مطالبه جایز نیست و استطاعت حاصل نمی شود و هم چنین اگر وقت طلب او نرسیده و مدیون بخواهد بپردازد لازم است طلبکار آن را بگیرد و مستطیع می شود، ولی اگر مدیون نمی خواهد بپردازد مطالبه واجب نیست، هر چند با مطالبه حاضر به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مستطيع، مصارف حج را قرض کند، مستطیع نمی شود، هر چند بتواند بعدا به سهولت قرض را اداء کند و اگر با آن حج به جا آورد از حجة الاسلام کفایت نمی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مسأله قائل شده اند که اگر بتواند دین را بفروشد و پول آن به تنهایی و یا به ضمیمه مال دیگر وافی هزینه حج باشد و برای او مشقت نداشته باشد، در این صورت مستطیع است و باید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دین را بفروشد به نحوی که اجحاف در حق او نباشد، و پول آن به تنهایی و یا به ضمیمه مال دیگر وافی هزینه حج باشد، در این صورت مستطيع است و باید به حج برود</w:t>
      </w:r>
      <w:r>
        <w:rPr>
          <w:rFonts w:eastAsia="IRNazanin" w:cs="IRNazanin"/>
          <w:color w:val="111111"/>
          <w:sz w:val="28"/>
          <w:szCs w:val="28"/>
          <w:rtl w:val="true"/>
          <w:lang w:bidi="fa-IR"/>
        </w:rPr>
        <w:t>.</w:t>
      </w:r>
      <w:bookmarkStart w:id="198" w:name="pg6332_48008"/>
    </w:p>
    <w:p>
      <w:pPr>
        <w:pStyle w:val="BookText"/>
        <w:rPr/>
      </w:pPr>
      <w:bookmarkEnd w:id="1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دینش را به مقدار کمتر بفروشد در صورتی که موجب ضرر و مشقت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برای حج کافی باشد مستطیع است و باید حج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 داشتن قرض به نفع بدهکار باشد هم چنان که معمولا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داشته باشد که مدیون با مطالبه می پردازد یا نه، به جهت آن که احتمال استطاعت می دهد، و تمكن از فحص دارد، احتیاط در مطالبه است، و مطالبه در این فرض فحص از استطاعت است، نه تحصیل استطاعت</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در صورتی که فروش دین مؤجل به نقد ممکن نباشد و الا فروش آن مانند فروش سایر اموال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مطالبه کند بدهکار خواهد پرداخت، باید مطالبه کند و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یقین داشته باشد که اگر مطالبه کند مدیون حاضر به پرداخت آن می شود، که در این صورت مطالبه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مطالبه محذوری ندارد باید مطالبه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مطالبه کند و مالش را بگیرد مستطیع شده، حج برایش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قرض به 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مقداری پول قرض کند که آن پول به مقدار مخارج حج باشد، و قدرت پرداخت آن را بدون مشقت بعد از آن داشته باشد، حج بر او واجب خواهد بود</w:t>
      </w:r>
      <w:r>
        <w:rPr>
          <w:rFonts w:eastAsia="IRNazanin" w:cs="IRNazanin"/>
          <w:color w:val="111111"/>
          <w:sz w:val="28"/>
          <w:szCs w:val="28"/>
          <w:rtl w:val="true"/>
          <w:lang w:bidi="fa-IR"/>
        </w:rPr>
        <w:t>.</w:t>
      </w:r>
    </w:p>
    <w:p>
      <w:pPr>
        <w:pStyle w:val="Heading3"/>
        <w:numPr>
          <w:ilvl w:val="2"/>
          <w:numId w:val="1"/>
        </w:numPr>
        <w:rPr/>
      </w:pPr>
      <w:bookmarkStart w:id="199" w:name="__RefHeading___Toc2664509_237004111"/>
      <w:bookmarkStart w:id="200" w:name="_Toc79"/>
      <w:bookmarkEnd w:id="199"/>
      <w:r>
        <w:rPr>
          <w:rtl w:val="true"/>
        </w:rPr>
        <w:t xml:space="preserve">نظر امام خمینی </w:t>
      </w:r>
      <w:r>
        <w:rPr>
          <w:rtl w:val="true"/>
        </w:rPr>
        <w:t>(</w:t>
      </w:r>
      <w:r>
        <w:rPr>
          <w:rtl w:val="true"/>
        </w:rPr>
        <w:t>ره</w:t>
      </w:r>
      <w:r>
        <w:rPr>
          <w:rtl w:val="true"/>
        </w:rPr>
        <w:t xml:space="preserve">) </w:t>
      </w:r>
      <w:r>
        <w:rPr>
          <w:rtl w:val="true"/>
        </w:rPr>
        <w:t>و فقهای عظام پیرامون بدهی و مخارج حج</w:t>
      </w:r>
      <w:bookmarkEnd w:id="2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مخارج حج را دارد و بدهی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از حقوق الناس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بدهی او مدت دار باشد و مطمئن است که در وقت اداء بدهی، تمکن از اداء آن را دارد، واجب است به حج برود، و هم چنین در صورتی که</w:t>
      </w:r>
    </w:p>
    <w:p>
      <w:pPr>
        <w:pStyle w:val="BookText"/>
        <w:rPr/>
      </w:pPr>
      <w:r>
        <w:rPr>
          <w:rFonts w:ascii="IRNazanin" w:hAnsi="IRNazanin" w:eastAsia="IRNazanin"/>
          <w:color w:val="111111"/>
          <w:sz w:val="28"/>
          <w:sz w:val="28"/>
          <w:szCs w:val="28"/>
          <w:rtl w:val="true"/>
          <w:lang w:bidi="fa-IR"/>
        </w:rPr>
        <w:t>وقت ادای بدهی رسیده لكن طلبکار راضی به تأخیر اداء باشد و بدهکار مطمئن است که در وقت مطالبه می تواند بدهی را اداء نماید و در غیر این دو صورت حج واجب نیست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گرفتن برای حج تحصیل استطاعت است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مالی داشته باشد بالفعل که می تواند پس از حج با فروش و استبدال آن اداء دین کند که در این صورت قرض گرفتن واجب است با عدم تمکن از فروش آن قبل از حج و اگر مالی که با آن اداء دین می نماید بعد از حج تحصیل می شود، پس در وجوب حج فعلا تأمل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مقداری پول قرض کند که آن پول بمقدار مخارج حج باشد و در وقت قرض کردن مالی داشته باشد که بتواند با آن قرض خود را اداء کند ولی فعلا نمی تواند آن را بفروشد یا در آن تصرف کند حج بر او واجب خواهد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وقت پرداخت قرض آن قدر دور باشد که اصلاعقلاء به آن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حج بر او واجب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تمكن از اداء آن به سهولت استطاعت صدق می کند و از حجة الاسلام کفایت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قرض کردن برای این کار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حج واجب می شود که بدون حرج و مشقت قادر به ادا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دین خود را ادا نکند حج بر او واجب است و به هر حال اگر چنین فردی حج به جا آورد مجزی از حجة الاسلام می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عدم فعلیت وجوب اداء مگر بعد از مطالبه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انجام حج و اداء دین و در صورت انجام حج کفایت از حجة الاسلام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داند که طلبکار از طلب خود خواهد گذشت، و یا بنا بر مسامحه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مهریه بعض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دینی مانع استطاعت نیست</w:t>
      </w:r>
      <w:r>
        <w:rPr>
          <w:rFonts w:eastAsia="IRNazanin" w:cs="IRNazanin"/>
          <w:color w:val="111111"/>
          <w:sz w:val="28"/>
          <w:szCs w:val="28"/>
          <w:rtl w:val="true"/>
          <w:lang w:bidi="fa-IR"/>
        </w:rPr>
        <w:t>.)</w:t>
      </w:r>
      <w:r>
        <w:rPr>
          <w:rStyle w:val="FootnoteAnchor"/>
          <w:rtl w:val="true"/>
        </w:rPr>
        <w:footnoteReference w:id="91"/>
      </w:r>
      <w:bookmarkStart w:id="201" w:name="pg6332_48010"/>
    </w:p>
    <w:p>
      <w:pPr>
        <w:pStyle w:val="BookText"/>
        <w:rPr/>
      </w:pPr>
      <w:bookmarkEnd w:id="2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وافی به هزینه حج را داشته، و به همان مقدار هم مقروض باشد، بنا بر اظهر حج بر او واجب نخواهد بود، و هم چنین اگر کمتر از آن مقدار، مقروض باشد، به طوری که اگر مقدار قرض برداشته شود، باقی مانده آن وافی به هزینه حج نباشد، که در این صورت هم حج بر او واجب نخواهد بود، و فرقی نیست بین این که وقت پرداخت بدهی رسیده باشد یا نه، مگر این که آن قدر، وقت پرداخت دور باشد که اصلا عقلاء به آن توجه نکنند، مانند پنجاه سال</w:t>
      </w:r>
      <w:r>
        <w:rPr>
          <w:rFonts w:eastAsia="IRNazanin" w:cs="IRNazanin"/>
          <w:color w:val="111111"/>
          <w:sz w:val="28"/>
          <w:szCs w:val="28"/>
          <w:rtl w:val="true"/>
          <w:lang w:bidi="fa-IR"/>
        </w:rPr>
        <w:t>.</w:t>
      </w:r>
    </w:p>
    <w:p>
      <w:pPr>
        <w:pStyle w:val="Heading3"/>
        <w:numPr>
          <w:ilvl w:val="2"/>
          <w:numId w:val="1"/>
        </w:numPr>
        <w:rPr/>
      </w:pPr>
      <w:bookmarkStart w:id="202" w:name="__RefHeading___Toc2664511_237004111"/>
      <w:bookmarkStart w:id="203" w:name="_Toc80"/>
      <w:bookmarkEnd w:id="202"/>
      <w:r>
        <w:rPr>
          <w:rtl w:val="true"/>
        </w:rPr>
        <w:t>مسائل پیرامون استطاعت</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خمس یا زکات بدهکار است در صورتی مستطیع می شود که علاوه بر آنها مخارج حج را داشته باشد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وجوب حج، استطاعت بدنی و استطاعت از جهت باز بودن راه و استطاعت زمانی، پس بر مریضی که قدرت رفتن به حج ندارد یا بر او حرج و مشقت زیاد دارد واجب نیست و بر کسی که راه برای او باز نیست یا وقت تنگ است به طوری که نمی تواند به حج برسد نیز واجب نیست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جهت مالی مستطيع است و از جهت صحت بدن یا باز بودن راه مستطیع نیست می تواند در مال تصرف کند و خود را از استطاعت مالی هم خارج کند ولی اگر از آن جهات هم استطاعت دارد و فقط وسائل رفتن را تهیه نکرده یا وقت حج نرسیده، نمی تواند خود را از استطاعت خارج کند و اگر کرد، حج بر او مستقر می شود و باید به هر نحو است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سالی که استطاعت مالی دارد از جهت صحت بدن یا باز بودن راه استطاعت ندارد و در سالهای دیگر از آن جهات استطاعت پیدا می کند، می تواند در مال تصرف کند و خود را از استطاعت خارج نماند؟</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محل خودش مستطیع نیست واجب نیست به حج برود هر </w:t>
      </w:r>
    </w:p>
    <w:p>
      <w:pPr>
        <w:pStyle w:val="BookText"/>
        <w:rPr/>
      </w:pPr>
      <w:r>
        <w:rPr>
          <w:rFonts w:ascii="IRNazanin" w:hAnsi="IRNazanin" w:eastAsia="IRNazanin"/>
          <w:color w:val="111111"/>
          <w:sz w:val="28"/>
          <w:sz w:val="28"/>
          <w:szCs w:val="28"/>
          <w:rtl w:val="true"/>
          <w:lang w:bidi="fa-IR"/>
        </w:rPr>
        <w:t>چند استطاعت حج میقاتی را داشته باشد، ولی اگر رفت و وقتی به میقات رسید استطاعت حج از آنجا را با همه شرایط دیگر داشت مستطیع می شود و کفایت از حجة الاسلام می 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استطاعت مالی بدون تأخير، سعی در رفتن به حج داشته و در قرعه کشی شرکت نموده و از جهت این که قرعه به نامش اصابت نکرده نتوانسته به حج برود مستطيع نشده و حج بر او واجب نیست ولی اگر مسامحه کرد و تأخیر نمود و در سال های بعد در قرعه کشی شرکت کرد حج بر او مستقر شده است هر چند قرعه به نام او اصابت نکند؟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حصول استطاعت فرقی نیست بین این که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یعنی شوال وذی قعده و ذی حجه مال پیدا کند یا قبل از آن، بنا بر این اگر استطاعت مالی پیدا شود واستطاعت بدنی و سایر شرایط موجود باشد نمی تواند خود را از استطاعت خارج کند، حتی در اوائل سال و قبل از ماه های حج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بدهی داشته باشد و وقت اداء آن هم رسیده و تمكن از اداء هم نداشته باشد و طلبکار هم راضی بتأخير اداء نباشد ولی طوری باشد که اگر حج برود مردم یا شخص معینی دین او را اداء میکنند باز مستطیع محسوب و حج برایش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سائر دیون را دارد، الا این که عین مال متعلق خمس و زکات باشد که مقدم بر سائر ديون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سائرديون را دارد الا این که عین مال متعلق خمس و زکات باشد که در صورتی مستطیع می شود که غیر از آنها مخارج حج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در همان سال سایر شرائط استطاعت حاصل می شود حفظ استطاعت مالی لازم است و گر نه لزوم ندارد و اگر اطمینان به زوال عذر تا آخر عمر ندارد بنا بر احتیاط در همان سال نایب بگیرد و چنانچه عذرش زایل شد و استطاعت مالی باقی بود بنا بر احتیاط دوباره خودش حج به جا آورد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جهت مالی قدرت دارد و از جهت صحت بدن استطاعت ندارد و امید خوب شدن ندارد واجب است نایب بگیرد، بلکه احوط نایب </w:t>
      </w:r>
    </w:p>
    <w:p>
      <w:pPr>
        <w:pStyle w:val="BookText"/>
        <w:rPr/>
      </w:pPr>
      <w:r>
        <w:rPr>
          <w:rFonts w:ascii="IRNazanin" w:hAnsi="IRNazanin" w:eastAsia="IRNazanin"/>
          <w:color w:val="111111"/>
          <w:sz w:val="28"/>
          <w:sz w:val="28"/>
          <w:szCs w:val="28"/>
          <w:rtl w:val="true"/>
          <w:lang w:bidi="fa-IR"/>
        </w:rPr>
        <w:t>گرفتن است برای کسی که امید خوب شدن دارد، پس اگر رفع عذر شد، خودش نیز به حج برود، مگر این که پس از رفع عذر استطاعت مالی نداشته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 و ثروتمند است و توانایی مباشرت اعمال حج را ندارد یا دشوار و با مشقت است باید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نایب گرفتن، مانند وجوب حج فوری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تمکن مالی دارد ولی توانایی مباشرت حج را ندارد و امید این که بتواند در آینده انجام دهد ندارد، واجب است نایب بگیرد و اگر مباشرت برای او حرج و مشقت داشته باشد، می تواند نایب بگیرد، گر چه مباشرت افضل است و به هر حال هم چنان که وجوب مباشرت فوری است، وجوب استنابه نیز فوری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علم داشته باشد که در آن سال متمکن از رفتن به حج است، جواز مصرف کردن وجه در غیر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اوان خروج مردم برای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و اگر استطاعت مالی بعد از استطاعت طریقی حاصل شده باشد، تصرف در آن مال در زمانی که مردم آماده برای حج می شوند جایز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مالی داشته باشد که کفاف هزینه حج را بدهد حج بر او واجب می شود و جایز نیست در آن مال تصرفی کند که از استطاعت خارج شود و نتواند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تصرف خواه پیش از تمکن از سفر باشد یا بعد از آن فرقی ندارد، بلکه ظاهر این است که قبل از ماههای حج تصرف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تمکن از مسیر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تصرفی کند که از استطاعت خارج شود و نتواند تدارک کند، و برای او مشخص شده باشد که قدرت رفتن به حج در روزهای آن را داشته باشد، بنا بر اظهر حج در ذمه او مستقر است، ولی اگر قدرت رفتن برای او مشخص نشده باشد، حج در ذمه او مستقر نیست؟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مالی داشته باشد که کفاف هزینه حج را بدهد، می تواند قبل از وقت حرکت قافله آن را در مصارف خود خرج کند هر چند دیگر نتواند به حج برود ولی در صورتی که آن مال را بطور نسیه تا زمان بعد از حج بفروشد و منظور فرار از استطاعت باشد،</w:t>
      </w:r>
      <w:bookmarkStart w:id="204" w:name="pg6332_48013"/>
    </w:p>
    <w:p>
      <w:pPr>
        <w:pStyle w:val="BookText"/>
        <w:rPr/>
      </w:pPr>
      <w:bookmarkEnd w:id="204"/>
      <w:r>
        <w:rPr>
          <w:rFonts w:ascii="IRNazanin" w:hAnsi="IRNazanin" w:eastAsia="IRNazanin"/>
          <w:color w:val="111111"/>
          <w:sz w:val="28"/>
          <w:sz w:val="28"/>
          <w:szCs w:val="28"/>
          <w:rtl w:val="true"/>
          <w:lang w:bidi="fa-IR"/>
        </w:rPr>
        <w:t>احتیاط این است که اقدام به این عمل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نموده با خود معامله مستطیع کند به این که سال آینده به حج برود با احتياطاتی که سبب قطع به اجزاء از حجة الاسلام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احتیاطا سعی در تحصیل و حفظ استطاعت شرعیه برای خود در وقت سیر کاروان در سال آینده بنماید نه صرف استطاعت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معامله نه برای فرار است بلکه برای حاجت فعلی است که متمکن از بر آورده شدن آن نمی شود، مگر بعد از وقت سیر یا وقت حج اظهر جواز آن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جایز نیست و واجب است مال را حفظ کند و خود را از استطاعت خارج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عروة الوثقى</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05" w:name="__RefHeading___Toc2664513_237004111"/>
      <w:bookmarkStart w:id="206" w:name="_Toc81"/>
      <w:bookmarkEnd w:id="205"/>
      <w:r>
        <w:rPr>
          <w:rtl w:val="true"/>
        </w:rPr>
        <w:t>استطاعت ومخارج مقدماتی آن بر حج</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استطاعت حج دارد باید خرجهای مقدماتی را از قبیل خرج تذکره و ویزا و ودیعه و آن چه مربوط به حج است بدهد، و این خرجها موجب سقوط حج نمی شود، ولی اگر استطاعت این نحو مخارج را نداشته باشد مستطیع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اجرت ماشین یا هواپیما زیاد باشد یا زیادتر از حد معمولی باشد و همین طور قیمت اجناس در سال استطاعت زیاد باشد یا زیادتر از حد متعارف باشد باید حج برود، و جایز نیست تأخیر از سال استطاعت مگر آن که به قدری زیاد باشد که موجب حرج و مشقت در زندگانی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اجرت ماشین یا هواپیما و یا سایر وسایل نقلیه در سال استطاعت بیشتر از حد متعارف باشد، در صورتی که توانایی پرداخت ما زاد را بدون حرج و مشقت داشته باشد، واجب است آن را بپردازد تا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گرانی و افزایش قیمت ها ضرری به استطاعت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توانایی پرداخت ما زاد را ندارد یا پرداخت آن برای او مشقت و حرج دارد، واجب نیست آن را بپردازد و مستطیع نیست، و حكم خرید یا اجاره چیزهای دیگری که در سفر حج به آنها نیاز دارد</w:t>
      </w:r>
      <w:bookmarkStart w:id="207" w:name="pg6332_48014"/>
    </w:p>
    <w:p>
      <w:pPr>
        <w:pStyle w:val="BookText"/>
        <w:rPr/>
      </w:pPr>
      <w:bookmarkEnd w:id="207"/>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صورتی که بر اثر نداشتن مشتری، مالی را که می خواهد پول آن را صرف حج کند به کمتر از قیمت معمولی بفروشد، نیز حکم همین را دارد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زاید بر مقدار متعارف و موجب اجحاف باشد و لو موجب حرج و مشقت هم نشود، حج واجب نیست و اما اگر هزینه و مخارج حج بالا برود و مثلا کرایه ماشین در سال استطاعت گران تر از سال بعد باشد تأخیر جایز نیست و باید همان سال برود؟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هزینه و مخارج حج بالا برود و به حد غیر عقلایی نرسد و مثلا کرایه ماشین در سال استطاعت گران تر از سال بعد باشد تأخیر جایز نیست و باید همان سال برود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با وضع معمول حج و مخارج عادی آن، دارای استطاعت نیست ولی احتمال می دهد که اگر تحقیق کند راه هایی پیدا شود که با وضع فعلی خود بتواند حج کند لازم نیست فحص کند ولی ملاحظه وضع مالی موجود خود برای کسی که نمی داند آیا استطاعت حج دارد یا نه و می خواهد بداند که آیا مستطیع هست یا نه على الظاهر واجب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08" w:name="__RefHeading___Toc2664515_237004111"/>
      <w:bookmarkStart w:id="209" w:name="_Toc82"/>
      <w:bookmarkEnd w:id="208"/>
      <w:r>
        <w:rPr>
          <w:rtl w:val="true"/>
        </w:rPr>
        <w:t>مسائل مرتبط با نذر وحج</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در روز عرفه کربلای معلی یا یکی از مشاهد دیگر را زیارت کند، نذرش صحیح است، لکن اگر مستطیع بوده یا در این سال مستطیع شد باید حج برود، و نذر مانع از حج نمی شود، و اگر نرفت حج بر او مستقر می شود، و باید به نذر عمل کند، و اگر حج رفت تخلف نذر موجب کفاره نمی شود، ولی اگر حج نرفت و به نذر هم عمل نکرد کفاره نذر را باید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مذکور با وجوب حج جمع نمی شود و چون در متعلق نذر رجحان معتبر است و در فرض مزبور منافی با واجب مکلف است رجحانی ندارد لازم است نذر را باطل بدانیم و زیارت عرفه بر تقدیر ترک حج گر چه راجح است الا این که نذر زیارت پیش</w:t>
      </w:r>
      <w:bookmarkStart w:id="210" w:name="pg6332_48015"/>
    </w:p>
    <w:p>
      <w:pPr>
        <w:pStyle w:val="BookText"/>
        <w:rPr/>
      </w:pPr>
      <w:bookmarkEnd w:id="210"/>
      <w:r>
        <w:rPr>
          <w:rFonts w:ascii="IRNazanin" w:hAnsi="IRNazanin" w:eastAsia="IRNazanin"/>
          <w:color w:val="111111"/>
          <w:sz w:val="28"/>
          <w:sz w:val="28"/>
          <w:szCs w:val="28"/>
          <w:rtl w:val="true"/>
          <w:lang w:bidi="fa-IR"/>
        </w:rPr>
        <w:t>ناذر مقید ترک حج نیست و تفصیل مسأله موکول است به کتب مفضله 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های ما معلوم شد که نذر مذکور وجوب عمل ندارد، لذا عمل نکردن به نذر مذکور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منحل می شود و باید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عمل به نذر واجب نیست، بنابراین تخلف از نذر موجب کفاره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منعقد نیست و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تخلف نذر را مطرح نفرموده اند</w:t>
      </w:r>
      <w:r>
        <w:rPr>
          <w:rFonts w:eastAsia="IRNazanin" w:cs="IRNazanin"/>
          <w:color w:val="111111"/>
          <w:sz w:val="28"/>
          <w:szCs w:val="28"/>
          <w:rtl w:val="true"/>
          <w:lang w:bidi="fa-IR"/>
        </w:rPr>
        <w:t>.</w:t>
      </w:r>
    </w:p>
    <w:p>
      <w:pPr>
        <w:pStyle w:val="Heading3"/>
        <w:numPr>
          <w:ilvl w:val="2"/>
          <w:numId w:val="1"/>
        </w:numPr>
        <w:rPr/>
      </w:pPr>
      <w:bookmarkStart w:id="211" w:name="__RefHeading___Toc2664517_237004111"/>
      <w:bookmarkStart w:id="212" w:name="_Toc83"/>
      <w:bookmarkEnd w:id="211"/>
      <w:r>
        <w:rPr>
          <w:rtl w:val="true"/>
        </w:rPr>
        <w:t>احکام مرتبط با حج استحبابی</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این که مستطیع نیست، قصد حج استحبابی کند و بعد معلوم شود که مستطیع بوده کفایت از حجة الاسلام نمی کند مگر در صورتی که قصد وظیفه فعليه نموده باشد و اشتباها آن را بر حج استحبابی تطبیق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کند که برای او حج مستحبی به جا آورند، هزینه آن از ثلث برداشته می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بطور جزم، قصد حج استحبابی کرده است کفایت آن از حجة الاسلام خالی از اشکال نیست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نیت کند حجی را که شارع مقدس از او خواسته به 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xml:space="preserve">. </w:t>
      </w:r>
      <w:bookmarkStart w:id="213" w:name="pg6332_48016"/>
    </w:p>
    <w:p>
      <w:pPr>
        <w:pStyle w:val="Heading3"/>
        <w:numPr>
          <w:ilvl w:val="2"/>
          <w:numId w:val="1"/>
        </w:numPr>
        <w:rPr/>
      </w:pPr>
      <w:bookmarkStart w:id="214" w:name="__RefHeading___Toc2664519_237004111"/>
      <w:bookmarkStart w:id="215" w:name="_Toc84"/>
      <w:bookmarkEnd w:id="213"/>
      <w:bookmarkEnd w:id="214"/>
      <w:r>
        <w:rPr>
          <w:rtl w:val="true"/>
        </w:rPr>
        <w:t>مطالبی در حج نیابی</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برای نیابت از دیگری اجیر شد و با اجرت آن مستطیع گشت در صورتی که استیجار برای سال اول باشد باید حج نیابی را مقدم بدارد و چنانچه استطاعت او تا سال بعد باقی بماند برای خودش در سال بعد حج به جا آورد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مستقر شده، اگر پیش از انجام حج فوت کند، ورثه او باید از اصل مال از طرف او نایب بگیرند مگر آن که وصیت کرده باشد که مخارج حج از ثلث پرداخت شود و در این صورت عمل به آن بر وصایای مستحب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ثلث برای انجام آن کافی نباشد، کمبود آن از اصل مال برداشت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نیابت واجب است باید فورا مبادرت به انجام آن شود اعم از این که نیابت از طرف انسان زنده باشد یا میت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نیست انسان زنده از بلد نایب بگیرد و اگر از میقات نایب بگیرد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از دنیا رفته و حتی بر او مستقر شده، حج میقاتی برای او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نایب گرفتن فقط از وطن میت و یا شهر دیگری امکان پذیر است، واجب است ورثه آن را انجام دهند و مخارج آن از اصل دارایی میت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وصیت به حج بلدي کرده باشد باید به وصیت او عمل کنند و هزینه ما زاد بر اجرت میقاتی از ثلث محاسبه می شود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تا آنجا که امکان دارد خودش به حج برود و اگر حج به سبب مرضی که امید زوالش نیست یا پیری یا اسباب دیگر، برای او مشقت دارد، واجب است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بهبودی نداشته باشد می تواند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 خوب شدن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نایب بگیرد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اطمینان به تمکن از مباشرت نداشته باشد بنا بر احتیاط واجب است که برای خود نایب بگیرد و چنانچه می داند متمکن از مباشرت نمی شود باید نایب بگیرد و هم </w:t>
      </w:r>
    </w:p>
    <w:p>
      <w:pPr>
        <w:pStyle w:val="BookText"/>
        <w:rPr/>
      </w:pPr>
      <w:r>
        <w:rPr>
          <w:rFonts w:ascii="IRNazanin" w:hAnsi="IRNazanin" w:eastAsia="IRNazanin"/>
          <w:color w:val="111111"/>
          <w:sz w:val="28"/>
          <w:sz w:val="28"/>
          <w:szCs w:val="28"/>
          <w:rtl w:val="true"/>
          <w:lang w:bidi="fa-IR"/>
        </w:rPr>
        <w:t>چنین در فرض بعدی باید بنا بر احتیاط نایب بگیرد و وجوب نایب گرفتن مانند وجوب حج فوری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به تمکن از مباشرت نداشته باشد، واجب است که برای خود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تحملش برای او مشکل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زندگی او مختل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حج نیابتی، اجیر شده و بعد در همان سال استطاعت مالی پیدا کرده چنانچه برای حج در آن سال اجیر شده باشد باید حج نیابتی را به جا آورد و اگر استطاعت او باقی ماند، حج خودش را در سال بعد انجام دهد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نیابی به جا آورد، حجش صحیح است و ذمه منوب عنه بريء می شود ولی در فرضی که واقعا بر او حج واجب بوده و لو نسبت به آن جاهل باشد اجاره باطل است و نایب استحقاق اجرة المثل را دارد مگر بیشتر از اجرة المسمی باشد و اگر حج استحبابی برای خودش انجام دهد در صورت علم به استطاعت خود و عدم صحت حج استحبابی، حج او باطل است و در غیر این صورت حجش صحیح و مجزی از حجة الاسلام می باشد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حج نیابی مقید به همان سال نباشد، باید حج خود را مقدم بدارد، مگر این که برای او وثوق حاصل شود که در سالهای آینده حج را انجام خواهد داد، که در این صورت واجب نیست حج خود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مقید به همان سال نباشد و برای او محرز است که می تواند حج نیابی را در سالهای بعد به جا آورد، حج خودش را مقدم کند و الا باید حج نیابی را مقدم بدارد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حج نیابتی مقید به همان سال نباشد حج خود را مقدم بدارد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مریض یا شخصی که استطاعت مالی دارد ولی از تمکن از رفتن به حج نا امید است یا بر او حرجی است واجب است نایب بگیرد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مالی قدرت دارد و از جهت صحت بدن استطاعت ندارد و امید خوب شدن ندارد واجب است نایب بگیرد در صورتی که حج براو مستقر شده، و اگر حج بر او مستقر نشده باشد، نایب گرفتن مطابق احتیاط است اگر چه امید به زوال عذر هم وجود داشته باشد؟</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وجود شرایط استطاعت، حج را ترک کرد، حج بر او مستقر می شود و باید بعدا به هر نحو می تواند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باید خودش به حج برود، و حج دیگری از طرف او کفایت نمی کند، مگر در مورد مریض یا پیر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خودش مستطيع است نمی تواند از طرف دیگری برای حج نایب شود یا حج استحبابی به جا آورد، و اگر حج نیابی یا استحبابی به جا آورد باطل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یأس از خوب شدن استنابه می کند بنحو فوری بنا بر اظهر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پایان اعمال حج شرایط استطاعت باقی باشد، که در این صورت باید حج را انجام دهد مگر این که انجام حج حرجی باشد، که در این فرض از خودش ساقط است، و در این صورت باید از ترکه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بگیرد، یا شخصی تبرعا حج او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نیابتی او صحیح است هر چند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استحبابی او حج وجوبی محسوب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آن اشکال است و احتیاط ترک نشود، عالم باشد و یا جاهل </w:t>
      </w:r>
      <w:r>
        <w:rPr>
          <w:rFonts w:eastAsia="IRNazanin" w:cs="IRNazanin"/>
          <w:color w:val="111111"/>
          <w:sz w:val="28"/>
          <w:szCs w:val="28"/>
          <w:rtl w:val="true"/>
          <w:lang w:bidi="fa-IR"/>
        </w:rPr>
        <w:t>.</w:t>
      </w:r>
      <w:r>
        <w:rPr>
          <w:rStyle w:val="FootnoteAnchor"/>
          <w:rtl w:val="true"/>
        </w:rPr>
        <w:footnoteReference w:id="121"/>
      </w:r>
      <w:bookmarkStart w:id="216" w:name="pg6332_48019"/>
    </w:p>
    <w:p>
      <w:pPr>
        <w:pStyle w:val="BookText"/>
        <w:rPr/>
      </w:pPr>
      <w:bookmarkEnd w:id="2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ذمه اش مشغول به حج واجب است و متوجه است جایز نیست در همان سال نیابت به پذيرد ولی اگر حج نیابی انجام داد صحیح است و ذمه منوب عنه فارغ می شود ، اما اجاره باطل است و مستحق اجرت المثل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نایب، صحیح و ذمه منوب عنه بري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از سالهای قبل مستطیع بوده و فعلا مسافرت با هواپیما به جهت کسالت برای او مقدور نباشد و غیر از هواپیما وسیله دیگری برای او فراهم نباشد نمی تواند نایب بگیرد و باید در وقت تمكن به حج برود و اگر متمکن نشد تا فوت شد باید از ترکه او برای او حج بدهند و اگر از سالهای قبل استطاعت نداشته در فرض مزبور مستطيع نشده است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استقرار حج با فرض یأس از زوال عذر واجب است استنابه نماید و با امید زوال عذر احوط جمع بين استنابه فوری و لوازم مناسب با احتیاط در آن است، و با زوال عذر احوط اعاده با مباشرت است و با تبدیل آمید زوال عذر به یأس از آن احوط تجديد استنابه است و با استمرار عذر تا وقت وفات احوط برای غیر مأيوس قضاء از او با تکرار استنابه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عدم استقرار حج پس با فرض یأس از زوال عذر اظهر وجوب فوری استنابه است و با امید زوال عذر احتیاط مستحب این است که فورا استنا به کند که با زوال عذر اعاده با مباشرت می نماید و احتیاط در بقیه بر همان نحو است که ذکر شد ؟</w:t>
      </w:r>
      <w:r>
        <w:rPr>
          <w:rStyle w:val="FootnoteAnchor"/>
          <w:rtl w:val="true"/>
        </w:rPr>
        <w:footnoteReference w:id="123"/>
      </w:r>
    </w:p>
    <w:p>
      <w:pPr>
        <w:pStyle w:val="Heading3"/>
        <w:numPr>
          <w:ilvl w:val="2"/>
          <w:numId w:val="1"/>
        </w:numPr>
        <w:rPr/>
      </w:pPr>
      <w:bookmarkStart w:id="217" w:name="__RefHeading___Toc2664521_237004111"/>
      <w:bookmarkStart w:id="218" w:name="_Toc85"/>
      <w:bookmarkEnd w:id="217"/>
      <w:r>
        <w:rPr>
          <w:rtl w:val="true"/>
        </w:rPr>
        <w:t xml:space="preserve">بیان </w:t>
      </w:r>
      <w:r>
        <w:rPr/>
        <w:t>18</w:t>
      </w:r>
      <w:r>
        <w:rPr>
          <w:rtl w:val="true"/>
        </w:rPr>
        <w:t xml:space="preserve"> </w:t>
      </w:r>
      <w:r>
        <w:rPr>
          <w:rtl w:val="true"/>
        </w:rPr>
        <w:t xml:space="preserve">مسأله اختصاصی در باب حج نیابتی از منظر امام خمینی </w:t>
      </w:r>
      <w:r>
        <w:rPr>
          <w:rtl w:val="true"/>
        </w:rPr>
        <w:t>(</w:t>
      </w:r>
      <w:r>
        <w:rPr>
          <w:rtl w:val="true"/>
        </w:rPr>
        <w:t>ره</w:t>
      </w:r>
      <w:r>
        <w:rPr>
          <w:rtl w:val="true"/>
        </w:rPr>
        <w:t>)</w:t>
      </w:r>
      <w:bookmarkEnd w:id="218"/>
    </w:p>
    <w:p>
      <w:pPr>
        <w:pStyle w:val="Heading4"/>
        <w:numPr>
          <w:ilvl w:val="3"/>
          <w:numId w:val="1"/>
        </w:numPr>
        <w:rPr/>
      </w:pPr>
      <w:bookmarkStart w:id="219" w:name="__RefHeading___Toc2664523_237004111"/>
      <w:bookmarkStart w:id="220" w:name="_Toc86"/>
      <w:bookmarkEnd w:id="219"/>
      <w:r>
        <w:rPr>
          <w:rtl w:val="true"/>
        </w:rPr>
        <w:t xml:space="preserve">مسأله </w:t>
      </w:r>
      <w:r>
        <w:rPr/>
        <w:t>1</w:t>
      </w:r>
      <w:r>
        <w:rPr>
          <w:rtl w:val="true"/>
        </w:rPr>
        <w:t>:</w:t>
      </w:r>
      <w:bookmarkEnd w:id="22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برای میت که حج به عهده او بوده و مرده، نایب بگیرند که حج او را به جا آورد، و آن چه واجب است اگر وصیتی نکرده باشد آن است که از نزدیک ترین میقات به مکه به جا آورده شود، و اگر ممکن نشد از میقاتی که پس از آن میقات نزدیک تر است و هم چنین </w:t>
      </w:r>
      <w:bookmarkStart w:id="221" w:name="pg6332_48020"/>
    </w:p>
    <w:p>
      <w:pPr>
        <w:pStyle w:val="Heading4"/>
        <w:numPr>
          <w:ilvl w:val="3"/>
          <w:numId w:val="1"/>
        </w:numPr>
        <w:rPr/>
      </w:pPr>
      <w:bookmarkStart w:id="222" w:name="__RefHeading___Toc2664525_237004111"/>
      <w:bookmarkStart w:id="223" w:name="_Toc87"/>
      <w:bookmarkEnd w:id="221"/>
      <w:bookmarkEnd w:id="222"/>
      <w:r>
        <w:rPr>
          <w:rtl w:val="true"/>
        </w:rPr>
        <w:t xml:space="preserve">مسأله </w:t>
      </w:r>
      <w:r>
        <w:rPr/>
        <w:t>2</w:t>
      </w:r>
      <w:r>
        <w:rPr>
          <w:rtl w:val="true"/>
        </w:rPr>
        <w:t>:</w:t>
      </w:r>
      <w:bookmarkEnd w:id="223"/>
    </w:p>
    <w:p>
      <w:pPr>
        <w:pStyle w:val="BookText"/>
        <w:rPr/>
      </w:pPr>
      <w:r>
        <w:rPr>
          <w:rFonts w:ascii="IRNazanin" w:hAnsi="IRNazanin" w:eastAsia="IRNazanin"/>
          <w:color w:val="111111"/>
          <w:sz w:val="28"/>
          <w:sz w:val="28"/>
          <w:szCs w:val="28"/>
          <w:rtl w:val="true"/>
          <w:lang w:bidi="fa-IR"/>
        </w:rPr>
        <w:t>اگر امکان نداشته باشد اجیر بگیرند مگر از شهر میت، واجب است از آنجا بگیرند، و مصرف از اصل مال است</w:t>
      </w:r>
      <w:r>
        <w:rPr>
          <w:rFonts w:eastAsia="IRNazanin" w:cs="IRNazanin"/>
          <w:color w:val="111111"/>
          <w:sz w:val="28"/>
          <w:szCs w:val="28"/>
          <w:rtl w:val="true"/>
          <w:lang w:bidi="fa-IR"/>
        </w:rPr>
        <w:t>.</w:t>
      </w:r>
    </w:p>
    <w:p>
      <w:pPr>
        <w:pStyle w:val="Heading4"/>
        <w:numPr>
          <w:ilvl w:val="3"/>
          <w:numId w:val="1"/>
        </w:numPr>
        <w:rPr/>
      </w:pPr>
      <w:bookmarkStart w:id="224" w:name="__RefHeading___Toc2664527_237004111"/>
      <w:bookmarkStart w:id="225" w:name="_Toc88"/>
      <w:bookmarkEnd w:id="224"/>
      <w:r>
        <w:rPr>
          <w:rtl w:val="true"/>
        </w:rPr>
        <w:t xml:space="preserve">مسأله </w:t>
      </w:r>
      <w:r>
        <w:rPr/>
        <w:t>3</w:t>
      </w:r>
      <w:r>
        <w:rPr>
          <w:rtl w:val="true"/>
        </w:rPr>
        <w:t>:</w:t>
      </w:r>
      <w:bookmarkEnd w:id="225"/>
    </w:p>
    <w:p>
      <w:pPr>
        <w:pStyle w:val="BookText"/>
        <w:rPr/>
      </w:pPr>
      <w:r>
        <w:rPr>
          <w:rFonts w:ascii="IRNazanin" w:hAnsi="IRNazanin" w:eastAsia="IRNazanin"/>
          <w:color w:val="111111"/>
          <w:sz w:val="28"/>
          <w:sz w:val="28"/>
          <w:szCs w:val="28"/>
          <w:rtl w:val="true"/>
          <w:lang w:bidi="fa-IR"/>
        </w:rPr>
        <w:t>صحیح است نایب گرفتن از میت در حج واجب و مستحب و از زنده در حج مستحب و گاهی در واجب</w:t>
      </w:r>
      <w:r>
        <w:rPr>
          <w:rFonts w:eastAsia="IRNazanin" w:cs="IRNazanin"/>
          <w:color w:val="111111"/>
          <w:sz w:val="28"/>
          <w:szCs w:val="28"/>
          <w:rtl w:val="true"/>
          <w:lang w:bidi="fa-IR"/>
        </w:rPr>
        <w:t>.</w:t>
      </w:r>
    </w:p>
    <w:p>
      <w:pPr>
        <w:pStyle w:val="Heading4"/>
        <w:numPr>
          <w:ilvl w:val="3"/>
          <w:numId w:val="1"/>
        </w:numPr>
        <w:rPr/>
      </w:pPr>
      <w:bookmarkStart w:id="226" w:name="__RefHeading___Toc2664529_237004111"/>
      <w:bookmarkStart w:id="227" w:name="_Toc89"/>
      <w:bookmarkEnd w:id="226"/>
      <w:r>
        <w:rPr>
          <w:rtl w:val="true"/>
        </w:rPr>
        <w:t xml:space="preserve">مسأله </w:t>
      </w:r>
      <w:r>
        <w:rPr/>
        <w:t>4</w:t>
      </w:r>
      <w:r>
        <w:rPr>
          <w:rtl w:val="true"/>
        </w:rPr>
        <w:t>:</w:t>
      </w:r>
      <w:bookmarkEnd w:id="227"/>
    </w:p>
    <w:p>
      <w:pPr>
        <w:pStyle w:val="BookText"/>
        <w:rPr/>
      </w:pPr>
      <w:r>
        <w:rPr>
          <w:rFonts w:ascii="IRNazanin" w:hAnsi="IRNazanin" w:eastAsia="IRNazanin"/>
          <w:color w:val="111111"/>
          <w:sz w:val="28"/>
          <w:sz w:val="28"/>
          <w:szCs w:val="28"/>
          <w:rtl w:val="true"/>
          <w:lang w:bidi="fa-IR"/>
        </w:rPr>
        <w:t>شرط است در نائب چند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بالغ باشد 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عاقل باشد، پس مجنونی که از او قصد متحقق نشود صحیح نیست نائب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شیعه دوازده امامی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عادل باشد یا مورد وثوق باشد که عمل را به جا می آورد و احوط آن است که مورد وثوق باشد در به جا آوردن به طور صحیح، اگر چه بعید نیست که این شرط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افعال حج از روی اجتهاد یا تقلید عالم باشد؛ گر چه به تعلیم کسی باشد در حال به جا آوردن به طور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ذمه اش مشغول نباشد به حج واجب، چه حجة الاسلام و چه حج نذری که وقتش تنگ است، در صورتی که بتواند این حجی که بر او واجب بود به جا آورد، و اگر نتواند برای آن که مال ندارد، اشکال ندارد که نایب شود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28" w:name="__RefHeading___Toc2664531_237004111"/>
      <w:bookmarkStart w:id="229" w:name="_Toc90"/>
      <w:bookmarkEnd w:id="228"/>
      <w:r>
        <w:rPr>
          <w:rtl w:val="true"/>
        </w:rPr>
        <w:t xml:space="preserve">مسأله </w:t>
      </w:r>
      <w:r>
        <w:rPr/>
        <w:t>5</w:t>
      </w:r>
      <w:r>
        <w:rPr>
          <w:rtl w:val="true"/>
        </w:rPr>
        <w:t>:</w:t>
      </w:r>
      <w:bookmarkEnd w:id="229"/>
    </w:p>
    <w:p>
      <w:pPr>
        <w:pStyle w:val="BookText"/>
        <w:rPr/>
      </w:pPr>
      <w:r>
        <w:rPr>
          <w:rFonts w:ascii="IRNazanin" w:hAnsi="IRNazanin" w:eastAsia="IRNazanin"/>
          <w:color w:val="111111"/>
          <w:sz w:val="28"/>
          <w:sz w:val="28"/>
          <w:szCs w:val="28"/>
          <w:rtl w:val="true"/>
          <w:lang w:bidi="fa-IR"/>
        </w:rPr>
        <w:t>شرط است در کسی که برای او نایب می گیرند، آن که مسلمان باشد و اگر کافر باشد صحیح نیست نیابت از او، پس اگر بمیرد بر ورثه او واجب نیست که برای او نایب بگیرند</w:t>
      </w:r>
      <w:r>
        <w:rPr>
          <w:rFonts w:eastAsia="IRNazanin" w:cs="IRNazanin"/>
          <w:color w:val="111111"/>
          <w:sz w:val="28"/>
          <w:szCs w:val="28"/>
          <w:rtl w:val="true"/>
          <w:lang w:bidi="fa-IR"/>
        </w:rPr>
        <w:t>.</w:t>
      </w:r>
    </w:p>
    <w:p>
      <w:pPr>
        <w:pStyle w:val="Heading4"/>
        <w:numPr>
          <w:ilvl w:val="3"/>
          <w:numId w:val="1"/>
        </w:numPr>
        <w:rPr/>
      </w:pPr>
      <w:bookmarkStart w:id="230" w:name="__RefHeading___Toc2664533_237004111"/>
      <w:bookmarkStart w:id="231" w:name="_Toc91"/>
      <w:bookmarkEnd w:id="230"/>
      <w:r>
        <w:rPr>
          <w:rtl w:val="true"/>
        </w:rPr>
        <w:t xml:space="preserve">مسأله </w:t>
      </w:r>
      <w:r>
        <w:rPr/>
        <w:t>6</w:t>
      </w:r>
      <w:r>
        <w:rPr>
          <w:rtl w:val="true"/>
        </w:rPr>
        <w:t>:</w:t>
      </w:r>
      <w:bookmarkEnd w:id="23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است در کسی که از او نایب می گیرند، آن که مرده باشد و اگر زنده باشد، عاجز باشد از به جا آوردن و این شرط در حج واجب است، و اما حج مستحب برای زنده در هر صورت می شود نایب گرفت</w:t>
      </w:r>
      <w:r>
        <w:rPr>
          <w:rFonts w:eastAsia="IRNazanin" w:cs="IRNazanin"/>
          <w:color w:val="111111"/>
          <w:sz w:val="28"/>
          <w:szCs w:val="28"/>
          <w:rtl w:val="true"/>
          <w:lang w:bidi="fa-IR"/>
        </w:rPr>
        <w:t xml:space="preserve">. </w:t>
      </w:r>
      <w:bookmarkStart w:id="232" w:name="pg6332_48021"/>
    </w:p>
    <w:p>
      <w:pPr>
        <w:pStyle w:val="Heading4"/>
        <w:numPr>
          <w:ilvl w:val="3"/>
          <w:numId w:val="1"/>
        </w:numPr>
        <w:rPr/>
      </w:pPr>
      <w:bookmarkStart w:id="233" w:name="__RefHeading___Toc2664535_237004111"/>
      <w:bookmarkStart w:id="234" w:name="_Toc92"/>
      <w:bookmarkEnd w:id="232"/>
      <w:bookmarkEnd w:id="233"/>
      <w:r>
        <w:rPr>
          <w:rtl w:val="true"/>
        </w:rPr>
        <w:t xml:space="preserve">مسأله </w:t>
      </w:r>
      <w:r>
        <w:rPr/>
        <w:t>7</w:t>
      </w:r>
      <w:r>
        <w:rPr>
          <w:rtl w:val="true"/>
        </w:rPr>
        <w:t>:</w:t>
      </w:r>
      <w:bookmarkEnd w:id="234"/>
    </w:p>
    <w:p>
      <w:pPr>
        <w:pStyle w:val="BookText"/>
        <w:rPr/>
      </w:pPr>
      <w:r>
        <w:rPr>
          <w:rFonts w:ascii="IRNazanin" w:hAnsi="IRNazanin" w:eastAsia="IRNazanin"/>
          <w:color w:val="111111"/>
          <w:sz w:val="28"/>
          <w:sz w:val="28"/>
          <w:szCs w:val="28"/>
          <w:rtl w:val="true"/>
          <w:lang w:bidi="fa-IR"/>
        </w:rPr>
        <w:t>مرد برای زن و زن برای مرد می تواند نایب شود، لكن اولی آن است که همجنس باشند</w:t>
      </w:r>
      <w:r>
        <w:rPr>
          <w:rFonts w:eastAsia="IRNazanin" w:cs="IRNazanin"/>
          <w:color w:val="111111"/>
          <w:sz w:val="28"/>
          <w:szCs w:val="28"/>
          <w:rtl w:val="true"/>
          <w:lang w:bidi="fa-IR"/>
        </w:rPr>
        <w:t>.</w:t>
      </w:r>
    </w:p>
    <w:p>
      <w:pPr>
        <w:pStyle w:val="Heading4"/>
        <w:numPr>
          <w:ilvl w:val="3"/>
          <w:numId w:val="1"/>
        </w:numPr>
        <w:rPr/>
      </w:pPr>
      <w:bookmarkStart w:id="235" w:name="__RefHeading___Toc2664537_237004111"/>
      <w:bookmarkStart w:id="236" w:name="_Toc93"/>
      <w:bookmarkEnd w:id="235"/>
      <w:r>
        <w:rPr>
          <w:rtl w:val="true"/>
        </w:rPr>
        <w:t xml:space="preserve">مسأله </w:t>
      </w:r>
      <w:r>
        <w:rPr/>
        <w:t>8</w:t>
      </w:r>
      <w:r>
        <w:rPr>
          <w:rtl w:val="true"/>
        </w:rPr>
        <w:t>:</w:t>
      </w:r>
      <w:bookmarkEnd w:id="236"/>
    </w:p>
    <w:p>
      <w:pPr>
        <w:pStyle w:val="BookText"/>
        <w:rPr/>
      </w:pPr>
      <w:r>
        <w:rPr>
          <w:rFonts w:ascii="IRNazanin" w:hAnsi="IRNazanin" w:eastAsia="IRNazanin"/>
          <w:color w:val="111111"/>
          <w:sz w:val="28"/>
          <w:sz w:val="28"/>
          <w:szCs w:val="28"/>
          <w:rtl w:val="true"/>
          <w:lang w:bidi="fa-IR"/>
        </w:rPr>
        <w:t>مانع ندارد نیابت کردن کسی که حج نرفته باشد؛ چه مرد باشد چه زن، از مرد و زن</w:t>
      </w:r>
      <w:r>
        <w:rPr>
          <w:rFonts w:eastAsia="IRNazanin" w:cs="IRNazanin"/>
          <w:color w:val="111111"/>
          <w:sz w:val="28"/>
          <w:szCs w:val="28"/>
          <w:rtl w:val="true"/>
          <w:lang w:bidi="fa-IR"/>
        </w:rPr>
        <w:t>.</w:t>
      </w:r>
    </w:p>
    <w:p>
      <w:pPr>
        <w:pStyle w:val="Heading4"/>
        <w:numPr>
          <w:ilvl w:val="3"/>
          <w:numId w:val="1"/>
        </w:numPr>
        <w:rPr/>
      </w:pPr>
      <w:bookmarkStart w:id="237" w:name="__RefHeading___Toc2664539_237004111"/>
      <w:bookmarkStart w:id="238" w:name="_Toc94"/>
      <w:bookmarkEnd w:id="237"/>
      <w:r>
        <w:rPr>
          <w:rtl w:val="true"/>
        </w:rPr>
        <w:t xml:space="preserve">مسأله </w:t>
      </w:r>
      <w:r>
        <w:rPr/>
        <w:t>9</w:t>
      </w:r>
      <w:r>
        <w:rPr>
          <w:rtl w:val="true"/>
        </w:rPr>
        <w:t>:</w:t>
      </w:r>
      <w:bookmarkEnd w:id="238"/>
    </w:p>
    <w:p>
      <w:pPr>
        <w:pStyle w:val="BookText"/>
        <w:rPr/>
      </w:pPr>
      <w:r>
        <w:rPr>
          <w:rFonts w:ascii="IRNazanin" w:hAnsi="IRNazanin" w:eastAsia="IRNazanin"/>
          <w:color w:val="111111"/>
          <w:sz w:val="28"/>
          <w:sz w:val="28"/>
          <w:szCs w:val="28"/>
          <w:rtl w:val="true"/>
          <w:lang w:bidi="fa-IR"/>
        </w:rPr>
        <w:t>باید نایب قصد نیابت کند به این که عمل حج را برای نیابت از فلان به جا می آورم، و باید تعیین کند که از کی به جا می آورد و لازم نیست اسم او را ببرد، و لكن مستحب است در همه موقفها اسم او را ببرد</w:t>
      </w:r>
      <w:r>
        <w:rPr>
          <w:rFonts w:eastAsia="IRNazanin" w:cs="IRNazanin"/>
          <w:color w:val="111111"/>
          <w:sz w:val="28"/>
          <w:szCs w:val="28"/>
          <w:rtl w:val="true"/>
          <w:lang w:bidi="fa-IR"/>
        </w:rPr>
        <w:t>.</w:t>
      </w:r>
    </w:p>
    <w:p>
      <w:pPr>
        <w:pStyle w:val="Heading4"/>
        <w:numPr>
          <w:ilvl w:val="3"/>
          <w:numId w:val="1"/>
        </w:numPr>
        <w:rPr/>
      </w:pPr>
      <w:bookmarkStart w:id="239" w:name="__RefHeading___Toc2664541_237004111"/>
      <w:bookmarkStart w:id="240" w:name="_Toc95"/>
      <w:bookmarkEnd w:id="239"/>
      <w:r>
        <w:rPr>
          <w:rtl w:val="true"/>
        </w:rPr>
        <w:t xml:space="preserve">مسأله </w:t>
      </w:r>
      <w:r>
        <w:rPr/>
        <w:t>10</w:t>
      </w:r>
      <w:r>
        <w:rPr>
          <w:rtl w:val="true"/>
        </w:rPr>
        <w:t>:</w:t>
      </w:r>
      <w:bookmarkEnd w:id="240"/>
    </w:p>
    <w:p>
      <w:pPr>
        <w:pStyle w:val="BookText"/>
        <w:rPr/>
      </w:pPr>
      <w:r>
        <w:rPr>
          <w:rFonts w:ascii="IRNazanin" w:hAnsi="IRNazanin" w:eastAsia="IRNazanin"/>
          <w:color w:val="111111"/>
          <w:sz w:val="28"/>
          <w:sz w:val="28"/>
          <w:szCs w:val="28"/>
          <w:rtl w:val="true"/>
          <w:lang w:bidi="fa-IR"/>
        </w:rPr>
        <w:t>جائز نیست کسی را که عاجز است از عمل کردن به بعض اعمال حج، نایب بگیرند</w:t>
      </w:r>
      <w:r>
        <w:rPr>
          <w:rFonts w:eastAsia="IRNazanin" w:cs="IRNazanin"/>
          <w:color w:val="111111"/>
          <w:sz w:val="28"/>
          <w:szCs w:val="28"/>
          <w:rtl w:val="true"/>
          <w:lang w:bidi="fa-IR"/>
        </w:rPr>
        <w:t>.</w:t>
      </w:r>
    </w:p>
    <w:p>
      <w:pPr>
        <w:pStyle w:val="Heading4"/>
        <w:numPr>
          <w:ilvl w:val="3"/>
          <w:numId w:val="1"/>
        </w:numPr>
        <w:rPr/>
      </w:pPr>
      <w:bookmarkStart w:id="241" w:name="__RefHeading___Toc2664543_237004111"/>
      <w:bookmarkStart w:id="242" w:name="_Toc96"/>
      <w:bookmarkEnd w:id="241"/>
      <w:r>
        <w:rPr>
          <w:rtl w:val="true"/>
        </w:rPr>
        <w:t xml:space="preserve">مسأله </w:t>
      </w:r>
      <w:r>
        <w:rPr/>
        <w:t>11</w:t>
      </w:r>
      <w:r>
        <w:rPr>
          <w:rtl w:val="true"/>
        </w:rPr>
        <w:t>:</w:t>
      </w:r>
      <w:bookmarkEnd w:id="242"/>
    </w:p>
    <w:p>
      <w:pPr>
        <w:pStyle w:val="BookText"/>
        <w:rPr/>
      </w:pPr>
      <w:r>
        <w:rPr>
          <w:rFonts w:ascii="IRNazanin" w:hAnsi="IRNazanin" w:eastAsia="IRNazanin"/>
          <w:color w:val="111111"/>
          <w:sz w:val="28"/>
          <w:sz w:val="28"/>
          <w:szCs w:val="28"/>
          <w:rtl w:val="true"/>
          <w:lang w:bidi="fa-IR"/>
        </w:rPr>
        <w:t>اگر نایب پیش از احرام بمیرد و یا پیش از داخل شدن در حرم بمیرد کفایت نمیکند کار او از میت، بلکه باید برای او حج بگیرند و اگر بمیرد بعد از احرام و داخل شدن در حرم، کافی است برای میت و لازم نیست اجیر بگیرند</w:t>
      </w:r>
      <w:r>
        <w:rPr>
          <w:rFonts w:eastAsia="IRNazanin" w:cs="IRNazanin"/>
          <w:color w:val="111111"/>
          <w:sz w:val="28"/>
          <w:szCs w:val="28"/>
          <w:rtl w:val="true"/>
          <w:lang w:bidi="fa-IR"/>
        </w:rPr>
        <w:t>.</w:t>
      </w:r>
    </w:p>
    <w:p>
      <w:pPr>
        <w:pStyle w:val="Heading4"/>
        <w:numPr>
          <w:ilvl w:val="3"/>
          <w:numId w:val="1"/>
        </w:numPr>
        <w:rPr/>
      </w:pPr>
      <w:bookmarkStart w:id="243" w:name="__RefHeading___Toc2664545_237004111"/>
      <w:bookmarkStart w:id="244" w:name="_Toc97"/>
      <w:bookmarkEnd w:id="243"/>
      <w:r>
        <w:rPr>
          <w:rtl w:val="true"/>
        </w:rPr>
        <w:t xml:space="preserve">مسأله </w:t>
      </w:r>
      <w:r>
        <w:rPr/>
        <w:t>12</w:t>
      </w:r>
      <w:r>
        <w:rPr>
          <w:rtl w:val="true"/>
        </w:rPr>
        <w:t>:</w:t>
      </w:r>
      <w:bookmarkEnd w:id="244"/>
    </w:p>
    <w:p>
      <w:pPr>
        <w:pStyle w:val="BookText"/>
        <w:rPr/>
      </w:pPr>
      <w:r>
        <w:rPr>
          <w:rFonts w:ascii="IRNazanin" w:hAnsi="IRNazanin" w:eastAsia="IRNazanin"/>
          <w:color w:val="111111"/>
          <w:sz w:val="28"/>
          <w:sz w:val="28"/>
          <w:szCs w:val="28"/>
          <w:rtl w:val="true"/>
          <w:lang w:bidi="fa-IR"/>
        </w:rPr>
        <w:t>اگر اجیر کنند کسی را برای حج و تعیین نکنند که اجرت برای خود عمل است یا عمل و مقدمات است، ظاهر آن است که برای همه است از مقدمات و عمل، پس اگر اجیر بمیرد در حرم بعد از احرام، مستحق اجرت می شود به نسبت راهی که رفته و عملی که کرده و همین طور اگر بین عمل بمیرد هر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مصداق عرفی حج را آورده باید اجرت تمام عمل را بدهند، گر چه بعض خصوصیات را نسیان کرده باشد و مرده باشد</w:t>
      </w:r>
      <w:r>
        <w:rPr>
          <w:rFonts w:eastAsia="IRNazanin" w:cs="IRNazanin"/>
          <w:color w:val="111111"/>
          <w:sz w:val="28"/>
          <w:szCs w:val="28"/>
          <w:rtl w:val="true"/>
          <w:lang w:bidi="fa-IR"/>
        </w:rPr>
        <w:t>.</w:t>
      </w:r>
    </w:p>
    <w:p>
      <w:pPr>
        <w:pStyle w:val="Heading4"/>
        <w:numPr>
          <w:ilvl w:val="3"/>
          <w:numId w:val="1"/>
        </w:numPr>
        <w:rPr/>
      </w:pPr>
      <w:bookmarkStart w:id="245" w:name="__RefHeading___Toc2664547_237004111"/>
      <w:bookmarkStart w:id="246" w:name="_Toc98"/>
      <w:bookmarkEnd w:id="245"/>
      <w:r>
        <w:rPr>
          <w:rtl w:val="true"/>
        </w:rPr>
        <w:t xml:space="preserve">مسأله </w:t>
      </w:r>
      <w:r>
        <w:rPr/>
        <w:t>13</w:t>
      </w:r>
      <w:r>
        <w:rPr>
          <w:rtl w:val="true"/>
        </w:rPr>
        <w:t>:</w:t>
      </w:r>
      <w:bookmarkEnd w:id="2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نیست در اجاره آن که راه را تعیین کنند، لكن اگر تعیین کردند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عمل نکرد به مقدار مخالفت، از اجرت او کسر می شود، بلکه اگر اجیر شده باشد به حج از این </w:t>
      </w:r>
      <w:bookmarkStart w:id="247" w:name="pg6332_48022"/>
    </w:p>
    <w:p>
      <w:pPr>
        <w:pStyle w:val="BookText"/>
        <w:rPr/>
      </w:pPr>
      <w:bookmarkEnd w:id="247"/>
      <w:r>
        <w:rPr>
          <w:rFonts w:ascii="IRNazanin" w:hAnsi="IRNazanin" w:eastAsia="IRNazanin"/>
          <w:color w:val="111111"/>
          <w:sz w:val="28"/>
          <w:sz w:val="28"/>
          <w:szCs w:val="28"/>
          <w:rtl w:val="true"/>
          <w:lang w:bidi="fa-IR"/>
        </w:rPr>
        <w:t xml:space="preserve">راه به طور قید، و تخلف کند هیچ چیز از اجرت را طلبکار نیست، ولكن ذمه میت از حج بريء می شود </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48" w:name="__RefHeading___Toc2664549_237004111"/>
      <w:bookmarkStart w:id="249" w:name="_Toc99"/>
      <w:bookmarkEnd w:id="248"/>
      <w:r>
        <w:rPr>
          <w:rtl w:val="true"/>
        </w:rPr>
        <w:t xml:space="preserve">مسأله </w:t>
      </w:r>
      <w:r>
        <w:rPr/>
        <w:t>14</w:t>
      </w:r>
      <w:r>
        <w:rPr>
          <w:rtl w:val="true"/>
        </w:rPr>
        <w:t>:</w:t>
      </w:r>
      <w:bookmarkEnd w:id="249"/>
    </w:p>
    <w:p>
      <w:pPr>
        <w:pStyle w:val="BookText"/>
        <w:rPr/>
      </w:pPr>
      <w:r>
        <w:rPr>
          <w:rFonts w:ascii="IRNazanin" w:hAnsi="IRNazanin" w:eastAsia="IRNazanin"/>
          <w:color w:val="111111"/>
          <w:sz w:val="28"/>
          <w:sz w:val="28"/>
          <w:szCs w:val="28"/>
          <w:rtl w:val="true"/>
          <w:lang w:bidi="fa-IR"/>
        </w:rPr>
        <w:t>اگر کسی اجیر شد در سال معینی که حج کسی را با مباشرت خودش به جا آورد، نمی تواند برای کسی دیگر به همین طور اجیر شود، و اگر اجیر شد اجاره باطل است</w:t>
      </w:r>
    </w:p>
    <w:p>
      <w:pPr>
        <w:pStyle w:val="Heading4"/>
        <w:numPr>
          <w:ilvl w:val="3"/>
          <w:numId w:val="1"/>
        </w:numPr>
        <w:rPr/>
      </w:pPr>
      <w:bookmarkStart w:id="250" w:name="__RefHeading___Toc2664551_237004111"/>
      <w:bookmarkStart w:id="251" w:name="_Toc100"/>
      <w:bookmarkEnd w:id="250"/>
      <w:r>
        <w:rPr>
          <w:rtl w:val="true"/>
        </w:rPr>
        <w:t xml:space="preserve">مسأله </w:t>
      </w:r>
      <w:r>
        <w:rPr/>
        <w:t>15</w:t>
      </w:r>
      <w:r>
        <w:rPr>
          <w:rtl w:val="true"/>
        </w:rPr>
        <w:t>:</w:t>
      </w:r>
      <w:bookmarkEnd w:id="251"/>
    </w:p>
    <w:p>
      <w:pPr>
        <w:pStyle w:val="BookText"/>
        <w:rPr/>
      </w:pPr>
      <w:r>
        <w:rPr>
          <w:rFonts w:ascii="IRNazanin" w:hAnsi="IRNazanin" w:eastAsia="IRNazanin"/>
          <w:color w:val="111111"/>
          <w:sz w:val="28"/>
          <w:sz w:val="28"/>
          <w:szCs w:val="28"/>
          <w:rtl w:val="true"/>
          <w:lang w:bidi="fa-IR"/>
        </w:rPr>
        <w:t>اگر اجیر مرتکب عملی شد که کفاره باید بدهد کفاره از مال خودش باید بدهد</w:t>
      </w:r>
      <w:r>
        <w:rPr>
          <w:rFonts w:eastAsia="IRNazanin" w:cs="IRNazanin"/>
          <w:color w:val="111111"/>
          <w:sz w:val="28"/>
          <w:szCs w:val="28"/>
          <w:rtl w:val="true"/>
          <w:lang w:bidi="fa-IR"/>
        </w:rPr>
        <w:t>.</w:t>
      </w:r>
    </w:p>
    <w:p>
      <w:pPr>
        <w:pStyle w:val="Heading4"/>
        <w:numPr>
          <w:ilvl w:val="3"/>
          <w:numId w:val="1"/>
        </w:numPr>
        <w:rPr/>
      </w:pPr>
      <w:bookmarkStart w:id="252" w:name="__RefHeading___Toc2664553_237004111"/>
      <w:bookmarkStart w:id="253" w:name="_Toc101"/>
      <w:bookmarkEnd w:id="252"/>
      <w:r>
        <w:rPr>
          <w:rtl w:val="true"/>
        </w:rPr>
        <w:t xml:space="preserve">مسأله </w:t>
      </w:r>
      <w:r>
        <w:rPr/>
        <w:t>16</w:t>
      </w:r>
      <w:r>
        <w:rPr>
          <w:rtl w:val="true"/>
        </w:rPr>
        <w:t>:</w:t>
      </w:r>
      <w:bookmarkEnd w:id="253"/>
    </w:p>
    <w:p>
      <w:pPr>
        <w:pStyle w:val="BookText"/>
        <w:rPr/>
      </w:pPr>
      <w:r>
        <w:rPr>
          <w:rFonts w:ascii="IRNazanin" w:hAnsi="IRNazanin" w:eastAsia="IRNazanin"/>
          <w:color w:val="111111"/>
          <w:sz w:val="28"/>
          <w:sz w:val="28"/>
          <w:szCs w:val="28"/>
          <w:rtl w:val="true"/>
          <w:lang w:bidi="fa-IR"/>
        </w:rPr>
        <w:t>اجیر مالک می شود اجرت را پس از عقد اجاره، لكن لازم نیست اجرت را به او بدهند مگر بعد از عمل، اگر قرینه در کار نباشد که اجرت را پیش از عمل بدهند</w:t>
      </w:r>
      <w:r>
        <w:rPr>
          <w:rFonts w:eastAsia="IRNazanin" w:cs="IRNazanin"/>
          <w:color w:val="111111"/>
          <w:sz w:val="28"/>
          <w:szCs w:val="28"/>
          <w:rtl w:val="true"/>
          <w:lang w:bidi="fa-IR"/>
        </w:rPr>
        <w:t>.</w:t>
      </w:r>
    </w:p>
    <w:p>
      <w:pPr>
        <w:pStyle w:val="Heading4"/>
        <w:numPr>
          <w:ilvl w:val="3"/>
          <w:numId w:val="1"/>
        </w:numPr>
        <w:rPr/>
      </w:pPr>
      <w:bookmarkStart w:id="254" w:name="__RefHeading___Toc2664555_237004111"/>
      <w:bookmarkStart w:id="255" w:name="_Toc102"/>
      <w:bookmarkEnd w:id="254"/>
      <w:r>
        <w:rPr>
          <w:rtl w:val="true"/>
        </w:rPr>
        <w:t xml:space="preserve">مسأله </w:t>
      </w:r>
      <w:r>
        <w:rPr/>
        <w:t>17</w:t>
      </w:r>
      <w:r>
        <w:rPr>
          <w:rtl w:val="true"/>
        </w:rPr>
        <w:t>:</w:t>
      </w:r>
      <w:bookmarkEnd w:id="255"/>
    </w:p>
    <w:p>
      <w:pPr>
        <w:pStyle w:val="BookText"/>
        <w:rPr/>
      </w:pPr>
      <w:r>
        <w:rPr>
          <w:rFonts w:ascii="IRNazanin" w:hAnsi="IRNazanin" w:eastAsia="IRNazanin"/>
          <w:color w:val="111111"/>
          <w:sz w:val="28"/>
          <w:sz w:val="28"/>
          <w:szCs w:val="28"/>
          <w:rtl w:val="true"/>
          <w:lang w:bidi="fa-IR"/>
        </w:rPr>
        <w:t>اگر کسی را اجیر کردند برای حج و ذکری نکردند که خودت به جا آوری یا اجیر بگیری و قرینه ای در کار نباشد، باید خودش به جا آورد و نمی تواند اجیر بگیرد</w:t>
      </w:r>
      <w:r>
        <w:rPr>
          <w:rFonts w:eastAsia="IRNazanin" w:cs="IRNazanin"/>
          <w:color w:val="111111"/>
          <w:sz w:val="28"/>
          <w:szCs w:val="28"/>
          <w:rtl w:val="true"/>
          <w:lang w:bidi="fa-IR"/>
        </w:rPr>
        <w:t>.</w:t>
      </w:r>
    </w:p>
    <w:p>
      <w:pPr>
        <w:pStyle w:val="Heading4"/>
        <w:numPr>
          <w:ilvl w:val="3"/>
          <w:numId w:val="1"/>
        </w:numPr>
        <w:rPr/>
      </w:pPr>
      <w:bookmarkStart w:id="256" w:name="__RefHeading___Toc2664557_237004111"/>
      <w:bookmarkStart w:id="257" w:name="_Toc103"/>
      <w:bookmarkEnd w:id="256"/>
      <w:r>
        <w:rPr>
          <w:rtl w:val="true"/>
        </w:rPr>
        <w:t xml:space="preserve">مسأله </w:t>
      </w:r>
      <w:r>
        <w:rPr/>
        <w:t>18</w:t>
      </w:r>
      <w:r>
        <w:rPr>
          <w:rtl w:val="true"/>
        </w:rPr>
        <w:t>:</w:t>
      </w:r>
      <w:bookmarkEnd w:id="257"/>
    </w:p>
    <w:p>
      <w:pPr>
        <w:pStyle w:val="BookText"/>
        <w:rPr/>
      </w:pPr>
      <w:r>
        <w:rPr>
          <w:rFonts w:ascii="IRNazanin" w:hAnsi="IRNazanin" w:eastAsia="IRNazanin"/>
          <w:color w:val="111111"/>
          <w:sz w:val="28"/>
          <w:sz w:val="28"/>
          <w:szCs w:val="28"/>
          <w:rtl w:val="true"/>
          <w:lang w:bidi="fa-IR"/>
        </w:rPr>
        <w:t>جایز است از برای میت حج کنند تبرعا؛ چه حج واجب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حج مستحب برای او بکنند با بودن حج واجب به عهده او </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58" w:name="__RefHeading___Toc2664559_237004111"/>
      <w:bookmarkStart w:id="259" w:name="_Toc104"/>
      <w:bookmarkEnd w:id="258"/>
      <w:r>
        <w:rPr>
          <w:rtl w:val="true"/>
        </w:rPr>
        <w:t>نیابت و شرایط آن در حج</w:t>
      </w:r>
      <w:bookmarkEnd w:id="25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نایب اموری شرط است</w:t>
      </w:r>
      <w:r>
        <w:rPr>
          <w:rFonts w:eastAsia="IRNazanin" w:cs="IRNazanin"/>
          <w:color w:val="111111"/>
          <w:sz w:val="28"/>
          <w:szCs w:val="28"/>
          <w:rtl w:val="true"/>
          <w:lang w:bidi="fa-IR"/>
        </w:rPr>
        <w:t>:</w:t>
      </w:r>
      <w:r>
        <w:rPr>
          <w:rStyle w:val="FootnoteAnchor"/>
        </w:rPr>
        <w:footnoteReference w:id="12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بنا بر احتیاط واجب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باید بالغ باشد، پس حج بچه نابالغ به جای دیگری کفایت نمی کند، البته در حجة الاسلام و حجهای واجب دیگر، هر چند آن بچه ممیز باشد که خوب و بد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بعید نیست که نیابت وی در حج مستحبی با اذن ولی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است و بنا بر احتیاط بچه ممیز نمی تواند نایب شود، مگر در حج مندوب به اذن 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بلوغ نایب شرط است ولی در حج مستحبی بعید نیست که نیابت غير بالغ با اذن ولی صحیح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طفل غیر ممیز صحیح نیست، و اگر بچه ممیز باشد و قائل به مشروعيت عبادت صبي مميز باشیم، خالی از رجحان نیست که نیابت وی صحیح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 بر اقوی در حج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اطمینان به انجام دادن او، و اما بعد از اجراء عمل نايب، لازم نیست اطمینان به صحت آن و در صورت شک در صحت، حکم به صحت می شود و استنابه صحیح است هر چند قبل از عمل شک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دراستنابه معتبر است نه در اصل نیابت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نایب ثقه باشد اخبار او کافیست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داد که از طرف او انجام داده و از خبرش وثوق و اطمینان حاصل نشد در این صورت اکتفا به خبر دادن او اشکال 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ذمه منوب عنه فارغ و بريء می شود که یقین حاصل شود که نایب عمل را بطور صحیح به جا آورده یا آن که اماره معتبره باشد بر به جا آوردن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عدم استنابه در این دو مورد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نایب به افعال و احکام حج و لوبا ارشاد کسی در حال عمل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نایب، مشغول به حج واجبی در آن سال نباشد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تعابير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جاهل به وجوب باشد یعنی نداند که حج بر خودش واجب است یا می دانسته ولی غافل است و فراموش کرده، که در این دو صورت نیابت وی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شرط صحت اجاره است نه شرط صحت حج نایب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حالی که حج بر خودش واجب بوده و از قبل دیگری و به نیابت او حج نماید اظهر آن است که حج او صحیح است و ذمه منوب عنه بريء شده است ولی نایب اجرتی را که قرار داده شده مستحق نخواهد شد بلکه مستحق اجرة المثل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 یعنی نرخ متعارف</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حج غافل و جاهل اشکال است و احوط عدم اكتفاء به حج آن دو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نایب مشغول به حج واجب منجز نباشد و این شرط صحت اجاره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نایب مشغول به حج واجب نباشد و این شرط صحت اجاره است، پس اگر غافل از استطاعت بود اجاره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شرط معتبر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ذمه او مشغول باشد نیابت او صحیح است هر چند گناه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در ترک بعض افعال حج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معذور و لو برای حج ندبی حتی اگر تبرعا و بدون وکالت باشد صحیح نیست بلی می تواند برای خود حج انجام دهد و ثواب آن را اهدا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نیابت معذور صحیح نیست؟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کردن معذور برای حج جایز نیست بلکه اگر خودش تبرعا حج نیابی به جا آورد اجزاء آن از منوب عنه مشکل است ولی کسانی که جایز است در شب عید قبل </w:t>
      </w:r>
    </w:p>
    <w:p>
      <w:pPr>
        <w:pStyle w:val="BookText"/>
        <w:rPr/>
      </w:pPr>
      <w:r>
        <w:rPr>
          <w:rFonts w:ascii="IRNazanin" w:hAnsi="IRNazanin" w:eastAsia="IRNazanin"/>
          <w:color w:val="111111"/>
          <w:sz w:val="28"/>
          <w:sz w:val="28"/>
          <w:szCs w:val="28"/>
          <w:rtl w:val="true"/>
          <w:lang w:bidi="fa-IR"/>
        </w:rPr>
        <w:t>از طلوع فجر به منا بروند و در شب رمی کنند و یا کسانی که ناچار به ارتکاب محرمات احرام هستند نیابتشان مانعی ندارد و آن چه از ایشان راجع به عذر طاری در نایب آمده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نایب در حج پیش آمدی شود آیا می تواند نایب بگیرد مثلا در رمی جمره و یا ذبح و یا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تواند نایب بگیرد اگر نایب برای حج تمتع اتفاقا بخاطر ضيق وقت ناچار شد عدول به حج افراد کند مجزی از منوب عنه است و لذا می توان گفت ایشان نیابت معذور به عذر طاری را مجزی می دانند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نمی شود کسی را که از پیش عجز او از عمل اختیاری معلوم است اجیر کرد، بلکه اکتفا به تبرع او در نیابت نیز محل اشکال است و در مورد عذرهایی که بعدا عارض می شود حکم نایب همان حکم منوب عنه است که در بعضی موارد حج صحیح است و گاهی باطل است و استیجار و نیابت کسی که در انجام بعضی واجبات حج که ترک عمدی آنها هم موجب بطلان نیست، مانند طواف نساء و بیتوته و رمی روز یازده و دوازده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با تمكن از استیجار غير معذور، نمی توان معذور را اجیر نمود، بلکه اگر چنین شخصی تبرعا به نیابت دیگری حج نمود اکتفا کردن به عملش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اگر در به جا آوردن کارهایی که بر محرم حرام است معذور باشد مثل این که مضطر به تظليل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اجیر گرفتن یا نایب گرفتن چنین شخص عیبی ندارد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عذرهایی که در خود حج پیش می آید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کسی که از ابتدا میداند از اتیان به حج اختیاری عاجز است در حج واجب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کسی که از اتیان بعض اعمال عمره و حج معذور است اگر ترک عمدی آن عمل از غیر معذور موجب بطلان حج یا عمره نباشند به این که ترک آن عمل یا فقط حرمت تکلیفی دارد و یا علاوه بر آن موجب كفاره هم هست ولی ترک آن موجب بطلان عمل عمره یا حج نیست، اشکال ندارد و حتی اگر می داند که اجیر بعضی از اعمالی که ترک آن موجب بطلان حج و عمره نیست عمدة بدون عذر ترک می کند استيجار او مانعی ندارد و مبرئ </w:t>
      </w:r>
      <w:bookmarkStart w:id="260" w:name="pg6332_48026"/>
    </w:p>
    <w:p>
      <w:pPr>
        <w:pStyle w:val="BookText"/>
        <w:rPr/>
      </w:pPr>
      <w:bookmarkEnd w:id="260"/>
      <w:r>
        <w:rPr>
          <w:rFonts w:ascii="IRNazanin" w:hAnsi="IRNazanin" w:eastAsia="IRNazanin"/>
          <w:color w:val="111111"/>
          <w:sz w:val="28"/>
          <w:sz w:val="28"/>
          <w:szCs w:val="28"/>
          <w:rtl w:val="true"/>
          <w:lang w:bidi="fa-IR"/>
        </w:rPr>
        <w:t>ذمه منوب عنه می باشد بلی نسبت به استحقاق اجرت اگر موقع عقد اجاره، مستأجر اظلاع از معذور بودن اجیر در امور مذکوره نداشته باشد اجیر استحقاق اجرت ندارد ولو این که عمل او مبرئ ذمه منوب عنه است</w:t>
      </w:r>
      <w:r>
        <w:rPr>
          <w:rFonts w:eastAsia="IRNazanin" w:cs="IRNazanin"/>
          <w:color w:val="111111"/>
          <w:sz w:val="28"/>
          <w:szCs w:val="28"/>
          <w:rtl w:val="true"/>
          <w:lang w:bidi="fa-IR"/>
        </w:rPr>
        <w:t>.</w:t>
      </w:r>
    </w:p>
    <w:p>
      <w:pPr>
        <w:pStyle w:val="Heading3"/>
        <w:numPr>
          <w:ilvl w:val="2"/>
          <w:numId w:val="1"/>
        </w:numPr>
        <w:rPr/>
      </w:pPr>
      <w:bookmarkStart w:id="261" w:name="__RefHeading___Toc2664561_237004111"/>
      <w:bookmarkStart w:id="262" w:name="_Toc105"/>
      <w:bookmarkEnd w:id="261"/>
      <w:r>
        <w:rPr>
          <w:rtl w:val="true"/>
        </w:rPr>
        <w:t xml:space="preserve">شرایط منوب عنه از دیدگاه امام خمینی </w:t>
      </w:r>
      <w:r>
        <w:rPr>
          <w:rtl w:val="true"/>
        </w:rPr>
        <w:t>(</w:t>
      </w:r>
      <w:r>
        <w:rPr>
          <w:rtl w:val="true"/>
        </w:rPr>
        <w:t>ره</w:t>
      </w:r>
      <w:r>
        <w:rPr>
          <w:rtl w:val="true"/>
        </w:rPr>
        <w:t>)</w:t>
      </w:r>
      <w:bookmarkEnd w:id="262"/>
    </w:p>
    <w:p>
      <w:pPr>
        <w:pStyle w:val="BookText"/>
        <w:rPr/>
      </w:pPr>
      <w:r>
        <w:rPr>
          <w:rFonts w:ascii="IRNazanin" w:hAnsi="IRNazanin" w:eastAsia="IRNazanin"/>
          <w:color w:val="111111"/>
          <w:sz w:val="28"/>
          <w:sz w:val="28"/>
          <w:szCs w:val="28"/>
          <w:rtl w:val="true"/>
          <w:lang w:bidi="fa-IR"/>
        </w:rPr>
        <w:t>در منوب عنه اموری شرط است</w:t>
      </w:r>
      <w:r>
        <w:rPr>
          <w:rStyle w:val="FootnoteAnchor"/>
          <w:rtl w:val="true"/>
        </w:rPr>
        <w:footnoteReference w:id="13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 عنه اسلام و ایمان شرط است، پس حج به نیابت کافر و مخالف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کافر به احتمال حصول تخفيف عذاب محل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شرط است که منوب عنه، فوت شده باشد یا اگر زنده است حج بر او مستقر شده و خودش از جهت مرضی که امید خوب شدن آن نیست یا از جهت پیری نتواند به حج برود و در حج استحبابی این شرط نیست و در منوب عنه بلوغ و عقل شرط نیست و مماثله بین نایب و منوب عنه نیز شرط نیست و جایز است کسی که تا کنون به حج نرفته و مستطيع نیست برای دیگری نایب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از مجنون اشکال است مگر آن که بقصد رجاء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بچه و دیوانه ای که حج براو مستقر نشده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هست ولی اگر حج قبل از جنون بر او مستقر شده عقل شرط نیست و در صورت یأس از بهبودی یا بعد از فوت او باید از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لواز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استنابه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صبی ممیز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نیابت زن از مرد مرجوح است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منوب عنه مرد و زنده باشد که بخاطر عدم </w:t>
      </w:r>
    </w:p>
    <w:p>
      <w:pPr>
        <w:pStyle w:val="BookText"/>
        <w:rPr/>
      </w:pPr>
      <w:r>
        <w:rPr>
          <w:rFonts w:ascii="IRNazanin" w:hAnsi="IRNazanin" w:eastAsia="IRNazanin"/>
          <w:color w:val="111111"/>
          <w:sz w:val="28"/>
          <w:sz w:val="28"/>
          <w:szCs w:val="28"/>
          <w:rtl w:val="true"/>
          <w:lang w:bidi="fa-IR"/>
        </w:rPr>
        <w:t>تمكن نمی تواند حجة الاسلام را به جای آورد احتیاط لزومی آن است که مردی را که تا کنون به حج نرفته، به نیابت خود به حج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نایب گرفتن صروره مکروه است به خصوص در صورتی که نایب زن و منوب عنه مرد باشد، اگر چه با داشتن بعض مرجحات دیگر از قبیل فقاهت و تقوی و کمالات دیگر جانب رجحان تقویت می یابد و از مرجوحت بیرون می آید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باید در عمل قصد نیابت نماید و منوب عنه را در نیت تعیین کند و لو اجمالا و شرط نیست اسم او را ذکر کند، گر چه مستحب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در نیابت قصد آن و تعیین منوب عنه با تعدد، و در صورت اتحاد کافی است قصد نیابت واجبه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منوب عنه فارغ نمی شود مگر به این که نایب، عمل را صحيحا انجام دهد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نایب بعد از احرام و دخول حرم بمیرد از منوب عنه مجزی است و در اجراء این حکم در حج تبرعی اشکال است بلکه در غیر حجة الاسلام خالی از اشکال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است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مذکور فرقی بین حجة الاسلام و غیر آن و اقسام نیابت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نایب بعد از احرام بمیرد کفایت از منوب عنه میکند هر چند مردنش قبل از دخول حرم باشد بنا بر اظهر، و در این مورد فرقی بین حجة الاسلام و غیر آن نیست، و هم چنین فرقی نیست بین این که نیابت به اجرت باشد یا به 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و قبل از دخول حرم بمیرد محل اشکال است و اگر بعد از دخول حرم باشد مجزی است و در این حکم فرقی بین حجة الاسلام و غیر آن نیست ولی در مورد حج تبرعی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و پس از دخول حرم کافی است و در این حکم بین حجة الاسلام و غیر آن و بین نیابت به مزد و اجرت و تبزع 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میان اقسام حج و نیابت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و پول قربانی در حج نیابی بر اجیر است مگر در صورتی که شرط شده باشد که مستأجر بدهد و هم چنین اگر اجیر موجبات کفاره را انجام دهد کفاره بر عهده خود او است نه مستأجر</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در طواف نساء نیز باید قصد منوب عنه نماید و احتیاط استحبابی آن است که بقصد ما في الذمه به جا آورد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نایب طواف نساء را صحيحا انجام ندهد زن بر او حلال نمی شود و بر منوب عنه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نایب در تمام حج نیابت کند و اگر مراد نایب در خصوص طواف نساء باشد به قرینه فرع ما قبل این فرع بر منوب عنه ايضا زن حلال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استیجار کسی که وقتش از اتمام حج تمتع ضيق شده و وظیفه او عدول به افراد است برای کسی که وظیفه او حج تمتع است صحیح نیست، بلی اگر در سعه وقت او را اجیر کرد و بعد وقت ضيق شد باید عدول کند و بنا بر احتیاط از منوب عنه مجزی نیست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منوب عنه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نیابت بر فراغ ذمه او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منوب عنه بريء می شود ولی در صورتی که اجاره بر اعمال عمره و حج تمتع بوده، اجیر استحقاق اجرت را نخواهد داشت، بلی اگر اجاره بر تفريغ ذمه منوب عنه بوده مستحق اجرت خواهد بود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حج تمتع می کند و مستحق اجرت هم هست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واجب نیابت یک نفر از چند نفر در یک سال جایز نیست و در غیر واجب مانع ندارد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نحو شرکت بر آنها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دو نفر یا بیشتر نذر کنند که با شرکت یکدیگر کسی را اجیر نمایند که در این صورت می توانند یک نفر را برای حج اجیر نمایند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حج بر او مستقر شده یعنی سال اول استطاعت، حج نرفته اگر بواسطه مرض، یا پیری قدرت رفتن ندارد یا رفتن برای او حرج و مشقت دارد واجب است نایب بگیرد، در صورتی که امید خوب شدن و قدرت پیدا کردن نداشته باشد، و به احتیاط واجب باید فورا نایب بگیرد و اگر مستقر نشده باشد بر او، اقوى عدم وجوب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نایب عمل را به جا آورد، حج از معذور ساقط می شود و لازم نیست خودش حج کند اگر چه عذرش برطرف شود و اما اگر قبل از اتمام حج عذر برطرف شد، چه قبل از احرام یا بعد باید خودش حج برود؟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صورت حصول تمكن باید خودش حج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حج بر او مستقر بوده با تمكن باید خودش حج به جا آورد و هم چنین اگر مستقر نبوده ولی استطاعتش باقی باشد باید حج به جا آورد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وقت نایب گرفتن، امید خوب شدن و رفع عذر داشته باشد که در این صورت بنا بر احتیاط، اگر رفع عذر شد و استطاعت داشت باید خودش هم حج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در صورت ارتفاع عذر خودش لازم است حج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اثناء عمل بعد از احرام عذر برطرف شود ولی منوت عنه تمكن از انجام عمل کامل نداشته باشد که در این صورت حج نایب مجزی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خودش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عذر مرتفع گردد که امکان انجام حج برای منوب عنه در همان سال یا سال بعد باشد ارتفاع عذر کاشف از بطلان اجاره و بلکه بطلان إحرام نایب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احتیاط واجب است که نایب نیز عمل حج را تمام نماید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حج بر او واجب باشد چه سال استطاعتش باشد و چه حج بر او مستقر شده باشد جایز نیست نیابت کند از غیر، و اگر نیابت کند باطل است، چه عالم بحكم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صحیح است هر چند گناه کرده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اجیر برای حجة الاسلام بعد از احرام بستن و داخل شدن در حرم بمیرد کفایت میکند از حج کسی که برای او به جا آورده است، و لازم نیست حج کردن برای او، و اگر قبل از احرام یا بعد از آن و قبل از داخل شدن در حرم بمیرد باید دو مرتبه اجیر بگیرند، و همین حکم را دارد کسی که برای خودش به حج برود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بمیرد کفایت از منوب عنه میکند هر چند قبل از دخول حرم بمیرد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 بنا بر احتیاط واجب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و قبل از دخول حرم بمیرد این حکم احتیاطی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احرام بمیرد کفایت از منوب عنه میکند هر چند مردنش قبل از دخول حرم باشد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مستقر شده است اگر بعد از احرام حج در حرم بمیرد حجة الاسلام از او ساقط است چه تمتع باشد چه قران و چه افراد و اگر در عمره تمتع بمیرد نیز ساقط است و اگر قبل از آن بمیرد چه بعد از احرام قبل از دخول حرم و چه بعد از دخول حرم بدون احرام ساقط نمی شود و باید از او قضا کند و این حکم در حج واجب غیر از حجة الاسلام و در عمره مفرده جاری نیست و اما کسی که حج بر او مستقر نشده است اگر بعد از احرام بمیرد قضا واجب نیست هر چند قبل از دخول حرم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برای حج اجیر کردند و قرار نگذاشتند که اجرت برای خصوص عمل باشد یا در مقابل عمل و رفت و آمدها باشد پس اگر قبل از داخل شدن در حرم مرد، ظاهرا مستحق اجرت رفتن تا محل موت می باشد و همین طور اگر بعد از احرام و دخول حرم بمیرد بیشتر از آن چه ذکر شد و اجرت احرام مستحق نیست، اگر چه حج از میت ساقط می شود، و اگر بعض اعمال را به جا آورد و مرد مستحق اجرت آن اعمال نیز می باشد، و اگر اعمال را به نحوی به جا آورده است که در عرف گفته شود که عمره و حج را به جا آورد، مستحق تمام اجرت است اگر چه بعض اعمال را که مضر به صحت حج نیست و محتاج به اعاده نیست نسیانا ترک کرده باشد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اجاره برای ادای تکلیف منوب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مستحق تمام اجرت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شده به تفريغ ذمه میت، تمام اجرت را باید بدهد و اگر اجیر شده برای اعمال حج لازم است اجرت قسمت شود و به مقدار عملش از اجرت اخذ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مقدمات عمل داخل اجاره باشد، هر مقدار از مقدمات را که انجام داده باشد اجرت همان مقدار را مستحق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تصريح بخلاف متعارف نباشد بر حسب معلوم از داعی استیجار که برائت ذمه منوب عنه است چیزی از اجرت پس گرفته نمی شود وقتی که وفات نایب پس از إحرام و دخول حرم باشد و اگر قبل از احرام باشد استحقاق اجرت المثل مقدار راهی که پیموده </w:t>
      </w:r>
    </w:p>
    <w:p>
      <w:pPr>
        <w:pStyle w:val="BookText"/>
        <w:rPr/>
      </w:pPr>
      <w:r>
        <w:rPr>
          <w:rFonts w:ascii="IRNazanin" w:hAnsi="IRNazanin" w:eastAsia="IRNazanin"/>
          <w:color w:val="111111"/>
          <w:sz w:val="28"/>
          <w:sz w:val="28"/>
          <w:szCs w:val="28"/>
          <w:rtl w:val="true"/>
          <w:lang w:bidi="fa-IR"/>
        </w:rPr>
        <w:t>است بعید نیست و نیز توزیع اجرة المسمی بی وجه نیست در صورتی که بعض عمل را مثل احرام انجام داده باشد و یا سیر از طریق خاص در اجاره قید شده 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برای تفریغ ذمه منوب عنه باشد که ظاهر حال در اجاره حج همین است و اجیر بعد از احرام و دخول حرم بمیرد مستحق تمام اجرت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اجير بعد از محرم شدن بمیرد تمام اجرت را مستحق خواهد شد در صورتی که بر تفريغ ذمه میت اجیر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اجیر بر به جا آوردن اعمال شده باشد اجرت مقداری را که به جا آورده مستحق می شود و چنانچه قبل از احرام بمیرد چیزی مستحق نخواهد بود بلی اگر مقدمات عمل داخل اجاره باشد هر مقدار از مقدمات را که انجام داده باشد اجرت همان مقدار را مستحق می شود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مستحق تمام اجرت می باشد على الأقوى و هم چنین است حکم صورت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اجیر برای تفریغ ذمه شده باشد، که در این صورت تمام اجرت را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خود اعمال اجیر باشد به نحو تعدد مطلوب، به نسبت اعمالی که انجام داده مستحق اجرت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عنوان نیابت رفت به مکه، و خودش حج واجب به جا نیاورده احتیاط آن است که بعد از عمل نیابت، برای خودش عمره مفرده به جا آورد و این احتیاط واجب نیست لكن خیلی مطلوب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اجیر برای تفریغ ذمه شده باشد که در این صورت تمام اجرت را می برد و اگر بر خود اعمال اجیر باشد به نحو تعدد مطلوب به نسبت اعمالی که انجام داده مستحق اجرت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عمره به 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است</w:t>
      </w:r>
      <w:r>
        <w:rPr>
          <w:rFonts w:eastAsia="IRNazanin" w:cs="IRNazanin"/>
          <w:color w:val="111111"/>
          <w:sz w:val="28"/>
          <w:szCs w:val="28"/>
          <w:rtl w:val="true"/>
          <w:lang w:bidi="fa-IR"/>
        </w:rPr>
        <w:t xml:space="preserve">. </w:t>
      </w:r>
      <w:bookmarkStart w:id="263" w:name="pg6332_48033"/>
    </w:p>
    <w:p>
      <w:pPr>
        <w:pStyle w:val="Heading3"/>
        <w:numPr>
          <w:ilvl w:val="2"/>
          <w:numId w:val="1"/>
        </w:numPr>
        <w:rPr/>
      </w:pPr>
      <w:bookmarkStart w:id="264" w:name="__RefHeading___Toc2664563_237004111"/>
      <w:bookmarkStart w:id="265" w:name="_Toc106"/>
      <w:bookmarkEnd w:id="263"/>
      <w:bookmarkEnd w:id="264"/>
      <w:r>
        <w:rPr>
          <w:rtl w:val="true"/>
        </w:rPr>
        <w:t>احکام اجیرو حج تمتع</w:t>
      </w:r>
      <w:bookmarkEnd w:id="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اجیر شده برای حج تمتع، می تواند اجیر دیگری شود برای طواف یا ذبح، یا سعی، یا عمره مفرده بعد از عمل حج، چنانچه می تواند برای خودش طواف و عمره مفرده به جا آورد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عمره مفرده اگر در همان ماه عمره تمتع باشد قصد رجاء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عذر داشته باشد از بعض اعمال حج، نمی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اجیر کرد برای حج، و اگر شخص معذور از بعض اعمال، تبرعا از غیر، حج بکند اکتفا کردن به آن اشکال دارد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عذرهایی که در خود حج تصادفا به وجود می آید مانند وقوف اضطراری، مانع نیست</w:t>
      </w:r>
      <w:r>
        <w:rPr>
          <w:rFonts w:eastAsia="IRNazanin" w:cs="IRNazanin"/>
          <w:color w:val="111111"/>
          <w:sz w:val="28"/>
          <w:szCs w:val="28"/>
          <w:rtl w:val="true"/>
          <w:lang w:bidi="fa-IR"/>
        </w:rPr>
        <w:t>.</w:t>
      </w:r>
    </w:p>
    <w:p>
      <w:pPr>
        <w:pStyle w:val="Heading3"/>
        <w:numPr>
          <w:ilvl w:val="2"/>
          <w:numId w:val="1"/>
        </w:numPr>
        <w:rPr/>
      </w:pPr>
      <w:bookmarkStart w:id="266" w:name="__RefHeading___Toc2664565_237004111"/>
      <w:bookmarkStart w:id="267" w:name="_Toc107"/>
      <w:bookmarkEnd w:id="266"/>
      <w:r>
        <w:rPr>
          <w:rtl w:val="true"/>
        </w:rPr>
        <w:t>سؤالات و استفتاءات با محوریت نیابت</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مستطیع بوده و در میقات به نیابت دیگری محرم شده و به مکه آمده و عمره تمتع را از طرف منوب عنه انجام داده است، وظیفه او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خودش مستطيع است نیابت او صحیح نیست و احرام او باطل است و باید برگردد به میقات و از آنجا برای خودش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می باشد، ولی حج صحیح است و ذمه منوب عنه بريء می شود گر چه موظف بوده است به میقات برگردد و برای خودش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تنجز وجوب حج بر خود نایب، اجاره باطل است ولی اگر حج نیابی را تمام کند مجزی از منوب عنه است گر چه وظیفه اش این بود که هر لحظه حج نیابی را رها کرده و به میقات برود و برای خودش حج به جا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باشد در سال بعد حج خود را انجام می دهد، حج نیابی را تمام کند و اگر مطمئن نیست باید به یکی از مواقیت رفته و برای خود احرام ببندد ولی اگر حج نیابی را تمام کند حجش صحیح است و اگر استیجاری باشد اجاره باطل است و مستحق اجرت المثل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نیابت او صحیح است اگر چه معصیت کرده است، و در مورد سؤال که فعلا از احرام خارج شده است واجب است به میقات برگردد و برای خودش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دوباره معصیت کرد و حج نیابی را تمام کرد صحیح است و از منوب عنه مجزی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نیابت از دیگری گرفته و به حج آمده، از بعض اعمال معذور است آیا می تواند در این اعمال نایب بگیرد، و آیا می تواند پول نیابت را به دیگری بدهد که اصل حج را به جا آورد؟</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شدن معذور، صحیح نیست و باید پول را به صاحبش برگرداند مگر این که از طرف صاحب پول مجاز در نایب گرفتن باشد که در این صورت می تواند دیگری را در اصل عمل حج نایب کند، و در صورتی که بدون اجازه ، نیابت را به دیگری واگذار کرد و او عمل را انجام داد، حج از طرف منوب عنه واقع می شود ولی پول را باید به صاحبش برگرداند و صاحب پول ضامن چیزی نیست و اجرت نایب را باید امر کننده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بعدا پیش آمده است نایب گرفتن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توجه محرم شده احتیاطا در موارد عذر نایب بگیرد تا عمل را صحيحا به جا آورد و خود نیز آن عمل را انجام دهد نیابتش صحیح است هر چند از اول نمی توانسته نایب شود و اما قبل از احرام پس با احراز رضایت منوب عنه حج میقاتی برای او بدهد چون اطلاق اجاره قيد مباشرت را برمی دارد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منوب عنه زنده است نیابت بدون اذن او مجزی نیست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صاحبش راضی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کاروان نوعا چند نفر از خدمه به نیابت آمده اند و به ناچار باید نیمه شب از مشعر برای انجام کارهای لازم در منا یا همراه ضعفا، به منا بروند، سؤال این است که آیا اجیر شدن و نیابت آنان صحیح است یا خیر</w:t>
      </w:r>
      <w:r>
        <w:rPr>
          <w:rStyle w:val="FootnoteAnchor"/>
          <w:rtl w:val="true"/>
        </w:rPr>
        <w:footnoteReference w:id="16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از معذورین هستند و نمی توانند وقوف اختیاری در مشعر را درک کنند نیابت آنان صحیح نیست، و اگر قبل از استخدام اجیر شده اند باید حج را به جا آورند و وقوف اختیاری را درک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بنحو خطاء در تطبیق باشد، که در این صورت از خودش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معذور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 تمكن از استیجار غیر معذور نمی توانند اجیر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آنان محل اشکال است مگر این که بتوانند برای درک مسمى وقوف اختیاری به مشعر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آنها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نیابت آنان بعید نیست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زنده در موردی که می تواند نایب بگیرد باید از بلد نایب بگیرد یا از میقات، و اگر دیگری برای او نایب بگیرد کفایت میکند یا خیر؟</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گرفتن از میقات کفایت می کند، و خودش باید نایب بگیرد و نایب گرفتن دیگری برای او کافی نیست مگر از طرف او وکالت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عمره مفرده یا طواف استحبابی را می توانیم به نیابت چند نفر انجام دهیم، و در اعمال آن از جمله طواف نساء نیت همه باید بشود یا نیت بعضی کافی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به نیابت چند نفر انجام دهید، و باید نیت همه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روز عید قبل از حلق دستگیر کرده اند و او را به ایران فرستاده اند آیا رفقای او می توانند از او نیابت کنند و بقیه اعمال را انجام دهند یا خیر، و چگونه از احرام خارج می شود</w:t>
      </w:r>
      <w:r>
        <w:rPr>
          <w:rStyle w:val="FootnoteAnchor"/>
          <w:rtl w:val="true"/>
        </w:rPr>
        <w:footnoteReference w:id="16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که خودش نایب بگیرد نیابت صحیح نیست، و برای خارج شدن از احرام باید به منا بیاید و حلق یا تقصیر کند و اعمال مترتبه را انجام دهد، و اگر نمی تواند برود در محل خودش حلق یا تقصیر نماید و بنا بر احتیاط موهای خود را به منا بفرستد، و باید برای اعمال مترتبه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رضایت شود و شاهد حال هم بر رضایت بود به طوری که اگر او بفهمد راضی است نیابت صحیح است با مراعات سایر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دخول به مکه جلوگیری شده می تواند در محل خودش قربانی نماید و احتیاط این است که حلق یا تقصیر نیز بنماید و اگر وارد مکه شده و تنها اجازه اعمال را به او نداده اند حلق یا تقصیر نموده و در صورت امکان موی خود را به منا بفرستد و برای بقیه اعمال نایب بگیرد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موی خود را به منا بفرستد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لزوم فرستادن موها به منا یا عدم لزوم آن نظر ایشان 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هر سال به حج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خدمه کاروانها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از کسی نیابت قبول می کنند، ولی در میقات بر اثر اشتغال زیاد از نیابت غافل و محرم می شوند، بعد که </w:t>
      </w:r>
    </w:p>
    <w:p>
      <w:pPr>
        <w:pStyle w:val="BookText"/>
        <w:rPr/>
      </w:pPr>
      <w:r>
        <w:rPr>
          <w:rFonts w:ascii="IRNazanin" w:hAnsi="IRNazanin" w:eastAsia="IRNazanin"/>
          <w:color w:val="111111"/>
          <w:sz w:val="28"/>
          <w:sz w:val="28"/>
          <w:szCs w:val="28"/>
          <w:rtl w:val="true"/>
          <w:lang w:bidi="fa-IR"/>
        </w:rPr>
        <w:t>متوجه شدند دوباره نیت نیابت می کنند، آیا حج نیابتی آنان درست است یا حج برای خودشان حساب می شود</w:t>
      </w:r>
      <w:r>
        <w:rPr>
          <w:rStyle w:val="FootnoteAnchor"/>
          <w:rtl w:val="true"/>
        </w:rPr>
        <w:footnoteReference w:id="17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عمره و حج را به همان نیت اول اتمام کنند، واحرام دوم صحیح نیست مگر آن که احرام اول باطل باشد، مثل این که حج بر او واجب نبوده و نیت حجة الاسلام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غافل ارتكازا قصد منوب عنه را داشته، و داعی و انگیزه او منوب عنه بوده هر چند قصد خودش را اخطار کرده، قصد ارتکازی بر اخطار فعلی مقدم است و برای منوب عنه واقع می شود، و حج نیابتی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ارتکازا قصد منوب عنه را داشته اند به طوری که اگر کسی می پرسید جواب می دادند برای منوب عنه حج به جا می آوریم کفایت میکند و حج نیابت آنها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قصد انجام وظیفه داشته مخل به نیابت نیست و عمل مجزی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آنان در احرام، حج نیابی باشد کافی است ولی اگر به کلی غافل باشند که اگر از آنها پرسیده شود جواب میدهند که برای خود احرام می بندیم باید حج را به نیت خود تمام کنند ولی اگر پس از انجام عمره از مکه خارج شوند و در ماه بعد به مکه برگردند، مثلا آخر ذی قعده خارج و اول ذی حجه وارد شوند عمره آنها باطل می شود و می توانند از یکی از مواقیت به نیت منوب عنه احرام ببندند، گر چه باطل کردن عمره تمتع عمدا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نیت نیابت در عمق ذهن او باشد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آن که مستطیع نبوده و از قبل اجیر برای انجام حج شده است نیت احرام برای خود او منعقد نشده است و در صورتی که مجددا به نیت منوب عنه محرم شده است حج نیابی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واجد شرایط وجوب حج بوده باشند ولی اجاره و نیابت قبل</w:t>
      </w:r>
    </w:p>
    <w:p>
      <w:pPr>
        <w:pStyle w:val="BookText"/>
        <w:rPr/>
      </w:pPr>
      <w:r>
        <w:rPr>
          <w:rFonts w:ascii="IRNazanin" w:hAnsi="IRNazanin" w:eastAsia="IRNazanin"/>
          <w:color w:val="111111"/>
          <w:sz w:val="28"/>
          <w:sz w:val="28"/>
          <w:szCs w:val="28"/>
          <w:rtl w:val="true"/>
          <w:lang w:bidi="fa-IR"/>
        </w:rPr>
        <w:t>از تحقق استطاعت بوده باشد احرام دومی صحیح است و احرام اولی باطل بوده است بلی اگر استطاعت قبل از قبول نیابت باشد باید عمره و حج را به همان نیت اولی اتمام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احرام اول او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حجة الاسلام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میقات برای خودش حرم می شود و تلبیه می گوید، بعد به فکر می افتد که چون خودش حج واجب را در سالهای گذشته به جا آورده، برای پدر یا مادر یا یکی از خویشاوندان دیگرش حج تبرعی به جا آورد، آیا می شود با نیت عدول کند، و یا دوباره به نیت شخص مورد نظر محرم شود یا خیر</w:t>
      </w:r>
      <w:r>
        <w:rPr>
          <w:rStyle w:val="FootnoteAnchor"/>
          <w:rtl w:val="true"/>
        </w:rPr>
        <w:footnoteReference w:id="17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احرام صحیحی محرم شده، نمی تواند نیت را عوض کند و باید عملش را به همان نیتی که در احرام داشته، اتمام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این که احرام را به نیت حجة الاسلام به جا آورده است سپس ملتفت شده که حجة الاسلام بر او واجب نیست احرامش باطل و می تواند دوباره به هر نیتی که می خواهد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نایبی در احرام عمره تمتع بعد از این که وارد مکه شد شک می کند که نیت نیابت کرده یانه، آیا باید به میقات برگردد و مجددا به نیابت محرم شود، یا اصلاحج برای خودش حساب می شود و دیگر نمی تواند نایب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نیت خطور لازم نیست ، اگر انگیزه او در حال احرام نیابت بوده، عمل را به نیابت انجام دهد، و اگر در داعی و انگیزه هم شک دارد، باید اعمال را به نیت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نیت در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کند، و در نیابت به آن اکتفا نمی شود </w:t>
      </w:r>
      <w:r>
        <w:rPr>
          <w:rFonts w:eastAsia="IRNazanin" w:cs="IRNazanin"/>
          <w:color w:val="111111"/>
          <w:sz w:val="28"/>
          <w:szCs w:val="28"/>
          <w:rtl w:val="true"/>
          <w:lang w:bidi="fa-IR"/>
        </w:rPr>
        <w:t>.</w:t>
      </w:r>
      <w:r>
        <w:rPr>
          <w:rStyle w:val="FootnoteAnchor"/>
          <w:rtl w:val="true"/>
        </w:rPr>
        <w:footnoteReference w:id="17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باشد در حال عمل که اگر بپرسند احرام را به چه نیتی انجام دادی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نیابت انجام دادم این نیت ارتکازی است و آن در هر عملی کافی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میقات برگردد و مجددا به نیابت از غیر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فعلا خود را نایب می داند و شک در نیت احرام گذشته خود دارد وظیفه او حمل به صحت است و به عنوان نیابت بقیه اعمال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بدهد که نه قصد خود و نه دیگری را کرده، إحرام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در حال طواف مثلا نیت معنی دارد که به همان نیت اعمال را تمام می کند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عرفات در روز نهم دیوانه شد، او را به بیمارستان بردند و تا آخرین وقتی که می توانستند همراهان او در مکه بمانند باقی ماندند، خوب نشد، آیا شوهرش که با او است می تواند برای او نایب بگیرد، و یا خودش باقی اعمال را انجام دهد یا نه</w:t>
      </w:r>
      <w:r>
        <w:rPr>
          <w:rStyle w:val="FootnoteAnchor"/>
          <w:rtl w:val="true"/>
        </w:rPr>
        <w:footnoteReference w:id="17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تکلیف ندارد، و نمی توانند برای او نایب بگیرند، و اگر عاقل شد حکم اشخاص محرم دیگر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سال اول استطاعت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تکلیف ندارد و نمی توانند برایش نایب بگیرند و بنا بر اظهر احرام او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نایب گرفتن مجزی و صحیح نیست و ظاهرا احرام او باطل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درک مسمای وقوف در عرفات دیوانه شده باشد و سپس به قدری به عقل بیاید که اختیاری مشعر را درک کند، یا اضطراری شعر با اختیاری یا اضطراری عرفه، پس حج او صحیح است، و اگر به عقل نیاید، باید برای تکمیل اعمال شوهر برای او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مریض شود، به طوری که بعد از احرام عمره قادر به انجام اعمال نباشد، </w:t>
      </w:r>
    </w:p>
    <w:p>
      <w:pPr>
        <w:pStyle w:val="BookText"/>
        <w:rPr/>
      </w:pPr>
      <w:r>
        <w:rPr>
          <w:rFonts w:ascii="IRNazanin" w:hAnsi="IRNazanin" w:eastAsia="IRNazanin"/>
          <w:color w:val="111111"/>
          <w:sz w:val="28"/>
          <w:sz w:val="28"/>
          <w:szCs w:val="28"/>
          <w:rtl w:val="true"/>
          <w:lang w:bidi="fa-IR"/>
        </w:rPr>
        <w:t>آیا کسی که برای عمره تمتع مستحبی محرم شده و عمره را انجام داده است می تواند در حج نایب او شود یا خیر</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عمره تمتع محرم شده و لو مستحبی، نمی تواند در اصل عمره یا حج برای دیگری نایب شود و باید عملش را اتمام کند، ولی اگر مریض فقط قادر به انجام طواف و سعی نباشد و بتواند وقوفين را درک کند و بقیه اعمال را نایب بگیرد، جایز است دیگران را در طواف و سعی و اعمال دیگر نایب قرار دهد، هر چند خودشان هم حج یا عمره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مسئول گروه حج بودم به استناد وظیفه ام که مراقبت از بیماران و عاجزهای گروه بود وقوف اضطراری انجام دادم، لطفا وظیفه شرعی این جانب را بیان فرمائید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همراه عجزه بوده اید که لازم بوده با آنان باشید و آنان از وقوف اختیاری معذور بوده اند برای شما هم اشکالی نداشته، بلی اگر نایب کسی شده اید نیابت شما درست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شما هم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شما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نیابت شما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ناچارند همراه زنان و بیماران باشند، اگر بتوانند و لو یک لحظه از وقوف اختیاری مشعر را درک کنند باید برگردند و اگر نمی توانند باید قبل از ظهر روز عید به آنجا برگردند و در فرض عجز از آن هم حج آنان صحیح است و چنانچه این وظیفه را از روی جهل به حکم ترک کرده باشند حجشان صحیح است ولی باید یک گوسفند کفاره بدهند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شما طاری بوده نیابت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دفعه اول به صورت خدمه، حج به جا آورده و در دفعه دوم دوباره به </w:t>
      </w:r>
    </w:p>
    <w:p>
      <w:pPr>
        <w:pStyle w:val="BookText"/>
        <w:rPr/>
      </w:pPr>
      <w:r>
        <w:rPr>
          <w:rFonts w:ascii="IRNazanin" w:hAnsi="IRNazanin" w:eastAsia="IRNazanin"/>
          <w:color w:val="111111"/>
          <w:sz w:val="28"/>
          <w:sz w:val="28"/>
          <w:szCs w:val="28"/>
          <w:rtl w:val="true"/>
          <w:lang w:bidi="fa-IR"/>
        </w:rPr>
        <w:t>ماموریت خدمه عازم مکه معظمه است، آیا می تواند به عنوان پدر یا مادر که فوت شده اند نیابت نماید، و در چنین صورتی آیا حج از عهده پدر و مادرش برداشته می شود؟</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ندارد و حج از منوب عنه کافی است، مگر آن که سال اول، مستطيع نبوده و امسال مستطیع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در حکم مستطیع هستند به علاوه مستطيع اگر قصد نیابت کند حج برای منوب عنه کافی است هر چند گناه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 نیابی صحیح است اما معصیت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نیابی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حدود شانزده سال قبل نیابتا به مکه معظمه مشرف شده و در منا چون سفر اول بوده است، و می دانسته ام که طبق تقلید حضرت عالی باید در سفر اول حلق کنم، و لكن نمی دانستم که ماشین ته زن با تیغ فرق دارد و به جای تیغ با ماشین ته زن سر خود را تراشیدم و بعد از آن سفر هم دو سفر دیگر مشرف شدم و در سفرهای بعدی سر خود را ماشین نموده و ناخن هم گرفته ام، لطفا بفرمایید در سفر اول که به جای تیغ با ماشین سر را تراشیدم، در مقابل این کار وظیفه ام چیست؟ و آیا این عمل سفر اول در سفرهای بعدی خللی وارد می آورد یا ذمهام بری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صورت امکان باید به مکه بروید و در منا حلق کنید و بعد از آن طواف و نماز و سعی و طواف نساء و نماز آن را به جا آورید، و در این اعمال نیت اتمام حج سفر اول را بکنید و بعد از آن چیزی بر شما نیست، و اگر خودتان نمی توانید بروید یا رفتن برای شما حرجی است در محل خود حلق کنید و بنا بر احتياط موی آن را به منا بفرستید و در بقیه اعمال فوق نایب بگیرید، و نسبت به دو سفر دیگر که آیا صحیح و کافی بوده یا نه احتیاط را مراعات نمایید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بار اول حج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حلق و تقصیر مخیر است، گر چه احتیاط این است که حلق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با ماشین ته زن کافی است، گر چه احتیاط مستحب با تیغ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ماشین برقی بوده که چیزی از مو باقی نمانده، از حلق رأس كفایت می کند، و اگر مقداری از مو باقی مانده مطابق متن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حلق برای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بار اول حج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نیست، بنا بر این حجهای شما هر سه صحیح است و چیزی بر شما واجب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تراشیدن سر بعنوان تقصیر بنا بر احتیاط است اگر در این مسأله به کسی که تقصیر را کافی می داند مراجعه نمایید تکلیفی بر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مجاز هستند در شب عید قربان بعد از درک اضطراری مشعر به منا بروند، آیا همه آنان از ذوى الاعذار می باشند که نیابت و لو تبرعا مورد اشکال است یا نسبت به بعضی استثناء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زنها می توانند نایب شوند، و نیابت در سایر ذوي الاعذار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این گونه موارد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وقوف رکنی را درک کرده اند نیابت آنها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حج از میتی نیابت کرده و در وقت عقد اجاره برای انجام مناسک، هیچ عذری نداشت، ولی چند سال بعد از انجام حج متوجه شد که در وقوف مشعر الحرام با زنها و مريضها به عنوان راهنما، وقوف اضطراری کرده و به منا رفته است، و غافل بوده که نایب باید وقوف اختیاری بکند، آیا وظیفه اش چیست</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مزبور مجزی از حج نیابتی استیجاری نیست، و از جهت اجرت باید به اجیر کننده مراجعه نماید، و یا در صورتی که اجاره، موقت به زمان مخصوصی که منقضی شده نباشد، دوباره حج نیابتی صحیح به جا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در عذر طاری حج نیابتی صحیح و مستحق اجرت هم 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برای مادرم و برای خودم فریضه حج را انجام دهم</w:t>
      </w:r>
      <w:r>
        <w:rPr>
          <w:rStyle w:val="FootnoteAnchor"/>
          <w:rtl w:val="true"/>
        </w:rPr>
        <w:footnoteReference w:id="18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بیش از یک حج واقع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عنوان نیابت در مسجد شجره محرم شده و به مکه آمده، در مکه فهمید که خودش مستطیع بوده است، آیا باید اعمال عمره را بقصد خود به جا آورد یا بقصد نیابت، و اگر باید حج را بقصد خود به جا آورد نسبت به حج نیابی چه وظیفه دارد، و آیا می تواند برای آن نایب بگیرد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إحرام او صحیح نبوده است و باید برگردد و برای عمره تمتع برای خودش محرم شود و وظیفه خودش را انجام دهد، و راجع به حج نیابی نمی تواند نایب بگیرد، مگر اجازه داشته باشد یا استیجار او برای مطلق تحصیل حج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او صحیح است و تبدل نیت برای شخص محرم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عمره را تمام کند و طواف نساء به جا آورد و به میقات برگردد 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اجیر نشده باشد و الا اجاره او صحیح است و در آن سال مستطیع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نیابی را تمام کند صحیح است گر چه وظیفه اش رها کردن حج نیابی و احرام بستن برای حج خودش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است که سال دیگر می تواند حج خود را انجام دهد، حج نیابی را اتمام کند و گر نه آن را رها کند و به میقات برگردد و برای خود احرام ببندد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إحرام اور صحیح است باید اعمال عمره را تمام کند و طواف نساء </w:t>
      </w:r>
    </w:p>
    <w:p>
      <w:pPr>
        <w:pStyle w:val="BookText"/>
        <w:rPr/>
      </w:pPr>
      <w:r>
        <w:rPr>
          <w:rFonts w:ascii="IRNazanin" w:hAnsi="IRNazanin" w:eastAsia="IRNazanin"/>
          <w:color w:val="111111"/>
          <w:sz w:val="28"/>
          <w:sz w:val="28"/>
          <w:szCs w:val="28"/>
          <w:rtl w:val="true"/>
          <w:lang w:bidi="fa-IR"/>
        </w:rPr>
        <w:t>هم به جا آورد و پس از آن به میقات برگشته و برای خود محرم شود و وظیفه خودش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معذور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مزبور کفایت میکند و اجير حق اجرت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طاری حج نیابتی صحیح و مستحق اجرت هم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عمل طبق وظیفه عذری 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مضر به صحت نیابت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جهل به مسأله قبل از طلوع فجر از شعر کوچ کرده، حج نیابی او بنا بر اظهر صحیح است و باید یک گوسفند کفاره دهد و در اجرت با مستأجر خود، تراضی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مزبور مجزی است حتی اگر از ابتدا چنین عذری داشته است، زیرا درک مقدار رکن از وقوف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صحیح و مبرئ ذمه منوب عنه است و نسبت به اجرت رضایت مستاجر را تحصیل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نایب بوده و عمره تمتع را انجام داده و بعد ناچار شده است که به ایران بازگردد، آیا می تواند بقیه اعمال را به دیگری واگذار نماید که حج تمتع را انجام دهد</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ایمان نایب که در اصل نیابت حج و هم چنین در ذبح، شرط است در سایر اعمالی که نیابت در آن جایز است، مثل رمی و طواف، هم شرط است یا 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اعمال نیز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شرط نیست و در بقیه موارد احتیاط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و در بقیه موارد احتیاط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ایمان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تمام اختیارات اموال پدرش را دارد و پدر نمی تواند بالمباشره حج را به جا آورد، پسر بدون تذکر دادن به پدر شخصی را اجیر برای حج پدر نموده و خودش هم برای حج خود مشرف شده، در این فرض آیا حج اجیر برای حج پدر، مجزی است یا خیر؟ و هر گاه در مدينه تصمیم بگیرد که آن چه را از مال پدر به اجیر داده است با پدر حساب نکند و از مال خودش باشد، رفع اشکال می شود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مزبور استنابه در مورد پدر صدق نمی کند، و حجة الاسلام از طرف پدر واقع نمی شود، و فرقی بین دو صورت فوق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احراز رضایت پدر اشکال ندارد و تبرع از حی در حج واجب با عدم قدرت او اظهر جواز آن است و با اذن باشد احوط است در تفريغ ذمه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وکالت مطلقه از پدر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گرفتن برای پدر از مال او بدون اطلاع پدر صحیح نیست بلی در صورتی که مبلغ اجاره را از مال خود تبرعا بپردازد در فرض سؤال که پدر عاجز از انجام حج است مانعی ندارد و مجزى از حجة الاسلام پدر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اختیارات او شامل نایب گرفتن در حج هم بوده کافی است و گرنه عمل نایب کافی نیست مگر این که قبل از احرام، پدر مطلع شود و موافقت نماید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پس از آن که به مدینه مشرف شد جنون پیدا کرد با توجه به این که سابقا حج بر او مستقر شده است، آیا می شود برای او نایب گرفت یا خیر، و اگر نشود، تبرع حج از او چه صورت دارد</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و تبرع در فرض سؤال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امید به بهبودی او نباشد گرفتن نایب برای او مانعی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مرگ برای او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زنده است صحیح نیست، بلی در صورت یأس از بهبودی او نیابت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حاکم شرع می تواند برای او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پس از استطاعت مالی برای حج اسم نویسی کرد و برای دو سال بعد اسمش درآمد، ولی چند ماه قبل از حرکت، فوت کرد در حالی که پسرش را نایب قرار داده بود که برای او حج به جا آورد، در حالی که پسر خود استطاعت مالی داشته ولی در اسم نویسی مسامحه کرده و نوشته است، در صورتی که اگر اسم می نوشت شاید در همان سال اول، قرعه به نامش در می آید و شاید هم سالهای بعد، اکنون پسر به مدینه آمده به عنوان نیابت حج بلدی از جانب پدر، و هنوز محرم نشده، چه وظیفه ای دارد</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مرقوم نیابت صحیح نیست، و باید برای خودش حج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اجیر شده باشد برای حج امسال از طرف پدر و استطاعت</w:t>
      </w:r>
    </w:p>
    <w:p>
      <w:pPr>
        <w:pStyle w:val="BookText"/>
        <w:rPr/>
      </w:pPr>
      <w:r>
        <w:rPr>
          <w:rFonts w:ascii="IRNazanin" w:hAnsi="IRNazanin" w:eastAsia="IRNazanin"/>
          <w:color w:val="111111"/>
          <w:sz w:val="28"/>
          <w:sz w:val="28"/>
          <w:szCs w:val="28"/>
          <w:rtl w:val="true"/>
          <w:lang w:bidi="fa-IR"/>
        </w:rPr>
        <w:t>طریقی از ناحیه اجاره بدست آمده باشد که باید نیابت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نیابی او صحیح است و در صورتی که رفتن به حج منحصر به استفاده از سهمیه پدر بوده و استفاده از آن بنا به وصیت پدر یا نظر ورثه موقوف به این باشد که خود او برای پدر حج نیابی انجام دهد، این که لازم باشد پسر باز برای خود حج به جا آورد روشن نیست و چیزی از ایشان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خودش مقدم است لکن اگر مخالفت کرد حج نیابی صحیح است اگر چه مرتکب گناه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صحیح است و استطاعت خودش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بخاطر کوتاهی کردن در اسم نویسی گناه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شخص مستطیع جایز نیست، و لو اگر انجام دهد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برای خودش حج به جا آورد و برای پدرش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با فیش مورد وصیت برای پسر باز شده و یا این که ورثه فيش را </w:t>
      </w:r>
    </w:p>
    <w:p>
      <w:pPr>
        <w:pStyle w:val="BookText"/>
        <w:rPr/>
      </w:pPr>
      <w:r>
        <w:rPr>
          <w:rFonts w:ascii="IRNazanin" w:hAnsi="IRNazanin" w:eastAsia="IRNazanin"/>
          <w:color w:val="111111"/>
          <w:sz w:val="28"/>
          <w:sz w:val="28"/>
          <w:szCs w:val="28"/>
          <w:rtl w:val="true"/>
          <w:lang w:bidi="fa-IR"/>
        </w:rPr>
        <w:t>به یکی از فرزندان بدهند که به نیابت پدر به حج برود باید حج را به نیابت از پدر به جا آورد و چنانچه وصیتی نبوده و از او خواسته نشده که نیابت کند باید برای خودش حج به جا آورد و برای پدر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اجیر حج بلدی از قم شده و خودش ساکن اراک است، بعد از اجیر شدن در نظر داشته که به قم برود و از آنجا حرکت کند، پس از چند روز در حالی که از موضوع غافل شده، برای انجام کار دیگری به قم و بعد از آنجا به تهران رفته است، آیا همان نیت قبلی برای حرکت از قم کافی است یا باید برگردد به قم، و بر فرض خروج از ایران چه حکمی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تواند باید برگردد، و چنانچه برنگشت و لو در صورت تمکن و حج را انجام داد، حج صحیح است و بالنسبه استحقاق اجرت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داعی ارتکازی داشته، گر چه اخطاری نبوده و غافل شده، برگشتن لازم نیست، زیرا در نیت خطور لازم نیست، و اگر بالمره غافل شده و از ارتکاز هم محو شده، باید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نیت در اعماق ذهنش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اجیر کننده راضی به آن کیفیت بوده باشد و گرنه با وقوع اجاره به حج از قم، حج از غیر قم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نایب واجب است که بر طبق فتوای مرجع تقلید منوب عنه اعمال حج را انجام دهد، یا مطابق وظیفه خودش عمل نماید</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وظیفه خود اوست، ولی اگر اجیر شده به کیفیت خاصی، باید طوری عمل کند که مراعات وظیفه خودش و کیفیت ذکر شده، بشود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منوب عنه حي باشد، باید بر طبق تقلید </w:t>
      </w:r>
    </w:p>
    <w:p>
      <w:pPr>
        <w:pStyle w:val="BookText"/>
        <w:rPr/>
      </w:pPr>
      <w:r>
        <w:rPr>
          <w:rFonts w:ascii="IRNazanin" w:hAnsi="IRNazanin" w:eastAsia="IRNazanin"/>
          <w:color w:val="111111"/>
          <w:sz w:val="28"/>
          <w:sz w:val="28"/>
          <w:szCs w:val="28"/>
          <w:rtl w:val="true"/>
          <w:lang w:bidi="fa-IR"/>
        </w:rPr>
        <w:t>منوب عنه عمل کند و چنانچه منوب عنه مرده باشد، اگر وصیت کرده باید به تقلید منوب عنه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صورت مراعات تقليد منوب عنه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آن عمل بنا به تقلید وصی و ورثه هم صحيح باشد و اگر وصیتی نکرده، نایب به حسب تقلید خودش عمل کند و طوری باشد که به حسب وظيفه ورثه هم مجزی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تقلید خودش عمل کند ولی اگر اجیر شده باشد که طبق نظر منوب عنه یا مستأجر عمل کند، چه به صراحت ذکر شده باشد، و چه اطلاق منصرف به آن باشد باید به همان نحو عمل کند، مگر در صورت یقین به فساد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از میت به وظیفه خودش عمل میکند و در نیابت صحیح از</w:t>
      </w:r>
    </w:p>
    <w:p>
      <w:pPr>
        <w:pStyle w:val="BookText"/>
        <w:rPr/>
      </w:pPr>
      <w:r>
        <w:rPr>
          <w:rFonts w:ascii="IRNazanin" w:hAnsi="IRNazanin" w:eastAsia="IRNazanin"/>
          <w:color w:val="111111"/>
          <w:sz w:val="28"/>
          <w:sz w:val="28"/>
          <w:szCs w:val="28"/>
          <w:rtl w:val="true"/>
          <w:lang w:bidi="fa-IR"/>
        </w:rPr>
        <w:t>زنده في الجمله احتیاط می کند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اجاره برای اعمال حج لازم است اجیر و مستأجر از یکدیگر سؤال کنند که مقلد چه کسی هستند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واجير مطابق تقلید خودش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بتواند اعمال را به نحوی انجام دهد که بداند مطابق تقلید منوت عنه واقع می شود، و در صورتی که عمل طبق فتوای مقلد منوب عنه به نظر نایب باطل باشد، باید عمل به احتیاط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مراعات تقلید منوب عنه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چند ماه قبل از حج به بلد منوب عنه می رود و به عنوان نیابت حج حرکت میکند و به وطن خودش یا محل دیگری می رود، و در ماه ذی حجه که عازم حج می شود، دیگر به بلد منوب عنه نمی رود، کافی است یا نه؟ و چه وقت باید برود</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مرحوم پدرم فرموده بود پسر بزرگ نیابتا به مکه برود و من که پسر بزرگ</w:t>
      </w:r>
    </w:p>
    <w:p>
      <w:pPr>
        <w:pStyle w:val="BookText"/>
        <w:rPr/>
      </w:pPr>
      <w:r>
        <w:rPr>
          <w:rFonts w:ascii="IRNazanin" w:hAnsi="IRNazanin" w:eastAsia="IRNazanin"/>
          <w:color w:val="111111"/>
          <w:sz w:val="28"/>
          <w:sz w:val="28"/>
          <w:szCs w:val="28"/>
          <w:rtl w:val="true"/>
          <w:lang w:bidi="fa-IR"/>
        </w:rPr>
        <w:t>هستم به وسیله ارث مستطیع شده ام اما تاکنون نتوانسته ام سهم خود را به پول مبدل کنم، آیا می توانم با این حال به جای پدر حج به جا آورم یا نه</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حصول استطاعت مالی برای خودتان و لواز بابت ارثیه اگر امکان فروش و صرف قیمت در حج را دارید باید اول برای خودتان حج به جا آورید، و برای پدر بعدا انجام دهید یا دیگری را نایب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مسأله در عدم تمکن از فروش است می تواند پسر بزرگ به جای پدر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وصیت شده باشد که حج را همان سال استطاعت انجام دهید در این صورت اگر مطمئن باشید که سال بعد می توانید حج خود را انجام دهید به وصیت عمل کنید وگرنه در آن سال حج خود را انجام دهید و حج از جانب پدر را سال بعد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شرط مباشرت کرده نمی تواند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واجب بر عهده پدر بوده در همان سال نایب بگیرید تا تأخیر در انجام وصیت نشود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برای نایب در طواف عمره تمتع یا طواف حج که طواف را در غیر موسم حج به جا آورد یا نه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را در وقتی انجام دهد که بر منوب عنه تأخیر از آن جایز نیست پس اگر نایب در طواف عمره تمتع باشد باید در وقتی انجام دهد که منوب عنه بتواند بقیه اعمال را قبل از فوت وقوف در عرفات انجام دهد و اگر طواف حج باشد تأخیر آن از ذی حجه جایز نیست ولی اگر ماه ذی حجه تمام شد در هر زمان کافی است و اگر منوب عنه طواف را فراموش کرده و به وطن بازگشته است نایب در هر زمان می تواند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تمتع را باید تا آخر ذي الحجه به جا آورد و طواف عمره تمتع را باید در اشهر حج قبل از عرفات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تمتع را در اشهر حج و طواف حج را در ذی حجه روز عید و بعد از آن باید به جا آورد مگر این که منوب عنه طواف را فراموش کرده باشد و بعد از گذشتن موسم متذکر شود که در این صورت خود او و در فرض عدم تمکن، نایب او می تواند طواف را در غیر اشهر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قبلا مستطیع بوده و به حج نرفته و الآن هیچ گونه قدرت مالی جهت انجام ندارد، آیا فرزندش می تواند تبرعا از طرف او حج نیابی انجام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در حج از حی صحیح نیست مگر در صورتی که شخص از جهت پیری نتواند به حج برود یا مریض باشد و از جهت مرض نتواند برود و مأيوس از خوب شدن تا آخر عمر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از غیر جهت مال استطاعت نداشته باشد به طوری که مباشرت مقدور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عذر دیگری داشته باشد و عذر و مرض تا آخر عمر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عذر دیگری داشته باشد و اطمینان به زوال عذر و مرض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عذر دیگری داشته باشد و عذر و مرض تا آخر عمر باقی بماند مثل این که محکوم به حبس ابد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نیابت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موسم حج تشريف دارند جایز است یا نه</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مطلوبیت اشکال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ندارد و احتیاط در حج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اهداء ثواب برای آن حضرت است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واجب الحج است وصیت کرده که از اصل ترکه اش برای او حج بلدی توسط وصیش انجام شود، حال استطاعت جانی و مالی و غیره برای وصی او فراهم است، فقط از حيث عدم شرکت در نام نویسی برای حج، آن هم با عذري، استطاعت راهی ندارد، آیا می تواند حج نیابی را انجام دهد</w:t>
      </w:r>
      <w:r>
        <w:rPr>
          <w:rStyle w:val="FootnoteAnchor"/>
          <w:rtl w:val="true"/>
        </w:rPr>
        <w:footnoteReference w:id="19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اگر قبلا استطاعت نداشته و فعلا هم راه برای او باز نیست الآن هم مستطیع نیست و می تواند برای حج نیابی اجیر شود، ولی اگر بدون این که اجیر شود خود را به میقات برساند نمی تواند حج نیابی به جا آورد و باید برای خودش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نام نویسی آن زن استفاده کند، باید برای او حج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وصی برای خود حج به جا آورد و برای حج بلدی میت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استطاعت در میقات، نیابت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نیابی انجام می دهد اگر در قربانی شخص ثالثی را وکیل کرد ذابح چگونه نیت کند، آیا باید نیت کند که به وکالت از میت قربانی می کنم یا باید وکالت از نایب میت کند؟ در هر صورت آیا باید نام میت را هم ببرد</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میت بردن لازم نیست، بلکه چنانچه نیت کند آن چه بر عهده نایب است انجام دهد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باید نیت کند که برای حج نیابتی که انجام می دهد قربانی می کند و ذابح لازم نیست که نیت کند هر چند احوط و اولی این است که نیت کند آن چه را که بر عهده نایب است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اجیر می شود، اگر شرط کند که مثلا برای طواف نساء یا یک عمل دیگری که نیابت بردار است نایب میگیرم، آیا این شرط نافذ است و می تواند عمل نماید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دارد نمی تواند قبول کند، بلی در قربانی مانع ندارد و شرط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نمی تواند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محل اشکال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 مانند طواف نساء که صحت حج بر آن متوقف نیست، اگر از ابتدا هم عذر او معلوم باشد نیابت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نباید نیابت کند و شرط اجازه در استنابه صحیح نیست مگر در قربانی که آن هم نیاز به شرط ندارد و اگر شرط کنند استیجار صحیح است لكن شرط قابل عمل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نیابت او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طواف نساء فتوای ایشان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احتمال قوی عقلایی می دهد که نتواند اعمال را به نحو عادی انجام دهد، و ممکن است حج تمتع را بدل به افراد کند، آیا می تواند از حج واجب نیابت کند</w:t>
      </w:r>
      <w:r>
        <w:rPr>
          <w:rStyle w:val="FootnoteAnchor"/>
          <w:rtl w:val="true"/>
        </w:rPr>
        <w:footnoteReference w:id="200"/>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نیابت کند، ولی اگر وظیفه او عدول به افراد شد بنا بر احتیاط منوب عنه نباید اكتفاء به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طاری اجزاء بعید نیست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به طوری است که نایب عند العرف استطاعت حج تمتع دارد از حج منوب عنه مجزی است و إلا در صورت عدول مجزی از منوب عنه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ابتدا علم یا اطمینان به عروض عذر نداشته باشد نیابت و حج </w:t>
      </w:r>
    </w:p>
    <w:p>
      <w:pPr>
        <w:pStyle w:val="BookText"/>
        <w:rPr/>
      </w:pPr>
      <w:r>
        <w:rPr>
          <w:rFonts w:ascii="IRNazanin" w:hAnsi="IRNazanin" w:eastAsia="IRNazanin"/>
          <w:color w:val="111111"/>
          <w:sz w:val="28"/>
          <w:sz w:val="28"/>
          <w:szCs w:val="28"/>
          <w:rtl w:val="true"/>
          <w:lang w:bidi="fa-IR"/>
        </w:rPr>
        <w:t>صحیح است هر چند بعدا به واسطه عذرياتنگی وقت که اتفاقا عارض شده حج او بدل به افراد می شود و در این صورت ذمه منوب عنه بری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علم یا اطمینان به عروض عذر ندارد نیابت و حج صحیح است هر چند بعدا عذر عارض شود و حج او بدل به افراد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را برای حج تمتع اجیر نماید و وقت هم زیاد باشد و اتفاقا یعنی پس از احرام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حج تمتع تنگ شد و اجير عدول به حج افراد کرد ذمه منوب عنه بريء می شود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از عذرهایی باشد که در حج احيانا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اكتفاء به آن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نیابت کند اگر وقت وسعت داشته باشد و احتمال عذر طاری بدهد و چنانچه عذر طاری شد حج او کفایت از منوب عنه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نایبی که در وقت قبول نیابت برای حج معذور نبوده است، و بعد از عقد اجاره در موقع عمل یا قبل از محرم شدن جزء معذورین شده و در هر عذری که پیش آمده طبق وظیفه معذورین رفتار نمود، آیا حج او از منوب عنه کافی است؟ و آیا نسبت به نحوه عذر فرقی هست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عمل طبق وظیفه عذری نایب کفایت میکند و مضر به صحت نیابت نیست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طاری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حال اجیر شدن، از معذورین نبوده اند و بعدا در اثناء عمل عذر عارض شده است، آیا نیابتشان صحیح است و مستحق تمام اجرت می باشند یا نه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طاری نیابت معذور صحیح است و حج او از منوب عنه کافی است و در اجرت با مستأجر خود تراضی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نیابت در 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اجرت در صورت صحت نیابت و اجزاء مستحق تمام اجرت است اگر شرطی بر خلاف نباشد نظير 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ای که از روی جهل به مسأله اجیر شده اند و وقوف اختیاری مشعر را درک نکرده اند فعلا تکلیفشان چیست، و هم چنین سایر معذورینی که حج ناقص از این قبیل انجام داده اند تبرعا يا با اجرت</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ایشان صحیح نیست و کفایت از منوب عنه نمی کند، و باید پول را برگردانند و خودشان با عدم عذر نسبت به درک اختیاری اشعر باید با انجام عمره مفرده، از احرام خارج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از ادنی الحل تجدید نماید و عمره مفرده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طاری نیابت معذور صحیح است و حج او از منوب عنه کافی است و در اجرت با مستأجر خود تراضی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نایبی که در وقت قبول نیابت برای حج معذور نبوده است، لكن بعد از عقد اجاره در موقع عمل یا قبل از محرم شدن جزء معذورین شده اگر عذر او منجر به نقص بعضی از اعمال حج نشود نیابت او صحیح است مثل این که در ارتکاب بعضی از تروک معذور شود ولی اگر عذر منجر به نقص در اعمال حج شود بطلان اجاره در این صورت بعید نیست و احوط مصالحه بين نایب و منوب عنه در اجرت و اعاده عمره و حج برای منوب عنه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معذور از انجام حج به نحوی که برای آن اجیر شده است گردیده مستحق اجرت نیست اگر چه در بعض صور حج او کفایت از منوب عنه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آنان طاری نبوده صحت حج و کفایت آن از منوب عنه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آمده است که معذور نمی تواند نایب شود، معذور به چه کسی گفته می شود؟ لطفا حد آن را معین کنید، مثلا کسی که نمی تواند نماز طواف را صحیح بخواند، یا نمی تواند خودش رمی جمرات کند، و یا نمی تواند قربانی نماید، و یا نمیتواند یکی دیگر از واجبات حج را اعم از ارکان و غیر ارکان انجام دهد، معذور است یا 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نتواند اعمال اختیاری حج را انجام دهد معذور است و نمی تواند نایب شود، ولی مباشرت در ذبح در حال اختیار هم لزوم ندارد، و لذا کسی که نمی تواند ذبح کند می تواند برای حج نایب شود و برای ذبح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معذورند، هر چند از ابتدا معلوم باشد، چون درک وقوف رکنی میکنند کافی است و نیابت صحیح است، بلکه حتی اگر غیر معذور هم به آن اکتفا کند حجش صحیح است، ولی در صورت علم کفاره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آنها طاری بوده نیابت صحیح است و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شب در مشعر وقوف کرده اند و از روی جهل به مسأله قبل از طلوع فجر از آنجا کوچ کرده اند و در وقت دانستن مسأله امکان برگشت به شعر و درک وقوف نبود حج آنها صحیح است، و باید یک گوسفند کفاره بدهند و اگر در حج اجیر بوده اند در اجرت با مستأجر خود تراضی کنند و هم چنین سایر معذورینی که در اثناء عمل عذر پیدا کرده اند و از اول نمی دانسته اند اگر به وظیفه معذور عمل کنند حج نیابی آنها صحیح است ولی احتياطا در اجرت با مستأجر خود تراضی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اطلاع از معذور بودن قبول نیابت خلاف احتیاط است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انجام عمل اختیاری در حج معذور باشد، هر چند مانند قرائت نماز طواف یا تلبيه باشد، بنا بر احتیاط واجب نیابت او مجزی از منوب عنه نیست، ولی اگر از </w:t>
      </w:r>
    </w:p>
    <w:p>
      <w:pPr>
        <w:pStyle w:val="BookText"/>
        <w:rPr/>
      </w:pPr>
      <w:r>
        <w:rPr>
          <w:rFonts w:ascii="IRNazanin" w:hAnsi="IRNazanin" w:eastAsia="IRNazanin"/>
          <w:color w:val="111111"/>
          <w:sz w:val="28"/>
          <w:sz w:val="28"/>
          <w:szCs w:val="28"/>
          <w:rtl w:val="true"/>
          <w:lang w:bidi="fa-IR"/>
        </w:rPr>
        <w:t xml:space="preserve">انجام اعمالی که در صحت حج دخالت ندارند، مانند طواف نساء یا بیتوته یا رمی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است نیابت صحیح است و هم چنین اگر در وقوف در بیش از مقدار رکن معذور باشد نیابت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او صحیح نیست و برای حج به نیابت آمده است، آیا نیابت او صحيح است؟ و مفروض این است که به عنوان نیابت محرم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قرائت صحیح معذور است، نیابت و احرام او باطل است، و اگر معذور نیست صحیح است و باید قرائت خود را درست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قرائت صحیح معذور است نیابت او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در باطل بودن إحرام و عدم آن فتوای ایشان بدست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نیابتش مجزی نیست ولی احرامش صحیح است و باید عمل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در موارد عذر نایب بگیرد تا عمل را صحیحا به جا آورد و خود نیز آن عمل را انجام دهد نیابتش صحیح است هر چند از اول نمی توانسته نایب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تلقین شخص دیگری باشد که آن بخواند و نایب هم با او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مستنیب یا منوب عنه در وقت نیابت بدانند که نایب جزء معذورین است و او را نایب کنند، أولا آیا اجرت نیابت برای نایب حلال است یا نه؟ و ثانیا آیا حج نیابتی او صحيح و از حجة الاسلام یا غیر حجة الاسلام منوب عنه کفایت می کند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معذور بوده و استيجار شده استحقاق اجرت ندارد، و کفایت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او اشکال دارد</w:t>
      </w:r>
      <w:r>
        <w:rPr>
          <w:rFonts w:eastAsia="IRNazanin" w:cs="IRNazanin"/>
          <w:color w:val="111111"/>
          <w:sz w:val="28"/>
          <w:szCs w:val="28"/>
          <w:rtl w:val="true"/>
          <w:lang w:bidi="fa-IR"/>
        </w:rPr>
        <w:t>.</w:t>
      </w:r>
      <w:bookmarkStart w:id="268" w:name="pg6332_48057"/>
    </w:p>
    <w:p>
      <w:pPr>
        <w:pStyle w:val="BookText"/>
        <w:rPr/>
      </w:pPr>
      <w:bookmarkEnd w:id="268"/>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عذرهایی که در حج پیش می آید مانع صحت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استرضاء از مستأجر است یا اجرت را مسترد دارد و بنا بر احتیاط کفایت نمی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می تواند اجرة المثل عملش را از کسی که او را اجیر کرده بگیرد، مگر این که بیشتر از اجرة المسمی باشد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2664567_237004111"/>
      <w:bookmarkStart w:id="270" w:name="_Toc108"/>
      <w:bookmarkEnd w:id="269"/>
      <w:r>
        <w:rPr>
          <w:rtl w:val="true"/>
        </w:rPr>
        <w:t>استطاعت ونفقه</w:t>
      </w:r>
      <w:bookmarkEnd w:id="270"/>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استطاعت که مخارج عائله اش را تا برگشت از حج داشته باشد هر چند عائله واجب النفقه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شرط است در استطاعت رجوع به کفایت، یعنی بعد از برگشت از حج، تجارت یا زراعت یا صنعت یا منفعت ملک، مثل باغ و دکان داشته باشد به طوری که برای زندگانی به شدت و حرج نیفتد و اگر قدرت بر کسب لائق به حالش هم داشته باشد کافی است، و اگر بعد از مراجعت نیاز به مثل زکات و خمس و سایر وجوه شرعیه داشته باشد، کفایت نمی کند، بنا بر این بر طلاب و اهل علمی که در بازگشت از حج نیاز به شهریه حوزه های علمیه دارند حج واجب نیست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عرفا ملتزم به پرداخت نفقه آنها شده باشد مثل خواهر و برادر، باید نفقه آنها را هم داشته باشد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مخارج عائله غیر واجب النفقه شرعی، شرط نیست مگر این که با ترک انفاق بر آنها خودش به حرج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عیال غیر واجب النفقه و مصارف لازمه برای حفظ شأن احوط رعایت عسر و حرج است یعنی نه اقتصار بر فقط مقداری که بر او واجب شرعی است می کند و نه انتظار تمكن از هر چه عرفیت دارد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استطاعت منوط به دارا بودن مقداری است که اگر نباشد لازمه اش عسر و حرج است</w:t>
      </w:r>
      <w:r>
        <w:rPr>
          <w:rFonts w:eastAsia="IRNazanin" w:cs="IRNazanin"/>
          <w:color w:val="111111"/>
          <w:sz w:val="28"/>
          <w:szCs w:val="28"/>
          <w:rtl w:val="true"/>
          <w:lang w:bidi="fa-IR"/>
        </w:rPr>
        <w:t>.</w:t>
      </w:r>
      <w:bookmarkStart w:id="271" w:name="pg6332_48058"/>
    </w:p>
    <w:p>
      <w:pPr>
        <w:pStyle w:val="BookText"/>
        <w:rPr/>
      </w:pPr>
      <w:bookmarkEnd w:id="2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اعتبار رجوع به کفایت است به این معنا که به سبب حج از غنا به فقر یا از فقر به اوسع از آن واقع نشود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مراجعت زندگی آنها با شهریه اداره می شود کفایت میکند و حج واجب است</w:t>
      </w:r>
      <w:r>
        <w:rPr>
          <w:rFonts w:eastAsia="IRNazanin" w:cs="IRNazanin"/>
          <w:color w:val="111111"/>
          <w:sz w:val="28"/>
          <w:szCs w:val="28"/>
          <w:rtl w:val="true"/>
          <w:lang w:bidi="fa-IR"/>
        </w:rPr>
        <w:t>.</w:t>
      </w:r>
    </w:p>
    <w:p>
      <w:pPr>
        <w:pStyle w:val="Heading3"/>
        <w:numPr>
          <w:ilvl w:val="2"/>
          <w:numId w:val="1"/>
        </w:numPr>
        <w:rPr/>
      </w:pPr>
      <w:bookmarkStart w:id="272" w:name="__RefHeading___Toc2664569_237004111"/>
      <w:bookmarkStart w:id="273" w:name="_Toc109"/>
      <w:bookmarkEnd w:id="272"/>
      <w:r>
        <w:rPr>
          <w:rtl w:val="true"/>
        </w:rPr>
        <w:t>مسائل حج اموات</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مستقر شد و به جا نیاورد تا فوت شد، باید از ترکه او برای او حج بدهند و حج میقاتی کفایت می کند، و تا حج او را ندهند ورثه نمی توانند در ترکه تصرف نمایند و لازم است در همان سال فوت، حج را اداء نمایند و تأخیر از آن جایز نیست، و چنانچه در آن سال استيجار ممکن نباشد مگر از بلد، لازم است از بلد اجیر بگیرند و از اصل ترکه خارج می شود، و هم چنین اگر در آن سال از میقات نتوانند اجیر بگیرند مگر به زیادتر از اجرت متعارف، لازم است اجیر بگیرند و تأخیر نیندازند، و اگر وصی یا وارث اهمال کنند و تأخیر بیندازند و ترکه از بین برود ضامنند، بلی اگر میت ترکه نداشته باشد، بر وارث، حج او واجب نمی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مرده و حجة الاسلام بر او بوده، ورثه پیش از استیجار برای حج نمی توانند در ترکه تصرف کنند، خواه هزینه حج برابر ترکه باشد یا کمتر از آن، بنا بر احتیاط، بلی اگر ترکه خیلی زیاد باشد و ورثه ملتزم به ادای حج شوند، می توانند تصرف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که ترکه بیش از مخارج حج باشد، بنا بر احتیاط واجب تصرف در اموال مت جایز نیست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اگر ترکه بیشتر از مخارج حج باشد بهتر است تصرف نکنند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پیش از استیجار برای حج می توانند در ترکه تصرف کنند در صورتی که قصد استیجار داشته باشند</w:t>
      </w:r>
      <w:r>
        <w:rPr>
          <w:rFonts w:eastAsia="IRNazanin" w:cs="IRNazanin"/>
          <w:color w:val="111111"/>
          <w:sz w:val="28"/>
          <w:szCs w:val="28"/>
          <w:rtl w:val="true"/>
          <w:lang w:bidi="fa-IR"/>
        </w:rPr>
        <w:t xml:space="preserve">. </w:t>
      </w:r>
      <w:bookmarkStart w:id="274" w:name="pg6332_48059"/>
    </w:p>
    <w:p>
      <w:pPr>
        <w:pStyle w:val="BookText"/>
        <w:rPr/>
      </w:pPr>
      <w:bookmarkEnd w:id="2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ورثه جایز نیست تا زمانی که ذمه او به حج مشغول است به طوری در میراث تصرف نمایند که منافی با قضاء حج میت از میراث باشد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بنای قطعی بر ادای حج داشته باشد، در این صورت تصرف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مصرف حج مستغرق ترکه بوده باشد و اگر زائد بر آن باشد تصرف در زائد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فورا برای فارغ شدن ذمه او اقدام نمایند هر چند با استیجار از ترکه، و اگر در همان سال، استیجار از میقات میسر نشد به احتیاط واجب باید از بلد استیجار کنند و تأخیر نیندازند هر چند بدانند در سال بعد از میقات میسر می شود، ولی در این صورت مازاد بر اجرت حج از میقات را از سهم صغار ورثه به حساب نیاورند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664571_237004111"/>
      <w:bookmarkStart w:id="276" w:name="_Toc110"/>
      <w:bookmarkEnd w:id="275"/>
      <w:r>
        <w:rPr>
          <w:rtl w:val="true"/>
        </w:rPr>
        <w:t>استطاعت وارثیه</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شوهرش از دنیا برود و در حیات شوهرش استطاعت مالی نداشته باشد و بعد از مردن او از ارث شوهر، استطاعت مالی پیدا کند ولی از جهت مرض نتواند به حج برود در صورتی که مرض او به نحوی است که قدرت بر رفتن به حج ندارد مستطيع نشده و حج بر او واجب نیست و هم چنین اگر بعد از مردن شوهر، شغل یا زراعت یا صنعتی که بتواند بعد از برگشتن از حج، زندگی خود را اداره کند نداشته باشد مستطیع نمی شود هر چند ارثی که برده برای رفتن به حج و برگشتن کافی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وصیت کرده باشد مخارج حج از ثلث پرداخت شود که در این صورت بر وصایای مستحبه مقدم است و اگر ثلث وافی نبود کمبود آن از اصل ترکه میت اخراج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وصیت کند از ثلث خارج شود و ثلث کافی باشد و اگر کافی نباشد از سایر ترکه باید تکمیل شود</w:t>
      </w:r>
      <w:r>
        <w:rPr>
          <w:rFonts w:eastAsia="IRNazanin" w:cs="IRNazanin"/>
          <w:color w:val="111111"/>
          <w:sz w:val="28"/>
          <w:szCs w:val="28"/>
          <w:rtl w:val="true"/>
          <w:lang w:bidi="fa-IR"/>
        </w:rPr>
        <w:t xml:space="preserve">. </w:t>
      </w:r>
      <w:bookmarkStart w:id="277" w:name="pg6332_48060"/>
    </w:p>
    <w:p>
      <w:pPr>
        <w:pStyle w:val="BookText"/>
        <w:rPr/>
      </w:pPr>
      <w:bookmarkEnd w:id="2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وصیت کند از ثلث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ولی ما زاد بر اجرت متعارف را از سهم صغار ورثه به حساب نیاورند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مطالبه مهر از شوهر ناراحتی و یا مشکلاتی در زندگی ایجاد نکند وی مستطيع است و مطالبه مهر منعی ندارد بلکه لازم است، ولی اگر موجب درد سر و ناراحتی برای وی شود و یا مراجعه به حاکم باعث منقصت شأن او گردد مطالبه لازم نیست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رعایت احتیاط به این که به نحوی خود را واجد شرط استطاعت نماید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حدی باشد که برای زن تحملش مشکل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طلاق باعث عدم وجوب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صرف مهریه در حج موجب شود که زندگی او مختل شود حج بر او واجب نیست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منجر به طلاق نشود ولی مشکلات مهمی در زندگی او حاصل گردد حج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مطالبه مهریه موجب ناراحتی هایی شود که زن در زندگی اش به حرج و مشقت بیفتد،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مطالبه بر او حرجی یا در آن خوف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واجب نیست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2664573_237004111"/>
      <w:bookmarkStart w:id="279" w:name="_Toc111"/>
      <w:bookmarkEnd w:id="278"/>
      <w:r>
        <w:rPr>
          <w:rtl w:val="true"/>
        </w:rPr>
        <w:t>یازده مسأله در باب وصیت به حج از منظر امام خمینی</w:t>
      </w:r>
      <w:r>
        <w:rPr>
          <w:rtl w:val="true"/>
        </w:rPr>
        <w:t>(</w:t>
      </w:r>
      <w:r>
        <w:rPr>
          <w:rtl w:val="true"/>
        </w:rPr>
        <w:t>ره</w:t>
      </w:r>
      <w:r>
        <w:rPr>
          <w:rtl w:val="true"/>
        </w:rPr>
        <w:t>)</w:t>
      </w:r>
      <w:bookmarkEnd w:id="279"/>
    </w:p>
    <w:p>
      <w:pPr>
        <w:pStyle w:val="Heading3"/>
        <w:numPr>
          <w:ilvl w:val="2"/>
          <w:numId w:val="1"/>
        </w:numPr>
        <w:rPr/>
      </w:pPr>
      <w:bookmarkStart w:id="280" w:name="__RefHeading___Toc2664575_237004111"/>
      <w:bookmarkStart w:id="281" w:name="_Toc112"/>
      <w:bookmarkEnd w:id="280"/>
      <w:r>
        <w:rPr>
          <w:rtl w:val="true"/>
        </w:rPr>
        <w:t>در وصیت به حج</w:t>
      </w:r>
      <w:bookmarkEnd w:id="281"/>
    </w:p>
    <w:p>
      <w:pPr>
        <w:pStyle w:val="Heading4"/>
        <w:numPr>
          <w:ilvl w:val="3"/>
          <w:numId w:val="1"/>
        </w:numPr>
        <w:rPr/>
      </w:pPr>
      <w:bookmarkStart w:id="282" w:name="__RefHeading___Toc2664577_237004111"/>
      <w:bookmarkStart w:id="283" w:name="_Toc113"/>
      <w:bookmarkEnd w:id="282"/>
      <w:r>
        <w:rPr>
          <w:rtl w:val="true"/>
        </w:rPr>
        <w:t xml:space="preserve">مسأله </w:t>
      </w:r>
      <w:r>
        <w:rPr/>
        <w:t>1</w:t>
      </w:r>
      <w:r>
        <w:rPr>
          <w:rtl w:val="true"/>
        </w:rPr>
        <w:t>:</w:t>
      </w:r>
      <w:bookmarkEnd w:id="28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وصیت کند که برای او حج بگیرند و معلوم باشد که حج واجب به گردن اوست، باید از </w:t>
      </w:r>
      <w:bookmarkStart w:id="284" w:name="pg6332_48061"/>
    </w:p>
    <w:p>
      <w:pPr>
        <w:pStyle w:val="BookText"/>
        <w:rPr/>
      </w:pPr>
      <w:bookmarkEnd w:id="284"/>
      <w:r>
        <w:rPr>
          <w:rFonts w:ascii="IRNazanin" w:hAnsi="IRNazanin" w:eastAsia="IRNazanin"/>
          <w:color w:val="111111"/>
          <w:sz w:val="28"/>
          <w:sz w:val="28"/>
          <w:szCs w:val="28"/>
          <w:rtl w:val="true"/>
          <w:lang w:bidi="fa-IR"/>
        </w:rPr>
        <w:t>اصل مال خارج شود، و اگر وصیت کند که از ثلث، حج بدهند باید از ثلث بدهند و اگر کافی نشد، تتمه را از اصل بدهند</w:t>
      </w:r>
      <w:r>
        <w:rPr>
          <w:rFonts w:eastAsia="IRNazanin" w:cs="IRNazanin"/>
          <w:color w:val="111111"/>
          <w:sz w:val="28"/>
          <w:szCs w:val="28"/>
          <w:rtl w:val="true"/>
          <w:lang w:bidi="fa-IR"/>
        </w:rPr>
        <w:t>.</w:t>
      </w:r>
    </w:p>
    <w:p>
      <w:pPr>
        <w:pStyle w:val="Heading4"/>
        <w:numPr>
          <w:ilvl w:val="3"/>
          <w:numId w:val="1"/>
        </w:numPr>
        <w:rPr/>
      </w:pPr>
      <w:bookmarkStart w:id="285" w:name="__RefHeading___Toc2664579_237004111"/>
      <w:bookmarkStart w:id="286" w:name="_Toc114"/>
      <w:bookmarkEnd w:id="285"/>
      <w:r>
        <w:rPr>
          <w:rtl w:val="true"/>
        </w:rPr>
        <w:t xml:space="preserve">مسأله </w:t>
      </w:r>
      <w:r>
        <w:rPr/>
        <w:t>2</w:t>
      </w:r>
      <w:r>
        <w:rPr>
          <w:rtl w:val="true"/>
        </w:rPr>
        <w:t>:</w:t>
      </w:r>
      <w:bookmarkEnd w:id="286"/>
    </w:p>
    <w:p>
      <w:pPr>
        <w:pStyle w:val="BookText"/>
        <w:rPr/>
      </w:pPr>
      <w:r>
        <w:rPr>
          <w:rFonts w:ascii="IRNazanin" w:hAnsi="IRNazanin" w:eastAsia="IRNazanin"/>
          <w:color w:val="111111"/>
          <w:sz w:val="28"/>
          <w:sz w:val="28"/>
          <w:szCs w:val="28"/>
          <w:rtl w:val="true"/>
          <w:lang w:bidi="fa-IR"/>
        </w:rPr>
        <w:t>اگر بدانند که حج واجب به گردنش نیست و وصیت به حج کند، باید از ثلث بدهند، مگر آن که ورثه اجازه دهند زائد بر ثلث را</w:t>
      </w:r>
      <w:r>
        <w:rPr>
          <w:rFonts w:eastAsia="IRNazanin" w:cs="IRNazanin"/>
          <w:color w:val="111111"/>
          <w:sz w:val="28"/>
          <w:szCs w:val="28"/>
          <w:rtl w:val="true"/>
          <w:lang w:bidi="fa-IR"/>
        </w:rPr>
        <w:t>.</w:t>
      </w:r>
    </w:p>
    <w:p>
      <w:pPr>
        <w:pStyle w:val="Heading4"/>
        <w:numPr>
          <w:ilvl w:val="3"/>
          <w:numId w:val="1"/>
        </w:numPr>
        <w:rPr/>
      </w:pPr>
      <w:bookmarkStart w:id="287" w:name="__RefHeading___Toc2664581_237004111"/>
      <w:bookmarkStart w:id="288" w:name="_Toc115"/>
      <w:bookmarkEnd w:id="287"/>
      <w:r>
        <w:rPr>
          <w:rtl w:val="true"/>
        </w:rPr>
        <w:t xml:space="preserve">مسأله </w:t>
      </w:r>
      <w:r>
        <w:rPr/>
        <w:t>3</w:t>
      </w:r>
      <w:r>
        <w:rPr>
          <w:rtl w:val="true"/>
        </w:rPr>
        <w:t>:</w:t>
      </w:r>
      <w:bookmarkEnd w:id="288"/>
    </w:p>
    <w:p>
      <w:pPr>
        <w:pStyle w:val="BookText"/>
        <w:rPr/>
      </w:pPr>
      <w:r>
        <w:rPr>
          <w:rFonts w:ascii="IRNazanin" w:hAnsi="IRNazanin" w:eastAsia="IRNazanin"/>
          <w:color w:val="111111"/>
          <w:sz w:val="28"/>
          <w:sz w:val="28"/>
          <w:szCs w:val="28"/>
          <w:rtl w:val="true"/>
          <w:lang w:bidi="fa-IR"/>
        </w:rPr>
        <w:t>اگر معلوم نباشد که حج واجب به عهده او است و معلوم نباشد که سابقا هم به عهده او بوده، حج از ثلث داده می شود</w:t>
      </w:r>
      <w:r>
        <w:rPr>
          <w:rFonts w:eastAsia="IRNazanin" w:cs="IRNazanin"/>
          <w:color w:val="111111"/>
          <w:sz w:val="28"/>
          <w:szCs w:val="28"/>
          <w:rtl w:val="true"/>
          <w:lang w:bidi="fa-IR"/>
        </w:rPr>
        <w:t>.</w:t>
      </w:r>
    </w:p>
    <w:p>
      <w:pPr>
        <w:pStyle w:val="Heading4"/>
        <w:numPr>
          <w:ilvl w:val="3"/>
          <w:numId w:val="1"/>
        </w:numPr>
        <w:rPr/>
      </w:pPr>
      <w:bookmarkStart w:id="289" w:name="__RefHeading___Toc2664583_237004111"/>
      <w:bookmarkStart w:id="290" w:name="_Toc116"/>
      <w:bookmarkEnd w:id="289"/>
      <w:r>
        <w:rPr>
          <w:rtl w:val="true"/>
        </w:rPr>
        <w:t xml:space="preserve">مسأله </w:t>
      </w:r>
      <w:r>
        <w:rPr/>
        <w:t>4</w:t>
      </w:r>
      <w:r>
        <w:rPr>
          <w:rtl w:val="true"/>
        </w:rPr>
        <w:t>:</w:t>
      </w:r>
      <w:bookmarkEnd w:id="290"/>
    </w:p>
    <w:p>
      <w:pPr>
        <w:pStyle w:val="BookText"/>
        <w:rPr/>
      </w:pPr>
      <w:r>
        <w:rPr>
          <w:rFonts w:ascii="IRNazanin" w:hAnsi="IRNazanin" w:eastAsia="IRNazanin"/>
          <w:color w:val="111111"/>
          <w:sz w:val="28"/>
          <w:sz w:val="28"/>
          <w:szCs w:val="28"/>
          <w:rtl w:val="true"/>
          <w:lang w:bidi="fa-IR"/>
        </w:rPr>
        <w:t>اگر معلوم بوده که حج واجب به عهده او بوده و ندانند به جا آورده یا نه، باید حج را از اصل مال بدهند</w:t>
      </w:r>
      <w:r>
        <w:rPr>
          <w:rFonts w:eastAsia="IRNazanin" w:cs="IRNazanin"/>
          <w:color w:val="111111"/>
          <w:sz w:val="28"/>
          <w:szCs w:val="28"/>
          <w:rtl w:val="true"/>
          <w:lang w:bidi="fa-IR"/>
        </w:rPr>
        <w:t>.</w:t>
      </w:r>
    </w:p>
    <w:p>
      <w:pPr>
        <w:pStyle w:val="Heading4"/>
        <w:numPr>
          <w:ilvl w:val="3"/>
          <w:numId w:val="1"/>
        </w:numPr>
        <w:rPr/>
      </w:pPr>
      <w:bookmarkStart w:id="291" w:name="__RefHeading___Toc2664585_237004111"/>
      <w:bookmarkStart w:id="292" w:name="_Toc117"/>
      <w:bookmarkEnd w:id="291"/>
      <w:r>
        <w:rPr>
          <w:rtl w:val="true"/>
        </w:rPr>
        <w:t xml:space="preserve">مسأله </w:t>
      </w:r>
      <w:r>
        <w:rPr/>
        <w:t>5</w:t>
      </w:r>
      <w:r>
        <w:rPr>
          <w:rtl w:val="true"/>
        </w:rPr>
        <w:t>:</w:t>
      </w:r>
      <w:bookmarkEnd w:id="292"/>
    </w:p>
    <w:p>
      <w:pPr>
        <w:pStyle w:val="BookText"/>
        <w:rPr/>
      </w:pPr>
      <w:r>
        <w:rPr>
          <w:rFonts w:ascii="IRNazanin" w:hAnsi="IRNazanin" w:eastAsia="IRNazanin"/>
          <w:color w:val="111111"/>
          <w:sz w:val="28"/>
          <w:sz w:val="28"/>
          <w:szCs w:val="28"/>
          <w:rtl w:val="true"/>
          <w:lang w:bidi="fa-IR"/>
        </w:rPr>
        <w:t>اگر میت تعیین اجرت نکند، لازم است بر وصی با راضی نبودن ورثه یا صغیر بودن آنها آن که اقتصار کند به اجرت مثل عمل و زیاده از آن اجیر نکند، و اگر کسی پیدا شود که کمتر از اجرت متعارف را بگیرد واجب است او را اجیر کند</w:t>
      </w:r>
      <w:r>
        <w:rPr>
          <w:rFonts w:eastAsia="IRNazanin" w:cs="IRNazanin"/>
          <w:color w:val="111111"/>
          <w:sz w:val="28"/>
          <w:szCs w:val="28"/>
          <w:rtl w:val="true"/>
          <w:lang w:bidi="fa-IR"/>
        </w:rPr>
        <w:t>.</w:t>
      </w:r>
    </w:p>
    <w:p>
      <w:pPr>
        <w:pStyle w:val="Heading4"/>
        <w:numPr>
          <w:ilvl w:val="3"/>
          <w:numId w:val="1"/>
        </w:numPr>
        <w:rPr/>
      </w:pPr>
      <w:bookmarkStart w:id="293" w:name="__RefHeading___Toc2664587_237004111"/>
      <w:bookmarkStart w:id="294" w:name="_Toc118"/>
      <w:bookmarkEnd w:id="293"/>
      <w:r>
        <w:rPr>
          <w:rtl w:val="true"/>
        </w:rPr>
        <w:t xml:space="preserve">مسأله </w:t>
      </w:r>
      <w:r>
        <w:rPr/>
        <w:t>6</w:t>
      </w:r>
      <w:r>
        <w:rPr>
          <w:rtl w:val="true"/>
        </w:rPr>
        <w:t>:</w:t>
      </w:r>
      <w:bookmarkEnd w:id="294"/>
    </w:p>
    <w:p>
      <w:pPr>
        <w:pStyle w:val="BookText"/>
        <w:rPr/>
      </w:pPr>
      <w:r>
        <w:rPr>
          <w:rFonts w:ascii="IRNazanin" w:hAnsi="IRNazanin" w:eastAsia="IRNazanin"/>
          <w:color w:val="111111"/>
          <w:sz w:val="28"/>
          <w:sz w:val="28"/>
          <w:szCs w:val="28"/>
          <w:rtl w:val="true"/>
          <w:lang w:bidi="fa-IR"/>
        </w:rPr>
        <w:t>اگر وصیت به حج بکند و یک دفعه یا چند دفعه را ذکر نکند، یک دفعه کفایت میکند و اگر بیشتر از یک دفعه معین کند و به عهده او حج واجبی نباشد باید از ثلث او هر چه رسید بدهند، در صورتی که وصیتهای دیگری در کار نباشد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2664589_237004111"/>
      <w:bookmarkStart w:id="296" w:name="_Toc119"/>
      <w:bookmarkEnd w:id="295"/>
      <w:r>
        <w:rPr>
          <w:rtl w:val="true"/>
        </w:rPr>
        <w:t xml:space="preserve">مسأله </w:t>
      </w:r>
      <w:r>
        <w:rPr/>
        <w:t>7</w:t>
      </w:r>
      <w:r>
        <w:rPr>
          <w:rtl w:val="true"/>
        </w:rPr>
        <w:t>:</w:t>
      </w:r>
      <w:bookmarkEnd w:id="29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وصیت کند که برای من حج بدهید به کسی که پیاده برود صحیح است و از ثلث حساب </w:t>
      </w:r>
      <w:bookmarkStart w:id="297" w:name="pg6332_48062"/>
    </w:p>
    <w:p>
      <w:pPr>
        <w:pStyle w:val="BookText"/>
        <w:rPr/>
      </w:pPr>
      <w:bookmarkEnd w:id="297"/>
      <w:r>
        <w:rPr>
          <w:rFonts w:ascii="IRNazanin" w:hAnsi="IRNazanin" w:eastAsia="IRNazanin"/>
          <w:color w:val="111111"/>
          <w:sz w:val="28"/>
          <w:sz w:val="28"/>
          <w:szCs w:val="28"/>
          <w:rtl w:val="true"/>
          <w:lang w:bidi="fa-IR"/>
        </w:rPr>
        <w:t>می شود، اگر حج مستحبی است، و اگر حج واجب است زیادی از حج میقاتی و تفاوت میان پیاده و غیر پیاده را از ثلث حساب می کنند</w:t>
      </w:r>
    </w:p>
    <w:p>
      <w:pPr>
        <w:pStyle w:val="Heading4"/>
        <w:numPr>
          <w:ilvl w:val="3"/>
          <w:numId w:val="1"/>
        </w:numPr>
        <w:rPr/>
      </w:pPr>
      <w:bookmarkStart w:id="298" w:name="__RefHeading___Toc2664591_237004111"/>
      <w:bookmarkStart w:id="299" w:name="_Toc120"/>
      <w:bookmarkEnd w:id="298"/>
      <w:r>
        <w:rPr>
          <w:rtl w:val="true"/>
        </w:rPr>
        <w:t xml:space="preserve">مسأله </w:t>
      </w:r>
      <w:r>
        <w:rPr/>
        <w:t>8</w:t>
      </w:r>
      <w:r>
        <w:rPr>
          <w:rtl w:val="true"/>
        </w:rPr>
        <w:t>:</w:t>
      </w:r>
      <w:bookmarkEnd w:id="299"/>
    </w:p>
    <w:p>
      <w:pPr>
        <w:pStyle w:val="BookText"/>
        <w:rPr/>
      </w:pPr>
      <w:r>
        <w:rPr>
          <w:rFonts w:ascii="IRNazanin" w:hAnsi="IRNazanin" w:eastAsia="IRNazanin"/>
          <w:color w:val="111111"/>
          <w:sz w:val="28"/>
          <w:sz w:val="28"/>
          <w:szCs w:val="28"/>
          <w:rtl w:val="true"/>
          <w:lang w:bidi="fa-IR"/>
        </w:rPr>
        <w:t>اگر وصی میت اجرت حج را گرفت و تلف شد بدون تقصیر و تعویق انداختن از وقت، ضامن نیست آن را، و باید از بقیه مال میت حج بدهد اگر حج واجب بوده و از بقیه ثلث اگر مستحب بوده، و اگر مال میت بین ورثه قسمت شده باید به قدر حج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به تقصير او بوده یا آن که مال را نگهداشته و اهمال نموده در دادن به حج،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نباشد که تقصیر کار بوده یا نه، ضامن نیست</w:t>
      </w:r>
      <w:r>
        <w:rPr>
          <w:rFonts w:eastAsia="IRNazanin" w:cs="IRNazanin"/>
          <w:color w:val="111111"/>
          <w:sz w:val="28"/>
          <w:szCs w:val="28"/>
          <w:rtl w:val="true"/>
          <w:lang w:bidi="fa-IR"/>
        </w:rPr>
        <w:t>.</w:t>
      </w:r>
    </w:p>
    <w:p>
      <w:pPr>
        <w:pStyle w:val="Heading4"/>
        <w:numPr>
          <w:ilvl w:val="3"/>
          <w:numId w:val="1"/>
        </w:numPr>
        <w:rPr/>
      </w:pPr>
      <w:bookmarkStart w:id="300" w:name="__RefHeading___Toc2664593_237004111"/>
      <w:bookmarkStart w:id="301" w:name="_Toc121"/>
      <w:bookmarkEnd w:id="300"/>
      <w:r>
        <w:rPr>
          <w:rtl w:val="true"/>
        </w:rPr>
        <w:t xml:space="preserve">مسأله </w:t>
      </w:r>
      <w:r>
        <w:rPr/>
        <w:t>9</w:t>
      </w:r>
      <w:r>
        <w:rPr>
          <w:rtl w:val="true"/>
        </w:rPr>
        <w:t>:</w:t>
      </w:r>
      <w:bookmarkEnd w:id="301"/>
    </w:p>
    <w:p>
      <w:pPr>
        <w:pStyle w:val="BookText"/>
        <w:rPr/>
      </w:pPr>
      <w:r>
        <w:rPr>
          <w:rFonts w:ascii="IRNazanin" w:hAnsi="IRNazanin" w:eastAsia="IRNazanin"/>
          <w:color w:val="111111"/>
          <w:sz w:val="28"/>
          <w:sz w:val="28"/>
          <w:szCs w:val="28"/>
          <w:rtl w:val="true"/>
          <w:lang w:bidi="fa-IR"/>
        </w:rPr>
        <w:t>اگر وصی، اجیر کرد کسی را برای حج و آن شخص قبل از رفتن به حج مرد و نتوانند از مال او برای حج بگیرند یا مال نداشته باشد، باید حج میت را از بقیه اموال میت بدهند اگر واجب بوده و از ثلث بدهند اگر مستحب بوده</w:t>
      </w:r>
      <w:r>
        <w:rPr>
          <w:rFonts w:eastAsia="IRNazanin" w:cs="IRNazanin"/>
          <w:color w:val="111111"/>
          <w:sz w:val="28"/>
          <w:szCs w:val="28"/>
          <w:rtl w:val="true"/>
          <w:lang w:bidi="fa-IR"/>
        </w:rPr>
        <w:t>.</w:t>
      </w:r>
    </w:p>
    <w:p>
      <w:pPr>
        <w:pStyle w:val="Heading4"/>
        <w:numPr>
          <w:ilvl w:val="3"/>
          <w:numId w:val="1"/>
        </w:numPr>
        <w:rPr/>
      </w:pPr>
      <w:bookmarkStart w:id="302" w:name="__RefHeading___Toc2664595_237004111"/>
      <w:bookmarkStart w:id="303" w:name="_Toc122"/>
      <w:bookmarkEnd w:id="302"/>
      <w:r>
        <w:rPr>
          <w:rtl w:val="true"/>
        </w:rPr>
        <w:t xml:space="preserve">مسأله </w:t>
      </w:r>
      <w:r>
        <w:rPr/>
        <w:t>10</w:t>
      </w:r>
      <w:r>
        <w:rPr>
          <w:rtl w:val="true"/>
        </w:rPr>
        <w:t>:</w:t>
      </w:r>
      <w:bookmarkEnd w:id="303"/>
    </w:p>
    <w:p>
      <w:pPr>
        <w:pStyle w:val="BookText"/>
        <w:rPr/>
      </w:pPr>
      <w:r>
        <w:rPr>
          <w:rFonts w:ascii="IRNazanin" w:hAnsi="IRNazanin" w:eastAsia="IRNazanin"/>
          <w:color w:val="111111"/>
          <w:sz w:val="28"/>
          <w:sz w:val="28"/>
          <w:szCs w:val="28"/>
          <w:rtl w:val="true"/>
          <w:lang w:bidi="fa-IR"/>
        </w:rPr>
        <w:t>اگر کسی پیش شخصی مالی را امانت گذاشته و مرده است و حال آن که به عهده او حجة الاسلام بوده و شخص امانت دار بداند یا گمان داشته باشد که ورثه او حج او را نمی دهند اگر امانت را به آنها بدهد، واجب است که از آن مال برای او حج به جا آورد و اگر زیادی از حج داشت به ورثه بدهد و احتیاط آن است که از حاکم شرعی اگر ممکن باشد اذن بگیرد</w:t>
      </w:r>
      <w:r>
        <w:rPr>
          <w:rFonts w:eastAsia="IRNazanin" w:cs="IRNazanin"/>
          <w:color w:val="111111"/>
          <w:sz w:val="28"/>
          <w:szCs w:val="28"/>
          <w:rtl w:val="true"/>
          <w:lang w:bidi="fa-IR"/>
        </w:rPr>
        <w:t>.</w:t>
      </w:r>
    </w:p>
    <w:p>
      <w:pPr>
        <w:pStyle w:val="Heading4"/>
        <w:numPr>
          <w:ilvl w:val="3"/>
          <w:numId w:val="1"/>
        </w:numPr>
        <w:rPr/>
      </w:pPr>
      <w:bookmarkStart w:id="304" w:name="__RefHeading___Toc2664597_237004111"/>
      <w:bookmarkStart w:id="305" w:name="_Toc123"/>
      <w:bookmarkEnd w:id="304"/>
      <w:r>
        <w:rPr>
          <w:rtl w:val="true"/>
        </w:rPr>
        <w:t xml:space="preserve">مسأله </w:t>
      </w:r>
      <w:r>
        <w:rPr/>
        <w:t>11</w:t>
      </w:r>
      <w:r>
        <w:rPr>
          <w:rtl w:val="true"/>
        </w:rPr>
        <w:t>:</w:t>
      </w:r>
      <w:bookmarkEnd w:id="30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الحاق غير حجة الاسلام در این حکم که در مسأله قبل گفته شد به حجة الاسلام محل اشکال است و احتیاط واجب آن است که مراجعه به حاکم شرع بکند</w:t>
      </w:r>
      <w:r>
        <w:rPr>
          <w:rFonts w:eastAsia="IRNazanin" w:cs="IRNazanin"/>
          <w:color w:val="111111"/>
          <w:sz w:val="28"/>
          <w:szCs w:val="28"/>
          <w:rtl w:val="true"/>
          <w:lang w:bidi="fa-IR"/>
        </w:rPr>
        <w:t>.</w:t>
      </w:r>
      <w:r>
        <w:rPr>
          <w:rStyle w:val="FootnoteAnchor"/>
          <w:rtl w:val="true"/>
        </w:rPr>
        <w:footnoteReference w:id="218"/>
      </w:r>
      <w:bookmarkStart w:id="306" w:name="pg6332_48063"/>
    </w:p>
    <w:p>
      <w:pPr>
        <w:pStyle w:val="Heading3"/>
        <w:numPr>
          <w:ilvl w:val="2"/>
          <w:numId w:val="1"/>
        </w:numPr>
        <w:rPr/>
      </w:pPr>
      <w:bookmarkStart w:id="307" w:name="__RefHeading___Toc2664599_237004111"/>
      <w:bookmarkStart w:id="308" w:name="_Toc124"/>
      <w:bookmarkEnd w:id="306"/>
      <w:bookmarkEnd w:id="307"/>
      <w:r>
        <w:rPr>
          <w:rtl w:val="true"/>
        </w:rPr>
        <w:t xml:space="preserve">حج و وجوه شرعيه </w:t>
      </w:r>
      <w:r>
        <w:rPr>
          <w:rtl w:val="true"/>
        </w:rPr>
        <w:t>(</w:t>
      </w:r>
      <w:r>
        <w:rPr>
          <w:rtl w:val="true"/>
        </w:rPr>
        <w:t>سهم امام</w:t>
      </w:r>
      <w:r>
        <w:rPr>
          <w:rtl w:val="true"/>
        </w:rPr>
        <w:t xml:space="preserve">- </w:t>
      </w:r>
      <w:r>
        <w:rPr>
          <w:rtl w:val="true"/>
        </w:rPr>
        <w:t>سهم سادات نذورات</w:t>
      </w:r>
      <w:r>
        <w:rPr>
          <w:rtl w:val="true"/>
        </w:rPr>
        <w:t>)</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وجوه شرعيه مثل سهم امام و سهم سادات، شخص مستطیع نمی شود و اگر به مکه برود کفایت از حجة الاسلام نمیکند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وجوه خاصی مثل سهم سادات و وجوهات شرعیه و نذورات استفاده میکنند، مانند طلاب و سادات و اشخاص دیگری که مورد توجه مردم هستند، در صورتی که هزینه حج و مخارج عيالات را تا بازگشت داشته باشند، بعید نیست که حج بر آنان واجب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عنوان شهریه یا از روی استحقاق و خدمات دینی از طریق حاکم شرع به او داده شده مالک می شود، و اگر به مقدار حج باشد مستطيع است و باید حجة الاسلام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که بتواند با آن حج به جا آورد، در اختیار دارد هر چند ملک او نباشد ولی تصرفش در آن جایز باشد با تحقق سایر شرایط مستطيع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روی استحقاق و خدمات دینیه از سهم امام به او داده شده باشد به مقداری که بتواند به حج رفته و برگردد مستطیع شده و حجش حجة الإسلام واقع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از طریق زکات و یا خمس و یا استعطاء، امور خود را اداره کند، کافی است، و هم چنین کسی که آن چه دارد در راه حج خرج کند زندگی او قبل و بعد از حج تفاوتی نکند، حج بر او واجب می شود و نیز بر طلاب که با شهریه اداره می شوند چنانچه هزینه حج و مخارج خانواده خود را داشته باشند یا به عنوان روحانی مشرف شوند حج واجب است و از حجة الاسلام کفایت 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وجوه شرعیه مانند خمس و زکات و امثال اینها زندگی خود را اداره می کند و بر حسب عادت مخارجش بدون مشقت، مضمون و حتمی باشد، در صورتی که دارای مقداری پول گردد که وافی به هزینه حج و مخارج </w:t>
      </w:r>
      <w:bookmarkStart w:id="309" w:name="pg6332_48064"/>
    </w:p>
    <w:p>
      <w:pPr>
        <w:pStyle w:val="BookText"/>
        <w:rPr/>
      </w:pPr>
      <w:bookmarkEnd w:id="309"/>
      <w:r>
        <w:rPr>
          <w:rFonts w:ascii="IRNazanin" w:hAnsi="IRNazanin" w:eastAsia="IRNazanin"/>
          <w:color w:val="111111"/>
          <w:sz w:val="28"/>
          <w:sz w:val="28"/>
          <w:szCs w:val="28"/>
          <w:rtl w:val="true"/>
          <w:lang w:bidi="fa-IR"/>
        </w:rPr>
        <w:t>عیالش باشد، بعید نیست حج بر او واجب باشد، و هم چنین است کسی که شخص دیگر در تمام مدت زندگی او، مخارجش را متكفل باشد و هم چنین کسی که اگر آن چه دارد در راه حج صرف کند زندگی بعد از حجش با قبل از آن تفاوتی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آنها با وجوهات بر حسب عادت بدون مشقت مضمون و حتمی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دارای مقداری پول گردد که وافی به هزینه حج و مخارج عیالش باشد حج بر او واجب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وجوه خاصی مثل سهم سادات و وجوهات شرعیه و نذورات استفاده می کنند، مانند طلاب و سادات و اشخاص دیگری که مورد توجه مردم هستند، در صورتی که هزینه حج و مخارج عيالات را تا بازگشت داشته باشند، بعید نیست که حج بر آنان واجب باشد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664601_237004111"/>
      <w:bookmarkStart w:id="311" w:name="_Toc125"/>
      <w:bookmarkEnd w:id="310"/>
      <w:r>
        <w:rPr>
          <w:rtl w:val="true"/>
        </w:rPr>
        <w:t>مسایلی پیرامون نذر و عهد و قسم در حج</w:t>
      </w:r>
      <w:bookmarkEnd w:id="311"/>
    </w:p>
    <w:p>
      <w:pPr>
        <w:pStyle w:val="Heading4"/>
        <w:numPr>
          <w:ilvl w:val="3"/>
          <w:numId w:val="1"/>
        </w:numPr>
        <w:rPr/>
      </w:pPr>
      <w:bookmarkStart w:id="312" w:name="__RefHeading___Toc2664603_237004111"/>
      <w:bookmarkStart w:id="313" w:name="_Toc126"/>
      <w:bookmarkEnd w:id="312"/>
      <w:r>
        <w:rPr>
          <w:rtl w:val="true"/>
        </w:rPr>
        <w:t xml:space="preserve">مسأله </w:t>
      </w:r>
      <w:r>
        <w:rPr/>
        <w:t>1</w:t>
      </w:r>
      <w:r>
        <w:rPr>
          <w:rtl w:val="true"/>
        </w:rPr>
        <w:t>:</w:t>
      </w:r>
      <w:bookmarkEnd w:id="313"/>
    </w:p>
    <w:p>
      <w:pPr>
        <w:pStyle w:val="BookText"/>
        <w:rPr/>
      </w:pPr>
      <w:r>
        <w:rPr>
          <w:rFonts w:ascii="IRNazanin" w:hAnsi="IRNazanin" w:eastAsia="IRNazanin"/>
          <w:color w:val="111111"/>
          <w:sz w:val="28"/>
          <w:sz w:val="28"/>
          <w:szCs w:val="28"/>
          <w:rtl w:val="true"/>
          <w:lang w:bidi="fa-IR"/>
        </w:rPr>
        <w:t>اگر نذر کند یا عهد کند یا قسم یاد کند که حج برود، واجب است عمل کردن بر طبق آنها و موافق با نذر و عهد و قسم باید عمل کند</w:t>
      </w:r>
      <w:r>
        <w:rPr>
          <w:rFonts w:eastAsia="IRNazanin" w:cs="IRNazanin"/>
          <w:color w:val="111111"/>
          <w:sz w:val="28"/>
          <w:szCs w:val="28"/>
          <w:rtl w:val="true"/>
          <w:lang w:bidi="fa-IR"/>
        </w:rPr>
        <w:t>.</w:t>
      </w:r>
    </w:p>
    <w:p>
      <w:pPr>
        <w:pStyle w:val="Heading4"/>
        <w:numPr>
          <w:ilvl w:val="3"/>
          <w:numId w:val="1"/>
        </w:numPr>
        <w:rPr/>
      </w:pPr>
      <w:bookmarkStart w:id="314" w:name="__RefHeading___Toc2664605_237004111"/>
      <w:bookmarkStart w:id="315" w:name="_Toc127"/>
      <w:bookmarkEnd w:id="314"/>
      <w:r>
        <w:rPr>
          <w:rtl w:val="true"/>
        </w:rPr>
        <w:t xml:space="preserve">مسأله </w:t>
      </w:r>
      <w:r>
        <w:rPr/>
        <w:t>2</w:t>
      </w:r>
      <w:r>
        <w:rPr>
          <w:rtl w:val="true"/>
        </w:rPr>
        <w:t>:</w:t>
      </w:r>
      <w:bookmarkEnd w:id="31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است در منعقد شدن این سه، آن که بالغ و عاقل باشد و از روی قصد و اختیار باشد، پس از طفل اگر چه ده ساله باشد صحیح نیست هر چند عباداتش صحیح است، و هم چنین صحیح نیست از دیوانه و غافل و کسی که از روی سهو نذر کند یا مست باشد یا از روی اجبار و اکراه واقع کند</w:t>
      </w:r>
      <w:r>
        <w:rPr>
          <w:rFonts w:eastAsia="IRNazanin" w:cs="IRNazanin"/>
          <w:color w:val="111111"/>
          <w:sz w:val="28"/>
          <w:szCs w:val="28"/>
          <w:rtl w:val="true"/>
          <w:lang w:bidi="fa-IR"/>
        </w:rPr>
        <w:t xml:space="preserve">. </w:t>
      </w:r>
      <w:bookmarkStart w:id="316" w:name="pg6332_48065"/>
    </w:p>
    <w:p>
      <w:pPr>
        <w:pStyle w:val="Heading4"/>
        <w:numPr>
          <w:ilvl w:val="3"/>
          <w:numId w:val="1"/>
        </w:numPr>
        <w:rPr/>
      </w:pPr>
      <w:bookmarkStart w:id="317" w:name="__RefHeading___Toc2664607_237004111"/>
      <w:bookmarkStart w:id="318" w:name="_Toc128"/>
      <w:bookmarkEnd w:id="316"/>
      <w:bookmarkEnd w:id="317"/>
      <w:r>
        <w:rPr>
          <w:rtl w:val="true"/>
        </w:rPr>
        <w:t xml:space="preserve">مسأله </w:t>
      </w:r>
      <w:r>
        <w:rPr/>
        <w:t>3</w:t>
      </w:r>
      <w:r>
        <w:rPr>
          <w:rtl w:val="true"/>
        </w:rPr>
        <w:t>:</w:t>
      </w:r>
      <w:bookmarkEnd w:id="318"/>
    </w:p>
    <w:p>
      <w:pPr>
        <w:pStyle w:val="BookText"/>
        <w:rPr/>
      </w:pPr>
      <w:r>
        <w:rPr>
          <w:rFonts w:ascii="IRNazanin" w:hAnsi="IRNazanin" w:eastAsia="IRNazanin"/>
          <w:color w:val="111111"/>
          <w:sz w:val="28"/>
          <w:sz w:val="28"/>
          <w:szCs w:val="28"/>
          <w:rtl w:val="true"/>
          <w:lang w:bidi="fa-IR"/>
        </w:rPr>
        <w:t>شرط است در منعقد شدن قسم از زن، اذن شوهر و از اولاد، اذن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 که اذن سابق باشد و اجازه متأخر کفایت نمی کند</w:t>
      </w:r>
      <w:r>
        <w:rPr>
          <w:rFonts w:eastAsia="IRNazanin" w:cs="IRNazanin"/>
          <w:color w:val="111111"/>
          <w:sz w:val="28"/>
          <w:szCs w:val="28"/>
          <w:rtl w:val="true"/>
          <w:lang w:bidi="fa-IR"/>
        </w:rPr>
        <w:t>.</w:t>
      </w:r>
    </w:p>
    <w:p>
      <w:pPr>
        <w:pStyle w:val="Heading4"/>
        <w:numPr>
          <w:ilvl w:val="3"/>
          <w:numId w:val="1"/>
        </w:numPr>
        <w:rPr/>
      </w:pPr>
      <w:bookmarkStart w:id="319" w:name="__RefHeading___Toc2664609_237004111"/>
      <w:bookmarkStart w:id="320" w:name="_Toc129"/>
      <w:bookmarkEnd w:id="319"/>
      <w:r>
        <w:rPr>
          <w:rtl w:val="true"/>
        </w:rPr>
        <w:t xml:space="preserve">مسأله </w:t>
      </w:r>
      <w:r>
        <w:rPr/>
        <w:t>4</w:t>
      </w:r>
      <w:r>
        <w:rPr>
          <w:rtl w:val="true"/>
        </w:rPr>
        <w:t>:</w:t>
      </w:r>
      <w:bookmarkEnd w:id="320"/>
    </w:p>
    <w:p>
      <w:pPr>
        <w:pStyle w:val="BookText"/>
        <w:rPr/>
      </w:pPr>
      <w:r>
        <w:rPr>
          <w:rFonts w:ascii="IRNazanin" w:hAnsi="IRNazanin" w:eastAsia="IRNazanin"/>
          <w:color w:val="111111"/>
          <w:sz w:val="28"/>
          <w:sz w:val="28"/>
          <w:szCs w:val="28"/>
          <w:rtl w:val="true"/>
          <w:lang w:bidi="fa-IR"/>
        </w:rPr>
        <w:t>توقف داشتن قسم براذن شوهر، برای خود قسم است نه برای آن است که متعلق آن منافی با حق شوهر است، پس قسم زن بدون اذن شوهر منعقد نیست؛ چه منافی حق او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نذر زن بی اذن شوهر منعقد نمی شود</w:t>
      </w:r>
      <w:r>
        <w:rPr>
          <w:rFonts w:eastAsia="IRNazanin" w:cs="IRNazanin"/>
          <w:color w:val="111111"/>
          <w:sz w:val="28"/>
          <w:szCs w:val="28"/>
          <w:rtl w:val="true"/>
          <w:lang w:bidi="fa-IR"/>
        </w:rPr>
        <w:t>.</w:t>
      </w:r>
    </w:p>
    <w:p>
      <w:pPr>
        <w:pStyle w:val="Heading4"/>
        <w:numPr>
          <w:ilvl w:val="3"/>
          <w:numId w:val="1"/>
        </w:numPr>
        <w:rPr/>
      </w:pPr>
      <w:bookmarkStart w:id="321" w:name="__RefHeading___Toc2664611_237004111"/>
      <w:bookmarkStart w:id="322" w:name="_Toc130"/>
      <w:bookmarkEnd w:id="321"/>
      <w:r>
        <w:rPr>
          <w:rtl w:val="true"/>
        </w:rPr>
        <w:t xml:space="preserve">مسأله </w:t>
      </w:r>
      <w:r>
        <w:rPr/>
        <w:t>5</w:t>
      </w:r>
      <w:r>
        <w:rPr>
          <w:rtl w:val="true"/>
        </w:rPr>
        <w:t>:</w:t>
      </w:r>
      <w:bookmarkEnd w:id="322"/>
    </w:p>
    <w:p>
      <w:pPr>
        <w:pStyle w:val="BookText"/>
        <w:rPr/>
      </w:pPr>
      <w:r>
        <w:rPr>
          <w:rFonts w:ascii="IRNazanin" w:hAnsi="IRNazanin" w:eastAsia="IRNazanin"/>
          <w:color w:val="111111"/>
          <w:sz w:val="28"/>
          <w:sz w:val="28"/>
          <w:szCs w:val="28"/>
          <w:rtl w:val="true"/>
          <w:lang w:bidi="fa-IR"/>
        </w:rPr>
        <w:t>در نذر اولاد شرط نیست اذن پدر، ونذر مثل قسم نیست در این حکم</w:t>
      </w:r>
      <w:r>
        <w:rPr>
          <w:rFonts w:eastAsia="IRNazanin" w:cs="IRNazanin"/>
          <w:color w:val="111111"/>
          <w:sz w:val="28"/>
          <w:szCs w:val="28"/>
          <w:rtl w:val="true"/>
          <w:lang w:bidi="fa-IR"/>
        </w:rPr>
        <w:t>.</w:t>
      </w:r>
    </w:p>
    <w:p>
      <w:pPr>
        <w:pStyle w:val="Heading4"/>
        <w:numPr>
          <w:ilvl w:val="3"/>
          <w:numId w:val="1"/>
        </w:numPr>
        <w:rPr/>
      </w:pPr>
      <w:bookmarkStart w:id="323" w:name="__RefHeading___Toc2664613_237004111"/>
      <w:bookmarkStart w:id="324" w:name="_Toc131"/>
      <w:bookmarkEnd w:id="323"/>
      <w:r>
        <w:rPr>
          <w:rtl w:val="true"/>
        </w:rPr>
        <w:t xml:space="preserve">مسأله </w:t>
      </w:r>
      <w:r>
        <w:rPr/>
        <w:t>6</w:t>
      </w:r>
      <w:r>
        <w:rPr>
          <w:rtl w:val="true"/>
        </w:rPr>
        <w:t>:</w:t>
      </w:r>
      <w:bookmarkEnd w:id="324"/>
    </w:p>
    <w:p>
      <w:pPr>
        <w:pStyle w:val="BookText"/>
        <w:rPr/>
      </w:pPr>
      <w:r>
        <w:rPr>
          <w:rFonts w:ascii="IRNazanin" w:hAnsi="IRNazanin" w:eastAsia="IRNazanin"/>
          <w:color w:val="111111"/>
          <w:sz w:val="28"/>
          <w:sz w:val="28"/>
          <w:szCs w:val="28"/>
          <w:rtl w:val="true"/>
          <w:lang w:bidi="fa-IR"/>
        </w:rPr>
        <w:t>بعید نیست که اذن شوهر در نذر زن صیغه ای هم معتبر باشد</w:t>
      </w:r>
      <w:r>
        <w:rPr>
          <w:rFonts w:eastAsia="IRNazanin" w:cs="IRNazanin"/>
          <w:color w:val="111111"/>
          <w:sz w:val="28"/>
          <w:szCs w:val="28"/>
          <w:rtl w:val="true"/>
          <w:lang w:bidi="fa-IR"/>
        </w:rPr>
        <w:t>.</w:t>
      </w:r>
    </w:p>
    <w:p>
      <w:pPr>
        <w:pStyle w:val="Heading4"/>
        <w:numPr>
          <w:ilvl w:val="3"/>
          <w:numId w:val="1"/>
        </w:numPr>
        <w:rPr/>
      </w:pPr>
      <w:bookmarkStart w:id="325" w:name="__RefHeading___Toc2664615_237004111"/>
      <w:bookmarkStart w:id="326" w:name="_Toc132"/>
      <w:bookmarkEnd w:id="325"/>
      <w:r>
        <w:rPr>
          <w:rtl w:val="true"/>
        </w:rPr>
        <w:t xml:space="preserve">مسأله </w:t>
      </w:r>
      <w:r>
        <w:rPr/>
        <w:t>7</w:t>
      </w:r>
      <w:r>
        <w:rPr>
          <w:rtl w:val="true"/>
        </w:rPr>
        <w:t>:</w:t>
      </w:r>
      <w:bookmarkEnd w:id="326"/>
    </w:p>
    <w:p>
      <w:pPr>
        <w:pStyle w:val="BookText"/>
        <w:rPr/>
      </w:pPr>
      <w:r>
        <w:rPr>
          <w:rFonts w:ascii="IRNazanin" w:hAnsi="IRNazanin" w:eastAsia="IRNazanin"/>
          <w:color w:val="111111"/>
          <w:sz w:val="28"/>
          <w:sz w:val="28"/>
          <w:szCs w:val="28"/>
          <w:rtl w:val="true"/>
          <w:lang w:bidi="fa-IR"/>
        </w:rPr>
        <w:t>اگر پدر کافر باشد، اذنش در قسم اولاد معتبر نیست، اگر اولاد مسلم باشند</w:t>
      </w:r>
      <w:r>
        <w:rPr>
          <w:rFonts w:eastAsia="IRNazanin" w:cs="IRNazanin"/>
          <w:color w:val="111111"/>
          <w:sz w:val="28"/>
          <w:szCs w:val="28"/>
          <w:rtl w:val="true"/>
          <w:lang w:bidi="fa-IR"/>
        </w:rPr>
        <w:t>.</w:t>
      </w:r>
    </w:p>
    <w:p>
      <w:pPr>
        <w:pStyle w:val="Heading4"/>
        <w:numPr>
          <w:ilvl w:val="3"/>
          <w:numId w:val="1"/>
        </w:numPr>
        <w:rPr/>
      </w:pPr>
      <w:bookmarkStart w:id="327" w:name="__RefHeading___Toc2664617_237004111"/>
      <w:bookmarkStart w:id="328" w:name="_Toc133"/>
      <w:bookmarkEnd w:id="327"/>
      <w:r>
        <w:rPr>
          <w:rtl w:val="true"/>
        </w:rPr>
        <w:t xml:space="preserve">مسأله </w:t>
      </w:r>
      <w:r>
        <w:rPr/>
        <w:t>8</w:t>
      </w:r>
      <w:r>
        <w:rPr>
          <w:rtl w:val="true"/>
        </w:rPr>
        <w:t>:</w:t>
      </w:r>
      <w:bookmarkEnd w:id="328"/>
    </w:p>
    <w:p>
      <w:pPr>
        <w:pStyle w:val="BookText"/>
        <w:rPr/>
      </w:pPr>
      <w:r>
        <w:rPr>
          <w:rFonts w:ascii="IRNazanin" w:hAnsi="IRNazanin" w:eastAsia="IRNazanin"/>
          <w:color w:val="111111"/>
          <w:sz w:val="28"/>
          <w:sz w:val="28"/>
          <w:szCs w:val="28"/>
          <w:rtl w:val="true"/>
          <w:lang w:bidi="fa-IR"/>
        </w:rPr>
        <w:t>در اولاد فرق نیست بین دختر و پسر در حکم متقدم</w:t>
      </w:r>
      <w:r>
        <w:rPr>
          <w:rFonts w:eastAsia="IRNazanin" w:cs="IRNazanin"/>
          <w:color w:val="111111"/>
          <w:sz w:val="28"/>
          <w:szCs w:val="28"/>
          <w:rtl w:val="true"/>
          <w:lang w:bidi="fa-IR"/>
        </w:rPr>
        <w:t>.</w:t>
      </w:r>
    </w:p>
    <w:p>
      <w:pPr>
        <w:pStyle w:val="Heading4"/>
        <w:numPr>
          <w:ilvl w:val="3"/>
          <w:numId w:val="1"/>
        </w:numPr>
        <w:rPr/>
      </w:pPr>
      <w:bookmarkStart w:id="329" w:name="__RefHeading___Toc2664619_237004111"/>
      <w:bookmarkStart w:id="330" w:name="_Toc134"/>
      <w:bookmarkEnd w:id="329"/>
      <w:r>
        <w:rPr>
          <w:rtl w:val="true"/>
        </w:rPr>
        <w:t xml:space="preserve">مسأله </w:t>
      </w:r>
      <w:r>
        <w:rPr/>
        <w:t>9</w:t>
      </w:r>
      <w:r>
        <w:rPr>
          <w:rtl w:val="true"/>
        </w:rPr>
        <w:t>:</w:t>
      </w:r>
      <w:bookmarkEnd w:id="330"/>
    </w:p>
    <w:p>
      <w:pPr>
        <w:pStyle w:val="BookText"/>
        <w:rPr/>
      </w:pPr>
      <w:r>
        <w:rPr>
          <w:rFonts w:ascii="IRNazanin" w:hAnsi="IRNazanin" w:eastAsia="IRNazanin"/>
          <w:color w:val="111111"/>
          <w:sz w:val="28"/>
          <w:sz w:val="28"/>
          <w:szCs w:val="28"/>
          <w:rtl w:val="true"/>
          <w:lang w:bidi="fa-IR"/>
        </w:rPr>
        <w:t>مادر حکم پدر را ندارد، و شرط نیست در قسم اولاد اذن مادر</w:t>
      </w:r>
      <w:r>
        <w:rPr>
          <w:rFonts w:eastAsia="IRNazanin" w:cs="IRNazanin"/>
          <w:color w:val="111111"/>
          <w:sz w:val="28"/>
          <w:szCs w:val="28"/>
          <w:rtl w:val="true"/>
          <w:lang w:bidi="fa-IR"/>
        </w:rPr>
        <w:t>.</w:t>
      </w:r>
    </w:p>
    <w:p>
      <w:pPr>
        <w:pStyle w:val="Heading4"/>
        <w:numPr>
          <w:ilvl w:val="3"/>
          <w:numId w:val="1"/>
        </w:numPr>
        <w:rPr/>
      </w:pPr>
      <w:bookmarkStart w:id="331" w:name="__RefHeading___Toc2664621_237004111"/>
      <w:bookmarkStart w:id="332" w:name="_Toc135"/>
      <w:bookmarkEnd w:id="331"/>
      <w:r>
        <w:rPr>
          <w:rtl w:val="true"/>
        </w:rPr>
        <w:t xml:space="preserve">مسأله </w:t>
      </w:r>
      <w:r>
        <w:rPr/>
        <w:t>10</w:t>
      </w:r>
      <w:r>
        <w:rPr>
          <w:rtl w:val="true"/>
        </w:rPr>
        <w:t>:</w:t>
      </w:r>
      <w:bookmarkEnd w:id="33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قبل از آن که شوهر کند قسمی خورد و پس از آن شوهرکرد واجب است عمل کند بر طبق قسم، مگر آن که منافات با حق شوهر داشته باشد که در این صورت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w:t>
      </w:r>
      <w:bookmarkStart w:id="333" w:name="pg6332_48066"/>
    </w:p>
    <w:p>
      <w:pPr>
        <w:pStyle w:val="BookText"/>
        <w:rPr/>
      </w:pPr>
      <w:bookmarkEnd w:id="333"/>
      <w:r>
        <w:rPr>
          <w:rFonts w:ascii="IRNazanin" w:hAnsi="IRNazanin" w:eastAsia="IRNazanin"/>
          <w:color w:val="111111"/>
          <w:sz w:val="28"/>
          <w:sz w:val="28"/>
          <w:szCs w:val="28"/>
          <w:rtl w:val="true"/>
          <w:lang w:bidi="fa-IR"/>
        </w:rPr>
        <w:t>نذر به این نحو که در قسم ذکر شد، محل تأمل است واجب بودن با منافی بودن با حق شوهر؛ گر چه واجب بودن بی وجه نیست، مگر بعض موارد که محل اشکال است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2664623_237004111"/>
      <w:bookmarkStart w:id="335" w:name="_Toc136"/>
      <w:bookmarkEnd w:id="334"/>
      <w:r>
        <w:rPr>
          <w:rtl w:val="true"/>
        </w:rPr>
        <w:t xml:space="preserve">مسأله </w:t>
      </w:r>
      <w:r>
        <w:rPr/>
        <w:t>11</w:t>
      </w:r>
      <w:r>
        <w:rPr>
          <w:rtl w:val="true"/>
        </w:rPr>
        <w:t>:</w:t>
      </w:r>
      <w:bookmarkEnd w:id="335"/>
    </w:p>
    <w:p>
      <w:pPr>
        <w:pStyle w:val="BookText"/>
        <w:rPr/>
      </w:pPr>
      <w:r>
        <w:rPr>
          <w:rFonts w:ascii="IRNazanin" w:hAnsi="IRNazanin" w:eastAsia="IRNazanin"/>
          <w:color w:val="111111"/>
          <w:sz w:val="28"/>
          <w:sz w:val="28"/>
          <w:szCs w:val="28"/>
          <w:rtl w:val="true"/>
          <w:lang w:bidi="fa-IR"/>
        </w:rPr>
        <w:t>اگر نذر کند که از محل معینی حج برود، واجب است از همان محل برود و اگر از محل دیگر رفت، ذمه اش به حج نذری مشغول می ماند و واجب است که برای وفاء به نذر حج کند</w:t>
      </w:r>
      <w:r>
        <w:rPr>
          <w:rFonts w:eastAsia="IRNazanin" w:cs="IRNazanin"/>
          <w:color w:val="111111"/>
          <w:sz w:val="28"/>
          <w:szCs w:val="28"/>
          <w:rtl w:val="true"/>
          <w:lang w:bidi="fa-IR"/>
        </w:rPr>
        <w:t>.</w:t>
      </w:r>
    </w:p>
    <w:p>
      <w:pPr>
        <w:pStyle w:val="Heading4"/>
        <w:numPr>
          <w:ilvl w:val="3"/>
          <w:numId w:val="1"/>
        </w:numPr>
        <w:rPr/>
      </w:pPr>
      <w:bookmarkStart w:id="336" w:name="__RefHeading___Toc2664625_237004111"/>
      <w:bookmarkStart w:id="337" w:name="_Toc137"/>
      <w:bookmarkEnd w:id="336"/>
      <w:r>
        <w:rPr>
          <w:rtl w:val="true"/>
        </w:rPr>
        <w:t xml:space="preserve">مسأله </w:t>
      </w:r>
      <w:r>
        <w:rPr/>
        <w:t>12</w:t>
      </w:r>
      <w:r>
        <w:rPr>
          <w:rtl w:val="true"/>
        </w:rPr>
        <w:t>:</w:t>
      </w:r>
      <w:bookmarkEnd w:id="337"/>
    </w:p>
    <w:p>
      <w:pPr>
        <w:pStyle w:val="BookText"/>
        <w:rPr/>
      </w:pPr>
      <w:r>
        <w:rPr>
          <w:rFonts w:ascii="IRNazanin" w:hAnsi="IRNazanin" w:eastAsia="IRNazanin"/>
          <w:color w:val="111111"/>
          <w:sz w:val="28"/>
          <w:sz w:val="28"/>
          <w:szCs w:val="28"/>
          <w:rtl w:val="true"/>
          <w:lang w:bidi="fa-IR"/>
        </w:rPr>
        <w:t>اگر نذر کند که در سال معینی حج کند و در آن سال از جای دیگر حج کرد، واجب است کفاره مخالفت نذر را بدهد</w:t>
      </w:r>
      <w:r>
        <w:rPr>
          <w:rFonts w:eastAsia="IRNazanin" w:cs="IRNazanin"/>
          <w:color w:val="111111"/>
          <w:sz w:val="28"/>
          <w:szCs w:val="28"/>
          <w:rtl w:val="true"/>
          <w:lang w:bidi="fa-IR"/>
        </w:rPr>
        <w:t>.</w:t>
      </w:r>
    </w:p>
    <w:p>
      <w:pPr>
        <w:pStyle w:val="Heading4"/>
        <w:numPr>
          <w:ilvl w:val="3"/>
          <w:numId w:val="1"/>
        </w:numPr>
        <w:rPr/>
      </w:pPr>
      <w:bookmarkStart w:id="338" w:name="__RefHeading___Toc2664627_237004111"/>
      <w:bookmarkStart w:id="339" w:name="_Toc138"/>
      <w:bookmarkEnd w:id="338"/>
      <w:r>
        <w:rPr>
          <w:rtl w:val="true"/>
        </w:rPr>
        <w:t xml:space="preserve">مسأله </w:t>
      </w:r>
      <w:r>
        <w:rPr/>
        <w:t>13</w:t>
      </w:r>
      <w:r>
        <w:rPr>
          <w:rtl w:val="true"/>
        </w:rPr>
        <w:t>:</w:t>
      </w:r>
      <w:bookmarkEnd w:id="339"/>
    </w:p>
    <w:p>
      <w:pPr>
        <w:pStyle w:val="BookText"/>
        <w:rPr/>
      </w:pPr>
      <w:r>
        <w:rPr>
          <w:rFonts w:ascii="IRNazanin" w:hAnsi="IRNazanin" w:eastAsia="IRNazanin"/>
          <w:color w:val="111111"/>
          <w:sz w:val="28"/>
          <w:sz w:val="28"/>
          <w:szCs w:val="28"/>
          <w:rtl w:val="true"/>
          <w:lang w:bidi="fa-IR"/>
        </w:rPr>
        <w:t>اگر نذر کرد که به حجة الاسلام از محل معینی برود و از محل دیگری رفت، باید کفاره بدهد، لكن حجش صحیح است و کفایت از حجة الاسلام میکند</w:t>
      </w:r>
      <w:r>
        <w:rPr>
          <w:rFonts w:eastAsia="IRNazanin" w:cs="IRNazanin"/>
          <w:color w:val="111111"/>
          <w:sz w:val="28"/>
          <w:szCs w:val="28"/>
          <w:rtl w:val="true"/>
          <w:lang w:bidi="fa-IR"/>
        </w:rPr>
        <w:t>.</w:t>
      </w:r>
    </w:p>
    <w:p>
      <w:pPr>
        <w:pStyle w:val="Heading4"/>
        <w:numPr>
          <w:ilvl w:val="3"/>
          <w:numId w:val="1"/>
        </w:numPr>
        <w:rPr/>
      </w:pPr>
      <w:bookmarkStart w:id="340" w:name="__RefHeading___Toc2664629_237004111"/>
      <w:bookmarkStart w:id="341" w:name="_Toc139"/>
      <w:bookmarkEnd w:id="340"/>
      <w:r>
        <w:rPr>
          <w:rtl w:val="true"/>
        </w:rPr>
        <w:t xml:space="preserve">مسأله </w:t>
      </w:r>
      <w:r>
        <w:rPr/>
        <w:t>14</w:t>
      </w:r>
      <w:r>
        <w:rPr>
          <w:rtl w:val="true"/>
        </w:rPr>
        <w:t>:</w:t>
      </w:r>
      <w:bookmarkEnd w:id="341"/>
    </w:p>
    <w:p>
      <w:pPr>
        <w:pStyle w:val="BookText"/>
        <w:rPr/>
      </w:pPr>
      <w:r>
        <w:rPr>
          <w:rFonts w:ascii="IRNazanin" w:hAnsi="IRNazanin" w:eastAsia="IRNazanin"/>
          <w:color w:val="111111"/>
          <w:sz w:val="28"/>
          <w:sz w:val="28"/>
          <w:szCs w:val="28"/>
          <w:rtl w:val="true"/>
          <w:lang w:bidi="fa-IR"/>
        </w:rPr>
        <w:t>اگر نذر کرد که حج به جا بیاورد و مقید نکرد به سال معینی، می تواند آن را تأخیر بیندازد تا وقتی که گمانش برود که اگر تأخیر بیندازد دیگر موفق نمی شود</w:t>
      </w:r>
      <w:r>
        <w:rPr>
          <w:rFonts w:eastAsia="IRNazanin" w:cs="IRNazanin"/>
          <w:color w:val="111111"/>
          <w:sz w:val="28"/>
          <w:szCs w:val="28"/>
          <w:rtl w:val="true"/>
          <w:lang w:bidi="fa-IR"/>
        </w:rPr>
        <w:t>.</w:t>
      </w:r>
    </w:p>
    <w:p>
      <w:pPr>
        <w:pStyle w:val="Heading4"/>
        <w:numPr>
          <w:ilvl w:val="3"/>
          <w:numId w:val="1"/>
        </w:numPr>
        <w:rPr/>
      </w:pPr>
      <w:bookmarkStart w:id="342" w:name="__RefHeading___Toc2664631_237004111"/>
      <w:bookmarkStart w:id="343" w:name="_Toc140"/>
      <w:bookmarkEnd w:id="342"/>
      <w:r>
        <w:rPr>
          <w:rtl w:val="true"/>
        </w:rPr>
        <w:t xml:space="preserve">مسأله </w:t>
      </w:r>
      <w:r>
        <w:rPr/>
        <w:t>15</w:t>
      </w:r>
      <w:r>
        <w:rPr>
          <w:rtl w:val="true"/>
        </w:rPr>
        <w:t>:</w:t>
      </w:r>
      <w:bookmarkEnd w:id="343"/>
    </w:p>
    <w:p>
      <w:pPr>
        <w:pStyle w:val="BookText"/>
        <w:rPr/>
      </w:pPr>
      <w:r>
        <w:rPr>
          <w:rFonts w:ascii="IRNazanin" w:hAnsi="IRNazanin" w:eastAsia="IRNazanin"/>
          <w:color w:val="111111"/>
          <w:sz w:val="28"/>
          <w:sz w:val="28"/>
          <w:szCs w:val="28"/>
          <w:rtl w:val="true"/>
          <w:lang w:bidi="fa-IR"/>
        </w:rPr>
        <w:t>اگر نذر کند که در سال معینی حج بکند، جائز نیست از آن سال با امکان تأخیر بیندازد، و اگر تأخیر انداخت معصیت کار است و قضای آن را باید بکند، و اگر مرد باید از جانب او حج را قضا کنند</w:t>
      </w:r>
      <w:r>
        <w:rPr>
          <w:rFonts w:eastAsia="IRNazanin" w:cs="IRNazanin"/>
          <w:color w:val="111111"/>
          <w:sz w:val="28"/>
          <w:szCs w:val="28"/>
          <w:rtl w:val="true"/>
          <w:lang w:bidi="fa-IR"/>
        </w:rPr>
        <w:t>.</w:t>
      </w:r>
    </w:p>
    <w:p>
      <w:pPr>
        <w:pStyle w:val="Heading4"/>
        <w:numPr>
          <w:ilvl w:val="3"/>
          <w:numId w:val="1"/>
        </w:numPr>
        <w:rPr/>
      </w:pPr>
      <w:bookmarkStart w:id="344" w:name="__RefHeading___Toc2664633_237004111"/>
      <w:bookmarkStart w:id="345" w:name="_Toc141"/>
      <w:bookmarkEnd w:id="344"/>
      <w:r>
        <w:rPr>
          <w:rtl w:val="true"/>
        </w:rPr>
        <w:t xml:space="preserve">مسأله </w:t>
      </w:r>
      <w:r>
        <w:rPr/>
        <w:t>16</w:t>
      </w:r>
      <w:r>
        <w:rPr>
          <w:rtl w:val="true"/>
        </w:rPr>
        <w:t>:</w:t>
      </w:r>
      <w:bookmarkEnd w:id="3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کند که حج بکند و مقید نکند به وقتی، پس اگر توانست به جا بیاورد و به جا نیاورد و مرد، واجب است از طرف او قضای حج را به جا آورند و اقوی آن است که مخارج حج از اصل مال میت باید خارج شود</w:t>
      </w:r>
      <w:r>
        <w:rPr>
          <w:rFonts w:eastAsia="IRNazanin" w:cs="IRNazanin"/>
          <w:color w:val="111111"/>
          <w:sz w:val="28"/>
          <w:szCs w:val="28"/>
          <w:rtl w:val="true"/>
          <w:lang w:bidi="fa-IR"/>
        </w:rPr>
        <w:t xml:space="preserve">. </w:t>
      </w:r>
      <w:bookmarkStart w:id="346" w:name="pg6332_48067"/>
    </w:p>
    <w:p>
      <w:pPr>
        <w:pStyle w:val="Heading4"/>
        <w:numPr>
          <w:ilvl w:val="3"/>
          <w:numId w:val="1"/>
        </w:numPr>
        <w:rPr/>
      </w:pPr>
      <w:bookmarkStart w:id="347" w:name="__RefHeading___Toc2664635_237004111"/>
      <w:bookmarkStart w:id="348" w:name="_Toc142"/>
      <w:bookmarkEnd w:id="346"/>
      <w:bookmarkEnd w:id="347"/>
      <w:r>
        <w:rPr>
          <w:rtl w:val="true"/>
        </w:rPr>
        <w:t xml:space="preserve">مسأله </w:t>
      </w:r>
      <w:r>
        <w:rPr/>
        <w:t>17</w:t>
      </w:r>
      <w:r>
        <w:rPr>
          <w:rtl w:val="true"/>
        </w:rPr>
        <w:t>:</w:t>
      </w:r>
      <w:bookmarkEnd w:id="348"/>
    </w:p>
    <w:p>
      <w:pPr>
        <w:pStyle w:val="BookText"/>
        <w:rPr/>
      </w:pPr>
      <w:r>
        <w:rPr>
          <w:rFonts w:ascii="IRNazanin" w:hAnsi="IRNazanin" w:eastAsia="IRNazanin"/>
          <w:color w:val="111111"/>
          <w:sz w:val="28"/>
          <w:sz w:val="28"/>
          <w:szCs w:val="28"/>
          <w:rtl w:val="true"/>
          <w:lang w:bidi="fa-IR"/>
        </w:rPr>
        <w:t>اگر نذر کند که حج به جا بیاورد و نتواند به جا آورد تا بمیرد، قضا از طرف او واجب نیست؛ چه مقید کند نذرش را به سال معینی یا نکند</w:t>
      </w:r>
      <w:r>
        <w:rPr>
          <w:rFonts w:eastAsia="IRNazanin" w:cs="IRNazanin"/>
          <w:color w:val="111111"/>
          <w:sz w:val="28"/>
          <w:szCs w:val="28"/>
          <w:rtl w:val="true"/>
          <w:lang w:bidi="fa-IR"/>
        </w:rPr>
        <w:t>.</w:t>
      </w:r>
    </w:p>
    <w:p>
      <w:pPr>
        <w:pStyle w:val="Heading4"/>
        <w:numPr>
          <w:ilvl w:val="3"/>
          <w:numId w:val="1"/>
        </w:numPr>
        <w:rPr/>
      </w:pPr>
      <w:bookmarkStart w:id="349" w:name="__RefHeading___Toc2664637_237004111"/>
      <w:bookmarkStart w:id="350" w:name="_Toc143"/>
      <w:bookmarkEnd w:id="349"/>
      <w:r>
        <w:rPr>
          <w:rtl w:val="true"/>
        </w:rPr>
        <w:t xml:space="preserve">مسأله </w:t>
      </w:r>
      <w:r>
        <w:rPr/>
        <w:t>18</w:t>
      </w:r>
      <w:r>
        <w:rPr>
          <w:rtl w:val="true"/>
        </w:rPr>
        <w:t>:</w:t>
      </w:r>
      <w:bookmarkEnd w:id="350"/>
    </w:p>
    <w:p>
      <w:pPr>
        <w:pStyle w:val="BookText"/>
        <w:rPr/>
      </w:pPr>
      <w:r>
        <w:rPr>
          <w:rFonts w:ascii="IRNazanin" w:hAnsi="IRNazanin" w:eastAsia="IRNazanin"/>
          <w:color w:val="111111"/>
          <w:sz w:val="28"/>
          <w:sz w:val="28"/>
          <w:szCs w:val="28"/>
          <w:rtl w:val="true"/>
          <w:lang w:bidi="fa-IR"/>
        </w:rPr>
        <w:t>اگر نذر کند که اگر فلان مریض خوب شد حج به جا بیاورم و قبل از آن که مریض خوب شود، نذر کننده مرد، واجب نیست از طرف او قضا به جا آورند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2664639_237004111"/>
      <w:bookmarkStart w:id="352" w:name="_Toc144"/>
      <w:bookmarkEnd w:id="351"/>
      <w:r>
        <w:rPr>
          <w:rtl w:val="true"/>
        </w:rPr>
        <w:t xml:space="preserve">مسأله </w:t>
      </w:r>
      <w:r>
        <w:rPr/>
        <w:t>19</w:t>
      </w:r>
      <w:r>
        <w:rPr>
          <w:rtl w:val="true"/>
        </w:rPr>
        <w:t>:</w:t>
      </w:r>
      <w:bookmarkEnd w:id="352"/>
    </w:p>
    <w:p>
      <w:pPr>
        <w:pStyle w:val="BookText"/>
        <w:rPr/>
      </w:pPr>
      <w:r>
        <w:rPr>
          <w:rFonts w:ascii="IRNazanin" w:hAnsi="IRNazanin" w:eastAsia="IRNazanin"/>
          <w:color w:val="111111"/>
          <w:sz w:val="28"/>
          <w:sz w:val="28"/>
          <w:szCs w:val="28"/>
          <w:rtl w:val="true"/>
          <w:lang w:bidi="fa-IR"/>
        </w:rPr>
        <w:t>اگر نذر کرد که حج به جا آورد و مستقر شد وجوب بر او به واسطه متمکن شدن بر عمل، و پس از آن مریض شد، به طوری که مأيوس از خوب شدن گردید، بعید نیست که واجب نباشد بر او نایب گرفتن، و آن حکم مختص به حجة الاسلام باشد</w:t>
      </w:r>
      <w:r>
        <w:rPr>
          <w:rFonts w:eastAsia="IRNazanin" w:cs="IRNazanin"/>
          <w:color w:val="111111"/>
          <w:sz w:val="28"/>
          <w:szCs w:val="28"/>
          <w:rtl w:val="true"/>
          <w:lang w:bidi="fa-IR"/>
        </w:rPr>
        <w:t>.</w:t>
      </w:r>
    </w:p>
    <w:p>
      <w:pPr>
        <w:pStyle w:val="Heading4"/>
        <w:numPr>
          <w:ilvl w:val="3"/>
          <w:numId w:val="1"/>
        </w:numPr>
        <w:rPr/>
      </w:pPr>
      <w:bookmarkStart w:id="353" w:name="__RefHeading___Toc2664641_237004111"/>
      <w:bookmarkStart w:id="354" w:name="_Toc145"/>
      <w:bookmarkEnd w:id="353"/>
      <w:r>
        <w:rPr>
          <w:rtl w:val="true"/>
        </w:rPr>
        <w:t xml:space="preserve">مسأله </w:t>
      </w:r>
      <w:r>
        <w:rPr/>
        <w:t>20</w:t>
      </w:r>
      <w:r>
        <w:rPr>
          <w:rtl w:val="true"/>
        </w:rPr>
        <w:t>:</w:t>
      </w:r>
      <w:bookmarkEnd w:id="354"/>
    </w:p>
    <w:p>
      <w:pPr>
        <w:pStyle w:val="BookText"/>
        <w:rPr/>
      </w:pPr>
      <w:r>
        <w:rPr>
          <w:rFonts w:ascii="IRNazanin" w:hAnsi="IRNazanin" w:eastAsia="IRNazanin"/>
          <w:color w:val="111111"/>
          <w:sz w:val="28"/>
          <w:sz w:val="28"/>
          <w:szCs w:val="28"/>
          <w:rtl w:val="true"/>
          <w:lang w:bidi="fa-IR"/>
        </w:rPr>
        <w:t>اگر نذر کند که کسی را در سال معینی به حج بفرستد و مخالفت نذر کند با قدرت بر فرستادن، باید کفاره بدهد و قضا نیز بکند آن را، و اگر مرد باید از اصل مال او قضا و کفاره را بدهند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2664643_237004111"/>
      <w:bookmarkStart w:id="356" w:name="_Toc146"/>
      <w:bookmarkEnd w:id="355"/>
      <w:r>
        <w:rPr>
          <w:rtl w:val="true"/>
        </w:rPr>
        <w:t xml:space="preserve">مسأله </w:t>
      </w:r>
      <w:r>
        <w:rPr/>
        <w:t>21</w:t>
      </w:r>
      <w:r>
        <w:rPr>
          <w:rtl w:val="true"/>
        </w:rPr>
        <w:t>:</w:t>
      </w:r>
      <w:bookmarkEnd w:id="35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کند به حج فرستادن کسی را معلق به شرطی، مثل آن که نذر کند که اگر فلان مریض شفا پیدا کرد فلان را به حج بفرستد و قبل از آن که شرط حاصل شود، یعنی مریض خوب شود نذر کننده مرد، پس اگر آن شرط حاصل شد بعد از مردنش و نذر کننده در زمان زنده بودنش می توانست به حج بفرستد و شرط هم نکرده بود که خودم زنده باشم وقت حج فرستادن، در این صورت با این شرایط باید از مال او قضای آن را از جانب او به عمل بیاورند و آن شخص را به حج بفرستند</w:t>
      </w:r>
      <w:r>
        <w:rPr>
          <w:rFonts w:eastAsia="IRNazanin" w:cs="IRNazanin"/>
          <w:color w:val="111111"/>
          <w:sz w:val="28"/>
          <w:szCs w:val="28"/>
          <w:rtl w:val="true"/>
          <w:lang w:bidi="fa-IR"/>
        </w:rPr>
        <w:t xml:space="preserve">. </w:t>
      </w:r>
      <w:bookmarkStart w:id="357" w:name="pg6332_48068"/>
    </w:p>
    <w:p>
      <w:pPr>
        <w:pStyle w:val="Heading4"/>
        <w:numPr>
          <w:ilvl w:val="3"/>
          <w:numId w:val="1"/>
        </w:numPr>
        <w:rPr/>
      </w:pPr>
      <w:bookmarkStart w:id="358" w:name="__RefHeading___Toc2664645_237004111"/>
      <w:bookmarkStart w:id="359" w:name="_Toc147"/>
      <w:bookmarkEnd w:id="357"/>
      <w:bookmarkEnd w:id="358"/>
      <w:r>
        <w:rPr>
          <w:rtl w:val="true"/>
        </w:rPr>
        <w:t xml:space="preserve">مسأله </w:t>
      </w:r>
      <w:r>
        <w:rPr/>
        <w:t>22</w:t>
      </w:r>
      <w:r>
        <w:rPr>
          <w:rtl w:val="true"/>
        </w:rPr>
        <w:t>:</w:t>
      </w:r>
      <w:bookmarkEnd w:id="359"/>
    </w:p>
    <w:p>
      <w:pPr>
        <w:pStyle w:val="BookText"/>
        <w:rPr/>
      </w:pPr>
      <w:r>
        <w:rPr>
          <w:rFonts w:ascii="IRNazanin" w:hAnsi="IRNazanin" w:eastAsia="IRNazanin"/>
          <w:color w:val="111111"/>
          <w:sz w:val="28"/>
          <w:sz w:val="28"/>
          <w:szCs w:val="28"/>
          <w:rtl w:val="true"/>
          <w:lang w:bidi="fa-IR"/>
        </w:rPr>
        <w:t>اگر شخص مستطیع نذر کند که حجی که بر او واجب است به جا بیاورد، نذرش منعقد می شود و کفایت میکند از او حجة الاسلام، و اگر ترک کرد تا مرد، باید قضا و کفاره از او بدهند و اگر نذر کرد در حال نداشتن استطاعت که حجة الاسلام به جا آورد باید استطاعت را تحصیل کند و حجة الاسلام را به جا آورد، مگر این که نذر کند که اگر مستطیع شدم حجة الاسلام را به جا آورم، در این صورت لازم نیست تحصیل استطاعت، لكن اگر مستطیع شد باید به نذرش عمل کند و اگر نکرد کفاره باید بدهد یا از او بدهند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2664647_237004111"/>
      <w:bookmarkStart w:id="361" w:name="_Toc148"/>
      <w:bookmarkEnd w:id="360"/>
      <w:r>
        <w:rPr>
          <w:rtl w:val="true"/>
        </w:rPr>
        <w:t xml:space="preserve">مسأله </w:t>
      </w:r>
      <w:r>
        <w:rPr/>
        <w:t>23</w:t>
      </w:r>
      <w:r>
        <w:rPr>
          <w:rtl w:val="true"/>
        </w:rPr>
        <w:t>:</w:t>
      </w:r>
      <w:bookmarkEnd w:id="361"/>
    </w:p>
    <w:p>
      <w:pPr>
        <w:pStyle w:val="BookText"/>
        <w:rPr/>
      </w:pPr>
      <w:r>
        <w:rPr>
          <w:rFonts w:ascii="IRNazanin" w:hAnsi="IRNazanin" w:eastAsia="IRNazanin"/>
          <w:color w:val="111111"/>
          <w:sz w:val="28"/>
          <w:sz w:val="28"/>
          <w:szCs w:val="28"/>
          <w:rtl w:val="true"/>
          <w:lang w:bidi="fa-IR"/>
        </w:rPr>
        <w:t>در حج نذری شرط نیست که شخص مستطیع باشد با شرایطی که شرع معین فرموده، بلکه همان که قدرت عادی داشت و رفتنش مشقت زیادی نداشت واجب است برود</w:t>
      </w:r>
      <w:r>
        <w:rPr>
          <w:rFonts w:eastAsia="IRNazanin" w:cs="IRNazanin"/>
          <w:color w:val="111111"/>
          <w:sz w:val="28"/>
          <w:szCs w:val="28"/>
          <w:rtl w:val="true"/>
          <w:lang w:bidi="fa-IR"/>
        </w:rPr>
        <w:t>.</w:t>
      </w:r>
    </w:p>
    <w:p>
      <w:pPr>
        <w:pStyle w:val="Heading4"/>
        <w:numPr>
          <w:ilvl w:val="3"/>
          <w:numId w:val="1"/>
        </w:numPr>
        <w:rPr/>
      </w:pPr>
      <w:bookmarkStart w:id="362" w:name="__RefHeading___Toc2664649_237004111"/>
      <w:bookmarkStart w:id="363" w:name="_Toc149"/>
      <w:bookmarkEnd w:id="362"/>
      <w:r>
        <w:rPr>
          <w:rtl w:val="true"/>
        </w:rPr>
        <w:t xml:space="preserve">مسأله </w:t>
      </w:r>
      <w:r>
        <w:rPr/>
        <w:t>24</w:t>
      </w:r>
      <w:r>
        <w:rPr>
          <w:rtl w:val="true"/>
        </w:rPr>
        <w:t>:</w:t>
      </w:r>
      <w:bookmarkEnd w:id="363"/>
    </w:p>
    <w:p>
      <w:pPr>
        <w:pStyle w:val="BookText"/>
        <w:rPr/>
      </w:pPr>
      <w:r>
        <w:rPr>
          <w:rFonts w:ascii="IRNazanin" w:hAnsi="IRNazanin" w:eastAsia="IRNazanin"/>
          <w:color w:val="111111"/>
          <w:sz w:val="28"/>
          <w:sz w:val="28"/>
          <w:szCs w:val="28"/>
          <w:rtl w:val="true"/>
          <w:lang w:bidi="fa-IR"/>
        </w:rPr>
        <w:t>اگر مستطیع نذر کند که در سال استطاعت حج کند غير حجة الاسلام، نذرش صحیح نیست، مگر آن که نذر کند که اگر استطاعتش از بین رفت حج برود و استطاعت نیز زائل شود، و اگر بدون قید نذر کرد و استطاعت زائل شد، بعید نیست صحت نذر</w:t>
      </w:r>
      <w:r>
        <w:rPr>
          <w:rFonts w:eastAsia="IRNazanin" w:cs="IRNazanin"/>
          <w:color w:val="111111"/>
          <w:sz w:val="28"/>
          <w:szCs w:val="28"/>
          <w:rtl w:val="true"/>
          <w:lang w:bidi="fa-IR"/>
        </w:rPr>
        <w:t>.</w:t>
      </w:r>
    </w:p>
    <w:p>
      <w:pPr>
        <w:pStyle w:val="Heading4"/>
        <w:numPr>
          <w:ilvl w:val="3"/>
          <w:numId w:val="1"/>
        </w:numPr>
        <w:rPr/>
      </w:pPr>
      <w:bookmarkStart w:id="364" w:name="__RefHeading___Toc2664651_237004111"/>
      <w:bookmarkStart w:id="365" w:name="_Toc150"/>
      <w:bookmarkEnd w:id="364"/>
      <w:r>
        <w:rPr>
          <w:rtl w:val="true"/>
        </w:rPr>
        <w:t xml:space="preserve">مسأله </w:t>
      </w:r>
      <w:r>
        <w:rPr/>
        <w:t>25</w:t>
      </w:r>
      <w:r>
        <w:rPr>
          <w:rtl w:val="true"/>
        </w:rPr>
        <w:t>:</w:t>
      </w:r>
      <w:bookmarkEnd w:id="365"/>
    </w:p>
    <w:p>
      <w:pPr>
        <w:pStyle w:val="BookText"/>
        <w:rPr/>
      </w:pPr>
      <w:r>
        <w:rPr>
          <w:rFonts w:ascii="IRNazanin" w:hAnsi="IRNazanin" w:eastAsia="IRNazanin"/>
          <w:color w:val="111111"/>
          <w:sz w:val="28"/>
          <w:sz w:val="28"/>
          <w:szCs w:val="28"/>
          <w:rtl w:val="true"/>
          <w:lang w:bidi="fa-IR"/>
        </w:rPr>
        <w:t>اگر نذر کرد در حال نداشتن استطاعت که حج كند غیر حجة الاسلام و بعد از نذر مستطيع شود، پس اگر نذرش موسع است یا در وقت متأخر از سال استطاعت است باید حجة الاسلام را به جا آورد و بعد به نذرش عمل کند، و اگر نذرش در همان سال استطاعت است باید حجة الاسلام را به جا آورد و نذرش لغو و بی جا بوده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2664653_237004111"/>
      <w:bookmarkStart w:id="367" w:name="_Toc151"/>
      <w:bookmarkEnd w:id="366"/>
      <w:r>
        <w:rPr>
          <w:rtl w:val="true"/>
        </w:rPr>
        <w:t xml:space="preserve">مسأله </w:t>
      </w:r>
      <w:r>
        <w:rPr/>
        <w:t>26</w:t>
      </w:r>
      <w:r>
        <w:rPr>
          <w:rtl w:val="true"/>
        </w:rPr>
        <w:t>:</w:t>
      </w:r>
      <w:bookmarkEnd w:id="36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نذر کرد در حال نداشتن استطاعت که حج فوری به جا آورد و پس از آن مستطیع شد، </w:t>
      </w:r>
      <w:bookmarkStart w:id="368" w:name="pg6332_48069"/>
    </w:p>
    <w:p>
      <w:pPr>
        <w:pStyle w:val="BookText"/>
        <w:rPr/>
      </w:pPr>
      <w:bookmarkEnd w:id="368"/>
      <w:r>
        <w:rPr>
          <w:rFonts w:ascii="IRNazanin" w:hAnsi="IRNazanin" w:eastAsia="IRNazanin"/>
          <w:color w:val="111111"/>
          <w:sz w:val="28"/>
          <w:sz w:val="28"/>
          <w:szCs w:val="28"/>
          <w:rtl w:val="true"/>
          <w:lang w:bidi="fa-IR"/>
        </w:rPr>
        <w:t>باید حجة الاسلام به جا آورد و نذرش باطل است، مگر آن که نذرش آن باشد که اگر امسال نشد باز فورا به جا آورد و هكذا، در این صورت بعد از حجة الاسلام باید به نذرش عمل کند</w:t>
      </w:r>
      <w:r>
        <w:rPr>
          <w:rFonts w:eastAsia="IRNazanin" w:cs="IRNazanin"/>
          <w:color w:val="111111"/>
          <w:sz w:val="28"/>
          <w:szCs w:val="28"/>
          <w:rtl w:val="true"/>
          <w:lang w:bidi="fa-IR"/>
        </w:rPr>
        <w:t>.</w:t>
      </w:r>
    </w:p>
    <w:p>
      <w:pPr>
        <w:pStyle w:val="Heading4"/>
        <w:numPr>
          <w:ilvl w:val="3"/>
          <w:numId w:val="1"/>
        </w:numPr>
        <w:rPr/>
      </w:pPr>
      <w:bookmarkStart w:id="369" w:name="__RefHeading___Toc2664655_237004111"/>
      <w:bookmarkStart w:id="370" w:name="_Toc152"/>
      <w:bookmarkEnd w:id="369"/>
      <w:r>
        <w:rPr>
          <w:rtl w:val="true"/>
        </w:rPr>
        <w:t xml:space="preserve">مسأله </w:t>
      </w:r>
      <w:r>
        <w:rPr/>
        <w:t>27</w:t>
      </w:r>
      <w:r>
        <w:rPr>
          <w:rtl w:val="true"/>
        </w:rPr>
        <w:t>:</w:t>
      </w:r>
      <w:bookmarkEnd w:id="370"/>
    </w:p>
    <w:p>
      <w:pPr>
        <w:pStyle w:val="BookText"/>
        <w:rPr/>
      </w:pPr>
      <w:r>
        <w:rPr>
          <w:rFonts w:ascii="IRNazanin" w:hAnsi="IRNazanin" w:eastAsia="IRNazanin"/>
          <w:color w:val="111111"/>
          <w:sz w:val="28"/>
          <w:sz w:val="28"/>
          <w:szCs w:val="28"/>
          <w:rtl w:val="true"/>
          <w:lang w:bidi="fa-IR"/>
        </w:rPr>
        <w:t>اگر نذر کند که حج به جا آورد و مقید نکند به حجة الاسلام یا غیر حجة الاسلام و قرینه هم نباشد که حج به نذر غیر از حجة الاسلام باشد، ظاهر آن است که یک حج به قصد حجة الاسلام و عمل به نذر کافی باشد، لكن با این وصف ترک احتیاط نکند به این که حجة الاسلام را اول بیاورد، و پس از آن حج نذری را به جا آورد</w:t>
      </w:r>
      <w:r>
        <w:rPr>
          <w:rFonts w:eastAsia="IRNazanin" w:cs="IRNazanin"/>
          <w:color w:val="111111"/>
          <w:sz w:val="28"/>
          <w:szCs w:val="28"/>
          <w:rtl w:val="true"/>
          <w:lang w:bidi="fa-IR"/>
        </w:rPr>
        <w:t>.</w:t>
      </w:r>
    </w:p>
    <w:p>
      <w:pPr>
        <w:pStyle w:val="Heading4"/>
        <w:numPr>
          <w:ilvl w:val="3"/>
          <w:numId w:val="1"/>
        </w:numPr>
        <w:rPr/>
      </w:pPr>
      <w:bookmarkStart w:id="371" w:name="__RefHeading___Toc2664657_237004111"/>
      <w:bookmarkStart w:id="372" w:name="_Toc153"/>
      <w:bookmarkEnd w:id="371"/>
      <w:r>
        <w:rPr>
          <w:rtl w:val="true"/>
        </w:rPr>
        <w:t xml:space="preserve">مسأله </w:t>
      </w:r>
      <w:r>
        <w:rPr/>
        <w:t>28</w:t>
      </w:r>
      <w:r>
        <w:rPr>
          <w:rtl w:val="true"/>
        </w:rPr>
        <w:t>:</w:t>
      </w:r>
      <w:bookmarkEnd w:id="372"/>
    </w:p>
    <w:p>
      <w:pPr>
        <w:pStyle w:val="BookText"/>
        <w:rPr/>
      </w:pPr>
      <w:r>
        <w:rPr>
          <w:rFonts w:ascii="IRNazanin" w:hAnsi="IRNazanin" w:eastAsia="IRNazanin"/>
          <w:color w:val="111111"/>
          <w:sz w:val="28"/>
          <w:sz w:val="28"/>
          <w:szCs w:val="28"/>
          <w:rtl w:val="true"/>
          <w:lang w:bidi="fa-IR"/>
        </w:rPr>
        <w:t>اگر نذر کند که حج کند هر حجی که باشد، حجة الاسلام از آن کفایت می کند، بلکه حج به نیابت هم کفایت میکند</w:t>
      </w:r>
      <w:r>
        <w:rPr>
          <w:rFonts w:eastAsia="IRNazanin" w:cs="IRNazanin"/>
          <w:color w:val="111111"/>
          <w:sz w:val="28"/>
          <w:szCs w:val="28"/>
          <w:rtl w:val="true"/>
          <w:lang w:bidi="fa-IR"/>
        </w:rPr>
        <w:t>.</w:t>
      </w:r>
    </w:p>
    <w:p>
      <w:pPr>
        <w:pStyle w:val="Heading4"/>
        <w:numPr>
          <w:ilvl w:val="3"/>
          <w:numId w:val="1"/>
        </w:numPr>
        <w:rPr/>
      </w:pPr>
      <w:bookmarkStart w:id="373" w:name="__RefHeading___Toc2664659_237004111"/>
      <w:bookmarkStart w:id="374" w:name="_Toc154"/>
      <w:bookmarkEnd w:id="373"/>
      <w:r>
        <w:rPr>
          <w:rtl w:val="true"/>
        </w:rPr>
        <w:t xml:space="preserve">مسأله </w:t>
      </w:r>
      <w:r>
        <w:rPr/>
        <w:t>29</w:t>
      </w:r>
      <w:r>
        <w:rPr>
          <w:rtl w:val="true"/>
        </w:rPr>
        <w:t>:</w:t>
      </w:r>
      <w:bookmarkEnd w:id="374"/>
    </w:p>
    <w:p>
      <w:pPr>
        <w:pStyle w:val="BookText"/>
        <w:rPr/>
      </w:pPr>
      <w:r>
        <w:rPr>
          <w:rFonts w:ascii="IRNazanin" w:hAnsi="IRNazanin" w:eastAsia="IRNazanin"/>
          <w:color w:val="111111"/>
          <w:sz w:val="28"/>
          <w:sz w:val="28"/>
          <w:szCs w:val="28"/>
          <w:rtl w:val="true"/>
          <w:lang w:bidi="fa-IR"/>
        </w:rPr>
        <w:t>اگر به عهده او حجة الاسلام باشد و حج نذری، و نتواند هر دو را به جا آورد، باید حجة الاسلام را مقدم بدارد، و اگر مرد و مال او برای هر دوکافی نبود، باید حجة الاسلام را از مال او بدهند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2664661_237004111"/>
      <w:bookmarkStart w:id="376" w:name="_Toc155"/>
      <w:bookmarkEnd w:id="375"/>
      <w:r>
        <w:rPr>
          <w:rtl w:val="true"/>
        </w:rPr>
        <w:t xml:space="preserve">مسأله </w:t>
      </w:r>
      <w:r>
        <w:rPr/>
        <w:t>30</w:t>
      </w:r>
      <w:r>
        <w:rPr>
          <w:rtl w:val="true"/>
        </w:rPr>
        <w:t>:</w:t>
      </w:r>
      <w:bookmarkEnd w:id="376"/>
    </w:p>
    <w:p>
      <w:pPr>
        <w:pStyle w:val="BookText"/>
        <w:rPr/>
      </w:pPr>
      <w:r>
        <w:rPr>
          <w:rFonts w:ascii="IRNazanin" w:hAnsi="IRNazanin" w:eastAsia="IRNazanin"/>
          <w:color w:val="111111"/>
          <w:sz w:val="28"/>
          <w:sz w:val="28"/>
          <w:szCs w:val="28"/>
          <w:rtl w:val="true"/>
          <w:lang w:bidi="fa-IR"/>
        </w:rPr>
        <w:t>کسی که بر عهده او حج نذری موشع است می تواند قبل از عمل به نذر، حج مستحب به جا آورد</w:t>
      </w:r>
      <w:r>
        <w:rPr>
          <w:rFonts w:eastAsia="IRNazanin" w:cs="IRNazanin"/>
          <w:color w:val="111111"/>
          <w:sz w:val="28"/>
          <w:szCs w:val="28"/>
          <w:rtl w:val="true"/>
          <w:lang w:bidi="fa-IR"/>
        </w:rPr>
        <w:t>.</w:t>
      </w:r>
    </w:p>
    <w:p>
      <w:pPr>
        <w:pStyle w:val="Heading4"/>
        <w:numPr>
          <w:ilvl w:val="3"/>
          <w:numId w:val="1"/>
        </w:numPr>
        <w:rPr/>
      </w:pPr>
      <w:bookmarkStart w:id="377" w:name="__RefHeading___Toc2664663_237004111"/>
      <w:bookmarkStart w:id="378" w:name="_Toc156"/>
      <w:bookmarkEnd w:id="377"/>
      <w:r>
        <w:rPr>
          <w:rtl w:val="true"/>
        </w:rPr>
        <w:t xml:space="preserve">مسأله </w:t>
      </w:r>
      <w:r>
        <w:rPr/>
        <w:t>31</w:t>
      </w:r>
      <w:r>
        <w:rPr>
          <w:rtl w:val="true"/>
        </w:rPr>
        <w:t>:</w:t>
      </w:r>
      <w:bookmarkEnd w:id="378"/>
    </w:p>
    <w:p>
      <w:pPr>
        <w:pStyle w:val="BookText"/>
        <w:rPr/>
      </w:pPr>
      <w:r>
        <w:rPr>
          <w:rFonts w:ascii="IRNazanin" w:hAnsi="IRNazanin" w:eastAsia="IRNazanin"/>
          <w:color w:val="111111"/>
          <w:sz w:val="28"/>
          <w:sz w:val="28"/>
          <w:szCs w:val="28"/>
          <w:rtl w:val="true"/>
          <w:lang w:bidi="fa-IR"/>
        </w:rPr>
        <w:t>اگر نذر کند که یا حج خودش بکند یا کسی را به حج بفرستد، واجب است یکی از این دو عمل را به جا آورد، و اگر به جا نیاورد و مرد واجب است از مال او یکی را قضا کنند</w:t>
      </w:r>
      <w:r>
        <w:rPr>
          <w:rFonts w:eastAsia="IRNazanin" w:cs="IRNazanin"/>
          <w:color w:val="111111"/>
          <w:sz w:val="28"/>
          <w:szCs w:val="28"/>
          <w:rtl w:val="true"/>
          <w:lang w:bidi="fa-IR"/>
        </w:rPr>
        <w:t>.</w:t>
      </w:r>
    </w:p>
    <w:p>
      <w:pPr>
        <w:pStyle w:val="Heading4"/>
        <w:numPr>
          <w:ilvl w:val="3"/>
          <w:numId w:val="1"/>
        </w:numPr>
        <w:rPr/>
      </w:pPr>
      <w:bookmarkStart w:id="379" w:name="__RefHeading___Toc2664665_237004111"/>
      <w:bookmarkStart w:id="380" w:name="_Toc157"/>
      <w:bookmarkEnd w:id="379"/>
      <w:r>
        <w:rPr>
          <w:rtl w:val="true"/>
        </w:rPr>
        <w:t xml:space="preserve">مسأله </w:t>
      </w:r>
      <w:r>
        <w:rPr/>
        <w:t>32</w:t>
      </w:r>
      <w:r>
        <w:rPr>
          <w:rtl w:val="true"/>
        </w:rPr>
        <w:t>:</w:t>
      </w:r>
      <w:bookmarkEnd w:id="38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نذر کند سواره به حج برود نذرش صحیح است، و اگر نذر کند پیاده برود نیز صحیح </w:t>
      </w:r>
      <w:bookmarkStart w:id="381" w:name="pg6332_48070"/>
    </w:p>
    <w:p>
      <w:pPr>
        <w:pStyle w:val="BookText"/>
        <w:rPr/>
      </w:pPr>
      <w:bookmarkEnd w:id="381"/>
      <w:r>
        <w:rPr>
          <w:rFonts w:ascii="IRNazanin" w:hAnsi="IRNazanin" w:eastAsia="IRNazanin"/>
          <w:color w:val="111111"/>
          <w:sz w:val="28"/>
          <w:sz w:val="28"/>
          <w:szCs w:val="28"/>
          <w:rtl w:val="true"/>
          <w:lang w:bidi="fa-IR"/>
        </w:rPr>
        <w:t>است، چه پیاده رفتن افضل باشد از سواره یا بعكس، در هر صورت هر دو نذر صحیح و منعقد است</w:t>
      </w:r>
      <w:r>
        <w:rPr>
          <w:rFonts w:eastAsia="IRNazanin" w:cs="IRNazanin"/>
          <w:color w:val="111111"/>
          <w:sz w:val="28"/>
          <w:szCs w:val="28"/>
          <w:rtl w:val="true"/>
          <w:lang w:bidi="fa-IR"/>
        </w:rPr>
        <w:t>.</w:t>
      </w:r>
    </w:p>
    <w:p>
      <w:pPr>
        <w:pStyle w:val="Heading4"/>
        <w:numPr>
          <w:ilvl w:val="3"/>
          <w:numId w:val="1"/>
        </w:numPr>
        <w:rPr/>
      </w:pPr>
      <w:bookmarkStart w:id="382" w:name="__RefHeading___Toc2664667_237004111"/>
      <w:bookmarkStart w:id="383" w:name="_Toc158"/>
      <w:bookmarkEnd w:id="382"/>
      <w:r>
        <w:rPr>
          <w:rtl w:val="true"/>
        </w:rPr>
        <w:t xml:space="preserve">مسأله </w:t>
      </w:r>
      <w:r>
        <w:rPr/>
        <w:t>33</w:t>
      </w:r>
      <w:r>
        <w:rPr>
          <w:rtl w:val="true"/>
        </w:rPr>
        <w:t>:</w:t>
      </w:r>
      <w:bookmarkEnd w:id="383"/>
    </w:p>
    <w:p>
      <w:pPr>
        <w:pStyle w:val="BookText"/>
        <w:rPr/>
      </w:pPr>
      <w:r>
        <w:rPr>
          <w:rFonts w:ascii="IRNazanin" w:hAnsi="IRNazanin" w:eastAsia="IRNazanin"/>
          <w:color w:val="111111"/>
          <w:sz w:val="28"/>
          <w:sz w:val="28"/>
          <w:szCs w:val="28"/>
          <w:rtl w:val="true"/>
          <w:lang w:bidi="fa-IR"/>
        </w:rPr>
        <w:t>اگر نذر کند پای برهنه حج کند نیز صحیح است و باید برود</w:t>
      </w:r>
      <w:r>
        <w:rPr>
          <w:rFonts w:eastAsia="IRNazanin" w:cs="IRNazanin"/>
          <w:color w:val="111111"/>
          <w:sz w:val="28"/>
          <w:szCs w:val="28"/>
          <w:rtl w:val="true"/>
          <w:lang w:bidi="fa-IR"/>
        </w:rPr>
        <w:t>.</w:t>
      </w:r>
    </w:p>
    <w:p>
      <w:pPr>
        <w:pStyle w:val="Heading4"/>
        <w:numPr>
          <w:ilvl w:val="3"/>
          <w:numId w:val="1"/>
        </w:numPr>
        <w:rPr/>
      </w:pPr>
      <w:bookmarkStart w:id="384" w:name="__RefHeading___Toc2664669_237004111"/>
      <w:bookmarkStart w:id="385" w:name="_Toc159"/>
      <w:bookmarkEnd w:id="384"/>
      <w:r>
        <w:rPr>
          <w:rtl w:val="true"/>
        </w:rPr>
        <w:t xml:space="preserve">مسأله </w:t>
      </w:r>
      <w:r>
        <w:rPr/>
        <w:t>34</w:t>
      </w:r>
      <w:r>
        <w:rPr>
          <w:rtl w:val="true"/>
        </w:rPr>
        <w:t>:</w:t>
      </w:r>
      <w:bookmarkEnd w:id="385"/>
    </w:p>
    <w:p>
      <w:pPr>
        <w:pStyle w:val="BookText"/>
        <w:rPr/>
      </w:pPr>
      <w:r>
        <w:rPr>
          <w:rFonts w:ascii="IRNazanin" w:hAnsi="IRNazanin" w:eastAsia="IRNazanin"/>
          <w:color w:val="111111"/>
          <w:sz w:val="28"/>
          <w:sz w:val="28"/>
          <w:szCs w:val="28"/>
          <w:rtl w:val="true"/>
          <w:lang w:bidi="fa-IR"/>
        </w:rPr>
        <w:t>شرط است در صحیح بودن نذر و منعقد شدن آن، آن که نذر کننده قادر باشد به آوردن آن</w:t>
      </w:r>
    </w:p>
    <w:p>
      <w:pPr>
        <w:pStyle w:val="BookText"/>
        <w:rPr/>
      </w:pPr>
      <w:r>
        <w:rPr>
          <w:rFonts w:ascii="IRNazanin" w:hAnsi="IRNazanin" w:eastAsia="IRNazanin"/>
          <w:color w:val="111111"/>
          <w:sz w:val="28"/>
          <w:sz w:val="28"/>
          <w:szCs w:val="28"/>
          <w:rtl w:val="true"/>
          <w:lang w:bidi="fa-IR"/>
        </w:rPr>
        <w:t>و ضرر بدنی برای او نداشته باشد و حرج و مشقت در آن نباشد، پس اگر نذر کرد پیاده یا پای برهنه برود و نمی توانست برود یا ضرر بدنی یا مشقت داشت، نذرش باطل است</w:t>
      </w:r>
      <w:r>
        <w:rPr>
          <w:rFonts w:eastAsia="IRNazanin" w:cs="IRNazanin"/>
          <w:color w:val="111111"/>
          <w:sz w:val="28"/>
          <w:szCs w:val="28"/>
          <w:rtl w:val="true"/>
          <w:lang w:bidi="fa-IR"/>
        </w:rPr>
        <w:t>.</w:t>
      </w:r>
    </w:p>
    <w:p>
      <w:pPr>
        <w:pStyle w:val="Heading4"/>
        <w:numPr>
          <w:ilvl w:val="3"/>
          <w:numId w:val="1"/>
        </w:numPr>
        <w:rPr/>
      </w:pPr>
      <w:bookmarkStart w:id="386" w:name="__RefHeading___Toc2664671_237004111"/>
      <w:bookmarkStart w:id="387" w:name="_Toc160"/>
      <w:bookmarkEnd w:id="386"/>
      <w:r>
        <w:rPr>
          <w:rtl w:val="true"/>
        </w:rPr>
        <w:t xml:space="preserve">مسأله </w:t>
      </w:r>
      <w:r>
        <w:rPr/>
        <w:t>35</w:t>
      </w:r>
      <w:r>
        <w:rPr>
          <w:rtl w:val="true"/>
        </w:rPr>
        <w:t>:</w:t>
      </w:r>
      <w:bookmarkEnd w:id="387"/>
    </w:p>
    <w:p>
      <w:pPr>
        <w:pStyle w:val="BookText"/>
        <w:rPr/>
      </w:pPr>
      <w:r>
        <w:rPr>
          <w:rFonts w:ascii="IRNazanin" w:hAnsi="IRNazanin" w:eastAsia="IRNazanin"/>
          <w:color w:val="111111"/>
          <w:sz w:val="28"/>
          <w:sz w:val="28"/>
          <w:szCs w:val="28"/>
          <w:rtl w:val="true"/>
          <w:lang w:bidi="fa-IR"/>
        </w:rPr>
        <w:t>اگر نذر کرد پیاده به حج برود، نباید کشتی سوار شود و اگر غیر راه سواره راهی نباشد، نذرش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بین راه شط یا نهری باشد که نمی شود از آن عبور کرد، مگر با مرکب، واجب است که در مرکب بایستد و ننشیند</w:t>
      </w:r>
      <w:r>
        <w:rPr>
          <w:rFonts w:eastAsia="IRNazanin" w:cs="IRNazanin"/>
          <w:color w:val="111111"/>
          <w:sz w:val="28"/>
          <w:szCs w:val="28"/>
          <w:rtl w:val="true"/>
          <w:lang w:bidi="fa-IR"/>
        </w:rPr>
        <w:t>.</w:t>
      </w:r>
    </w:p>
    <w:p>
      <w:pPr>
        <w:pStyle w:val="Heading3"/>
        <w:numPr>
          <w:ilvl w:val="2"/>
          <w:numId w:val="1"/>
        </w:numPr>
        <w:rPr/>
      </w:pPr>
      <w:bookmarkStart w:id="388" w:name="__RefHeading___Toc2664673_237004111"/>
      <w:bookmarkStart w:id="389" w:name="_Toc161"/>
      <w:bookmarkEnd w:id="388"/>
      <w:r>
        <w:rPr>
          <w:rtl w:val="true"/>
        </w:rPr>
        <w:t>تکسب وحج</w:t>
      </w:r>
      <w:bookmarkEnd w:id="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منزل گران قیمتی دارد و در صورتی که آن را بفروشد و منزل ارزانتر بخرد</w:t>
      </w:r>
      <w:r>
        <w:rPr>
          <w:rStyle w:val="FootnoteAnchor"/>
          <w:rtl w:val="true"/>
        </w:rPr>
        <w:footnoteReference w:id="228"/>
      </w:r>
      <w:r>
        <w:rPr>
          <w:rFonts w:ascii="IRNazanin" w:hAnsi="IRNazanin" w:eastAsia="IRNazanin"/>
          <w:color w:val="111111"/>
          <w:sz w:val="28"/>
          <w:sz w:val="28"/>
          <w:szCs w:val="28"/>
          <w:rtl w:val="true"/>
          <w:lang w:bidi="fa-IR"/>
        </w:rPr>
        <w:t>و با تفاوت قیمت آن بتواند به حج برود، چنانچه منزلی که دارد زائد بر شئون او نباشد لازم نیست آن را بفروشد و با این فرض مستطیع نیست و اگر زائد بر شئون او باشد با وجود سائر شرایط مستطيع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کسب یا غیر کسب مخارج رفتن و برگشتن حج را دارد و بعد از برگشتن از حج مقداری از مئونه زندگی خود را از درآمد کسب مثل منبر و بقیه را از </w:t>
      </w:r>
      <w:bookmarkStart w:id="390" w:name="pg6332_48071"/>
    </w:p>
    <w:p>
      <w:pPr>
        <w:pStyle w:val="BookText"/>
        <w:rPr/>
      </w:pPr>
      <w:bookmarkEnd w:id="390"/>
      <w:r>
        <w:rPr>
          <w:rFonts w:ascii="IRNazanin" w:hAnsi="IRNazanin" w:eastAsia="IRNazanin"/>
          <w:color w:val="111111"/>
          <w:sz w:val="28"/>
          <w:sz w:val="28"/>
          <w:szCs w:val="28"/>
          <w:rtl w:val="true"/>
          <w:lang w:bidi="fa-IR"/>
        </w:rPr>
        <w:t>شهریه ای که از وجوه شرعیه است تأمین می کند اگر در راه اداره زندگی بعد از مراجعت از حج نیاز به شهریه داشته باشد مستطیع نیست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شهریه او تأمین باشد مستطيع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 خانه سبب حرج و مشقت او نیست حج بر او واجب 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تعیش از وجوهات شرعیه یا روضه خوانی منافات با شأنش نباشد مثل تجار و کسبه بلکه به نحوی باشد که حج برود یا نرود امرار معاشش از وجوهات است با تمكن بعد از برگشتن مستطيع شمرده شده و حجش حجة الإسلام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 یا چیز دیگری را بفروشد که منزل مسکونی تهیه کند در صورت نیاز به منزل مسکونی مستطیع نمی شود هر چند پولی که بدست آورده برای مخارج حج کافی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سکونت در منزل اجاره ای یا وقفی منافی شأنش نباشد در فرض مسأله مستطيع شمرده شده لازم است به حج رود</w:t>
      </w:r>
      <w:r>
        <w:rPr>
          <w:rFonts w:eastAsia="IRNazanin" w:cs="IRNazanin"/>
          <w:color w:val="111111"/>
          <w:sz w:val="28"/>
          <w:szCs w:val="28"/>
          <w:rtl w:val="true"/>
          <w:lang w:bidi="fa-IR"/>
        </w:rPr>
        <w:t>.</w:t>
      </w:r>
    </w:p>
    <w:p>
      <w:pPr>
        <w:pStyle w:val="Heading3"/>
        <w:numPr>
          <w:ilvl w:val="2"/>
          <w:numId w:val="1"/>
        </w:numPr>
        <w:rPr/>
      </w:pPr>
      <w:bookmarkStart w:id="391" w:name="__RefHeading___Toc2664675_237004111"/>
      <w:bookmarkStart w:id="392" w:name="_Toc162"/>
      <w:bookmarkEnd w:id="391"/>
      <w:r>
        <w:rPr>
          <w:rtl w:val="true"/>
        </w:rPr>
        <w:t>مشقت وحج</w:t>
      </w:r>
      <w:bookmarkEnd w:id="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با کسب می تواند مخارج خویش را متکفل شود و مخارج حجش را نیز دارد و در صورت رفتن او به حج، شوهرش برای مخارج به زحمت می افتد اگر به زحمت افتادن شوهر، موجب حرج برای زن نباشد مستطیع است و باید به حج برود و به زحمت افتادن شوهر، مانع استطاعت زن نمی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عرف، داشتن خانه ملکی از شئونات عرفی او باشد یا سکونت در غیر خانه ملکی برای او باعث مشقت و ناراحتی شود و یا موجب تحقیر او گردد، مستطیع نمی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صرف آن پول در راه حج، سبب </w:t>
      </w:r>
      <w:bookmarkStart w:id="393" w:name="pg6332_48072"/>
    </w:p>
    <w:p>
      <w:pPr>
        <w:pStyle w:val="BookText"/>
        <w:rPr/>
      </w:pPr>
      <w:bookmarkEnd w:id="393"/>
      <w:r>
        <w:rPr>
          <w:rFonts w:ascii="IRNazanin" w:hAnsi="IRNazanin" w:eastAsia="IRNazanin"/>
          <w:color w:val="111111"/>
          <w:sz w:val="28"/>
          <w:sz w:val="28"/>
          <w:szCs w:val="28"/>
          <w:rtl w:val="true"/>
          <w:lang w:bidi="fa-IR"/>
        </w:rPr>
        <w:t>ناراحتی و مشقت در زندگی وی شود، حج بر او واجب نمی شود، و چنانچه سبب ناراحتی نشود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صرف آن پول در راه حج، سبب حرج و مشقت در زندگی وی شود حج بر او واجب نمی شود و چنانچه سبب حرج نشود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حرجی باشد زن مستطيع نخواهد شد ولی این امر به فرض مسأله اختصاصی ندارد بلکه اگر زن از ارثیه مورث خود مستطيع مالی شود ولی اگر بحج رود شوهرش برای مخارج به زحمت می افتد و این امر موجب حرج زن شود مستطیع نخواهد شد و این فرض داخل در فرض عدم استطاعت زن است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664677_237004111"/>
      <w:bookmarkStart w:id="395" w:name="_Toc163"/>
      <w:bookmarkEnd w:id="394"/>
      <w:r>
        <w:rPr>
          <w:rtl w:val="true"/>
        </w:rPr>
        <w:t xml:space="preserve">عوامل </w:t>
      </w:r>
      <w:r>
        <w:rPr>
          <w:rtl w:val="true"/>
        </w:rPr>
        <w:t>(</w:t>
      </w:r>
      <w:r>
        <w:rPr>
          <w:rtl w:val="true"/>
        </w:rPr>
        <w:t>خدمة</w:t>
      </w:r>
      <w:r>
        <w:rPr>
          <w:rtl w:val="true"/>
        </w:rPr>
        <w:t xml:space="preserve">- </w:t>
      </w:r>
      <w:r>
        <w:rPr>
          <w:rtl w:val="true"/>
        </w:rPr>
        <w:t xml:space="preserve">پزشکان </w:t>
      </w:r>
      <w:r>
        <w:rPr>
          <w:rtl w:val="true"/>
        </w:rPr>
        <w:t xml:space="preserve">- </w:t>
      </w:r>
      <w:r>
        <w:rPr>
          <w:rtl w:val="true"/>
        </w:rPr>
        <w:t>روحانی کاروان</w:t>
      </w:r>
      <w:r>
        <w:rPr>
          <w:rtl w:val="true"/>
        </w:rPr>
        <w:t xml:space="preserve">) </w:t>
      </w:r>
      <w:r>
        <w:rPr>
          <w:rtl w:val="true"/>
        </w:rPr>
        <w:t>در حج</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کاروانها که وارد جده می شوند اگر سایر شرایط استطاعت را دارند از قبیل داشتن وسایل زندگی بالفعل یا بالقوه و رجوع به کفایت، مثلا کار و صنعت و غیر آن که با آنها می توانند پس از مراجعت ادامه زندگی مناسب خود را بدهند مستطیع هستند و باید حجة الاسلام به جا آورند و کفایت از حج واجب آنان می کند، و چنانچه سایر شرایط را ندارند به مجرد امکان حج، برای آنان استطاعت حاصل نشده است و حج آنان استحبابی است و چنانچه بعدا استطاعت پیدا کردند باید حج واجب را به جا آورند، و حکم روحانی کاروان نیز همین است لکن اگر بعد از مراجعت از مکه نیاز به شهریه حوزه دارند مستطیع نمی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خدمت کاروان مانع از اعمال حج او نشود و گرنه استطاعت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یا کسان دیگری که با مأموریت به میقات آمده اند و در میقات جامع شرایط استطاعت هستند، واجب است حجة الاسلام به جا آورند هر چند که لازم است مأموریت خود را نیز انجام دهند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مواردی که افراد به عنوان خدمه یا روحانی یا غیر آن به حج </w:t>
      </w:r>
      <w:bookmarkStart w:id="396" w:name="pg6332_48073"/>
    </w:p>
    <w:p>
      <w:pPr>
        <w:pStyle w:val="BookText"/>
        <w:rPr/>
      </w:pPr>
      <w:bookmarkEnd w:id="396"/>
      <w:r>
        <w:rPr>
          <w:rFonts w:ascii="IRNazanin" w:hAnsi="IRNazanin" w:eastAsia="IRNazanin"/>
          <w:color w:val="111111"/>
          <w:sz w:val="28"/>
          <w:sz w:val="28"/>
          <w:szCs w:val="28"/>
          <w:rtl w:val="true"/>
          <w:lang w:bidi="fa-IR"/>
        </w:rPr>
        <w:t>می روند چنانچه زندگی خانواده آنها در همان مدت تأمین باشد حجشان حجة الاسلام و تأمین زندگی آنها در بازگشت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مستطیع بوده و حج آنها از حجة الاسلام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مأموریت آنها مشروط به عدم احرام برای حج تمتع باشد، یا عمل به مأموریت مانع از انجام اعمال حج باشد که در این دو صورت حج واجب نیست، بلی اگر مخالفت کردند و حج انجام دادند هر چند مرتکب معصیت شده اند ولی حج آنها صحيح است و کفایت از حجة الاسلام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عمل به مأموریت مانع از آوردن اعمال حج نباشد و گرنه مستطیع نخواهند بود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حجة الاسلام به جا آورند، مگر آن که مأموریت به گونه ای باشد که نتوانند به وظائف عمل کنند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2664679_237004111"/>
      <w:bookmarkStart w:id="398" w:name="_Toc164"/>
      <w:bookmarkEnd w:id="397"/>
      <w:r>
        <w:rPr>
          <w:rtl w:val="true"/>
        </w:rPr>
        <w:t>استفتاءات استطاعت در پاسخ به شبهات</w:t>
      </w:r>
      <w:bookmarkEnd w:id="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مدینه مريض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 کرده و فعلا در بیمارستان است و دکترها گفته اند که باید تا دو هفته استراحت کند، آیا بعد از مدت استراحت در صورتی که حمل او برای انجام دادن اعمال مشکل باشد اگر او را به مکه ببرند وظیفه این شخص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اول استطاعت او است و قدرت اعمال حتی به نحو اضطراری را ندارد از استطاعت افتاده و حج بر او واجب نیست ولی برای دخول مکه باید محرم شود و با انجام اعمال عمره مفرده و لو اضطراری آن از احرام خارج می شود، و چنانچه سال اول استطاعت او نباشد و حج بر او مستقر شده اگر مأيوس از خوب شدن باشد باید نایب بگیرد که برایش عمره و حج تمتع انجام دهد و خودش برای دخول مکه محرم شود و عمره مفرده به جا آورد، و چنانچه برای این شخص انجام اعمال حج تمتع ممکن باشد و لو به نحو اضطرار </w:t>
      </w:r>
    </w:p>
    <w:p>
      <w:pPr>
        <w:pStyle w:val="BookText"/>
        <w:rPr/>
      </w:pPr>
      <w:r>
        <w:rPr>
          <w:rFonts w:ascii="IRNazanin" w:hAnsi="IRNazanin" w:eastAsia="IRNazanin"/>
          <w:color w:val="111111"/>
          <w:sz w:val="28"/>
          <w:sz w:val="28"/>
          <w:szCs w:val="28"/>
          <w:rtl w:val="true"/>
          <w:lang w:bidi="fa-IR"/>
        </w:rPr>
        <w:t>و انجام اضطراری اعمال، لازم است محرم شود و هر مقدار از اعمال را که می تواند و لو با کمک گرفتن از دیگری انجام دهد، و هر مقدار را که نمی تواند، نایب بگیرد ولی در وقوفين، گرفتن نایب کافی نیست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توانائی مباشرت اعمال حج را ندارد و او به این که برای بعض اعمال نایب بگیرد از استطاعت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ثروتمند است و دیگر هیچ گاه توانائی مباشرت اعمال حج را ندارد و یا مشقت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حج نایب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بر نائب گرفتن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مباشرت اعمال حج را ندارد و نایب هم نمی تواند بگیرد از استطاعت افتاده است ولی اگر تمکن مالی دارد و توانایی مباشرت اعمال حج را ندارد یا دشوار و با مشقت است و امید به بهبودی ندارد باید نایب بگیرد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دارا و ثروتمند است و امید به بهبودی ندارد یا حج بر او حرجی است باید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احتمال می دهد حجی که در سالهای قبل انجام داده صحیح نبوده یا مستطیع نبوده است و فعلا شرایط استطاعت را دارد و بخواهد احتیاط کند، حج را به چه نیتی به جا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قصد ما في الذمه یعنی قصد امتثال مطلق امر متوجه به او را کند و می تواند قصد حجة الاسلام احتياطا نماید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قصد امتثال امر فعلی را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قصد امر واقعی را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حج واجب خود را انجام داده است آیا می تواند آن را بقصد ما في الذمه اعاده کند؟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ندارد ولی اعاده حج کفایت از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صحت حج سابق و بطلان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و باید خود آن جزء تدارک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محذوری ندارد و غاية الامر این است که حج سابقش ناقص می ماند ولی حجی را که الان می آورد صحیح و موجب ابراء ذمه از حجة الاسلام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خود را به طور صحیح انجام داده وجهی برای اعاده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نایب گرفتن مانند وجوب حج فوری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في الذمه در این فرص درست نیست چون احتمال فراغ ذمه را دارد و احراز نکرده است که در ذمه اش چیزی بوده باشد فلذا لازم است به داعی رجاء امر، که عنوان احتیاط است به جا آورد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وجود تقلید صحيح قبلا به حج مشرف شد و چون رجوع به کفایت را مجتهد او شرط استطاعت نمی دانسته حجة الاسلام قصد نموده و به جا آورده است با این که رجوع به کفایت نداشته است، فعلا همه شرایط استطاعت برای او موجود است و از حضرت امام تقلید می کند آیا باید حج سابق را اعاده کند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است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انجام عمره تمتع مريض شد و از انجام حج منصرف شد و به ایران رفت و در مکه کسی را وکیل کرده که برای فراغ ذمه او اقدام نماید، وظیفه در این مورد چیست و آیا محرمات احرام بر چنین شخصی چه وضعی دارد؟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وكیل گرفتن بی فایده است و چنانچه سال اول استطاعت او بوده است و در اثر مرض از قدرت انجام حج افتاده باشد در این صورت وجوب حج بر او موقوف است به بقاء استطاعت تا سالهای بعد</w:t>
      </w:r>
      <w:r>
        <w:rPr>
          <w:rStyle w:val="FootnoteAnchor"/>
          <w:rtl w:val="true"/>
        </w:rPr>
        <w:footnoteReference w:id="240"/>
      </w:r>
      <w:r>
        <w:rPr>
          <w:rFonts w:ascii="IRNazanin" w:hAnsi="IRNazanin" w:eastAsia="IRNazanin"/>
          <w:color w:val="111111"/>
          <w:sz w:val="28"/>
          <w:sz w:val="28"/>
          <w:szCs w:val="28"/>
          <w:rtl w:val="true"/>
          <w:lang w:bidi="fa-IR"/>
        </w:rPr>
        <w:t xml:space="preserve">، ولی در صورتی که سال اول استطاعت </w:t>
      </w:r>
    </w:p>
    <w:p>
      <w:pPr>
        <w:pStyle w:val="BookText"/>
        <w:rPr/>
      </w:pPr>
      <w:r>
        <w:rPr>
          <w:rFonts w:ascii="IRNazanin" w:hAnsi="IRNazanin" w:eastAsia="IRNazanin"/>
          <w:color w:val="111111"/>
          <w:sz w:val="28"/>
          <w:sz w:val="28"/>
          <w:szCs w:val="28"/>
          <w:rtl w:val="true"/>
          <w:lang w:bidi="fa-IR"/>
        </w:rPr>
        <w:t>نبوده و حج بر او از قبل واجب بوده است چنانچه مأيوس از خوب شدن باشد باید در همان سال یا سال بعد برای حج و عمره تمتع نایب بگیرد، و در صورتی که مأیوس از خوب شدن نباشد نایب نمی تواند بگیرد و باید خودش حج و عمره تمتع را مجددا انجام دهد، و در هر صورت فعلا از احرام خارج و محرمات احرام بر او حلال شده است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در این صورت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مأيوس از خوب شدن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بگیرد و اگر بعدا رفع عذر شد و دارای شرایط بود احتياطا خودش نیز حج را انجام دهد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ثروتمند باشد و مباشرت اعمال را نتواند بکند، پس بنا بر احتیاط باید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ثروتمند باشد و مباشرت اعمال را نتواند بکند یا برای او مشقت داشته باشد و امید به بهبودی نداشته باشد که در این صورت باید برای عمره و حج تمتع نایب بگیرد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انجام حج متمکن نبوده، وظیفه او بنا بر احتیاط واجب این بوده است که عمره تمتع را بدل به عمره مفرده کند و طواف نساء را انجام دهد، و اکنون اگر بازگشت برای او مقدور نیست احتياطا باید برای طواف نساء نایب بگیرد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سال مستطيع نبوده است زیرا در استطاعت بقاء شرایط تا آخر حج معتبر است و الحج بالوكاله با عدم وجوب آن به موکل معنی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هر کسی بخواهد حج مشرف شود باید قبلا برای ثبت نام و مقدمات حج اقدام نماید، اگر کسی ثبت نام کرد ولی نوبت او را برای چند سال دیگر اعلام نمودند، اگر قبل از رسیدن آن نوبت، از راه دیگر وسیله رفتن برای او فراهم شد و پول قرض کرد و به مکه رفت، آیا حج او حجة الاسلام است یا خیر</w:t>
      </w:r>
      <w:r>
        <w:rPr>
          <w:rStyle w:val="FootnoteAnchor"/>
          <w:rtl w:val="true"/>
        </w:rPr>
        <w:footnoteReference w:id="24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حج بر او مستقر نشده و فعلا هم نمی تواند به حج برود مگر با قرض، حج بر او واجب نشده است، و حج او حجة الاسلام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بتواند از راه دیگری به حج رود و حاجتی به قرض کردن نداشته باشد حج او صحیح و حجة الاسلام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وقت پرداخت قرض آن قدر دور باشد که اصلا عقلاء به آن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حج بر او واجب خواهد شد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از کسی طلب داشته باشد و یا مالی دارد که در دسترس او نیست و بعدا به راحتی می تواند به واسطه آن قرضی را که گرفته اداء کند، که در این صورت با قرض کردن صدق استطاعت می کند و اگر قرض کرد و سایر شرایط هم فراهم بود حج واجب می شود و حجة الاسلام می باشد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مقداری پول قرض کند که آن پول به مقدار مخارج حج باشد و در وقت قرض کردن مالی داشته باشد که بتواند با آن قرض خود را اداء کند حج بر او واجب خواهد بود بلکه مثل این شخص اگر بتواند بدون منت قرض کند لازم است قرض کند و به حج برود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نوبت خود را که برای آن ثبت نام کرده در مقابل آن به وام دهنده واگذار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خیال این که استطاعت دارد بقصد عمره تمتع محرم شد و به ترتیب کلیه اعمال حج تمتع حجة الاسلام را انجام داد و بعد از تمام شدن اعمال معلوم شد که مستطيع نبوده است، بفرمایید احرام و اعمال گذشته اش چگونه است، و نسبت به آینده اگر مستطیع شد، آیا حجة الاسلام بر او واجب است یا نه</w:t>
      </w:r>
      <w:r>
        <w:rPr>
          <w:rStyle w:val="FootnoteAnchor"/>
          <w:rtl w:val="true"/>
        </w:rPr>
        <w:footnoteReference w:id="2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نیست، ولی اگر مستطیع شد باید حجة الاسلام به جا آورد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بقصد تقیید بوده إحرام واقع نشده، و اگر خطا در </w:t>
      </w:r>
    </w:p>
    <w:p>
      <w:pPr>
        <w:pStyle w:val="BookText"/>
        <w:rPr/>
      </w:pPr>
      <w:r>
        <w:rPr>
          <w:rFonts w:ascii="IRNazanin" w:hAnsi="IRNazanin" w:eastAsia="IRNazanin"/>
          <w:color w:val="111111"/>
          <w:sz w:val="28"/>
          <w:sz w:val="28"/>
          <w:szCs w:val="28"/>
          <w:rtl w:val="true"/>
          <w:lang w:bidi="fa-IR"/>
        </w:rPr>
        <w:t>تطبيق بوده احرام حج مستحب واقع شده و احرام صحیح بوده و از آن خارج شده، ولی مجزی از حجة الاسلام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صحیح است ولی کفایت از حجة الاسلام نمی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او صحیح و حج او مستحبی است و کفایت از حجة الاسلام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بقصد انجام وظیفه فعلیه بوده حج صحیح استحبابی هم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می کرد مستطیع نیست، به نیت استحباب محرم شد و اعمال عمره تمتع را انجام داد، بعد در مکه پرسید، معلوم شد مستطیع بوده است، آیا مجددا باید به نیت وجوب، محرم شود یا کافی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 و در صحت حج ندبی او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نیت کند حجی را که شارع مقدس از او خواسته به جای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کفایت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بقصد امر فعلی بوده اگر چه اعتقاد ندبیت آن را داشته اظهر صحت و اجزاء از حجة الاسلام است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قصد کرده باشد حجی را که بر اوست و اشتباها گمان کرده استحبابی است که در این صورت بعید نیست کفایت کند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حجة الاسلام را انجام دهد و اكتفاء به عمره انجام شده مشکل است لذا برای احرام عمره تمتع وجوبی باید به وظیفه ناسی احرام عمل کند و در ضیق وقت باید حج افراد انجام دهد، مگر این که خطاء در تطبیق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از حجة الاسلام است و نیاز به احرام جديد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به اعتقاد این که مستطیع نیست به عنوان استحباب به حج رفت و قصد اطاعت امری که فعلا متوجه او است را نمود و بعد معلوم شد مستطیع بوده حجش کفایت می کند و حج دیگری بر او واجب نیست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قصد امر واقعی می آورد یا به قصد عملی که اگر مستطیع بوده به جا می آورد حجش صحیح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تقیید به استحباب داشته، و اگر به نحو خطاء در تطبیق بوده صحیح 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قباله های کنونی برای ازدواج، مبلغ زیادی نوشته می شود، آیا زنی که می خواهد ازدواج کند طبق برنامه مذکور واجب الحج می شود یا خیر؟ ضمنا مشخص فرمائید مبلغ چقدر باشد بهتر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مفسده بتواند مهر را بگیرد و به حج برود مستطیع است، و مهر السنة بهتر است و استحباب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حرجی برزن باشد که تحملش برای او مشکل است مستطیع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اختلال در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مسأله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وقوع در 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حاصل شدن هر چیزی بر خلاف حیثیت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مطالبه مهر از شوهر ناراحتی و یا مشکلاتی در زندگی ایجاد نکند وی مستطيع است و مطالبه مهر منعی ندارد بلکه لازم است، ولی اگر موجب درد سر و ناراحتی برای وی شود و با مراجعه به حاکم باعث منقصت شأن او گردد مطالبه لازم نیست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اداء آن مشروط بقدرت و تمكن بوده باشد و زوج متمکن از دفع آن نباشد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بعد از ثبت نام برای حج فوت کرده است و چند پسر دارد، و اجازه حج به یکی از پسران داده می شود آیا در چنین موردی استطاعت طریقی برای کدام حاصل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وجود سایر شرایط استطاعت، به هر کدام اجازه داده شود مستطیع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ورثه باید بر آن توافق کنند و حج واجبی هم بر عهده پدر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نیابت پدر است بر هیچ یک از آنها رفتن به حج و قبول نیابت واجب نیست، مگر آن که بالخصوص مورد وصیت باشد، و اگر منظور این است که یکی از آنها می تواند با استفاده از فیش پدر برای خود حج به جای آورد، در صورت داشتن سایر شرایط استطاعت، باید هر کدام سعی کنند که خودشان به حج بروند، و در صورت مشاجره بین آنها، با قرعه تعیین شود، و در هر صورت ارزش فیش را به ورثه مدیون است، و چنانچه پدر واجب الحج بوده است، باید برای او استیجار نمایند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نیابت پدر است بر هیچ یک از آنها رفتن به حج و قبول نیابت واجب نیست مگر آن که بالخصوص مورد وصیت باشد و اگر منظور این است که یکی از آنها می تواند با استفاده از فیش پدر برای خود حج به جای آورد در صورت داشتن سایر شرایط استطاعت بر هر کدام که میداند با استفاده از فیش مورد مزاحمت دیگران قرار نمی گیرد حج واجب است و اگر همه در این جهت مساوی باشند بر همه لازم است اقدام کنند و چنانچه یکی از آنها بدون مسامحه دیگران موفق به استفاده شد حج از دیگران ساقط است ولی با مسامحه، حکم به استقرار حج براو خالی از وجه نیست این در صورتی است که فیش از ترکه میت محسوب نشود و اگر از ترکه محسوب شود در صورتی که هیچ یک از ورثه از حق خود نسبت به آن صرف نظر نکند باید به فروش برسد و بهای آن بین ورثه كما فرض الله تقسیم شود و بنا بر این هر یک از ورثه یا غیر ورثه باید اقدام به خرید فیش نماید هر کس برایش فراهم شد حج بر او واجب است و چنانچه پدر واجب الحج بوده است باید برای او استیجار نمایند هر چند بفروش فیش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برای حج ثبت نام کرده است و در وصیتش گفته است که برایش حج</w:t>
      </w:r>
    </w:p>
    <w:p>
      <w:pPr>
        <w:pStyle w:val="BookText"/>
        <w:rPr/>
      </w:pPr>
      <w:r>
        <w:rPr>
          <w:rFonts w:ascii="IRNazanin" w:hAnsi="IRNazanin" w:eastAsia="IRNazanin"/>
          <w:color w:val="111111"/>
          <w:sz w:val="28"/>
          <w:sz w:val="28"/>
          <w:szCs w:val="28"/>
          <w:rtl w:val="true"/>
          <w:lang w:bidi="fa-IR"/>
        </w:rPr>
        <w:t>مستحبی به جا آورند، و پسر بزرگتر چون دیده خودش استطاعت بدنی و مالی دارد، و فقط استطاعت طریقی نداشته که آن هم با فوت پدر برایش حاصل شده به نیت خود حج را انجام داده، نه به نیابت از پدر، آیا حج او صحیح است یا نه؟ چون استطاعت طریقی نداشته مگر از طريق نیابت</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نیابت نیست، و حج خودش صحیح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ترک وصیت پدر گناه کرده و باید حج مستحبی او را انجام دهد و یا کسی را بفرستد تا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پدر در حج نسبت به او نافذ است و پسر استطاعت طریقی نداشته که بتواند برای خودش حج به جا آورد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بعضی از کشورهایی که حکومتشان کمونیستی است، اگر بخواهند حج بروند باید مبلغ زیادی به آن حکومت کمک کنند و قهرا این پول برای تقویت چنین حکومتی مصرف می شود، در صورتی که راه منحصر به این کار باشد آیا أولا حج بر چنین اشخاصی واجب است یا نه؟ و ثانیا اگر این مقدار پول را بدهند و به حج بروند از حجة الاسلام کفایت میکند یا نه</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ذکر شد موجب سقوط حج نمی شود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مالی غیر مجحف که از ظالمين در طریق و از حکومتهای ظالمه صورت می گیرد داخل در استطاعت، و با قدرت تحمل موجب سقوط نمی شود بلکه واجب است و هم چنین قراردادهای حکومتهای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ضرر مالی مجحف و موجب عسر باشد مانع از استطاعت شرعیه است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مخارج حج در آن کشور باشد حج واجب است و اگر اتفاقا این مبلغ را از او می گیرند اگر مستلزم ضرر مالی معتد به می باشد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موجب فساد بر مسلمین باشد طبعا جایز نیست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پرداخت ها منافات با استطاعت ندارد و در صورت امکان باید مبلغ را پرداخته و به حج برود و آن حج از حجة الاسلام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تقویت کفر در برابر اسلام محسوب شود که عرف آن بر ضرر اسلام و خلاف مصلحت مسلمین شمرده شود استطاعت حاصل نیست ولی اگر پول را پرداخت و استرداد آن ممکن نبود پس از پرداخت اگر چه معصیت کرده استطاعت حاصل می شود و باید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راه حج دشمنی باشد که دفع او جز به پرداخت مال به او ممكن نباشد، پس اگر پرداخت آن نسبت به حال شخص ضرر زیادی داشته باشد، واجب نخواهد بود و وجوب حج ساقط می شود، و الأواجب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پرداخت پول جهت جلب رضای او تا آن که راه را باز کند واجب نیست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راه حج دشمنی باشد که دفع او جز به پرداخت مال زیاد ممکن نباشد، پرداخت مال واجب نیست و وجوب حج ساقط خواهد شد مگر این که بذل مال امر متعارف باشد، مثل این که حکومت از کسانی که وارد کشور می شوند مالی را اخذ می کنند که در این صورت بذل واجب است و از مئونه حج حساب می شود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او مجزی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حج ثبت نام کرده است، ولی شوهرش که او هم استطاعت داشته به عللی ثبت نام ننموده است، آیا زن می تواند شرعا نوبت خود را به شوهرش بدهد به این امید که در آینده هر دو با هم ثبت نام نمایند یا نه</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مستطیعه است نمی تواند نوبت خود را به شوهرش بدهد، ولی اگر نوبت را به او داد حج شوهر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گناه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داشتن بیست هزار تومان قرض و گرفتن یک ماه حقوق قبل از پرداخت آن، </w:t>
      </w:r>
    </w:p>
    <w:p>
      <w:pPr>
        <w:pStyle w:val="BookText"/>
        <w:rPr/>
      </w:pPr>
      <w:r>
        <w:rPr>
          <w:rFonts w:ascii="IRNazanin" w:hAnsi="IRNazanin" w:eastAsia="IRNazanin"/>
          <w:color w:val="111111"/>
          <w:sz w:val="28"/>
          <w:sz w:val="28"/>
          <w:szCs w:val="28"/>
          <w:rtl w:val="true"/>
          <w:lang w:bidi="fa-IR"/>
        </w:rPr>
        <w:t>راضی و به موفق به سفر حج شدم، با توجه به این که شخص طلبکار از این سفر حج پولش احتیاج ندارد، آیا این حج واجب محسوب می شود یا نه</w:t>
      </w:r>
      <w:r>
        <w:rPr>
          <w:rStyle w:val="FootnoteAnchor"/>
          <w:rtl w:val="true"/>
        </w:rPr>
        <w:footnoteReference w:id="2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مالی از برای شما محقق بوده، در فرض مزبور حج شما صحیح و حج واجب محسوب است، به شرط آن که امکان ادای بدهی بعدا به سهولت برای شما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قرض برای حج استطاعت مالی پیدا کرده اید مستطیع نشده اید و از حجة الاسلام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 فرض این که طلبکار احتیاج به پولش ندارد و کاملا از حج مدیون راضی است محل حاجت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مالی که معادل آن باشد و بتواند دین را با آن اداء کند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مستطیع شد، آیا می تواند مال خودش را به پدر یا مادر ببخشد و خرج سفر حج ایشان نماید، و اگر چنین کرده است، تکلیفش چیست</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مستطيع است باید حج به جا آورد، و با بخشش پول به والدین، تکلیف از او ساقط نمی شود، و در صورتی که با بخشش پول به والدین نتواند حج واجب بر خود را به جا آورد بخشش جایز نیست، اگر چه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وقت اسم نویسی برای حج، استطاعت مالی دارند و از طرف دولت برای پنج سال یا بیشتر اسم می نویسند، آیا برای این گونه اشخاص اسم نویسی واجب است یا نه؟ و بر فرض وجوب اگر مسامحه کردند و ننوشتند و بعد از مدت پنج سال مردند یا از استطاعت مالی افتادند، فقط ترک واجب کرده اند یا این که حج هم بر آنان مستقر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دهند که قرعه در همان سال اول به نامشان بیرون می آید لازم است شرکت کنند، و اگر شرکت نکردند باید به حج بروند، و حکم کسی را دارند که حج بر او مستقر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اگر احتمال دهند در سال دوم یا سوم قرعه به نامشان در بیاید</w:t>
      </w:r>
    </w:p>
    <w:p>
      <w:pPr>
        <w:pStyle w:val="BookText"/>
        <w:rPr/>
      </w:pPr>
      <w:r>
        <w:rPr>
          <w:rFonts w:ascii="IRNazanin" w:hAnsi="IRNazanin" w:eastAsia="IRNazanin"/>
          <w:color w:val="111111"/>
          <w:sz w:val="28"/>
          <w:sz w:val="28"/>
          <w:szCs w:val="28"/>
          <w:rtl w:val="true"/>
          <w:lang w:bidi="fa-IR"/>
        </w:rPr>
        <w:t>باید شرکت کنند و گرنه حکم کسی را پیدا میکنند که حج بر او در سال دوم یا سوم مستقر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قرعه کشی شرکت کنند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نویسی برای این اشخاص واجب است و اگر یقین به اصابت قرعه داشته باشند حج بر آنها مستقر می شود ولی احتمال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داشته باشد که در سال اول نامش بیرون می آید لازم است در قرعه کشی شرکت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نام نویسی واجب است و چنانچه مسامحه کرد و بعد از پنج سال فوت نمود چون على الظاهر در طول پنج سال متمکن از رفتن به حج بوده است حج بر او مستقر شده، و باید برای او استیجارنمایند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وجوب نام نویسی محل تأمل است و چنانچه با ترک آن بعد از پنج سال فوت کرد استقرار حج بر او معلوم نیست اگر چه احتیاط آنست که برای او با بقاء استطاعت تا سال پنجم استيجار حج نمایند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با شرایط زیر طبق قرعه کشی سازمان حج و زیارت ان شاء الله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بیت الله الحرام هستم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کامل زیارت خود و همسرم از پول مخمس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آموزش و پرورش بوده و حقوق مستمر در حد معمول زندگی با قناعت را دریافت 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مسکن و اتومبیل شخصی بوده و در هر شهری که شاغل باشم، مستأجر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زندگی را در حد معمول دارا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فوق و شبهاتی که نسبت به وجوب حج و عدم آن از اطراف القاء می شود آیا حج این جانب و همسرم از حج واجب کفایت می کند یا خیر</w:t>
      </w:r>
      <w:r>
        <w:rPr>
          <w:rStyle w:val="FootnoteAnchor"/>
          <w:rtl w:val="true"/>
        </w:rPr>
        <w:footnoteReference w:id="27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مرقوم چنانچه همسر شما به مقدار رفتن و برگشتن برای حج پول دارند و می توانند بروند، مستطیع هستند، و شما در صورتی استطاعت دارید که لوازم زندگی </w:t>
      </w:r>
    </w:p>
    <w:p>
      <w:pPr>
        <w:pStyle w:val="BookText"/>
        <w:rPr/>
      </w:pPr>
      <w:r>
        <w:rPr>
          <w:rFonts w:ascii="IRNazanin" w:hAnsi="IRNazanin" w:eastAsia="IRNazanin"/>
          <w:color w:val="111111"/>
          <w:sz w:val="28"/>
          <w:sz w:val="28"/>
          <w:szCs w:val="28"/>
          <w:rtl w:val="true"/>
          <w:lang w:bidi="fa-IR"/>
        </w:rPr>
        <w:t>خود و عائله را به مقدار شانتان دارا باشید، و بعد از برگشتن بتوانید با درآمد کسب خودتان زندگی خود و عائله را اداره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حج بر شما و همسرتان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صرف هزینه حج در ناراحتی و مشقت نشوند واجب است حج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در سؤال حج بر هر دو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مستطیع بود و در رفتن به حج مسامحه کرد تا نوبت او از دست رفت، حال که اسم نمی نویسند آیا با واسطه و سفارش در ایران یا خارج از ایران و با صرف مبالغی زیاد، جایز است به حج مشرف شود یا خیر؟ زیرا در غیر این صورت سالها فريضه او تأخیر می افتد و خوف این را دارد که خدای ناکرده از تارکین حج به حساب آید؟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نحو هست و بر خلاف مقررات جمهوری اسلامی نیست به حج مشرف شود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استقرار حج استطاعت شرعیه شرط است و بعد از آن استطاعت عقلیه و مقدوریت میزان است البته با مراعات سائر احکام شرعيه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نحو ممكن مادامی که حرج نبوده و مستلزم ارتکاب حرام نباشد، به حج مشرف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تمكن اگر چه با صرف مبلغ زیادتر لازم است به حج برود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حرجی نباشد باید به هر نحو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حرجی نباشد و نیز متوقف بر ارتکاب حرام اهم یا مساوی نباشد حج واجب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تمکن از حج ولو با مخالفت قوانین حکومت حج ساقط نمی شود و در صورتی که اسباب حرج یا ضرر فوق العاده نبوده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قبلا حج بر او مستقر نشده، اما در موقع ثبت نام جهت حج تمتع مستطيع بوده و ثبت نام نموده، ولی بعدا از نظر مالی محتاج شده و احتیاج به پول سپرده شده در بانک را دارد، بفرمایید می تواند پول را پس بگیرد یا خیر؟ و چنانچه در سال اول یا سالهای بعد قرعه به نام او اصابت کند، فرق دارد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فرضی که ذکر شده مستطیع نیست و می تواند پول را بگیرد، و فرق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نفقه لازم باشد و یا از ترک انفاق به حرج بیافتد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اول قرعه به نام او اصابت کند، نمی تواند پول را بگیرد مگر آن که در حرج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برای نفقات لازم نیاز داشته و غیر از آن پولی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مالی خود را نمی تواند از بین ببرد گر چه در سال اول قرعه به اسمش اصابت نکند و در سال دوم یا سوم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خانه خدا مستطیع شد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زیارت خانه خدا به مکه مشرف شد، ولی بعد از احرام بستن، بین راه سکته و فوت کرد و هیچ گونه عملی را انجام نداد، آیا حج به گردنش می باشد یا خیر</w:t>
      </w:r>
      <w:r>
        <w:rPr>
          <w:rStyle w:val="FootnoteAnchor"/>
          <w:rtl w:val="true"/>
        </w:rPr>
        <w:footnoteReference w:id="2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دخول حرم مرده، حج از او ساقط شده است، و اگر قبل از دخول حرم فوت کرده، در صورتی حج واجب نیست که سال اول استطاعت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سؤال این است که حج بر او مستقر بوده است و در این صورت و در فرض سؤال حج از او ساقط نیست و باید از او قضا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فوت کند حج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حرم فوت کرده باشد و یا در خارج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اول استطاعت شرعیه نه فقط ماليه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این فرض که حج بر ذمه اش مستقر نبوده ولی قبل از احرام یا دخول حرم بمیرد ظاهر قضا از او واجب شود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دارایی او قريب هفتصد و پنجاه هزار تومان از اصل ملک و خانه که ارث از پدرش به او رسیده می باشد به اضافه این که یک باب منزل مسکونی هم دارد، اکنون که نامبرده در اثر سانحه ای از دنیا رفته است دارای یک همسر و دو بچه صغیر می باشد که معاش آنان از درآمد همین املاک مذکور تأمین می شود، آیا شخص متوفی مستطیع بوده یا خیر؟ و در صورت وجوب حج آیا حج بلدی گرفته شود یا میقاتی کفایت می کند؟ و آیا می شود مخارج حج از كل ترکه پرداخت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متوفی در حال حیات خرج رفت و برگشت خود و عیالاتش را داشته و در برگشتن هم درآمد لايق به حال خود و خانواده را داشته و می توانسته به مکه برود و تأخیر انداخته، مستطیع بوده، و چنانچه وصیت نکرده حج میقاتی از اصل ترکه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تمکن مالی داشته و توانایی مباشرت اعمال حج را نداشته یا دشوار و با مشقت بوده و در نایب گرفتن تأخیر کرده است حج بر ذمه اش می باشد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دارا و ثروتمند بوده و توانایی مباشرت اعمال حج را نداشته یا دشوار و با مشقت بوده و در نایب گرفتن تأخیر کرده حج بر ذمه اش می باشد مگر این که احتمال داده شود در حال حیات در مورد استطاعت خود غافل قاصر بوده که در این صورت لازم نیست برای او حج به جا آورند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بنا بر احتیاط اگر ثروتمند بوده و توانایی مباشرت اعمال حج را نداشته یا دشوار بوده و در نایب گرفتن تأخیر کرده، حج بر ذمه اش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حج به جا آورده، لكن چون امرار معاش او از وجوه و امثال آن بوده و آن زمان نیز متذکر مسأله مربوط به عدم استطاعت چنین شخصی نشده و گمان کرده که حج واجب خود را انجام داده است، پس از آن و در حال استطاعت قطعی نیابت حج به جا آورده است، آیا حج نیابتی وی صحیح است یا باید پس از انجام حج واجب مستقر خودش، نیابت را تکرار کند</w:t>
      </w:r>
      <w:r>
        <w:rPr>
          <w:rStyle w:val="FootnoteAnchor"/>
          <w:rtl w:val="true"/>
        </w:rPr>
        <w:footnoteReference w:id="27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وقت انجام حج اولی مستطيع نبوده، با فرض حصول استطاعت در زمان حج ثانی، حج نیابتی باطل است و حج خود را باید انجام دهد، و حج نیابتی را اگر وقت آن موسع بوده بعد از حج خودش انجام دهد، و در غیر این صورت به صاحب پول 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اول صحیح بوده و حج نیابتی او نیز صحیح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حواشی 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 هر دو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مستطیع بوده و حج انجام شده حج واجب می باشد و حج نیابی هم محکوم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گفته ما که از وجوه شرعیه یعنی سهم مبارک امام انسان مستطيع می شود حج نیابتی در فرض سؤال صحیح است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واجب الحج بوده از پاکستان عازم حج شد و در مدینه منوره بیمار گردید و در حال بیماری به طرف مکه رهسپار شد و در بیمارستان مکه قبل از حج وفات نمود، تمام دارائیش در وقت فوت، مقداری پول و قطعه زمینی در پاکستان بوده است، با توجه به این که پول موجودش برای نیابت حج او کفایت نمی کند، آیا ورثه اش باید زمین را بفروشند و برایش نایب بگیرند، و یا این که با فوت او حج ساقط می شود</w:t>
      </w:r>
      <w:r>
        <w:rPr>
          <w:rStyle w:val="FootnoteAnchor"/>
          <w:rtl w:val="true"/>
        </w:rPr>
        <w:footnoteReference w:id="2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احرام عمره تمتع داخل مکه شده و پیش از انجام یا اکمال اعمال عمره یا بعد از انجام آن فوت نمود، همان مقدار عمل او مجزی و حج از او ساقط است، ولی اگر بدون إحرام عمره وارد مکه شد و در آنجا فوت نمود در صورتی که حج بر او قبلا مستقر بوده، باید از اصل ترکه او برایش نایب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میقاتی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فوت شده حج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بعد از دخول حرم و یا قبل از دخول حرم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موقع ازدواج یک سفر حج به زوجهام وعده داده ام، آیا ادائش چگونه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وعده بوده است، لازم نیست ادای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مهر قرار داده شده باشد باید به آن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باید به آن وفا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شک عمل به آن مستحب مؤکد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 ضمن العقد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ضمن العقد باشد، وفاء واجب است و در غیر آن، تخلف از وعده کراهت شديده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وعده سفر موجب استطاعت نمی شود ولی بر مرد لازم است که به وعده خود وفا کند اگر هنگام عقد ازدواج به او وعده داده است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که به علت کهولت سن و بالا بودن قند خون و امراض دیگر قادر به انجام فریضه حج نمی باشم، آیا می توانم نیابت از طرف خود کسی را حج بفرستم یا 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از جمیع جهات مستطیع بوده اید، و لیکن اقدام بر انجام حج نکرده اید و در نتیجه حج بر شما مستقر شده و فعلا در اثر پیری یا بیماری که امید خوب شدن نباشد تمكن از سفر حج ندارید واجب است کسی را نایب بگیرید تا برای شما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چنین شخصی واجب نیست به حج برود ولی نایب گرفتن بر او واجب است على الأظهر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پدرش وصیت کرده است که فرزندش از جانب او حج به جا آورد، بعد از مرگ پدر، فرزند مستطیع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حج خود را بر حج پدر مقدم بدارد، و اگر حج خود را مقدم بدارد آیا صحیح است یا نه</w:t>
      </w:r>
      <w:r>
        <w:rPr>
          <w:rStyle w:val="FootnoteAnchor"/>
          <w:rtl w:val="true"/>
        </w:rPr>
        <w:footnoteReference w:id="281"/>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آن که پسر مستطیع شود، پدر او را اجیر کرده که بعد از فوت </w:t>
      </w:r>
    </w:p>
    <w:p>
      <w:pPr>
        <w:pStyle w:val="BookText"/>
        <w:rPr/>
      </w:pPr>
      <w:r>
        <w:rPr>
          <w:rFonts w:ascii="IRNazanin" w:hAnsi="IRNazanin" w:eastAsia="IRNazanin"/>
          <w:color w:val="111111"/>
          <w:sz w:val="28"/>
          <w:sz w:val="28"/>
          <w:szCs w:val="28"/>
          <w:rtl w:val="true"/>
          <w:lang w:bidi="fa-IR"/>
        </w:rPr>
        <w:t>او در سال اول حج برای پدر انجام دهد یا نسبت به مدت، مطلق بوده که منصرف به سال اول است و پسر قبل از استطاعت خود اجاره را قبول کرده، لازم است سال اول بعد از فوت پدر حج نیابی برای پدر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باید برای خودش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اگر برای خودش حج به جا آورد صحیح است، گر چه در مخالفت اجاره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دوم اگر حج نیابی به جا آورد صحیح نیست، و نه برای خودش واقع می شود و نه برای پدرش، و حج بر خودش مستقر می شود که باید به هر نحو شده در سال بعد اتیان کند و اگر به جا نیاورد در سالهای بعد با مراعات فورا ففورا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معلوم باشد که مجرد وصیت به حج بدون استيجار فرزند، نیابت را بر او واجب نمیکند هر چند وصیت را قبول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فرض استطاعت فرزند بعد از فوت پدر باید برای خودش حج به جا آورد و نیابت صحیح نیست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استطاعت او توقف بر قبول استیجار داشته باشد لازم است اول برای پدر حج انجام دهد و الا استطاعت بعد کاشف از بطلان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حج را سال اول انجام دهد، محکوم به صخت است هر چند در بعضی از صور عصیان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استطاعت از مال الاجاره پیدا شده باشد، و الا حج خود را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 نیابت مستطیع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پول دیگری مانند ارث مستطیع شده باشد، پس اگر مطمئن باشد که سال بعد می تواند حج خود را انجام دهد، اجاره صحیح است و باید در سال اول، حج پدر را انجام دهد و اگر مطمئن نباشد اجاره باطل است و باید حج خود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مطمئن باشد که سال بعد می تواند حج خود را انجام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اجرت را معین کرده و او در حیات پدر قبول کرده اجاره است، و در صورتی که صحیح باشد باید انجام دهد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نیابی او صحیح است و برای پدرش واقع می شود، ولی نایب اجرة المثل را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اجرة المسمی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بخاطر تأخیر حج خودش معصیت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وصیت قيد مباشرت شده و فرزند وصیت را قبول کرده، نیابت واجب می شود، و استیجارلازم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کرده خود فرزند به جا آورد و او قبول کرده لازم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استطاعت برای او حاصل نمی شود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 داری که حج بر او واجب شده است و شوهرش اجازه مسافرت به تنهایی را نمی دهد و می گوید چون برای حج اسم مرا ننوشته ای من اجازه نمی دهم، وظیفه اش چیست؟ و آیا بدون اجازه شوهر می تواند به حج برود یا نه</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واجب، برای زن اجازه شوهر شرط نیست و زن باید حج واجب خود را به جا آورد ولو این که شوهر او راضی به مسافرت او برای حج نباشد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جلب رضایت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طبق وصیت پدر که پول به حساب سازمان حج واریز کرده است به نیابت او به مکه آمده در حالی که خود فرزند نیز استطاعت مالی داشته است آیا به نیابت پدر حج به جا آورد، یا حج خود را انجام دهد</w:t>
      </w:r>
      <w:r>
        <w:rPr>
          <w:rStyle w:val="FootnoteAnchor"/>
          <w:rtl w:val="true"/>
        </w:rPr>
        <w:footnoteReference w:id="2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برای پسر باز نبوده و از جهت نوبت پدر و نیابت از او راه برای او باز شده است باید برای پدرش حج کند، مگر آن که تبرعا و بدون اجاره به نیابت پدر آمده باشد، که در این صورت مستطیع شده و باید برای خودش حج به جا آورد، و گذشت که به مجرد وصیت و قبول فرزند، نیابت واجب نمی شود مگر آن که قبل از استطاعت اجیر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خود حج به جا آورد و برای پدر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باید برای پدرش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وصیت پدر این بوده که او خودش حج نیابی را به جا آورد فتوای ایشان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وصیت قيد مباشرت شده و فرزند وصیت را قبول کرده نیابت واجب می شود و استيجار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را قبول کرده واجب العمل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اگر اجرت معین شده باشد و او در حيات پدر وصيت را قبول کرده باشد، اجاره است و باید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بجز برای هدی، استطاعت حج را دارا است، آیا حج برای او واجب است</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مستطيع است و پول هدی، جزء استطاعت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مستطیع نیست مگر با تمکن از جمیع مصارف حج و از جمله ثمن هدی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نمی شود و پول هدی جزء استطاعت است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حاصل است و به جای هدی روزه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جای آن روزه می گیرد و چنین کسی عرفا استطاعت برای حج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بتواند بدون حرج و مشقت بدل هدی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استظهار ما از ادله، ثمن هدی جزء استطاعت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سال گذشته به حج مشرف شده ام و با توجه به فتوای حضرت عالی که فرموده اید طلابی که به شهریه حوزه نیاز دارند مستطیع نیستند و در صورتی مستطیع می شوند که از وجوه شرعيه مستغنی باشند، لذا این جانب مقدار پولی با افراد ذی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و دست گردان کردم و به عنوان این که نسبت به بنده ذی حق هستند به آنان بخشیدم و ایشان آن را جهت مخارج حج به من برگرداندند، من هم در تمام اعمال و مناسک حج نیت </w:t>
      </w:r>
    </w:p>
    <w:p>
      <w:pPr>
        <w:pStyle w:val="BookText"/>
        <w:rPr/>
      </w:pPr>
      <w:r>
        <w:rPr>
          <w:rFonts w:ascii="IRNazanin" w:hAnsi="IRNazanin" w:eastAsia="IRNazanin"/>
          <w:color w:val="111111"/>
          <w:sz w:val="28"/>
          <w:sz w:val="28"/>
          <w:szCs w:val="28"/>
          <w:rtl w:val="true"/>
          <w:lang w:bidi="fa-IR"/>
        </w:rPr>
        <w:t xml:space="preserve">حجة الاسلام کردم، آیا این حج برای این جانب کفایت از حجة الاسلام می کند یا نه؟ ضمنا لازم به تذکر است که در ثبت نام عمومی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حساب ریختم و آن موقع فتوای فوق را ندیده بودم و پولی که دست گردان شده بود جایگزین آن پولی که در حساب واریز کرده بودم قرار گرفت، بفرمایید آیا عین پول مبذول باید هزینه باشد یا بذل آن کافی است</w:t>
      </w:r>
      <w:r>
        <w:rPr>
          <w:rStyle w:val="FootnoteAnchor"/>
          <w:rtl w:val="true"/>
        </w:rPr>
        <w:footnoteReference w:id="2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احوط آن است که بعدا اگر استطاعت پیدا کردید حج را اعاده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حجشان صحیح و مجزی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اینست که اعاده لزومی ندارد مگر از بابت استحباب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گفته شد این گونه افراد از طلاب و غیر طلاب مستطیع هستند و حجشان صحیح و مجزی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قدرت مسافرت حج را ندارد و از قادر شدن بعدهم مأيوس است و استطاعت مالی هم ندارد، اگر به او بذل نفقه حج نمایند آیا باید قبول کند و نایب بگیرد یا این که قبول واجب نیست، و نیز اگر او را مهمان کنند حج واجب می شود تا استنابه کند یا خیر</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به او اباحه کنند به اندازه ای که با آن می تواند حج برود و مجاز در نایب گرفتن هم باشد نایب گرفتن بر او واجب می شود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به او اباحه کنند به اندازه ای که با آن می تواند حج برود و مجاز در نایب گرفتن هم باشد بنا بر احتیاط واجب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میقات مستطیع شد و حجة الاسلام به جا آورد، مجزی است یا نه؟ و آیا در فرض مسأله رجوع به کفایت، شرط است یا نه</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مستطیع شده، مجزی است، ولی رجوع به کفایت شرط است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از پسر به عسر تغییر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انجام حج در این شرایط تأثیر چندانی در وضع و حال او نداشته باشد حج او صحیح است و رجوع به کفایت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کسی که اگر آن چه دارد در راه حج خرج کند به حرج نمی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کسی که اگر آن چه دارد در راه حج خرج کند زندگی او قبل و بعد از حج تفاوتی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استطاعت رفتن به حج را پیدا کرده، آیا می تواند پول حج را به مصرف لازمی در غیر مئونه خود و افراد واجب النفقه اش خرج کند و خود را از استطاعت بیندازد؟ مثلا آیا می تواند در شرایط کنونی کشور خرج جبهه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باید به حج برود، و دادن پول در مصارف مذکور کافی از حج واجب نیست، و اگر خرج کند و از استطاعت بیفتد، باید به هر نحو هست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مالی داشته باشد که کفاف هزینه حج را بدهد می تواند قبل از وقت حرکت قافله آن را در مصارف خود خرج کند، هر چند دیگر نتواند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آن مال را نسیه تا زمان بعد از حج بفروشد و منظور فرار از استطاعت باشد، احتیاط این است که اقدام به این عمل نکند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نهاد یا ارگانی فردی را به حج می فرستد، بدون این که ملزم باشد کاری انجام دهد، آیا از موارد حج بذلی است یا خیر؟ و قبول آن واجب است</w:t>
      </w:r>
      <w:r>
        <w:rPr>
          <w:rStyle w:val="FootnoteAnchor"/>
          <w:rtl w:val="true"/>
        </w:rPr>
        <w:footnoteReference w:id="2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مشروعیت آن بدون تعهد به هیچ کاری، حکم حج بذلی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ولایت شرعیه بر بذل داشته باشد یا حاکم شرع آن را اجازه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دارم که برای رفت و آمد به سفر مکه کافی است، ولی هنوز از طرف دولت جمهوری اسلامی وقتی برای ثبت نام اعلام نشده است، آیا نگهداری آن پول لازم است، و من مستطیع هستم</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شرایط را دارید و در همین سال هم ثبت نام می شود، باید ثبت نام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مستطیع نیستید و نگهداری پول لازم نیست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ایشان ذیل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کند که در سال بعد واجد شرایط خواهد شد لازم است پول را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فقط از طریق ثبت نام می توانید به حج بروید، چنانچه در این سال ثبت نام می شود و اطمینان دارید با ثبت نام می توانید در همین سال به حج بروید، باید ثبت نام کنید و به حج بروید، و هم چنین اگر توانایی رفتن به حج از طريق آزاد را دارید، مستطيع هستید و باید به حج بروید، و در غیر این دو صورت مستطیع نیستید و نگهداری پول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اعلام وقت و اجازه از طرف دولت معلوم نباشد نگهداری آن لازم نیست و اگر ثبت نام برای حج در امسال معلوم باشد هر چند تاریخ آن هنوز معین نشده باشد جواز صرف آن در راه دیگر محل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از راه دیگری به مکه رود مثل سفر به کشورهای دیگر و از آنجا به حج می توان رفت مستطیع بوده و نگهداری پول لازم است و لو برای سال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تفصیل این مسأله در ذیل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شهیدی که دارای دو بچه چهار ساله می باشد و عملا سرپرستی این دو بچه را دارد و به عنوان خانواده شهید قرعه حج هم به نام او در آمده است آیا مشار إليها می تواند مخارج را از مال این دو صغير بر دارد و مناسک حج را انجام دهد یا خیر</w:t>
      </w:r>
      <w:r>
        <w:rPr>
          <w:rStyle w:val="FootnoteAnchor"/>
          <w:rtl w:val="true"/>
        </w:rPr>
        <w:footnoteReference w:id="3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مصارف حج را از اموال صغیر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پسر دارد و زن برای همه شان گرفته است، و خرج سالانه خود را هم دارد و قرض هم ندارد، و با پسرانش درآمدشان یک جا است الان خرج دو نفر را دارند که به حج بروند، آیا حج واجب است یا نه، و اگر واجب شده است آیا تنها بر پدر واجب شده یا بر پسر هم واجب شده است، و اگر بر پسر هم واجب شده است کدامشان حق اولویت را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مال خودش به مقدار حج دارد و می تواند به مکه برود و بعد از برگشت زندگانی لایق شأنش را داشته باشد مستطيع است و باید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به دو نفر آنها حج واجب است و اولویتی در بین نیست و هر کدام را بفرستند حجش صحیح است با ملاحظه رجوع به کفاف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نفر شریک و مالک این درآمد هستند بر هیچ کدام واجب نیست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فرضا مال مزبور را تقسیم کنند و حق هر کدام را بدهند، هر کدام مستطيع است باید حج برود و اگر هیچ کدام مستطيع نمی شوند بعضی می توانند حق خود را به دیگری واگذار کنند تا مستطیع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برگشت در زندگی به حرج نمی افتد حج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واجد شرایط حج باشد و نوه ای دارد که شرعا و عرفا به زن احتیاج دارد که اگر زن نگیرد به حرام می افتد، آیا کدام مقدم است و وظیفه پدر بزرگ چیست، ازدواج برای نوه اش یا 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خودش مقدم است مگر این که ازدواج نوه از مخارج عرفی او محسوب شود و نتواند هم برای او ازدواج کند و هم به مکه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ترک ازدواج نوه اش برایش حرجی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ازدواج نوه از نفقات واجبه بر پدر بزرگ نیست و اگر مستطيع است باید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مخارج ازدواج نوه به عهده پدر بزرگ باشد که ترک اداء آن حرجی باشد عدم حصول استطاعت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آن بر پدر بزرگ مستلزم وقوع در حرج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 مال در حج و ترک تزویج نوه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باشد، حج واجب نیست و گرنه واجب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با داشتن استطاعت مالی و هفتاد و دو سال سن، چون معتاد به خوردن تریاک هستم طبق مقررات کشوری، اداره بهداشت از رفتن حج جلوگیری می کند، از نظر شرع تکلیف حج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مستطیع بوده اید و با امکان، حج نرفته اید حج بر شما مستقر شده است، و اگر قبلا استطاعت نداشته اید در فرض مذكور مستطیع نیستید، مگر آن که بتوانید ولو با ترک تریاک، تحصیل اجازه کنید و به مکه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مأيوس از ترک اعتیاد هستید باید نایب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تعليقه آخر عبارت است و اگر نتوانید بنا بر احتیاط باید نایب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فرض سؤال مستطیع می شود اگر بتواند به خارج از کشور مسافرت و از آنجا به حج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منافع خمس و زکات ، کسی مستطیع می شود یا نه، و آیا خمس و زکات جزء ترکه میت است یا نه</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عنوان مصرف از طرف ولی امر به او داده شده، مالک شده و جزو ترکه او محسوب است، و از منافع آن هم با وجود سایر شرایط مستطیع می شود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اخذ زكات و سهم سادات مستحق آن باشد، آن را مالک می شود و جزء ترکه او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کسب کند و از راه کسب یا نماء منافعی داشته باشد، با وجود سائر شرایط مستطیع می شود و در سهم امام عليه السلام چنانچه عین آن باقی باشد، ملک گیرنده نیست و جزء ترکه او حساب نمی شود، و اگر با آن چیزی را خریده و با سهم امام عليه السلام ثمن آن را اداء کرده، آن چه را که خریده مالک می شود و احکام ملک بر آن بار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سهم امام که به اهل علم برای ارتزاق داده می شود ملک آنها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سهم امام عليه السلام اگر فقط مجاز در تصرف باشد مالک نمی شود و جزء ترکه نیست و موجب استطاعت نمی باشد و اگر از سوی حاکم شرع تملیک شده </w:t>
      </w:r>
    </w:p>
    <w:p>
      <w:pPr>
        <w:pStyle w:val="BookText"/>
        <w:rPr/>
      </w:pPr>
      <w:r>
        <w:rPr>
          <w:rFonts w:ascii="IRNazanin" w:hAnsi="IRNazanin" w:eastAsia="IRNazanin"/>
          <w:color w:val="111111"/>
          <w:sz w:val="28"/>
          <w:sz w:val="28"/>
          <w:szCs w:val="28"/>
          <w:rtl w:val="true"/>
          <w:lang w:bidi="fa-IR"/>
        </w:rPr>
        <w:t>باشد جزء ترکه است و موجب استطاعت و اما سهم سادات و زکات اگر مستحق بوده مالک است و جزء ترکه است و موجب استطاعت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سرمایه یا ابزار کار دارد که اگر مقداری از آن را بفروشد می تواند با آن زندگی کند بدون زحمت، و با تفاوت آن قادر بر حج است آیا این شخص مستطيع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سایر شرایط، مستطيع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فروختن آن مخالف شئون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باغی دارد که چند سال است درآمدی نداشته، اما از نظر قیمت برای سفر حج کافی بوده، صاحب باغ عرفا اطمینان دارد وقتی باغ ثمر بدهد او هم از کار افتاده خواهد شد و باید از درآمد باغ امرار معاش نماید، آیا این شخص مستطيع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امرار معاش بغیر از درآمد آن باغ نداشته باشد مستطيع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حاضر و پس از بازگشت زندگی او از طریق دیگر تأمین می شود حج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بعد از عمره تمتع دیوانه شده، آیا لازم است که او را برای حج محرم کنند و وظیفه چیست</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بر دیوانه تکلیفی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ولی او برای احرام غیر لزومی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بچه سه ساله را مادرش در سفر مکه معظمه همراه ببرد، و در میقات نیت احرام و تلبیه را از جانب دخترش انجام بدهد، و در طواف عمره و سعی بین صفا و مروه و طواف زیارت و طواف نساء و وقوف عرفات و شعر و منا، مادر از طرف دختر نیت نموده و خود دختر را طواف و سعی و توقف بدهد و آن چه از اعمال حج که دختر قادر نیست مادرش از جانب او انجام دهد، آیا آن دختر بعد از بلوغ و رشد می تواند شوهر نماید یا خیر</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فرض این که تمام اعمال را مطابق وظیفه انجام داده اند از احرام خارج شده و می تواند شوهر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اطفال غیر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 دختر را پدر و یا مادر در سفر مکه معظمه همراه ببرند آیا واجب است که پدر یا مادر در صورت تمكن اطفال، خود اطفال را وادار به انجام اعمال حج و عمره و طواف نساء نمایند و یا خود پدر و مادر و یا نایب ایشان اعمال عمره و حج و طواف نساء را از جانب اطفال به جا آورند، و اگر هیچ کدام کارهای مذکور فوق را پدر و مادر و اطفال عملی نکنند آیا این اطفال بعد از بلوغ و رشد می توانند ازدواج کنند و یا باید به مکه بروند و عمره و حج و طواف نساء را انجام دهند و بعد ازدواج نمایند، و یا تنها طواف نساء بر گردن آنان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ولی طفل واجب نیست او را محرم کند یا از طرف او حج انجام دهد، ولی اگر او را محرم کرد باید وظائف و اعمال را مطابق وظیفه ای که در مناسک و در رساله ذکر شده است انجام دهند، و گرنه در بعض صور طفل در احرام باقی می ماند و تا تدارک نکند نمی تواند ازدواج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با وجود دین چه مقدار پول برای استطاعت کافی است؟ و ثانیا در صورتی که پول باشد لیکن به علت بیماری قلب، مقامات پزشکی سازمان حج و زیارت تشرف را خالی از خطر ندانسته و تجویز ننمایند، آیا بایستی یک نفر برای انجام حج اعزام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اگر قبل از آن که استطاعت پیدا کنید مريض شده اید که قدرت رفتن به مکه را از جهت مرض نداشته اید، مستطیع نشده اید و نایب گرفتن لازم نیست، و نیز استطاعت مالی در صورتی موجود است که پول به مقدار رفتن و برگشتن داشته باشید و پس از برگشت، امکان پرداخت دین به سهولت برای شما باشد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مسائلی در حج استحبابی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شرایط وجوب حج را ندارد از بلوغ و استطاعت و غیر آنها، در</w:t>
      </w:r>
    </w:p>
    <w:p>
      <w:pPr>
        <w:pStyle w:val="BookText"/>
        <w:rPr/>
      </w:pPr>
      <w:r>
        <w:rPr>
          <w:rFonts w:ascii="IRNazanin" w:hAnsi="IRNazanin" w:eastAsia="IRNazanin"/>
          <w:color w:val="111111"/>
          <w:sz w:val="28"/>
          <w:sz w:val="28"/>
          <w:szCs w:val="28"/>
          <w:rtl w:val="true"/>
          <w:lang w:bidi="fa-IR"/>
        </w:rPr>
        <w:t>صورت امکان حج به جا آورد و هم چنین بر کسی که حج واجبش را انجام داده است مستحب است دو مرتبه به حج برود و مستحب است تکرار حج در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مکروه است پنج سال متوالی آن را ترک کند و مستحب است در وقت خارج شدن از مکه نیت برگشتن نماید و مکروه است قصد برنگشتن داشته باشد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انجام حج های مستحبی پی در پی سبب محرومیت انجام دهندگان حج واجب شود بهتر است مجال را به آنها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از طرف خویشاوندان یا غیر آنها حج به جا آورد تبرعا، چه زنده باشند یا مرده و هم چنین از طرف معصومین، و نیز طواف از طرف آنها و غیر آنها مستحب است بشرط آن که در مکه نباشند یا معذور باشند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 مشروعیت طواف مستحبی برای حاضر در مکه هر چند معذور باشد ثابت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زاد و راحله ندارد مستحب است قرض کند و به حج برود در صورتی که می تواند قرض را اداء کند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مال حرام جایز نیست به حج برود و اگر مال او مشتبه است و علم به حرمت آن ندارد، می تواند آن را صرف کند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 که از نظر ظاهر محکوم به حلال بودن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فارغ شدن از حج استحبابی می تواند ثواب آن را به دیگری هدیه کند هم چنان که در وقت شروع می تواند آن را نیت کند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399" w:name="pg6332_48101"/>
    </w:p>
    <w:p>
      <w:pPr>
        <w:pStyle w:val="BookText"/>
        <w:rPr/>
      </w:pPr>
      <w:bookmarkEnd w:id="3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مال ندارد تا با آن حج به جا آورد مستحب است ولو با اجاره دادن خودش و نیابت از دیگری به حج برود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2664681_237004111"/>
      <w:bookmarkStart w:id="401" w:name="_Toc165"/>
      <w:bookmarkEnd w:id="400"/>
      <w:r>
        <w:rPr>
          <w:rtl w:val="true"/>
        </w:rPr>
        <w:t>اقسام عمره</w:t>
      </w:r>
      <w:bookmarkEnd w:id="4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هم مانند حج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شرایط استطاعت را داشته باشد یک مرتبه در عمر واجب می شود، و وجوب آن مانند حج فوری است و در وجوب آن استطاعت حج معتبر نیست بلکه اگر برای عمره مستطیع باشد واجب می شود، هر چند برای حج مستطیع نباشد هم چنان که عکس این هم همین طور است که اگر شخص برای حج استطاعت داشته باشد و برای عمره مستطيع نباشد باید حج به جا آورد لكن باید معلوم باشد که برای کسانی که از مکه دور هستند مثل ایرانیان که وظیفه آنها حج تمتع است هیچ گاه استطاعت حج از استطاعت عمره و استطاعت عمره از استطاعت حج جدا نیست، چون حج تمتع مرکب از هر دو عمل است بخلاف کسانی که در مکه یا قریب به آن هستند که وظیفه آنها حج و عمره مفرده است که نسبت به آنها استطاعت برای یکی از دو عمل تصور می شود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برای کسانی که اهل مکه هستند یا دور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وظیفه آنها بدل به حج افراد شد واجب است در صورت تمكن بعد از آن عمره مفرده انجام دهند و اگر در آن سال نشد در سال بعد وجوب آن فوری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بر کسی که می خواهد داخل مکه شود با احرام وارد شود و برای احرام باید نیت عمره یا حج داشته باشد و اگر وقت حج نیست و می خواهد وارد مکه شود واجب است عمره مفرده انجام دهد و از این حکم کسانی که مقتضای شغلشان این است که زیاد وارد مکه می شوند و از آن خارج می شوند استثناء شده است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402" w:name="pg6332_48102"/>
    </w:p>
    <w:p>
      <w:pPr>
        <w:pStyle w:val="BookText"/>
        <w:rPr/>
      </w:pPr>
      <w:bookmarkEnd w:id="4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مکه بلکه در حرم بدون احرام جایز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کسانی که در همان ماه عمره را به جا آورده اند خارج شده و سپس در همان ماه داخل می شوند إحرام و عمره مجدد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کسانی که پس از اعمال حج یا عمره مفرده از مکه خارج شوند و در همان ماه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بعد از تمام نمودن اعمال حج یا بعد از عمره مفرده از مکه خارج شده و بیرون رفته باشد چنین شخصی می تواند در همان ماه خروج بدون گذشتن سی روز بدون إحرام وارد مکه شود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2664683_237004111"/>
      <w:bookmarkStart w:id="404" w:name="_Toc166"/>
      <w:bookmarkEnd w:id="403"/>
      <w:r>
        <w:rPr>
          <w:rtl w:val="true"/>
        </w:rPr>
        <w:t>احکام عمره</w:t>
      </w:r>
      <w:bookmarkEnd w:id="404"/>
    </w:p>
    <w:p>
      <w:pPr>
        <w:pStyle w:val="Heading4"/>
        <w:numPr>
          <w:ilvl w:val="3"/>
          <w:numId w:val="1"/>
        </w:numPr>
        <w:rPr/>
      </w:pPr>
      <w:bookmarkStart w:id="405" w:name="__RefHeading___Toc2664685_237004111"/>
      <w:bookmarkStart w:id="406" w:name="_Toc167"/>
      <w:bookmarkEnd w:id="405"/>
      <w:r>
        <w:rPr>
          <w:rtl w:val="true"/>
        </w:rPr>
        <w:t xml:space="preserve">مسأله </w:t>
      </w:r>
      <w:r>
        <w:rPr/>
        <w:t>1</w:t>
      </w:r>
      <w:r>
        <w:rPr>
          <w:rtl w:val="true"/>
        </w:rPr>
        <w:t>:</w:t>
      </w:r>
      <w:bookmarkEnd w:id="406"/>
    </w:p>
    <w:p>
      <w:pPr>
        <w:pStyle w:val="BookText"/>
        <w:rPr/>
      </w:pPr>
      <w:r>
        <w:rPr>
          <w:rFonts w:ascii="IRNazanin" w:hAnsi="IRNazanin" w:eastAsia="IRNazanin"/>
          <w:color w:val="111111"/>
          <w:sz w:val="28"/>
          <w:sz w:val="28"/>
          <w:szCs w:val="28"/>
          <w:rtl w:val="true"/>
          <w:lang w:bidi="fa-IR"/>
        </w:rPr>
        <w:t>همان طوری که حج از واجبات است با شرایطی که گذشت، عمره مفرده نیز با آن شرایط واجب است در عمر یک مرتبه، و وجوبش فوری است</w:t>
      </w:r>
      <w:r>
        <w:rPr>
          <w:rFonts w:eastAsia="IRNazanin" w:cs="IRNazanin"/>
          <w:color w:val="111111"/>
          <w:sz w:val="28"/>
          <w:szCs w:val="28"/>
          <w:rtl w:val="true"/>
          <w:lang w:bidi="fa-IR"/>
        </w:rPr>
        <w:t>.</w:t>
      </w:r>
    </w:p>
    <w:p>
      <w:pPr>
        <w:pStyle w:val="Heading4"/>
        <w:numPr>
          <w:ilvl w:val="3"/>
          <w:numId w:val="1"/>
        </w:numPr>
        <w:rPr/>
      </w:pPr>
      <w:bookmarkStart w:id="407" w:name="__RefHeading___Toc2664687_237004111"/>
      <w:bookmarkStart w:id="408" w:name="_Toc168"/>
      <w:bookmarkEnd w:id="407"/>
      <w:r>
        <w:rPr>
          <w:rtl w:val="true"/>
        </w:rPr>
        <w:t xml:space="preserve">مسأله </w:t>
      </w:r>
      <w:r>
        <w:rPr/>
        <w:t>2</w:t>
      </w:r>
      <w:r>
        <w:rPr>
          <w:rtl w:val="true"/>
        </w:rPr>
        <w:t>:</w:t>
      </w:r>
      <w:bookmarkEnd w:id="408"/>
    </w:p>
    <w:p>
      <w:pPr>
        <w:pStyle w:val="BookText"/>
        <w:rPr/>
      </w:pPr>
      <w:r>
        <w:rPr>
          <w:rFonts w:ascii="IRNazanin" w:hAnsi="IRNazanin" w:eastAsia="IRNazanin"/>
          <w:color w:val="111111"/>
          <w:sz w:val="28"/>
          <w:sz w:val="28"/>
          <w:szCs w:val="28"/>
          <w:rtl w:val="true"/>
          <w:lang w:bidi="fa-IR"/>
        </w:rPr>
        <w:t>شرط نیست در وجوب عمره آن که استطاعت برای حج داشته باشد، بلکه اگر استطاعت برای عمره داشته باشد واجب می شود گر چه استطاعت حج نداشته باشد، چنانچه اگر استطاعت برای حج داشته باشد و برای عمره نداشته باشد، حج واجب می شود</w:t>
      </w:r>
      <w:r>
        <w:rPr>
          <w:rFonts w:eastAsia="IRNazanin" w:cs="IRNazanin"/>
          <w:color w:val="111111"/>
          <w:sz w:val="28"/>
          <w:szCs w:val="28"/>
          <w:rtl w:val="true"/>
          <w:lang w:bidi="fa-IR"/>
        </w:rPr>
        <w:t>.</w:t>
      </w:r>
    </w:p>
    <w:p>
      <w:pPr>
        <w:pStyle w:val="Heading4"/>
        <w:numPr>
          <w:ilvl w:val="3"/>
          <w:numId w:val="1"/>
        </w:numPr>
        <w:rPr/>
      </w:pPr>
      <w:bookmarkStart w:id="409" w:name="__RefHeading___Toc2664689_237004111"/>
      <w:bookmarkStart w:id="410" w:name="_Toc169"/>
      <w:bookmarkEnd w:id="409"/>
      <w:r>
        <w:rPr>
          <w:rtl w:val="true"/>
        </w:rPr>
        <w:t xml:space="preserve">مسأله </w:t>
      </w:r>
      <w:r>
        <w:rPr/>
        <w:t>3</w:t>
      </w:r>
      <w:r>
        <w:rPr>
          <w:rtl w:val="true"/>
        </w:rPr>
        <w:t>:</w:t>
      </w:r>
      <w:bookmarkEnd w:id="41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تمتع که جزء اول حج تمتع است از عمره مفرده که ذکر شد کفایت میکند، پس کسی که عمره تمتع را به جا آورد واجب نیست بر او که عمره مفرده به جا آورد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11" w:name="pg6332_48103"/>
    </w:p>
    <w:p>
      <w:pPr>
        <w:pStyle w:val="Heading4"/>
        <w:numPr>
          <w:ilvl w:val="3"/>
          <w:numId w:val="1"/>
        </w:numPr>
        <w:rPr/>
      </w:pPr>
      <w:bookmarkStart w:id="412" w:name="__RefHeading___Toc2664691_237004111"/>
      <w:bookmarkStart w:id="413" w:name="_Toc170"/>
      <w:bookmarkEnd w:id="411"/>
      <w:bookmarkEnd w:id="412"/>
      <w:r>
        <w:rPr>
          <w:rtl w:val="true"/>
        </w:rPr>
        <w:t xml:space="preserve">مسأله </w:t>
      </w:r>
      <w:r>
        <w:rPr/>
        <w:t>4</w:t>
      </w:r>
      <w:r>
        <w:rPr>
          <w:rtl w:val="true"/>
        </w:rPr>
        <w:t>:</w:t>
      </w:r>
      <w:bookmarkEnd w:id="413"/>
    </w:p>
    <w:p>
      <w:pPr>
        <w:pStyle w:val="BookText"/>
        <w:rPr/>
      </w:pPr>
      <w:r>
        <w:rPr>
          <w:rFonts w:ascii="IRNazanin" w:hAnsi="IRNazanin" w:eastAsia="IRNazanin"/>
          <w:color w:val="111111"/>
          <w:sz w:val="28"/>
          <w:sz w:val="28"/>
          <w:szCs w:val="28"/>
          <w:rtl w:val="true"/>
          <w:lang w:bidi="fa-IR"/>
        </w:rPr>
        <w:t>کسی که وظیفه اش حج تمتع است لكن استطاعت حج تمتع ندارد و استطاعت عمره تمتع را دارد، مثل اجیری که برای حج تمتع به مکه رفته است واجب نیست بر او که عمره مفرده به جا آورد، بعد از آن که از عمل نیابت فارغ شد؛ گر چه استطاعت برای عمره مفرده داشته باشد در مکه که هست، لكن احتياط آن است که به جا آورد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عمره مانند تکرار حج مستحب است و در مقدار فاصله بین دو عمره اختلاف فرموده اند واحوط آن است که در کمتر از یک ماه بقصد رجاء به جا آورده شود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مکه بلکه در حرم بدون احرام جایز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کسانی که در همان ماه عمره را به جا آورده اند خارج شده و سپس در همان ماه داخل می شوند احرام و عمره مجدد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کسانی که پس از اعمال حج یا عمره مفرده از مکه خارج شوند و در همان ماه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بعد از تمام نمودن اعمال حج یا بعد از عمره مفرده از مکه خارج شده و بیرون رفته باشد چنین شخصی می تواند در همان ماه خروج بدون گذشتن سی روز بدون إحرام وارد مکه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2664693_237004111"/>
      <w:bookmarkStart w:id="415" w:name="_Toc171"/>
      <w:bookmarkEnd w:id="414"/>
      <w:r>
        <w:rPr>
          <w:rtl w:val="true"/>
        </w:rPr>
        <w:t>اقسام حج</w:t>
      </w:r>
      <w:bookmarkEnd w:id="41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وظیفه کسانی است که چهل و هشت میل که شانزده فرسخ است از مکه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و افراد بر غیر آنها واجب می شود و این تفصیل در حجة الاسلام است</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416" w:name="pg6332_48104"/>
    </w:p>
    <w:p>
      <w:pPr>
        <w:pStyle w:val="BookText"/>
        <w:rPr/>
      </w:pPr>
      <w:bookmarkEnd w:id="4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در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یک ماه شرط نیست، بلکه در هر ماه قمری می توان یک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عمره در آخر ماه رجب و عمره دوم در اول ماه شعبان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مسأله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فاصله بين عمره تمتع و عمره مفرده اگر به نیت یک شخص باشد احتیاط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معینی بین دو عمره شرط نیست ولی بنا بر احتیاط در هر ماه فقط یک عمره برای خود می تواند به جا آورد ولی آوردن عمره برای غیر خود هر نفر یک عمره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آن است که در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قصد رجاء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بین دو عمره مفرده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در یک روز چندین عمره مفرده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هر روز یک عمره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عمره لازم نیست بنا بر اظهر اگرچه افضل در عمره ثانیه این است که در ماه دیگری غیر از ماه عمره سابقه باشد و یا فاصله ده روز بین دو احرام باشد، بلکه احد الفصلين احوط است و چنانچه بخواهد، یک عمره برای خود و یک عمره برای دیگری به جا آورد فاصله یک ماه لازم نیست و هم چنین است، اگر هر دو عمره برای دیگری باشد، هم چنان که فاصله بين عمره تمتع و عمره مفرده و بالعکس لازم نیست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664695_237004111"/>
      <w:bookmarkStart w:id="418" w:name="_Toc172"/>
      <w:bookmarkEnd w:id="417"/>
      <w:r>
        <w:rPr>
          <w:rtl w:val="true"/>
        </w:rPr>
        <w:t>فاصله بین عمره تمتع با عمره مفرده</w:t>
      </w:r>
      <w:bookmarkEnd w:id="418"/>
    </w:p>
    <w:p>
      <w:pPr>
        <w:pStyle w:val="BookText"/>
        <w:rPr/>
      </w:pPr>
      <w:r>
        <w:rPr>
          <w:rFonts w:ascii="IRNazanin" w:hAnsi="IRNazanin" w:eastAsia="IRNazanin"/>
          <w:color w:val="111111"/>
          <w:sz w:val="28"/>
          <w:sz w:val="28"/>
          <w:szCs w:val="28"/>
          <w:rtl w:val="true"/>
          <w:lang w:bidi="fa-IR"/>
        </w:rPr>
        <w:t>اما در فاصله بين عمره تمتع با عمره مفرده نظر آیات عظام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دو عمره پی در پی با فاصله کمتر از ده روز مکروه است و احوط ترک آن است اگر چه اقوى جواز عمل عبادی مکروه است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حج تمتع به</w:t>
      </w:r>
      <w:bookmarkStart w:id="419" w:name="pg6332_48105"/>
    </w:p>
    <w:p>
      <w:pPr>
        <w:pStyle w:val="BookText"/>
        <w:rPr/>
      </w:pPr>
      <w:bookmarkEnd w:id="419"/>
      <w:r>
        <w:rPr>
          <w:rFonts w:ascii="IRNazanin" w:hAnsi="IRNazanin" w:eastAsia="IRNazanin"/>
          <w:color w:val="111111"/>
          <w:sz w:val="28"/>
          <w:sz w:val="28"/>
          <w:szCs w:val="28"/>
          <w:rtl w:val="true"/>
          <w:lang w:bidi="fa-IR"/>
        </w:rPr>
        <w:t>جا آورد می تواند قبل از عمره تمتع و یا بعد از حج تمتع عمره مفرده به جا آورد و بین این دو عمره فاصله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فاصله بين عمره تمتع و عمره مفرده اشکال است و احتیاط نباید ترک شود و اما انجام عمره مفرده بين عمره تمتع و حج، موجب بطلان عمره تمتع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یعنی حدود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دور باشد</w:t>
      </w:r>
      <w:r>
        <w:rPr>
          <w:rFonts w:eastAsia="IRNazanin" w:cs="IRNazanin"/>
          <w:color w:val="111111"/>
          <w:sz w:val="28"/>
          <w:szCs w:val="28"/>
          <w:rtl w:val="true"/>
          <w:lang w:bidi="fa-IR"/>
        </w:rPr>
        <w:t>.</w:t>
      </w:r>
    </w:p>
    <w:p>
      <w:pPr>
        <w:pStyle w:val="Heading3"/>
        <w:numPr>
          <w:ilvl w:val="2"/>
          <w:numId w:val="1"/>
        </w:numPr>
        <w:rPr/>
      </w:pPr>
      <w:bookmarkStart w:id="420" w:name="__RefHeading___Toc2664697_237004111"/>
      <w:bookmarkStart w:id="421" w:name="_Toc173"/>
      <w:bookmarkEnd w:id="420"/>
      <w:r>
        <w:rPr>
          <w:rtl w:val="true"/>
        </w:rPr>
        <w:t>صور متصور در حج افراد وعمره مفرده</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حج افراد که گاهی مورد ابتلای متمتع می شود از این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حائض یا کسی که به واسطه ضيق وقت نمی تواند عمره تمتع را به جا آورد باید قصد کند حج افراد را، و به همان احرام عمره تمتع که عدول به افراد کرده برود به عرفات و مثل سایر حجاج وقوف کند، بعد از آن برود به شعر و وقوف کند، بعد برود به منا و اعمال منا را به جا آورد مگر هدی را که واجب نیست براو، بعد برود به مکه و طواف زیارت و نماز و سعی و طواف نساء و نماز آن را به جا آورد، پس در این وقت از احرام خارج می شود، بعد از آن برگردد به منا برای بیتوته و اعمال ایام تشریق به همان نحو که سایر حجاج به جا می آورند، پس صورت حج افراد عين صورت حج تمتع است با یک فرق که در حج تمتع هدی باید ذبح کند و در حج افراد واجب نیست ولی استحباب دارد که باید کسی که حج تمتع او بدل به حج افراد شد بعد از حج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تمكن</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افراد با حج تمتع در تمام اعمال مشترک هستند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 هم فرق دارند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خارج شود به ادنى الحل، و افضل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نزدیکتر به مکه است محرم شود، و باید به مکه و طواف کند و نماز آن را </w:t>
      </w:r>
      <w:bookmarkStart w:id="422" w:name="pg6332_48106"/>
    </w:p>
    <w:p>
      <w:pPr>
        <w:pStyle w:val="BookText"/>
        <w:rPr/>
      </w:pPr>
      <w:bookmarkEnd w:id="422"/>
      <w:r>
        <w:rPr>
          <w:rFonts w:ascii="IRNazanin" w:hAnsi="IRNazanin" w:eastAsia="IRNazanin"/>
          <w:color w:val="111111"/>
          <w:sz w:val="28"/>
          <w:sz w:val="28"/>
          <w:szCs w:val="28"/>
          <w:rtl w:val="true"/>
          <w:lang w:bidi="fa-IR"/>
        </w:rPr>
        <w:t>بخواند و سعی بین صفا و مروه بکند و تقصیر کند یا سر بتراشد و طواف نساء به جا آورد و نماز طواف بخواند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2664699_237004111"/>
      <w:bookmarkStart w:id="424" w:name="_Toc174"/>
      <w:bookmarkEnd w:id="423"/>
      <w:r>
        <w:rPr>
          <w:rtl w:val="true"/>
        </w:rPr>
        <w:t>فرق های بین عمره مفرده وتمتع</w:t>
      </w:r>
      <w:bookmarkEnd w:id="4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عمره مفرده و تمتع فرقی نمی باشد؛ مگر در سه چیز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عمره تمتع باید تقصیر کند، یعنی از مو یا ناخن خود باید بگیرد، و سرتراشیدن جایز نیست و در عمره مفرده مخیر است بین سر تراشیدن و تقصير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افضلیت حلق</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عمره تمتع طواف نساء ندارد و در عمره مفرده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میقات عمره تمتع یکی از مواقیت پنجگانه است که ذکر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میقات عمره مفرده أدنى الحل است و جایز است از یکی از مواقیت پنجگانه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بستن برای عمره مفرده باید از همان مواقيت عمره تمتع باشد و اگر مکلف در مکه باشد و بخواهد عمره مفرده به جا آورد جایز است از حرم خارج شده و احرام ببندد و واجب نیست به یکی از مواقیت عمره تمتع برود و بهتر است که احرامش از یکی 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 جعرانه، تنعيم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أفعال حج افراد از احرام و وقوفين و اعمال منا و اعمال مکه عین کیفیت حج تمتع است، و در احکام مشترک هستند، و کیفیت افعال عمره تمتع از احرام و طواف و سایر اعمال عین کیفیت عمره مفرده است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را اگر کسی به جا بیاورد کافی است از عمره مفرده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وظیفه اش حج تمتع است مثل اشخاصی که از مکه شانزده فرسنگ شرعی دور باشند اگر استطاعت برای عمره داشته باشند و برای حج نداشته باشند عمره مفرده بر آنها واجب نیست مثل اشخاصی که به نیابت، حج میکنند، گر چه احتياط آن است که به جا آورد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احتیاط واجب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محرم شد به احرام عمره مفرده حرام می شود بر او جميع چیزهایی که در احرام تمتع گفته شد و بعد از آن که تقصیر کرد یا سر تراشید همه چیز بر او حلال می شود مگر زنها و بعد از آن که طواف نساء را با نمازش به جا آورد زن هم بر او حلال می شود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را در عمره مفرده باید بعد از تقصیر یا سر تراشی به جا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تقديم طواف نساء بر تقصیر در صورت ضرورت یا نسیان یا جهل مجزی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احرام عمره مفرده وارد مکه شد اگر احرامش در ماههای حج بوده جایز است که آن را عمره تمتع قرار دهد و دنبال آن حج تمتع به جا آورد و در این صورت هدی بر او واجب می شود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حج در مکه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مفرده را در ماههای حج انجام دهد و در مکه تا روز هشتم ذی الحجه بماند و قصد حج کند عمره او عمره تمتع به حساب می آید</w:t>
      </w:r>
      <w:r>
        <w:rPr>
          <w:rFonts w:eastAsia="IRNazanin" w:cs="IRNazanin"/>
          <w:color w:val="111111"/>
          <w:sz w:val="28"/>
          <w:szCs w:val="28"/>
          <w:rtl w:val="true"/>
          <w:lang w:bidi="fa-IR"/>
        </w:rPr>
        <w:t xml:space="preserve">. </w:t>
      </w:r>
      <w:bookmarkStart w:id="425" w:name="pg6332_48108"/>
    </w:p>
    <w:p>
      <w:pPr>
        <w:pStyle w:val="Heading3"/>
        <w:numPr>
          <w:ilvl w:val="2"/>
          <w:numId w:val="1"/>
        </w:numPr>
        <w:rPr/>
      </w:pPr>
      <w:bookmarkStart w:id="426" w:name="__RefHeading___Toc2664701_237004111"/>
      <w:bookmarkStart w:id="427" w:name="_Toc175"/>
      <w:bookmarkEnd w:id="425"/>
      <w:bookmarkEnd w:id="426"/>
      <w:r>
        <w:rPr>
          <w:rtl w:val="true"/>
        </w:rPr>
        <w:t>اختصاری بر انجام حج تمتع</w:t>
      </w:r>
      <w:bookmarkEnd w:id="427"/>
    </w:p>
    <w:p>
      <w:pPr>
        <w:pStyle w:val="BookText"/>
        <w:rPr/>
      </w:pPr>
      <w:r>
        <w:rPr>
          <w:rFonts w:ascii="IRNazanin" w:hAnsi="IRNazanin" w:eastAsia="IRNazanin"/>
          <w:color w:val="111111"/>
          <w:sz w:val="28"/>
          <w:sz w:val="28"/>
          <w:szCs w:val="28"/>
          <w:rtl w:val="true"/>
          <w:lang w:bidi="fa-IR"/>
        </w:rPr>
        <w:t>بدان که حج تمتع مرکب است از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عمره تمتع، و دیگری حج تمتع و عمره تمتع مقدم است بر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عمره تمتع مرکب است از پنج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کوه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یعنی گرفتن قدری از مویا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محرم از این اعمال فارغ شد آن چه بر او به واسطه احرام بستن حرام شده بود حلال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تنها به گرفتن ناخن قناعت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تراشیدن سر، و اما سر تراشیدن تفصیلی دارد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عمره تمتع در ماه شوال به جا آورده شود سر تراشیدن تاسی روز از عید فطر گذشته جایز است و اما بعد از آن احتیاط این است که سر تراشیده نشود و چنانچه تراشیده شد و از روی علم و عمد بود احتیاط این است که یک گوسفند کفاره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تراشیدن سر جایز نیست و اگر سر بتراشد باید یک گوسفند کفاره بدهد بنا بر احتیاط هر چند جاهل یا ناسی باشد</w:t>
      </w:r>
      <w:r>
        <w:rPr>
          <w:rFonts w:eastAsia="IRNazanin" w:cs="IRNazanin"/>
          <w:color w:val="111111"/>
          <w:sz w:val="28"/>
          <w:szCs w:val="28"/>
          <w:rtl w:val="true"/>
          <w:lang w:bidi="fa-IR"/>
        </w:rPr>
        <w:t>.</w:t>
      </w:r>
    </w:p>
    <w:p>
      <w:pPr>
        <w:pStyle w:val="Heading3"/>
        <w:numPr>
          <w:ilvl w:val="2"/>
          <w:numId w:val="1"/>
        </w:numPr>
        <w:rPr/>
      </w:pPr>
      <w:bookmarkStart w:id="428" w:name="__RefHeading___Toc2664703_237004111"/>
      <w:bookmarkStart w:id="429" w:name="_Toc176"/>
      <w:bookmarkEnd w:id="428"/>
      <w:r>
        <w:rPr>
          <w:rtl w:val="true"/>
        </w:rPr>
        <w:t>حج تمتع</w:t>
      </w:r>
      <w:bookmarkEnd w:id="42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تمتع مرکب است از سیزده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احرام بستن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 ریزه به جمره عقبه در منا</w:t>
      </w:r>
      <w:r>
        <w:rPr>
          <w:rFonts w:eastAsia="IRNazanin" w:cs="IRNazanin"/>
          <w:color w:val="111111"/>
          <w:sz w:val="28"/>
          <w:szCs w:val="28"/>
          <w:rtl w:val="true"/>
          <w:lang w:bidi="fa-IR"/>
        </w:rPr>
        <w:t>.</w:t>
      </w:r>
      <w:bookmarkStart w:id="430" w:name="pg6332_48109"/>
    </w:p>
    <w:p>
      <w:pPr>
        <w:pStyle w:val="BookText"/>
        <w:rPr/>
      </w:pPr>
      <w:bookmarkEnd w:id="430"/>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یا تقصیر کردن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زیارت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بین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به منا، شب یازدهم و شب دوازدهم و شب سیزدهم برای بعضی از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و دوازدهم رمی جمرات، و اشخاصی که شب سیزدهم در منا ماندند روز سیزدهم باید رمی جمرات کنند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مکلف این اعمال را قبل از ورود به عمره و حج بداند و لو اجمالا، و کافی است که نیت کند عمره تمتع را، یعنی عبادتی را که خداوند بر او واجب کرده، و همین طور حج تمتع را به نحوی که واجب است بر او، و کیفیت و تفصيل هر یک را از رساله در وقت عمل یاد بگیرد و عمل کند، ولی یاد گرفتن اجمالی آن بهتر و موافق احتیاط است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664705_237004111"/>
      <w:bookmarkStart w:id="432" w:name="_Toc177"/>
      <w:bookmarkEnd w:id="431"/>
      <w:r>
        <w:rPr>
          <w:rtl w:val="true"/>
        </w:rPr>
        <w:t>استفتاءات اقسام عمره و حج</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اثناء عمره مفرده، در شؤط پنجم سعی، مریض شده و نتوانسته است عمره را تمام کند، او را به ایران برده اند و بعد از بهبودی هم نتوانسته به مکه بیاید فعلا وظيفه او چیست؟ توضیح آن که کسی نایب شده که وظیفه او را انجام دهد و عملی را که وظیفه او است و او را از احرام خارج می کند به جا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این که خود شخص نمی تواند مراجعت کند، نایب برای خروج منوب عنه از احرام، سعی را تمام کند و آن را اعاده نماید و به منوب عنه خبر دهد که تقصیر نماید و بعد از تقصیر برای طواف نساء نایب بگیرد، و توضیح آن که مسأله از موارد حصر نیست، چون شخص مريض فعلا خوب شده و این که نمی تواند به مکه بیاید از جهت مرض نیست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سعی را تمام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طواف را باید خودش بعد از طواف نایب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عمره مفرده به جا آورده و بدون انجام طواف نساء به مدینه آمده است، فعلا می خواهد برای عمره تمتع محرم شود، آیا جایز است بدون انجام طواف نساء محرم شود و بعد از انجام عمره تمتع، طواف نساء را به جا آورد</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طواف نساء عمره مفرده یا حج تمتع را انجام نداده برای عمره تمتع یا عمره مفرده محرم نشود هر چند اگر قبل از انجام طواف نساء محرم به عمره و حج شد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اتمام آنها طواف نساء را بنا بر احتیاط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کسی که پس از انجام حج تمتع طواف نساء را ترک کرده، می تواند برای عمره مفرده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احرام جديد قبل از طواف نساء عمره مفرده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بین دو عمره کمتر از یک ماه باشد فرموده اید باید عمره دوم را بقصد رجاء به جا آورد، آیا فرقی هست بین دو عمره مفرده از خود شخص و بین دو عمره مفرده ای که هر دو یا یکی از آنها به نیابت از دیگران باشد یا نه</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و دو مسأله بعدی به حاشیه 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اجرت هم از آن معلوم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ماه قمری نمی تواند دو عمره برای خود و یا یک نفر دیگر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انجام دو عمره یکی برای خود و یکی برای دیگری و یا دو عمره برای دو نفر متفاوت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عمره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عمره به نیابت از دیگری باشد رعایت فاصله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عالی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میان دو عمره کمتر از یک ماه باشد، عمره دوم رجاء قصد شود، مقصود یک ماه است یا سی روز کامل</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یک ماه است، و اگر در بین ماه عمره به جا آورده، احتیاط مذکور را تا سی روز مراعات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میزان این است که در هر یک از ماههای قمری می توان یک عمره مفرده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در هر ماه قمری می توان یک عمره انجام داد پس اگر یک عمره را در اواخر ماه انجام دهد عمره دیگر را در اول ماه بعد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عنوان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عمره کمتر از یک ماه فاصله باشد باید عمره دوم را بقصد رجاء انجام دهد چنانچه عمره دوم نیابت باشد نایب می تواند برای آن اجرت بگیرد یا خیر، و چنانچه بر منوب عنه انجام عمره مفرده واجب باشد کفایت میکند یا خیر</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احتیاط مراعات شود، و چنانچه با تذکر به اجیر کننده اجرت بگیرد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دو عمره مفرده، اگر برای خودش انجام میدهد فاصله ده روز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نیابت مانعی ندارد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منوب عنه میکند و اجرت گرفتن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کردن آن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مانعی ندارد و نایب می تواند برای آن اجرت بگیرد و کفایت از منوب عنه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نیت عمره مفرده محرم و بعد از آن عادت شود و در همه روزهایی که می تواند در مکه باشد حیض است، برای عمره مفرده باید چه کند؟ و اگر آنجا اعمالی انجام نداده و فعلا به ایران آمده، چه وظیفه ای دارد</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سؤال باید برای طواف و نماز نایب بگیرد و بقیه اعمال عمره را خودش به جا آورد، و چنانچه به ایران آمده اقدام کند و برگردد، و اگر نمی تواند، برای اعمال عمره نایب بگیرد ولی باید خودش تقصیر کند و ترتیب بین آن و سایر اعمال مراعات شود و تا اعمال را به جا نیاورد آن چه به وسیله احرام بر او حرام شده بر او حلال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خارج شدن از احرام عمره مفرده در این فرض بدون بازگشت و انجام اعمال از سوی خودش مطلبی از ایشان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در عمره مفرده استحبابی حکم طواف واجب را دارد که باید نماز آن خلف مقام باشد یا حكم طواف استحبابی را دارد و در هر جای مسجد الحرام می توان نماز آن را خواند</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طواف واجب را دارد و باید نماز آن، خلف مقام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در ماههای حج پیش از عمره تمتع جایز است یا خیر؟ و در این مساله فرقی بین صروره و غیر صروره هست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فرق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نایب در حج بلدی نباشد و بر خودش حج واجب نشده یا حج واجب خود را انجام داده اشکال ندارد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این دو عمره در یک ماه قمری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عمره مفرده در حج افراد تا چه وقتی بلا عذر جایز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مبادرت نماید عرفا على الأحوط و تأخیر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اقوى عدم وجوب مبادرت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فوری است مانند وجوب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احتمال می دهد خون حيض ببيند و نتواند داخل مسجد الحرام شود، آیا می تواند برای عمره مفرده مستحبی محرم شود و اگر خون دید برای طواف و نماز نایب بگیرد، و هم چنین مریض اگر احتمال می دهد نتواند اعمال عمره مفرده را انجام دهد</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چنانچه وظیفه او نایب گرفتن شد عمل به وظیفه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عمره مفرده را قبل از عمره تمتع و لو با کمتر از فاصله شدن یک ماه</w:t>
      </w:r>
    </w:p>
    <w:p>
      <w:pPr>
        <w:pStyle w:val="BookText"/>
        <w:rPr/>
      </w:pPr>
      <w:r>
        <w:rPr>
          <w:rFonts w:ascii="IRNazanin" w:hAnsi="IRNazanin" w:eastAsia="IRNazanin"/>
          <w:color w:val="111111"/>
          <w:sz w:val="28"/>
          <w:sz w:val="28"/>
          <w:szCs w:val="28"/>
          <w:rtl w:val="true"/>
          <w:lang w:bidi="fa-IR"/>
        </w:rPr>
        <w:t>تجویز فرموده اید، آیا بعد از عمره تمتع هم با کمتر از یک ماه فاصله تجویز می فرمایید، یا باید رجاء انجام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انجام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او عمره تمتع است و ندانسته به نیت عمره مفرده محرم شده است تكليف او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عمره مفرده کرده، باید عمره مفرده انجام دهد و بعد عمره تمتع را به جا آورد، و چنانچه اشتباه در تطبیق بوده، تمتع واقع می شود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 را در عمره مفرده جه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نسیانا به جا نیاورد و طواف نساء را نیز ترک کرده و بعد رفته است به مسجد شجره و برای عمره تمتع محرم شده و عمره تمتع را به جا آورده و بعد متوجه نقص کار خود شده است، تکلیف این شخص با داشتن فرصت برای اعاده عمره تمتع و نداشتن فرصت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مرقوم چنانچه عمره مفرده را در اشهر حج به جا آورده و می خواهد حج مستحبی به جا آورد می تواند عدول به عمره تمتع کند چه وقت برای اعاده عمره تمتع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حج واجب باشد کفایت نمی کند على الأحوط و باید پس از تقصیر صحیح به میقات برود و برای عمره تمتع مجددا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احرام عمره مفرده هنوز بیرون نیامده احرام عمره تمتع صحيح نیست باید ابتدا تقصیر کند تا از احرام عمره مفرده بیرون آید چنانچه وقت داشته باشد که برای عمره تمتع محرم شود می تواند به میقات برگردد و محرم شود و در صورت عدم امکان در خارج حرم محرم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در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 عمره مفرده به عمره تمتع فرقی بین حج واجب و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شخص تا ایام حج در مکه باقی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بعد از تقصیر به نیت ما فی الذمه به میقات برود و برای عمره تمتع مجددا محرم شود و اگر ممکن نشد از هر کجا که ممکن بود محرم شود و بنا بر احتیاط واجب عمره تمتع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بين عمره تمتع و حج، عمره مفرده انجام ندهد لكن بعد از اتمام حج مانع ندارد و قصد رجاء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فاصله و قصد رجا لازم نیست اما بين عمره تمتع و حج تمتع نمی تواند عمره مفرده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رجاء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اعمال حج مانع ندارد و قصد رجاء لازم نیست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برای خود انجام می دهد در عمره مفرده قصد رجاء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عمره تمتع و عمره مفرده فاصله لازم نیست چه قبل باشد چه بعد و فاصله ده روز بین دو عمره مفرده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بین عمره تمتع و اعمال حج، موجب بطلان عمره تمتع است ولی اگر بعد از اعمال حج و در ماه دیگر قمری غیر آن چه در آن عمره مفرده بود انجام دهد اشکال ندارد و اگر در همان ماه باشد خالی از اشکال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او مبدل به عمره تمتع شده 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ماههای حج عمره مفرده انجام دهد و اتفاقا در مکه تا موسم حج بماند می تواند آن را عمره تمتع قرار دهد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عمره مفرده انجام دهد و می تواند عدول به تمتع کند اگر در ماههای حج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عمره مفرده کرده و وقت برای عمره تمتع داشته باشد باید عمره مفرده انجام دهد و بعد عمره تمتع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بعد از انجام عمره مفرده تا وقت حج</w:t>
      </w:r>
    </w:p>
    <w:p>
      <w:pPr>
        <w:pStyle w:val="BookText"/>
        <w:rPr/>
      </w:pPr>
      <w:r>
        <w:rPr>
          <w:rFonts w:ascii="IRNazanin" w:hAnsi="IRNazanin" w:eastAsia="IRNazanin"/>
          <w:color w:val="111111"/>
          <w:sz w:val="28"/>
          <w:sz w:val="28"/>
          <w:szCs w:val="28"/>
          <w:rtl w:val="true"/>
          <w:lang w:bidi="fa-IR"/>
        </w:rPr>
        <w:t>در مکه باقی ماند می تواند عمره مفرده ای را که انجام داده عمره تمتع قرار دهد و برای حج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مکه تا روز هشتم ذی الحجه بماند و قصد حج کند عمره مفرده او عمره تمتع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حجش بدل به افراد شده و باید بعد از حج، عمره مفرده به جا آورد، اگر سال بعد که به حج میرود بعد از اعمال حج، عمره مفرده را به جا آورد کافی و مجزی است یا نه</w:t>
      </w:r>
      <w:r>
        <w:rPr>
          <w:rStyle w:val="FootnoteAnchor"/>
          <w:rtl w:val="true"/>
        </w:rPr>
        <w:footnoteReference w:id="34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آن است که تا عمره مفرده را انجام نداده، برای عمره و حج دیگر محرم نشود هر چند اگر خلاف کرد، ضرر به صحت عمره و حج او نمی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عمره مفرده واجب را در هر ماه از سال می توان انجام داد ولی چون وجوب آن ظاهرا فوری است باید تاخیر نیندازد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فوری است ولی اگر تأخیر انداخت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در ترک این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هند و پاکستان به عربستان می آیند و در مکه معظمه مقیم می شوند آیا حجشان تمتع است یا وظیفه دیگری دارند</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بقصد مجاورت در مکه بمانند و بعد از دو سال مستطيع شوند حکم اهل مکه را پیدا می کنند، و در غیر این صورت صور مختلفه ای است که در تحریر الوسیله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حج قران را بیان فرمائید، و آیا این حج بر کدام اشخاص واجب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33" w:name="pg6332_48117"/>
    </w:p>
    <w:p>
      <w:pPr>
        <w:pStyle w:val="BookText"/>
        <w:rPr/>
      </w:pPr>
      <w:bookmarkEnd w:id="4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قران واجب تعیینی نیست و چون مورد ابتلاء نیست می توانید به کتب مفصله 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وظیفه او در حجة الإسلام تمتع است با اقامه در مکه و اطراف نزدیک آن بدون قصد توطن دائم، فريضه او مادامی که داخل سال سوم اقامت نشده باشد تغییر نمی کند چه قبل از اقامت مستطیع شده باشد و یا بعد از آن بلکه باید در صورت اراده حجة الإسلام به سوی یکی از مواقیت خارج شود و آنجا محرم گردد و اگر نتوانست به یکی از مواقيت برود، در خارج حرم محرم شود و اگر در خارج حرم هم نتوانست از محل خودش محرم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از ابتداء قصد توظن داشته باشد که پس از گذشتن مدتی که وطن صدق کند حکم اهل مکه را دارد هر چند دو سال نگذشته باشد</w:t>
      </w:r>
      <w:r>
        <w:rPr>
          <w:rFonts w:eastAsia="IRNazanin" w:cs="IRNazanin"/>
          <w:color w:val="111111"/>
          <w:sz w:val="28"/>
          <w:szCs w:val="28"/>
          <w:rtl w:val="true"/>
          <w:lang w:bidi="fa-IR"/>
        </w:rPr>
        <w:t>.</w:t>
      </w:r>
    </w:p>
    <w:p>
      <w:pPr>
        <w:pStyle w:val="Heading3"/>
        <w:numPr>
          <w:ilvl w:val="2"/>
          <w:numId w:val="1"/>
        </w:numPr>
        <w:rPr/>
      </w:pPr>
      <w:bookmarkStart w:id="434" w:name="__RefHeading___Toc2664707_237004111"/>
      <w:bookmarkStart w:id="435" w:name="_Toc178"/>
      <w:bookmarkEnd w:id="434"/>
      <w:r>
        <w:rPr>
          <w:rtl w:val="true"/>
        </w:rPr>
        <w:t>تفصیلی در بیان اعمال عمره تمتع وحج تمتع</w:t>
      </w:r>
      <w:bookmarkEnd w:id="435"/>
    </w:p>
    <w:p>
      <w:pPr>
        <w:pStyle w:val="Heading3"/>
        <w:numPr>
          <w:ilvl w:val="2"/>
          <w:numId w:val="1"/>
        </w:numPr>
        <w:rPr/>
      </w:pPr>
      <w:bookmarkStart w:id="436" w:name="__RefHeading___Toc2664709_237004111"/>
      <w:bookmarkStart w:id="437" w:name="_Toc179"/>
      <w:bookmarkEnd w:id="436"/>
      <w:r>
        <w:rPr>
          <w:rtl w:val="true"/>
        </w:rPr>
        <w:t>محل احرام عمره تمتع</w:t>
      </w:r>
      <w:bookmarkEnd w:id="437"/>
    </w:p>
    <w:p>
      <w:pPr>
        <w:pStyle w:val="Heading4"/>
        <w:numPr>
          <w:ilvl w:val="3"/>
          <w:numId w:val="1"/>
        </w:numPr>
        <w:rPr/>
      </w:pPr>
      <w:bookmarkStart w:id="438" w:name="__RefHeading___Toc2664711_237004111"/>
      <w:bookmarkStart w:id="439" w:name="_Toc180"/>
      <w:bookmarkEnd w:id="438"/>
      <w:r>
        <w:rPr>
          <w:rtl w:val="true"/>
        </w:rPr>
        <w:t>اشاره</w:t>
      </w:r>
      <w:bookmarkEnd w:id="4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مواقيت خمسه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محل احرام بستن برای عمره تمتع که آن را میقات می نامند مختلف می شود به اختلاف راههایی که حجاج از آنها بطرف مکه می روند، و آن پنج محل است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2664713_237004111"/>
      <w:bookmarkStart w:id="441" w:name="_Toc181"/>
      <w:bookmarkEnd w:id="440"/>
      <w:r>
        <w:rPr>
          <w:rtl w:val="true"/>
        </w:rPr>
        <w:t>اول</w:t>
      </w:r>
      <w:r>
        <w:rPr>
          <w:rtl w:val="true"/>
        </w:rPr>
        <w:t xml:space="preserve">- </w:t>
      </w:r>
      <w:r>
        <w:rPr>
          <w:rtl w:val="true"/>
        </w:rPr>
        <w:t>مسجد شجره</w:t>
      </w:r>
      <w:bookmarkEnd w:id="441"/>
    </w:p>
    <w:p>
      <w:pPr>
        <w:pStyle w:val="BookText"/>
        <w:rPr/>
      </w:pPr>
      <w:r>
        <w:rPr>
          <w:rFonts w:ascii="IRNazanin" w:hAnsi="IRNazanin" w:eastAsia="IRNazanin"/>
          <w:color w:val="111111"/>
          <w:sz w:val="28"/>
          <w:sz w:val="28"/>
          <w:szCs w:val="28"/>
          <w:rtl w:val="true"/>
          <w:lang w:bidi="fa-IR"/>
        </w:rPr>
        <w:t>که آن را ذو الحلیفه می نامند و آن میقات کسانی است که از مدینه منوره به مکه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صورت ضرورت احرام را از مسجد شجره تأخیر بیندازد تا میقات اهل 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طرف مقابل که حرام از مسجد با فعل مضطر اليه وفداء است محل تأمل است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داخل مسجد شجره محرم شود نه خارج آن، هر چند نزدیک به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اندازه که محاذی مسجد از طرف راست یا چپ باشد کفایت میکند هر چند از داخل مسجد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از منطقه ذو الحلیفه، مانعی ندارد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خارج از مسجد شجره برای کسانی که از طریق مدینه به سوی مکه حرکت می کنند کفایت نمی کند و واجب است داخل مسجد محرم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در بیرون مسجد به طوری که محاذی و برابر آن از طرف راست یا چپ باشد احرام بسته شود و اختیارا باید در صورت امکان از درون مسجد حرام بسته شود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بیرون مسجد به طوری که محاذی آن از طرف راست یا چپ باشد احرام بسته شود و احوط این است که در صورت امکان از درون مسجد احرام بسته شود و احتیاط واجب آن است که از پشت مسجد قديم احرام نبندند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افضل است، گر چه از خارج محاذی عرفی آن نیز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از پشت دیوار مسجد نیز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و حائض در خارج مسجد محرم می شود و تجدید تلبیه در جحفه لزومی ندارد و نیز اگر در حال عبور از مسجد محرم شوند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جنب و حائض می توانند در حال عبور از مسجد محرم شوند، و نباید در مسجد توقف کنند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نیست و احرام در خارج مسجد مانع ندارد</w:t>
      </w:r>
      <w:r>
        <w:rPr>
          <w:rFonts w:eastAsia="IRNazanin" w:cs="IRNazanin"/>
          <w:color w:val="111111"/>
          <w:sz w:val="28"/>
          <w:szCs w:val="28"/>
          <w:rtl w:val="true"/>
          <w:lang w:bidi="fa-IR"/>
        </w:rPr>
        <w:t xml:space="preserve">. </w:t>
      </w:r>
      <w:bookmarkStart w:id="442" w:name="pg6332_48119"/>
    </w:p>
    <w:p>
      <w:pPr>
        <w:pStyle w:val="BookText"/>
        <w:rPr/>
      </w:pPr>
      <w:bookmarkEnd w:id="4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خارج مسجد یا در حال عبور از مسجد محرم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حائض ونفساء احرام بستن بیرون مسجد شجره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جنب به واسطه زیادی جمعیت نتواند در حال عبور از مسجد احرام ببندد، و آب برای غسل نباشد، و نتواند صبر کند تا آب پیدا شود باید تیمم کند و داخل مسجد شود و احرام ببندد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حائض که از حیض پاک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حائض و نفساء که پاک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حائض نتواند تا وقت پاک شدن صبر کند احتیاط آن است که نزدیک مسجد محرم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محاذی آن احرام را تجدید کند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کفایت میکند نیت و تلبیه و پوشیدن لباس احرام اگر ممکن باشد و إلا واجب است پوشیدن آن در هر مکانی که ممکن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زیادی جمعیت از عبور از مسجد هم عاجز باشد احتیاط آن است که از نزدیک مسجد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نتواند تا وقت پاک شدن صبر کند، باید نزدیک مسجد محرم شود و نیاز به تجديد إحرام از جحفه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حکم زنی که در حال نفاس باشد</w:t>
      </w:r>
      <w:r>
        <w:rPr>
          <w:rFonts w:eastAsia="IRNazanin" w:cs="IRNazanin"/>
          <w:color w:val="111111"/>
          <w:sz w:val="28"/>
          <w:szCs w:val="28"/>
          <w:rtl w:val="true"/>
          <w:lang w:bidi="fa-IR"/>
        </w:rPr>
        <w:t>.</w:t>
      </w:r>
    </w:p>
    <w:p>
      <w:pPr>
        <w:pStyle w:val="Heading4"/>
        <w:numPr>
          <w:ilvl w:val="3"/>
          <w:numId w:val="1"/>
        </w:numPr>
        <w:rPr/>
      </w:pPr>
      <w:bookmarkStart w:id="443" w:name="__RefHeading___Toc2664715_237004111"/>
      <w:bookmarkStart w:id="444" w:name="_Toc182"/>
      <w:bookmarkEnd w:id="443"/>
      <w:r>
        <w:rPr>
          <w:rtl w:val="true"/>
        </w:rPr>
        <w:t>دوم</w:t>
      </w:r>
      <w:r>
        <w:rPr>
          <w:rtl w:val="true"/>
        </w:rPr>
        <w:t xml:space="preserve">- </w:t>
      </w:r>
      <w:r>
        <w:rPr>
          <w:rtl w:val="true"/>
        </w:rPr>
        <w:t>وادی عقیق</w:t>
      </w:r>
      <w:bookmarkEnd w:id="444"/>
    </w:p>
    <w:p>
      <w:pPr>
        <w:pStyle w:val="BookText"/>
        <w:rPr/>
      </w:pPr>
      <w:r>
        <w:rPr>
          <w:rFonts w:ascii="IRNazanin" w:hAnsi="IRNazanin" w:eastAsia="IRNazanin"/>
          <w:color w:val="111111"/>
          <w:sz w:val="28"/>
          <w:sz w:val="28"/>
          <w:szCs w:val="28"/>
          <w:rtl w:val="true"/>
          <w:lang w:bidi="fa-IR"/>
        </w:rPr>
        <w:t xml:space="preserve">که اوائل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محل احرام عامه است، و آن میقات کسانی است که از راه عراق و نجد به مکه می روند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2664717_237004111"/>
      <w:bookmarkStart w:id="446" w:name="_Toc183"/>
      <w:bookmarkEnd w:id="445"/>
      <w:r>
        <w:rPr>
          <w:rtl w:val="true"/>
        </w:rPr>
        <w:t>سوم قرن المنازل</w:t>
      </w:r>
      <w:bookmarkEnd w:id="44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 میقات کسانی است که از راه طائف حج می روند</w:t>
      </w:r>
      <w:r>
        <w:rPr>
          <w:rFonts w:eastAsia="IRNazanin" w:cs="IRNazanin"/>
          <w:color w:val="111111"/>
          <w:sz w:val="28"/>
          <w:szCs w:val="28"/>
          <w:rtl w:val="true"/>
          <w:lang w:bidi="fa-IR"/>
        </w:rPr>
        <w:t xml:space="preserve">. </w:t>
      </w:r>
      <w:bookmarkStart w:id="447" w:name="pg6332_48120"/>
    </w:p>
    <w:p>
      <w:pPr>
        <w:pStyle w:val="Heading4"/>
        <w:numPr>
          <w:ilvl w:val="3"/>
          <w:numId w:val="1"/>
        </w:numPr>
        <w:rPr/>
      </w:pPr>
      <w:bookmarkStart w:id="448" w:name="__RefHeading___Toc2664719_237004111"/>
      <w:bookmarkStart w:id="449" w:name="_Toc184"/>
      <w:bookmarkEnd w:id="447"/>
      <w:bookmarkEnd w:id="448"/>
      <w:r>
        <w:rPr>
          <w:rtl w:val="true"/>
        </w:rPr>
        <w:t>چهارم</w:t>
      </w:r>
      <w:r>
        <w:rPr>
          <w:rtl w:val="true"/>
        </w:rPr>
        <w:t xml:space="preserve">- </w:t>
      </w:r>
      <w:r>
        <w:rPr>
          <w:rtl w:val="true"/>
        </w:rPr>
        <w:t>يلملم</w:t>
      </w:r>
      <w:bookmarkEnd w:id="449"/>
    </w:p>
    <w:p>
      <w:pPr>
        <w:pStyle w:val="BookText"/>
        <w:rPr/>
      </w:pPr>
      <w:r>
        <w:rPr>
          <w:rFonts w:ascii="IRNazanin" w:hAnsi="IRNazanin" w:eastAsia="IRNazanin"/>
          <w:color w:val="111111"/>
          <w:sz w:val="28"/>
          <w:sz w:val="28"/>
          <w:szCs w:val="28"/>
          <w:rtl w:val="true"/>
          <w:lang w:bidi="fa-IR"/>
        </w:rPr>
        <w:t>که اسم کوهی است، و آن میقات کسانی است که از راه یمن می روند</w:t>
      </w:r>
      <w:r>
        <w:rPr>
          <w:rFonts w:eastAsia="IRNazanin" w:cs="IRNazanin"/>
          <w:color w:val="111111"/>
          <w:sz w:val="28"/>
          <w:szCs w:val="28"/>
          <w:rtl w:val="true"/>
          <w:lang w:bidi="fa-IR"/>
        </w:rPr>
        <w:t>.</w:t>
      </w:r>
    </w:p>
    <w:p>
      <w:pPr>
        <w:pStyle w:val="Heading4"/>
        <w:numPr>
          <w:ilvl w:val="3"/>
          <w:numId w:val="1"/>
        </w:numPr>
        <w:rPr/>
      </w:pPr>
      <w:bookmarkStart w:id="450" w:name="__RefHeading___Toc2664721_237004111"/>
      <w:bookmarkStart w:id="451" w:name="_Toc185"/>
      <w:bookmarkEnd w:id="450"/>
      <w:r>
        <w:rPr>
          <w:rtl w:val="true"/>
        </w:rPr>
        <w:t>پنجم</w:t>
      </w:r>
      <w:r>
        <w:rPr>
          <w:rtl w:val="true"/>
        </w:rPr>
        <w:t xml:space="preserve">- </w:t>
      </w:r>
      <w:r>
        <w:rPr>
          <w:rtl w:val="true"/>
        </w:rPr>
        <w:t>جحفه</w:t>
      </w:r>
      <w:bookmarkEnd w:id="451"/>
    </w:p>
    <w:p>
      <w:pPr>
        <w:pStyle w:val="BookText"/>
        <w:rPr/>
      </w:pPr>
      <w:r>
        <w:rPr>
          <w:rFonts w:ascii="IRNazanin" w:hAnsi="IRNazanin" w:eastAsia="IRNazanin"/>
          <w:color w:val="111111"/>
          <w:sz w:val="28"/>
          <w:sz w:val="28"/>
          <w:szCs w:val="28"/>
          <w:rtl w:val="true"/>
          <w:lang w:bidi="fa-IR"/>
        </w:rPr>
        <w:t>و آن میقات کسانی است که از راه شام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مسجد شجره گذشته و محرم نشده اند هر چند بدون عذر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بیرون مسجد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تواند در کنار مسجد محرم شود و تجديد احرام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وارد مسجد شود در خارج مسجد محاذی آن محرم می شود و در جحفه یا محاذی آن تجديد احرام می کند بنا بر احتياط</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عذر دارند بخاطر ازدحام و امثال آن نتوانند در حال عبور از داخل مسجد محرم شوند واجب است که از جحفه یا محاذی آن محرم شوند کما این که می توانند با نذر شرعی از منزل خود در مدينه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بینه شرعيه قائم شد یعنی دو شاهد عادل شهادت دادند که فلان مکان میقات است، تفتیش و تحصیل علم لازم نیست، و اگر علم و بينه ممكن نشود می تواند اکتفا کند به ظن حاصل از پرسیدن از کسانی که اهل اطلاع به آن مکانها می باشند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عادل در صورتی مفید است که مستند به حس یا مانند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میقات با حد اقل شهادت یک نفر عادل نیز ثابت می شود، ولی در زمان ما میقات ها مشخص است و احتیاجی به این امور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اقوى لزوم تحصیل علم است به این اماکن و اگر علم ممکن نباشد بعید نیست اکتفاء به ظن حاصل از پرسیدن اهل معرفت به این اماکن</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اقوى لزوم تحصیل علم به این امکان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اطمینان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یا اطمینان یا حجت شرعيه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راهی برود که به هیچ یک از ميقاتها عبورش نیفتد باید از محاذات میقات احرام ببندد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تقریبا یک ماه یا بیشتر در مدینه منوره اقامت نموده و عازم حج باشد و بخواهد از غیر راه متعارف مدينه تا مکه برود، همین که شش میل از مدینه دور شود محاذی و برابر مسجد شجره خواهد بود و همان جا میقاتش خواهد بود و از همان جا احرام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تجاوز نمودن از محاذات مسجد شجره واحرام بستن از محاذات یکی از مواقیت دیگر، بلکه از خصوص مورد مذکور نیز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محاذات اولین میقات نزدیک به خود محرم شود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عبور او طوری است که محاذات با دو میقات پیدا میکند احتیاط واجب آن است که از جائی که اول، محاذات پیدا میکند احرام ببندد، و در محاذات میقات بعد، تجدید نیت احرام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از محاذی هر کدام احرام ببندد گر چه احتیاط مستحب احرام در محاذی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جایی که اول محاذات پیدا می کند، احرام ببندد و تجدید نیت در محاذات میقات بعد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از جائی که اول محاذات پیدا می کند، احرام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إحرام لازم نیست و باید از اول محاذات محرم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محاذات غير مسجد شجره عبور می کنند احتیاط مستحب آن است که قبل از رسیدن به محاذات، به نذر محرم شوند و بهتر آن است که در محاذات، تجديد احرام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زیاد باشد ظاهرا نذر لازم است و اگر فاصله کم باشد بنابر احتیاط واجب باید نذر کند یا این که به یکی از مواقیت برود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مسأله استحباب نذر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مكلف واجب است یقین یا اطمینان به رسیدن به میقات پیدا نموده و احرام ببندد و یا حجت شرعیه داشته باشد، و افرادی که آنجا زندگی می کنند، گفته آنها حجت شرعیه محسوب می شود، بلکه شهادت یک نفر ثقه کافی است، اگر بدانیم مستند او سؤال از عرف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اثری ندارد، بلی خبر واحد ثقه قابل اعتماد است شرعا و جایز است که اتکاء به خبر واحد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کفایت احرام اول است به نحوی که در مسأله قبل بیان شد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مستطیع اگر احرام را از میقات تأخیر بیندازد از روی علم و عمد، و ممكن نشود برگردد به میقات بواسطه عذری و میقات دیگری در پیش نداشته باشد حج او باطل است، و باید سال دیگر حج به جا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باید به میقات برگردد و اگر بخاطر ضيق وقت یا عذر دیگر نمی تواند، باید به خارج حرم برود و از آنجا محرم شود و اگر بر این نیز قادر نیست در داخل حرم محرم شود حج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برگردد به همان میقات در صورت امکان هر چند میقات </w:t>
      </w:r>
    </w:p>
    <w:p>
      <w:pPr>
        <w:pStyle w:val="BookText"/>
        <w:rPr/>
      </w:pPr>
      <w:r>
        <w:rPr>
          <w:rFonts w:ascii="IRNazanin" w:hAnsi="IRNazanin" w:eastAsia="IRNazanin"/>
          <w:color w:val="111111"/>
          <w:sz w:val="28"/>
          <w:sz w:val="28"/>
          <w:szCs w:val="28"/>
          <w:rtl w:val="true"/>
          <w:lang w:bidi="fa-IR"/>
        </w:rPr>
        <w:t>دیگری در پیش باشد به جز کسی که از ذو الحلیفه گذشته باشد هر چند عمدا و بدون عذر که می تواند از جحفه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احوط آن است که از هر مکانی که ممکن باشد محرم شود و عمره را انجام دهد و بعد هم قضاء آن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امکان در خارج حرم محرم شود و در صورت عدم امکان در حرم محرم شود، اگر چه به واسطه تأخیر مرتکب معصیت شده است لکن صحت آن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تمكن احتیاط مستحب این است که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احرام ببندد از هر مکانی که ممکن باشد به تفصیلی که در ناسی احرام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را به جا آورد و قضای آن بعد از آن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می خواهد از محاذی میقات محرم شود اگر محاذات را نداند باید از اهل اطلاع مورد وثوق بپرسد، و قول مجتهد که اهل اطلاع به آن مکانها نیست اعتبار ندارد، و اگر نتواند محاذات را بفهمد قبل از رسیدن به محلی که احتمال می دهد از محاذات گذشته است به نذر محرم شود، بلکه اگر از محل معینی پیش از رسیدن به محاذات، به نذر محرم شود احوط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محاذات ممکن نباشد ظاهرا کفایت مظنه است در صورتی که موجب اطمینان یا حاصل از سؤال اهل آن محل باشد على الأحوط</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خط متقاطع را فرض کنیم که زاویه قائمه ای را تشکیل می دهند و یکی از آنها از مکه می گذرد و دیگری از میقات، نقطه تقاطع محل محاذات با میقات است و معیار در این امر صدق عرفی است نه دقت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طريق او محاذات علمیه با ظئيه نباشد احوط رفتن به سوی میقاتی یا محاذات آن است و محتمل است جواز احرام از اول احتمال، و تجدید آن در مقدار اقرب مواقیت به مکه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با هواپیما به حج میروند و می خواهند بعد از حج به مدينه مشرف شوند احتياط آن است که بدون احرام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اطلاع مورد اعتماد تحقیق کنند اگر جده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محاذی با یکی از میقات ها است از آنجا محرم شوند و الا بروند به میقات دیگر مثل جحفه و از آنجا محرم شوند، و اگر نتوانستند به جحفه یا به میقات دیگر بروند با نذر از جده محرم شوند، و بهتر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احرام کنند اگر چه لازم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 جده با نذر محرم شوند بلکه باید به جحفه رفته از آنجا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از جده حتی با فرض محاذی بودن آن با میقات مجزی نیست و بر حاجی لازم است که در صورت امکان به یکی از مواقیت برود یا از وطن خود یا در راه قبل از رسیدن به جده به مقداری که قابل ملاحظه باشد هر چند در هواپیما باشد نذر احرام نموده و از محل نذر، احرام ببندد و یا این که پس از ورود به جده به محلی که رابغ نام دارد برود و از آنجا با نذر احرام، قبل از میقات احرام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جده با هیچ یک از میقات ها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یا به میقات یا محاذات میقات برود ولی برای عمره مفرده می تواند از ادنى الحل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جده با یکی از مواقیت ثابت نیست بلکه اطمینان به عدم محاذات آن است، پس احرام از جده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حاجی لازم است از محل خود یا در راه قبل از رسیدن به جده به مقداری که قابل ملاحظه باشد هر چند در هواپیما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احرام نموده و از محل نذر احرام ببندد و یا به یکی از مواقيت رفته، احرام ببندد و یا به رابغ برود و آنجا با نذر احرام،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نقشه های جغرافیایی نقطه محاذی جحفه در جنوب شرقی جده واقع است و لذا با نذر می شود در فرودگاه جده احرام بست زیرا قبل از میقات واقع است و اما نذر احرام در هواپیما یا قبل از آن با علم به این که به ناچار زیر سایه خواهد رفت مورد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جده با هیچ یک از میقات ها ثابت نیست بنا بر این باید یا به میقات یا به محاذات میقات برود و یا اگر نمی تواند احتياطا نذر کند و در ابتدای حرم تجدید احرام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جده مستقیما عازم مکه شوند میقات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مورد کسی که از جده به حج می رود این است که از محاذي میقاتی که اقرب به وی است احرام ببندد</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هواپیما به جده می روند در صورتی که رفتن به جحفه یا میقات دیگر همراه با مشقت و دشواری باشد می توانند با نذر در جده محرم شوند و کفایت میکند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نذر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رفتن به یکی از مواقیت ممکن نباشد و قبل از میقات هم به نذر محرم نشده لازم است از جده با نذر احرام بسته و بعدا در خارج حرم قبل از دخول آن تجديد احرام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محاذات آن است که کسی که می رود به طرف مکه به جایی برسد که میقات به طرف راست یا چپ او واقع شود به خط راست به طوری که اگر از آنجا بگذرد میقات متمایل به پشت او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مقابلش واقع گردد نه، تمایل به پشت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محاذات ثابت می شود به علم و به دو شاهد عادل، و اگر اینها ممكن نشود اگر گمان حاصل شد از قول کسانی که مطلع به آن مکانها هستند ظاهرا کافی است، بلکه از قول کسانی که اهل خبره هستند و از روی قواعد علميه محاذات را تعیین می کنند اگر گمان حاصل شد ظاهرا کافی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شرعا اثری ندارد قول ثقه واحد معتبر است گر چه گمان نیاورده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حاصل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تشخیص محاذات باید علم یا اطمینان یا حجت شرعی بر آن قائم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با میقات به علم و اطمینان ثابت می شود و نیز به گفته کسانی که به آن مکانها رفت و آمد می کنند اما گفته کسی که از روی قواعد علميه محاذات را تعیین می کند،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واسطه فراموشی یا ندانستن مسأله و عذر دیگر بدون إحرام از میقات عبور کرد پس اگر امکان داشت برگشتن به میقات و به اعمال عمره می توانست با برگشتن برسد واجب است برگردد و از میقات احرام ببندد، چه داخل حرم شده باشد یا نه و اگر ممکن نیست به نحوی که گفته شد، پس اگر داخل حرم نشده از همان جا احرام ببندد، و احتیاط مستحب آن است که هر مقداری می تواند به طرف میقات برگردد و آنجا محرم شود، و اگر داخل حرم شده واجب است اگر می تواند و به اعمال عمره می رسد از حرم خارج شود و محرم گردد، و اگر نمی تواند به نحوی که گفته شد همان جا محرم شود، و احتیاط مستحب آن است که هر قدر می تواند به طرف خارج حرم برگردد و آنجا محرم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که مسوغ ترک باشد و لو ظاهرا، از قبیل مرض و جهل به موضوع بدون تقصير، و ظاهر لحوق جهل به حکم است با عدم تقصیر در آن چه مذکور شد و این در مسأله بعدی نافع است</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غیر مورد مسجد شجره است و کسی که از آن عبور کند هر چند عمدی باشد می تواند از جحفه محرم شود، گر چه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همان جا محرم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میقات دیگری عبور می کند از میقات </w:t>
      </w:r>
    </w:p>
    <w:p>
      <w:pPr>
        <w:pStyle w:val="BookText"/>
        <w:rPr/>
      </w:pPr>
      <w:r>
        <w:rPr>
          <w:rFonts w:ascii="IRNazanin" w:hAnsi="IRNazanin" w:eastAsia="IRNazanin"/>
          <w:color w:val="111111"/>
          <w:sz w:val="28"/>
          <w:sz w:val="28"/>
          <w:szCs w:val="28"/>
          <w:rtl w:val="true"/>
          <w:lang w:bidi="fa-IR"/>
        </w:rPr>
        <w:t>بعدی محرم شود و اگر میقات دیگری در مسیر نیست به مقداری که می تواند به طرف میقات برگردد و اگر هیچ یک از این طرق ممکن نیست از همان محل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که می تواند باید بطرف میقات برگردد و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تواند از جای خود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و به اعمال عمره می رسد از حرم خارج شود و هر چند به تنعیم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به مقداری که ممکن است به طرف میقات برگردد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تنعیم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میقات محرم گردد و یا به طرف میقات به مقداری که ممکن است برود و إلا از ادنى الحل محرم شود و در صورت عدم تمکن از رفتن به ادنى الحل در مکه محرم شود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به دور شدن از حرم بمقدار عدم فوت حج ترک نشود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حائض اگر مسأله نمی دانست و عقیده داشت که نباید در میقات محرم شود و احرام نیست حکمش همان است که در مسأله قبل گفته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اگر می تواند باید به میقات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داخل حرم شده باشد احتیاط واجب این است که در صورتی که نتواند به میقات برگردد به بیرون حرم رفته و از آنجا احرام ببندد، بلکه احوط آن است که در این صورت از حرم بمقدار ممکن دور شود و اگر ممکن نشد حکم دیگران را دارد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احتیاط باید به مقدار ممکن از حرم دور شود و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احرام بستن پیش از رسیدن به ميقات، و اگر احرام ببندد صحیح نیست ولی اگر نذر کند که از محلی که پیش از میقات است احرام ببندد جایز است، و باید از همان 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نذر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واجب است عمل کند، و بهتر آن است که به میقات یا محاذات میقات که رسید احرام را تجدید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مستلزم ارتکاب حرم می شود مانند استظلال انعقاد نذر مورد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احتیاط مستحب است که در هنگام عبور از میقات تلبيه را تجدید کند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إحرام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تجدید احرام در میقات نیست بلکه می تواند از راهی به مکه برود که بر میقات نگذرد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نسبت به تجدید احرام در میقات یا محاذی آن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احرام را از میقات تأخیر بیندازد اختیارا، بلکه احتیاط واجب آن است که از محاذات میقات بدون احرام عبور نکند، اگر چه میقات دیگری بعد از آن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جواز عدول اهل مدینه است از مرور به دو الحلیفه برای احرام از جحفه اختیاراة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این است که مکلف از محاذی میقات نگذرد مگر با احرام، اگر چه بعید نیست که گذشتن جایز باشد، در صورتی که در پیش روی مکلف میقاتی یا محاذی میقاتی باشد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است</w:t>
      </w:r>
      <w:r>
        <w:rPr>
          <w:rFonts w:eastAsia="IRNazanin" w:cs="IRNazanin"/>
          <w:color w:val="111111"/>
          <w:sz w:val="28"/>
          <w:szCs w:val="28"/>
          <w:rtl w:val="true"/>
          <w:lang w:bidi="fa-IR"/>
        </w:rPr>
        <w:t xml:space="preserve">. </w:t>
      </w:r>
      <w:bookmarkStart w:id="452" w:name="pg6332_48130"/>
    </w:p>
    <w:p>
      <w:pPr>
        <w:pStyle w:val="BookText"/>
        <w:rPr/>
      </w:pPr>
      <w:bookmarkEnd w:id="4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احتیاط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میقات بدون احرام عبور کرد واجب است در صورت امکان برگردد و از آن میقات محرم شود، بلکه اگر میقات دیگری بعد از آن میقات باشد باید به احتیاط واجب برگردد به میقاتی که از آن گذشته و محرم شود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بدون احرام از میقات گذشته، در صورت امکان باید به میقات برگردد، مگر کسی که بدون عذر از ذو الحلیفه گذشته و به جحفه رسیده باشد، که چنین شخصی بنا بر اظهر برایش کافی است که از جحفه احرام ببندد، اگر چه گناه کار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نیست</w:t>
      </w:r>
    </w:p>
    <w:p>
      <w:pPr>
        <w:pStyle w:val="Heading3"/>
        <w:numPr>
          <w:ilvl w:val="2"/>
          <w:numId w:val="1"/>
        </w:numPr>
        <w:rPr/>
      </w:pPr>
      <w:bookmarkStart w:id="453" w:name="__RefHeading___Toc2664723_237004111"/>
      <w:bookmarkStart w:id="454" w:name="_Toc186"/>
      <w:bookmarkEnd w:id="453"/>
      <w:r>
        <w:rPr>
          <w:rtl w:val="true"/>
        </w:rPr>
        <w:t>مسائل متفرقه میقات</w:t>
      </w:r>
      <w:bookmarkEnd w:id="4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از خود مسجد شجره احرام بسته شود نه اطراف آن و احتیاط مستحب آن است که در محل اصلی مسجد محرم شود اگر چه از مسجد مطلقا جایز است، حتی در قسمتی که مسجد توسعه پیدا کرده است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صورت امکان از داخل مسجد محرم شود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از پشت مسجد قديم احرام نبندد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احتياطا إحرام از مسجد قدیمی شجره باشد و با فحص از اهل اطلاع </w:t>
      </w:r>
    </w:p>
    <w:p>
      <w:pPr>
        <w:pStyle w:val="BookText"/>
        <w:rPr/>
      </w:pPr>
      <w:r>
        <w:rPr>
          <w:rFonts w:ascii="IRNazanin" w:hAnsi="IRNazanin" w:eastAsia="IRNazanin"/>
          <w:color w:val="111111"/>
          <w:sz w:val="28"/>
          <w:sz w:val="28"/>
          <w:szCs w:val="28"/>
          <w:rtl w:val="true"/>
          <w:lang w:bidi="fa-IR"/>
        </w:rPr>
        <w:t>توسعه از يمين ويسار و خلف است و قسمت محراب از مسجد قدیمی محسوب می شود و در صورت عدم امکان دخول به قسمت قدیمی از محاذی آنجا محرم شوند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در میقات حائض باشد و یقین کند که نمی تواند عمره تمتع را در وقت خود انجام دهد، باید نیت حج افراد کند و برای حج افراد محرم شود ولی اگر بعد از آن کشف خلاف شد در صورتی که برای حجة الاسلام محرم شده احرام او باطل است و باید برای عمره تمتع مجددا محرم شود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از میقات محرم به حج افراد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چون این یقین بر حسب عادت است و امکان دارد بر خلاف عادت پاک شود، احتياط آن است که در وقت احرام قصد کند محرم می شوم به احرامی که بر من واجب است از عمره تمتع یا حج افراد، پس اگر قبل از گذشتن وقت عمره پاک شد اعمال عمره را تمام کند و محل شود و بعد اعمال حج را به جا آورد، و حج تمتع او صحیح است، و اگر پاک نشد به همان احرام اعمال حج افراد را به جا آورد و بعد عمره مفرده به جا آورده و حج افراد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نیت حج افراد کند و باید به نیت عمره تمتع محرم شود و بعدا در ضیق وقت عدول به افراد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ما في الذمه محرم شود اشکالی نیست ولی اگر به نیت حج افراد محرم شود و بعد پاک شود احرامش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موقع حرام قصد کند احرامی را که بر او واجب است انجام میدهد، تا مشکلی برای او پیش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قصد ما في الذمه احرام ببندد و چنانچه قبل از گذشتن وقت عمره تمتع پاک شد، عمره تمتع به جا آورد و بعد حج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پاک نشد به همان احرام حج افراد به جا آورد و سپس عمره مفرده انجام دهد بلکه اگر بقصد حج افراد احرام بست، و قبل از گذشتن وقت عمره پاک شد، با همان احرام اعمال عمره تمتع را انجام داده و </w:t>
      </w:r>
    </w:p>
    <w:p>
      <w:pPr>
        <w:pStyle w:val="BookText"/>
        <w:rPr/>
      </w:pPr>
      <w:r>
        <w:rPr>
          <w:rFonts w:ascii="IRNazanin" w:hAnsi="IRNazanin" w:eastAsia="IRNazanin"/>
          <w:color w:val="111111"/>
          <w:sz w:val="28"/>
          <w:sz w:val="28"/>
          <w:szCs w:val="28"/>
          <w:rtl w:val="true"/>
          <w:lang w:bidi="fa-IR"/>
        </w:rPr>
        <w:t>سپس حج تمتع را انجام دهد، گر چه احتیاط مستحب در این صورت تجديد احرام برای عمره تمتع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حج افراد را عدول به عمره تمتع کند، یعنی طواف و نماز آن و سعی را به جا آورد و تقصیر کند و بعد برای حج محرم شود و اعمال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مخصوص کسی است که مکلف به حج تمتع باشد، و اما کسی که حج افراد هم از او صحیح است مختار است که عدول نماید به تمتع یا حج افراد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آیات عظام متذكر مسأله کشف خلاف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نیت افراد با حضرت امام رحمة الله موافق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کند به عمره تمتع و اعمال آن را انجام دهد و باید رعایت کند که پس از انجام سعی تلبيه نگوید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هواپیما به جده می روند نمی توانند از جده يا ځيبيه محرم شوند بلکه باید به یکی از مواقيت مثل جحفه بروند و از آنجا محرم شوند و اگر از مدينه بروند باید از مسجد شجره محرم شوند و در این حکم فرقی بین این که قصد عمره تمتع یا مفرده داشته باشند نیست و حدیبیه میقات عمره مفرده است برای کسانی که در مکه هستند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جده با نذر محرم شود زیرا جنوب شرقی آن محاذی با جحفه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إحرام از ادنی الحل کفایت می کند، اگر چه با عبور از میقات بدون احرام گناه کرده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بدون قصد دخول مکه، از میقات عبور کرده است می تواند از ادنى الحل برای عمره مفرده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عمره مفرده برای کسی که می خواهد وارد حرم شود همان میقات های معروف است ولی اگر کسی برای کار دیگری غیر از عمره در آن محل بوده و قصد دخول حرم هم نداشته و از میقات گذشته و سپس تصمیم بر انجام عمره گرفته است می تواند از ادنى الحل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میقات برای آنها مشخص نیست نمی توانند به گفته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حمله دار که میگوید فلان محل میقات است حرم شوند مگر از گفته او اطمینان پیدا کنند و الا باید به عرف محل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موثقی باشد اعتماد به قول آنان می تواند کرد اگر چه اطمینان هم حاصل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ظت از این طریق هم ممکن نشود در اولین نقطه ای که احتمال محاذات با یکی از مواقیت را می دهد رجاء محرم شود، وتلبيه بگوید و بعد در هر جا که احتمال محاذات می دهد تجدید نیت کند و تلبیه را تکرار نماید تا یقین کند که در محاذات به میقات احرام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حاصل از گفته اهل اطلاع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آنها ثقه باشند و مستندشان اخبار عرف محل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ثابت نیست که رابغ محاذی جحفه است احرام از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از رابغ با نذر صحیح است به اعتبار این که رابغ قبل از جحفه است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غیر ماههای حج به مکه رفته و عمره مفرده به جا آورده و در مکه مانده تا ماههای حج برای احرام عمره تمتع باید به یکی از مواقیت پنجگانه معروفه برود و نمی تواند از تنعیم محرم شود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حتی اگر حج تمتع استحبابی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برای عمره مفرده به مکه مشرف می شوند و باید به یکی از مواقیت معروفه بروند،</w:t>
      </w:r>
    </w:p>
    <w:p>
      <w:pPr>
        <w:pStyle w:val="BookText"/>
        <w:rPr/>
      </w:pPr>
      <w:r>
        <w:rPr>
          <w:rFonts w:ascii="IRNazanin" w:hAnsi="IRNazanin" w:eastAsia="IRNazanin"/>
          <w:color w:val="111111"/>
          <w:sz w:val="28"/>
          <w:sz w:val="28"/>
          <w:szCs w:val="28"/>
          <w:rtl w:val="true"/>
          <w:lang w:bidi="fa-IR"/>
        </w:rPr>
        <w:t>نمی توانند بدون احرام از میقات تجاوز کنند و در صورت تجاوز، واجب است به میقات برگردند و از آنجا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نتوانست برگردد هر جا که هست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میقات بدون احرام جایز نیست، و در صورت تجاوز احرام از ادنى الحل برای قاصد عمره مفرده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برگردد و از همان میقاتی که از آن عبور کرده است محرم شود چه میقات دیگری در جلو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در مکه باشد و بخواهد عمره تمتع به جا آورد و به عللی از رفتن به میقات عمره تمتع معذور باشد لازم است به خارج حرم برود و از آنجا محرم شود و از ادنی الحال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خارج حرم رفته و هر مقدار ممکن است به طرف میقات برود و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آنست که بمقدار ممکن از حرم دور شود بطرف میقات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هر مقدار ممکن است به طرف میقات برود و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تا حد ممکن بطرف میقات رفته و محرم شود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میقات برای شاغلین در جده از ایرانیان و غیر آنها در عمره تمتع و عمره مفرده همان مواقيت معروفه است، و نمی توانند از جده یا ادنى الحل محرم شوند، و اگر از روی جهل به مسأله در جای دیگر محرم شوند، احرام آنها صحیح نیست و محرمات احرام بر آنها حرام نمی شود چنانچه در صورت علم و عمد هم حکم همین است هر چند در صورت جهل، اگر بعد از اعمال، مسأله را فهمیده اند عمل آنان صحیح است</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عمره مفرده می توانند مانند سایرین از دیبیه که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مگه است محرم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از جده با نذر محرم شوند و کسی که منزلش از میقات به مگه نزدیکتر باشد می تواند از منزل احرام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سه سال در جده می ماند که صدق مقر و منزل بر آن بکند می تواند از جده محرم شود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چون میقات ادنى الحل است می تواند از جده با نذر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بعید نیست جواز احرام از جده با نذر برای عمره مفرده ولی احتیاط در احرام از مواقيت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جهل با عدم تقصير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آنان خالی از اشکال نیست و احتیاطا در صورت امکان عمره را اعاده نمایند و این احتیاط نباید ترک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عمره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خدمه کاروانها که می خواهند به مکه بروند و بعد از آن باید از مکه خارج شوند بنا بر احتیاط نباید عمره تمتع انجام دهند، بلکه برای دخول مکه باید به یکی از مواقيت معروفه بروند و از آنجا برای عمره مفرده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ادنى الحل، میقات این اشخاص نیست، و پس از انجام اعمال عمره مفرده می توانند از مکه خارج شوند، و در صورت خارج شدن از مکه اگر فقط به جده بیایند برای ورود به مکه در مرتبه دوم و سوم و بعد از آن، احرام واجب نیست، ولی اگر به مدینه بروند و از آنجا بخواهند به مکه بروند باید در مسجد شجره محرم شوند برای عمره مفرده دیگر، و چون بین این عمره مفرده و عمره مفرده اول یک ماه فاصله نشده عمره دوم را رجاء به جا آورند، و در هر صورت این اشخاص آخرين مرتبه ای که به مکه می روند باید به یکی از مواقیت معروفة، مثل مسجد شجره يا جحفه، بروند و از آنجا برای عمره تمتع محرم شوند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قمری که محرم شده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 که محرم شده است تجدید احرام لازم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 که محرم شده اند تجديد احرام لازم نیست و لو به مدينه بروند و از آنجا بخواهند به مکه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بخواهد در کمتر از یک ماه به مکه مراجعه نماید نیاز به احرام مجدد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جده و مدینه یکی است و تا ماه هلالی که عمره مفرده را در آن انجام داده تمام نشود می تواند بی احرام وارد مکه شود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محرم شدن از هیچ میقاتی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جهل و نسیان اگر بعد از اعمال حج متوجه شوند حج صحیح است و اگر بعد از عمره تمتع یا عمره مفرده متوجه شوند عمره باطل است و در عمره تمتع اگر وقت دارد و ممکن باشد جبران کند و اگر وقت ندارد حج تمتع بدل به حج افراد می شود و در این صورت نیز کفایت از حجة الاسلام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مکه بعد از عمره تمتع جایز نیست برای کسی که اگر خارج شود فوت می شود حج از او در آن سال، واظهر عدم اعتبار فاصله بین دو عمره است اگر چه احوط وافضل است، و اگر بعد از عمره خارج از مکه و حرم و میقات شد و برگشت در غير ماه حرام اولی پس محتاج به حرام عمره است که آن را عمره تمتع قرار می دهد و برای عمره سابق انجام طواف نساء موافق احتیاط است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کاروانها می توانند عمره تمتع را به جا آورند و از احرام خارج شوند و بعد برای انجام کارهای ضروری به جده یا مدینه و مانند آن بروند بشرطی که مطمئن باشند که به موقع به حج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در ماهی که عمره انجام داده خارج شوند و در همان ماه برگردند می توانند عمره تمتع انجام دهند، در این صورت فرقی نمیکند که بخواهند به مدينه بروند یا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باید بدون احرام مجدد به مکه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بخواهند در ماه بعد برگردند نباید عمره تمتع انجام دهند، بلکه عمره مفرده انجام دهند و برای آخرین بار که به مکه رجوع میکنند عمره تمتع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عمره و حج، عمره دیگری فاصله نشود می توانند عمره تمتع</w:t>
      </w:r>
      <w:bookmarkStart w:id="455" w:name="pg6332_48146"/>
    </w:p>
    <w:p>
      <w:pPr>
        <w:pStyle w:val="BookText"/>
        <w:rPr/>
      </w:pPr>
      <w:bookmarkEnd w:id="455"/>
      <w:r>
        <w:rPr>
          <w:rFonts w:ascii="IRNazanin" w:hAnsi="IRNazanin" w:eastAsia="IRNazanin"/>
          <w:color w:val="111111"/>
          <w:sz w:val="28"/>
          <w:sz w:val="28"/>
          <w:szCs w:val="28"/>
          <w:rtl w:val="true"/>
          <w:lang w:bidi="fa-IR"/>
        </w:rPr>
        <w:t>انجام دهند و پس از آن اگر خوف فوت اعمال حج نداشته باشند می توانند برای کاری هر چند غیر ضروری خارج شوند پس اگر در همان ماه قمری برگردند حرام مجدد لازم نیست و اگر ماه بعد باشد و نخواهند دوباره خارج شوند و در ماه بعد وارد شوند باید با احرام عمره تمتع وارد شوند و اگر باز هم بخواهند در ماه بعد وارد شوند باید اکنون با احرام عمره مفرده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تمتع بر آنها واجب باشد باید به قصد عمره تمتع محرم شوند و انجام عمره مفرده قبل از حج برای کسی که حج بر او واجب است یا نایب در حج بلدی است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کاروانان و آنانی که محتاجند متكررة داخل مكه و خارج شوند، نظیر حظاب و حشاش جایز است داخل مگه شوند بدون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برای عمره مفرده اگر از ادنی الحل محرم شود عمره اش صحیح است</w:t>
      </w:r>
      <w:r>
        <w:rPr>
          <w:rFonts w:eastAsia="IRNazanin" w:cs="IRNazanin"/>
          <w:color w:val="111111"/>
          <w:sz w:val="28"/>
          <w:szCs w:val="28"/>
          <w:rtl w:val="true"/>
          <w:lang w:bidi="fa-IR"/>
        </w:rPr>
        <w:t>.</w:t>
      </w:r>
    </w:p>
    <w:p>
      <w:pPr>
        <w:pStyle w:val="Heading3"/>
        <w:numPr>
          <w:ilvl w:val="2"/>
          <w:numId w:val="1"/>
        </w:numPr>
        <w:rPr/>
      </w:pPr>
      <w:bookmarkStart w:id="456" w:name="__RefHeading___Toc2664725_237004111"/>
      <w:bookmarkStart w:id="457" w:name="_Toc187"/>
      <w:bookmarkEnd w:id="456"/>
      <w:r>
        <w:rPr>
          <w:rtl w:val="true"/>
        </w:rPr>
        <w:t>استفتاءات ميقات</w:t>
      </w:r>
      <w:bookmarkEnd w:id="4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علت عادت ماهانه نمی توانند داخل مسجد شجره محرم شوند باید در خارج آن محرم شوند و در محاذی جحفه تجديد احرام نمایند، با توجه به این که محاذي جحفه نقطه مشخصی نیست، وظیفه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توانند به جحفه بروند و در آنجا تجديد احرام کنند، و چنانچه حدود محاذات را تشخیص دهند و در تمام آن حد، با بقاء نیت، تلبیه را تکرار کنند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منطقه ذو الحلیفه صحیح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احرام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راه طائف عازم مکه بودند، قبل از رسیدن به قرن المنازل آنان را از راه</w:t>
      </w:r>
    </w:p>
    <w:p>
      <w:pPr>
        <w:pStyle w:val="BookText"/>
        <w:rPr/>
      </w:pPr>
      <w:r>
        <w:rPr>
          <w:rFonts w:ascii="IRNazanin" w:hAnsi="IRNazanin" w:eastAsia="IRNazanin"/>
          <w:color w:val="111111"/>
          <w:sz w:val="28"/>
          <w:sz w:val="28"/>
          <w:szCs w:val="28"/>
          <w:rtl w:val="true"/>
          <w:lang w:bidi="fa-IR"/>
        </w:rPr>
        <w:t>وادی عقیق فرستادند و از راه قرن المنازل منع کردند و لذا در وادی عقیق محرم شدند، آیا احرام آنان چه صورت دارد</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مرقوم است که زنهای حائض باید با عبورا از مسجد شجره محرم شوند و اگر نمی توانند، در خارج محرم شوند و در محاذی جحفه تجديد احرام کنند، چون این کار مشکل است و محاذی جحفه معلوم نیست آیا حضرت امام اجازه می فرمایند که این گونه اشخاص در مدینه با نذر محرم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إحرام قبل از میقات با نذر صحیح است، زنهای حائض که عذر شرعی از دخول مسجد دارند، می توانند در مدینه با نذر برای عمره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لازم نیست به مسجد شجره بروند، ولی نذر زن باید با اذن شوهر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می تواند از پشت دیوار مسجد هم محرم شود نذر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نایب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در خارج مسجد شجره جایز است از همان جا محرم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آنها در خارج مسجد شجره نیز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زن مزاحم حق شوهر نباشد اجازه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حضور دارد باید بنا بر احتیاط نذر زن با اجازه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احرام در خارج مسجد شجره هم جایز است و تجديد تلبيه در جحفه لزومی ندارد ولی اگر بخواهند با نذر قبل از میقات محرم شوند چنانچه احرام قبل از میقات منافی با حق شوهر نباشد مانعی ندارد و إلا باید باذن شوهر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نذر او منافات با حق شوهر نداشته باشد اذن شوهر لازم نیست</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حائضی که از مدینه عازم مکه بود، گمان می کرد که در حال عبور در مسجد شجره می تواند محرم شود و وظیفه اش را انجام دهد، ولی وقتی که به محوطه حیاط مسجد رسید دید به جهت ازدحام نمی تواند با عبور محرم شود، لذا از شوهرش که حاضر بود اجازه نذر گرفت و چند قدمی از مسجد فاصله گرفت و با نذر محرم شد، آیا کفایت میکند یا 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کند که قبل از میقات، با نذر محرم شده است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خارج مسجد شجره صحیح است و نذر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اگر حائض و نفساء نتوانند تا وقت پاک شدن صبر کنند باید نزدیک مسجد شجره محرم شوند و نیاز به تجدید احرام در جحفه نیست و نذر هم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حیض به خیال این که می تواند در حال عبور، در مسجد شجره إحرام ببندد وارد مسجد شد و بلافاصله احرام بست و تلبیه را هم گفت و چند قدمی هم به طرف دری که می خواست خارج شود رفت، ولی چون دید نمی شود عبور کرد برگشت و از همان دری که وارد شده بود خارج شد، آیا احرامش چگونه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صخت احرامش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حجاج به کلی شنوایی خود را از دست داده و زبان او هم لکنت دارد که قادر برتکلم صحیح نیست، مسئولین و سایر حجاج همراه، به این موضوع توجه نداشته اند و این آقا بدون نیت و تلبیه وارد مکه شده است، تكليف او و همراهانش چیست</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میقات برگردد و با نیت و تلبيه محرم شود هر چند با بردن همراه باشد، و اگر نمی تواند به میقات برود باید در خارج حرم محرم شود، و اگر نمی تواند تلبيه را صحیح بگوید ولو با تلقين، احوط آن است که به هر نحو می تواند بگوید و ترجمه اش را نیز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واجب باید تا مقدار ممکن از حرم دور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 را بگوید و نایب هم بگیرد رجاء که از طرف او بطور صحیح تلبیه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در این صورت نایب هم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قدرت بر تصحيح تلبيه و لو با تلقین نداشته باشد می تواند به ملحون اکتفا کند گر چه احوط جمع بین ترجمه و استنابه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 اشاره تلبيه بگوید گر چه احوط استنابه نیز هست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تلقین میسور نبود کافی است به نحوی که می تواند بگوید اگر عرفا تلبيه صدق کند و اگر صدق نکند به احتیاط واجب هم مرادف عربی آن را و هم ترجمه آن را بگوید و هم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 نایب هم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هم بگیرد 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علاوه بر آن نایب هم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احتیاط کند به جمع بین این و استنابه اگر چه جواز اکتفاء به همان مقداری که می تواند با ضم ترجمه عبارت صحیحه خالی از وجه نیست مثل اكتفا به ترجمه در صورت عدم توانائی به هیچ مقدار و نیز اکتفاء به استنابه عدم قدرت بر ترجمه هم، کما این که لال اكتفاء به تحریک لسان و اشاره به انگشت با عقد قلب می نماید و اگر ممکن نباشد استنابه می کند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مسجد جحفه و مسجد تنعيم اخيرا تخریب و بازسازی شده و وسعت </w:t>
      </w:r>
    </w:p>
    <w:p>
      <w:pPr>
        <w:pStyle w:val="BookText"/>
        <w:rPr/>
      </w:pPr>
      <w:r>
        <w:rPr>
          <w:rFonts w:ascii="IRNazanin" w:hAnsi="IRNazanin" w:eastAsia="IRNazanin"/>
          <w:color w:val="111111"/>
          <w:sz w:val="28"/>
          <w:sz w:val="28"/>
          <w:szCs w:val="28"/>
          <w:rtl w:val="true"/>
          <w:lang w:bidi="fa-IR"/>
        </w:rPr>
        <w:t>یافته است، آیا حجاج یا معتمرین باید حتما در حدود مسجد قبلی محرم شوند و یا محرم شدن در تمام مسجد فعلی معتبر است</w:t>
      </w:r>
      <w:r>
        <w:rPr>
          <w:rStyle w:val="FootnoteAnchor"/>
          <w:rtl w:val="true"/>
        </w:rPr>
        <w:footnoteReference w:id="39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میقات در جحفه خصوص مسجد نیست و از هر جای جحفه می توانند محرم شوند، و هم چنین مسجد تنعیم خصوصیت ندارد و احرام از ادنى الحل صحیح است هر چند در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صورت توسعه مسجد با صدق جحفه در اول، و ادنى الحل در دوم، احرام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الحل میقات عمره مفرده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فرموده اید خدمه ای که می خواهند به مکه بروند و از مکه خارج شوند، در صورت خارج شدن از مکه، اگر فقط به جده می روند، برای ورود به مکه در مرتبه دوم و سوم و بعد از آن احرام واجب نیست، ولی اگر به مدینه بروند و از آنجا بخواهند به مکه بروند باید در مسجد شجره محرم شوند برای عمره مفرده دیگر چنانچه میسر است، نکته علمی فرق میان جده و مدینه را بیان فرمائید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فارق، عبور از میقات و عدم عبور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میان جده و مدینه فرق نیست بلکه فارق عنوان ماهی است که در آن خارج و داخل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اشخاصی که مکررا به مکه داخل و خارج شوند مثل حطاب و حشاش و خدمه کاروانان حاجتی به احرام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وسائلش در جحفه مانده است، آیا می تواند برای آوردن وسائل خود، از احرام خارج گردد در حالی که برای عمره تمتع محرم شده، و وارد حرم گردیده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تواند قبل از خروج از احرام عمره، برود و وسائل خود را بیاورد، و اگر اعمال عمره تمتع</w:t>
      </w:r>
    </w:p>
    <w:p>
      <w:pPr>
        <w:pStyle w:val="BookText"/>
        <w:rPr/>
      </w:pPr>
      <w:r>
        <w:rPr>
          <w:rFonts w:ascii="IRNazanin" w:hAnsi="IRNazanin" w:eastAsia="IRNazanin"/>
          <w:color w:val="111111"/>
          <w:sz w:val="28"/>
          <w:sz w:val="28"/>
          <w:szCs w:val="28"/>
          <w:rtl w:val="true"/>
          <w:lang w:bidi="fa-IR"/>
        </w:rPr>
        <w:t>را انجام داده و محل شده است، نمی تواند از مکه خارج شود مگر در حال ضرورت، محرما به احرام حج على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عمره بنا بر احتیاط نمی تواند خارج شود مگر حاجتی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عمره نمی تواند خارج شود مگر از روی حاجت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اثنای عمل نیز نباید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یقین یا اطمینان داشته باشد که خروج از مکه به حج او لطمه نمی زند مانعی ندارد که حتی بدون احرام نیز خارج شود، اگر چه احتیاط مستحب عدم خروج بدون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چنانچه بدون إحرام خارج شد و در همان ماه برگشت حج تمتع او صحیح است، اما اگر ماه بعد برگشت عمره اولش فاسد شده و باید مجددا عمره تمتع انجام دهد و الا حج تمتع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قبل از اتمام عمل از مکه بیرون برود در صورتی که قدرت برگشتن به مکه را داشته باشد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نسبت به خروج از مکه در اثناء عمل یافت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با احرام حج از مکه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فرض حاجت که باید محرم به احرام حج شده آنگاه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رفتن به آنجا با احرام برای او حرج باشد جایز است بدون احرام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بستن احرام برای حج و ماندن در احرام تا روز عرفه موجب عسر و حرج می شود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می تواند به مکه برگردد و از آنجا احرام برای حج ببندد، اظهر جواز بیرون رفتنش از مکه بدون إحرام است، و اگر نداند با احرام حج از مکه بیرون رود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جده محرم شده و اعمال عمره تمتع را انجام داده است تکلیف او چیست</w:t>
      </w:r>
      <w:r>
        <w:rPr>
          <w:rStyle w:val="FootnoteAnchor"/>
          <w:rtl w:val="true"/>
        </w:rPr>
        <w:footnoteReference w:id="39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رفتن به میقات معذور نبوده و وقت برای انجام عمره تمتع هست باید به میقات برود</w:t>
      </w:r>
    </w:p>
    <w:p>
      <w:pPr>
        <w:pStyle w:val="BookText"/>
        <w:rPr/>
      </w:pPr>
      <w:r>
        <w:rPr>
          <w:rFonts w:ascii="IRNazanin" w:hAnsi="IRNazanin" w:eastAsia="IRNazanin"/>
          <w:color w:val="111111"/>
          <w:sz w:val="28"/>
          <w:sz w:val="28"/>
          <w:szCs w:val="28"/>
          <w:rtl w:val="true"/>
          <w:lang w:bidi="fa-IR"/>
        </w:rPr>
        <w:t>و محرم شود و عمره تمتع را اعاده کند، و اگر رفتن به میقات ممکن نیست به خارج حرم برود و از آنجا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احتیاطی که گذشت در فاصله گرفتن از حرم بمقدار ممکن در جاهل غير مقصر و یا سایر اعذار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عمره و حج را انجام دهد و سال بعد بنا بر احتیاط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کسی که به احرام عمره تمتع در یکی از میقات ها محرم شده است به طرف خلاف مکه برود و بعد از چند روز بیاید مکه، مثلا از مسجد شجره به مدینه و بعد از همان راه یا راه دیگر به مکه برود</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 تمتع اگر شخص از مکه خارج شود و بخواهد مراجعت کند آیا لازم است محرم شود یا 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از وقت احرام عمره تمتع یک ماه نگذشته است لازم نیست حرم شود و می تواند بدون إحرام وارد مکه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ماهی که عمره تمتع انجام داده اگر برگردد لازم نیست 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ماهی که حرم شده مراجعت کند لازم نیست 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قمری باشد که عمره تمتع را انجام داده است لازم نیست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 فاصله اگر ماه خروج با ماه مراجعت تغایر دارد احوط این است که با احرام برای عمره وارد مکه شود اگر چه خروج در آخر ماهی و ورود در اول ماه دیگر باشد و هم چنین است گذشتن سی روز با عدم تغایر ماه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عمره مفرده انجام داده است، آیا می تواند در فاصله کمتر از یک ماه، بدون إحرام از میقات تجاوز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آن است که بقصد رجاء برای عمره مفرده دیگر محرم شود و بدون احرام تجاوز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جده و یا مدینه حالت روانی پیدا می کند، آیا لازم است محرما وارد مکه شود، یا بدون احرام نیز جایز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تکلیف ندارد و احرام بر او واجب نیست، و اگر بدون إحرام وارد مکه شود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حائضی که نمی توانست صبر کند تا پاک شود، نزدیک مسجد شجره محرم شد و بنا داشت محاذی جحفه إحرام را تجدید کند، در ماشین خوابش برد و وارد مکه شد، آیا احرام او درست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باید برگردد و از جحفه یا محاذی آن محرم شود على الأحوط، و اگر ممکن نیست، از حرم خارج شود و از آنجا 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نتواند به میقات برگردد همان احرام کفایت میکند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خروج از میقات در بین راه متوجه شود که تلبیه را نگفته، یا نیت نکرده و یا به جهت دیگر احرامش درست نیست، و چنانچه بخواهد از همان جا به میقات برگردد میسر نیست ولی اگر بیاید مکه امکان دارد برگردد، آیا می تواند بیاید مکه و به میقات برگردد، یا باید از همان جا محرم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 تواند به میقات برگردد و لو از مکه، نمی تواند برای عمل واجب از غیر میقات محرم شود، ولی برای دخول مکه از ادنى الحل به نیت عمره مفرده محرم شود و بعد از اعمال آن، به یکی از مواقیت معروف برود و برای عمره تمتع احرام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اگر هر دو عمره در یک ماه انجام می شود به نیت یک شخص به جا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ایشان در دست نیست ولی احتیاط موافق متن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بدون اذن شوهرش نذر میکند و با نذر محروم می شود، آیا احرامش درست است، و چنانچه با همان احرام اعمالش را به جا آورده باشد چگونه است</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میقات محرم شده، إحرام او صحیح نیست، اگر چه در صورتی که بعد از تمام شدن حج فهمید عملش صحیح است، ولی اگر بعد از عمره متوجه شد، در صورتی صحیح است که قابل جبران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می تواند باید به میقات برود و از آنجا محرم شود و اگر نمی تواند به میقات برود، از خارج حرم احرام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زن منافی حق شوهر باشد اذن معتبر است و الا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برای احرام بستن قبل از میقات در غیاب شوهرش موقوف بر اذن او نیست ولی در صورت حضور شوهرش احتیاط آن است که بدون اذن او نذر نکند پس اگر در این صورت نذر کند منعقد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میقات محرم شده چنانچه صحت حج واجب توقف بر آن داشته یا آن که منافی حق شوهر نبوده احرامش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میقات محرم شده، چنانچه صحت حج توقف بر آن داشته یا آن که منافی حق شوهر نبوده، احرامش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نذر او منافاتی با حق شوهر نداشته باشد مانعی ندارد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قابل جبران نباشد عمره تمتع صحیح نیست و باید حج افراد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همان ماه قمری به مکه برود احرام مجدد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مساله قبل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گذشت یک ماه از احرام سابقش می تواند بدون احرام از میقات عبور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همان ماه که محرم شد مراجعت کند تجديد احرام لازم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نذر احرام قبل از میقات برای نایب هم جایز است یا نه</w:t>
      </w:r>
      <w:r>
        <w:rPr>
          <w:rStyle w:val="FootnoteAnchor"/>
          <w:rtl w:val="true"/>
        </w:rPr>
        <w:footnoteReference w:id="40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حائض یا جنب عصیانا وارد مسجد شجره شود و مانند دیگران توقف نماید و محرم شود، آیا احرام او صحیح است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إحرام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باشد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قصد قربت از او متمشی شود احرام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احرام او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تلبیه را بقصد احرام تجديد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توقف معصیت کرده است</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مکه اقامت پذیرفته اند، موقتا نه دائما، آیا میقاتشان همان مواقيت خمسه معروفه است یا ادنى الحل</w:t>
      </w:r>
      <w:r>
        <w:rPr>
          <w:rStyle w:val="FootnoteAnchor"/>
          <w:rtl w:val="true"/>
        </w:rPr>
        <w:footnoteReference w:id="406"/>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فریضه آنها تبدیل نشده باید از مواقیت معروفه محرم شوند، و اگر تبدیل شده میقات آنها مکه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بدون إحرام، عمد یا جهلا یا سهوا، وارد مکه شده و بعدا از جهت گرانی بیش از حد کرایه یا ممنوعیت از طرف دولت نتوانست به میقات برگردد، وظیفه اش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ممکن نیست به میقات برود از ادنى الحل باید محرم شود مگر این که ترک احرام از میقات بدون عذر باشد، که در این صورت نمی تواند حج به جا آورد و اگر مستطيع است سال بعد باید حج انجام دهد، و گرانی بیش از حد عذر نیست مگر موجب حرج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تا حد امکان به سمت میقات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زوال عذر و یادآوری اگر برگشتن به میقات ممکن باشد بر می گردد والا احرام از همان جا ببندد، اگر چه احوط آن است به هر مقدار که می تواند به میقات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از حرم بیرون رفته و از خارج حرم محرم شود و اولی در این صورت این است که هر چه بتواند از حرم دور شود و احرام ببندد و اگر نتواند از حرم خارج شود هر جا هست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حرم بیرون رفته و از خارج حرم محرم شود، و احتیاط واجب در این صورت این است که هر چه بتواند از حرم دور شود و احرام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از حرم بیرون رفته و از خارج حرم محرم شود، و احوط در این صورت این است که هر چه بتواند از حرم دور شود و احرام ببندد، و اگر نتواند از حرم بیرون برود در همان مکانی که هست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احوط آن است که از هر مکان ممکن باشد احرام ببندد و قضای آن را در سال بعد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بطلان عمره یا حج است اگر چه احوط احرام از ادنی الحال است و در سال بعد باید قضا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اگر چه معصیت کار است ولی اگر در صورت امکان به </w:t>
      </w:r>
      <w:bookmarkStart w:id="458" w:name="pg6332_48169"/>
    </w:p>
    <w:p>
      <w:pPr>
        <w:pStyle w:val="BookText"/>
        <w:rPr/>
      </w:pPr>
      <w:bookmarkEnd w:id="458"/>
      <w:r>
        <w:rPr>
          <w:rFonts w:ascii="IRNazanin" w:hAnsi="IRNazanin" w:eastAsia="IRNazanin"/>
          <w:color w:val="111111"/>
          <w:sz w:val="28"/>
          <w:sz w:val="28"/>
          <w:szCs w:val="28"/>
          <w:rtl w:val="true"/>
          <w:lang w:bidi="fa-IR"/>
        </w:rPr>
        <w:t xml:space="preserve">خارج حرم برود و از آنجا محرم شود، صحت حج او مانند فرض اول خالی از وجه نیست، كما این که در هر دو فرض اگر نتواند از حرم خارج شود و در داخل حرم محرم شود اشکال ندارد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بنا بر احتیاط واجب از حرم بیرون رفته و از بیرون حرم احرام ببندد و باید عمره را قضا نماید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میقات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 مستحب آن است که از ادنى الحل یا هر جا که می تواند محرم شود و حج را به جا آورد و سال آینده طبق آن چه در متن آمده عمل کند</w:t>
      </w:r>
      <w:r>
        <w:rPr>
          <w:rFonts w:eastAsia="IRNazanin" w:cs="IRNazanin"/>
          <w:color w:val="111111"/>
          <w:sz w:val="28"/>
          <w:szCs w:val="28"/>
          <w:rtl w:val="true"/>
          <w:lang w:bidi="fa-IR"/>
        </w:rPr>
        <w:t>.</w:t>
      </w:r>
    </w:p>
    <w:p>
      <w:pPr>
        <w:pStyle w:val="Heading3"/>
        <w:numPr>
          <w:ilvl w:val="2"/>
          <w:numId w:val="1"/>
        </w:numPr>
        <w:rPr/>
      </w:pPr>
      <w:bookmarkStart w:id="459" w:name="__RefHeading___Toc2664727_237004111"/>
      <w:bookmarkStart w:id="460" w:name="_Toc188"/>
      <w:bookmarkEnd w:id="459"/>
      <w:r>
        <w:rPr>
          <w:rtl w:val="true"/>
        </w:rPr>
        <w:t>واجبات احرام</w:t>
      </w:r>
      <w:bookmarkEnd w:id="460"/>
    </w:p>
    <w:p>
      <w:pPr>
        <w:pStyle w:val="Heading4"/>
        <w:numPr>
          <w:ilvl w:val="3"/>
          <w:numId w:val="1"/>
        </w:numPr>
        <w:rPr/>
      </w:pPr>
      <w:bookmarkStart w:id="461" w:name="__RefHeading___Toc2664729_237004111"/>
      <w:bookmarkStart w:id="462" w:name="_Toc189"/>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واجبات در وقت احرام سه چیز است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2664731_237004111"/>
      <w:bookmarkStart w:id="464" w:name="_Toc190"/>
      <w:bookmarkEnd w:id="463"/>
      <w:r>
        <w:rPr>
          <w:rtl w:val="true"/>
        </w:rPr>
        <w:t xml:space="preserve">اول </w:t>
      </w:r>
      <w:r>
        <w:rPr>
          <w:rtl w:val="true"/>
        </w:rPr>
        <w:t xml:space="preserve">- </w:t>
      </w:r>
      <w:r>
        <w:rPr>
          <w:rtl w:val="true"/>
        </w:rPr>
        <w:t>نیت</w:t>
      </w:r>
      <w:bookmarkEnd w:id="464"/>
    </w:p>
    <w:p>
      <w:pPr>
        <w:pStyle w:val="BookText"/>
        <w:rPr/>
      </w:pPr>
      <w:r>
        <w:rPr>
          <w:rFonts w:ascii="IRNazanin" w:hAnsi="IRNazanin" w:eastAsia="IRNazanin"/>
          <w:color w:val="111111"/>
          <w:sz w:val="28"/>
          <w:sz w:val="28"/>
          <w:szCs w:val="28"/>
          <w:rtl w:val="true"/>
          <w:lang w:bidi="fa-IR"/>
        </w:rPr>
        <w:t>یعنی انسان در حالی که می خواهد محرم شود به إحرام عمره تمتع، نیت کند عمره تمتع را و لازم نیست قصد کند ترک محرماتی را که بر محرم پس از احرام، حرام می شود، بلکه کسی که بقصد عمره تمتع یا حج تمتع لبیک های واجب را گفت، محرم می شود چه قصد بکند احرام را یا نکند و چه قصد بکند ترک محرمات را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 داند ارتكاب میکند بعضی محرمات را مثل زیر سایه رفتن در حال سفر، احرام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آن است که قصد کند ترک محرمات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چند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عبادات دیگر غیر از احرام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جهت اطاعت و امتثال فرموده خداوند عالم</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بودن با شروع در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احرام که برای عمره است یا برای حج، و تعیین حج که تمتع است یا قرآن یا افراد، و تعیین این که برای خود است یا برای دیگری، و تعیین این که حجش حجة الاسلام است که برای اولین بار به استطاعت بر او واجب شده یا حج نذری است که به سبب نذر بر او واجب شده یا حجی است که به سبب فاسد بودن حج قبل بر او واجب شده یا حج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یک از اینها که باشد باید در نیت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تعیین نیت، إحرام نمود، احرامش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عنوان قصدی نیست و اگر مكلف مستطيع برای خود حج به جا آورد حجة الاسلام است مگر با علم و عمد قصد حج استحبابی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احرام این است که قصد می کند تروک احرام را بر خود حرام کند و قصد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نیت معتبر است قصد قربت و وقوع آن در میقات و مانند آن و مشخص نمودن عبادتی که قصد احرام برای آن دارد، که آیا حج است و یا عمره و تعیین حج که تمتع است یا قران یا افراد، و در صورت نیابت باید آن را قصد کند و اگر برای خودش باشد کافی است که قصد انجام آن از غیر ننماید و در عمل نذری کافی است که آن چه نذر نموده بر عملش منطبق باشد، و لزومی ندارد قصد کند حجی که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حج نذری است، هم چنان که برای این که حجی که انجام می دهد حجة الاسلام باشد، کفایت میکند که حجة الاسلام که بر او واجب شده بر عملش منطبق باشد و نیاز به قصد زایدی نیست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قصد کند ترک کارهایی که بر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باید قصد انجام چیزی که احرام را باطل می کند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او خالی از اشکال نیست مگر در حال ضرورت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ذکر شد که لازم نیست قصد کند ترک محرمات را در غیر آن محرماتی است که عمره یا حج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اکثر محرمات، و اما آن چه عمره یا حج را باطل می کند مثل </w:t>
      </w:r>
    </w:p>
    <w:p>
      <w:pPr>
        <w:pStyle w:val="BookText"/>
        <w:rPr/>
      </w:pPr>
      <w:r>
        <w:rPr>
          <w:rFonts w:ascii="IRNazanin" w:hAnsi="IRNazanin" w:eastAsia="IRNazanin"/>
          <w:color w:val="111111"/>
          <w:sz w:val="28"/>
          <w:sz w:val="28"/>
          <w:szCs w:val="28"/>
          <w:rtl w:val="true"/>
          <w:lang w:bidi="fa-IR"/>
        </w:rPr>
        <w:t xml:space="preserve">نزدیکی با زن در بعضی از صور که ذکر خواهد شد پس با قصد ارتکاب آن، احرام باطل است بلکه غیر ممکن است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ترک جمیع محرمات را لازم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جماع قبل از سعی در عمره مفرده، فتواست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احرام عزم بر ترک محرمات از اول تا آخر احرام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حین احرام عمره مفرده اگر مکلف قصد داشته باشد که قبل از فارغ شدن از سعی با همسر خود نزدیکی کند، یا تردید دارد که این کار را بکند یا نه، ظاهر این است که احرامش باطل است، و بنا بر احتیاط حكم استمناء هم همین است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حج و اجزاء آنها از عبادات است و باید با نیت خالص برای طاعت خداوند تعالی به جا آورد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تذلل در پیشگاه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نیت آن را داشته باشد که بعد از عمره تمتع را انجام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را به ریاء یا غیر آن باطل کند احتیاط واجب آن است که حج افراد به جا آورد و پس از آن عمره مفرده به جا آورد و در سال دیگر حج را اعاده کند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جبران آن ممکن نشود و وقت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ای که بعدا برای باطل کننده عمره یا حج خواهد آمد عمل نماید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را باطل کند در صورت امکان واجب است اعاده آن و اگر ممکن نبود حجش باطل می شود و باید سال دیگر عمره و حج را اعاده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را به نیت خالص به جا نیاورد و به ریاء و غير آن باطل کند باید سال دیگر عمره و حج را اعاده کند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ارکان عمره یا حج را به نیت خالص نیاورد و به رياء و غير آن باطل کند و نتواند آن را جبران کند پس در عمره حكم بطلان عمره را دارد و در حج حكم بطلان حج را، ولی اگر محل جبران باقی است و جبران کرد عملش صحیح می شود، گر چه معصیت کار است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یا جهت دیگر به جای نیت عمره تمتع، حج تمتع را قصد کند پس اگر در نظرش آن است که همین عمل را که همه به جا می آورند او هم به جا آورد و گمان کرده جزء اول از دو جزء حج،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است ظاهرا عمل او صحیح است و عمره تمتع است، و بهتر آن است که نیت را تجدید کند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واسطه ندانستن مسأله یا جهت دیگر گمان کند که حج تمتع بر عمره تمتع مقدم است و نیت حج تمتع کند به عزم این که پس از احرام برود به عرفات و شعر و حج به جا آورد و عمره را پس از آن به جا آورد احرام او باطل است، و باید در میقات تجديد احرام کند، و اگر از میقات گذشته است باید در صورت امکان برگردد به میقات و محرم شود، و الا از همان جا محرم شود، و اگر وارد حرم شده و ملتفت شد باید در صورت امکان از حرم خارج شود و محرم شود، و الا در همان جا محرم شود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تنگ باشد و نتواند پیش از حج اعاده و یا جبران کند حج او افراد می شود و عمره مفرده پس از حج به جا می آورد و احوط اعاده حج است در سال آینده مناسک شیخ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465" w:name="pg6332_48177"/>
    </w:p>
    <w:p>
      <w:pPr>
        <w:pStyle w:val="Heading4"/>
        <w:numPr>
          <w:ilvl w:val="3"/>
          <w:numId w:val="1"/>
        </w:numPr>
        <w:rPr/>
      </w:pPr>
      <w:bookmarkStart w:id="466" w:name="__RefHeading___Toc2664733_237004111"/>
      <w:bookmarkStart w:id="467" w:name="_Toc191"/>
      <w:bookmarkEnd w:id="465"/>
      <w:bookmarkEnd w:id="466"/>
      <w:r>
        <w:rPr>
          <w:rtl w:val="true"/>
        </w:rPr>
        <w:t>دوم</w:t>
      </w:r>
      <w:r>
        <w:rPr>
          <w:rtl w:val="true"/>
        </w:rPr>
        <w:t xml:space="preserve">- </w:t>
      </w:r>
      <w:r>
        <w:rPr>
          <w:rtl w:val="true"/>
        </w:rPr>
        <w:t>تلبيه، یعنی لبیک گفتن</w:t>
      </w:r>
      <w:bookmarkEnd w:id="467"/>
    </w:p>
    <w:p>
      <w:pPr>
        <w:pStyle w:val="BookText"/>
        <w:rPr/>
      </w:pPr>
      <w:r>
        <w:rPr>
          <w:rFonts w:ascii="IRNazanin" w:hAnsi="IRNazanin" w:eastAsia="IRNazanin"/>
          <w:color w:val="111111"/>
          <w:sz w:val="28"/>
          <w:sz w:val="28"/>
          <w:szCs w:val="28"/>
          <w:rtl w:val="true"/>
          <w:lang w:bidi="fa-IR"/>
        </w:rPr>
        <w:t xml:space="preserve">و صورت آن بنا بر اصح آن است که بگويد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مقدار اگر اکتفا کند محرم شده و احرامش صحیح است، و احتیاط مستحب آن که علاوه بر آن نایب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تلبيه واجب که به وسیله آن احرام واقع می شود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است این جمله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والملك لا شریک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لبیک پنجم را نگوید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پنجم جایز است ولی جزء این احتیاط استحبابی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صحیح گفتن قدر واجب از لبیک را که گذشت، همان طور که صحیح گفتن تكبيرة الإحرام در نماز واجب است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تلبیه را بقدر واجب که ذکر شد، نداند باید آن را یاد بگیرد یا کسی او را در وقت گفتن تلقین کند، یعنی کلمه کلمه آن شخص بگوید و شخصی که می خواهد احرام ببندد دنبال او بطور صحیح بگوید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یاد بگیرد یا وقت یاد گرفتن نباشد و با تلقین هم نتواند بگوید احتیاط آن است که به هر نحو که می تواند بگوید، و ترجمه اش را هم بگوید، و بهتر آن است که پس از آن که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صورتی که گفته شده گفت بگوید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الحمد والنعمة لك والملك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احتیاط بیشتر بکند پس از گفتن آن چه ذکر شد، بگوید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ان الحمد و النعمة لك والملك لا شریک لک لبیک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مستحب است بعد از آن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ذا المعارج لبیک، لبیک داعيا إلى دار السلام لبیک، لبیک غفار الذنوب لبیک، لبیک أهل التلبية لبیک، لبیک ذا الجلال و الاكرام لبیک، لبیک تبدئ و المعاد إليک لبیک، لبیک تستغني و يفتقر إليک لبیک لبیک مرهوبا و مرغوبا إليک لبیک لبیک إله الحق لبیک، لبیک ذا النعماء و الفضل الحسن الجميل لبیک لبیک کشاف الكرب العظام لبیک، لبیک عبدك و ابن عبدیک لبیک لبیک یا کریم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جملات را نیز بگوید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أتقرب إلیک بمحمد و آل محمد لبیک لبیک بحجة وعمرة لبیک لبیک و هذه عمرة متعة إلى الحج لبیک لبیک أهل التلبية لبیک لبیک تلبية تمامها و بلاغها 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به جای صورت اول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همین مقدار کافی است و احتیاط مستحب آن است که ترجمه را بگوید و نایب نیز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لبیک گفتن را فراموش کرد یا به واسطه ندانستن حکم نگفت، واجب است برگردد به میقات در صورت امکان و احرام ببندد و لبیک بگوید و اگر نتواند برگردد همان جا بگوید اگر داخل حرم نشده است، و اگر داخل حرم شده واجب است برگردد به خارج حرم و احرام ببندد و لبیک بگوید، و اگر ممکن نیست همان جا محرم شود و لبیک بگوید، و اگر بعد از گذشتن وقت جبران، یادش آمد بعید نیست صحت عمل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ببندد و لبیک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به مقداری که ممکن است به طرف میقات برگردد و محرم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است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باشد صحت عمل مورد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اتمام حج یا عمره یادش بیاید عمل او صحیح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 خالی از اشکال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اعمال حج یادش آمد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عمره تمتع يا عمره مفرده یادش آمد عمره باطل است، و در عمره تمتع اگر فرصت دارد و امکان جبران دارد باید به میقات و لو به ادنى الحل برگردد و جبران کند و اگر امکان جبران نبود حج افراد انجام دهد، و در این صورت کفایت از حجة الاسلام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لبیک واجب را نگفت چه به واسطه عذری و چه بدون عذر چیزهایی که بر محرم حرام است بر او حرام نمی شود، و اگر آن چه در احرام موجب کفاره می شود به جا آورد کفاره ندارد، و هم چنین اگر لبیک را به ریاء باطل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نایب هم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نحو که می تواند بگوید و بنا بر احتیاط نایب هم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نحوی که می تواند بگوید، اگر عرف صدق تلبیه کند و اگر صدق نکند به احتیاط واجب هم مرادف عربی و هم ترجمه آن را بگوید و نیز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تلقین ممکن نشد به هر طوری که می تواند بخواند و ترجمه اش را به فارسی یا زبان دیگر بگوید و نایب هم بگیرد رجاء که از طرف او بطور صحیح بخواند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لبیک واجب در میقات، فراموش کند که نیت عمره تمتع کرده یا نیت حج تمتع، بنا بگذارد که نیت عمره تمتع کرده، و عمره او صحیح است، و هم چنین اگر بعد از لبیک گفتن در روز هشتم که باید برای حج تمتع بگوید، فراموش کرد که لبیک را برای حج گفت یا برای عمره، بنا بگذارد که برای حج تمتع گفته، و حج او صحیح است و احتیاط مستحب در تجديد تلبيه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در عمل مترتب مثل طواف عمره تمتع یا وقوف به عرفات شده، حکم به صحت می شود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لبیک واجب را از میقات تأخیر بیندازد، و اگر تأخیر انداخت باید به دستوری که در 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عمل کند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از راه مدینه به حج برود بهتر است گفتن تلبيه را تا رسیدن به 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یک میل با ذو الحلیفه به طرف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بیندازد و در آنجا تلبيه بگوید و کسی که از راه دیگر به حج می رود تلبیه را پس از قدری راه رفتن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لبیک بیش از یک مرتبه نیست، ولی مستحب است تکرار آن و زیاد گفتن آن هر چه می تواند، و برای هفتاد مرتبه گفتن ثواب زیادی ذکر شده است، و لازم نیست آن چه را در حال احرام بستن گفته است تکرار کند، بلکه کافی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تکرار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رجاء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واجب آن است که کسی که برای عمره تمتع محرم شد در وقتی که خانه های مکه پیدا می شود لبیک را ترک کند و دیگر لبیک نگوید، و مراد از خانه های مکه خانه هایی است که در زمانی که عمره به جا می آورد جزء مکه باشد هر چند مکه بزرگ شود، و احتیاط واجب برای کسی که احرام حج بسته آن است که لبیک را تا ظهر روز عرفه بیشتر نگوید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تلبيه عمره تمتع در هنگام پیدا شدن خانه های مکه و قطع تلبيه حج از زوال روز عرفه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خانه های قدیمی مکه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قطع نماید</w:t>
      </w:r>
      <w:r>
        <w:rPr>
          <w:rFonts w:eastAsia="IRNazanin" w:cs="IRNazanin"/>
          <w:color w:val="111111"/>
          <w:sz w:val="28"/>
          <w:szCs w:val="28"/>
          <w:rtl w:val="true"/>
          <w:lang w:bidi="fa-IR"/>
        </w:rPr>
        <w:t xml:space="preserve">. </w:t>
      </w:r>
      <w:bookmarkStart w:id="468" w:name="pg6332_48185"/>
    </w:p>
    <w:p>
      <w:pPr>
        <w:pStyle w:val="Heading4"/>
        <w:numPr>
          <w:ilvl w:val="3"/>
          <w:numId w:val="1"/>
        </w:numPr>
        <w:rPr/>
      </w:pPr>
      <w:bookmarkStart w:id="469" w:name="__RefHeading___Toc2664735_237004111"/>
      <w:bookmarkStart w:id="470" w:name="_Toc192"/>
      <w:bookmarkEnd w:id="468"/>
      <w:bookmarkEnd w:id="469"/>
      <w:r>
        <w:rPr>
          <w:rtl w:val="true"/>
        </w:rPr>
        <w:t>سوم</w:t>
      </w:r>
      <w:r>
        <w:rPr>
          <w:rtl w:val="true"/>
        </w:rPr>
        <w:t xml:space="preserve">- </w:t>
      </w:r>
      <w:r>
        <w:rPr>
          <w:rtl w:val="true"/>
        </w:rPr>
        <w:t>پوشیدن دو جامه احرام برای مردان</w:t>
      </w:r>
      <w:bookmarkEnd w:id="4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آن را به دوش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واجب آن است که این دو جامه را قبل از نیت احرام و لبیک گفتن بپوشد و اگر بعد از لبیک پوشید احتیاط آن است که لبیک را دوباره بگوید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دو جامه احرام اختصاص به مردان ندارد و احتیاط واجب آن است که زنها نیز دو جامه را به پوشند اگر چه کندن لباس دوخته بر آنها واجب نیست و جایز است بعد از احرام دو جامه حرام را بیرون بیاورند و با همان لباس خودشان باشند و بهتر آن است که در حال سعی و طواف دو جامه حرام را در برداشته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ای که باید محرم بپوشد، مخصوص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قبل از نیت و تلبيه به احتیاط واجب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لباسی که پوشیده لباس احرامش باشد، ولی احتياط مستحب آن است که فقط در حال نیت و تلبيه دولباس احرام را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آنست که زنها نیز دو جامه حرام را در وقت محرم شدن به پوشند و در طواف و سعی نیز همراه داشته باشند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پوشیدن دو جامه در حال احرام، و محل پوشیدن، از باب مقدمه قبل از نیت و تلبیه است و احتیاط در صورت تاخیر پوشیدن در اعاده نیت و تلبیه است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قبل از نیت و تلبيه دو جامه را به 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دوخته را بکند، و این دو جامه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اعاده نیت و تلبيه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لنگ، ناف و زانو را بپوشاند، و کفایت میکند که بنحو متعارف باشد، ولی مستحب است که ناف و زانو را به پوشاند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ای باشد که ناف تا زانو را به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احتياط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از ناف تا زانو را باید به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استحباب پوشاندن ناف و زانو را متعرض نشده اند</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پوشیدن دو جامه احرام ترتیب خاصی معتبر نیست، بلکه به هر ترتیبی بپوشد مانع ندارد، فقط باید یکی را لنگ قرار دهد به هر کیفیتی که می خواهد، و یکی را رداء قرار دهد به هر کیفیتی که می خواهد، و احتیاط مستحب آن است که رداء شانه ها را به پوشاند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کیفیت متعارف باشد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رداء به اندازه ای باشد که دو شانه و دو بازو و مقدار قابل توجهی از کمر را به پوشاند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رداء به قدری باشد که شانه ها را به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رداء به قدری باشد که شانه ها را به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است علاوه بر آن قسمتی را به پوشاند به گونه ای که صدق رداء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در حال اختیار اکتفا نکند به یک جامه بلند که مقداری از آن را لنگ کند و مقداری را رداء قرار دهد، بلکه باید دو جامه جدا باشند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دو جامه احرام واجب تعبدی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کافی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پوشیدن جامه احرام احتیاط واجب آن است که نیت کند و قصد امر الهی و اطاعت او کند و احتیاط مستحب آن است که در کندن جامه دوخته هم نیت و قصد اطاعت</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پوشیدن لباس احرام قصد قربت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متذکر نیت کندن لباس مخيط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اعتبار قصد قربت در پوشیدن لباس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این دو جامه که نماز در آنها صحيح باشد، پس کفایت نمی کند جامه حریر و غير مأكول و جامه ای که نجس باشد به نجاستی که در نماز عفو از آن نشده باشد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پوشیدن به نحو متعارف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این است که پوشیدن به نحو متعارف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پوشیدن دو جامه احرام که یکی از آنهاستر کند ما بين ناف و زانو که آن را ازار گویند و دیگری که رداء باشد آن قدر باشد که بپوشاند دو شانه را به نحوی که رداء و تری به آن صادق باشد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موانع نماز خواندن در لباس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غیر درندگان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جامه ای را که لنگ قرار می دهد نازک نباشد به طوری که بدن نما باشد، و احتیاط مستحب آن است که رداء هم بدن نما نباشد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مناسک فارسی احتیاط وجوبی و در مناسک عربی فتوا می دهند به این که بدن نما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این است که هیچ قسمتی از آزار بدن نما نباشد، ولی این شرط در رداء معتبر نیست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نما بودن رداء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که رداء بر آن صدق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لباس احرام زن حریر خالص نباشد، بلکه احتياط آن است که تا آخر احرام حرير نپوشد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حریر خالص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بنا بر اقوی جایز است در جامه حریر احرام ببندند، گر چه احتیاط در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جواز پوشیدن آن در جمیع احوال 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جامه ای که ذکر شد که باید محرم بپوشد مخصوص به مرد است، ولی زن می تواند در لباس خودش به هر نحو هست محرم شود چه دوخته باشد یا نباشد ولی حریر محض نباشد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از واجبات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 توانند در لباسهای عادی خود در صورتی که دارای شرایط ذکر شده در لباس احرام باشد احرام ببندند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هر وقت در بین اعمال یا غیر آن در احوال إحرام این دو جامه نجس شود تطهیر یا تبدیل نماید، و احوط مبادرت به تطهیر بدن است در حال احرام اگر نجس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احرام در بعض حالات احرام نجس شود، احتیاط مستحب آن است که آن را عوض کند و یا تطهیر نماید، بلکه احوط و اولی آن است که اگر محرم بدنش نجس شود نجاست را از آن زایل کند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باید مبادرت کند به تبدیل یا تطهیر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لباسی که زن محرم پوشیده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بدن نجس شود تطهیر آن از جهت محرم بودن واجب نیست بنا بر اظهر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مبادرت به تطهیر بدن ثابت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تطهیر نکند جامه حرام یا بدن را کفاره ندارد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إحرام او هم باطل 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جامه إحرام از پوست نباشد، لكن ظاهرا اگر به آن جامه گفته شود مانع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بافتنی باشد و از قبیل چرم و پوست و نمد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جواز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لباسهایی که می تواند در نماز بپوشد هر چند پوست یا غیر بافتنی باشد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در دو جامه احرام این است که بافتنی باشد و از قبیل چرم و پوست و نمد نباشد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جامه احرام از پوست یا نایلون و مانند آن باشد اگر عرفا به آن جامه گفته می شود و متعارف است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جامه احرام منسوج و بافتنی باشد، بلکه اگر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مالیده باشد و جامه به آن گفته شود مانع ندارد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لازم است منسوج باشد و نمد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آن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دو جامه احرام این است که بافتنی باشد و از قبیل چرم و پوست و نمد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احتیاط واجب جامه احرام بافته باشد و از پوست و یا مثل نمد مالیده نباشد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آن است که محرم اگر جامه احرام را عوض کرده وقتی که وارد مکه می شود برای طواف همان جامه ای را که در آن محرم شده است بپوشد، بلکه موافق احتیاط استحبابی است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اضطرار پیدا کند به پوشیدن قبا با پیراهن برای سردی هوا یا غیر آن می تواند قبا و پیراهن بپوشد، لكن باید قبا را پائین و بالا کند و به دوش بیندازد، و دست از آستين آن بیرون نیاورد، و احوط آن است که پشت و رو نیز بکند، و پیراهن را نیز باید به دوش بیندازد و نپوشد، و اگر اضطرار رفع نمی شود مگر به پوشیدن قبا و پیراهن، می تواند بپوشد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نیافتن رداء و ازار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این است که پشت و رو کند و دست از آستين آن بیرون نیاورد اما بالا و پایین کردن آن در مناسک ایشان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است، و واجب است پیراهن را نیز بالا و پایین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معمولی بپوشد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برای آن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کفاره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جامه حرام را همیشه در برداشته باشد، بلکه جایز است آنها را عوض کند و برای شستن بیرون بیاورد و برای حمام رفتن آنها را بکند بلکه جایز است برای حاجت هر دو را بیرون بیاورد و لخت شود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حاجت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محرم می تواند از دو جامه احرام بیشتر بپوشد، مثل دو سه رداء و دو سه لنگ برای حفظ از سرما یا غرض دیگر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همه آنها باید شرایط لباس احرام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احرام را عمد نپوشد یا لباس دوخته در حالی که می خواهد محرم شود بپوشد معصیت کرده است، ولی به احرام او ضرر نمی رساند و احرامش صحیح است، و اگر از روی عذر باشد معصیت هم نکرده و احرامش صحیح است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عقد احرام، لباس دوخته را عمدا بیرون نیاورد، احرام او اشکال دارد و اگر از روی عذر باشد معصیت نکرده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احرام از روی علم و عمد لباس دوخته را از تن بیرون نیاورد، صحت احرامش خالی از اشکال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عمد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باید لباس را بکند و محرم شود تا قطع به صحت احرام نماید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اشکال ندارد ولی احتیاط واجب آن است که آن را که لنگ قرار داده به گردن گره نزند، و اگر از روی جهل یا نسیان گره زد احتیاط آن است که فورا باز کند،</w:t>
      </w:r>
    </w:p>
    <w:p>
      <w:pPr>
        <w:pStyle w:val="BookText"/>
        <w:rPr/>
      </w:pPr>
      <w:r>
        <w:rPr>
          <w:rFonts w:ascii="IRNazanin" w:hAnsi="IRNazanin" w:eastAsia="IRNazanin"/>
          <w:color w:val="111111"/>
          <w:sz w:val="28"/>
          <w:sz w:val="28"/>
          <w:szCs w:val="28"/>
          <w:rtl w:val="true"/>
          <w:lang w:bidi="fa-IR"/>
        </w:rPr>
        <w:t xml:space="preserve">ولی به احرامش ضرر نمی رساند و چیزی هم بر او نیست، و سنگ در جامه احرام گذاشتن و با نخ بستن نیز جایز است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 زدن و گره زدن حوله احرام، و سنگ گذاشتن بین دو طرف حوله، به نحوی که حوله به صورت یقه پیراهن درآید جایز نیست، و نیز نباید پارچه حرام را چاک داده و مانند پیراهن بپوشد، بلی قرار دادن سنگ کوچک، در جامه احرام برای آن که آن را سنگین کرده، و ردا را حفظ نماید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که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گردن خود بلکه مطلقا گره نزند، و لو بعض آن را به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چیزی مانند سنجاق نیز آن را به هم وصل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ردا نیز گره زده نشود، ولی فرو کردن سوزن یا سنجاق در آن عیبی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لنگ به گردن جایز نیست لكن سنجاق زدن و امثال آن و گره زدن بعض آن به بعض مانع ندارد مادامی که از صدق مسمای ازار خارج نشود و در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آن مطلقا مانعی ندارد، مادامی که از صدق مسمای رداء خارج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بنا بر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گره باشد مانعی ندارد، بشرط آن که دو طرف رداء را روی یکدیگر نگذارد که مثل گریبان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جایز است بعضی از لباس احرام را به بعضی دیگر با سوزن و غیر وصل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نیست در احرام بستن پاک بودن از حدث اصغر و اکبر، پس جایز است در حال جنابت و حیض و نفاس محرم شود، بلکه غسل احرام برای حائض و نفساء مستحب است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پیراهن بپوشد بعد از آن که محرم شد لازم است که پیراهن را شکاف دهد و از پائین بیرون آورد، ولی اگر در پیراهن محرم شود لازم نیست شکاف دهد و از پائین بیرون آورد، </w:t>
      </w:r>
      <w:bookmarkStart w:id="471" w:name="pg6332_48202"/>
    </w:p>
    <w:p>
      <w:pPr>
        <w:pStyle w:val="BookText"/>
        <w:rPr/>
      </w:pPr>
      <w:bookmarkEnd w:id="471"/>
      <w:r>
        <w:rPr>
          <w:rFonts w:ascii="IRNazanin" w:hAnsi="IRNazanin" w:eastAsia="IRNazanin"/>
          <w:color w:val="111111"/>
          <w:sz w:val="28"/>
          <w:sz w:val="28"/>
          <w:szCs w:val="28"/>
          <w:rtl w:val="true"/>
          <w:lang w:bidi="fa-IR"/>
        </w:rPr>
        <w:t xml:space="preserve">و همین قدر لازم است آن را بکند و لباس احرام بپوشد، و در هر دو صورت احرامش صحيح است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نزع مخیط باید بدون پوشاندن سر باشد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کند احرام را و به خاطرش نیاید مگر بعد از اتمام همه واجبات و نتواند جبران کند احتیاط در بطلان عمره او است اگر چه صحت آن بنظر بعید نیست، ولی اگر اعمال حج را هم تمام کرد و یادش آمد عملش صحیح است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اش باطل است و باید عدول بغیر حج تمتع کند و همین طور است اگر ترک احرام از روی جهل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در بطلان عمره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عمره او خالی از اشکال نیست و باید احتیاط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اشکال نیست و باید احتیاط ترک نشود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نسبت به صحت یا بطلان عمره به دست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است صحیح بودن غیر حج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 و باید احتیاط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حج را فراموش کند یا جهلا ترک کند تا اعمال تمام شود حج صحیح است</w:t>
      </w:r>
      <w:r>
        <w:rPr>
          <w:rFonts w:eastAsia="IRNazanin" w:cs="IRNazanin"/>
          <w:color w:val="111111"/>
          <w:sz w:val="28"/>
          <w:szCs w:val="28"/>
          <w:rtl w:val="true"/>
          <w:lang w:bidi="fa-IR"/>
        </w:rPr>
        <w:t>.</w:t>
      </w:r>
    </w:p>
    <w:p>
      <w:pPr>
        <w:pStyle w:val="Heading3"/>
        <w:numPr>
          <w:ilvl w:val="2"/>
          <w:numId w:val="1"/>
        </w:numPr>
        <w:rPr/>
      </w:pPr>
      <w:bookmarkStart w:id="472" w:name="__RefHeading___Toc2664737_237004111"/>
      <w:bookmarkStart w:id="473" w:name="_Toc193"/>
      <w:bookmarkEnd w:id="472"/>
      <w:r>
        <w:rPr>
          <w:rtl w:val="true"/>
        </w:rPr>
        <w:t>استفتاءات احرام</w:t>
      </w:r>
      <w:bookmarkEnd w:id="4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در وقت احرام این طور قصد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شوم، یا احرام می بندم، برای</w:t>
      </w:r>
    </w:p>
    <w:p>
      <w:pPr>
        <w:pStyle w:val="BookText"/>
        <w:rPr/>
      </w:pPr>
      <w:r>
        <w:rPr>
          <w:rFonts w:ascii="IRNazanin" w:hAnsi="IRNazanin" w:eastAsia="IRNazanin"/>
          <w:color w:val="111111"/>
          <w:sz w:val="28"/>
          <w:sz w:val="28"/>
          <w:szCs w:val="28"/>
          <w:rtl w:val="true"/>
          <w:lang w:bidi="fa-IR"/>
        </w:rPr>
        <w:t xml:space="preserve">عمره تمتع یا غیر آن، با توجه به این مسأله که فرموده اید نیت احرام لازم نیست، بلکه ممکن نیست، این احرام چه صورت دارد </w:t>
      </w:r>
      <w:r>
        <w:rPr>
          <w:rStyle w:val="FootnoteAnchor"/>
          <w:rtl w:val="true"/>
        </w:rPr>
        <w:footnoteReference w:id="46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احرام ضرر نمی زند هر چند قصد إحرام لازم نیست، و احرام امر قصدی نیست، بلکه اگر شخص بقصد حج یا عمره تلبيه بگوید محرم می شود هر چند قصد احرام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علم و عمد نظر ایشان در ذیل 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مسأله در ذیل بحث نیت در واجبات احرام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قصد عمره و یا حج تمتع تلبيه واجب را گفت، محروم می شود و قصد إحرام،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توقف بر قصد ندارد نه این که قصد احرام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قبل از احرام برای عمره تمتع می دانست که عادت ماهانه او ده روز است و قبل از احرام حج، اعمال عمره تمتع را نمی تواند انجام دهد، مع ذلک، نیت عمره تمتع کرد، آیا در برگرداندن نیت احرام عمره تمتع به حج افراد، باید چه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را به حج افراد برگرداند و اشکال ندارد، بلی اگر با التفات به این که نمی تواند عمره تمتع را انجام دهد و اگر انجام دهد صحیح نیست به نیت عمره تمتع محرم شود، صحت این احرام، بلکه حصول جد به آن،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قصدش انجام وظیفه بوده کفایت میکند و حج افراد به جا می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احرام تا آخرین زمان ممکن برای اتيان اعمال عمره تمتع حائض بوده فتوای ایشان در دست نیست که آیا احرامش برای عمره تمتع باطل است یا می تواند آن را بعنوان حج افراد قرار دهد، گر چه در استفتاءات حکم به بطلان إحرام برای حج افراد </w:t>
      </w:r>
    </w:p>
    <w:p>
      <w:pPr>
        <w:pStyle w:val="BookText"/>
        <w:rPr/>
      </w:pPr>
      <w:r>
        <w:rPr>
          <w:rFonts w:ascii="IRNazanin" w:hAnsi="IRNazanin" w:eastAsia="IRNazanin"/>
          <w:color w:val="111111"/>
          <w:sz w:val="28"/>
          <w:sz w:val="28"/>
          <w:szCs w:val="28"/>
          <w:rtl w:val="true"/>
          <w:lang w:bidi="fa-IR"/>
        </w:rPr>
        <w:t>شده اگر زن در وقت احرام حائض بود و گمان می کرد تا آخر وقت پاک نمی شود و بعدا کشف خلاف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در حال احرام حائض باشد چنانکه ظاهر سؤال است ولی اگر بعد از احرام حائض شد مخیر است بین این که حج افراد به جا آورد و بعد از فراغت، عمره مفرده به جا آورد و بین این که اعمال عمره تمتع را بدون طواف و نمازش به جا آورد به این ترتیب که سعی و تقصیر نموده و برای حج احرام بسته به عرفات و منا برود و پس از فراغ از اعمال منا قضای طواف عمره و نماز آن را قبل از طواف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معمولا برای احرام، یک حوله به عنوان لنگ به کمر می بندند و یکی هم بر روی شانه ها می اندازند، ولی بعضی افراد برای این که موقع وزش باد و یا سوار شدن ماشین عورت آنان ظاهر نشود اضافه بر آن دو حوله، یک متر چلوار ندوخته از وسط پا عبور می دهند به نحوی که دو طرف پارچه از جلو و عقب زیر حوله قرار می گیرد، آیا این عمل صحیح است یا اشکال دارد </w:t>
      </w:r>
      <w:r>
        <w:rPr>
          <w:rStyle w:val="FootnoteAnchor"/>
          <w:rtl w:val="true"/>
        </w:rPr>
        <w:footnoteReference w:id="46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اجتناب از این گونه کارهاست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برای کسی که قادر بر تلبیه گفتن نیست نایب گرفت یا خیر </w:t>
      </w:r>
      <w:r>
        <w:rPr>
          <w:rStyle w:val="FootnoteAnchor"/>
          <w:rtl w:val="true"/>
        </w:rPr>
        <w:footnoteReference w:id="46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انگشت به تلبيه اشاره کند و زبانش را هم حرکت دهد، و نایب گرفتن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نایب هم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نایب هم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گنگ و لال با انگشت خود همراه با نیت قلبی به تلبيه اشاره </w:t>
      </w:r>
    </w:p>
    <w:p>
      <w:pPr>
        <w:pStyle w:val="BookText"/>
        <w:rPr/>
      </w:pPr>
      <w:r>
        <w:rPr>
          <w:rFonts w:ascii="IRNazanin" w:hAnsi="IRNazanin" w:eastAsia="IRNazanin"/>
          <w:color w:val="111111"/>
          <w:sz w:val="28"/>
          <w:sz w:val="28"/>
          <w:szCs w:val="28"/>
          <w:rtl w:val="true"/>
          <w:lang w:bidi="fa-IR"/>
        </w:rPr>
        <w:t xml:space="preserve">نموده و زبان خود را حرکت دهد، و اگر ممکن نباشد که این کار را خودش انجام دهد نایب بگیرد که به جای او تلبيه بگويد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عارضه ای لال شده است و الفاظ تلبيه را می داند، به مقداری که می تواند تلفظ کند و اگر نتواند زبان و لب را به آن حرکت دهد و همراه با آن در قلب اخطار نماید و با انگشت به آن اشاره کند و اگر لال و کر مادرزاد است و مانند آن، پس زبان و لب را مانند کسانی که تلفظ می کنند حرکت دهد و با انگشت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گفتن ترجمه آن باشد و نایب هم بگیرد رجاء که از طرف او بطور صحیح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گذشته حج واجبش را انجام داده، و بنا دارد حج مستحبی به جا آورد، ولی از روی ناآگاهی و یا فراموشی در نیت احرام عمره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عمره تمتع از حج تمتع از حجة الاسلام می بندم قربة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آوردن و در نیت داشتن حجة الاسلام، در حالی که حج مستحبی است، اشکال دارد یا 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دارد، مگر آن که اشتباه لفظی باشد و قصدش این بوده عمره ای که وظیفه او است انجام دهد و اسمش را حجة الاسلام گذاشته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بداند در صورت صحیح نگفتن تلبیه، محرم نمی شود، و تلبيه را غلط بگوید و اعمال حج را انجام دهد، آیا اعمالش صحیح است یا نه </w:t>
      </w:r>
      <w:r>
        <w:rPr>
          <w:rStyle w:val="FootnoteAnchor"/>
          <w:rtl w:val="true"/>
        </w:rPr>
        <w:footnoteReference w:id="46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روی عمد بوده صحیح نیست، و اگر عمدی نبوده و از روی فراموشی یا ندانستن مسأله بوده، در فرض مرقوم بعید نیست صحت عمل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عالم به حکم بوده اگر نسبت به موضوع جاهل بوده یعنی نمی دانسته تلبیه را غلط می گوید حکم ترک احرام از روی جهل و سهو را دارد که حکم آن در 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به حکم،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 او خالی از اشکال نیست و باید احتیاط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تلبیه را غلط بگوید و بعد از وقوفين و قبل از اتمام اعمال حج فهمید که صحيحا محرم نشده است، آیا وظیفه او نسبت به سایر اعمال، و هم چنین عمره قبلی او چگونه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این که بعد از وقت جبران متوجه شده بعید نیست صحت عمل، لكن احوط عدم اکتفاء به این حج است، و این احتیاط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تلبیه را به مقدار تمكن اداء کرده است و غلط بودن آن به اندازه ای نیست که صدق تلبیه نکند عمل صحیح است در غیر این صورت اگر تلبيه عمره را غلط گفته است عمل او بنا بر احتیاط باطل است و اگر تلبيه احرام حج باشد همان جا تلبيه بگوید و عملش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استحبابی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 خالی از اشکال نیست و باید احتیاط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جمله مذکور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 دعوت تو را خدایا اجابت میکنم دعوت تو را، اجابت میکنم دعوت تو را، شریکی نیست مر تو را، اجابت میکنم دعوت تو را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کلمه دعوت را هم نگوید کفایت میکند در مواردی که باید ترجمه را بگوید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و شوق اجابت میکنم دعوت تو را خدایا، با کمال میل و شوق اجابت می کنم، اجابت میکنم دعوت تو را با کمال میل و شوق، شریکی نیست مرتو را، با کمال میل و شوق اجابت می کنم، اجابت می کنم تو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احرامی که معلوم نیست از درآمد منبر است یا وجوهات شرعیه آیا لازم است خمس آن را بدهد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شک، لازم نیست، هر چند احتیاط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تمكن، تلبيه را گفته است و غلط بودن آن به حدی نبوده است که صدق تلبیه نکند چیزی بر او نیست در غیر این صورت اگر در احرام عمره باشد بنا بر احتیاط واجب عمل باطل است و اگر در احرام حج باشد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در این که لباس از درآمد است یا غیر درآمد اما اگر بداند از درآمد است و شک کند که از منبر یا وجوهات شرعیه است بنا به گفته ما باید خمس آن را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به زائد از مؤنه سنة خمس تعلق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دیگران تلقین نیت و تلبیه می کند و خودش فراموش کرده است که نیت نماید، وظیفه اش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بقصد انجام عمره یا حج تلبيه نگفته، محرم نشده است و باید در صورت امکان به میقات برگردد، و اگر ممکن نیست به خارج حرم برود و مجددا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احرام منحصر در دو جامه است و بیشتر نباید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آن دو جامه است، و زیادتر مانع ندارد</w:t>
      </w:r>
      <w:r>
        <w:rPr>
          <w:rFonts w:eastAsia="IRNazanin" w:cs="IRNazanin"/>
          <w:color w:val="111111"/>
          <w:sz w:val="28"/>
          <w:szCs w:val="28"/>
          <w:rtl w:val="true"/>
          <w:lang w:bidi="fa-IR"/>
        </w:rPr>
        <w:t>.</w:t>
      </w:r>
      <w:bookmarkStart w:id="474" w:name="pg6332_48214"/>
    </w:p>
    <w:p>
      <w:pPr>
        <w:pStyle w:val="Heading3"/>
        <w:numPr>
          <w:ilvl w:val="2"/>
          <w:numId w:val="1"/>
        </w:numPr>
        <w:rPr/>
      </w:pPr>
      <w:bookmarkStart w:id="475" w:name="__RefHeading___Toc2664739_237004111"/>
      <w:bookmarkStart w:id="476" w:name="_Toc194"/>
      <w:bookmarkEnd w:id="474"/>
      <w:bookmarkEnd w:id="475"/>
      <w:r>
        <w:rPr>
          <w:rtl w:val="true"/>
        </w:rPr>
        <w:t>مستحبات احرام</w:t>
      </w:r>
      <w:bookmarkEnd w:id="476"/>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احرام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قبلا بدن خود را پاکیزه نموده و ناخن و شارب خود را بگیرد و موی زیر بغل و عانه را با نوره ازاله نماید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مستحبات و مکروهاتی که اینجا ذکر شده مبتنی بر قاعده تسامح است پس باید رعایت آنها به قصد رجا باشد نه ورود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 امور مربوط به ترک مکروهات را بقصد رجا به جا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قصد حج دارد از اول ماه ذی القعده و شخصی که قاصد عمره مفرده است پیش از یک ماه موی سر و ریش را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 به وجوب آن قائل شده اند و این قول گر چه ضعیف است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پیش از احرام در میقات غسل احرام بنماید و این غسل از زن حائض و نفساء نیز صحیح است و تقدیم این غسل بخصوص در صورتی که خوف آن باشد که در میقات آب یافت نشود جایز است و در صورت تقدیم اگر در میقات آب یافت شد مستحب است غسل را اعاده بنماید و بعد از این غسل اگر مکلف لباسی را پوشید یا چیزی را خورد که بر محرم حرام است باز هم اعاده مستحب است و اگر مکلف در روز غسل نمود از غسل تا آخر شب آینده کفایت می کند و هم چنین اگر غسل در شب نمود تا آخر روز آینده کافی است ولی اگر بعد از غسل و پیش از احرام به حدث أصغر محيرث شد غسل را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انتقاض غسل سابق بغیر نوم، تأمل است و اظهر در نوم، عدم انتقاض است، و آن که اعاده، شبیه به مستحب در مستحب است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بر آن گذشته باشد، لازم است خمس آن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با حاکم شرع به نسبت احتمال مصالحه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وجوهات شرعیه را به عنوان شهریه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عنوان استحقاق یا خدمات دینی گرفته اند و سال بر آن گذشته است باید خمس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جامه احرام از پنبه باشد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در پارچه سفید محرم شود و نیت احرام و نیت پوشیدن جامه احرام بلکه نیت کندن لباس دوخته را نیز بر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احرام را به ترتیب ذیل ببندد در صورت تمكن بعد از فریضه ظهر، و در صورت عدم تمکن بعد از فریضه دیگر، و در صورت عدم تمکن از آن بعد از شش یا دو رکعت نماز نافله، در رکعت اول پس از حمد سوره توحید، و در رکعت دوم سوره جحد را بخواند، و شش رکعت أفضل است، و بعد از نماز حمد و ثنای الهی را به جا آورد و بر پیغمبر و آل او صلوات بفرستد آنگاه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أسألك أن تجعلني ممن استجاب لک و آمن بوعدک و اتبع أمرك فائي عبدک وفي قبضتك لا أوقي إلا ما وقيت ولا آخذ إلا ما أعطيت وقد ذكرت الحج فأسألك أن تعزم لي عليه على كتابک و سنة نبيک صلواتک علیه و آله وتقويني على ما ضعفت و تسلم لي مناسكي في يسر منک و عافية و اجعلني من وفدک الذي رضيت و ارتضيت و سميت و كتبت، اللهم إني خرجت من شقة بعيدة وأنفقت مالي ابتغاء مرضاتک اللهم فتمم لي حجتي و عمرتي، اللهم إني اريد التمتع بالعمرة إلى الحج على كتابک و سنة نبيک صلواتک علیه و آله، فان عرض لي عارض يحبسني فخلني حيث حبستني بقدر الذي قدرت علي الله إن لم تكن حجة فعمرة، أحرم لک شعري و بشري ولحمي ودمي وعظامي و مخي و عصبي من النساء والثياب و الطيب أبتغي بذلك وجهک و الدار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تمکن از فریضه اداء، بعد از فريضه قضا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پوشیدن دو جامه احرام بگوید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رزقني ما أواري به عورتي و اؤدي فيه فرضي و أعبد فيه ربي و أنتهي فيه إلى ما أمرني، الحمد لله الذي قصدته فبلغني و أردته فأعانني و قبلني ولم يقطع بي و وجهه أردت </w:t>
      </w:r>
      <w:bookmarkStart w:id="477" w:name="pg6332_48219"/>
    </w:p>
    <w:p>
      <w:pPr>
        <w:pStyle w:val="BookText"/>
        <w:rPr/>
      </w:pPr>
      <w:bookmarkEnd w:id="477"/>
      <w:r>
        <w:rPr>
          <w:rFonts w:ascii="Amiri" w:hAnsi="Amiri" w:eastAsia="Amiri" w:cs="Amiri"/>
          <w:color w:val="111111"/>
          <w:sz w:val="28"/>
          <w:sz w:val="28"/>
          <w:szCs w:val="28"/>
          <w:rtl w:val="true"/>
          <w:lang w:bidi="ar-SA"/>
        </w:rPr>
        <w:t>فسلمني فهو حصني و كهفي و حرزي و ظهري و ملاذي و رجائي و منجاي و ذخري و عدتي في شدتي و رخائي</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تلبيه ها را در حال احرام تکرار کند خصوصا در موارد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رسیدن به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 یا سرازیر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یا پیاده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و نفساء نیز این تلبيه ها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متمتع تلبیه گفتن او در عمره مستمر خواهد بود تا آن که خانه های مکه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تلبيه حج تا ظهر روز عرفه مستمر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بر مردان مستحب است تلبيه را بلند بگویند</w:t>
      </w:r>
      <w:r>
        <w:rPr>
          <w:rFonts w:eastAsia="IRNazanin" w:cs="IRNazanin"/>
          <w:color w:val="111111"/>
          <w:sz w:val="28"/>
          <w:szCs w:val="28"/>
          <w:rtl w:val="true"/>
          <w:lang w:bidi="fa-IR"/>
        </w:rPr>
        <w:t>.</w:t>
      </w:r>
    </w:p>
    <w:p>
      <w:pPr>
        <w:pStyle w:val="Heading3"/>
        <w:numPr>
          <w:ilvl w:val="2"/>
          <w:numId w:val="1"/>
        </w:numPr>
        <w:rPr/>
      </w:pPr>
      <w:bookmarkStart w:id="478" w:name="__RefHeading___Toc2664741_237004111"/>
      <w:bookmarkStart w:id="479" w:name="_Toc195"/>
      <w:bookmarkEnd w:id="478"/>
      <w:r>
        <w:rPr>
          <w:rtl w:val="true"/>
        </w:rPr>
        <w:t>مکروهات احرام</w:t>
      </w:r>
      <w:bookmarkEnd w:id="479"/>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مكروهات احرام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إحرام در جامه سیاه، و أفضل إحرام در جامه سفید است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احوط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اولی ترک پوشیدن هر پارچه رنگ شده است مگر رنگ سبز که در بعضی روایات معتبره استثناء 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محرم بر رخت و بالش زرد رنگ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480" w:name="pg6332_48221"/>
    </w:p>
    <w:p>
      <w:pPr>
        <w:pStyle w:val="BookText"/>
        <w:rPr/>
      </w:pPr>
      <w:bookmarkEnd w:id="480"/>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بالش سیاه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چرکین و اگر جامه در حال احرام چرک شود بهتر آن است که مكلف مادامی که در حال احرام است آن را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تواند آنها را تبدیل به احرامی تمییز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راه 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بستن در جامه نقشه دار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حنا پیش از احرام در صورتی که اثر آن تا حال احرام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زینت داشته باشد اشکال دارد و فرقی میان حنا و رنگهای امروز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زینت خلاف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استعمال حنا است قبل از احرام هر گاه اثر آن باقی بماند تا حال احرام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و أولی آن است که محرم بدن خود را با کیسه و مثل آن نساید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حمام رفتن ثابت نیست ولی بدن خود را با کیسه و مثل آن نمالد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بلکه احوط آن است که محرم بدن خود را با کیسه و مثل آن نساید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محرم در جواب کسی که او را صدا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احوط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ساییدن صورت، چنانچه نداند موجب بیرون آمدن خون می شود و هم چنین کشتی گرفتن</w:t>
      </w:r>
      <w:r>
        <w:rPr>
          <w:rFonts w:eastAsia="IRNazanin" w:cs="IRNazanin"/>
          <w:color w:val="111111"/>
          <w:sz w:val="28"/>
          <w:szCs w:val="28"/>
          <w:rtl w:val="true"/>
          <w:lang w:bidi="fa-IR"/>
        </w:rPr>
        <w:t>.</w:t>
      </w:r>
    </w:p>
    <w:p>
      <w:pPr>
        <w:pStyle w:val="Heading3"/>
        <w:numPr>
          <w:ilvl w:val="2"/>
          <w:numId w:val="1"/>
        </w:numPr>
        <w:rPr/>
      </w:pPr>
      <w:bookmarkStart w:id="481" w:name="__RefHeading___Toc2664743_237004111"/>
      <w:bookmarkStart w:id="482" w:name="_Toc196"/>
      <w:bookmarkEnd w:id="481"/>
      <w:r>
        <w:rPr>
          <w:rtl w:val="true"/>
        </w:rPr>
        <w:t>محرمات احرام</w:t>
      </w:r>
      <w:bookmarkEnd w:id="482"/>
    </w:p>
    <w:p>
      <w:pPr>
        <w:pStyle w:val="Heading4"/>
        <w:numPr>
          <w:ilvl w:val="3"/>
          <w:numId w:val="1"/>
        </w:numPr>
        <w:rPr/>
      </w:pPr>
      <w:bookmarkStart w:id="483" w:name="__RefHeading___Toc2664745_237004111"/>
      <w:bookmarkStart w:id="484" w:name="_Toc197"/>
      <w:bookmarkEnd w:id="483"/>
      <w:r>
        <w:rPr>
          <w:rtl w:val="true"/>
        </w:rPr>
        <w:t>اول</w:t>
      </w:r>
      <w:r>
        <w:rPr>
          <w:rtl w:val="true"/>
        </w:rPr>
        <w:t xml:space="preserve">: </w:t>
      </w:r>
      <w:r>
        <w:rPr>
          <w:rtl w:val="true"/>
        </w:rPr>
        <w:t>شکار صحرایی که وحشی باشد</w:t>
      </w:r>
      <w:r>
        <w:rPr>
          <w:rtl w:val="true"/>
        </w:rPr>
        <w:t>...</w:t>
      </w:r>
      <w:bookmarkEnd w:id="48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صحرایی که وحشی باشد مگر در صورتی که ترس داشته باشد از آزار آن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در اصل وحشی باشد هر چند بالعرض اهلی شده باشد، و فرقی نمیکند که حلال گوشت باشد یا حرام گوشت و علاوه بر شکار کردن، کشتن و مجروح ساختن بلکه هر گونه ایذا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ابتلاء صيد معظم له متعرض آن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گوشت شکار بر محرم حرام است چه خودش شکار کند یا غیر خودش، چه محرم شکار کند یا غیر محرم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غیر محرم آن را در غیر حرم شکار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قبل از احرام خودش شکار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دادن شکار را به شکارچی حرام است و همین طور اعانت او به هر نحوی حرام است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محرمی صید را ذبح کند در حکم میته خواهد بود بنا بر مشهور، و به احتیاط واجب هم در باره محرم و هم محل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صیدی را شکار کند و یا آن را ذبح کند میته خواهد بود، پس بر محرم و غیر محرم حرام است خوردن آن، بلکه نماز خواندن در پوست آن نیز جایز نیست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محرمی صید را ذبح کند، از نظر خوردن در حکم میته خواهد بود، در صورتی که ذبح یعنی بریدن رگهای چهارگانه به دست محرم باشد اما چنانچه با پرتاب تیر صید کرده باشد به احتیاط واجب در حکم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فرق بین آن که محرم از آن استفاده نماید یا محل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را که محرم ذبح کرده بر محرم و محل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شکار دریایی مانع ندارد، و آن حیوانی است که تخم و جوجه، هر دو را در دریا کند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دریایی آن است که فقط در آب زندگی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در دریا کند بنا بر احتیاط واجب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هم زندگی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در دریا باشد به نظر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و خوردن حیوانات اهلی مثل مرغ خانگی و گاو و گوسفند و شتر مانع ندارد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پرندگان، جزء شکار صحرایی می باشند و ملخ نیز در حکم شکار صحرایی است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آن است که زنبور را نکشد اگر قصد اذیت او را نداشته باشد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باشد یا زنبورهای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متعرض حکم کشتن زنبور نشده اند هر چند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كفارات، کفاره کشتن زنبور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داشتن صید حرام است اگر چه خودش مالک آن باشد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با خود آورده باشد باید آن را رها کند و با خود نگاه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صید را با خود آورده باشد وقتی محرم شد از ملک او بیرون می رود و باید آن را رها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خودش آن را شکار کرده باشد پیش از احرام یا بعد از آن و چه </w:t>
      </w:r>
      <w:bookmarkStart w:id="485" w:name="pg6332_48226"/>
    </w:p>
    <w:p>
      <w:pPr>
        <w:pStyle w:val="BookText"/>
        <w:rPr/>
      </w:pPr>
      <w:bookmarkEnd w:id="485"/>
      <w:r>
        <w:rPr>
          <w:rFonts w:ascii="IRNazanin" w:hAnsi="IRNazanin" w:eastAsia="IRNazanin"/>
          <w:color w:val="111111"/>
          <w:sz w:val="28"/>
          <w:sz w:val="28"/>
          <w:szCs w:val="28"/>
          <w:rtl w:val="true"/>
          <w:lang w:bidi="fa-IR"/>
        </w:rPr>
        <w:t xml:space="preserve">دیگری شکار کرده باشد و چه شکار در حرم صورت گرفته باشد، چه در بیرون آن اگر با خود همراه داشته باشد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پرنده ای که نزد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نیاورده یا پر او را چیده اند واجب است آن را حفظ کند تا پر درآورد و آن را رها کند، بلکه بعید نیست که واجب باشد حفظ بچه صید را، مثل آهو بره تا بزرگ شود و رها کند آن را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بیرون حرم صید را با شکار کردن یا پس از آن کشته باشد بنا بر احتیاط خوردن آن گوشت بر محل نیز حرام است و هم چنین حرام است بر محل صیدی که آن را محل یا محرم در حرم شکار یا ذبح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هرشکاری که حرام است، جوجه و تخم آن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شکار احکام بسیاری است و چون محل حاجت چندان نیست از بیان آنها خودداری شد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حرمت برداشتن، شکستن و خوردن تخم آنها بر محرم و به احتیاط واجب نباید دیگری را در این امر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شکار حیوانات صحرایی حرام است کشتن همه حيوانات حرام است به 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اهلی هر چند وحشی شده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که قادر بر پرواز نیست مانند مرغ خانگی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از آن بر خود می ترسد یا قصد زدن یا گزیدن انسان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شکاری اگر کبوتران حرم را اذیت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 و موش و هم چنین تیراندازی و سنگ انداختن به کلاغ و لاشخور جایز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6" w:name="__RefHeading___Toc2664747_237004111"/>
      <w:bookmarkStart w:id="487" w:name="_Toc198"/>
      <w:bookmarkEnd w:id="486"/>
      <w:r>
        <w:rPr>
          <w:rtl w:val="true"/>
        </w:rPr>
        <w:t>دوم</w:t>
      </w:r>
      <w:r>
        <w:rPr>
          <w:rtl w:val="true"/>
        </w:rPr>
        <w:t xml:space="preserve">: </w:t>
      </w:r>
      <w:r>
        <w:rPr>
          <w:rtl w:val="true"/>
        </w:rPr>
        <w:t>جماع کردن با زن، و بوسیدن، و دست بازی کردن، و نگاه به شهوت، بلکه، هر نحو لذت و تمتعى بردن</w:t>
      </w:r>
      <w:r>
        <w:rPr>
          <w:rtl w:val="true"/>
        </w:rPr>
        <w:t>.</w:t>
      </w:r>
      <w:bookmarkEnd w:id="487"/>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احرام عمره تمتع از روی علم و عمد با زن چه در قبل و چه در دبر و یا با مرد جماع کند ظاهرا عمره اش باطل نشود و لكن موجب کفاره است که بیان آن می آید، و احتیاط آن است که اگر این عمل پیش از سعی واقع شد عمره را تمام کند و آن را دو مرتبه به جا آورد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مبنی بر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بلند کردن یا در آغوش گرفتن با شهوت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بودن شهوت برای نظر به اهل مسلم است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نگاه کردن به همسر از روی شهوت موجب خروج منی شود لازم است از آن پرهیز کند و احتیاط مستحب آن است که اگر موجب خروج منی هم نشود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می تواند از همنشینی و صحبت و مانند آن با عیال خود لذت ببرد ولی احتیاط مستحب ترک استمتاع است مطلقا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می تواند به غیر از جماع و بوسیدن و لمس و نگاه به شهوت و ملاعبه از عیال خود لذت برد 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التذاذ از صدا و یا سخن گفتن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احوط ترک استمتاع است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نسبت به زوجه خودش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لمس بدون قصد لذت مانعی ندارد، و احتیاط آن است که بوسیدن بدون قصد لذت را نیز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همین حکم نسبت به مردان صادق است اگر چه از محارم زن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سعی باشد و هم چنین در عمره مفرده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لزومی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متعرض جماع با مرد نشده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احرام عمره تمتع پیش از سعی از روی علم و عمد با زن چه در قبل و چه در دبر، و یا مرد، جماع کند بنا بر احتیاط عمره اش باطل می شود و باید عمره را تمام کند و یک شتر کفاره بر او لازم است و در صورتی که وقت وسعت دارد عمره تمتع را اعاده کند و اگر وقت تنگ است حج خود را به حج افراد بدل و پس از حج، عمره مفرده به جا آورد و حج تمتع را سال بعد اعاده کند و هم چنین هرگاه جماع عمدی در عمره مفرده قبل از سعی واقع شود عمره او فاسد است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نفسی و ذاتی وطی با مرد گر چه خیلی شدید و موجب حد است ليكن ارتباط آن با احرام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اش باطل است لکن باید عمره را تمام کند و دوباره اعاده نماید و بعد حج تمتع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وقت تنگ باشد حج او مبدل به افراد می شود و باید بعد از حج، عمره مفرده به جا آورد و احوط اعاده حج است در سال آینده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سعی باشد عمره او فاسد است و باید احتياطا آن را تمام کند، و بعد از تمام کردن عمره پیش از حج، واجب است عمره را اعاده نماید و یک شتر کفاره بر او واجب است، و اگر وقت اتمام و اعاده ندارد آن عمره فاسده را قطع کند و اعاده نماید، و اگر نتواند به واسطه تنگی وقت آن را پیش از حج اعاده کند حج او افراد می شود و باید بعد از حج عمره مفرده به جا آورد، ولی باید به همان احرام عمره باقی بماند و احتياطا به یکی از مواقیت خارج مکه برود و تجدید نیت جهت حج افراد بنماید، و احوط اعاده حج است در سال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موجب كفاره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بنا بر احتیاط یک 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عمره اش باطل نمی شود ولی احتیاط این است که عمره را پیش از حج در صورت امکان اعاده نماید و در صورت عدم امکان در سال بعد حج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این است که عمره اش را تمام کند و پس از آن حج به </w:t>
      </w:r>
    </w:p>
    <w:p>
      <w:pPr>
        <w:pStyle w:val="BookText"/>
        <w:rPr/>
      </w:pPr>
      <w:r>
        <w:rPr>
          <w:rFonts w:ascii="IRNazanin" w:hAnsi="IRNazanin" w:eastAsia="IRNazanin"/>
          <w:color w:val="111111"/>
          <w:sz w:val="28"/>
          <w:sz w:val="28"/>
          <w:szCs w:val="28"/>
          <w:rtl w:val="true"/>
          <w:lang w:bidi="fa-IR"/>
        </w:rPr>
        <w:t xml:space="preserve">جا آورد و در سال آینده هر دو را دوباره به جا آورد و اگر در عمره مفرده باشد نیز عمره اش باطل است و واجب است در مکه بماند تا ماه دیگر قمری و برود از یکی از مواقیت پنجگانه محرم شود و عمره را اعاده کند و به احتیاط واجب إحرام از خارج حرم کافی نیست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را از میقات اعاده می کند بعد از اکمال على الأحوط در صورت تمكن از آن قبل از حج و در صورت عدم تمکن از آن عمره را بعد از قطع آن استیناف میکند و اگر آن هم ممکن نشد عمره را تمام می کند و حج افراد به جا می آورد و در سال آینده قضا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آخر در مناسک ایشان نیست بلکه به جای 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صورت عدم امکان سال دیگر حج را اعاده نماید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است عمره را اعاده نکند و حج تمتع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عمره باطل نمی شود، لذا اگر وقت تنگ است حج تمتع را به جا آورد و احتیاط مستحب آن است که سال بعد حج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عمل در عمره مفرده قبل از سعی واقع شده باید این عمره را تمام کند و یک شتر کفاره بدهد و در ماه بعد نیز یک عمره مفرده دیگر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اصل آن مستحب بوده و محل احرام عمره دوم در صورتی که در عمره اول از یکی از مواقیت معروفه محرم شده همان جاست و الا از ادنى الحل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صورت عدم تمکن از رفتن به مواقیت می تواند از ادنى الحل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عمره تمتع این عمل را از روی علم و عمد پس از سعی مرتکب شود کفاره بر او واجب می شود و کفاره بنا بر احتیاط واجب یک شتر است چه ثروتمند باشد یا نباشد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او اگر ثروتمند باشد یک شتر، و اگر فقیر باشد یک گوسفند، و در متوسط الحال یک گاو است، واظهر تخییر بین سه چیز است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اگر متمکن است یک شتر وإلا یک گاو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یک شتر است برای کسی </w:t>
      </w:r>
    </w:p>
    <w:p>
      <w:pPr>
        <w:pStyle w:val="BookText"/>
        <w:rPr/>
      </w:pPr>
      <w:r>
        <w:rPr>
          <w:rFonts w:ascii="IRNazanin" w:hAnsi="IRNazanin" w:eastAsia="IRNazanin"/>
          <w:color w:val="111111"/>
          <w:sz w:val="28"/>
          <w:sz w:val="28"/>
          <w:szCs w:val="28"/>
          <w:rtl w:val="true"/>
          <w:lang w:bidi="fa-IR"/>
        </w:rPr>
        <w:t>که بتواند شتر تهیه کند، و یک گاو است اگر متوسط باشد و نتواند شتر تهیه کند، و یک گوسفند است اگر معسر باشد و نتواند گاو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اش بنا بر احتیاط یک شتر و یا یک گاو است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اش یک گوسفند است و بنا بر احتیاط یک شتر و یا یک گاو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اش یک شتر است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یک شتر و یا یک گاو و یا یک گوسفند است به اختیار خودش اگر چه بهتر آن است که شتر را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احرام حج این عمل را از روی علم و عمد به جا آورد اگر قبل از وقوف به عرفات بوده حج او فاسد است مسلما، و اگر بعد از وقوف به عرفات و قبل از وقوف به مشعر الحرام بوده، حج او فاسد است بنا بر اقوی، و در هر دو صورت کفاره آن یک شتر است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زن و شوهر با هم خلوت نکنند تا اعمال مناسک خود را تمام کنند، و هم چنین در سال بعد در صورتی که از همان راه قبلی قصد حج کنند، پس از رسیدن به محل معصیت باید از هم جدا شوند تا اتمام مناسک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حج او در هر دو صورت صحیح است ولی باید یک شتر و در صورت عجز یک گاو کفاره بدهد و باید زن و شوهر با هم خلوت نکنند تا اعمال مناسک خود را تمام کنند و سال بعد باید حج تمتع به عنوان عقوبت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سال بعد در صورتی که از همان راه قبلی قصد حج کنند، پس از رسیدن به محل معصیت باید از هم جدا شوند تا اتمام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هم اگر در احرام بوده و به عمل راضی شده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مجبور شده كفاره اش به عهده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 او فاسد است على الاشهر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قبل از وقوف در مزدلفه صورت گرفته باشد باید حج در سال آینده اعاده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قبل از وقوف در مزدلفه صورت گرفته باشد باید حج را تمام کند و در سال آینده نیز اعاده نماید چه حج واجب باشد چه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این عمل در صورت تمکن یک شتر و در صورت عجز یک گاو و در صورت عجز یک گوسفند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شتر است و متعرض صورت عجز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تمکن یک شتر و در صورت عجز یک گوسفند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که حج فاسد شد باید حج را تمام کند و در سال دیگر نیز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در مناسک خود اضافه بر کلام حضرت امام رحمة الله متعرض تفریق و جدایی بین زن و شوهر در حج امسال و سال آینده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حج فاسد نشده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وقوف به مشعر الحرام و قبل از اتمام طواف نساء اگر آمیزش جنسی شود حج صحیح است و فقط باید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عمل بعد از وقوف به عرفات و شعر واقع شد دو صورت دارد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تجاوز از نصف طواف نساء مرتکب شده، در این صورت حج او صحیح است، و فقط باید کفاره بدهد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پیش از طواف نساء و یا قبل از تمام شدن شؤط پنجم باشد حج او صحیح است ولی باید کفاره بدهد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قبل از طواف نساء و یا قبل از اتمام شوط چهارم طواف نساء باشد حجش صحیح و کفاره دارد و اگر بعد از آن باشد کاره هم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تمام شدن شوط سوم باشد حج او صحیح و کفاره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طواف نساء این عمل صورت گیرد حجش صحیح ولی گناه کرده است و کفاره آن یک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عمل در دور سوم طواف نساء باشد و هم چنین اگر در دور چهارم باشد بنا بر احتیاط و اگر بعد از دور پنجم طواف نساء بوده کفاره نیز ندارد على الأظهر الاشهر اگر چه احوط کفاره است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تجاوز از نصف طواف نساء مرتکب شده، پس حج او صحیح است و کفاره هم ندارد بنا بر اقوى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شؤط پنجم طواف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تجاوز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شؤط اگر مرتکب شود حج او صحیح و کفاره نیز ندارد اگر چه احوط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شؤط پنجم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الاظهر الاشهر، گر چه احوط کفاره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بعد از تمام شدن شؤط سوم باشد کفاره نیز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را از روی شهوت ببوسد کفاره آن یک شتر است، و اگر بدون شهوت ببوسد کفاره آن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مستحب آن است که یک شتر کفاره بدهد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خالی از قوت نیست که یک شتر کفاره بدهد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بنا بر احتیاط واجب یک گوسفند کفاره بدهد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 بر احتیاط واجب یک شتر باید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بوسیدن بدون قصد لذت را ترک کند و اگر ببوسد یک گوسفند کاره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بوسیدن هم سر اگر با شهوت باشد یک شتر است و اگر بدون شهوت باشد یک گوسفند و ظاهرا بوسیدن غیر همسر مانند مادر و فرزند حرام نیست و کفاره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استحباب کفاره شتر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زنش را با شهوت ببوسد و منی از او خارج شود یک شتر باید کفاره بدهد و اگر منی از او خارج نشود بنا بر احتیاط یک شتر باید بدهد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زنش را با شهوت ببوسد و منی خارج شود یک شتر کفاره بدهد و اگر منی خارج نشود و یا از روی شهوت نباشد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همسرش را از روی شهوت ببوسد و منی خارج شود لازم است یک شتر کفاره بدهد ولی اگر منی خارج نشود بعید نیست که یک گوسفند کفاره دادن کافی باشد و اگر مردی که محرم نیست همسر محرم خود را ببوسد به احتیاط واجب باید یک گوسفند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عمدا نگاه کند بغیر زن خود و انزالش شود احوط آن است که اگر می تواند یک شتر کفاره بدهد، و اگر نمی تواند یک گاو، و اگر آن را هم نمی تواند یک گوسفند کفاره بدهد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حرام، و اما اگر انزال نشود پس جز این که گناه کرده چیزی براو نیست بنا بر اظهر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شهوت باشد و چه بدون شهوت اگر انزال شود کفاره اش یک شتر است در صورت دارا بودن و یک گاو است اگر متوسط باشد و یک گوسفند اگر فقیر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 است که اگر متمول است یک شتر و اگر متوسط الحال است یک گاو و اگر فقیر است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غیر همسر خود نگاه حرام کند اگر منی خارج نشود کفاره ندارد و اگر خارج شود کفاره واجب است و احتیاط واجب آن است که اگر وضع مالی او خوب است یک شتر و اگر متوسط الحال است یک گاو کفاره بدهد و نسبت به فقیر یک گوسفند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محرم نگاه کند به زن خود از روی شهوت و انزالش شود مشهور آن است که یک شتر کفاره است، ولی اگر از روی شهوت نباشد کفاره ندارد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روی شهوت باشد و انزال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روی شهوت نگاه کند و منی از او بیرون نیاید یا بدون شهوت نگاه کند و منی بیرون بیاید کفاره ندارد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روی شهوت ببوسد بنا بر احتیاط یک شتر کفاره بدهد چه منی خارج شود و چه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زنش را با شهوت ببوسد و منی خارج شود کفاره آن یک شتر است و اگر منی خارج نشود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بوسیدن بدون شهوت کفاره ندارد، چون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هم در این مسأله حکم مرد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شتر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یک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منی بیرون نیاید و یا بدون شهوت به او نگاه کرد و منی بیرون آمد، کفاره واجب نیست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اقوی یک شتر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با زن دست بازی کند به شهوت و انزالش نشود یک گوسفند کفاره آن است و اگر انزالش شود احتیاط آن است که یک شتر کفاره بدهد اگر چه کفایت گوسفند، خالی از قوت نیست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مناسک ذکر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زن خود را با شهوت لمس کند باید یک گوسفند کفاره دهد و اگر با همسر خود ملاعبه کند و انزال شود لازم است یک شتر کفاره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خود را با شهوت لمس نماید یا بلند کند یا در آغوش بگیرد باید یک گوسفند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انزال 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شهوت باشد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زن خود ملاعبه نماید و انزال شود باید یک شتر کفاره بدهد و اگر نمی تواند باید یک گوسفند کفاره بدهد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شهوت هم سر خود را لمس نماید یک گوسفند باید بدهد و اگر با او ملاعبه کند و انزال شود لازم است یک شتر کفاره بدهد و احوط قضای حج است در موردی که این ملاعبه با انزال و امثال آن بنحو حرام بر غیر محرم صورت بگیرد مثل این که با اجنبیه باشد و در ملاعبه بدون انزال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زن خود را با شهوت لمس کند و یا با او بازی کند اگر انزال نشود یک گوسفند کفاره بدهد، و اگر انزال شود بنا بر احتیاط واجب یک شتر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یک شتر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یک شتر کفاره بدهد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ملاعبه منتهی به امناء در حال احرام یک شتر است</w:t>
      </w:r>
      <w:r>
        <w:rPr>
          <w:rFonts w:eastAsia="IRNazanin" w:cs="IRNazanin"/>
          <w:color w:val="111111"/>
          <w:sz w:val="28"/>
          <w:szCs w:val="28"/>
          <w:rtl w:val="true"/>
          <w:lang w:bidi="fa-IR"/>
        </w:rPr>
        <w:t>.</w:t>
      </w:r>
      <w:bookmarkStart w:id="488" w:name="pg6332_48247"/>
    </w:p>
    <w:p>
      <w:pPr>
        <w:pStyle w:val="BookText"/>
        <w:rPr/>
      </w:pPr>
      <w:bookmarkEnd w:id="4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امور که موجب کفاره است اگر با جهل به مسأله یا از روی غفلت یا از روی نسیان واقع شود به عمره و حج او ضرر نمی رساند و بر شخص کفاره نیست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حج را فراموش نموده و با عيال خود نزدیکی کند و یا بعد از سعی و قبل از تقصیر از روی جهل به حکم باشد باید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مردی با زن خود که محرم است از روی اجبار جماع کند بر زن چیزی نیست، و مرد باید علاوه بر کفاره خود، کفاره زن را هم بدهد، و اگر زن از روی رضایت جماع دهد کفاره بر خود اوست، و مرد باید کفاره خودش را بدهد، و كفاره ای که باید بدهند گذشت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زنش را مجبور به جماع کند، بنا بر احتیاط واجب باید کفاره او را نیز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ظاهرا حج او صحیح است ، اما باید مثل مرد سال بعد به عنوان عقوبت حج تمتع انجام دهد</w:t>
      </w:r>
      <w:r>
        <w:rPr>
          <w:rFonts w:eastAsia="IRNazanin" w:cs="IRNazanin"/>
          <w:color w:val="111111"/>
          <w:sz w:val="28"/>
          <w:szCs w:val="28"/>
          <w:rtl w:val="true"/>
          <w:lang w:bidi="fa-IR"/>
        </w:rPr>
        <w:t>.</w:t>
      </w:r>
    </w:p>
    <w:p>
      <w:pPr>
        <w:pStyle w:val="Heading4"/>
        <w:numPr>
          <w:ilvl w:val="3"/>
          <w:numId w:val="1"/>
        </w:numPr>
        <w:rPr/>
      </w:pPr>
      <w:bookmarkStart w:id="489" w:name="__RefHeading___Toc2664749_237004111"/>
      <w:bookmarkStart w:id="490" w:name="_Toc199"/>
      <w:bookmarkEnd w:id="489"/>
      <w:r>
        <w:rPr>
          <w:rtl w:val="true"/>
        </w:rPr>
        <w:t>سوم</w:t>
      </w:r>
      <w:r>
        <w:rPr>
          <w:rtl w:val="true"/>
        </w:rPr>
        <w:t xml:space="preserve">: </w:t>
      </w:r>
      <w:r>
        <w:rPr>
          <w:rtl w:val="true"/>
        </w:rPr>
        <w:t>عقد کردن زن از برای خود یا غير، چه آن غير، احرام بسته باشد یا نبسته باشد و محل باشد</w:t>
      </w:r>
      <w:r>
        <w:rPr>
          <w:rtl w:val="true"/>
        </w:rPr>
        <w:t>.</w:t>
      </w:r>
      <w:bookmarkEnd w:id="4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نیست شخص محرم شاهد شود از برای عقد گر چه آن عقد برای غیر محرم باشد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شدن بر عقد بنا بر قول مشهور بر محرم حرام است، و این قول موافق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نباید شخص محرم شاهد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شدن در مجلس عقد و شاهد شدن بر آن بر محرم حرام است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احتياط آن است که شهادت ندهد بر عقد اگر چه شاهد عقد شده باشد، در حال محرم نبودن، اگر چه جایز بودن آن خالی از قوت نیست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فرموده اند که گواهی بر عقدی که قبلا واقع شده نیز بر محرم حرام است، ولی دلیلش ظاهر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عقد در حال احرام جایز است هر چند احتیاط مستحب در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عقد جایز نیست اگر چه پیش از احرام شاهد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اقوى آن است که خواستگاری کردن در حال احرام جایز است و احتیاط در 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محرم نباید خواستگاری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کردن به زنی که طلاق رجعی داده است مانع ندارد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زنی را در حال احرام برای خود عقد کند با علم به مسأله، آن زن بر او حرام دائمی می شود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حرمت ابدیه نشده اند و فرموده اند که عقد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حرمت ابدیه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زنی را با جهل به مسأله برای خود عقد کند عقدی که کرده است باطل است، لكن حرام دائمی نمی شود، ولی احتیاط آن است که آن زن را نگیرد خصوصا اگر با او نزدیکی کرده باشد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جاهل بود حرام ابدی نمی شود اگر چه دخول بنماید بنا بر اظهر و اشهر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فرض جهل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دخول، و در صورت دخول حرام دائمی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فرقی بین زن عقدی و صیغه ای نیست در احکامی که ذکر شد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احتياط آن است که زن اگر احرام بسته باشد و مرد محرم نباشد و عقد کند او را، با او نزدیکی نکند و طلاق دهد او را، و در صورت علم به مسأله او را طلاق دهد، و با او هیچ وقت ازدواج نکند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احرام بسته باشد و مردی که محرم نیست او را به عقد خود درآورد، این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زن عالم به حکم بوده است عقد باطل است و برای همیشه بر یکدیگر حرام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فرع نشده 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محرم باشد و مردی که محرم نیست او را به عقد خود درآورد این عقد باطل است و چنانچه زن عالم به حکم بوده است موجب حرمت ابدی هم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اخیر مبنی بر احتیاط است</w:t>
      </w:r>
      <w:r>
        <w:rPr>
          <w:rFonts w:eastAsia="IRNazanin" w:cs="IRNazanin"/>
          <w:color w:val="111111"/>
          <w:sz w:val="28"/>
          <w:szCs w:val="28"/>
          <w:rtl w:val="true"/>
          <w:lang w:bidi="fa-IR"/>
        </w:rPr>
        <w:t xml:space="preserve">) </w:t>
      </w:r>
      <w:bookmarkStart w:id="491" w:name="pg6332_48253"/>
    </w:p>
    <w:p>
      <w:pPr>
        <w:pStyle w:val="BookText"/>
        <w:rPr/>
      </w:pPr>
      <w:bookmarkEnd w:id="4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اتحاد حکم مرد و زن است بلکه خالی از وجه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عقد کند زنی را برای محرمی و محرم دخول کند پس اگر هر سه عالم به حکم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بر هر یک آنها یک شتر کفاره است، و اگر دخول نکند کفاره نیست، و در این حکم فرق نیست بین آن که زن و عاقد محل باشند یا محرم، و اگر بعضی از آنها حکم را می دانند و بعضی نمی دانند بر آن که می داند کفاره است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عالم به موضوع در موردی که محلی برای جهل به آن هست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حکم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بدانند مرد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4"/>
        <w:numPr>
          <w:ilvl w:val="3"/>
          <w:numId w:val="1"/>
        </w:numPr>
        <w:rPr/>
      </w:pPr>
      <w:bookmarkStart w:id="492" w:name="__RefHeading___Toc2664751_237004111"/>
      <w:bookmarkStart w:id="493" w:name="_Toc200"/>
      <w:bookmarkEnd w:id="492"/>
      <w:r>
        <w:rPr>
          <w:rtl w:val="true"/>
        </w:rPr>
        <w:t>چهارم</w:t>
      </w:r>
      <w:r>
        <w:rPr>
          <w:rtl w:val="true"/>
        </w:rPr>
        <w:t xml:space="preserve">: </w:t>
      </w:r>
      <w:r>
        <w:rPr>
          <w:rtl w:val="true"/>
        </w:rPr>
        <w:t>استمناء</w:t>
      </w:r>
      <w:bookmarkEnd w:id="493"/>
    </w:p>
    <w:p>
      <w:pPr>
        <w:pStyle w:val="BookText"/>
        <w:rPr/>
      </w:pPr>
      <w:r>
        <w:rPr>
          <w:rFonts w:ascii="IRNazanin" w:hAnsi="IRNazanin" w:eastAsia="IRNazanin"/>
          <w:color w:val="111111"/>
          <w:sz w:val="28"/>
          <w:sz w:val="28"/>
          <w:szCs w:val="28"/>
          <w:rtl w:val="true"/>
          <w:lang w:bidi="fa-IR"/>
        </w:rPr>
        <w:t xml:space="preserve">یعنی طلب بیرون آمدن منی کردن بدست یا غیر آن هر چند به خیال باشد یا به بازی کردن با زن خود یا کس دیگر بهر نحو باشد، پس اگر منی خارج شود کفاره آن یک شتر است، و احتیاط واجب آن است که در جایی که جماع موجب بطلان است استمناء نیز موجب بطلان باشد به نحوی که در جماع گفته شد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شتر بدهد قربانی کردن یک گوسفند کافی است و این در صورت علم به حكم و عمد می باشد و اگر استمناء با کاری است که او با خود انجام می دهد و پیش از مزدلفه است لازم است حج را تمام کند و در سال بعد آن را دوباره به جا آورد و اگر استمناء به وسیله هم سرش انجام شده، احتیاط واجب آن است که باز هم این گونه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آلت خود بازی کند و منی بیرون بیاید کفاره آن یک شتر است و اگر این عمل قبل از موقفین باشد سال دیگر باید اعاده حج نماید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با آلت خود بازی کند و منی از آن بیرون </w:t>
      </w:r>
      <w:bookmarkStart w:id="494" w:name="pg6332_48255"/>
    </w:p>
    <w:p>
      <w:pPr>
        <w:pStyle w:val="BookText"/>
        <w:rPr/>
      </w:pPr>
      <w:bookmarkEnd w:id="494"/>
      <w:r>
        <w:rPr>
          <w:rFonts w:ascii="IRNazanin" w:hAnsi="IRNazanin" w:eastAsia="IRNazanin"/>
          <w:color w:val="111111"/>
          <w:sz w:val="28"/>
          <w:sz w:val="28"/>
          <w:szCs w:val="28"/>
          <w:rtl w:val="true"/>
          <w:lang w:bidi="fa-IR"/>
        </w:rPr>
        <w:t>بیاید حکم کسی است که با زن خود نزدیکی کرده و مسأله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بازی با آلت استمناء نمود، کفاره بر او واجب می شود و بنا بر اظهر حج و عمره اش فاسد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رعایت احتیاط در اعاده آنها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با عضو تناسلی چه با دست و غیر آن مطلقا حرام است و حکم آن در حج حكم جماع است که گذشت و هم چنین در عمره مفرده به احتیاط واجب و استمناء به وسیله بوسیدن زن و یا دست زدن و یا ملاعبه و نگاه حکمش در مسائل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استمناء به وسیله شنیدن صحبت زن و یا اوصاف و مشخصات او و یا به وسیله تصورات او در خیال و مانند آن بر محرم حرام است ولی موجب کفاره نیست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انزال منی با استمناء، بعضی او را مفسد حج دانسته اند مثل جماع کردن و این قول احوط است در استمناء به مثل عبث با آلت خود و مانند آن از محرم بر غیر محرم پس ترک نشود احتیاط به قضاء حج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استمناء موجب بطلان نمی شود و حکم آن مثل جماع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زن نیز همین حکم را دارد</w:t>
      </w:r>
      <w:r>
        <w:rPr>
          <w:rFonts w:eastAsia="IRNazanin" w:cs="IRNazanin"/>
          <w:color w:val="111111"/>
          <w:sz w:val="28"/>
          <w:szCs w:val="28"/>
          <w:rtl w:val="true"/>
          <w:lang w:bidi="fa-IR"/>
        </w:rPr>
        <w:t>.</w:t>
      </w:r>
    </w:p>
    <w:p>
      <w:pPr>
        <w:pStyle w:val="Heading4"/>
        <w:numPr>
          <w:ilvl w:val="3"/>
          <w:numId w:val="1"/>
        </w:numPr>
        <w:rPr/>
      </w:pPr>
      <w:bookmarkStart w:id="495" w:name="__RefHeading___Toc2664753_237004111"/>
      <w:bookmarkStart w:id="496" w:name="_Toc201"/>
      <w:bookmarkEnd w:id="495"/>
      <w:r>
        <w:rPr>
          <w:rtl w:val="true"/>
        </w:rPr>
        <w:t>پنجم</w:t>
      </w:r>
      <w:r>
        <w:rPr>
          <w:rtl w:val="true"/>
        </w:rPr>
        <w:t xml:space="preserve">: </w:t>
      </w:r>
      <w:r>
        <w:rPr>
          <w:rtl w:val="true"/>
        </w:rPr>
        <w:t>استعمال عطریات</w:t>
      </w:r>
      <w:bookmarkEnd w:id="496"/>
    </w:p>
    <w:p>
      <w:pPr>
        <w:pStyle w:val="BookText"/>
        <w:rPr/>
      </w:pPr>
      <w:r>
        <w:rPr>
          <w:rFonts w:ascii="IRNazanin" w:hAnsi="IRNazanin" w:eastAsia="IRNazanin"/>
          <w:color w:val="111111"/>
          <w:sz w:val="28"/>
          <w:sz w:val="28"/>
          <w:szCs w:val="28"/>
          <w:rtl w:val="true"/>
          <w:lang w:bidi="fa-IR"/>
        </w:rPr>
        <w:t>از قبیل مشک و زعفران و کافور و عود و عنبر، بلکه مطلق عطر هر قسم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از هر بوی خوشی غیر از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غیر زعفران و عود و عنبر و مشک و ورس، مبنی بر احتیاط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استعمال هر ماده ای که برای خوشبو کردن بدن یا لباس یا خوراک یا غیر آنها مورد استفاده واقع می شود، چه استعمال به بوییدن باشد یا خوردن یا مالیدن یا رنگ کردن یا بخور دادن و احتیاط واجب آن است که از شامپو و صابون و سیگاری که بوی خوشی دارد نیز اجتناب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مالیدن عطر بر بدن و لباس جایز نیست و همین طور پوشیدن لباسی که بوی عطر می دهد اگر چه قبلا به آن عطر مالیده شده باشد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پراکندن در فضا به وسیله اسپری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چیزی که در آن چیزی است که بوی خوش می دهد مثل زعفران جایز نیست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پوشیدن لباس یا خوردن غذایی که بوی خوش می دهد اضطرار پیدا کند باید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خود را بگیرد که بوی خوش به آن نرسد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موجب عسر و حرج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گلها یا سبزیهایی که بوی خوش می دهد باید اجتناب کند، مگر بعضی انواع که صحرایی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میگویند از خوشبوترین گلها است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مخصوص گیاهانی است که برای بوییدن مورد استفاده واقع می شود چه از آن عطر گرفته شود و چه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از تمام گلها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بنا بر احتیاط لازم از هر بوی خوشی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استثناء را ذکر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نبوییدن هر چیز معطری است که به آن عطر گفته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حکم در غير زعفران و عود و عنبر و ورس و مشک، مبنی بر احتياط مستحب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احتياط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اجتناب کند اگر چه اقوى حرام نبودن آنها است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شامل آنها نیز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میوه های خوشبو از قبیل سیب و به اجتناب لازم نیست، و خوردن آنها و بوییدن آنها مانع ندارد، لكن احتياط آن است که بوییدن را ترک کند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از بوییدن آنها اجتناب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اقوى حرمت گرفتن دماغ است از بوی بد، لكن فرار کردن از بوی بد به تند رفتن عیب ندارد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حرمت ابدیه نشده اند و فرموده اند که عقد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حرمت ابدیه است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 و فروش عطریات اشکال ندارد لكن نباید آنها را برای امتحان بو کند یا استعمال کند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استعمال بوی خوش یک گوسفند است بنا بر احتیاط واجب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آن است که استعمال خلوق کعبه و آن چیزی است که کعبه را به آن خوش بو می کنند حرام نیست، لكن چون معلوم نیست که خلوق چیست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خوشبوی مخصوصی است که برای نظافت کعبه استعمال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خلوق عبارت است از عطری که مایع بوده و زرد رنگ و اعظم اجزای آن زعفران است و کعبه را با آن خوشبو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احتیاط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اجتناب کند از بوی خوشی که در 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احتیاط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از بوییدن آنها هنگام خوردن باید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از بوییدن آنها هنگام خوردن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احتیاط در صورتی است که معلوم باشد دخول آن چه جایز نیست بوییدن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بحسب احتياط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 معلوم نباشد نامیده شدن آن به خلوق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خوشبو کننده کعبه است با خصوصیتی در ساخت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اقوى عدم حرمت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خلوق کعبه عطری است که از زعفران و غیر آن گرفته می شده است و نسبت به آن چه فعلا كعبه را با آن خوشبو میکنند چیزی در مناسک ایشان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بوی خوش را مکرر استعمال کرد در وقت واحد بعید نیست یک گوسفند کفایت کند، لكن احتیاط در تعدد است، و اگر در اوقات متعدده استعمال کرد احتیاط ترک نشود، و اگر بعد از استعمال کفاره داد و باز استعمال کرد واجب است که باز کفاره بدهد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تکرار کفاره هم تکرار شود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تكرر استعمال طیب در یک زمان تا حدی که عرفا آن را یک بار استعمال کردن بدانند کفاره را متعدد نمیکند و در غیر آن على الظاهر باید کفاره را به تعداد استعمال تکرار کند و عدم تخلل كفاره تأثیری ندارد گر چه وجوب کفاره به جهت استعمال طيب معلوم نیست</w:t>
      </w:r>
      <w:r>
        <w:rPr>
          <w:rFonts w:eastAsia="IRNazanin" w:cs="IRNazanin"/>
          <w:color w:val="111111"/>
          <w:sz w:val="28"/>
          <w:szCs w:val="28"/>
          <w:rtl w:val="true"/>
          <w:lang w:bidi="fa-IR"/>
        </w:rPr>
        <w:t xml:space="preserve">. </w:t>
      </w:r>
      <w:bookmarkStart w:id="497" w:name="pg6332_48264"/>
    </w:p>
    <w:p>
      <w:pPr>
        <w:pStyle w:val="BookText"/>
        <w:rPr/>
      </w:pPr>
      <w:bookmarkEnd w:id="4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تخلل تکفیر کفاره دارد و بدون آن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کفاره در غیر خوردن مبنی بر احتیاط وجوبی است و در صورت تکرار احتیاط در تعدد کفاره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مجلس واحد، بنا بر احتیاط کفاره را تکرار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اقوى كفاره را باید متعدد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مسأله نشده اند</w:t>
      </w:r>
      <w:r>
        <w:rPr>
          <w:rFonts w:eastAsia="IRNazanin" w:cs="IRNazanin"/>
          <w:color w:val="111111"/>
          <w:sz w:val="28"/>
          <w:szCs w:val="28"/>
          <w:rtl w:val="true"/>
          <w:lang w:bidi="fa-IR"/>
        </w:rPr>
        <w:t>.</w:t>
      </w:r>
    </w:p>
    <w:p>
      <w:pPr>
        <w:pStyle w:val="Heading4"/>
        <w:numPr>
          <w:ilvl w:val="3"/>
          <w:numId w:val="1"/>
        </w:numPr>
        <w:rPr/>
      </w:pPr>
      <w:bookmarkStart w:id="498" w:name="__RefHeading___Toc2664755_237004111"/>
      <w:bookmarkStart w:id="499" w:name="_Toc202"/>
      <w:bookmarkEnd w:id="498"/>
      <w:r>
        <w:rPr>
          <w:rtl w:val="true"/>
        </w:rPr>
        <w:t>ششم</w:t>
      </w:r>
      <w:r>
        <w:rPr>
          <w:rtl w:val="true"/>
        </w:rPr>
        <w:t xml:space="preserve">: </w:t>
      </w:r>
      <w:r>
        <w:rPr>
          <w:rtl w:val="true"/>
        </w:rPr>
        <w:t>پوشیدن چیزدوخته</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پیراهن و زیر جامه و قبا و امثال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محرم جایز نیست که جامه دکمه دار با آن چه فایده دکمه را داشته باشد بپوشد در صورتی که دکمه آن را ببندد و هم چنین جایز نیست جامه ای بپوشد که یقه و آستین داشته باشد و سر را از یقه و دستها را از آستین بیرون بیاورد و هم چنین جایز نیست شلوار و زیر شلواری و آن چه را که در ستر عورتین مانند آنها باشد مگر این که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که در این صورت پوشیدن آن جایز است، و بنا بر احتیاط واجب باید از پوشیدن لباسهای متعارف مانند پیراهن و قبا و لباده و کت و پیراهن عربی بپرهیزد، هر چند دکمه آنها را نبندد یا دست از آستین و سر از يقه بیرون نیاورد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پیراهن و قبا و شلوار و زیر شلواری و جامه دکمه دار با بستن دکمه آن و 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جامه ای که آستین دار باشد که دست در آن برود بر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چیزهایی که شبیه به دوخته است مثل پیراهنهایی که با چرخ یا با دست می بافند یا چیزهایی را که با نمد به شکل بالا پوش می مالند مثل کلیجه و پستک و کلاه و غیر آن جایز نیست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آنها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در آن چه در حاشیه قبل گفته شد که لباس دوخته باشد یا بافتنی با نمد مالی یا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از هر جامه دوخته بلکه شبیه دوخته است، مانند نمدی که چوپانان آن را می 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لباسهایی که قطعات آن را بهم می چسبانند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لباسهای دکمه دار گر چه مخیط نباشد، که پوشیدن آن حرام است ولی سایر استعمالات آن مانند فرش قرار دادن یا به عنوان رو انداز استفاده کردن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اجتناب از مطلق دوخته است هر چند کم باشد، مثل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دوخته و شب کلاه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مخیط از غیر انواع لباس مانند کمربند یا هميان حرام نیست،</w:t>
      </w:r>
    </w:p>
    <w:p>
      <w:pPr>
        <w:pStyle w:val="BookText"/>
        <w:rPr/>
      </w:pPr>
      <w:r>
        <w:rPr>
          <w:rFonts w:ascii="IRNazanin" w:hAnsi="IRNazanin" w:eastAsia="IRNazanin"/>
          <w:color w:val="111111"/>
          <w:sz w:val="28"/>
          <w:sz w:val="28"/>
          <w:szCs w:val="28"/>
          <w:rtl w:val="true"/>
          <w:lang w:bidi="fa-IR"/>
        </w:rPr>
        <w:t>و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اجتناب از مطلق دوخته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اجتناب از مطلق جامه دوخته و شبیه دوخته است ولی انداختن پتوی حاشیه دار که طرفین آن را با نخ دوخته اند مانع ندارد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اشیاء برای محرم جایز است هر چند دوخته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و کمربند که برای حفظ پول به کمر 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کفشی که تمام روی پا را نپوشاند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دوخته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معیار لباس دوخته نیست بلکه انواع خاصی از لباس حرام است و به احتیاط واجب لباسهای متعارف هم حرام است و اما کمربند و بند ساعت و دمپایی و امثال آن اگر دوخته باشد اشکال ندارد گر چه کمربند مکروه است و هم چنین اشکال ندارد اگر حاشیه لباس احرام دوخته باشد یا بر آن مارکی باشد که دوخته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شب کلاه جایز نیست و کمربند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احتیاط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احتیاط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از بوییدن آنها هنگام خوردن باید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این است که از بوییدن آنها هنگام خوردن خودداری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بلکه اقوى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گرفت معصیت کرده ولی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صابون و شامپو دارای بوی خوش باشد باید محرم از آن اجتناب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كفاره در استعمال طيب ثابت نیست اگر چه احتیاط مستحب آن است که یک گوسفند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بنا بر مشهور یک گوسفند است، ولی ثبوت کفاره در غیر خوردن، محل اشکال است هر چند احوط کفاره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محرم عمدا مقداری از چیزهای خوشبو را بخورد، و یا چیزی را بپوشد که اثر بوی خوش از سابق در آن مانده باشد، بنا بر احتیاط واجب باید یک گوسفند کفاره بدهد، ولی در غیر این دو مورد در استفاده از بوی خوش كفاره واجب نیست، هر چند احوط کفاره دادن است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علم و 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عمد احتياط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اجتناب کند از بوی خوشی که در کعبه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خوشبوی مخصوصی است که برای نظافت کعبه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خلوق عبارت است از عطری که مایع بوده و زرد رنگ و اعظم اجزای آن زعفران است و کعبه را با آن خوشبو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صورتی است که معلوم باشد دخول آن چه جایز نیست</w:t>
      </w:r>
    </w:p>
    <w:p>
      <w:pPr>
        <w:pStyle w:val="BookText"/>
        <w:rPr/>
      </w:pPr>
      <w:r>
        <w:rPr>
          <w:rFonts w:ascii="IRNazanin" w:hAnsi="IRNazanin" w:eastAsia="IRNazanin"/>
          <w:color w:val="111111"/>
          <w:sz w:val="28"/>
          <w:sz w:val="28"/>
          <w:szCs w:val="28"/>
          <w:rtl w:val="true"/>
          <w:lang w:bidi="fa-IR"/>
        </w:rPr>
        <w:t xml:space="preserve">بوییدن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بحسب احتياط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 معلوم نباشد نامیده شدن آن به خلوق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خوشبو کننده کعبه است با خصوصیتی در ساخت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الااقوی عدم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احتیاط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خلوق کعبه عطری است که از زعفران و غیر آن گرفته می شده است و نسبت به آن چه فعلا كعبه را با آن خوشبو میکنند چیزی در مناسک ایشان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همیانی را که در آن پول میگذارند اشکال ندارد به کمر ببندد هر چند دوخته باشد، و بهتر آن است که قسمی کند که بی گره باشد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بتواند همیان دوخته نشده تهیه کند نمی تواند از همیان دوخته شده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ایشان، قسمت اخیر آورده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 بند اگر دوخته باشد برای ضرورت جایز است ببندد، لكن احتياط آن است که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لازم نیست و کفاره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لباس دوخته احتیاج پیدا کرد جایز است بپوشد، ولی کفاره باید بدهد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صورتی که ازار نداشته و شلوار بپوشد که در وجوب فديه تامل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یک گوسفند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گره زدن لباس احرام را ولی احتیاط در گره نزدن است، و احتیاط واجب آن است که لنگ را به گردن گره نزنند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لباس احرام را با سوزن یا چیز دیگر بعضی را به بعضی وصل کند گر چه احتیاط در ترک است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زنها جایز است لباس دوخته هر قدر می خواهند به پوشند و کفاره ندارد، بلی جایز نیست از برای آنها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بوده که زنهای عرب در آن پنبه می گذاشتند و دست می کردند برای حفظ از سرما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اقوى اجتناب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قفازين هر نوع دستکش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پوشیدن لباس دوخته، یک گوسفند است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متعمد و یا مضطر، بخلاف ناسی و ساهی و جاهل که چیزی بر آنها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روی اضطرار پوشیده باشد و با تعدد لباس یا تکرار در پوشیدن، کفاره نیز تکرار می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چند قسم لباس دوخته بپوشد مثل پیراهن و قبا و عبا برای هر یک باید کفاره بدهد </w:t>
      </w:r>
    </w:p>
    <w:p>
      <w:pPr>
        <w:pStyle w:val="BookText"/>
        <w:rPr/>
      </w:pPr>
      <w:r>
        <w:rPr>
          <w:rFonts w:ascii="IRNazanin" w:hAnsi="IRNazanin" w:eastAsia="IRNazanin"/>
          <w:color w:val="111111"/>
          <w:sz w:val="28"/>
          <w:sz w:val="28"/>
          <w:szCs w:val="28"/>
          <w:rtl w:val="true"/>
          <w:lang w:bidi="fa-IR"/>
        </w:rPr>
        <w:t>و احتیاط واجب آن است که اگر آنها را توی هم کرد و یک دفعه پوشید باز برای هر یک کفاره بدهد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پوشیدن صدق کند برای هر مورد یک کاره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اگر برای پوشیدن جنس دوخته یک کفاره بدهد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نوع این لباسها مختلف باشد به تعداد هر لباس باید کفاره بدهد، و اگر نوع لباسها یکی باشد بنا بر احتیاط به تعداد هر لباس باید کفاره بدهد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تعدد کاره است به تعدد صنفها مطلقا، چه على الترتيب بپوشد و چه در یک دفعه بپوشد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اضطرار لباسهای متعدد پوشید کفاره ساقط نمی شود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در صورت اضطرار به پوشیدن لباس هم کفاره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موجب عسر و حرج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قسم لباس بپوشد مثل پیراهن و کفاره بدهد و باز پیراهن دیگر بپوشد یا آن را که پوشیده بکند و باز بپوشد باید برای دفعه دیگر نیز کفاره بدهد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واجب آن است که اگر چند لباس از یک نوع بپوشد مثل چند قبا یا چند پیراهن چه در مجلس واحد یا در مجالس عدیده برای هر یک کفاره بدهد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500" w:name="pg6332_48277"/>
    </w:p>
    <w:p>
      <w:pPr>
        <w:pStyle w:val="BookText"/>
        <w:rPr/>
      </w:pPr>
      <w:bookmarkEnd w:id="5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در این صورت کفایت یک کاره است در صورتی که همه را در یک دفعه بپوشد و یک لبس صدق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دفعه پوشیدن صدق کند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موجب عسر و حرج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چند لباس از یک نوع را 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سر هم و 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بپوشد فقط یک کفاره واجب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چند لباس بپوشد و لو از یک نوع باشد، باید به تعداد آنها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پوشیدن جنس دوخته در احرام عمره یک کفاره و در احرام حج نیز یک کفاره کافی است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2664757_237004111"/>
      <w:bookmarkStart w:id="502" w:name="_Toc203"/>
      <w:bookmarkEnd w:id="501"/>
      <w:r>
        <w:rPr>
          <w:rtl w:val="true"/>
        </w:rPr>
        <w:t>هفتم</w:t>
      </w:r>
      <w:r>
        <w:rPr>
          <w:rtl w:val="true"/>
        </w:rPr>
        <w:t xml:space="preserve">: </w:t>
      </w:r>
      <w:r>
        <w:rPr>
          <w:rtl w:val="true"/>
        </w:rPr>
        <w:t>سرمه کشیدن</w:t>
      </w:r>
      <w:bookmarkEnd w:id="502"/>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سیاهی که در آن زينت باشد هر چند قصد زینت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اجتناب از مطلق سرمه است که در آن زینت باشد، بلکه اگر بوی خوش داشته باشد بنابر اقوى حرام است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سیاه بقصد زینت کردن حرام 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یک گوسفند کفاره بدهد و از سرمه سیاه بدون قصد زینت و غیر سیاه با قصد زینت بنا بر احتیاط واجب اجتناب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مستحب كفاره هم دارد ولی سرمه غیر سیاه بدون قصد زینت مانع ندارد و کفاره نیز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سرمه سیاه و غیر سیاه نیست، ملاک در حرمت زینت و عدم زینت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سیاه و هر سرمه ای که زینت حساب شود اگر به قصد زینت باشد </w:t>
      </w:r>
    </w:p>
    <w:p>
      <w:pPr>
        <w:pStyle w:val="BookText"/>
        <w:rPr/>
      </w:pPr>
      <w:r>
        <w:rPr>
          <w:rFonts w:ascii="IRNazanin" w:hAnsi="IRNazanin" w:eastAsia="IRNazanin"/>
          <w:color w:val="111111"/>
          <w:sz w:val="28"/>
          <w:sz w:val="28"/>
          <w:szCs w:val="28"/>
          <w:rtl w:val="true"/>
          <w:lang w:bidi="fa-IR"/>
        </w:rPr>
        <w:t xml:space="preserve">حرام و اگر به قصد زینت نباشد احتیاط واجب در ترک است و اما سرمه ای که نه سیاه باشد و نه زینت شمرده شود اگر به قصد زینت نباشد جایز و اگر به قصد زینت باشد احتیاط واجب در ترک است، بلی در هر صورت برای معالجه در حال اضطرار اشکال ندارد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زینت نکند بنا بر احتیاط واجب باید اجتناب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قصد زینت، احوط 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سرمه سیاه بکشد و قصد زینت نداشته باشد بلکه برای اعلاج مرض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از مطلق سرمه است اگر بقصد زینت باشد یا بوی خوش در آن باشد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سرمه کشیدن، به زن اختصاص ندارد و برای مرد نیز حرام است</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سرمه کشیدن کفاره نیست، لكن اگر در سرمه بوی خوش باشد احتیاط کفاره دادن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باید یک گوسفند کفاره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 یک گوسفند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سرمه سیاه را بقصد زینت بکشد بنا بر احتیاط یک گوسفند کفاره دارد و در سرمه سیاه که بقصد زینت نباشد یا سرمه ای که بقصد زینت میکشد ولی سیاه نیست احتیاط استحبابی در کفاره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مسأله کفاره اكتحال نشده 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خوش آن در لحظه سرمه کشیدن قابل استشمام باشد اقوی کفاره دادن است ولی چنانچه بوی خوش از آن استشمام نشود احتیاط مستحب در کاره دادن است</w:t>
      </w:r>
      <w:r>
        <w:rPr>
          <w:rFonts w:eastAsia="IRNazanin" w:cs="IRNazanin"/>
          <w:color w:val="111111"/>
          <w:sz w:val="28"/>
          <w:szCs w:val="28"/>
          <w:rtl w:val="true"/>
          <w:lang w:bidi="fa-IR"/>
        </w:rPr>
        <w:t xml:space="preserve">. </w:t>
      </w:r>
      <w:bookmarkStart w:id="503" w:name="pg6332_48281"/>
    </w:p>
    <w:p>
      <w:pPr>
        <w:pStyle w:val="BookText"/>
        <w:rPr/>
      </w:pPr>
      <w:bookmarkEnd w:id="5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اگر عمدا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احتیاج داشته باشد به سرمه کشیدن مانعی ندارد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2664759_237004111"/>
      <w:bookmarkStart w:id="505" w:name="_Toc204"/>
      <w:bookmarkEnd w:id="504"/>
      <w:r>
        <w:rPr>
          <w:rtl w:val="true"/>
        </w:rPr>
        <w:t>هشتم</w:t>
      </w:r>
      <w:r>
        <w:rPr>
          <w:rtl w:val="true"/>
        </w:rPr>
        <w:t xml:space="preserve">: </w:t>
      </w:r>
      <w:r>
        <w:rPr>
          <w:rtl w:val="true"/>
        </w:rPr>
        <w:t>نگاه کردن در آینه</w:t>
      </w:r>
      <w:bookmarkEnd w:id="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 بدون قصد زینت مانند راننده و امثال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تزیین خود و اصلاح سر و وضع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 جهت زینت بر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عذری از قبیل مرض نباشد که صدق تزین نمیکند</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 فرقی بین زن و مرد نیست</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اجسام صاف صیقل داده شده که عکس در آن پیداست و نگاه کردن در آب صاف اشکال ندارد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قصد زینت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صیقلی دیگری که خاصیت آینه را داشته باشند حکم آینه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تزیین و اصلاح خود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عینک زدن اگر زینت نباشد اشکال ندارد، ولی اگر زینت محسوب شود جایز نیست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بقصد زینت نباشد بنا بر اقوى عیبی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قصد زینت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اجتناب از هر چیزی است که عرفا زینت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عینک زدن عرفا زینت باشد، احوط پرهیز از آن است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کردن به آینه کفاره نیست لكن مستحب است که بعد از نگاه کردن لبیک بگوید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استغفار است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بنا بر احتیاط یک گوسفند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بنا بر احتیاط استحبابی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اطاقی که ساکن است آینه باشد و بداند که گاهی چشم او سهوا به آینه می افتد اشکال ندارد، لكن احتیاط آن است که آن را بردارد یا چیزی روی آن بیندازد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ماشینی که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آن است که به آینه نگاه نکند اگر چه برای زینت نباشد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آینه مطلقا جایز نیست چه بقصد زینت باشد و چه نباشد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آینه بدون قصد زینت اشکال ندارد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عکس گرفتن از یکدیگر چون نگاه کردن در آینه بر آن صدق نمی کند اشکال ندارد</w:t>
      </w:r>
      <w:r>
        <w:rPr>
          <w:rFonts w:eastAsia="IRNazanin" w:cs="IRNazanin"/>
          <w:color w:val="111111"/>
          <w:sz w:val="28"/>
          <w:szCs w:val="28"/>
          <w:rtl w:val="true"/>
          <w:lang w:bidi="fa-IR"/>
        </w:rPr>
        <w:t xml:space="preserve">. </w:t>
      </w:r>
      <w:bookmarkStart w:id="506" w:name="pg6332_48285"/>
    </w:p>
    <w:p>
      <w:pPr>
        <w:pStyle w:val="Heading4"/>
        <w:numPr>
          <w:ilvl w:val="3"/>
          <w:numId w:val="1"/>
        </w:numPr>
        <w:rPr/>
      </w:pPr>
      <w:bookmarkStart w:id="507" w:name="__RefHeading___Toc2664761_237004111"/>
      <w:bookmarkStart w:id="508" w:name="_Toc205"/>
      <w:bookmarkEnd w:id="506"/>
      <w:bookmarkEnd w:id="507"/>
      <w:r>
        <w:rPr>
          <w:rtl w:val="true"/>
        </w:rPr>
        <w:t>نهم</w:t>
      </w:r>
      <w:r>
        <w:rPr>
          <w:rtl w:val="true"/>
        </w:rPr>
        <w:t xml:space="preserve">: </w:t>
      </w:r>
      <w:r>
        <w:rPr>
          <w:rtl w:val="true"/>
        </w:rPr>
        <w:t>پوشیدن موزه و چکمه و گیوه و جوراب و هرچه تمام روی پا را می گیرد</w:t>
      </w:r>
      <w:r>
        <w:rPr>
          <w:rtl w:val="true"/>
        </w:rPr>
        <w:t>.</w:t>
      </w:r>
      <w:bookmarkEnd w:id="508"/>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موزه </w:t>
      </w:r>
      <w:r>
        <w:rPr>
          <w:rStyle w:val="FootnoteAnchor"/>
          <w:rtl w:val="true"/>
        </w:rPr>
        <w:footnoteReference w:id="580"/>
      </w:r>
      <w:r>
        <w:rPr>
          <w:rFonts w:ascii="IRNazanin" w:hAnsi="IRNazanin" w:eastAsia="IRNazanin"/>
          <w:color w:val="111111"/>
          <w:sz w:val="28"/>
          <w:sz w:val="28"/>
          <w:szCs w:val="28"/>
          <w:rtl w:val="true"/>
          <w:lang w:bidi="fa-IR"/>
        </w:rPr>
        <w:t>و چکمه و گیوه و جوراب و هرچه تمام روی پا 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نپوشیدن هر چیزی است که تمام پشت پا را به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آنست که از پوشیدن چیزی که قسمتی از روی پا را هم به پوشاند نیز خودداری کند ولی بند نعلین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چکمه و جوراب است بلکه مطلقا با صدق لبس و پوشیدن على الأحوط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اختصاص به مردان دارد و برای زن مانع ندارد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حکم در این مسأله که شامل زنان هم باشد اگر اقوى نباشد على الأقل احوط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ابتناء حکم بر منع کشف قدمین در غير حال احرام پس پوشیدن آنها در حال احرام ممنوع نیست و عدم منع آن پس با مرد مشترک است</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محتاج شود به پوشیدن چیزی که روی پا را میگیرد احتیاط واجب آن است که روی آن را شکاف دهد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مضطر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از حرام بودن پوشاندن روی پا، پوشیدن چکمه و جوراب و امثال آن است نه هر چیزی که روی پا را می پوشاند و در هر صورت اگر محرم ناچار به پوشیدن آن شود، احتیاط شکافتن روی آن است</w:t>
      </w:r>
      <w:r>
        <w:rPr>
          <w:rFonts w:eastAsia="IRNazanin" w:cs="IRNazanin"/>
          <w:color w:val="111111"/>
          <w:sz w:val="28"/>
          <w:szCs w:val="28"/>
          <w:rtl w:val="true"/>
          <w:lang w:bidi="fa-IR"/>
        </w:rPr>
        <w:t>.</w:t>
      </w:r>
      <w:bookmarkStart w:id="509" w:name="pg6332_48288"/>
    </w:p>
    <w:p>
      <w:pPr>
        <w:pStyle w:val="BookText"/>
        <w:rPr/>
      </w:pPr>
      <w:bookmarkEnd w:id="509"/>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پوشیدن آن چه روی پا را می گیرد کفاره نیست</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ثبوت کفاره 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پوشیدن چکمه و مانند آن کفارهای واجب نیست، ولی بنا بر احتياط اگر عمدا جوراب و مانند آن را بپوشد باید یک گوسفند کفاره بدهد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پوشیدن آن چه که روی پا را می گیرد یک گوسفند است</w:t>
      </w:r>
      <w:r>
        <w:rPr>
          <w:rFonts w:eastAsia="IRNazanin" w:cs="IRNazanin"/>
          <w:color w:val="111111"/>
          <w:sz w:val="28"/>
          <w:szCs w:val="28"/>
          <w:rtl w:val="true"/>
          <w:lang w:bidi="fa-IR"/>
        </w:rPr>
        <w:t>.</w:t>
      </w:r>
    </w:p>
    <w:p>
      <w:pPr>
        <w:pStyle w:val="Heading4"/>
        <w:numPr>
          <w:ilvl w:val="3"/>
          <w:numId w:val="1"/>
        </w:numPr>
        <w:rPr/>
      </w:pPr>
      <w:bookmarkStart w:id="510" w:name="__RefHeading___Toc2664763_237004111"/>
      <w:bookmarkStart w:id="511" w:name="_Toc206"/>
      <w:bookmarkEnd w:id="510"/>
      <w:r>
        <w:rPr>
          <w:rtl w:val="true"/>
        </w:rPr>
        <w:t>دهم</w:t>
      </w:r>
      <w:r>
        <w:rPr>
          <w:rtl w:val="true"/>
        </w:rPr>
        <w:t xml:space="preserve">: </w:t>
      </w:r>
      <w:r>
        <w:rPr>
          <w:rtl w:val="true"/>
        </w:rPr>
        <w:t>فسق وفسوق</w:t>
      </w:r>
      <w:bookmarkEnd w:id="511"/>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فسوق اختصاص به دروغ گفتن ندارد بلکه فحش دادن و فخر به دیگران کردن نیز فسوق است، و از برای فسوق كفاره نیست، فقط باید استغفار کند، و مستحب است چیزی کفاره بدهد و اگر گاو ذبح کند بهتر است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مقید بودن دروغ گفتن و دشنام دادن و مفاخرت است به آن که بر غیر محرم حرام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فسوق در آیه مبارکه لارق ولا فشوق ولا جدال في الحج دروغ و دشنام است، و فخر کردن حرام هم ملحق به فسوق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در صورتی که مستلزم اهانت به دیگران نباشد حرام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کردن بر دیگران اگر برای اثبات فضیلت و برتری برای خود باشد که توهین دیگری را در برداشته باشد این عمل في نفسه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موجب نقص دیگران باشد و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فخر فروشی نیز از فسوق است</w:t>
      </w:r>
      <w:r>
        <w:rPr>
          <w:rFonts w:eastAsia="IRNazanin" w:cs="IRNazanin"/>
          <w:color w:val="111111"/>
          <w:sz w:val="28"/>
          <w:szCs w:val="28"/>
          <w:rtl w:val="true"/>
          <w:lang w:bidi="fa-IR"/>
        </w:rPr>
        <w:t xml:space="preserve">. </w:t>
      </w:r>
      <w:bookmarkStart w:id="512" w:name="pg6332_48290"/>
    </w:p>
    <w:p>
      <w:pPr>
        <w:pStyle w:val="BookText"/>
        <w:rPr/>
      </w:pPr>
      <w:bookmarkEnd w:id="5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کردن اگر مستلزم اهانت و تحقیر مؤمن باشد همیشه حرام است و در حال احرام حرمتش مؤكد است و اگر چنین نباشد اشکالی ندارد حتی در حال احرام</w:t>
      </w:r>
      <w:r>
        <w:rPr>
          <w:rFonts w:eastAsia="IRNazanin" w:cs="IRNazanin"/>
          <w:color w:val="111111"/>
          <w:sz w:val="28"/>
          <w:szCs w:val="28"/>
          <w:rtl w:val="true"/>
          <w:lang w:bidi="fa-IR"/>
        </w:rPr>
        <w:t>.</w:t>
      </w:r>
    </w:p>
    <w:p>
      <w:pPr>
        <w:pStyle w:val="Heading4"/>
        <w:numPr>
          <w:ilvl w:val="3"/>
          <w:numId w:val="1"/>
        </w:numPr>
        <w:rPr/>
      </w:pPr>
      <w:bookmarkStart w:id="513" w:name="__RefHeading___Toc2664765_237004111"/>
      <w:bookmarkStart w:id="514" w:name="_Toc207"/>
      <w:bookmarkEnd w:id="513"/>
      <w:r>
        <w:rPr>
          <w:rtl w:val="true"/>
        </w:rPr>
        <w:t>یازدهم</w:t>
      </w:r>
      <w:r>
        <w:rPr>
          <w:rtl w:val="true"/>
        </w:rPr>
        <w:t xml:space="preserve">: </w:t>
      </w:r>
      <w:r>
        <w:rPr>
          <w:rtl w:val="true"/>
        </w:rPr>
        <w:t>جدال</w:t>
      </w:r>
      <w:bookmarkEnd w:id="514"/>
    </w:p>
    <w:p>
      <w:pPr>
        <w:pStyle w:val="BookText"/>
        <w:rPr/>
      </w:pPr>
      <w:r>
        <w:rPr>
          <w:rFonts w:ascii="IRNazanin" w:hAnsi="IRNazanin" w:eastAsia="IRNazanin"/>
          <w:color w:val="111111"/>
          <w:sz w:val="28"/>
          <w:sz w:val="28"/>
          <w:szCs w:val="28"/>
          <w:rtl w:val="true"/>
          <w:lang w:bidi="fa-IR"/>
        </w:rPr>
        <w:t xml:space="preserve">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سایر لغات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در جدال ندارد، بلکه قسم خوردن در مقام اثبات مطلب یا رد غير، جدال است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مرادف اشکال است و ظاهرا در جدال محرم خصوص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لازم، گفتن کلمه آری و الله و بله و الله و نه والله ملحق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این است که بغیر این دو کلمه نیز قسم نخورد و هم چنین با الفاظی که مترادف آنهاست از هر لغتی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فرمایش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لاوبلی دخالت در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مطلق قسم خوردن جدال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جدال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لفظ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زبانی که باشد ملحق به جدال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به لفظ جلاله نباشد اظهر عدم الحاق است، و اگر به لفظ جلاله باشد ظاهر تحقق حرام به مجرد است، و اما قسم بغیر خدا به هر کس باشد ملحق به جدال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الحاق سایر اسماء الله است به لفظ جلاله، پس اگر کسی قسم بخورد به رحمان و رحیم و خالق سماوات و ارض، جدال محسوب می شود به احتیاط واجب</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مشتمل بر کلمه لاو یا بلی باشد در این صورت نیز احتیاط مستحب الحاق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جدال کافی است که قسم به خدای متعال باشد ولو به لفظ جلاله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ضرورت برای اثبات حقی یا ابطال باطلی جایز است قسم بخورد به جلاله و غیر آن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می شود از حرمت جدال موردی که ترک آن مستلزم ضرری بر مكلف باشد، مثلا حق او را پایمال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مرادش اظهار محبت یا تعظیم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این کار را نکن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جواز كفاره ای نیست على الاظهر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اظهار مودت و دوستی و اکرام مؤمن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جدال راست گو باشد در کمتر از سه مرتبه چیزی بر او نیست مگر استغفار، و در سه مرتبه کفاره باید بدهد، و کفاره آن یک گوسفند است</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از فقها جدال با قسم راست محقق نمی شود مگر این که سه بار پی در پی باشد و این گفته خالی از وجه نیست، گر چه احتیاط ترک آن است حتی یک 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مرتبه پی در پی باشد، و در حکم غیر صورت تتابع با عدم تخلل تكفير تأمل است در صادق و کاذب</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بار پی در پی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جدال دروغ گو باشد احتیاط واجب آن است که در یک مرتبه یک گوسفند کفاره بدهد و در دو مرتبه یک گاو و در سه مرتبه یک شتر بلکه خالی 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یک گوسفند و در مرتبه دوم یک گوسفند دیگر و در مرتبه سوم یک گاو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مرتبه اول یک گوسفند و یک گوسفند دیگر بنا بر احتیاط برای مرتبه دوم و در مرتبه سوم یک گاو کفاره دارد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مرتبه اول یک گوسفند و در مرتبه دوم بنا بر احتیاط یک گاو کفاره بدهد بلکه خالی از وجه نیست و در مرتبه سوم تخییر میان گاو و شتر خالی از وجه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موافق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در مرتبه اول گوسفند کفاره بدهد و احتیاط واجب آن است که در مرتبه دوم یک گاو و در مرتبه سوم یک شتر کفاره بدهد و احتیاط کامل به آن تحقق پیدا میکند که در مرتبه دوم بین گوسفند و گاو و در مرتبه سوم بین گاو و شتر جمع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محرم نیست، و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هر زبانی که باشد جدال محترم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جدال به دروغ در دفعه اول یک گوسفند کفاره ذبح کرد بعید نیست که اگر بعد از آن جدال کند به دروغ، کفاره آن یک گوسفند باشد نه گاو</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کفاره را داد و دوباره قسم دروغ خورد باید به ترتیبی که گذشت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کفاره اش یک گاو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جدال به دروغ دو مرتبه جدال کرد و یک گاو ذبح کرد برای کفاره، و بعد یک مرتبه دیگر جدال کرد به دروغ، ظاهرا یک گوسفند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ذبح گاو دو مرتبه دروغ گفت و جدال کرد ظاهرا یک گاو کفاره آن است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کفاره اش یک 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سابقا گفته شد در مرتبه دوم جدال به دروغ باید یک گوسفند دیگر بدهد و در مرتبه سوم باید یک گاو بدهد و بنا بر این اگر بعد از دو مرتبه قسم خوردن به دروغ مرتبه سوم هم قسم به دروغ خورد باید یک گاو کفاره بدهد و گاوی را که قبلا ذبح کرده کافی نیست و هم چنین است اگر بعد از دو مرتبه سابق، دو مرتبه دیگر یا بیشتر قسم خورد، بلی اگر بعد از این که دو مرتبه بر دروغ جدال کرد و دو گوسفند کفاره داد برای مرتبه سوم فقط یک گوسفند باید بدهد و اگر بعد از دادن دو گوسفند دو مرتبه دیگر جدال به دروغ کرد باید دو گوسفند و اگر سه مرتبه یا بیشتر جدال به دروغ کرد یک گاو باید ذبح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مسأله سابق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کفاره اش دو 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 جدال کرد بیشتر از سه مرتبه هر چند باشد یک گوسفند کفاره است مگر آن که بعد از سه مرتبه کفاره بدهد، در این صورت اگر سه مرتبه دیگر جدال کند به راست باید یک گوسفند ذبح کند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دو مرتبه را می فرماید و متعرض حکم مورد تخلل كفاره بین موارد تخلف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صریحی از ایشان نیست 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 العروة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515" w:name="pg6332_48298"/>
    </w:p>
    <w:p>
      <w:pPr>
        <w:pStyle w:val="BookText"/>
        <w:rPr/>
      </w:pPr>
      <w:bookmarkEnd w:id="515"/>
      <w:r>
        <w:rPr>
          <w:rFonts w:ascii="IRNazanin" w:hAnsi="IRNazanin" w:eastAsia="IRNazanin"/>
          <w:color w:val="111111"/>
          <w:sz w:val="28"/>
          <w:sz w:val="28"/>
          <w:szCs w:val="28"/>
          <w:rtl w:val="true"/>
          <w:lang w:bidi="fa-IR"/>
        </w:rPr>
        <w:t>از ایشان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جدال راست از بار سوم به بعد هر بار یک گوسفند دارد و دادن کفاره در اثناء تأثیری در این حکم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سه بار یا بیشتر قسم راست خوردن پی در پی کفاره بدهد، و یا سه بار پشت سر هم قسم بخورد و پس از فاصله دوباره سه بار یا بیشتر پشت سر هم قسم بخورد، در این دو صورت باید یک کفاره دیگر بدهد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کفاره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دروغ ده مرتبه یا بیشتر جدال کند کفاره یک شتر است ظاهرا، مگر آن که پس از سه مرتبه یا زیادتر کفاره را ذبح کند که در این صورت در دفعه اول گوسفند و در دفعه دوم گاو و در دفعه سوم شتر است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قسم دروغ در بار سوم و بعد از آن هر چه باشد یک گاو است ولی اگر کفاره داد و دوباره قسم دروغ خورد یک گوسفند است و بار دوم نیز گوسفند و سوم گاو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جدال دروغ، بار اول یک گوسفند و بار دوم گوسفندی دیگر و بار سوم به بعد، هر بار یک گاو است و دادن کفاره در اثناء، تأثیری در حکم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برای هر جدال زائد بر سه مرتبه یک شتر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دروغ بیش از سه مرتبه جدال کرد کفاره آن یک گاو است مگر این که پس از مراتب سابق کفاره را ذبح کرده باشد که در این صورت باید آن چه را که بعد از دادن کفاره محقق شده ملاحظه نماید چنانچه یک مرتبه جدال به دروغ کرد یک گوسفند و اگر دو مرتبه جدال به دروغ کرد دو گوسفند و اگر سه مرتبه یا بیشتر بود باید یک گاو کفاره بدهد</w:t>
      </w:r>
      <w:r>
        <w:rPr>
          <w:rFonts w:eastAsia="IRNazanin" w:cs="IRNazanin"/>
          <w:color w:val="111111"/>
          <w:sz w:val="28"/>
          <w:szCs w:val="28"/>
          <w:rtl w:val="true"/>
          <w:lang w:bidi="fa-IR"/>
        </w:rPr>
        <w:t>.</w:t>
      </w:r>
    </w:p>
    <w:p>
      <w:pPr>
        <w:pStyle w:val="Heading4"/>
        <w:numPr>
          <w:ilvl w:val="3"/>
          <w:numId w:val="1"/>
        </w:numPr>
        <w:rPr/>
      </w:pPr>
      <w:bookmarkStart w:id="516" w:name="__RefHeading___Toc2664767_237004111"/>
      <w:bookmarkStart w:id="517" w:name="_Toc208"/>
      <w:bookmarkEnd w:id="516"/>
      <w:r>
        <w:rPr>
          <w:rtl w:val="true"/>
        </w:rPr>
        <w:t>دوازدهم</w:t>
      </w:r>
      <w:r>
        <w:rPr>
          <w:rtl w:val="true"/>
        </w:rPr>
        <w:t xml:space="preserve">: </w:t>
      </w:r>
      <w:r>
        <w:rPr>
          <w:rtl w:val="true"/>
        </w:rPr>
        <w:t>کشتن جانورانی که در بدن ساکن می شوند</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و موافق با احتیاط ، و در خصوص شپش حرمت قتل و القاء از جسد یا ثوب خالی از وجه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شپش و کیک و کنه که در بدن حیوان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حکم کنه که در بدن حیوان است نشده اند و در مورد پشه و کک فرموده اند اگر ضرر از آنها متوجه شخص نباشد احتیاط واجب این است که آنها را نکشد و اما راندن آنها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شپش و انداختن او از بدن برای محرم جایز نیست اما پشه و کک احتیاط در نکشتن آنهاست در صورتی که ضرری متوجه محرم نشود اما تا راندن آنها ظاهرا جایز است هر چند احوط 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انداختن شپش و کک را از بدن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انداختن شپش از بدن و لباس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جایز نیست که شپش را از روی لباس و بدن بیفکند اما راندن پشه و کک و مانند آنها ظاهرا جایز است هر چند احوط ترک آن است</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القاء غیر شپش دلیلی ندارد و شهرت هم بر آن ثابت نیست، بلی دور انداختن کنه خود یا کنه شتر خود، مورد احتیاط است</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این مسأله و مسأله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شپش احتیاط واجب در نینداختن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نقل کردن آن را از مکانی که محفوظ است به جایی که از آن ساقط شود و بیفتد و احتیاط آن است که به محلی که در معرض آن است که بیفتد نقل ندهد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اطلاق فرموده اند که جابه جا کردن آنها ایرادی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شپش احتیاط واجب در عدم نقل است</w:t>
      </w:r>
      <w:r>
        <w:rPr>
          <w:rFonts w:eastAsia="IRNazanin" w:cs="IRNazanin"/>
          <w:color w:val="111111"/>
          <w:sz w:val="28"/>
          <w:szCs w:val="28"/>
          <w:rtl w:val="true"/>
          <w:lang w:bidi="fa-IR"/>
        </w:rPr>
        <w:t>.</w:t>
      </w:r>
      <w:bookmarkStart w:id="518" w:name="pg6332_48302"/>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کردن آن از جای محفوظتر عیبی ندارد در صورتی که سبب افتادن آن نشود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 آن است که آن را از محلی به محل دیگر از بدن نقل ندهند اگر مکان اول محفوظتر باشد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از 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در کشتن یا انتقال دادن کفاره نباشد، لكن احتياطا یک کف از طعام صدقه بدهد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یک مشت از طعام به فقیر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کشتن یا انداختن شپش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است خواه عمدا باشد یا از روی خطا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کشتن و یا انداختن شپش احتیاط مستحب آن است که یک مشت از طعام کفاره بدهد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2664769_237004111"/>
      <w:bookmarkStart w:id="520" w:name="_Toc209"/>
      <w:bookmarkEnd w:id="519"/>
      <w:r>
        <w:rPr>
          <w:rtl w:val="true"/>
        </w:rPr>
        <w:t>سیزدهم</w:t>
      </w:r>
      <w:r>
        <w:rPr>
          <w:rtl w:val="true"/>
        </w:rPr>
        <w:t xml:space="preserve">: </w:t>
      </w:r>
      <w:r>
        <w:rPr>
          <w:rtl w:val="true"/>
        </w:rPr>
        <w:t>انگشتر بدست کردن به جهت زینت</w:t>
      </w:r>
      <w:bookmarkEnd w:id="520"/>
    </w:p>
    <w:p>
      <w:pPr>
        <w:pStyle w:val="BookText"/>
        <w:rPr/>
      </w:pPr>
      <w:r>
        <w:rPr>
          <w:rFonts w:ascii="IRNazanin" w:hAnsi="IRNazanin" w:eastAsia="IRNazanin"/>
          <w:color w:val="111111"/>
          <w:sz w:val="28"/>
          <w:sz w:val="28"/>
          <w:szCs w:val="28"/>
          <w:rtl w:val="true"/>
          <w:lang w:bidi="fa-IR"/>
        </w:rPr>
        <w:t>و اگر برای استحباب باشد مانع ندارد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محرم باید از به دست کردن انگشتر و به کار</w:t>
      </w:r>
    </w:p>
    <w:p>
      <w:pPr>
        <w:pStyle w:val="BookText"/>
        <w:rPr/>
      </w:pPr>
      <w:r>
        <w:rPr>
          <w:rFonts w:ascii="IRNazanin" w:hAnsi="IRNazanin" w:eastAsia="IRNazanin"/>
          <w:color w:val="111111"/>
          <w:sz w:val="28"/>
          <w:sz w:val="28"/>
          <w:szCs w:val="28"/>
          <w:rtl w:val="true"/>
          <w:lang w:bidi="fa-IR"/>
        </w:rPr>
        <w:t>بردن حنا اجتناب کند اگر اینها زینت محسوب شوند گر چه قصد زینت نکند بلکه باید از هر کاری که زینت حساب شود اجتناب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کردن برای زینت به احتیاط واجب جایز نیست ولی برای امر دیگری مانند استحباب و یا نگهداری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زینتی به هر قصد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انگشتر بدست کند نه برای زینت و نه برای استحباب مثل آن که برای خاصیتی بدست کند اشکال ندارد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آن است که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زینت نبندد بلکه اگر زینت باشد و لو قصد نکند احتیاط در ترک است بلکه حرمت آن در هر دو صورت خالی از وجه نیست</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در صورتی که زینت گفته شود بر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برای زن و مرد محرم ترک هر چیزی است که عرفا زینت شمرده شود چه قصد زینت کردن داشته باشد چه نداشته باشد و از این قبیل است حنا مالیدن به روش معمول ولی استعمال آن به نحوی که زینت نباشد در موارد علاج و مانند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اگر چه برای زینت باشد عیبی ندارد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قبل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چه بقصد زینت باشد یا نباشد و چه اثرش تا زمان احرام بماند یا نماند مانع ندارد، ولی احتیاط خوب است</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اثرش تا حال احرام باقی می ماند بنا </w:t>
      </w:r>
      <w:bookmarkStart w:id="521" w:name="pg6332_48305"/>
    </w:p>
    <w:p>
      <w:pPr>
        <w:pStyle w:val="BookText"/>
        <w:rPr/>
      </w:pPr>
      <w:bookmarkEnd w:id="521"/>
      <w:r>
        <w:rPr>
          <w:rFonts w:ascii="IRNazanin" w:hAnsi="IRNazanin" w:eastAsia="IRNazanin"/>
          <w:color w:val="111111"/>
          <w:sz w:val="28"/>
          <w:sz w:val="28"/>
          <w:szCs w:val="28"/>
          <w:rtl w:val="true"/>
          <w:lang w:bidi="fa-IR"/>
        </w:rPr>
        <w:t>بر احتیاط باید خود داری کند مطابق متن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اثرش تا زمان احرام بماند بهتر است قبل از احرام حنا نبندد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قصدش ادامه زینت برای حال احرام باشد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انگشتر به دست کردن و حنا بستن کفاره ندارد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زینت نمودن به هر چیز باشد بر محرم حرام است و کفاره اش بنا بر احتیاط یک گوسفند است</w:t>
      </w:r>
      <w:r>
        <w:rPr>
          <w:rFonts w:eastAsia="IRNazanin" w:cs="IRNazanin"/>
          <w:color w:val="111111"/>
          <w:sz w:val="28"/>
          <w:szCs w:val="28"/>
          <w:rtl w:val="true"/>
          <w:lang w:bidi="fa-IR"/>
        </w:rPr>
        <w:t>.</w:t>
      </w:r>
    </w:p>
    <w:p>
      <w:pPr>
        <w:pStyle w:val="Heading4"/>
        <w:numPr>
          <w:ilvl w:val="3"/>
          <w:numId w:val="1"/>
        </w:numPr>
        <w:rPr/>
      </w:pPr>
      <w:bookmarkStart w:id="522" w:name="__RefHeading___Toc2664771_237004111"/>
      <w:bookmarkStart w:id="523" w:name="_Toc210"/>
      <w:bookmarkEnd w:id="522"/>
      <w:r>
        <w:rPr>
          <w:rtl w:val="true"/>
        </w:rPr>
        <w:t>چهاردهم</w:t>
      </w:r>
      <w:r>
        <w:rPr>
          <w:rtl w:val="true"/>
        </w:rPr>
        <w:t xml:space="preserve">: </w:t>
      </w:r>
      <w:r>
        <w:rPr>
          <w:rtl w:val="true"/>
        </w:rPr>
        <w:t>پوشیدن زیور است برای زن به جهت زینت</w:t>
      </w:r>
      <w:bookmarkEnd w:id="523"/>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زیور زینت باشد، احتیاط واجب آن است که ترک کند هر چند قصد تزیین نداشته باشد بلکه حرمت آن خالی از قوت نیست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زیور برای زینت بر بانوان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زیور به قصد زینت باشد حرام است و اگر به قصد زینت هم نباشد ولی عرفا زینت حساب می شود احتیاط واجب در 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اگر قصد تزیین هم نداشته باشد جایز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زیورهایی را که عادت داشته به پوشیدن آن قبل از احرام لازم نیست برای احرام بیرون بیاورد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زینت به آنها را نداشته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به پوشاند</w:t>
      </w:r>
      <w:r>
        <w:rPr>
          <w:rFonts w:eastAsia="IRNazanin" w:cs="IRNazanin"/>
          <w:color w:val="111111"/>
          <w:sz w:val="28"/>
          <w:szCs w:val="28"/>
          <w:rtl w:val="true"/>
          <w:lang w:bidi="fa-IR"/>
        </w:rPr>
        <w:t xml:space="preserve">. </w:t>
      </w:r>
      <w:bookmarkStart w:id="524" w:name="pg6332_48307"/>
    </w:p>
    <w:p>
      <w:pPr>
        <w:pStyle w:val="BookText"/>
        <w:rPr/>
      </w:pPr>
      <w:bookmarkEnd w:id="524"/>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زیورهایی را که عادت داشته به پوشیدن آن نباید به مرد نشان دهد حتی به شوهر خود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 آنها را برای شوهرش و مردانی که با او محرمند ظاهر نسازد و نشان ندهد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زیور حرام است ولی کفاره ندارد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2664773_237004111"/>
      <w:bookmarkStart w:id="526" w:name="_Toc211"/>
      <w:bookmarkEnd w:id="525"/>
      <w:r>
        <w:rPr>
          <w:rtl w:val="true"/>
        </w:rPr>
        <w:t>پانزدهم</w:t>
      </w:r>
      <w:r>
        <w:rPr>
          <w:rtl w:val="true"/>
        </w:rPr>
        <w:t xml:space="preserve">: </w:t>
      </w:r>
      <w:r>
        <w:rPr>
          <w:rtl w:val="true"/>
        </w:rPr>
        <w:t>روغن مالیدن است به بدن</w:t>
      </w:r>
      <w:bookmarkEnd w:id="5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بنا بر احتیاط مستحب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متعرض اثبات و نفی مسأله کفاره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احوط بلکه اقوى حرام بودن مالیدن روغن است اگر چه بوی خوش در آن نباشد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بر بدن خود روغن بمالد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اعضای بدن و موی سر در حال احرام برای زینت یا نرمی اعضای بدن و امثال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روغنی که بوی خوش در آن است استعمال کند پیش از احرام اگر اثرش باقی می ماند تا وقت احرام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قطع، و در صورت ارتکاب تأخير احرام با امکان تا زمان زوال رایحه لازم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آن عطر نباشد بلکه خودش خوشبو باشد اشکال ندارد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استحبابی کفاره اش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اضطرار و احتیاج روغن بمالد عیبی ندارد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روغنی که بوی خوشی ندارد برای مداوا استعمال کند و جایز است در حال ضرورت استعمال روغنی که خوشبو است یا بوی خوش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روغن مانع ندارد اگر در آن بوی خوش مثل زعفران نباشد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روغن بوی خوش نباشد در مالیدن آن کفاره نیست</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کفاره روغن مالیدن یک گوسفند است و لو مضطر باشد</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روغن مالی در صورتی که از روی علم و عمد باشد، یک گوسفند است</w:t>
      </w:r>
    </w:p>
    <w:p>
      <w:pPr>
        <w:pStyle w:val="BookText"/>
        <w:rPr/>
      </w:pPr>
      <w:r>
        <w:rPr>
          <w:rFonts w:ascii="IRNazanin" w:hAnsi="IRNazanin" w:eastAsia="IRNazanin"/>
          <w:color w:val="111111"/>
          <w:sz w:val="28"/>
          <w:sz w:val="28"/>
          <w:szCs w:val="28"/>
          <w:rtl w:val="true"/>
          <w:lang w:bidi="fa-IR"/>
        </w:rPr>
        <w:t>و اگر از روی نادانی باشد، کفاره اش اطعام یک فقیر است بنا بر احتیاط در هر 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روغن مالی در صورتی که از روی علم و عمد باشد، یک گوسفند</w:t>
      </w:r>
    </w:p>
    <w:p>
      <w:pPr>
        <w:pStyle w:val="BookText"/>
        <w:rPr/>
      </w:pPr>
      <w:r>
        <w:rPr>
          <w:rFonts w:ascii="IRNazanin" w:hAnsi="IRNazanin" w:eastAsia="IRNazanin"/>
          <w:color w:val="111111"/>
          <w:sz w:val="28"/>
          <w:sz w:val="28"/>
          <w:szCs w:val="28"/>
          <w:rtl w:val="true"/>
          <w:lang w:bidi="fa-IR"/>
        </w:rPr>
        <w:t>است چه در روغن بوی خوش باشد یا نباشد و اگر از روی نادانی باشد، کفاره اش اطعام یک فقیر است بنا بر احتیاط در هر 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روغن بوی خوش باشد کفاره آن یک گوسفند است اگر چه از روی اضطرار باشد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 علم و آگاهی و از روی عمد، بدن خود را با روغن خوشبو روغن مالی نماید، بنا بر احتیاط باید یک گوسفند کفاره بدهد هر چند از روی اضطرار باشد و اگر بدون علم و آگاهی این کار را کرده باشد، بنا بر احتیاط کفاره آن اطعام یک فقیر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6332_48312"/>
    </w:p>
    <w:p>
      <w:pPr>
        <w:pStyle w:val="BookText"/>
        <w:rPr/>
      </w:pPr>
      <w:bookmarkEnd w:id="5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 را معطر کرده باشند مانند کرم های معطر و امثال آن احتیاط آن است که یک گوسفند ذبح کند اگر چه واجب نبودن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بوی خوش باشد كفاره خوردن آن بنا بر اقوی یک گوسفند است و در غیر مصرف خوردن هم احتیاطا كفاره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مالیدن روغن به بدن یک گوسفند است اگر چه از روی اضطرار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یک گوسفند است حتی در صورت ضرورت على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اضطرار کفاره ثابت نیست</w:t>
      </w:r>
      <w:r>
        <w:rPr>
          <w:rFonts w:eastAsia="IRNazanin" w:cs="IRNazanin"/>
          <w:color w:val="111111"/>
          <w:sz w:val="28"/>
          <w:szCs w:val="28"/>
          <w:rtl w:val="true"/>
          <w:lang w:bidi="fa-IR"/>
        </w:rPr>
        <w:t>.</w:t>
      </w:r>
    </w:p>
    <w:p>
      <w:pPr>
        <w:pStyle w:val="Heading4"/>
        <w:numPr>
          <w:ilvl w:val="3"/>
          <w:numId w:val="1"/>
        </w:numPr>
        <w:rPr/>
      </w:pPr>
      <w:bookmarkStart w:id="528" w:name="__RefHeading___Toc2664775_237004111"/>
      <w:bookmarkStart w:id="529" w:name="_Toc212"/>
      <w:bookmarkEnd w:id="528"/>
      <w:r>
        <w:rPr>
          <w:rtl w:val="true"/>
        </w:rPr>
        <w:t>شانزدهم</w:t>
      </w:r>
      <w:r>
        <w:rPr>
          <w:rtl w:val="true"/>
        </w:rPr>
        <w:t xml:space="preserve">: </w:t>
      </w:r>
      <w:r>
        <w:rPr>
          <w:rtl w:val="true"/>
        </w:rPr>
        <w:t>ازاله مو است از بدن خود یا غیر خود چه محرم باشد چه محل</w:t>
      </w:r>
      <w:bookmarkEnd w:id="529"/>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حرمت ازاله مو فرقی نیست میان کم و زیاد بلکه ازاله یک مو نیز حرام است</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جزئی از یک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ازاله مو اگر از روی ضرورت باشد عیب ندارد، مثل زیادی شپش و درد سر و موی چشم که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ندارد ولی کفاره دارد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وقت غسل یا وضو مویی بدون قصد کنده شود اشکال ندارد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وضو یا غسل، واظهر عدم وجوب فديه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تیمم یا تطهیر از خبث یا ازاله مانع از رسیدن آب وضو و غسل و مانند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ازاله مو فرقی نیست بین تراشیدن یا نوره مالیدن یا کندن یا قیچی کردن و غیر آن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سر تراشیدن اگر به جهت ضرورت باشد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است که باید به شش مسکین بدهد، یا سه روز، روزه بگیرد، یا یک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تقريبا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ازاله مو از بدن خود چه در حال ضرورت و چه در غیر ضرورت ثابت است الادر ازاله مو از بدن دیگری که در حال ضرورت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 ضرورت و بدون ضرورت سر خود را بتراشد کفاره اش یک گوسفند یا سه روز روزه با اطعام ده مسکین که به هر یک یک مد داده شود بلکه بنا بر احتیاط به هر کدام به مقداری که سیر شوند اگر چه بیش از یک مد باشد طعام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رعایت اکثر از مد و اشباع است</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چیز به نحو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ده م به ده مسکین کفایت میکند اگر چه دوازده مد به شش مسكين بهتر است</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تراشیدن از روی ضرورت نباشد احتیاط واجب آن است که یک گوسفند کفاره بدهد، بلکه تعین گوسفند در این صورت بعید نیست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احتیاط لازم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عالم و عامدا بتراشد کفاره آن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یک گوسفند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زیرهردو بغل خود ازاله مو کند باید یک گوسفند ذبح کند برای کفاره،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احتياط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از زیر یک بغل هم ازاله مو کند یک گوسفند کفاره بدهد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زیر هر دو بغل ازاله مو کند احتیاط آن است برای هر یک از بغلها یک گوسفند کاره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زیر بغل را بکند حکم همین است و هم چنین بنا بر احتیاط واجب اگر به وسیله دیگری غیر از کندن موی آن را ازاله نماید و اگر موی ریش یا غیر آن بکند کفاره آن یک مشت طعام است و اگر محرم سر دیگری را تراشید چه محرم باشد چه غیر محرم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ازاله مو از زیر بغل یک گوسفند است</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زیر هر دو بغل خود را بکند کفاره اش یک گوسفند است بنا بر اقوى و در کندن موی یک طرف سه مسکین را طعام بدهد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فقیر را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آن است که اگر موی سر را ازاله کند بغیر تراشیدن کفاره تراشیدن را بدهد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کندن و ماشین کردن و نوره گذاشتن نیست چه از سر باشد یا صورت یا مواضع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بکشد به سر یا ریش خود و یک مو یا بیشتر بیفتد احتیاط آن است که یک کف طعام صدقه بدهد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530" w:name="pg6332_48318"/>
    </w:p>
    <w:p>
      <w:pPr>
        <w:pStyle w:val="Heading4"/>
        <w:numPr>
          <w:ilvl w:val="3"/>
          <w:numId w:val="1"/>
        </w:numPr>
        <w:rPr/>
      </w:pPr>
      <w:bookmarkStart w:id="531" w:name="__RefHeading___Toc2664777_237004111"/>
      <w:bookmarkStart w:id="532" w:name="_Toc213"/>
      <w:bookmarkEnd w:id="530"/>
      <w:bookmarkEnd w:id="531"/>
      <w:r>
        <w:rPr>
          <w:rtl w:val="true"/>
        </w:rPr>
        <w:t>هفدهم</w:t>
      </w:r>
      <w:r>
        <w:rPr>
          <w:rtl w:val="true"/>
        </w:rPr>
        <w:t xml:space="preserve">: </w:t>
      </w:r>
      <w:r>
        <w:rPr>
          <w:rtl w:val="true"/>
        </w:rPr>
        <w:t>پوشانیدن مرد است سر خود را به هرچه او را بپوشاند</w:t>
      </w:r>
      <w:bookmarkEnd w:id="5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 از طعام صدقه بدهد و ساقط شدن مو به این سبب با عدم اطمینان به ساقط شدن غیر از ازاله غیر عمده است که فدیه ندارد، اگر چه هر دو جایز است</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مشت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خاراندن سر و بدن اشکال ندارد اگر مویی را نکند و خون خارج نشود و اگر بی جهت محرم دست به سر و ریش خود بکشد و مویی یا بیشتر بیافتد باید یک مشت طعام کفاره بدهد ولی اگر در وضو و مانند آن باشد چیزی بر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به قدر یک مشت گندم و آرد و امثال آن بدهد، اگر چه وجوب این احتیاط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غير وضو و 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یک کف طعام مقداری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آن است که سر را به چیزهایی غیر پوششی هم نپوشاند، مثل گل و حنا و دوا و پوشال و غیر اینها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سر خود را به پوشاند حتی با گل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و گوشها برای مردان حرام است، و در این امر تفاوتی بین پوشاندن تمام یا قسمتی از سر نیست، و تفاوتی بین پوشاندن سر با پارچه و یا با حنا، گل، گذاشتن بار بر روی سر، و یا روی دوش به طوری که قسمتی از سر را به پوشاند، و یا ارتماس در آب و امثال آن نمی باشد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واجب آن است که چیزی بر سر نگذارد مثل بار برای حمل که سر به آن پوشیده شود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ببعض بدن خود، سر را به پوشاند، مثل آن که دستها را روی سر بگذارد، لكن احتیاط در ترک آن است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اولی ترک پوشانیدن سر به قسمتی از بدن مثل دست است در غیر موارد ضرورت عرفه یا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جواز خالی از وجه نیست</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لكن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ایشان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سر را زیر آب کند بلکه جایز نیست زیر مایع دیگری مثل گلاب و سرکه و غیر آن کند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نبایستی در آب فرو رود که سرش زیر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جایز نیست همه سر خود را در آب فرو برد بلکه بنا بر احتیاط در غیر آب هم جایز نیست و فرقی در این حکم بین زن و مرد نیست و منظور از سر در این حکم همه قسمتی است که بالاتر از گردن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نبایستی در آب فرو رود که سرش زیر آب شود و بنا بر احتیاط در غير آب از مایعات دیگر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که به قصد پوشانیدن سر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سر است بعض سر، پس نباید بعض سر را هم به پوشاند و نه زیر آب یا مایع دیگری کند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تمام سر را زیر آب کند، ولی حرمت آن نسبت به بعض سر معلوم 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ولی ریختن آب بر سر مانعی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بعض سر در آب مانعی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 ظاهرا از سر محسوب است پس نباید آنها را پوشانید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در این حکم ملحق به 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از سر محسوب است پس نباید آنها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پوشانیدن رو برای مردان مانع ندارد و از سر محسوب نیست، پس در وقت خواب مانعی از پوشاندن آن نیست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اظهر آن است که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متعرض این مسأله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گذاشتن بند خیک آب بر سر از حکم پوشش استثناء شده و مانع ندارد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دستمالی را که برای سر درد بسر می بندد عیب ندارد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ندارد و لكن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گذاشتن سر روی بالش برای خوابیدن مانع ندارد</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پارچه ای را روی کمانی بیندازند به نحوی که بالای سر باشد و سر را زیر آن کند برای حفظ از پشه مانع ندارد، و هم چنین رفتن در پشه بند اشکال ندارد</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دوش حمام رفتن برای محرم مانع ندارد، لكن زیر آبشاری که سر را فرو گیرد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 را شست نباید با حوله و دستمال خشک کند و بعض سر هم در حکم همه است</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المراجع چاپ سوم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 کند که معظم له شفاها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نمودن سر به وسیله حوله و دستمال مانع ندارد ولی باید طوری خشک کند که سر پوشیده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سر خود را با حوله خشک کند و زن صورتش را در صورتی که این کار بتدریج انجام گیرد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نحو کشیدن پارچه بر سر باشد بنا بر احتیاط واجب و اگر وقت نماز تنگ است گوشه حوله یا پارچه را بگیرد و به مقداری که در مسح سر واجب است خشک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کردن سر با حوله اشکال ندارد مگر در صورتی که حوله را بر روی تمام سر بیندازد و سر را با آن خشک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کردن مانع ندارد به شرط این که سر را با آن نپوشاند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اقوی در تغطيه، لكن در حمل، بنا بر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بعض سر جایز نیست ولی زیر آب بردن بعض سر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خوابیدن مرد نباید سر خود را به پوشاند، و اگر بدون التفات پوشانید باید فورا آن را باز کند، و همین طور اگر از روی فراموشی پوشانید واجب است فورا سر را باز کند، و مستحب است تلبيه بگوید بلکه احوط است گفتن آن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متعرض این مسأله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تلبيه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ایشان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 را به پوشاند به نحوی از انحاء، کفاره آن یک گوسفند است، و احتیاط واجب کفاره است برای پوشاندن بعض سر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كفاره اش یک 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پوشاندن سر بنا بر احتیاط یک گوسفند قربانی کردن است و بعض سر حکم تمام سر را ندارد مگر عرفا بر آن صدق کند که سر را پوشانده است مثل این که کلاه کوچکی که فقط قسمت وسط سر را می پوشاند بر سر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فرع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آن است که اگر مکرر سر را پوشانید مکرر کفاره بدهد، یعنی برای هر دفعه یک گوسفند کفاره است، گر چه تعدد کفاره معلوم نیست و بنظر بعید نمی آید واجب نبودن</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بدون عذر باشد، و مخصوصا اگر مجلس آن هم متعدد باشد، پس در همه صور احتیاط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در پوشاندن سر کفاره نیز مکرر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پوشانیدن سر، باید کفاره متعدد بدهد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تعدد فدیه است به تعدد پوشانیدن خصوصا هرگاه بی عذر باشد، خصوصا هرگاه مجلس متعدد باشد، و اقوى تعدد فديه است در صورت تخلل تكفير احتياط به کفاره دادن دوباره خیلی مطلوب است گر چه وجوبش معلوم نیست</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قبل گذشت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دوباره باید کفاره بدهد</w:t>
      </w:r>
      <w:r>
        <w:rPr>
          <w:rFonts w:eastAsia="IRNazanin" w:cs="IRNazanin"/>
          <w:color w:val="111111"/>
          <w:sz w:val="28"/>
          <w:szCs w:val="28"/>
          <w:rtl w:val="true"/>
          <w:lang w:bidi="fa-IR"/>
        </w:rPr>
        <w:t xml:space="preserve">. </w:t>
      </w:r>
      <w:bookmarkStart w:id="533" w:name="pg6332_48329"/>
    </w:p>
    <w:p>
      <w:pPr>
        <w:pStyle w:val="BookText"/>
        <w:rPr/>
      </w:pPr>
      <w:bookmarkEnd w:id="5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این مسأله و مسأله بعد، وجوبی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تكر كقاره در صورت تکرر ستر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 را پوشانید و گوسفند را برای کناره ذبح کرد و باز سر را پوشانید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در صورتی واجب است که از روی علم به مسأله و عمد سر را به پوشاند، پس اگر از روی ندانستن مسأله یا غفلت و سهو و نسیان به پوشاند کفاره ندارد</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در موارد جواز ستر و اضطرار نیز کفاره واجب نیست</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2664779_237004111"/>
      <w:bookmarkStart w:id="535" w:name="_Toc214"/>
      <w:bookmarkEnd w:id="534"/>
      <w:r>
        <w:rPr>
          <w:rtl w:val="true"/>
        </w:rPr>
        <w:t>هیجدهم</w:t>
      </w:r>
      <w:r>
        <w:rPr>
          <w:rtl w:val="true"/>
        </w:rPr>
        <w:t xml:space="preserve">: </w:t>
      </w:r>
      <w:r>
        <w:rPr>
          <w:rtl w:val="true"/>
        </w:rPr>
        <w:t>پوشانیدن زنان روی خود را به نقاب و روبند وبرقع</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حال ضرورت مانند تحفظ از مگس و نحو آن در حال خوابیدن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 هر چند به چیزهای غیر متعارف مثل پوشال و گل نیز جایز نیست و جایز نیست با بادبزن روی خود را بپوشاند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پوشانیدن رو را به هر چیز اگر چه چیزهای غیر متعارف باشد مثل پوشال و گل و چیزهای دیگر جایز نیست بنا بر احتياط، و جایز نیست با باد بزن روی خود را بپوشاند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حکم تمام آن است و نباید آن را بپوشاند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ولذا پوشیدن مقنعه که اطراف صورت را میگیرد خلاف احتیاط است و هم چنین جایز نیست بنا بر احتیاط خشک کردن صورت با حوله یا دستمال، هر چند همه صورت را نپوشاند، ولی تمیز کردن بینی و مانند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حکم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اقوی پوشاندن صورت در قسمت پایین آن یعنی از بینی تا چانه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بالایی آن به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حرام است پوشاندن صورت به آن گونه که عادتا برای حفظ حجاب می کنند، و اما پوشاندن گوشه هایی از بالا یا پایین صورت یا دو طرف آن به طوری که پوشاندن صورت بر آن صدق نکند مانع ندارد، چه در نماز و چه در غیر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بعض صورت به طوری که نقاب و برفع به آن نگویند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دستهای خود را روی صورت بگذارد مانع ندارد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گذاشتن روی صورت مانعی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 خود را برای خوابیدن روی بالش بگذارد مانع ندارد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محرم نمی تواند صورت خود را با حوله خشک و یا پاک کند چنانکه مرد محرم نمی تواند سر خود را با آن پاک یا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برای نماز سر را بپوشاند، و مقدمت برای پوشانیدن سر کمی از اطراف رو را بپوشاند، لكن واجب است بعد از نماز فورا آن را باز کند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رو که مقدمه پوشانیدن سر می باشد در حال نماز عیبی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رو به مقداری که مقدمه پوشانیدن سر می باشد در حال نماز عیبی ندارد و می تواند سراندازش را آویزان نماید در نماز و بعد از آن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پس از فراغت از نماز آن 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این است که پس از فراغت از نماز آن را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برای رو گرفتن از نامحرم چادر یا جامه را که به سرافکنده پائین بیندازد تا محاذی بینی، بلکه چانه، بلکه در صورت احتیاج تا گردن و چیزی بر او نیست</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مطلقا و اختیارا و تا حد نحر على الاظهر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نامحرم نیست این گونه پوشش نیز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فرع آخر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آن چیزی را که در موقع حاجت از سر پائین می اندازد با دست یا چیز دیگر دور از رو نگه دارد که به صورت نچسبد، بلکه این کار احوط است</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آن از رسیدن به صورت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حال احرام باید سعی کنند که مقنعه در حال در آوردن و پوشیدن صورتشان را نپوشاند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دست یا چیز دیگری آن را از صورت دور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حرمت پوشیدن صورت برای زنان در حال احرام چون چانه جزء صورت محسوب می شود باید مقنعه را طوری ببندد که زیر چانه قرار بگیرد چون زیر چانه جزء صورت نیست</w:t>
      </w:r>
      <w:r>
        <w:rPr>
          <w:rFonts w:eastAsia="IRNazanin" w:cs="IRNazanin"/>
          <w:color w:val="111111"/>
          <w:sz w:val="28"/>
          <w:szCs w:val="28"/>
          <w:rtl w:val="true"/>
          <w:lang w:bidi="fa-IR"/>
        </w:rPr>
        <w:t xml:space="preserve">. </w:t>
      </w:r>
      <w:bookmarkStart w:id="536" w:name="pg6332_48335"/>
    </w:p>
    <w:p>
      <w:pPr>
        <w:pStyle w:val="BookText"/>
        <w:rPr/>
      </w:pPr>
      <w:bookmarkEnd w:id="536"/>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دور نگه نداشتن جامه را از صورت کفاره لازم دانسته اند، و آن احوط است گر چه اقوى واجب نبودن آن است</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آن استفاده مساوات احرام زن در رو با احرام مرد در سر است در جميع احکام از بعضی روایات، و در این استفاده تامل است</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یک گوسفند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نقاب انداختن و پوشاندن رو به هر نحو که باشد کفاره لازم نیست گر چه موافق احتياط است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زنی که احرام بسته حرام است اگر تخلف کرد کاره بر او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گوسفند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یک گوسفند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یک گوسفند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کفاره پوشانیدن صورت زنان یک گوسفند، منقول از شیخ و حلبی است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2664781_237004111"/>
      <w:bookmarkStart w:id="538" w:name="_Toc215"/>
      <w:bookmarkEnd w:id="537"/>
      <w:r>
        <w:rPr>
          <w:rtl w:val="true"/>
        </w:rPr>
        <w:t>نوزدهم</w:t>
      </w:r>
      <w:r>
        <w:rPr>
          <w:rtl w:val="true"/>
        </w:rPr>
        <w:t xml:space="preserve">: </w:t>
      </w:r>
      <w:r>
        <w:rPr>
          <w:rtl w:val="true"/>
        </w:rPr>
        <w:t>سایه قرار دادن مرد است بالای سرخود</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 و راه پیمودن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احتیاط واجب سایه قرار دادن برای بدن نیز در حال سیر و پیمودن </w:t>
      </w:r>
    </w:p>
    <w:p>
      <w:pPr>
        <w:pStyle w:val="BookText"/>
        <w:rPr/>
      </w:pPr>
      <w:r>
        <w:rPr>
          <w:rFonts w:ascii="IRNazanin" w:hAnsi="IRNazanin" w:eastAsia="IRNazanin"/>
          <w:color w:val="111111"/>
          <w:sz w:val="28"/>
          <w:sz w:val="28"/>
          <w:szCs w:val="28"/>
          <w:rtl w:val="true"/>
          <w:lang w:bidi="fa-IR"/>
        </w:rPr>
        <w:t>راه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نشستن در ماشین و بیرون نگهداشتن سر از شیشه یا سقف آن خلاف احتیاط وجوبی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 و راه پیمودن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قرار دادن جایز نیست از برای مردان، و برای زنها و بچه ها جایز است، و کفاره هم ندارد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بودن سایه قرار دادن بالای سر مختص بحال منزل طی کردن است و اما در حالی که در محلی منزل کرد در منا باشد یا غیر آن زیر سایه رفتن مانع ندارد، و با چتر و مثل آن سایه بر سر قرار دادن مانع ندارد اگر چه در حال راه رفتن باشد پس مانع ندارد که در منا از چادر خود تا محلی که ذبح می کنند یا محلی که رمی جمرات میکنند با چتر برود گر چه احتیاط مستحب ترک است در حال راه رفتن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پیاده شدن و جایی را منزل خود قرار دادن، اگر محرم بخواهد جهت انجام کارهایش به این جا و آنجا برود، مانند این که در مکه منزل کند و بخواهد جهت انجام طواف و سعی به مسجد الحرام برود، و یا به منزل خود در منا وارد شود و بخواهد به قربانگاه یا جمرات برود، حکم به جواز سایه قرار دادن بالای سر خود، چه به وسیله چتر و چه سوار شدن ماشین سقف دار خیلی مشکل است، و احتیاط نباید ترک شود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ترک سایه انداختن است در وقت تردد برای حوائج غير خانه و خیمه و نحو آنها، چه در مکه و چه در عرفات و منا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زیر سایه ثابت مانعی ندارد ولی بنا بر احتیاط نمی تواند در حال حرکت برای خود سایه بان درست کند مثل آن که چتر بردارد و یا سوار ماشین سقف 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سایه بر سر قرار دادن اختصاص به سایه ای دارد که با شخص </w:t>
      </w:r>
    </w:p>
    <w:p>
      <w:pPr>
        <w:pStyle w:val="BookText"/>
        <w:rPr/>
      </w:pPr>
      <w:r>
        <w:rPr>
          <w:rFonts w:ascii="IRNazanin" w:hAnsi="IRNazanin" w:eastAsia="IRNazanin"/>
          <w:color w:val="111111"/>
          <w:sz w:val="28"/>
          <w:sz w:val="28"/>
          <w:szCs w:val="28"/>
          <w:rtl w:val="true"/>
          <w:lang w:bidi="fa-IR"/>
        </w:rPr>
        <w:t>حرکت می کند مثل چتر و ماشین مسقف و هواپیما و اما سایه ثابت مثل پل و تونل هر قدر طولانی باشد جواز عبور از زیر آنها بدون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اینجا به بعد را متذکر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جدید شهر مکه بنا بر احتیاط ، سوار ماشین سقف دار نشوند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استحبابی را متعرض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از صورت دور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نیست در حرام بودن سایه قرار دادن در وقت طی کردن منزل بین آن که در محملی باشد که روپوش دارد یا در اتومبیل سر پوشیده باشد یا در هواپیما باشد یا زیر سقف کشتی باشد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آن است که در وقت طی منزل به پهلوی محمل یا هر چیزی که بالای سر او نباشد استظلال نکند، اگر چه جایز بودن آن خالی از قوت نیست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بلکه اظهر این است که زیر سایه چیزی که روی سر نباشد نیز نرود، پس اگر از طرف چپ و راست چیزی بر او سایه بیفکند به نحوی که تأثیر در کم شدن گرما یا سرما یا باد و نحو آن داشته باشد جایز نیست و کفاره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ثبوت کفاره در تظليل جانبی مبنی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مرد محرم در حال راه رفتن در سایه چیزی که بالای سر او هم نیست نباشد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های متحرک که بر سر محرم برای پیاده مطلقا جایز است و سواره احتیاطا اجتناب کند مگر این که کوتاه باشد که سر و سینه را فرا نگیرد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از تهران یا جای دیگر می خواهند به مکه مشرف شوند با هواپیما اگر نذر کنند برای احرام بستن از تهران نذر آنها صحیح است و باید محرم شوند، و اگر راه دیگری نباشد جز هواپیما باید بروند به حج، لكن برای زیر سقف بودن در حال طی منزل باید کفاره بدهند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احرام قبل از میقات برای کسی که می داند ناچار می شود زیرسقف برود محل اشکال است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برای کسی که می داند باید در روز با وسیله مسقف حرکت کند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بداند که برای احرام عمره تمتع نمی تواند به یکی از مواقیت معروفه برود نذر اشکال ندارد و معصیت هم نکرده است، ولی احتیاط آن است که در ادنی الحل تجديد احرام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كفاره زیر سقف رفتن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نذر کرد از تهران یا جای دیگر محرم شود باید محرم شود، و حتی الامکان باید از راهی برود که زیر سایه در طی منزل قرار نگیرد، و اگر راهی نباشد که زیر سقف قرار نگیرد در صورت التفات به این مطلب پیش از نذر معصیت کار است برای آن که خود را از روی عمد مبتلای به معصیت کرده است</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راهی برود که زیر سایه قرار بگیرد، مانند تونل و پل و زیر درخت از سایه های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بودن تظليل با فرض نذر ثابت نیست و کفاره احتمال دارد برای جبران ما فات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معصیت نکرده است ولی برای استظلال اضطراری کفاره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می خواهند با هواپیما به مکه بروند لازم است با هواپیما به مدينه بروند، و از آنجا در مسجد شجره محرم شوند و با اتومبیلی که سقف ندارد به مکه بروند و یا آن که بروند جده بقصد </w:t>
      </w:r>
    </w:p>
    <w:p>
      <w:pPr>
        <w:pStyle w:val="BookText"/>
        <w:rPr/>
      </w:pPr>
      <w:r>
        <w:rPr>
          <w:rFonts w:ascii="IRNazanin" w:hAnsi="IRNazanin" w:eastAsia="IRNazanin"/>
          <w:color w:val="111111"/>
          <w:sz w:val="28"/>
          <w:sz w:val="28"/>
          <w:szCs w:val="28"/>
          <w:rtl w:val="true"/>
          <w:lang w:bidi="fa-IR"/>
        </w:rPr>
        <w:t xml:space="preserve">رفتن به جحفه و در صورت امکان بروند به جحفه و از آنجا محرم شوند و با اتومبیل بی روپوش بروند به مکه معظمه، و اگر رفتن به میقات امکان نداشت از جده محرم شوند و بهتر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بین جده و مکه است تجدید احرام کنند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ادنى الحل محرم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نه میقات است و نه محاذی میقات، لذا احوط آن است که با نذر از آنجا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جده میقات بودنش معلوم نیست لازم است با نذر از آنجا احرام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زیر پلهای وسط راه مانعی ندارد و هم چنین بودن در سایه ای که از دیوارهای اتومبیل سر باز و مانند آن بوجود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ترک سایه انداختن از آفتاب است اگر چه منحرف از بالای سر باشد با چیزی که در سر ممنوع است</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اختصاص به بالای سر دارد و شامل سایه حاصل از دیوار ماشین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زیر سقف در حالی طی منزل در شب خلاف احتیاط است گر چه جایز بودن آن بنظر بعید نیست، بنا بر این بعید نیست جایز بودن نشستن محرم در هواپیمایی که شب حرکت می کند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شب نیست و مانع ندارد و ظاهر مجموع روایات و مقتضای اصل اختصاص ممنوعیت به سایه انداختن از آفتاب است</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بنا بر این نشستن محرم در هواپیمایی که در شب حرکت میکند و هم چنین ماشین و کشتی جائز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در ماشین سقف دار و مانند آن در شب و بین الطلوعین و روزهایی که ابر غلیظ مانع تابش خورشید باشد، در صورتی که بارانی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بارانی باشد کفاره دارد و به احتیاط واجب جایز نیست</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مگر در شبهای سرد و بارانی که باید کفاره بدهد و در روزهای کاملا ابری و بین الطلوعین نیز استفاده از ماشین سر پوشیده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استظلال تحفظ از آفتاب و سرما و گرما و باران و باد و مانند آنها است پس اگر هیچ کدام از آنها نباشد به نحوی که وجود و عدم سایبان یکسان باشد اشکال ندارد، و در این حکم بین شب و روز فرقی نیست</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شک در این که آیا مظله وجود و عدمش یکسان است یا نه استظلال جایز است</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به ترک تظليل در شبهای بارانی و سرد ترک نشود مگر این که این احتیاط موجب حرج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در حرمت استظلال فرقی بین شب و 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جایز نبودن سایه بالای سر قرار دادن فرق نیست بین سواره و پیاده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کشتی سوار می شوند در حال احرام زیر سقف آن نباید بروند، لكن در کنار دیوار کشتی که سایه است ظاهرا نشستن جایز است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استظلال در وقت طی منزل برای عذری مثل شدت گرما یا شدت سرما یا بارندگی جایز است، لكن باید کفاره بدهد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539" w:name="pg6332_48348"/>
    </w:p>
    <w:p>
      <w:pPr>
        <w:pStyle w:val="BookText"/>
        <w:rPr/>
      </w:pPr>
      <w:bookmarkEnd w:id="539"/>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سایه قرار دادن در حال طی منزل یک گوسفند است چه با عذر سایه افکنده باشد چه با اختیار بنا بر احتیاط واجب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یک گوسفند است و فرقی بین اختیار واضطرار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یک گوسفند است چه با عذر سایه افکنده باشد چه با اختیار و بدون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کفایت یک گوسفند است در احرام عمره هر چند بیش از یک مرتبه سایه قرار داده باشد، و یک گوسفند است در احرام حج هر چند بیش از یک مرتبه استظلال کرده باشد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این است که برای هر روزی یک کفاره بدهد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2664783_237004111"/>
      <w:bookmarkStart w:id="541" w:name="_Toc216"/>
      <w:bookmarkEnd w:id="540"/>
      <w:r>
        <w:rPr>
          <w:rtl w:val="true"/>
        </w:rPr>
        <w:t>بیستم</w:t>
      </w:r>
      <w:r>
        <w:rPr>
          <w:rtl w:val="true"/>
        </w:rPr>
        <w:t xml:space="preserve">: </w:t>
      </w:r>
      <w:r>
        <w:rPr>
          <w:rtl w:val="true"/>
        </w:rPr>
        <w:t>بیرون آوردن خون است از بدن خود</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که بداند موجب آن می شود، زیرا اخراج احتمالی خون محكوم به حرمت نیست</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آوردن خون از بدن دیگری مثل حجامت کردن او یا دندان او را کشیدن حرام نیست</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دیگری محرم باشد احتیاط مستحب ترک است و بر خود آن محرم جایز نیست ،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به مثل خراشیدن بدن خون از آن بیرون آورد، و همین طور به مسواک نمودن خون از بن دندانها بیرون آورد</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در غیر حال احتیاج و ضرورت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عیبی ندارد گرچه بداند خون خارج می شود و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و مسأله قبل بنا بر احتیاط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در حال احتیاج خون بگیرد به حجامت و غیر آن، و همین طور خون دمل را بیرون آوردن در حال احتیاج و جرب را خاریدن در صورتی که موجب آزار است، اگر چه از آن خون در آید</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ضرورت یا رفع ناراحتی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از بدن در آوردن کفاره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برای غیر ضرورت باشد، هر چند احوط دادن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و اولی کفاره آن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بنا بر احتیاط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احتیاط مستحب كفاره اش یک گوسفند است</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ندارد اگر چه بدون ضرورت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کفاره گوسفند است</w:t>
      </w:r>
      <w:r>
        <w:rPr>
          <w:rFonts w:eastAsia="IRNazanin" w:cs="IRNazanin"/>
          <w:color w:val="111111"/>
          <w:sz w:val="28"/>
          <w:szCs w:val="28"/>
          <w:rtl w:val="true"/>
          <w:lang w:bidi="fa-IR"/>
        </w:rPr>
        <w:t xml:space="preserve">. </w:t>
      </w:r>
      <w:bookmarkStart w:id="542" w:name="pg6332_48353"/>
    </w:p>
    <w:p>
      <w:pPr>
        <w:pStyle w:val="BookText"/>
        <w:rPr/>
      </w:pPr>
      <w:bookmarkEnd w:id="542"/>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حال اختیار اگر خون از بدن خود درآورد یک گوسفند کاره بدهد</w:t>
      </w:r>
      <w:r>
        <w:rPr>
          <w:rFonts w:eastAsia="IRNazanin" w:cs="IRNazanin"/>
          <w:color w:val="111111"/>
          <w:sz w:val="28"/>
          <w:szCs w:val="28"/>
          <w:rtl w:val="true"/>
          <w:lang w:bidi="fa-IR"/>
        </w:rPr>
        <w:t>.</w:t>
      </w:r>
    </w:p>
    <w:p>
      <w:pPr>
        <w:pStyle w:val="Heading4"/>
        <w:numPr>
          <w:ilvl w:val="3"/>
          <w:numId w:val="1"/>
        </w:numPr>
        <w:rPr/>
      </w:pPr>
      <w:bookmarkStart w:id="543" w:name="__RefHeading___Toc2664785_237004111"/>
      <w:bookmarkStart w:id="544" w:name="_Toc217"/>
      <w:bookmarkEnd w:id="543"/>
      <w:r>
        <w:rPr>
          <w:rtl w:val="true"/>
        </w:rPr>
        <w:t>بیست و یکم</w:t>
      </w:r>
      <w:r>
        <w:rPr>
          <w:rtl w:val="true"/>
        </w:rPr>
        <w:t xml:space="preserve">: </w:t>
      </w:r>
      <w:r>
        <w:rPr>
          <w:rtl w:val="true"/>
        </w:rPr>
        <w:t>ناخن گرفتن</w:t>
      </w:r>
      <w:bookmarkEnd w:id="544"/>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بعض ناخن را هم بگیرد مگر آن که موجب آزار شود، مثل آن که بعض آن افتاده باشد و بعض دیگر موجب آزار او باشد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محتمل است فديه بعضی از ناخن آزار رساننده قبضه ای از طعام باشد نه 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آن یک مد طعام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گرفتن ناخن جایز است و از هر ناخنی یک مشت طعام کفاره بدهد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ناخن پا را هم بگیرد چنانچه جایز نیست ناخن دست را بگیرد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فرقی نیست بین آلات ناخن گیری قیچی باشد یا چاقو یا ناخن گیر، و احتیاط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که ازاله ناخن نکند به هیچ وجه حتی به سوهان و دندان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در گرفتن ناخنها با قیچی و ناخن گیر و حتی دندان نیست على الأقوى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انگشت زیادی داشته باشد جایز نیست ناخن آن را بگیرد احتیاطا، و هم چنین اگر </w:t>
      </w:r>
    </w:p>
    <w:p>
      <w:pPr>
        <w:pStyle w:val="BookText"/>
        <w:rPr/>
      </w:pPr>
      <w:r>
        <w:rPr>
          <w:rFonts w:ascii="IRNazanin" w:hAnsi="IRNazanin" w:eastAsia="IRNazanin"/>
          <w:color w:val="111111"/>
          <w:sz w:val="28"/>
          <w:sz w:val="28"/>
          <w:szCs w:val="28"/>
          <w:rtl w:val="true"/>
          <w:lang w:bidi="fa-IR"/>
        </w:rPr>
        <w:t>دست زیادی داشته باشد احتیاط آن است که ناخن آن را نگیرد اگر چه بعید نیست جواز، اگر معلوم شود آن انگشت یا آن دست زیادی است</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 احتیاط قبلی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 احتیاط قبلی ترک نشود، چه زیادی آن معلوم باشد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زیادتی بر ده احوط مد است برای هر یک ناخن</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زیادی یا ناخن انگشت زیادی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انگشت زیادی و غیر آن نیست بنا 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انگشت زیادی جایز نیست و گرفتن ناخن از دست زیادی چنانچه معلوم شود آن دست زیادی است،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ناخن از دست یا پا بگیرد یک مد طعام باید کفاره بدهد، و برای هر ناخن دست تا به ده نرسیده باید یک مد طعام بدهد، و هم چنین در ناخنهای پا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 طعام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تخلل تكفیر برای هر ناخنی در اثناء هر یک از دستها و پاها و گر نه متجه کفایت مد است برای هر یک از ناخنهای باقی مانده در دستها یا در پاها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ناخن دستها و پاها را در یک مجلس بگیرد یک گوسفند کفاره آن است</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ناخن دستها را تمام بگیرد در یک مجلس یا چند مجلس و در محل دیگر یا چند محل دیگر ناخن پاها را بگیرد دو گوسفند کفاره آن است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ناخن به هیچ وسیله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متعدد باشد بعد از تکفیر لازم، و قبل از تكفير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کفاره برای پا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ناخن دستها را بگیرد و ناخن پاها را کمتر از ده ناخن بگیرد یک گوسفند برای ناخن دست و برای هر یک از ناخنهای پا یک مد طعام باید بدهد و هم چنین اگر ناخن پاها را بگیرد تماما و ناخن دستها را کمتر از ده بگیرد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برای ناخنهای دست کفارهای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پنج ناخن از پا بگیرد و پنج ناخن از دست برای هر یک باید یک مد طعام کفاره بدهد، و هم چنین است اگر کمتر از ده در هر یک از دست و پا بگیرد برای هر یک باید کفاره بدهد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دم مماثله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ده ناخن از دست یا پا و یا هر دو تلفيقا بگیرد باید یک گوسفند کفاره بدهد و در کمتر از آن برای هر ناخن یک مد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مد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بیشتر از ده ناخن داشته باشد پس اگر تمام را بگیرد باید یک گوسفند بدهد، و احتیاط مستحب آن است که برای ناخن زیادی از ده تا کفاره بدهد برای هر یک، یک مد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گرفتن ناخن های دست در یک مجلس یک گوسفند است و هم چنین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که بیشتر از ده ناخن دارد ده ناخن اصلی را بگیرد احتیاط واجب آن است که </w:t>
      </w:r>
    </w:p>
    <w:p>
      <w:pPr>
        <w:pStyle w:val="BookText"/>
        <w:rPr/>
      </w:pPr>
      <w:r>
        <w:rPr>
          <w:rFonts w:ascii="IRNazanin" w:hAnsi="IRNazanin" w:eastAsia="IRNazanin"/>
          <w:color w:val="111111"/>
          <w:sz w:val="28"/>
          <w:sz w:val="28"/>
          <w:szCs w:val="28"/>
          <w:rtl w:val="true"/>
          <w:lang w:bidi="fa-IR"/>
        </w:rPr>
        <w:t>یک گوسفند بدهد، و اگر بعضی از ناخن های اصلی را و بعضی از ناخنهای زیادی را بگیرد برای ناخنهای اصلی یک مد بدهد و برای زیادی ها احتیاط مستحب آن است که کفاره بدهد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ده تا نرسد، برای ناخنهای اصلی یک مد بدهد و برای زیادی هم احتياطا یک مد بدهد، و اگر مجموع اصلی و زیادی به ده برسد بنا بر احتیاط واجب، گوسفند و ده د طعام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احتیاط ترک نشود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ناخنهای دست را گرفت و کفاره آن را داد و بعد در همان مجلس ناخنهای پا را تمام گرفت باید یک گوسفند دیگر کفاره بدهد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کمتر از ده ناخن داشت و تمام آن را گرفت برای هر یک، یک مد طعام باید بدهد، و احتیاط مستحب آن است که یک گوسفند ذبح کند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را متعرض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محتاج شد به گرفتن ناخن، احتیاط واجب آن است که کفاره به همان نحو که ذکر شد بدهد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بقاء ناخن ضرر نداشته باشد مثل این که </w:t>
      </w:r>
      <w:bookmarkStart w:id="545" w:name="pg6332_48360"/>
    </w:p>
    <w:p>
      <w:pPr>
        <w:pStyle w:val="BookText"/>
        <w:rPr/>
      </w:pPr>
      <w:bookmarkEnd w:id="545"/>
      <w:r>
        <w:rPr>
          <w:rFonts w:ascii="IRNazanin" w:hAnsi="IRNazanin" w:eastAsia="IRNazanin"/>
          <w:color w:val="111111"/>
          <w:sz w:val="28"/>
          <w:sz w:val="28"/>
          <w:szCs w:val="28"/>
          <w:rtl w:val="true"/>
          <w:lang w:bidi="fa-IR"/>
        </w:rPr>
        <w:t>ناخن کنده شده و ماندنش سبب ناراحتی شود، گرفتن ناخن جایز است و از هر ناخنی یک مشت طعام کفاره بدهد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اکثر فروعات این باب سایر آیات عظام متعرض این مسأله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برای هر ناخن یک کف از طعام کفاره بدهد</w:t>
      </w:r>
      <w:r>
        <w:rPr>
          <w:rFonts w:eastAsia="IRNazanin" w:cs="IRNazanin"/>
          <w:color w:val="111111"/>
          <w:sz w:val="28"/>
          <w:szCs w:val="28"/>
          <w:rtl w:val="true"/>
          <w:lang w:bidi="fa-IR"/>
        </w:rPr>
        <w:t>.</w:t>
      </w:r>
    </w:p>
    <w:p>
      <w:pPr>
        <w:pStyle w:val="Heading4"/>
        <w:numPr>
          <w:ilvl w:val="3"/>
          <w:numId w:val="1"/>
        </w:numPr>
        <w:rPr/>
      </w:pPr>
      <w:bookmarkStart w:id="546" w:name="__RefHeading___Toc2664787_237004111"/>
      <w:bookmarkStart w:id="547" w:name="_Toc218"/>
      <w:bookmarkEnd w:id="546"/>
      <w:r>
        <w:rPr>
          <w:rtl w:val="true"/>
        </w:rPr>
        <w:t>بیست و دوم</w:t>
      </w:r>
      <w:r>
        <w:rPr>
          <w:rtl w:val="true"/>
        </w:rPr>
        <w:t xml:space="preserve">: </w:t>
      </w:r>
      <w:r>
        <w:rPr>
          <w:rtl w:val="true"/>
        </w:rPr>
        <w:t>کندن دندان</w:t>
      </w:r>
      <w:bookmarkEnd w:id="547"/>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خون نیاید بنا بر احتیاط ، و احتیاط آن است که یک گوسفند کفاره بدهد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که دندان خود را بکند هر چند خون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فقهاء نظرشان این است که کندن دندان هر چند خون درنیاید، از محرمات احرام است و کفاره اش را یک گوسفند دانسته اند، ولی دلیلش تأمل دارد و بعید نیست این عمل جایز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دندان در صورتی که موجب خون آمدن شود حرام است ولی کفاره ندارد و اگر موجب خون آمدن نشود و یا کندن دندان ضرورت داشته باشد، مانعی ندارد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 احتیاط بعد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دندان بدون خونریزی نه حرام ونه کفاره دارد و در صورتی که کشیدن دندان ضرورت پیدا کند و منجر به خونریزی شود احتیاط مستحب آن است که یک گوسفند کفاره بدهد</w:t>
      </w:r>
      <w:r>
        <w:rPr>
          <w:rFonts w:eastAsia="IRNazanin" w:cs="IRNazanin"/>
          <w:color w:val="111111"/>
          <w:sz w:val="28"/>
          <w:szCs w:val="28"/>
          <w:rtl w:val="true"/>
          <w:lang w:bidi="fa-IR"/>
        </w:rPr>
        <w:t>.</w:t>
      </w:r>
    </w:p>
    <w:p>
      <w:pPr>
        <w:pStyle w:val="Heading4"/>
        <w:numPr>
          <w:ilvl w:val="3"/>
          <w:numId w:val="1"/>
        </w:numPr>
        <w:rPr/>
      </w:pPr>
      <w:bookmarkStart w:id="548" w:name="__RefHeading___Toc2664789_237004111"/>
      <w:bookmarkStart w:id="549" w:name="_Toc219"/>
      <w:bookmarkEnd w:id="548"/>
      <w:r>
        <w:rPr>
          <w:rtl w:val="true"/>
        </w:rPr>
        <w:t>بیست و سوم</w:t>
      </w:r>
      <w:r>
        <w:rPr>
          <w:rtl w:val="true"/>
        </w:rPr>
        <w:t xml:space="preserve">: </w:t>
      </w:r>
      <w:r>
        <w:rPr>
          <w:rtl w:val="true"/>
        </w:rPr>
        <w:t>کندن درخت یا گیاهی که در حرم روییده</w:t>
      </w:r>
      <w:bookmarkEnd w:id="54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محرمات احرام نیست بلکه بر همه کس حرام است چنانچه خواهد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بریدن و نحو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اصل آن در خارج حرم و شاخه آن در حرم یا به 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گیاهی یا درختی در منزل محرم روییده شده باشد بعد از آن که منزل او شده پس اگر آن را خودش کاشته باشد جایز است آن را بکند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محرم ندارد و فرقی بین کاشتن خود شخص و دیگری در این صورت نیست، ولی اگر گیاه یا درختی را خود شخص کاشته باشد می تواند قطع کند هر چند در ملک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درختی در منزل او روییده بعد از آن که منزل او شده لکن خودش آن را نکاشته باشد احتياط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را قطع نکند گر چه اقوى جواز است</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کندن درخت و گیاه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مناسک ایشان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و بریدن این گونه درختها و گیاهها اشکال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مسأله </w:t>
      </w:r>
      <w:r>
        <w:rPr>
          <w:rFonts w:eastAsia="IRNazanin" w:cs="IRNazanin"/>
          <w:color w:val="111111"/>
          <w:sz w:val="28"/>
          <w:szCs w:val="28"/>
          <w:lang w:bidi="fa-IR"/>
        </w:rPr>
        <w:t>283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گیاهی که در منزل او روییده بعد از آن که منزل او شده و خودش آن را نگاشته باشد احتیاط واجب آن است که آن را قطع نکند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نیست بلکه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آنها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در حاشیه مسأله قبل 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جواز قطع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منزلی خریده باشد که دارای درخت و گیاه است نباید آن را قطع کند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قطع درختان و گیاهان خودرو که قبل از بنا در آن بوده حرام است و غیر آن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در آن سکونت کرده و لو نخریده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متعرض این فرع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درختهای میوه و درخت خرما از این حکم بیرون است و می تواند آنها را قطع کند، و در گیاهها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گیاه معروفی است از حکم مستثنا است و قطع آن مانع ندارد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میوه اگر خودرو باشد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آنها و شاخه هایی از آنها را که در کمیت یا کیفیت میوه تأثیر میگذارد می تواند قطع کند اما خود آنها را نباید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درختی را که جایز نیست کندنش بکند احتیاط آن است که اگر بزرگ باشد یک گاو کفاره بدهد و اگر کوچک باشد یک گوسفند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درختی را بکند کاره دادن یک گاو در درخت بزرگ و یک گوسفند در کوچک و اگر بعض درخت باشد قیمت آن را، موافق احتیاط است در صورتی که در درخت کوچک و در بعض درخت رعایت عدم نقصان از قیمت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کندن درخت از بیخ، قیمت همان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قطع مقداری از آن، قیمت همان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کندن علف یا قطع آن کفاره ندارد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کفاره کندن هر درختی قیمت همان درخت و کفاره قطع آن قیمت همان مقداری است که قطع کرده است، و در کندن و قطع گیاه کفاره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احتیاط یک گاو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ظاهر آنست که اگر گاو یا گوسفند را به قصد ما في الذمه از عین آنها یا قیمت درخت بدهد و قیمت درخت بیشتر نباشد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درختی را بکند اگر بزرگ باشد باید یک گاو کفاره بدهد و اگر کوچک باشد یک گوسفند و اگر بعض درخت را بکند قیمت آن را كفاره بدهد و در قطع گیاه کفاره نیست بجز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بعض درخت را قطع کند اقوی آن است که قیمت آن را کفاره بدهد</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 گیاه ها کفاره نیست بجز استغفار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ندارد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کفاره دادن به گاو است خواه درخت بزرگ باشد یا کوچک، بلکه بعدی در اقوائيت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شتر خود را بگذارد که علف بخورد، ولی خودش برای او قطع نکند</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چهارپایان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ذکر شد از قطع درخت و گیاه حرم مختص به محرم نیست بلکه برای همه کس ثابت است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 تحریمی و در وجوب فداء على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6332_48368"/>
    </w:p>
    <w:p>
      <w:pPr>
        <w:pStyle w:val="BookText"/>
        <w:rPr/>
      </w:pPr>
      <w:bookmarkEnd w:id="550"/>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بنحو متعارف راه برود و گیاهی از راه رفتن او قطع شود اشکالی ندارد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حكم بصورت علم به قطع و عدم ضرورت مورد تأمل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2664791_237004111"/>
      <w:bookmarkStart w:id="552" w:name="_Toc220"/>
      <w:bookmarkEnd w:id="551"/>
      <w:r>
        <w:rPr>
          <w:rtl w:val="true"/>
        </w:rPr>
        <w:t>بیست و چهارم</w:t>
      </w:r>
      <w:r>
        <w:rPr>
          <w:rtl w:val="true"/>
        </w:rPr>
        <w:t xml:space="preserve">: </w:t>
      </w:r>
      <w:r>
        <w:rPr>
          <w:rtl w:val="true"/>
        </w:rPr>
        <w:t>سلاح در برداشتن</w:t>
      </w:r>
      <w:bookmarkEnd w:id="552"/>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احوط مثل شمشیر و نیزه و تفنگ و هر چه از آلات جنگ باشد مگر برای ضرورت، و مکروه است سلاح را همراه بردارد در صورتی که به تن او نباشد اگر ظاهر باشد و احوط ترک آن است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برداشتن و پوشیدن سلاح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پوشیدن و حمل وسائل دفاع مانند زره و سپر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سلاح را حمل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حمل آن هم به طوری که او را مسلح بدانند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بودن سلاح نزد محرم و حمل آن اگر به طوری باشد که او را مسلح ندانند اشکال ندارد، ولی احوط ترک آن است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ظاهر باشد و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سلاح بر محرم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برداشتن اعم از پوشیدن و حمل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محرم حرام است سلاح برداشتن مگر به جهت ضرورت که در این </w:t>
      </w:r>
      <w:bookmarkStart w:id="553" w:name="pg6332_48370"/>
    </w:p>
    <w:p>
      <w:pPr>
        <w:pStyle w:val="BookText"/>
        <w:rPr/>
      </w:pPr>
      <w:bookmarkEnd w:id="553"/>
      <w:r>
        <w:rPr>
          <w:rFonts w:ascii="IRNazanin" w:hAnsi="IRNazanin" w:eastAsia="IRNazanin"/>
          <w:color w:val="111111"/>
          <w:sz w:val="28"/>
          <w:sz w:val="28"/>
          <w:szCs w:val="28"/>
          <w:rtl w:val="true"/>
          <w:lang w:bidi="fa-IR"/>
        </w:rPr>
        <w:t>صورت کفاره هم ندارد، و منصوص پوشیدن است یا آن که صدق کند سلاح بر اوست پس همراه داشتن سلاح حرمت ندارد على الاظهر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سلاح بر محرم حرام است و الحاق آلات تحفظ به سلاح احوط است و کفاره حمل سلاح بنا بر احتیاط یک گوسفند است،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بودن سلاح نزد محرم اگر حملش نکند مانعی ندارد هر چند احوط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بر محرم حرام</w:t>
      </w:r>
    </w:p>
    <w:p>
      <w:pPr>
        <w:pStyle w:val="Heading3"/>
        <w:numPr>
          <w:ilvl w:val="2"/>
          <w:numId w:val="1"/>
        </w:numPr>
        <w:rPr/>
      </w:pPr>
      <w:bookmarkStart w:id="554" w:name="__RefHeading___Toc2664793_237004111"/>
      <w:bookmarkStart w:id="555" w:name="_Toc221"/>
      <w:bookmarkEnd w:id="554"/>
      <w:r>
        <w:rPr>
          <w:rtl w:val="true"/>
        </w:rPr>
        <w:t>مسائل متفرقه محرمات احرام</w:t>
      </w:r>
      <w:bookmarkEnd w:id="555"/>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حاجی در حال احرام برای سر درد دستمالی به دور سر ببندد اگر چه تمام سر را بگیرد کفاره ندارد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ولی یک گوسفند کفاره دارد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كفاره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ثبوت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جایز است ولی کاره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حال احرام حرام است، سایه بر سر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ماشین از زیر پلهایی که در مسیر واقع شده برود و به ناچار حرمین از زیر پلها عبور کنند و یا در محل بنزین در زیر سقف متوقف شوند و محرمین زیر سقف قرار گیرند اشکالی پیدا نمی شود و کفاره ندارد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با ماشین مسقف رانندگی میکند باید در هر احرام یک گوسفند کفاره بدهد و با تکرار پیاده و سوار شدن کفاره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سایر موارد سایه بر سر قرار دادن</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نعلینی که بندهای عریضی داشته باشد ولی تمام روى پا را نگیرد در حال احرام مانعی ندارد</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استظلال نیست بنا بر این جایز است محرم در شب با ماشین سقف دار به مکه برود ولی در هوای ابری در روز جایز نیست مگر ابر به طوری تیره باشد که استظلال صدق نکند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قسمت تا آخر مسأله را متعرض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باشد که تظليل صادق نباشد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استظلال در روز ابری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استظلال در هوای ابری در روز جایز نیست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تیره بودن ابرها لازم نیست، منظور نبودن سایه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روز ابری هم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متعرض این حکم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 تیره باشد که اشعه آفتاب را به کلی پوشانده باشد و باران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از جاهای دور مثل تهران با نذر محرم شود ولی اگر زیر سقف سفر می کند باید کفاره بدهد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برای کسانی که می دانند باید زیر سقف بروند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تزریق آمپول در حال احرام مانع ندارد ولی اگر موجب بیرون آمدن خون از بدن می شود تزریق نکند مگر در مورد حاجت و ضرورت</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بداند که چنین می شود، چنانچه گذشت در ذیل بیستم از محرمات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جایز نیست مگر در حال ضرورت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حرام بودن سایه بر سر قرار دادن فرقی بین سایه ای که با شخص حرکت کند مثل چتر و ماشین مسقف و سایه ثابت مثل پل و غیره نیست و فرقی بین اجبار و اختیار نیست ولی بر عبور از زیر پلهایی که در جاده ها هست صادق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زیر سایبان ثابت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آن است که به اختیار خود روز از آن تونلهایی که صدق رفت و آمد در منزل نمیکند، نرود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زیر سایه بان ثابت مانند پل و تونل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هست و حرمت استظلال، سایه ثابت را شامل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اجبار قطعا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حجش را باطل کند اگر حج فاسد شده را به اتمام رسانده از احرام خارج شده و گر نه در احرام باقی است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خود را باطل کند إحرامش باطل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از موارد که وظیفه او تبديل به عمره مفرده است، عمره مفرده را به پایان برساند</w:t>
      </w:r>
      <w:r>
        <w:rPr>
          <w:rFonts w:eastAsia="IRNazanin" w:cs="IRNazanin"/>
          <w:color w:val="111111"/>
          <w:sz w:val="28"/>
          <w:szCs w:val="28"/>
          <w:rtl w:val="true"/>
          <w:lang w:bidi="fa-IR"/>
        </w:rPr>
        <w:t xml:space="preserve">. </w:t>
      </w:r>
      <w:bookmarkStart w:id="556" w:name="pg6332_48373"/>
    </w:p>
    <w:p>
      <w:pPr>
        <w:pStyle w:val="BookText"/>
        <w:rPr/>
      </w:pPr>
      <w:bookmarkEnd w:id="556"/>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محرم به منزل رسید ولو در محله های جدید مکه که از مسجد الحرام دور هستند می تواند برای رفتن به مسجد الحرام در ماشینهای مسقف سوار شود یا زیر سایه برود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مکه منزل است همین قدر که محرم به مکه رسید می تواند در زیر سایه قرار بگیرد و در روز هم با ماشین مسقف حرکت کند و لازم نیست که منتظر رسیدن به منزل و اتخاذ منزل در مکه باشد</w:t>
      </w:r>
      <w:r>
        <w:rPr>
          <w:rFonts w:eastAsia="IRNazanin" w:cs="IRNazanin"/>
          <w:color w:val="111111"/>
          <w:sz w:val="28"/>
          <w:szCs w:val="28"/>
          <w:rtl w:val="true"/>
          <w:lang w:bidi="fa-IR"/>
        </w:rPr>
        <w:t>.</w:t>
      </w:r>
    </w:p>
    <w:p>
      <w:pPr>
        <w:pStyle w:val="Heading3"/>
        <w:numPr>
          <w:ilvl w:val="2"/>
          <w:numId w:val="1"/>
        </w:numPr>
        <w:rPr/>
      </w:pPr>
      <w:bookmarkStart w:id="557" w:name="__RefHeading___Toc2664795_237004111"/>
      <w:bookmarkStart w:id="558" w:name="_Toc222"/>
      <w:bookmarkEnd w:id="557"/>
      <w:r>
        <w:rPr>
          <w:rtl w:val="true"/>
        </w:rPr>
        <w:t>سؤالات و جواب هایی پیرامون استفتاءات كفارات احرام</w:t>
      </w:r>
      <w:bookmarkEnd w:id="558"/>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کشتن مارمولک و از این قبیل جانوران، در حال احرام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احرام محسوب نیست</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از محرمات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او را اذیت کند</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هیچ حیوانی جایز نیست بنا بر احتیاط واجب مگر حیوانات موذی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یک نوع مارمولک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یک مشت طعام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متعرض این فرع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علم و عمد در احرام حج، قبل از وقوف عرفه با زوجه خود جماع نماید مسلما حج او باطل است، و قبل از وقوف مشعر الحرام هم بنا بر اقوى باطل است و کفاره دارد و بعد از اتمام در سال آینده اعاده کند، آیا در صورت جهل چه وظیفه ای دارد؟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عمل او صحیح است و کفاره هم ندارد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پس از محل شدن می تواند زوجه محرم خود را از روی التذاذ دست بزند؟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مزبور منعی نیست، ولی اگر زن نیز لذت می برد، در فرض سؤال نباید حاضر شود، على الأحوط </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تمکین زن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زن محل اشکال است هر چند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از احرام در آمده، زنش را که محرم است می بوسد اگر چه زن راضی نیست، آیا این کار نسبت به مرد و زن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اختیار نداشته، چیزی بر او نیست، و بر مرد هم کفاره واجب نشده است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حرمت بر هیچ کدام ثابت نیست و کفاره هم بر هیچ یک از آنها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بعد از طواف نساء زن خود را که در حال احرام است ببوسد، باید بنا بر احتیاط یک گوسفند بکشد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صابون و بعضی از شامپوها که بویی دارد، آیا می شود برای بدن استعمال کرد یا خیر؟ ضمنا خیلی بوی خوشی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 بوی خوش می کند، از آن اجتناب کنند و در غیر این صورت مانع ندارد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قمقمه آب که در محفظه دوخته نگهداری می شود، برای محرم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آن را به دوش نیندازد، و دست گرفتن آن مانع ندارد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کیفها و ساکهای دوخته هر چند به شانه و گردن بیندازد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حاشیه 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همیان باشد و صدق لبس نکند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همیان و کمربند و دیگر دوخته های کوچک که به آن لباس گفته نمی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نظر کردن در آیینه ، گاهی نگاه می کند که خود را ببیند، و گاهی برای دیدن ماشین و غیره و یا مثلا برای علاج دردی، آیا برای محرم فرق می کند و یا یکسان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 اجتناب است در همه موارد ذکر شده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محرم در آینه اگر برای زینت باشد حرام است و گرنه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موردی اشکال دارد که برای تزیین و اصلاح سر و وضع خودش در آینه نگاه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محرم در آیینه اگر برای زینت باشد حرام است و گرنه حرام نیست</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ضرورتی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احرام عده ای از همدیگر عکس می گیرند، و در دوربین عکاسی که آئینه است و یا حالت شفاف و آینه مانندی دارد نظر می کنند، بفرمایید اشکال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نیست که در آینه نظر می شود، اشکال ندارد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آینه صدق نمیکند و اشکال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آینه بودن، و نظر کردن به آن چون غرض غير زینت است، مانعی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تزیین نیست اشکال ندارد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مرد یک گوسفند کفاره بدهد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باید مرد یک گوسفند کفاره بدهد</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سوگند معمولی به حال احرام اشکال دارد، همانند سوگندهای روزمره مردم کوچه و بازار؟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بغیر خدا از محرمات احرام نیست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علت عرق سوز شدن بدن احتیاج به پمادی دارند که چربی دارد، آیا محرم می تواند از این پماد به بدن خود بمالد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مگر در مورد ضرورت، ولی کفاره ندارد ولو در غیر مورد ضرورت مگر آن که بوی خوش داشته باشد، که کفاره آن یک گوسفند است، اگر چه از روی اضطرار باشد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خوش نداشته باشد برای معالجه اشکال ندارد و اگر داشته باشد در صورت ضرورت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انواع پمادها در ضرورت و معالجه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روغن مالی از روی علم و عمد یک گوسفند و از روی جهل اطعام یک فقیر است بنا بر احتیاط در هر 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مورد ضرورت کفاره آن احتياطا یک 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خوش داشته باشد بنا بر احتیاط مستحب كفاره آن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موردی که کنده شدن مو با کشیدن دست به سر و صورت کفاره دارد، آیا فرقی بین عمد و سهو و غفلت هست؟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بشرط آن که دست کشیدن عمدی باشد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سر و صورت 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غیر محرم از حرم، ازاله مو کند یا یکی از کارهایی که بر محرم حرام است و کفاره دارد انجام دهد،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اختیار خود حاضر شود که مثلا محلی سر او را بتراشد حرام است و باید کفاره بدهد، ولی چنانچه بدون اختیار او باشد کفاره ندارد، حتی بر محل مزبور</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محل مطلقا كفاره ای نیست و نسبت به محرم اگر در موقع ازاله بی اختیار بوده و با اسناد ازاله به محرم و لو تسبیب محرز نباشد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سرش تر است، اگر بخواهد صبر کند تا خودش خشک شود و وضو بگیرد آفتاب طلوع می کند و نمازش قضا می شود، آیا وظیفه اش تیمم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ولو با دست سر را خشک کند، احوط جمع بين وضو با این حال و تیمم است</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حوله خشک کند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سر خود را با حوله خشک کند و زن صورتش را در صورتی که این کار بتدریج انجام گیرد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قسمت جلو سر را خشک کند به طوری که حوله تمام سر را نپوشاند و وضو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یا جای دیگر بدن، سر را به مقدار مسمای مسح خشک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ندارد می تواند با کنار حوله به مقدار مسح سرش را خشک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موی مصنوعی دارد و با همین حال برای عمره و حج محرم شده و اعمال خود را انجام داده است آیا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عمره و حج ندارد، ولی اگر مرد آن را بر سرش گذاشته است باید کفاره بدهد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اضطرار باشد ظاهرا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حرمت پوشیدن صورت برای زنان در حال احرام، آیا چانه هم جزء صورت محسوب می شود و باید باز باشد یا این که اگر مقنعه ای بر سر گذاشته شود که چانه را تا لبها بپوشاند مانعی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چانه جزء صورت محسوب نمی شود، ولی پوشاندن به نحوی که در سؤال ذکر شده اشکال دارد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صورت است که نباید پوشانده شود و بعض صورت نیز در حکم تمام آن است ولی دست گذاشتن روی صورت مانعی ندارد</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محرم می تواند صورت خود را با حوله پاک کند، یا حکم سر مرد را دارد که نمی تواند روی آن را بپوشاند؟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مراعات شود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حوله را بر روی همه صورت بیندازد اشکال دارد و در غیر این صورت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صورت با حوله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صورت پوشیده نمی شود خشک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تدریجی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که در حال احرام برای پوشیدن و در آوردن مقنعه، صورتشان پوشیده می شود،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کنند پوشیده نشود، و اگر عامدا و از روی علم پوشیده نشود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مقنعه که مقداری از اطراف صورت را می پوشاند به احتیاط واجب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ضرورت باشد کفاره ندارد و در غیر این صورت بنا بر احتیاط یک گوسفند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اید که محرم از منزل تا مسجد الحرام می تواند زیر سقف برود، آیا کسانی که در مسجد الحرام برای حج محرم می شوند می توانند در مکه زیر سقف باشند؟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عرفا در منزل و مکه هستند و در حال سیر برای خارج شدن از مکه نیستند می توانند استظلال نمایند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مانعی ندارد هر چند در حال حرکت به سوی عرفات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تنعیم محرم می شود استظلال برای او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تنعیم جزو مکه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مکه منزل است، استظلال در فرض سؤال مانع ندارد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تنعیم در مکه به توسعه بعد عصر النبي الأكرم محل اشکال است، و احتیاط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استظلال نکند تا دخول مکه متيقن سابق</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ترک استظلال در تنعیم و در حرکت از آنجا تا مسجد الحرام یا محل اقامت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جواز استظلال در مفروض سؤال بسیار مشکل است و احتیاط ترک نشود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تظليل جایز نیست</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میقات عمره مفرده در خود مکه واقع شده است، آیا کسی که در آنجا برای عمره مفرده احرام بست می تواند در اتوبوس سقف دار سوار شود یا خیر، با توجه به این که محل سکونت او مکه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مانع ندارد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از مسجد شجره محرم شدند و شبانه برای مکه حرکت نمودند ولی نزدیک طلوع آفتاب در ماشین سقف دار به خواب رفتند و بعد از طلوع آفتاب بیدار شدند و ماشین را نگاه داشتند، آیا برای مدتی که در حال سیر در زیر سقف بودند، کفاره دارد یا خیر، و الآن که ایستاده اند و می خواهند پیاده شوند، چه حکمی 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مدتی که خواب بوده اند، یا ماشین ایستاده، کفاره واجب نیست، ولی اگر بعد از بیدار شدن و التفات و قبل از ایستادن ماشین، استظلال شده و لو اضطرارا، کفاره واجب است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کفارهای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بنا بر احتیاط برای استظلال در شب باید کفاره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احرام وقتی ماشینهای بی سقف حرکت می کند و سفر انجام می شود، آیا پیاده و سوار شدن از ماشین در حالی که ایستاده است، در صورتی که مستلزم گذشتن از زیر سقف قسمت جلو ماشین است، چه حکمی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مسجد الحرام برای حج محرم می شوند و از مسجد الحرام در ماشین سقف دار سوار می شوند و مثلا در عزیزیه که منزل ایشان است پیاده می شوند، آیا سوار شدن در اتومبیل سقف دار از مسجد الحرام به منزل چه صورت دارد، و اگر پیاده نشوند و از اول قصد عرفات داشته باشند حکم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مانع ندارد، و در فرض دوم احتیاط کنند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جانب یکی از خدمه کاروان حج هستم، بعد از درک عرفات به اتفاق مدیر کاروان و معاون و این جانب و بانوان کاروان در یک اتوبوسی سر بسته قرار گرفتیم و برای درک اضطراری به مشعر الحرام رفته و چون در مسیر مزدلفه به منا به راه بندان برخوردیم، لذا در هوای آفتابی در اتوبوس سر بسته بودم، ناگاه به یادم آمد که نباید در زیر طاق اتوبوس قرار بگیرم، چند دقیقه ای با علم به این که اتوبوس سر پوشیده است مانده و پس از توقف اتوبوس بر اثر راه بندان پیاده شدم، و ما بقی راه را تا محل چادر کاروان در منا پیاده طی نمودم، لذا از محضر آن بزرگوار تقاضا دارم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کفاره تعلق میگیرد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تعلق گرفته باشد باید حتما در منا ذبح 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اکنون در تهران هستم آیا می توانم قربانی را در محل اقامت ذبح نمایم؟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خدمه کاروان بودم و به دستور مدیر گروه برای کمک نمودن به بانوان مسن برای رمی جمره عقبه عازم منا بودم و از خود استقلال نداشتم، آیا وجه این گوسفند را چه کسی باید بپردازد؟ ستاد حج، مدیر گروه یا این جانب؟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ستاد حج تقبل نموده باشد ذبح را، آیا از گردن این جانب ساقط می گردد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قربانی کنید، و اگر چه باید در منا ذبح نمایید لکن ذبح در محل خودتان هم برای کفاره </w:t>
      </w:r>
    </w:p>
    <w:p>
      <w:pPr>
        <w:pStyle w:val="BookText"/>
        <w:rPr/>
      </w:pPr>
      <w:r>
        <w:rPr>
          <w:rFonts w:ascii="IRNazanin" w:hAnsi="IRNazanin" w:eastAsia="IRNazanin"/>
          <w:color w:val="111111"/>
          <w:sz w:val="28"/>
          <w:sz w:val="28"/>
          <w:szCs w:val="28"/>
          <w:rtl w:val="true"/>
          <w:lang w:bidi="fa-IR"/>
        </w:rPr>
        <w:t>کفایت می کند، و می توانید به مسئولین در ستاد نیابت دهید که برای شما ذبح کنند، و در این صورت ذبح آنها هم کافی است، ولی بدون نیابت صحیح نیست</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منا ذبح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کفاره محرمات احرام عمره در مکه ذبح شود، و كاره محرمات حج در منا، ولی فعلا که گوشت آن در آن دو مکان مصرف فقرای مؤمن نمی شود ذبح در وطن جایز بلکه مطابق احتیاط است تا به مصرف فقرای مؤمن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ذبح را متعرض نشده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منا لزومی ندارد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 که بر محرم برای غیر از شکار واجب شده است اظهر این است که می تواند کشتنش را تا بازگشت از حج تأخیر انداخته و هر جا بخواهد بکشد و بهتر این است که کفاره را در حج خود بکشد</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كاره بنا بر احتیاط واجب منا است ولی اگر نکشت هر چند بدون عذر باشد ذبح در هر جای دیگر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استظلال، مربوط به سایه حاصل از تابش عمودی خورشید است یا حاصل از تابش مایل خورشید را هم شامل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میزان استظلال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زیر سایه چیزی که روی سر نباشد نیز نرود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دیوارهای ماشین بدون سقف و مانند آن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استظلال، مربوط به سایه بر سر می باشد یا اگر سایه فقط بر شانه بیفتد استظلال صدق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بنا بر احتیاط واجب برای بدن نیز نباید سایبان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استظلال فقط مربوط به سقف می باشد یا شامل سایه حاصل از دیوار ماشین هم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به پهلوی محمل یا هر چیزی که بالای سر او باشد استظلال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عرفات هم مثل منا می شود زیر چتر حرکت کرد یا حكم عرفات غير از حکم منا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چتر حرکت کردن در عرفات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مکه تونلهایی احداث کرده اند که طولش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 باشد آیا بعد از احرام حج می شود داخل آن با اتومبیل سفر کرد با علم به این که مسقف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ندارد بلی اگر خودش آن راه را اختیار کند و از زیر آن سقف برود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تونل از شهر مکه خارج شود و اما اگر در خود شهر مکه از نقطه ای به نقطه دیگر از مکه می رساند مانعی ندارد زیرا در خود مگه استظلال ضرری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محرم به محض وصول به مکه می تواند استظلال نماید و یا بایستی به منزل برسد و بعد از اتخاذ منزل جایز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منزل است، و با رسیدن به آن استظلال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از حدود کشتارگاه تا نزدیک جمرات، مسقفی را درست کرده اند، آیا عبور از این راه برای محرمی که هنوز منزل نکرده و از مشعر مستقیم به جمرات می رود جایز است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گرفتن ناخن توسط محرم از غیر محرم جایز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محرم می تواند ناخن محرم دیگر را به قصد تقصیر بگیرد یا نه</w:t>
      </w:r>
      <w:r>
        <w:rPr>
          <w:rStyle w:val="FootnoteAnchor"/>
          <w:rtl w:val="true"/>
        </w:rPr>
        <w:footnoteReference w:id="7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ناخن گرفتن در تقصیر بنا بر احتیاط واجب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دندان که بر محرم حرام است، مقصود دندان خودش می باشد یا شامل دندان غیر هم می شود؟ و در تقدير حرمت در صورت خون آمدن است یا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دندان غیر نمی شود، هر چند خون از آن بیرون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خونریزی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حال احرام می توان دندانی را که شدیدا درد دارد و دکتر سفارش می کند که آن را بکشید، کشید، گر چه باعث خونریزی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ضرورت دارد مانع ندارد، ولی کفاره دارد على الأحوط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بعد از رسیدن به مکه هم بنا بر احتیاط نمی تواند در حال حرکت برای خود سایبان درست کند مثل این که چتر بردارد یا سوار ماشین مسقف شود بلی رفتن زیر سایه ثابت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دندان اگر خون در نیاید، مانع ندارد و کفاره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صورتی که خون بیاید، اگر برای رفع ناراحتی بوده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محرم سر خود را با چیز دوخته بپوشاند آیا یک کفاره باید بدهد یا دو کفاره؟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 کفاره بدهد مگر در صورت جهل و نسیان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پارچه دوخته شده یک کفاره دارد ولی کلاه دوخته و مانند آن بنا بر احتیاط واجب دو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لبس این گونه مخیط به نظر ایشان مبنی بر احتیاط است و لذا احتیاط در دو کفاره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مردم معروف است که محرم نباید به کسی دستور بدهد، مثلا نباید به کسی بگوید یک لیوان آب یا چای یا چیز دیگر به من بدهید و باید خودش بردارد، آیا اگر در حال احرام چنین درخواستی از دوست خود بکند گناه کرده است یا نه؟ و در صورت گناه آیا کفاره هم دارد یا 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bookmarkStart w:id="559" w:name="pg6332_48386"/>
    </w:p>
    <w:p>
      <w:pPr>
        <w:pStyle w:val="BookText"/>
        <w:rPr/>
      </w:pPr>
      <w:bookmarkEnd w:id="5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کفاره ندارد على الأظهر حتی در صورت غیر ضرورت با خون انداختن اگر چه حرام است چنانچه گذشت</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مانعی ندارد و کفاره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لازم نیست</w:t>
      </w:r>
      <w:r>
        <w:rPr>
          <w:rFonts w:eastAsia="IRNazanin" w:cs="IRNazanin"/>
          <w:color w:val="111111"/>
          <w:sz w:val="28"/>
          <w:szCs w:val="28"/>
          <w:rtl w:val="true"/>
          <w:lang w:bidi="fa-IR"/>
        </w:rPr>
        <w:t>.</w:t>
      </w:r>
    </w:p>
    <w:p>
      <w:pPr>
        <w:pStyle w:val="Heading3"/>
        <w:numPr>
          <w:ilvl w:val="2"/>
          <w:numId w:val="1"/>
        </w:numPr>
        <w:rPr/>
      </w:pPr>
      <w:bookmarkStart w:id="560" w:name="__RefHeading___Toc2664797_237004111"/>
      <w:bookmarkStart w:id="561" w:name="_Toc223"/>
      <w:bookmarkEnd w:id="560"/>
      <w:r>
        <w:rPr>
          <w:rtl w:val="true"/>
        </w:rPr>
        <w:t>مستحبات دخول حرم</w:t>
      </w:r>
      <w:bookmarkEnd w:id="5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رجاء انجام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حاجی به حرم رسید، پیاده شده و به جهت دخول حرم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تواضع و فروتنی نسبت به حضرت حق جل وعلا پا برهنه شده و نعلین خود را در دست گرفته داخل حرم شود و این عمل ثواب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دخول حرم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قلت في كتابک و قولک الحق وأنين في الاس بالحج يأتوك رجالا وعلى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ارجو ان اكون ممن اجاب دعوتک، و قد جئت من شقة بعيدة و فج عميق سامعا لندائک و مستجيبا لک مطيعا لأمرك و كل ذلك بفضلک علي و احسانك إلي فلك الحمد على ما وقفتني له أبتغي بذلک اللفة عندک و القربة إليک و المنزلة الدیک والمغفرة لذنوبي و التوبة علي منها بمک، اللهم صل على محمد و آل محمد و حرم بدني على النار و آمني من عذابک و عقابک برحمتك يا أرحم الراحمین</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دخول حرم مقداری از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 گرفته آن را بجود</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562" w:name="pg6332_48387"/>
    </w:p>
    <w:p>
      <w:pPr>
        <w:pStyle w:val="Heading3"/>
        <w:numPr>
          <w:ilvl w:val="2"/>
          <w:numId w:val="1"/>
        </w:numPr>
        <w:rPr/>
      </w:pPr>
      <w:bookmarkStart w:id="563" w:name="__RefHeading___Toc2664799_237004111"/>
      <w:bookmarkStart w:id="564" w:name="_Toc224"/>
      <w:bookmarkEnd w:id="562"/>
      <w:bookmarkEnd w:id="563"/>
      <w:r>
        <w:rPr>
          <w:rtl w:val="true"/>
        </w:rPr>
        <w:t>مستحبات دخول مکه معظمه</w:t>
      </w:r>
      <w:bookmarkEnd w:id="564"/>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دخول مکه معظمه نیز مستحب است مكلف غسل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وارد مکه می شود با حالت تواضع وارد شود، و کسی که از راه مدينه برود از بالای مکه داخل شده و وقت بیرون آمدن از پائین آن بیرون آید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2664801_237004111"/>
      <w:bookmarkStart w:id="566" w:name="_Toc225"/>
      <w:bookmarkEnd w:id="565"/>
      <w:r>
        <w:rPr>
          <w:rtl w:val="true"/>
        </w:rPr>
        <w:t>آداب دخول مسجد الحرام</w:t>
      </w:r>
      <w:bookmarkEnd w:id="566"/>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مکلف برای دخول مسجد الحرام غسل بنماید و هم چنین مستحب است با پای برهنه و با حالت سکینه و وقار وارد شود و هنگام ورود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 اند که باب بني شيبه در حال کنونی مقابل باب السلام است بنا بر این نیکو این است که شخص از باب السلام وارد شده و مستقیما بیاید تا از ستونها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این غسل ثابت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بر در مسجد الحرام ایستاده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 بسم الله و بالله و ما شاء الله، السلام على أنبياء الله و رسله، السلام على رسول الله السلام على إبراهيم خليل الله،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وارد است که نزد در مسجد بگوید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من الله و إلى الله و ما شاء الله و على ملة رسول الله صلى الله عليه و آله، و خیر الأسماء الله، والحمد لله و السلام على رسول الله، السلام على محمد بن عبد الله، السلام علیک أيها النبي و رحمة الله و بركاته، السلام على أنبياء الله و رسله، السلام على خليل الله الرحمن السلام على المرسلين والحمد لله رب العالمين، السلام علينا و على عباد الله الصالحين، الله صل على محمد و آل محمد و بارک علی محمد و آل محمد و ارحم محمد و آل محمد كما صليت و بارکت و ترمت على إبراهيم و آل إبراهيم إنک حمید مجید اللهم صل على محمد و آل محمد </w:t>
      </w:r>
    </w:p>
    <w:p>
      <w:pPr>
        <w:pStyle w:val="BookText"/>
        <w:rPr/>
      </w:pPr>
      <w:r>
        <w:rPr>
          <w:rFonts w:ascii="IRNazanin" w:hAnsi="IRNazanin" w:eastAsia="IRNazanin"/>
          <w:color w:val="111111"/>
          <w:sz w:val="28"/>
          <w:sz w:val="28"/>
          <w:szCs w:val="28"/>
          <w:rtl w:val="true"/>
          <w:lang w:bidi="fa-IR"/>
        </w:rPr>
        <w:t xml:space="preserve">عبدك و رسولك اللهم صل على إبراهيم خلیلک و على أنبيائک و رسلک و سلم عليهم، و سلام على المرسلين و الحمد لله رب العالمين اللهم افتح لي أبواب رحمتک و استعملني في طاعتک و مرضاتک و احفظني بحفظ الإيمان أبدا ما أبقيتني جل ثناء وجهك، الحمد لله الذي جعلني من وفده و زواره و جعلني ممن يعمر مساجده، و جعلني ممن يناجيه اللهم إني عبدک و زائرك في بیتک و على كل ماتي حق لمن أتاه و زاره، و أنت خير مأتي و أكرم مزور فأسألک یا الله يا رحمن بأنك أنت الله لا إله إلا أنت وحدك لا شریک لک بانک واحد احد صمد لم تلد ولم تولد ولم يكن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أحد، وأن محمدا عبدك و رسولک صلی الله عليه و على أهل بيته يا جواد یا کریم یا ماجد يا جبار یا کریم أسألك أن تجعل تحفتك إياي بزيارتي إیاک أول شيء تعطيني فکاک رقبتي من النار</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سه مرتبه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أوسع علي من رزقک الحلال الطيب وادرأ عتي شر شياطين الجن والانس و شر فسقة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مسجد الحرام شود و رو به کعبه دستها را بلند نموده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في مقامي هذا و في أول مناسكي أن تقبل توبتي وأن تتجاوز عن خطيئتي وأن تضع عتي وزري، الحمد لله الذي بلغني بيته الحرام اللهم إني أشهد أن هذا بيتك الحرام الذي جعلته مثابة للتاس و أمنا مباركا و هدی للعالمين اللهم إني عبدك و البلد بلدک و البيت بیتک جئت أطلب رحمتک و أؤم طاعتک مطيعا لأمرك راضيا بقدرک أسألك مسألة الفقير إليك الخائف لعقوبتک اللهم افتح لي أبواب رحمتک و استعملني بطاعتک و مرضاتک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دعا در مناسک ایشان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خطاب می کند بسوی کعبه و می گوید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عظمک و شرفک و کرمک و جعلک مثابة للناس و أمنا مباركا و هدی للعالمين</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دعا در مناسک ایشان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وقتی که محاذی حجر الأسود شد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وأن محمدا عبده و رسوله آمنت بالله و كفرت بالجبت و الطاغوت واللات والعزى و بعبادة الشيطان و بعبادة كل ند يدعي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نظرش به حجر الاسود افتاد متوجه بسوی او شود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هدانا لهذا وماا تهتيري لولا أن هدانا الله سبحان الله و الحمد لله ولا إله إلا الله و الله أكبر، الله أكبر من خلقه و الله أكبر مما أخشی و احذر، لا إله إلا الله وحده لا شریک له، له الملك وله الحمد يحيي و يميت و یمیت و يحيي و هو حي لا يموت بيده الخير و هو على كل شيء قدير، اللهم صل على محمد و آل محمد و بارک علی محمد و آله كأفضل ما صليت و بارکت و ترمت على إبراهيم و آل إبراهيم إنك حميد مجيد، وسلام على جميع النبيين و المرسلين والحمد لله رب العالمين اللهم إني أومن بوعدك و أصدق رسلک وأتبع کتابک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معتبر وارد است که وقتی که نزدیک حجر الأسود رسیدی دستهای خود را بلند کن و حمد و ثنای الهی را به جا آور، و صلوات بر پیغمبر بفرست و از خداوند عالم بخواه که حج تو را قبول کند پس از آن حجر را بوسیده و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بوسیدن ممکن نشد استلام نما، و اگر آن هم ممکن نشد اشاره به آن کن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أمانتي أديتها و میثاقي تعاهدته لتشهد لي بالموافاة الله تصدیقا بكتابک و على ستة نیک صلواتک علیه و آله أشهد أن لا إله إلا الله وحده لا شریک له و أن محمدا عبده و رسوله آمنت بالله و كفرت بالجبت و الطاغوت واللات والعزى و عبادة الشيطان و عبادة كل ندیدعی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نتوانی همه را بخوانی بعضی را بخوان و بگو</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إليک بسطت يدي و فيما عندك عظمت رغبتي فاقبل سبحتي واغفر لي وارحمني، اللهم إني أعوذ بك من الكفر والفقر و مواقف الخزي في الدنيا والآخرة</w:t>
      </w:r>
      <w:r>
        <w:rPr>
          <w:rFonts w:eastAsia="IRNazanin" w:cs="IRNazanin"/>
          <w:color w:val="111111"/>
          <w:sz w:val="28"/>
          <w:szCs w:val="28"/>
          <w:rtl w:val="true"/>
          <w:lang w:bidi="fa-IR"/>
        </w:rPr>
        <w:t xml:space="preserve">». </w:t>
      </w:r>
      <w:bookmarkStart w:id="567" w:name="pg6332_48390"/>
    </w:p>
    <w:p>
      <w:pPr>
        <w:pStyle w:val="Heading3"/>
        <w:numPr>
          <w:ilvl w:val="2"/>
          <w:numId w:val="1"/>
        </w:numPr>
        <w:rPr/>
      </w:pPr>
      <w:bookmarkStart w:id="568" w:name="__RefHeading___Toc2664803_237004111"/>
      <w:bookmarkStart w:id="569" w:name="_Toc226"/>
      <w:bookmarkEnd w:id="567"/>
      <w:bookmarkEnd w:id="568"/>
      <w:r>
        <w:rPr>
          <w:rtl w:val="true"/>
        </w:rPr>
        <w:t>طواف واجب و بعضی از احکام آن</w:t>
      </w:r>
      <w:bookmarkEnd w:id="569"/>
    </w:p>
    <w:p>
      <w:pPr>
        <w:pStyle w:val="BookText"/>
        <w:rPr/>
      </w:pPr>
      <w:r>
        <w:rPr>
          <w:rFonts w:ascii="IRNazanin" w:hAnsi="IRNazanin" w:eastAsia="IRNazanin"/>
          <w:color w:val="111111"/>
          <w:sz w:val="28"/>
          <w:sz w:val="28"/>
          <w:szCs w:val="28"/>
          <w:rtl w:val="true"/>
          <w:lang w:bidi="fa-IR"/>
        </w:rPr>
        <w:t>کسی که محرم شد به احرام عمره تمتع و وارد مکه معظمه شد اول چیزی که از اعمال عمره بر او واجب است آن است که طواف کند به دور خانه کعبه برای عمره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عبارت است از هفت مرتبه دور خانه کعبه گردیدن به نحوی که خواهد آمد، و هر دوری را شؤط می گویند، پس طواف عبارت از هفت شوط است</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از اركان عمره است، و کسی که آن را از روی عمد ترک کند تا وقتی که فوت شود وقت آن، عمره او باطل است چه عالم به مسأله باشد و چه جاهل باشد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ذبح یک شتر مطلقا حتی در حال علم و عمد موافق احتياط است</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جاهل به حکم باید یک شتر کفاره بدهد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که عمره خود را باطل کرد احوط آن است که حج افراد به جا آورد، و پس از آن عمره به جا آورد، و حج را در سال بعد اعاده کند</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مبدل به حج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بعد هم باید حج را قضا کند</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حج او مبدل به حج افراد می شود و وجوب قضای حج بر او در سال آینده قوی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اش باطل می شود و احرام او نیز باطل می شود و باید حج را در سال بعد اعاده کند و احتیاط مستحب این است عدول به حج افراد نموده و او را بقصد اعم از حج و عمره مفرده تمام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فوت طواف وقتی است که اگر بخواهد آن را با بقیه اعمال عمره به جا آورد نتواند وقوف به عرفات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زمان آن وقتی است که بتواند اعمال عمره را تا ظهر روز عرفه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سهو ترک کرده طواف را لازم است آن را به جا آورد هر وقت که باشد، و اگر برگشته به محل خود و نتواند برگردد به مکه یا مشقت داشته باشد برگشتن، باید شخص مورد اطمینانی را نایب بگیرد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به طور صحیح انجام نداده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را نیز بنا بر احتیاط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وقت طواف متذکر شود باید تا وقت نگذشته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چیزی بر او حرام نیست و احتیاط آن است که یک گوسفند قربانی به مکه بفرستد و اگر فرستادن به مکه ممکن نیست در محل خود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سعی را به جا آورده پیش از آن که طواف را به جا آورد احتیاط واجب آن است که سعی را هم به جا آورد، و اگر نماز طواف را به جا آورده باید آن را هم بعد از طواف اعاده کند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اقوی سعی را نیز بعد از طواف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مورد سعی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طواف را فراموش کند تا وقت آن بگذرد مثل این که طواف عمره را تا وقوف در عرفات یا طواف حج را تا پایان ذی حجه فراموش کند که اعاده سعی لازم نیست گر چه بهتر است</w:t>
      </w:r>
      <w:r>
        <w:rPr>
          <w:rFonts w:eastAsia="IRNazanin" w:cs="IRNazanin"/>
          <w:color w:val="111111"/>
          <w:sz w:val="28"/>
          <w:szCs w:val="28"/>
          <w:rtl w:val="true"/>
          <w:lang w:bidi="fa-IR"/>
        </w:rPr>
        <w:t>.</w:t>
      </w:r>
      <w:bookmarkStart w:id="570" w:name="pg6332_48392"/>
    </w:p>
    <w:p>
      <w:pPr>
        <w:pStyle w:val="BookText"/>
        <w:rPr/>
      </w:pPr>
      <w:bookmarkEnd w:id="570"/>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محرم به واسطه مرض، خودش قدرت نداشته باشد که طواف کند و تا وقت تنگ شود قدرت حاصل نکند، اگر ممکن است خود او را به یک نحو ببرند و طواف دهند اگر چه به دوش گرفتن یا بر تخت گذاشتن باشد، و اگر ممکن نشود باید برای او نایب بگیرند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نتواند خود را به اندازه درک مقدار رکن از 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مسمای وقوف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تنگی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دست رفتن وقوف اختیاری عرفات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طواف دهند که پاهایش بر زمین کشیده شود و اگر ممکن نشود او را توسط دوش یا چیز دیگر طواف دهند و اگر هیچ گونه ممکن نشود نایب بگیرد که برای او طواف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در صورت امکان پاهای او به زمین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آن است که به طوری او را طواف دهند که پاهایش به زمین کشیده شود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پاهای او به زمین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مريض را که طواف می دهند باید مراعات شرایط و احکام طواف را به مقداری که برای او ممکن است بکنند</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2664805_237004111"/>
      <w:bookmarkStart w:id="572" w:name="_Toc227"/>
      <w:bookmarkEnd w:id="571"/>
      <w:r>
        <w:rPr>
          <w:rtl w:val="true"/>
        </w:rPr>
        <w:t>واجبات طواف</w:t>
      </w:r>
      <w:bookmarkEnd w:id="572"/>
    </w:p>
    <w:p>
      <w:pPr>
        <w:pStyle w:val="Heading4"/>
        <w:numPr>
          <w:ilvl w:val="3"/>
          <w:numId w:val="1"/>
        </w:numPr>
        <w:rPr/>
      </w:pPr>
      <w:bookmarkStart w:id="573" w:name="__RefHeading___Toc2664807_237004111"/>
      <w:bookmarkStart w:id="574" w:name="_Toc228"/>
      <w:bookmarkEnd w:id="573"/>
      <w:r>
        <w:rPr>
          <w:rtl w:val="true"/>
        </w:rPr>
        <w:t>اشاره</w:t>
      </w:r>
      <w:bookmarkEnd w:id="57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طواف دو قسم است</w:t>
      </w:r>
      <w:r>
        <w:rPr>
          <w:rFonts w:eastAsia="IRNazanin" w:cs="IRNazanin"/>
          <w:color w:val="111111"/>
          <w:sz w:val="28"/>
          <w:szCs w:val="28"/>
          <w:rtl w:val="true"/>
          <w:lang w:bidi="fa-IR"/>
        </w:rPr>
        <w:t xml:space="preserve">: </w:t>
      </w:r>
      <w:bookmarkStart w:id="575" w:name="pg6332_48393"/>
    </w:p>
    <w:p>
      <w:pPr>
        <w:pStyle w:val="Heading4"/>
        <w:numPr>
          <w:ilvl w:val="3"/>
          <w:numId w:val="1"/>
        </w:numPr>
        <w:rPr/>
      </w:pPr>
      <w:bookmarkStart w:id="576" w:name="__RefHeading___Toc2664809_237004111"/>
      <w:bookmarkStart w:id="577" w:name="_Toc229"/>
      <w:bookmarkEnd w:id="575"/>
      <w:bookmarkEnd w:id="576"/>
      <w:r>
        <w:rPr>
          <w:rtl w:val="true"/>
        </w:rPr>
        <w:t>قسم اول</w:t>
      </w:r>
      <w:r>
        <w:rPr>
          <w:rtl w:val="true"/>
        </w:rPr>
        <w:t xml:space="preserve">- </w:t>
      </w:r>
      <w:r>
        <w:rPr>
          <w:rtl w:val="true"/>
        </w:rPr>
        <w:t>چیزهایی که شرط طواف است و آن پنج امر است</w:t>
      </w:r>
      <w:r>
        <w:rPr>
          <w:rtl w:val="true"/>
        </w:rPr>
        <w:t>:</w:t>
      </w:r>
      <w:bookmarkEnd w:id="577"/>
    </w:p>
    <w:p>
      <w:pPr>
        <w:pStyle w:val="Heading5"/>
        <w:numPr>
          <w:ilvl w:val="4"/>
          <w:numId w:val="1"/>
        </w:numPr>
        <w:rPr/>
      </w:pPr>
      <w:bookmarkStart w:id="578" w:name="__RefHeading___Toc2664811_237004111"/>
      <w:bookmarkStart w:id="579" w:name="_Toc230"/>
      <w:bookmarkEnd w:id="578"/>
      <w:r>
        <w:rPr/>
        <w:t>1</w:t>
      </w:r>
      <w:r>
        <w:rPr>
          <w:rtl w:val="true"/>
        </w:rPr>
        <w:t xml:space="preserve">- </w:t>
      </w:r>
      <w:r>
        <w:rPr>
          <w:rtl w:val="true"/>
        </w:rPr>
        <w:t>نیت است</w:t>
      </w:r>
      <w:bookmarkEnd w:id="579"/>
    </w:p>
    <w:p>
      <w:pPr>
        <w:pStyle w:val="BookText"/>
        <w:rPr/>
      </w:pPr>
      <w:r>
        <w:rPr>
          <w:rFonts w:ascii="IRNazanin" w:hAnsi="IRNazanin" w:eastAsia="IRNazanin"/>
          <w:color w:val="111111"/>
          <w:sz w:val="28"/>
          <w:sz w:val="28"/>
          <w:szCs w:val="28"/>
          <w:rtl w:val="true"/>
          <w:lang w:bidi="fa-IR"/>
        </w:rPr>
        <w:t>یعنی باید طواف را با قصد خالص برای خدا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آیات عظام در مسائل مربوط به کیفیت نیت در بحث نیت در احرام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عمره تمتع یا حج و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نیت کند که هفت دور طواف خانه کعبه انجام میدهم برای عمره تمتع از حجة الإسلام یا حج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را لازم نیست به زبان بیاورد و لازم نیست به قلب بگذراند، بلکه همان که بنا دارد این عمل را به جا آورد و با این بنا به جا آورد، کفایت میکند و به عبارت دیگر، نیت در عبادت و کارهای دیگر در این جهت فرق ندارد، پس همان طور که انسان با قصد آب می خورد و راه می رود عبادت را اگر همان طور به جا آورد با نیت به جا آورده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عبادت را برای اطاعت خدا به جا آورد و در این جهت با کارهای دیگر فرق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طواف را برای اطاعت خداوند به جا آورد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معتبر است که برای تذلل و کرنش در پیشگاه خداوند انجام داده شود، خواه اطاعت صدق 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به جا آوردن طواف یا سایر اعمال عمره و حج که عبادی است ریاء کند یعنی برای نشان دادن و به رخ دیگری کشیدن و عمل خود را خوب جلوه دادن به جا آورد طواف او و همین طور هر چه را این طور به جا آورده باطل است، و در این عمل معصیت خدا را هم کرده است</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580" w:name="pg6332_48394"/>
    </w:p>
    <w:p>
      <w:pPr>
        <w:pStyle w:val="BookText"/>
        <w:rPr/>
      </w:pPr>
      <w:bookmarkEnd w:id="580"/>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رياء بعد از عمل و تمام کردن طواف یا دیگر اعمال باعث بطلان عمل نمی شود</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کفایت میکند در صحیح بودن عمل آن که برای خدا بیاورد یا برای اطاعت امر خدا یا برای ترس از جهنم یا برای رسیدن به بهشت و ثواب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عملی که برای خدا می آورد رضای دیگری را هم شرکت دهد و خالص برای خدا نباشد عمل باطل است</w:t>
      </w:r>
      <w:r>
        <w:rPr>
          <w:rFonts w:eastAsia="IRNazanin" w:cs="IRNazanin"/>
          <w:color w:val="111111"/>
          <w:sz w:val="28"/>
          <w:szCs w:val="28"/>
          <w:rtl w:val="true"/>
          <w:lang w:bidi="fa-IR"/>
        </w:rPr>
        <w:t>.</w:t>
      </w:r>
    </w:p>
    <w:p>
      <w:pPr>
        <w:pStyle w:val="Heading5"/>
        <w:numPr>
          <w:ilvl w:val="4"/>
          <w:numId w:val="1"/>
        </w:numPr>
        <w:rPr/>
      </w:pPr>
      <w:bookmarkStart w:id="581" w:name="__RefHeading___Toc2664813_237004111"/>
      <w:bookmarkStart w:id="582" w:name="_Toc231"/>
      <w:bookmarkEnd w:id="581"/>
      <w:r>
        <w:rPr/>
        <w:t>2</w:t>
      </w:r>
      <w:r>
        <w:rPr>
          <w:rtl w:val="true"/>
        </w:rPr>
        <w:t xml:space="preserve">- </w:t>
      </w:r>
      <w:r>
        <w:rPr>
          <w:rtl w:val="true"/>
        </w:rPr>
        <w:t>طاهر باشد</w:t>
      </w:r>
      <w:bookmarkEnd w:id="582"/>
    </w:p>
    <w:p>
      <w:pPr>
        <w:pStyle w:val="BookText"/>
        <w:rPr/>
      </w:pPr>
      <w:r>
        <w:rPr>
          <w:rFonts w:ascii="IRNazanin" w:hAnsi="IRNazanin" w:eastAsia="IRNazanin"/>
          <w:color w:val="111111"/>
          <w:sz w:val="28"/>
          <w:sz w:val="28"/>
          <w:szCs w:val="28"/>
          <w:rtl w:val="true"/>
          <w:lang w:bidi="fa-IR"/>
        </w:rPr>
        <w:t>از حدث اکبر مثل جنابت و حیض و نفاس و از حدث اصغر یعنی باید با وضو داشته باشد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وضو ممکن نیست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از حدث اکبر و اصغر در طواف واجب شرط است، چه طواف عمره باشد یا طواف حج یا طواف نساء، حتی در عمره و حج مستحب که پس از احرام بستن واجب است آن را تمام کند</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طواف عمره و حج مستحب، طهارت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از حدث اکبر و اصغر در طواف مستحبی شرط نیست، لکن کسی که جنب یا حائض است جایز نیست در مسجد الحرام وارد شود، ولی اگر غفلتا یا نسیانا طواف مستحب کرد صحیح است</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مستحب طهارت از حدث اصغر شرط نیست و بنا بر مشهور طهارت از حدث اکبر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 دور اطراف خانه کعبه گردیدن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بلکه هر چه شخص بتواند طواف 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طواف طهارت شرط نیست</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هنگام ازدحام جمعیت برای طواف واجب، طواف مستحب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که حدث اکبر یا اصغر داشته طواف کند باطل است، چه از روی عمد باشد یا از روی غفلت یا نسیان یا ندانستن مسأله باشد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اثنای طواف حدث عارض شود پس اگر پس از تمام شدن دور چهارم است باید طواف را قطع کند و طهارت تحصیل کند و از همان جا که طواف را قطع کرده تمام کند</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واجب حدث عارض شود مسأله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قبل از رسیدن به نصف طواف باشد، در این صورت طواف باطل می شود که باید بعد از تحصیل طهارت آن را از سر بگیرد، خواه محډث شدن اختیاری باشد یا بدون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نصف و قبل از تمام شدن دور چهارم باشد، که در این صورت بنا بر احتیاط واجب پس از وضو طواف را تمام کند و نماز آن را بخواند و دوباره طواف دیگر کند و نماز آن را نیز بخواند، خواه حدث با اختیار باشد یا بدون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دور چهارم اختیارا خود را محدث کند، که در این صورت نیز مثل صورت دوم احتیاط 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شدن دور چهارم بی اختیار محبيث شود، در این صورت پس از تحصیل </w:t>
      </w:r>
    </w:p>
    <w:p>
      <w:pPr>
        <w:pStyle w:val="BookText"/>
        <w:rPr/>
      </w:pPr>
      <w:r>
        <w:rPr>
          <w:rFonts w:ascii="IRNazanin" w:hAnsi="IRNazanin" w:eastAsia="IRNazanin"/>
          <w:color w:val="111111"/>
          <w:sz w:val="28"/>
          <w:sz w:val="28"/>
          <w:szCs w:val="28"/>
          <w:rtl w:val="true"/>
          <w:lang w:bidi="fa-IR"/>
        </w:rPr>
        <w:t>طهارت، طواف را از آنجایی که محډث شده تمام کند،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فرقی بین حدث اصغر و اکبر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تجاوز از نصف بوده طواف را قطع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گذشتن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محيرث شود پس از تحصيل طهارت از موضعی که محدث شده آن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طوافش صحیح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بعد از تمامی دور چهارم و بدون اختیار باشد، که در این صورت طواف را قطع نموده و طهارت گرفته و طواف را از همان جا که قطع نموده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حدث بعد از نصف و پیش از تمامی دور چهارم طواف، یا بعد از تمامی دور چهارم و اختیاری باشد، که احوط در این دو صورت این است که طواف خود را پس از طهارت از جایی که قطع نموده تمام کرده سپس اعاده 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 احتیاط اگر این کار را بکند کافی است که پس از قطع طواف و طهارت، یک طواف کامل بقصد اعم از تمام کردن طواف پیش و یک طواف کامل جدید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حدث بعد از تجاوز از نصف از روی سهو و غفلت باشد، که در این صورت طواف را قطع نموده و طهارت گرفته و طواف را از همان جا که قطع نموده ادامه می دهد و در صورتی که بعد از تجاوز از نصف و از روی عمد باشد حکم به ادامه طواف بعد از قطع آن مورد تأمل است</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اختیار پس از تمام شدن شوط چهارم محډث شود، باید طوافش را قطع نماید و بعد از تحصیل طهارت از همان جا که قطع کرده ادامه دهد و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اختیار باشد احتیاط واجب این است که طوافش را قطع نماید و بعد از تحصیل طهارت از همان جا که قطع کرده ادامه دهد و به اتمام برساند، و سپس طواف را اعاده 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فرض سابق پیش از تمام شدن دور چهارم، حدث عارض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نصف طواف حدث عارض شود طواف را قطع کند، پس از تحصيل طهارت آن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سه شؤط و نیم نرسیده طواف او باطل است و باید بعد از وضو یا غسل یا بعد از رفع عذر طواف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سه شؤط و نیم گذشته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شؤط نرسیده احتیاط به اتمام و اعاده طواف با نمازهای آن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پیش از رسیدن به نصف طواف باشد، در این صورت طواف باطل و لازم است پس از طهارت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نصف دور چهارم حدث اصغر عارض شود واجب است که قطع کند طواف را و بعد از طهارت آن را اعاده کند و در صورتی که بعد از نصف دور چهارم و قبل از پایان این دور عارض شود باز هم باید طواف را قطع و بعد از طهارت اعاده کند لکن به نیت ما في الذمه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تمام شدن شوط چهارم باشد، طوافش باطل است و باید پس از تحصیل طهارت آن را دوباره انجام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اثناء طواف حدث اکبر مثل جنابت یا حیض عارض شود باید فورا از مسجد الحرام بیرون رود، پس اگر پیش از تمامی دور چهارم بود پس از غسل طواف را اعاده کند</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فقط اعاده است و اتمام طواف سابق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از آية الله سیستانی در این دو مسأله نقل شد اختصاص به حدث اصغر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آیات عظام در دو مسأله قبل گذشت که فرقی بین حدث اصغر و جنابت نگذاشته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شوط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پاکی یک طواف کامل به نیت اعم از تمام و اتمام به جا آورد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حال احرام حین انجام طواف حائض شود، پس اگر قبل از تمام شدن شوط چهارم باشد، طوافش باطل است پس اگر وقت وسعت داشته باشد باید صبر کند تا پاک شود و طواف و اعمال بعدی را انجام دهد و اگر وقت تنگ باشد می تواند بر عمره تمتع خود باقی بماند، و اعمال آن را بجز طواف و نماز آن انجام دهد، یعنی این که سعی و </w:t>
      </w:r>
    </w:p>
    <w:p>
      <w:pPr>
        <w:pStyle w:val="BookText"/>
        <w:rPr/>
      </w:pPr>
      <w:r>
        <w:rPr>
          <w:rFonts w:ascii="IRNazanin" w:hAnsi="IRNazanin" w:eastAsia="IRNazanin"/>
          <w:color w:val="111111"/>
          <w:sz w:val="28"/>
          <w:sz w:val="28"/>
          <w:szCs w:val="28"/>
          <w:rtl w:val="true"/>
          <w:lang w:bidi="fa-IR"/>
        </w:rPr>
        <w:t>تقصیر نماید، و بعد از آن احرام حج ببندد، و پس از فارغ شدن از اعمال منا و بازگشتن به مکه، قبل از این که طواف حج را انجام دهد طواف عمره و نماز آن را انجام دهد و احتیاط مستحب این است که به حج افراد عدول نماید و اگر بعد از تمام شدن شوط چهارم باشد، مقداری که انجام داده صحیح است و باقی آن را باید بعد از پاک شدن از حیض و انجام غسل به جا آورد، و اگر وقت تنگ باشد سعی و تقصیر را انجام دهد و برای حج محرم شود و پس از فارغ شدن از اعمال منا و بازگشتن به مکه، قبل از طواف حج، آن چه از طوافش باقی مانده است و نماز آن را انجام دهد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حدث اکبر مثل جنابت یا حیض عارض شود باید فورا از مسجد الحرام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عذر داشته باشد از وضو و غسل، واجب است تیمم کند بدل از وضو یا بدل از غسل</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اتمام نصف دور چهارم بود پس از غسل طواف را اعاده کند و اگر بعد از آن بود باز هم اعاده بعد از غسل لازم است لکن به نیت ما في الذمه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داشته باشد و نتواند صبر کند تا عذر بر 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غیر جنابت علاوه بر تیمم بدل از غسل در صورت تمکن باید وضو هم بگیرد، و گرنه باید یک تیمم دیگر به جای وضو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 متيمم بنا بر احتیاط مستحب نایب هم بگیرد</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معذور بودن از غسل و مأيوس شدن از توانایی بر غسل واجب است با تیمم طواف کند، و احوط اولی این است که نایب نیز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طواف 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تیمم کرد بدل از غسل، و حدث اصغر عارض شد، برای حدث اکبر لازم نیست تیمم کند، بلکه برای حدث اصغر باید تیمم کند، و تا حدث اکبر برای او حاصل نشده و عذرش </w:t>
      </w:r>
    </w:p>
    <w:p>
      <w:pPr>
        <w:pStyle w:val="BookText"/>
        <w:rPr/>
      </w:pPr>
      <w:r>
        <w:rPr>
          <w:rFonts w:ascii="IRNazanin" w:hAnsi="IRNazanin" w:eastAsia="IRNazanin"/>
          <w:color w:val="111111"/>
          <w:sz w:val="28"/>
          <w:sz w:val="28"/>
          <w:szCs w:val="28"/>
          <w:rtl w:val="true"/>
          <w:lang w:bidi="fa-IR"/>
        </w:rPr>
        <w:t>باقی است همان تیمم اول کافی است، لكن احتیاط مستحب آن است که تیمم بدل از غسل هم بکند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جمع بين وضو یا تیمم بدل از آن و تیمم بدل از حدث اکبر است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باید بار دیگر تیمم بدل از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تیمم بدل از غسل بکند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آن است که اگر امید دارد که عذرش از وضو یا غسل مرتفع شود صبر کند تا وقتی که وقت تنگ شود یا امیدش قطع شود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احوط تأخیر است ولی اظهر جواز مبادرت است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عذر او تا آخر وقت برطرف می شود، باید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نباشد به تیمم جایز نیست مگر این که از برطرف شدن عذر مأيوس باشد یا احتمال دهد در صورت تأخیر از انجام تیمم نیز عاجز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بدار جایز است ولی در صورتی که تا آخر وقت عذرش مرتفع بگردد باید دوباره وضو یا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بقاء عذر تا آخر وقت می دهد می تواند صبر نکند ولی اگر بعدا کشف خلاف شد باید اعاده نماید بلی اگر عذرش نبود آب باشد باید فحص کند به تفصیلی که در رساله عملیه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وضو بوده و شک کند که حدث عارض شده است یا نه، بنا بر وضو داشتن بگذارد و لازم نیست وضو بگیرد، و هم چنین اگر از حدث اکبر پاک بوده و شک کند که حدث عارض شده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محدث به حدث اصغر یا اکبر بوده و شک کند که وضو گرفته یا نه یا غسل کرده یا نه باید در فرض اول وضو بگیرد و در فرض دوم غسل کند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تمام شدن طواف شک کند که با وضو آن را به جا آورده یا نه یا شک کند با غسل آن را به جا آورده یا نه طواف او صحیح است، لکن برای اعمال بعد باید طهارت تحصیل کند</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حدث اصغر شک کند در این که قبل از طواف غسل کرده یا نه باید غسل کرده و طواف را اعاده کند و برای اعمال آتیه وضو بگیرد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اثناء طواف شک کند که وضو داشته یا نه پس اگر بعد از تمامی دور چهارم است طواف را رها کند و وضو بگیرد و از همان جا تتمه طواف را به جا آورد، و اگر قبل از تمام شدن دور چهارم است احتیاط واجب آن است که طواف را تمام کند و اعاده کند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لازم نیست بلکه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جنابت تیمم کرد و بعد حدث اصغر عارض شد، چنانچه عذرش باقی است، باید بدل از غسل تیمم کند و احتیاط مستحب آن است که بین تیمم و وضو جمع کند، و اگر برای حدث اکبر دیگر غیر از جنابت تیمم کرد و بعد حدث اصغر عارض شد باید بدل از غسل تیمم کند و بنا بر احتیاط وضوهم بگیرد، و اگر متمکن از وضوهم نبود باید تیمم دیگری بدل از وضو بنماید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وضو بگیرد و بعد طواف را از سر بگیرد، چه قبل از تمام شدن چهار دور باشد یا بعد از آن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نصف دور چهارم باشد طواف را رها و وضو بگیرد و از همان جا تمام کند و اگر قبل از نصف دور چهارم باشد، اتمام لازم نیست، بلکه اعاده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در طهارت در اثناء طواف هم همان حکم شک است در طهارت در اثناء نماز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سابقه طهارت داشته به شک خود اعتناء نکند و از واجب است طهارت گرفته و طواف را از سر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طهارت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سابقه خود را از وضو و حدث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شک کند که وضو داشته یا خیر مسأله سه صورت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خود را بداند که طاهر بوده در این فرض جایز است طواف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اتمام آن وضو واجب نیست و اعاده طواف نیز لازم نیست و در این صورت فرقی نیست که شک بعد از دور چهارم عارض شده باشد یا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خود را بداند که محدث بوده، در این فرض ظاهرا هر مقدار طوافی که انجام داده محکوم به بطلان است چه شک بعد از دور چهارم عارض شده باشد یا قبل از آن، و باید بعد از وضو از نو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خود را نداند، که در این صورت به احتیاط واجب پس از وضو طواف را تمام کند و نماز آن را بخواند و پس از آن طواف و نماز آن را اعاده کند و در این صورت فرقی نیست که شک بعد از دور چهارم یا قبل از آن عارض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صورتهایی که در شک گفته شد که بنا بر طهارت بگذارد یا طوافش صحیح است بهتر آن است که تجدید وضو کند و رجاء غسل به جا آورد، چون ممکن است که بعد معلوم شود وضو یا غسل نداشته و اشکال پیدا می شود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اثناء طواف شک کند که غسل کرده است از جنابت یا حیض یا نفاس یا نه باید فورا از مسجد الحرام بیرون برود پس اگر شوط چهارم را تمام کرده بوده و شک کرده، بعد از غسل </w:t>
      </w:r>
    </w:p>
    <w:p>
      <w:pPr>
        <w:pStyle w:val="BookText"/>
        <w:rPr/>
      </w:pPr>
      <w:r>
        <w:rPr>
          <w:rFonts w:ascii="IRNazanin" w:hAnsi="IRNazanin" w:eastAsia="IRNazanin"/>
          <w:color w:val="111111"/>
          <w:sz w:val="28"/>
          <w:sz w:val="28"/>
          <w:szCs w:val="28"/>
          <w:rtl w:val="true"/>
          <w:lang w:bidi="fa-IR"/>
        </w:rPr>
        <w:t>برگردد و تتمه را به جا آورد، و الا بعد از غسل اعاده کند طواف را، و احتیاط آن است که در صورت اول نیز اعاده کند</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غسل برگردد و طواف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طهارت طواف را از سر بگیرد و چه قبل از شوط چهارم باشد و یا بعد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احتیاط واجب طواف را اعاده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کرده و طواف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و چیزی که به آن جایز است تیمم کند موجود نباشد حکم آن حکم غیر متمکن از طواف است، پس با مأيوس بودن از پیدا شدن یکی از آن دو، باید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وجوبی آن است که اگر جنب و حائض و نفساء نیست خودش نیز طواف کند و چون مستحاضه بدون به جا آوردن غسلهایی که بر او لازم است می تواند وارد مسجد الحرام شود و طواف کند، بنا بر این به احتیاطی که در غیر جنب و حائض و نفساء گفته شد باید عمل کند، گر چه دخول مسجد الحرام نیز برای او خلاف احتیاط استحبابی است</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فاقد الطهورين در مسجد الحرام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فاقد الطهورين حکم غیر متمکن از طواف است که با یأس از تمكن نائب میگیرد و احوط آن است که خود نیز طواف کند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متعرض این احتیاط و بقیه مسأله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مستحاضه هم نمی تواند داخل مسجد الحرام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متوسطه و كثيره بدون غسلهایی که بر آنها واجب است نمی تواند وارد مسجد الحرام و مسجد النبی صلی الله عليه و آله شوند</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وارد مسجد شود</w:t>
      </w:r>
      <w:r>
        <w:rPr>
          <w:rFonts w:eastAsia="IRNazanin" w:cs="IRNazanin"/>
          <w:color w:val="111111"/>
          <w:sz w:val="28"/>
          <w:szCs w:val="28"/>
          <w:rtl w:val="true"/>
          <w:lang w:bidi="fa-IR"/>
        </w:rPr>
        <w:t xml:space="preserve">. </w:t>
      </w:r>
      <w:bookmarkStart w:id="583" w:name="pg6332_48403"/>
    </w:p>
    <w:p>
      <w:pPr>
        <w:pStyle w:val="Heading5"/>
        <w:numPr>
          <w:ilvl w:val="4"/>
          <w:numId w:val="1"/>
        </w:numPr>
        <w:rPr/>
      </w:pPr>
      <w:bookmarkStart w:id="584" w:name="__RefHeading___Toc2664815_237004111"/>
      <w:bookmarkStart w:id="585" w:name="_Toc232"/>
      <w:bookmarkEnd w:id="583"/>
      <w:bookmarkEnd w:id="584"/>
      <w:r>
        <w:rPr/>
        <w:t>3</w:t>
      </w:r>
      <w:r>
        <w:rPr>
          <w:rtl w:val="true"/>
        </w:rPr>
        <w:t xml:space="preserve">- </w:t>
      </w:r>
      <w:r>
        <w:rPr>
          <w:rtl w:val="true"/>
        </w:rPr>
        <w:t>طهارت بدن و لباس از نجاست</w:t>
      </w:r>
      <w:bookmarkEnd w:id="5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وارد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آن است که از نجاساتی که در نماز عفو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خون کمتر از درهم و جامه ای که با آن نتوان نماز خواند مثل عرقچین و جوراب حتی انگشتر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کند</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تیمم باشد و تیمم کردن کمتر از خارج شدن از مسجد وقت می گیرد باید تیمم کند و سپس خارج شود و اگر بیشتر وقت می گیرد باید فورا خارج شود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متمکن است تطهیر می نماید و سپس اعاده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درهم و جامه ای که با آن نتوان نماز خواند مثل عرقچین و جوراب حتی انگشتر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در جامه ای که با آن نتوان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ساتر نباشد مانند مثالهای مذکور در متن اگر نجس باشد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بودن چیز نجس همراه انسان در طواف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این لباسهای کوچک ضرری ندارد ولی خون کمتر از درهم</w:t>
      </w:r>
    </w:p>
    <w:p>
      <w:pPr>
        <w:pStyle w:val="BookText"/>
        <w:rPr/>
      </w:pPr>
      <w:r>
        <w:rPr>
          <w:rFonts w:ascii="IRNazanin" w:hAnsi="IRNazanin" w:eastAsia="IRNazanin"/>
          <w:color w:val="111111"/>
          <w:sz w:val="28"/>
          <w:sz w:val="28"/>
          <w:szCs w:val="28"/>
          <w:rtl w:val="true"/>
          <w:lang w:bidi="fa-IR"/>
        </w:rPr>
        <w:t>معاف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چیز متنجس در طواف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انگشتر و مانند آن که ثوب صدق نمی کند برای صحت طواف طهارت آنها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خون قروح و جروح اگر تطهیر آن مشقت داشته باشد لازم نیست تطهیر کند</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هم خودش با آن حال طواف کند و هم نایب بگیرد تا برای او طواف نماید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فرع نشده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خون قروح و جروح تا آن اندازه ای که می شود تطهیر کرد و لباس را عوض کرد احتیاط واجب آن است که تطهیر کند یا جامه را عوض کند</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آن است که اگر می تواند تأخیر بیندازد طواف را تا بشود بی مشقت تطهیر کرد، تأخیر بیندازد بشرطی که وقت تنگ نشود</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طواف کند و بعد از آن که از طواف فارغ شد علم پیدا کند به نجاست در حال طواف اظهر آن است که طوافش صحیح است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داشته باشد که لباسش یا بدنش نجس است می تواند با آن حال طواف کند، و صحیح است چه بداند که پیشتر از این پاک بوده یا نداند، لكن اگر بداند که پیشتر نجس بوده و نداند که تطهیر شده است نمی تواند با آن حال طواف کند بلکه باید تطهیر کند و طواف کند</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بین طواف نجاستی به بدن یا لباس او عارض شود اظهر آن است که دست از طواف بردارد و جامه یا بدن را تطهیر کند و طواف را از همان جا تمام کند، و طواف او صحیح است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لباس یا بدنش نجس شود یا بفهمد که از پیش نجس بوده و بدون رها کردن طواف شستن آن ممکن نباشد، طواف را رها نماید، و اگر چهار دور طواف کرده بعد از تطهير بدن یا لباس بقيه طواف را تمام کند، و اگر به سه دور و نیم نرسیده طواف او باطل است و باید بعد از تطهیر از سر بگیرد و اگر از سه دور و نیم گذشته و چهار دور را تمام نکرده احتیاط آن است که بعد از تطهير از همان جا که رها کرده طواف را تمام کند و نماز طواف را بخواند و دوباره طواف و نماز آن را به جا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استیناف طواف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قبل از تکمیل شوط چهارم باشد یا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نجس بودن بدن یا لباس خود را نمی دانسته و در اثنای طواف دانست یا آن که پیش از فراغت از طواف، بدن یا لباسش نجس شد، اگر جامه پاکی داشته باشد همان جا جامه نجس را کنده و با جامه پاک طواف خود را تمام نماید، و چنانچه جامه پاک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حادثه بعد از تمام شدن شوط چهارم بوده، طواف را قطع نموده و پس از ازاله نجاست از بدن یا لباس باقی مانده طواف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علم به نجاست یا حدوثش پیش از تمام شدن شوط چهارم باشد، باز هم طواف را قطع و نجاست را ازاله نموده و بنا بر احتیاط یک طواف کامل بقصد اعم از تمام یا اتمام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رها کردن طواف تطهیر ممکن نباشد باید دست از طواف بردارد و جامه یا بدن را تطهیر کند و فورا برگردد و طواف را از همان جا تمام کند و طواف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حالی که بدن یا لباس خون کمتر از درهم داشته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نماز معفو است در طواف معفو نیست، در چیزهایی از قبيل جوراب و عرقچین و نیز دستمال و انگشتر طهارت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بین طواف نجاستی در بدن یا لباس خود ببیند و احتمال بدهد که در این حال نجاست حاصل شده ظاهرا حکم مسأله قبل را دارد</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بین طواف علم پیدا کند که نجاست به بدن یا لباس او از اول بوده احتياط آن است که طواف را رها کند و تطهیر کند، و از همان جا بقیه طواف را تمام کند و بعد از آن طواف را اعاده کند خصوصا اگر تطهیر زیاد طول بکشد، و در این صورت بعد از اتمام، نماز طواف را بخواند و پس از آن طواف را اعاده کند و نماز طواف را نیز اعاده کند، و در این احتیاط فرقی</w:t>
      </w:r>
      <w:bookmarkStart w:id="586" w:name="pg6332_48406"/>
    </w:p>
    <w:p>
      <w:pPr>
        <w:pStyle w:val="BookText"/>
        <w:rPr/>
      </w:pPr>
      <w:bookmarkEnd w:id="586"/>
      <w:r>
        <w:rPr>
          <w:rFonts w:ascii="IRNazanin" w:hAnsi="IRNazanin" w:eastAsia="IRNazanin"/>
          <w:color w:val="111111"/>
          <w:sz w:val="28"/>
          <w:sz w:val="28"/>
          <w:szCs w:val="28"/>
          <w:rtl w:val="true"/>
          <w:lang w:bidi="fa-IR"/>
        </w:rPr>
        <w:t>نیست بین آن که بعد از چهار دور علم پیدا کند یا قبل از آن، گر چه در صورت دوم احتياط شدیدتر است</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این مسأله همان است که در 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طوافش صحیح است اگر چه احتیاط استحبابی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همین است،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فراموش کند نجاست را و طواف کند، احتیاط واجب اعاده است، و همین طور است اگر در بین طواف یادش بیاید</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اعاده طواف است</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پس از تطهیر بدن یا لباس از همان جا اتمام کند، و نماز بخواند، و احتیاطا اعاده کند طواف و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فراموشی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 طوافش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صځت طواف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بعد از طواف یادش بیاید و مسأله به یاد آوردن بین نماز را متعرض نشده اند</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صحیح است و در مورد تذکر در اثنا نظر ایشان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بودن بدن یا لباس را فراموش کند و در بین طواف یا پس از آن</w:t>
      </w:r>
    </w:p>
    <w:p>
      <w:pPr>
        <w:pStyle w:val="BookText"/>
        <w:rPr/>
      </w:pPr>
      <w:r>
        <w:rPr>
          <w:rFonts w:ascii="IRNazanin" w:hAnsi="IRNazanin" w:eastAsia="IRNazanin"/>
          <w:color w:val="111111"/>
          <w:sz w:val="28"/>
          <w:sz w:val="28"/>
          <w:szCs w:val="28"/>
          <w:rtl w:val="true"/>
          <w:lang w:bidi="fa-IR"/>
        </w:rPr>
        <w:t>یادش آمد طواف صحیح است ولی مستحب است آن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بعد از نماز طواف یادش آمد فقط نماز را اعاده کند</w:t>
      </w:r>
      <w:r>
        <w:rPr>
          <w:rFonts w:eastAsia="IRNazanin" w:cs="IRNazanin"/>
          <w:color w:val="111111"/>
          <w:sz w:val="28"/>
          <w:szCs w:val="28"/>
          <w:rtl w:val="true"/>
          <w:lang w:bidi="fa-IR"/>
        </w:rPr>
        <w:t>.</w:t>
      </w:r>
    </w:p>
    <w:p>
      <w:pPr>
        <w:pStyle w:val="Heading5"/>
        <w:numPr>
          <w:ilvl w:val="4"/>
          <w:numId w:val="1"/>
        </w:numPr>
        <w:rPr/>
      </w:pPr>
      <w:bookmarkStart w:id="587" w:name="__RefHeading___Toc2664817_237004111"/>
      <w:bookmarkStart w:id="588" w:name="_Toc233"/>
      <w:bookmarkEnd w:id="587"/>
      <w:r>
        <w:rPr/>
        <w:t>4</w:t>
      </w:r>
      <w:r>
        <w:rPr>
          <w:rtl w:val="true"/>
        </w:rPr>
        <w:t xml:space="preserve">- </w:t>
      </w:r>
      <w:r>
        <w:rPr>
          <w:rtl w:val="true"/>
        </w:rPr>
        <w:t>ختنه کردن در حق مردان</w:t>
      </w:r>
      <w:bookmarkEnd w:id="58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شرط در زنها نیست، و احتیاط واجب آن است که در باره بچه های نابالغ مراعات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ممیز باشد ختنه معتبر است و اگر نباشد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فرقی بین بالغ و غیر بالغ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اظهر این است که بچه ممیز که خوب و بد را تشخیص می دهد، اگر شخص محرم شود باید ختنه کرده باشد، و اما اگر بچه ممیز نباشد، اعتبار ختان در او ظاهر نیست، اگر چه اعتبارش احوط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طوافهای او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ممیز باشد بنا بر احتیاط واجب حکم کسی را دارد که طواف را ترک کرده است مگر این که پس از ختنه طواف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کفایت نیابت در این فرض مطلبی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نایب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ختنه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ستر عورت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را که ختنه نشده وادار به احرام کنند یا او را محرم کنند احرام او صحیح است ولی طواف او صحیح نیست، پس اگر محرم به احرام حج شود چون طواف نساء او باطل است بنا بر احوط حلال شدن زن بر او مشکل می شود مگر آن که او را ختنه کنند و طواف دهند یا خودش بعد از ختنه شدن طواف کند یا آن که نایب برای او بگیرند تا طواف کند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محرم بدون ختنه طواف کند یا طواف دهند او را طواف نساء از او باطل خواهد بود طبق احتیاط مذکور، پس زن از برای او بعد از بلوغ حلال نخواهد بود مگر آن که تدارک طواف نساء نماید خودش یا نائبش</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ممیز باشد</w:t>
      </w:r>
      <w:r>
        <w:rPr>
          <w:rFonts w:eastAsia="IRNazanin" w:cs="IRNazanin"/>
          <w:color w:val="111111"/>
          <w:sz w:val="28"/>
          <w:szCs w:val="28"/>
          <w:rtl w:val="true"/>
          <w:lang w:bidi="fa-IR"/>
        </w:rPr>
        <w:t xml:space="preserve">. </w:t>
      </w:r>
      <w:bookmarkStart w:id="589" w:name="pg6332_48408"/>
    </w:p>
    <w:p>
      <w:pPr>
        <w:pStyle w:val="BookText"/>
        <w:rPr/>
      </w:pPr>
      <w:bookmarkEnd w:id="589"/>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ختنه کرده به دنیا بیاید طواف اور صحیح است</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2664819_237004111"/>
      <w:bookmarkStart w:id="591" w:name="_Toc234"/>
      <w:bookmarkEnd w:id="590"/>
      <w:r>
        <w:rPr/>
        <w:t>5</w:t>
      </w:r>
      <w:r>
        <w:rPr>
          <w:rtl w:val="true"/>
        </w:rPr>
        <w:t xml:space="preserve">- </w:t>
      </w:r>
      <w:r>
        <w:rPr>
          <w:rtl w:val="true"/>
        </w:rPr>
        <w:t>ستر عورت</w:t>
      </w:r>
      <w:bookmarkEnd w:id="591"/>
    </w:p>
    <w:p>
      <w:pPr>
        <w:pStyle w:val="BookText"/>
        <w:rPr/>
      </w:pPr>
      <w:r>
        <w:rPr>
          <w:rFonts w:ascii="IRNazanin" w:hAnsi="IRNazanin" w:eastAsia="IRNazanin"/>
          <w:color w:val="111111"/>
          <w:sz w:val="28"/>
          <w:sz w:val="28"/>
          <w:szCs w:val="28"/>
          <w:rtl w:val="true"/>
          <w:lang w:bidi="fa-IR"/>
        </w:rPr>
        <w:t>اگر بدون ساتر عورت طواف کند باطل است، و معتبر است در آن اباحه، پس با ساتر غصبی طواف صحیح نیست بلکه با لباس غصبی غیر ساتر نیز بنا بر احتیاط واجب، و احتیاط آن است که مراعات شرایط لباس نمازگزار را بنمایند</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ممیزی که خودش محرم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طفل ممیزی که ختنه نشده صحیح نیست، و از غیر ممیز بنا بر احتیاط صحیح نیست هر چند حرام آنها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همین است، و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ستر عورت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ستر عورت در طواف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بلکه اقوى</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فقط ستر عورت کند و برهنه و عریان بر او صدق کند طوافش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لباس غصبی جایز نیست و در صحت آن تأمل و احتیاط است خصوصا در ساتر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احرام، کفش و یا لباسهای دیگر شخص طواف کننده غصبی باشد طواف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لباس غصبی غیر ساتر نیز صحیح نیست</w:t>
      </w:r>
      <w:r>
        <w:rPr>
          <w:rFonts w:eastAsia="IRNazanin" w:cs="IRNazanin"/>
          <w:color w:val="111111"/>
          <w:sz w:val="28"/>
          <w:szCs w:val="28"/>
          <w:rtl w:val="true"/>
          <w:lang w:bidi="fa-IR"/>
        </w:rPr>
        <w:t>.</w:t>
      </w:r>
      <w:bookmarkStart w:id="592" w:name="pg6332_48409"/>
    </w:p>
    <w:p>
      <w:pPr>
        <w:pStyle w:val="BookText"/>
        <w:rPr/>
      </w:pPr>
      <w:bookmarkEnd w:id="5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نبودن از اجزاء ميته و از اجزاء حيوان غير مأكول اللحم و از حرير نبودن و طلا بافت نبودن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آن است که مراعات موالات عرفيه را در طواف بکند، یعنی در بین دورهای طواف آن قدر طول ندهد که از صورت یک طواف خارج شود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موالات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موالات عرفیه در غیر موارد عذر حاصل بعد از شوط چهارم لازم است</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موالات لازم است، و در مستحب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در میان اجزاء طواف، موالات عرفيه را رعایت کند، مگر در مورد قطع طواف پس از گذشتن از نیمه آن به خاطر نماز و امثال آن </w:t>
      </w:r>
      <w:r>
        <w:rPr>
          <w:rFonts w:eastAsia="IRNazanin" w:cs="IRNazanin"/>
          <w:color w:val="111111"/>
          <w:sz w:val="28"/>
          <w:szCs w:val="28"/>
          <w:rtl w:val="true"/>
          <w:lang w:bidi="fa-IR"/>
        </w:rPr>
        <w:t>.</w:t>
      </w:r>
    </w:p>
    <w:p>
      <w:pPr>
        <w:pStyle w:val="Heading4"/>
        <w:numPr>
          <w:ilvl w:val="3"/>
          <w:numId w:val="1"/>
        </w:numPr>
        <w:rPr/>
      </w:pPr>
      <w:bookmarkStart w:id="593" w:name="__RefHeading___Toc2664821_237004111"/>
      <w:bookmarkStart w:id="594" w:name="_Toc235"/>
      <w:bookmarkEnd w:id="593"/>
      <w:r>
        <w:rPr>
          <w:rtl w:val="true"/>
        </w:rPr>
        <w:t>قسم دوم</w:t>
      </w:r>
      <w:r>
        <w:rPr>
          <w:rtl w:val="true"/>
        </w:rPr>
        <w:t xml:space="preserve">- </w:t>
      </w:r>
      <w:r>
        <w:rPr>
          <w:rtl w:val="true"/>
        </w:rPr>
        <w:t>شرایط خاص در حقیقت طواف</w:t>
      </w:r>
      <w:bookmarkEnd w:id="594"/>
    </w:p>
    <w:p>
      <w:pPr>
        <w:pStyle w:val="Heading5"/>
        <w:numPr>
          <w:ilvl w:val="4"/>
          <w:numId w:val="1"/>
        </w:numPr>
        <w:rPr/>
      </w:pPr>
      <w:bookmarkStart w:id="595" w:name="__RefHeading___Toc2664823_237004111"/>
      <w:bookmarkStart w:id="596" w:name="_Toc236"/>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اگر چه بعضی از آنها نیز شرط است از برای طواف، لكن در عمل فرقی نمی کند، و آن هفت چیز است</w:t>
      </w:r>
      <w:r>
        <w:rPr>
          <w:rFonts w:eastAsia="IRNazanin" w:cs="IRNazanin"/>
          <w:color w:val="111111"/>
          <w:sz w:val="28"/>
          <w:szCs w:val="28"/>
          <w:rtl w:val="true"/>
          <w:lang w:bidi="fa-IR"/>
        </w:rPr>
        <w:t>:</w:t>
      </w:r>
    </w:p>
    <w:p>
      <w:pPr>
        <w:pStyle w:val="Heading5"/>
        <w:numPr>
          <w:ilvl w:val="4"/>
          <w:numId w:val="1"/>
        </w:numPr>
        <w:rPr/>
      </w:pPr>
      <w:bookmarkStart w:id="597" w:name="__RefHeading___Toc2664825_237004111"/>
      <w:bookmarkStart w:id="598" w:name="_Toc237"/>
      <w:bookmarkEnd w:id="597"/>
      <w:r>
        <w:rPr>
          <w:rtl w:val="true"/>
        </w:rPr>
        <w:t xml:space="preserve">اول </w:t>
      </w:r>
      <w:r>
        <w:rPr>
          <w:rtl w:val="true"/>
        </w:rPr>
        <w:t>-</w:t>
      </w:r>
      <w:r>
        <w:rPr>
          <w:rtl w:val="true"/>
        </w:rPr>
        <w:t>آن که ابتداء کند به حجرالاسود</w:t>
      </w:r>
      <w:bookmarkEnd w:id="598"/>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کردن به حجر الاسود لازم نیست که تمام اجزاء بدن طواف کننده به تمام اجزاء حجر الاسود عبور کند، بلکه واجب آن است که انسان از حجر الأسود، هر جای آن باشد شروع کند و به همان جا ختم کند</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اولی این است که تمام بدن خود را بر تمام حجر الاسود بگذراند، و برای انجام این احتیاط کمی قبل از حجر</w:t>
      </w:r>
    </w:p>
    <w:p>
      <w:pPr>
        <w:pStyle w:val="BookText"/>
        <w:rPr/>
      </w:pPr>
      <w:r>
        <w:rPr>
          <w:rFonts w:ascii="IRNazanin" w:hAnsi="IRNazanin" w:eastAsia="IRNazanin"/>
          <w:color w:val="111111"/>
          <w:sz w:val="28"/>
          <w:sz w:val="28"/>
          <w:szCs w:val="28"/>
          <w:rtl w:val="true"/>
          <w:lang w:bidi="fa-IR"/>
        </w:rPr>
        <w:t>بایستد و نیت کند که طواف را از محاذات واقعی انجام می دهم و زائد بر آن از باب مقدمه علمیه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در هر دور واجب است از حجر الاسود شروع کند و به آن ختم کند و چون تحقق این معنا بر وجه حقیقت متعسر و بلکه متعذر است، در تحقق آن اکتفاء می شود به این که پیش از رسیدن به حجر الاسود نیت کند و قصد کند که ابتدای طواف در هر دور از محاذی اولین جزء حجر باشد و انتهای آن همان موضعی که واقعا انتهای دور است باشد و زائد از باب مقدمه علمیه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نیت را در ذهن باقی بدارد تا وقتی که محاذی حجر شود، و این کافی خواهد بود و با همین نیت هفت دور طواف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محاذی بودن اجزای بدن با اجزای حجر الاسود لازم نیست همین اندازه که عرفا محاذات صدق کند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برای صحت طواف لازم است، آن است که شروع و ختم طواف نزد عرف از حجر و محاذی حجر باشد و می تواند برای یقین به حصول این معنا از باب مقدمه علمیه کمی قبل از حجر نیت کند و در پایان کمی پس از حجر ختم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ندارد که مقداری هم اضافه کند از باب احتیاط تا یقین کند که از حجر الاسود شروع کرده و به نقطه ابتداء ختم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واجب است آن است که در عرف گفته شود از حجر الاسود شروع به طواف کرد و ختم کرد به حجر الأسود، چه از ابتداء آن شروع کند چه از وسطش چه از آخرش</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هرجای حجر الأسود که شروع کرد باید در دور هفتم به همان جا ختم کند، پس اگر از اولش شروع کرد باید به اولش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از وسط یا آخر شروع کرد باید به همان جا ختم شود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دقتها لازم نیست، و محاذات عرفيه با حجر الأسود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اقوی شروع به طواف است از جزء اول حجر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599" w:name="pg6332_48411"/>
    </w:p>
    <w:p>
      <w:pPr>
        <w:pStyle w:val="BookText"/>
        <w:rPr/>
      </w:pPr>
      <w:bookmarkEnd w:id="599"/>
      <w:r>
        <w:rPr>
          <w:rFonts w:ascii="IRNazanin" w:hAnsi="IRNazanin" w:eastAsia="IRNazanin"/>
          <w:color w:val="111111"/>
          <w:sz w:val="28"/>
          <w:sz w:val="28"/>
          <w:szCs w:val="28"/>
          <w:rtl w:val="true"/>
          <w:lang w:bidi="fa-IR"/>
        </w:rPr>
        <w:t xml:space="preserve">در طواف باید به همان طوری که همه مسلمین طواف می کنند، از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دقتهای صاحبان وسوسه، شروع کنند، و در دورهای دیگر بدون توقف دور بزنند تا هفت دور تمام شود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توقف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دیده می شود که اشخاص نادان در هر دوری که می زنند می ایستند و عقب و جلو می روند که محاذات را درست کنند، و این موجب اشکال است و گاهی حرام است</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2664827_237004111"/>
      <w:bookmarkStart w:id="601" w:name="_Toc238"/>
      <w:bookmarkEnd w:id="600"/>
      <w:r>
        <w:rPr>
          <w:rtl w:val="true"/>
        </w:rPr>
        <w:t>دوم</w:t>
      </w:r>
      <w:r>
        <w:rPr>
          <w:rtl w:val="true"/>
        </w:rPr>
        <w:t xml:space="preserve">- </w:t>
      </w:r>
      <w:r>
        <w:rPr>
          <w:rtl w:val="true"/>
        </w:rPr>
        <w:t>ختم نمودن هردوری است به حجر الاسود</w:t>
      </w:r>
      <w:bookmarkEnd w:id="601"/>
    </w:p>
    <w:p>
      <w:pPr>
        <w:pStyle w:val="BookText"/>
        <w:rPr/>
      </w:pPr>
      <w:r>
        <w:rPr>
          <w:rFonts w:ascii="IRNazanin" w:hAnsi="IRNazanin" w:eastAsia="IRNazanin"/>
          <w:color w:val="111111"/>
          <w:sz w:val="28"/>
          <w:sz w:val="28"/>
          <w:szCs w:val="28"/>
          <w:rtl w:val="true"/>
          <w:lang w:bidi="fa-IR"/>
        </w:rPr>
        <w:t>و این حاصل می شود به این که بدون توقف، هفت دور را ختم کند و در دور هفتم به همان جا که شروع کرده ختم شود، و لازم نیست در هر دوری بایستد و باز شروع کند، و کارهای جهال را نباید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حیث مطاف کافی است، و از حیث طائف در ابتداء کافی است محاذات معظم بدن شخص، و تمام بدن محاذات آن احوط است، و هم چنین در ختم محاذات معظم بدن یا تمام بدن با بعضی از حجر با رعایت وصول به موضع ابتدا موافق احتياط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شوط آخر احتیاطا قدری از حجر بگذرد و زیادی را مقدمه علمیه محسوب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ندارد که مقداری هم اضافه کند از باب احتیاط تا یقین کند که از حجر الاسود شروع کرده و به نقطه ابتدا ختم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نسبت به شروع از حجر الاسود بیان شد در پایان آن هم جاری است، و در اینجا طواف کننده برای تحصیل علم به اتمام دور باید نیت کند که انتهای هر </w:t>
      </w:r>
      <w:bookmarkStart w:id="602" w:name="pg6332_48412"/>
    </w:p>
    <w:p>
      <w:pPr>
        <w:pStyle w:val="BookText"/>
        <w:rPr/>
      </w:pPr>
      <w:bookmarkEnd w:id="602"/>
      <w:r>
        <w:rPr>
          <w:rFonts w:ascii="IRNazanin" w:hAnsi="IRNazanin" w:eastAsia="IRNazanin"/>
          <w:color w:val="111111"/>
          <w:sz w:val="28"/>
          <w:sz w:val="28"/>
          <w:szCs w:val="28"/>
          <w:rtl w:val="true"/>
          <w:lang w:bidi="fa-IR"/>
        </w:rPr>
        <w:t>دوری همان جایی باشد که شروع کرده، و در دور آخر قدری زیادتر برود، تا علم به اتمام هفت دور حاصل شود</w:t>
      </w:r>
      <w:r>
        <w:rPr>
          <w:rFonts w:eastAsia="IRNazanin" w:cs="IRNazanin"/>
          <w:color w:val="111111"/>
          <w:sz w:val="28"/>
          <w:szCs w:val="28"/>
          <w:rtl w:val="true"/>
          <w:lang w:bidi="fa-IR"/>
        </w:rPr>
        <w:t>.</w:t>
      </w:r>
    </w:p>
    <w:p>
      <w:pPr>
        <w:pStyle w:val="Heading5"/>
        <w:numPr>
          <w:ilvl w:val="4"/>
          <w:numId w:val="1"/>
        </w:numPr>
        <w:rPr/>
      </w:pPr>
      <w:bookmarkStart w:id="603" w:name="__RefHeading___Toc2664829_237004111"/>
      <w:bookmarkStart w:id="604" w:name="_Toc239"/>
      <w:bookmarkEnd w:id="603"/>
      <w:r>
        <w:rPr>
          <w:rtl w:val="true"/>
        </w:rPr>
        <w:t>سوم</w:t>
      </w:r>
      <w:r>
        <w:rPr>
          <w:rtl w:val="true"/>
        </w:rPr>
        <w:t xml:space="preserve">- </w:t>
      </w:r>
      <w:r>
        <w:rPr>
          <w:rtl w:val="true"/>
        </w:rPr>
        <w:t>آن که در طواف کردن، خانه کعبه در طرف چپ طواف کننده واقع شود</w:t>
      </w:r>
      <w:bookmarkEnd w:id="604"/>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در تمام حالات طواف خانه را حقیقتا به شانه چپ قرار دهد، بلکه اگر در موقع دور زدن به حجر اسماعيل عليه السلام خانه از طرف چپ قدری خارج شود مانع ندارد، حتی اگر خانه متمایل به پشت شود لكن دور زدن بنحو متعارف باشد اشکال ندارد</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در جمیع احوال طواف باید در طرف چپ قرار گیرد، پس اگر مقداری این چنین نبود آن مقدار از طواف شمرده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در قرار دادن کعبه در طرف چپ صدق عرفی است، و بهتر این است که دقت شود بخصوص در دو دهانه حجر اسماعیل و در نبشهای خانه خدا که در این جاها باید مواظب بود که به چپ یا راست منحرف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باید در همه حالات طواف در طرف چپ باشد پس اگر رو به آن کند برای بوسیدن و مانند آن یا فشار جمعیت او را ناچار به پشت کردن یا رو کردن به آن کند آن مقدار از طواف شمرده نمی شود ولی معیار صدق عرفی است و لازم نیست در دو دهانه حجر اسماعیل و در نبشهای خانه بدن را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جای این گونه کارهای غیر متعارف مانند همه مسلمین طواف کند و حضور قلب داشته باشد و با خداوند راز و 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موقع رسیدن به گوشه های خانه شانه از محاذات كعبه خارج شود هیچ اشکالی ندارد اگر بطور متعارف دور زند، حتی اگر خانه متمایل به پشت شود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دیده می شود که بعضی از نادانان برای احتیاط، دیگری را وادار می کنند که او را طواف </w:t>
      </w:r>
    </w:p>
    <w:p>
      <w:pPr>
        <w:pStyle w:val="BookText"/>
        <w:rPr/>
      </w:pPr>
      <w:r>
        <w:rPr>
          <w:rFonts w:ascii="IRNazanin" w:hAnsi="IRNazanin" w:eastAsia="IRNazanin"/>
          <w:color w:val="111111"/>
          <w:sz w:val="28"/>
          <w:sz w:val="28"/>
          <w:szCs w:val="28"/>
          <w:rtl w:val="true"/>
          <w:lang w:bidi="fa-IR"/>
        </w:rPr>
        <w:t>دهد و خود طواف کننده اختیار را از خود سلب می کند، و به دست دیگری می دهد و تکیه به دست او می دهد و او را آن شخص دیگر با فشار دور می دهد، این طواف باطل است، و اگر طواف نساء را این طور به جا آورد زنها یا مردها بر او حرام خواهند بود</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طواف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مواقع ازدحام طواف ظاهرا اختیار سلب می شود و چون از اول مختارا این راه را انتخاب می کند منافات با اختیار ندارد، اما کارهای افراد نادان بسیار بد و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به این که خانه در تمام حالات طواف حقیقتا به طرف چپ باشد گر چه خیلی ضعیف است و قابل اعتناء نیست و باید اشخاص جاهل و اهل وسوسه از آن احتراز کنند و به همان ترتیب که سایر مسلمین دور می زنند بزنند، لكن اگر شخص عاقل عالمی بخواهد احتياط کند و قدری شانه را چپ کند در موقع رسیدن به حجر اسماعیل یا ارکان کعبه به طوری که خلاف متعارف و موجب انگشت نمایی نشود مانع ندارد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تقیه نباشد و موجب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واسطه مزاحمت طواف کنندگان مقداری از دور زدن بخلاف متعارف شد مثل آن که روی طواف کننده به کعبه واقع شد یا پشتش واقع شد و یا عقب عقب طواف کرد باید آن مقدار را جبران کند و از سر بگیرد</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در اثر ازدحام برگردد و جبران کند می تواند تا حجرالاسود بدون قصد طواف برود و از آنجا شؤط را کاملا اعاده نماید</w:t>
      </w:r>
      <w:r>
        <w:rPr>
          <w:rFonts w:eastAsia="IRNazanin" w:cs="IRNazanin"/>
          <w:color w:val="111111"/>
          <w:sz w:val="28"/>
          <w:szCs w:val="28"/>
          <w:rtl w:val="true"/>
          <w:lang w:bidi="fa-IR"/>
        </w:rPr>
        <w:t>.</w:t>
      </w:r>
      <w:bookmarkStart w:id="605" w:name="pg6332_48414"/>
    </w:p>
    <w:p>
      <w:pPr>
        <w:pStyle w:val="BookText"/>
        <w:rPr/>
      </w:pPr>
      <w:bookmarkEnd w:id="605"/>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واسطه کثرت جمعیت، انسان را بدون اختیار خود بردند و دور دادند کفایت نمی کند و باید آن دور را از سر بگیرد، اگر چه خانه هم طرف چپ او بوده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ملاحظه این که بردن غیر از سلب اختیار است</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کردن هر طور برود مانع ندارد، می تواند آهسته برود و می تواند تند برود و می تواند بدود و می تواند سواره طواف کند یا با دوچرخه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بهتر آن است که بطور میانه روی برود</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2664831_237004111"/>
      <w:bookmarkStart w:id="607" w:name="_Toc240"/>
      <w:bookmarkEnd w:id="606"/>
      <w:r>
        <w:rPr>
          <w:rtl w:val="true"/>
        </w:rPr>
        <w:t>چهارم</w:t>
      </w:r>
      <w:r>
        <w:rPr>
          <w:rtl w:val="true"/>
        </w:rPr>
        <w:t xml:space="preserve">- </w:t>
      </w:r>
      <w:r>
        <w:rPr>
          <w:rtl w:val="true"/>
        </w:rPr>
        <w:t>داخل کردن حجر اسماعيل عليه السلام در طواف</w:t>
      </w:r>
      <w:bookmarkEnd w:id="6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اسماعیل محلی است که متصل به خانه کعبه است، و باید طواف کننده دور حجر اسماعیل نیز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دور حجر اسماعیل نگردید و از داخل آن طواف کرد طوافش باطل است، و باید اعاده کند</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عمد این کار را بکند حكم ابطال عمدی طواف را دارد که گذشت</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سهوا این کار را بکند حکم ابطال سهوی را دارد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608" w:name="pg6332_48415"/>
    </w:p>
    <w:p>
      <w:pPr>
        <w:pStyle w:val="BookText"/>
        <w:rPr/>
      </w:pPr>
      <w:bookmarkEnd w:id="608"/>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بعضی از دورها حجر اسماعیل را داخل در دور زدن نکرد احتیاط واجب آن است که آن دور را از سر بگیرد، و اعاده کند طواف را اگر چه ظاهر آن است که اعاده طواف لازم نیست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دور را اعاده نماید، و احوط اعاده كل طواف است بعد از اتمام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کلی اختیار از او سلب شده باشد و در این صورت اگر بتواند آن مقدار را جبران نماید و اگر نتوانست همان گونه که در مسأله قبل گفته شد عمل کند و شوط را از سر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توجه به این امر و با اختیار خود وارد طواف شود و او را ببرند ضرری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بردن جمعیت موجب بطلان نمی شود مادامی که سایر شرایط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بعضی از دورها از روی دیوار حجر اسماعيل عليه السلام برود، احتیاط آن است که به دستور مسأله قبل عمل کند، و در این فرض نیز به احتیاط واجب کفایت نمیکند تمام کردن دور را از آنجایی که از روی دیوار رفته است</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2664833_237004111"/>
      <w:bookmarkStart w:id="610" w:name="_Toc241"/>
      <w:bookmarkEnd w:id="609"/>
      <w:r>
        <w:rPr>
          <w:rtl w:val="true"/>
        </w:rPr>
        <w:t>پنجم</w:t>
      </w:r>
      <w:r>
        <w:rPr>
          <w:rtl w:val="true"/>
        </w:rPr>
        <w:t xml:space="preserve">- </w:t>
      </w:r>
      <w:r>
        <w:rPr>
          <w:rtl w:val="true"/>
        </w:rPr>
        <w:t>طواف بین خانه کعبه و مقام حضرت ابراهيم عليه السلام از همه اطراف</w:t>
      </w:r>
      <w:bookmarkEnd w:id="6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ستر عورت در طواف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بلکه اقوى</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فقط ستر عورت کند و برهنه و عریان بر او صدق کند طوافش باطل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لباس غصبی جایز نیست و در صحت آن تأمل و احتیاط است خصوصا در ساتر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احرام، کفش و یا لباسهای دیگر شخص طواف کننده غصبی باشد طواف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لباس غصبی غیر ساتر نیز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نبودن از اجزاء ميته و از اجزاء حيوان غير مأکول اللحم و از حرير نبودن و طلا بافت نبودن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آن است که مراعات موالات عرفیه را در طواف بکند، یعنی در بین دورهای طواف آن قدر طول ندهد که از صورت یک طواف خارج شود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موالات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موالات عرفیه در غیر موارد عذر حاصل بعد از شوط چهارم لازم است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موالات لازم است، و در مستحب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در میان اجزاء طواف، موالات عرفيه را رعایت کند، مگر در مورد قطع طواف پس از گذشتن از نیمه آن به خاطر نماز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که طواف بین کعبه و مقام باشد آن است که ملاحظه شود مسافتی را که میان خانه و مقام ابراهيم عليه السلام است و در همه اطراف خانه کعبه طواف کننده از آن مقدار دورتر نباشد از خانه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بين مقام و خانه چنانچه گفته اند تقریبا بیست و شش ذراع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اطراف باید همین قدر بیشتر دور نباشد</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تا سنگ مخصوص است نه بناء، و موضع معروف به شاذروان داخل بیت است از جميع جوانب على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ظاهر این است که طواف در دورتر از این مسافت بیست و شش ذراع و نیم نیز کافی باشد، خصوصا برای کسانی که در این مسافت نتوانند طواف کنند یا طواف در آن بر آنها مشقت داشته باشد و مراعات احتياط با قدرت و تمكن بهتر است، و از این مسأله حکم چهار مسأله بعد هم معلوم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بنا بر احتیاط طواف باید در محدوده فاصله بین کعبه و مقام ابراهیم علیه السلام باشد ولی در موارد ازدحام طواف در خارج این محدوده هم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جمعیت طواف کننده متصل به یکدیگر مشغول طوافند، طواف در آن حد صحیح و مجزی است، و مع ذلک اولی رعایت حد است با امکان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نیست که در بیش از مقدار ذکر شده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جایز باشد، خصوصا برای کسی که در فاصله ذکر شده توانایی طواف را ندارد یا موجب حرج و مشقت زیاد برای او می شود، و در صورت توانایی رعایت احتیاط اولی است و از اینجا حکم مسائل بعد نیز روشن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عدم وجوب است، و برای مطاف حدی وجود ندارد و تا هر جای مسجد الحرام که طواف در آن طواف کعبه صدق کند طواف مجزی است، بلی مستحب است که اگر اضطرار و ازدحام نباشد فيما بین کعبه و مقام ابراهیم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مسأله حکم مسائل بعد نیز روشن می شود</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ظاهر این است که طواف در دورتر از این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 ذراع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کافی باشد برای کسانی که در این مسافت نتوانند طواف کنند یا طواف در آن بر آنها مشقت داشته باشد و مراعات احتیاط با قدرت و تمکن متعین است و با تحری اوقات خلوت نسبی و عدم تمکن از طواف در حد لازم، اقرب جواز طواف از اقرب به حد است با رعایت اختلاف اطراف در مانع</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حکم چهار مسأله بعدی معلوم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امر خوب است ولی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جا حکم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بعد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از پشت مقام ابراهیم طواف کند که مقام ابراهیم هم داخل در طوافش شود طوافش باطل است و باید اعاده کند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بعضی از دورها را از پشت مقام طواف کند باید آن دور را با اعاده همان جزء تمام کند و احوط آن است که طواف را هم اعاده کند اگر چه ظاهرا اعاده لازم نباشد، بلکه بعید نیست کفایت اعاده همان جزء</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طرف حجر اسماعيل عليه السلام محل طواف تنگ می شود زیرا که مقدار حجر از آن کاسته می شود و چنانچه گفته اند تقریبا شش ذراع و نیم برای محل طواف باقی می ماند باید در طواف از آن جانب بیشتر از شش ذراع و نیم دور نشود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در طرف حجر اسماعيل عليه السلام مقدار محل طواف ضيق نمی شود و از حجر به مقدار بیست و شش ذراع و نیم عنوان مطاف را دارد لكن رعایت احتیاط یعنی طواف در مقدار شش ذراع و نیم نیکو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حجر فاصله از دیوار حجر محاسبه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جانب حجر اسماعيل عليه السلام بیشتر از شش ذراع و نیم در دور زدن دور شد اظهر آن است که آن جزء را اعاده کند و از مطاف دور بزند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611" w:name="pg6332_48419"/>
    </w:p>
    <w:p>
      <w:pPr>
        <w:pStyle w:val="BookText"/>
        <w:rPr/>
      </w:pPr>
      <w:bookmarkEnd w:id="6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 احوط آن است که آن جزء را اعاده کند و از مطاف دور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حاشیه 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طوافش صحیح است</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2664835_237004111"/>
      <w:bookmarkStart w:id="613" w:name="_Toc242"/>
      <w:bookmarkEnd w:id="612"/>
      <w:r>
        <w:rPr>
          <w:rtl w:val="true"/>
        </w:rPr>
        <w:t>ششم</w:t>
      </w:r>
      <w:r>
        <w:rPr>
          <w:rtl w:val="true"/>
        </w:rPr>
        <w:t xml:space="preserve">- </w:t>
      </w:r>
      <w:r>
        <w:rPr>
          <w:rtl w:val="true"/>
        </w:rPr>
        <w:t>خروج طواف کننده از خانه و آن چه از آن محسوب می شود</w:t>
      </w:r>
      <w:bookmarkEnd w:id="613"/>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دیوار خانه یک پیش آمدگی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شاذروان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جزء خانه کعبه است، و طواف کننده باید آن را هم داخل قرار دهد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بعضی از احوال به واسطه کثرت جمعیت یا غیر آن بالای شاذروان برود و دور بزند آن مقدار که دور زده باطل است، و باید اعاده کند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آن مقدار را تدارک نموده و طواف خود را تمام، سپس طواف را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شاذروان طوری ساخته شده که عملا طواف روی آن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راه رفتن روی دیوار حجر را دارد که حکم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باطل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ازدحام بوده و طواف در فاصله بین کعبه و مقام ابراهيم عليه السلام میسور نبود، طوافی که انجام داده صحیح است و اعاده ندارد، و از اینجا حکم سه مسأله بعد هم معلوم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ضيق و حرجی بودن طواف از پیش مقام</w:t>
      </w:r>
      <w:r>
        <w:rPr>
          <w:rFonts w:eastAsia="IRNazanin" w:cs="IRNazanin"/>
          <w:color w:val="111111"/>
          <w:sz w:val="28"/>
          <w:szCs w:val="28"/>
          <w:rtl w:val="true"/>
          <w:lang w:bidi="fa-IR"/>
        </w:rPr>
        <w:t xml:space="preserve">. </w:t>
      </w:r>
      <w:bookmarkStart w:id="614" w:name="pg6332_48420"/>
    </w:p>
    <w:p>
      <w:pPr>
        <w:pStyle w:val="BookText"/>
        <w:rPr/>
      </w:pPr>
      <w:bookmarkEnd w:id="614"/>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دیوار خانه کعبه گذاشتن در آنجایی که شاذروان است جایز است، و به طواف ضرر نمی رساند گر چه احتیاط مستحب در ترک آن است</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در اثناء طواف دست خود را دراز نکند از طرف شاذروان به دیوار خانه به جهت استلام ارکان یا غیر آن و هم چنین دست بر روی دیوار حجر نگذار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جایز نیست و باید همان قسمت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را متعرض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طواف دست گذاشتن روی دیوار حجر اسماعيل عليه السلام جایز است، و به طواف ضرر نمی رساند گر چه احتیاط مستحب در ترک است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جایز نیست و باید همان قسمت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همان قسمت را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آیات عظام غیر از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موافق متن هستند در این مسأله مثل مسأله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احتیاط را متعرض نشده اند</w:t>
      </w:r>
      <w:r>
        <w:rPr>
          <w:rFonts w:eastAsia="IRNazanin" w:cs="IRNazanin"/>
          <w:color w:val="111111"/>
          <w:sz w:val="28"/>
          <w:szCs w:val="28"/>
          <w:rtl w:val="true"/>
          <w:lang w:bidi="fa-IR"/>
        </w:rPr>
        <w:t>.</w:t>
      </w:r>
    </w:p>
    <w:p>
      <w:pPr>
        <w:pStyle w:val="Heading5"/>
        <w:numPr>
          <w:ilvl w:val="4"/>
          <w:numId w:val="1"/>
        </w:numPr>
        <w:rPr/>
      </w:pPr>
      <w:bookmarkStart w:id="615" w:name="__RefHeading___Toc2664837_237004111"/>
      <w:bookmarkStart w:id="616" w:name="_Toc243"/>
      <w:bookmarkEnd w:id="615"/>
      <w:r>
        <w:rPr>
          <w:rtl w:val="true"/>
        </w:rPr>
        <w:t>هفتم</w:t>
      </w:r>
      <w:r>
        <w:rPr>
          <w:rtl w:val="true"/>
        </w:rPr>
        <w:t xml:space="preserve">- </w:t>
      </w:r>
      <w:r>
        <w:rPr>
          <w:rtl w:val="true"/>
        </w:rPr>
        <w:t>آن که هفت شوط یعنی هفت دفعه دور بزند نه کمترو نه زیادتر</w:t>
      </w:r>
      <w:bookmarkEnd w:id="616"/>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روی عمد، طواف کننده از اول قصد کند کمتر از هفت دور به جا آورد و یا بیشتر به </w:t>
      </w:r>
    </w:p>
    <w:p>
      <w:pPr>
        <w:pStyle w:val="BookText"/>
        <w:rPr/>
      </w:pPr>
      <w:r>
        <w:rPr>
          <w:rFonts w:ascii="IRNazanin" w:hAnsi="IRNazanin" w:eastAsia="IRNazanin"/>
          <w:color w:val="111111"/>
          <w:sz w:val="28"/>
          <w:sz w:val="28"/>
          <w:szCs w:val="28"/>
          <w:rtl w:val="true"/>
          <w:lang w:bidi="fa-IR"/>
        </w:rPr>
        <w:t>جا آورد طوافش باطل است اگر چه به هفت دور تمام کند، و احتیاط واجب آن است که اگر از روی ندانستن حکم بلکه از روی سهو و غفلت باشد طواف را اعاده کند</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در هر حال طوافش باطل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تحقق قصد قربت طواف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اصل طواف باطل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ندانستن مسأله و در صورت سهو و غفلت، چنانچه به هفت دور تمام کند اعاده طواف لازم نیست گر چه احتیاط مستحب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اثناء طواف از قصد هفت دور آوردن برگردد بقصد زیادتر آوردن یا کمتر آوردن، از آنجا که این قصد را کرده و هر چه به این عمل کرده باطل است و باید اعاده کند، و اگر با این قصد زیادتر آورد اصل طواف باطل می شود</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اصل طواف باطل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اصل طواف باطل می شود اگر از روی علم و عمد قصد زیادتر آوردن یا کمتر آوردن را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مختل شود اصل طواف اشکال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طواف را به نیت صحیح تمام کرده و بعد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مصادف با نیت زیاده بوده است باطل می باشد</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اول قصد کند که هشت دور به جا آورد لكن قصدش آن باشد که هفت دور آن طواف واجب باشد و یک دور قدم زدن دور خانه برای تبرک یا مقصد دیگر باشد طواف او صحيح است</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گمان کند که یک دور نیز مستحب است همان طور که هفت دور مستحب است و قصد کند که هفت دور واجب را بیاورد و یک دور مستحب هم دنبال آن بیاورد طواف او صحیح است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دور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طواف واجب که هفت دور است به خیال آن که یک دور نیز مستحبی جداگانه است هشت دور به جا آورد طوافش صحیح است</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 کند از طواف واجب چه یک دور یا کمتر یا بیشتر از یک دور از روی عمد واجب است آن را تمام کند، و اگر نکند حکمش حکم کسی است که طواف را عمدا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فصل چهارم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و حکم جاهل به مسأله حكم عالم است</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طواف کننده پیش از تجاوز از نصف طواف بدون عذر از مطاف خارج شود، اگر موالات عرفيه از او فوت شود طوافش باطل و اعاده اش لازم است و چنانچه موالات فوت نشود یا خروجش بعد از تجاوز نصف باشد، احتیاط این است که آن طواف را تمام نموده سپس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کننده در طواف واجب بی دلیل طواف خود را قطع کرد به این معنی که از مطاف خارج شود و مشغول به کاری شود که عرفا صدق کند طوافش را قطع کرده است پس اگر قبل از تمام نمودن شوط چهارم باشد، طواف باطل است و باید آن را دوباره انجام دهد، و اگر بعد از آن باشد، احتیاط واجب این است که آن را تمام کند و دوباره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فوت موالات شود که می تواند از سر بگیرد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موالات اتمام کند صحیح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 بر اظهر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اعاده کند در هر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کم کردن از طواف کارهای بسیاری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موالات فوت شود حکمش حکم قطع طواف است که می آید</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فاصله زیادی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سهوا از طواف کم کند پس اگر تجاوز از نصف کرده باشد اقوى آن است که از همان جاتمام کند طواف را در صورتی که فعل کثیر نکرده باشد، و الا احتیاط واجب اتمام و اعاده است</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مقداری از طواف را سهوا کم کند اگر پیش از فوت موالات یادش آمد و از مطاف بیرون نرفته باشد کمبود را به جا آورد و طوافش صحیح خواهد بود، و چنانچه پس از فوت موالات یا بیرون رفتن از مطاف یادش بیاید و مقدار فراموش شده یک شؤط باشد یک شؤط را به جا آورد و طوافش صحیح است و چنانچه شخصأ نتواند کمبود را انجام دهد، باید دیگری را نایب بگیرد که آن شؤط را به جا آورد و چنانچه مقدار فراموش شده بیش از یک و کمتر از چهار شؤط باشد بایستی برگشته و کمبود را شخصا به جا آورد و بهتر این است که پس از به جا آوردن کمبود طواف را اعاده نماید و اگر مقدار فراموش شده چهار یا بیش از چهار شوط باشد احوط اتمام سپس اعاده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نظر 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فوق است، الا این که معظم له در مقدار فراموش شده که اگر بیش از یک و کمتر از چهار باشد به جای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برگشته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بایستی برگشته و کمبود را شخصا به جا آورد و پس از به جا آوردن کمبود طواف را اعاده نماید و هم چنین اگر مقدار فراموش شده چهار یا بیش از چهار شوط باشد احوط اتمام سپس اعاده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روی اشتباه یا فراموشی بعضی از شوطهای طواف یا قسمتی از یک شؤط را انجام نداده باشد، پس اگر پیش از فوت موالات عرفی به یادش آمد، باقی مانده آن را به جا آورد و طواف صحیح است و اگر پس از آن باشد، در صورتی که مقدار فراموش شده، یک یا دو یا سه شوط باشد، آن را به جا آورد و طواف باز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مقدار فراموش شده بیش از سه شؤط باشد، بنا بر احتیاط واجب باقی مانده را به جا آورد و طواف را اعاده کند</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از طواف کم کرده پس تمام کردن آن در صورت تجاوز از نصف یعنی با تمام شدن چهار شؤط على الأحوط، و از سر گرفتن آن در صورت عدم خالی از وجه نیست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دور کامل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دور تمام شده باشد لازم است طواف را تمام کند و اگر کمتر از نصف باشد اعاده نماید و در فاصله بین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دور احتیاط در تکمیل اشواط و اعاده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زائد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فعل کثیر انجام داده باشد یا نه گر چه احتیاط اتمام و اعاده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احوط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لازم نیست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سهوا کم کرده و تجاوز از نصف نکرده، طواف را اعاده نماید، لكن سزاوار نیست ترک احتیاط در همه موارد سهو، به تمام کردن طواف ناقص و اعاده کردن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فعل کثیر انجام نداده طواف را تمام کند و الا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متذکر نشود که ناقص کرده است طواف را مگر بعد از مراجعت به وطن خود احتیاط آن است که خودش برگردد و اگر نتوانست با مشکل بود مراجعت، نایب بگیرد</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متذکر نشود مگر بعد از مراجعت به وطن خود پس نائب می گیرد</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واجب هدی بفرستد و احوط آنست که شتر باشد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باقی مانده را خود به جا آورد، اگر چه به این علت باشد که پس از رجوع به وطن یادش آمده دیگری را نایب خود قرار دهد و به هر حال نماز طواف را باید خودش هر جا هست بعد از طواف نایب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یک گوسفند در مکه قربانی کند و اگر نتوانست در شهر خودش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واجب، قران جایز نیست یعنی جایز نیست طواف واجب را با طواف دیگر دنبال هم آورد بدون آن که بین دو طواف، نماز طواف فاصله شود، و در طواف مستحب مکروه است</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سبب بطلان طواف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زیاد کند دوری را با کمتر یا بیشتر از دور بر طواف و قصدش آن باشد که زیاده را جزء طواف دیگر قرار دهد، داخل در قران میان دو طواف است که حرام است</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 را تمام نکند قران نیست ولی اگر قصد قران را داشته باشد با علم به این که مبطل است قصد قربت محقق نمی شود و طواف باطل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طواف اول باطل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 کمتر از هفت شؤط باشد داخل در قران نیست، بلی اگر از ابتدا قصد هفت شؤط دارد و می داند قران مبطل است دیگر قصد قربت در طواف اول از او متمشی نمی شود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جزئیت زیادی را برای طواف دیگر بنماید و اتفاقا نتواند طواف دیگر را به آخر برساند، در این صورت نه زیادی است و نه قران ولی گاهی طواف در این صورت به جهت عدم تحقق قصد قربت باطل می شود و آن در صورتی است که مکلف هنگام شروع به طواف یا در اثنای آن با این که می داند قران حرام و مبطل طواف است آن را قصد نماید که قصد قربت با قصد حرام جمع نمی شود، هر چند از باب اتفاق آن حرام انجام نشود</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دیگر را به آخر نرساند نه زیادی در طواف است و نه قران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سابق اگر از اول قصد داشته یا در اثناء طواف قصد زیاده کرده باشد احتیاط واجب آن است که طواف اول را اعاده کند، و اگر بعد از تمام شدن، قصد به جا آوردن طواف دیگر برای او حادث شد و به دنبال طواف اول، زیاده را آورد اقوي صحت طواف اول است، و احوط اعاده است</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سبب بطلان طواف می شود، چه از اول این قصد را داشته باشد و یا در بین آن و یا آخر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قصد قران داشته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ایشان مطلق است و تفاوتی بین این که از ابتدا قصد اضافه کردن را داشته باشد یا در اثناء نگذاشته اند</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 را تمام کند طواف اول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 زیاد کند بر هفت دور پس اگر کمتر از یک دور است قطع کند آن را و طوافش </w:t>
      </w:r>
    </w:p>
    <w:p>
      <w:pPr>
        <w:pStyle w:val="BookText"/>
        <w:rPr/>
      </w:pPr>
      <w:r>
        <w:rPr>
          <w:rFonts w:ascii="IRNazanin" w:hAnsi="IRNazanin" w:eastAsia="IRNazanin"/>
          <w:color w:val="111111"/>
          <w:sz w:val="28"/>
          <w:sz w:val="28"/>
          <w:szCs w:val="28"/>
          <w:rtl w:val="true"/>
          <w:lang w:bidi="fa-IR"/>
        </w:rPr>
        <w:t>صحیح است، و اگر یک دور یا زیادتر است احوط آن است که هفت دور دیگر را تمام کند بقصد قربت بدون تعيين مستحب یا واجب و دو رکعت نماز قبل از سعی و دو رکعت بعد از سعی بخواند، و دو رکعت اول را برای فریضه قرار دهد بدون آن که تعیین کند برای طواف اول یا طواف دوم است</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 است</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قطع طواف نافله را بدون عذر واقوی کراهت قطع طواف واجب است بدون عذر و بمجرد خواهش نفس، واحوط قطع نکردن آن است، به این معنی که طواف دیگر دنبال هم آورد بدون آن که بین دو طواف، نماز طواف فاصله شود، و در طواف مستحب مکروه است</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فعل کثیر انجام نداده طواف را تمام کند و الااعاده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فرض اتيان به طواف کامل اظهر بطلان طواف اول است مطلقا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آنست که نماز طواف را بخواند و بعد اصل طواف و نماز آن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متذکر نشود مگر بعد از مراجعت به وطن خود پس نائب می گیرد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هدی بفرستد و احوط آنست که شتر باشد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باقی مانده را خود به جا آورد، اگر چه به این علت باشد که پس از رجوع به وطن یادش آمده دیگری را نایب خود قرار دهد و به هر حال نماز طواف را باید خودش هر جا هست بعد از طواف نایب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یک گوسفند در مکه قربانی کند و اگر نتوانست در شهر خودش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سبب بطلان طواف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قران در طواف مستحب را متعرض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عذر طواف را قطع کرد احوط آن است که اگر چهار دور به جا آورده باشد طواف را تمام کند و بعد اعاده کند، و این در صورتی است که منافی به جا آورده باشد حتی مثل زیاد فاصله دادن که موالات عرفيه بهم بخورد</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آن است که در این صورت اگر چهار دور به جا آورده باشد طواف را تمام کند و بعد احتياطا اعاده کند</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اقوی استیناف آن است هر چند که چهار شوط به جا آورده باشد</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نصف شوط چهارم گذشته، طواف را تمام و بعد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کننده پیش از تجاوز از نصف طواف، بدون عذر از مطاف خارج شود، اگر موالات عرفيه از او فوت شود طوافش باطل و اعاده اش لازم است، و چنانچه موالات فوت نشود یا خروجش بعد از تجاوز نصف باشد، احتیاط این است که آن طواف را تمام نموده سپس اعاده کند</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طواف را قطع کند و منافی به جا نیاورده باشد اگر برگردد و تمام کند طواف صحیح است</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بین طواف عذری برای اتمام آن پیدا شد مثل مرض یا حیض یا حدث بی اختیار پس </w:t>
      </w:r>
    </w:p>
    <w:p>
      <w:pPr>
        <w:pStyle w:val="BookText"/>
        <w:rPr/>
      </w:pPr>
      <w:r>
        <w:rPr>
          <w:rFonts w:ascii="IRNazanin" w:hAnsi="IRNazanin" w:eastAsia="IRNazanin"/>
          <w:color w:val="111111"/>
          <w:sz w:val="28"/>
          <w:sz w:val="28"/>
          <w:szCs w:val="28"/>
          <w:rtl w:val="true"/>
          <w:lang w:bidi="fa-IR"/>
        </w:rPr>
        <w:t>اگر بعد از تمام شدن چهار دور بوده بعد از رفع عذر برگردد و از همان جا تمام کند و اگر قبل از آن بوده طواف را اعاده کند، و احتیاط مستحب در فرض اول در غیر حیض آن است که اتمام کند و اعاده نماید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حدث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حدثی از او سر زند در صورتی که پیش از رسیدن به نیمه شوط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نرسیده به محاذی رکن سوم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طواف را رها کند و پس از وضو گرفتن طواف را از اول اعاده نماید و اگر فیما بین نیمه شؤط چهارم و آخر شوط چهارم باشد طواف را رها کند و پس از وضو گرفتن یک طواف کامل به قصد ما في الذمه انجام دهد، و اگر پس از اتمام شوط چهارم باشد طواف را رها کند و پس از وضو سه شوط دیگر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نصف نرسیده اعاده کند و اگر در فاصله بین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بوده احتیاط به اتمام و اعاده طواف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نصف تجاوز نکرده عذر پیدا شد طواف را اعاده کند و اگر از</w:t>
      </w:r>
    </w:p>
    <w:p>
      <w:pPr>
        <w:pStyle w:val="BookText"/>
        <w:rPr/>
      </w:pPr>
      <w:r>
        <w:rPr>
          <w:rFonts w:ascii="IRNazanin" w:hAnsi="IRNazanin" w:eastAsia="IRNazanin"/>
          <w:color w:val="111111"/>
          <w:sz w:val="28"/>
          <w:sz w:val="28"/>
          <w:szCs w:val="28"/>
          <w:rtl w:val="true"/>
          <w:lang w:bidi="fa-IR"/>
        </w:rPr>
        <w:t>نصف گذشته و دور چهارم را تمام نکرده است احتیاط واجب آن است که طواف را تمام کند واعاده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که با عذر طواف را قطع کرده نتوانست به جا آورد تا آن که وقت تنگ شد اگر ممکن است او را حمل کنند و طواف دهند، و اگر ممکن نیست نایب برای او بگیرند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بعید نیست گفته شود که طواف حکم نماز را دارد و تبعیض در اشواط آن در نیابت محتاج به دلیل است نایب همه طواف را انجام دهد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مرض طواف را ترک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مرض</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اگر ناچار به قطع طواف شد و از مطاف خارج گردید چنانچه قبل از تمامی شوط چهارم باشد، طوافش باطل و اعاده اش لازم است و </w:t>
      </w:r>
    </w:p>
    <w:p>
      <w:pPr>
        <w:pStyle w:val="BookText"/>
        <w:rPr/>
      </w:pPr>
      <w:r>
        <w:rPr>
          <w:rFonts w:ascii="IRNazanin" w:hAnsi="IRNazanin" w:eastAsia="IRNazanin"/>
          <w:color w:val="111111"/>
          <w:sz w:val="28"/>
          <w:sz w:val="28"/>
          <w:szCs w:val="28"/>
          <w:rtl w:val="true"/>
          <w:lang w:bidi="fa-IR"/>
        </w:rPr>
        <w:t>چنانچه بعد از آن بوده احتیاط این است که برای باقی مانده نایب بگیرد و شخصا بعد از زوال عذر احتیاطا باقی مانده را به جا آورده و طواف را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ایشان مطابق با متن است ولی اضافه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طواف واجب بود و اما در طواف مستحبی از هر جا که قطع کند مادامی که موالات عرفی فوت نشده است می تواند برگردد و تمام نماید و هم چنین در مورد عذر علاوه بر مرض قضای حاجتی برای خود یا برادر دینی ذکر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نصف شوط چهارم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طواف کننده به علت عذر ناچار طواف خود را قطع نمود و از مطاف بیرون رفت، چنانچه قبل از تمامی شؤط چهارم باشد طوافش باطل و اعاده اش لازم است، و چنانچه بعد از آن بوده اگر قادر بر اتمام نباشد احوط آن است که صبر کند تا وقت آن طواف تنگ شود اگر قادر نشد او را دوش میگیرند و طواف می دهند و اگر ممکن نباشد نایب از برای او می گیرند در اتمام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مشغول طواف است و وقت نماز واجب تنگ شود واجب است طواف را رها کند و نماز بخواند، پس اگر بعد از چهار دور رها کرد از همان جا طواف را تمام کند، و الا اعاده کند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نماز واجب، طواف واجبش را قطع کند، اگر قطع بعد از اتمام نصف باشد طواف را از همان جا که قطع کرده، اتمام کند، و اگر قبل از آن بوده و مدت زمان طولانی بین قطع و اتمام فاصله شود، بنا بر احتیاط طواف را اعاده کند و گرنه بعید نیست این احتیاط واجب نباشد اگر چه احتیاط در هر حال خوب است و در این مسأله فرقی بین این که نماز جماعت باشد یا فرادی، وقت نماز تنگ باشد یا نه، نیست و از این مسأله حكم مسأله بعد نیز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موالات عرفيه بهم بخورد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اتمام کند و احتیاط مستحب آن است که طواف را بعد از طواف اول و نماز آن اعاده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نصف گذشته و چهار شؤط هم تمام نشده، احتياطا طواف را تمام کند و بعد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بنا بر احتیاط بعد از اتمام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نیست، گر چه احتیاط مستحب آن است که طواف را بعد از طواف اول و نماز آن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واجب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است بلکه مستحب است قطع کند طواف را برای رسیدن به نماز جماعت یا رسیدن به وقت فضیلت نماز واجب، و از هر جا قطع کرد از همان جا بعد از نماز اتمام کند، و احتیاط آن است که به دستور مسأله قبل عمل کند، و سزاوار نیست این احتیاط ترک شود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عرفیه بهم نخورد و اگر بهم بخورد و قبل از اکمال شوط چهارم باشد احتیاط مراعات شود با اکمال آن طواف و اعاده آن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 طواف را بعد از طواف اول و نماز آن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تمام کردن شوط چهارم عاجز شود و نتوانند او را طواف دهند باید نایب بگیرد که طواف را از اول به نیابت او انجام دهد و اگر بعد از تمام کردن شوط چهارم باشد، نایب در مقدار باقی مانده نیابت می کند</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تمام شدن طواف و انصراف از آن شک کند که آیا طواف را زیادتر از هفت دور</w:t>
      </w:r>
    </w:p>
    <w:p>
      <w:pPr>
        <w:pStyle w:val="BookText"/>
        <w:rPr/>
      </w:pPr>
      <w:r>
        <w:rPr>
          <w:rFonts w:ascii="IRNazanin" w:hAnsi="IRNazanin" w:eastAsia="IRNazanin"/>
          <w:color w:val="111111"/>
          <w:sz w:val="28"/>
          <w:sz w:val="28"/>
          <w:szCs w:val="28"/>
          <w:rtl w:val="true"/>
          <w:lang w:bidi="fa-IR"/>
        </w:rPr>
        <w:t>به جا آورده یا نه یا شک کند کمتر به جا آورده یا نه اعتناء نکند و طوافش صحیح است، لكن در صورت دوم خالی از اشکال نیست و احتیاط ترک نشود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صورت عدم انصراف از طواف است اما اگر شک بعد از</w:t>
      </w:r>
    </w:p>
    <w:p>
      <w:pPr>
        <w:pStyle w:val="BookText"/>
        <w:rPr/>
      </w:pPr>
      <w:r>
        <w:rPr>
          <w:rFonts w:ascii="IRNazanin" w:hAnsi="IRNazanin" w:eastAsia="IRNazanin"/>
          <w:color w:val="111111"/>
          <w:sz w:val="28"/>
          <w:sz w:val="28"/>
          <w:szCs w:val="28"/>
          <w:rtl w:val="true"/>
          <w:lang w:bidi="fa-IR"/>
        </w:rPr>
        <w:t>انصراف و دخول در نماز طواف باشد اعتنا نکند و طواف او صحیح است بلکه ظاهرا به محض انصراف هم طواف محکوم به صحت است و لازم نیست اعتنا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فراغ از طواف شک نماید که آیا طوافم هفت شوط یا کمتر یا بیشتر بوده، اعتنا به شک ننماید، مانند کسی که بعد از شروع به نماز طواف چنین شکی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طواف باطل است مگر این که بعد از دخول در نماز طواف شک بکند که به شکش اعتنا نمی کند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شؤطها یا در صحت آنها بعد از تمامی طواف یا بعد از تجاوز از محل شک کند نباید به شک اعتنا نماید مثلا پس از فوت موالات یا بعد از وارد شدن در نماز طواف شک 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طواف شک کند که صحیح به جا آورده آن را یانه، مث احتمال بدهد که از طرف راست طواف کرده یا محدث بوده یا از داخل حجر اسماعيل عليه السلام طواف کرده اعتنا نکند، و طوافش صحیح است اگر چه باز در محل طواف باشد و از آنجا منصرف نشده یا مشغول کارهای دیگر نشده باشد، در صورتی که هفت دور بودن معلوم باشد بی زیاده و نقیصه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آخر دور که به حجر الاسود ختم شد شک کند که هفت دور زده یا هشت دور یا زیادتر، اعتناء به شک نکند و طوافش صحیح است</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رسیدن به حجر الاسود و تمام شدن دور شک کند که آن چه را دور می زند دور هفتم است یا هشتم طوافش باطل است</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بطلان طواف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آخر دور يا اثناء آن شک کند میان شش و هفت و هر چه پای نقیصه در کار است، طواف او باطل است</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طواف را تمام کند و بعد از آن اعاده نماید، و این احتیاط،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طواف او و لزوم استیناف خالی از قوت نیست با آن که في الجمله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از آن بنا بر اقل بگذارد و اتمام و بعد از آن اعاده طواف نماید</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نقیصه در غیر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طوافش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شک در پایان شؤط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 بر احتیاط واجب طواف را اعاده کند ولی اگر در این صورت بنا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از روی جهل به مسأله طواف را تمام کرد و متوجه مسأله نشد تا وقت اعاده گذشت طوافش صحیح است و اگر شک در زیاده و نقصان باشد مثل این که شک کند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شک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باطل است</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طواف مستحب شک کند در عدد دورها، بنا بر اقل گذارد، و طوافش صحیح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کثیر الشک در عدد دورها اعتناء به شکش نکند و احتیاط آن است که کسی را وادار کند که عدد را حفظ کند</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را بر آن چه به نفع اوست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در طواف تا به حد وسواس نرسد باید به شکش اعتناء کند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در طواف مثل کثیر الشک در نماز است و همان وظیفه را دارد</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در طواف نباید به شکش اعتنا کند چنانچه در نماز نباید اعتنا کند</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در عدد دورها اعتبار ندارد و حکم شک را دارد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مانند حکم ظت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مشغول سعی بین صفا و مروه شد و یادش آمد که طواف به جا نیاورده باید رها کند و طواف کند و پس از آن سعی را اعاده کند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 را تمام کند و طوافش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طوافش باطل است و احتياطا بقصد رجاء تمام و اعاده طواف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احوط اتيان نماز طواف و اعاده طواف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سعی یادش آمد که طواف را ناقص به جا آورده باید برگردد و طواف را از همان جا که ناقص کرده تکمیل کند و برگردد تتمه سعی را به جا آورد و طواف و سعیش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احتياط آن است که اگر کمتر از چهار دور به جا آورده طواف را تمام کند و اعاده نماید، و هم چنین اگر سعی را کمتر از چهار بار انجام داده تمام کند و اعاده کند</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موالات متذکر شود یا بعد از آن باشد ولی سه شؤط یا کمتر باقی مانده باشد اتمام طواف کافی است ولی اگر بیش از آن باشد به احتیاط واجب طواف</w:t>
      </w:r>
    </w:p>
    <w:p>
      <w:pPr>
        <w:pStyle w:val="BookText"/>
        <w:rPr/>
      </w:pPr>
      <w:r>
        <w:rPr>
          <w:rFonts w:ascii="IRNazanin" w:hAnsi="IRNazanin" w:eastAsia="IRNazanin"/>
          <w:color w:val="111111"/>
          <w:sz w:val="28"/>
          <w:sz w:val="28"/>
          <w:szCs w:val="28"/>
          <w:rtl w:val="true"/>
          <w:lang w:bidi="fa-IR"/>
        </w:rPr>
        <w:t>را پس از اتمام اعاده کند و نسبت به سعی اتمام کافی است گرچه احتیاط مستحب اعاده آن است پس از اتمام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اتمام و سپس اعاده سعی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اتمام و اعاده طواف ترک نشود، و هم چنین است نسبت به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سعی فراموش شده یک شؤط باشد،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سهوا یا غفلتا یا جهلا طواف را بی وضو به جا آورد طوافش باطل است، و همین طور اگر با حال جنابت یا حیض و نفاس به جا آورد</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مریض یا طفلی را حمل کند و طواف دهد و خودش نیز قصد طواف کند طواف هر دو صحیح است</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طواف تکلم کردن و خنده نمودن و شعر خواندن اشکال ندارد لكن کراهت دارد و مستحب است در حال طواف مشغول دعا و ذکر خدا و تلاوت قرآن باشد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 در حال طواف روی طواف کننده طرف جلو باشد بلکه جایز است به یمین و يسار نگاه کند و صفحه صورت را برگرداند بلکه به عقب نگاه کند، و می تواند طواف را رها کند و خانه را ببوسد و برگردد از همان جا اتمام کند</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به حدی رو نگرداند که بتواند مقداری از پشت سر را نگاه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بین طواف برای رفع خستگی و استراحت بنشیند یا دراز بکشد و بعد از همان </w:t>
      </w:r>
      <w:bookmarkStart w:id="617" w:name="pg6332_48436"/>
    </w:p>
    <w:p>
      <w:pPr>
        <w:pStyle w:val="BookText"/>
        <w:rPr/>
      </w:pPr>
      <w:bookmarkEnd w:id="617"/>
      <w:r>
        <w:rPr>
          <w:rFonts w:ascii="IRNazanin" w:hAnsi="IRNazanin" w:eastAsia="IRNazanin"/>
          <w:color w:val="111111"/>
          <w:sz w:val="28"/>
          <w:sz w:val="28"/>
          <w:szCs w:val="28"/>
          <w:rtl w:val="true"/>
          <w:lang w:bidi="fa-IR"/>
        </w:rPr>
        <w:t>جا اتمام کند، ولی نباید آن قدر طول دهد که موالات عرفيه بهم بخورد، و اگر آن قدر نشست احتياط آن است که اتمام کند و اعاده نماید</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موردی است که عذر صدق نمیکند حکم آن در 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با فرض تحقق عذر از ادامه، قبل از اکمال شوط چهارم، در حدی که موالات عرفيه بهم نخورد مانعی ندارد و اگر بهم بخورد احتیاط مراعات شود به اکمال آن طواف و اعاده آن، و بعد از شوط چهارم مطلقا مانعی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طوافش باطل است، و لازم است از نو شروع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موالات عرفيه بهم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اتمام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نصف دور چهارم باشد می توان به اتمام همان طواف اکتفا نمود</w:t>
      </w:r>
      <w:r>
        <w:rPr>
          <w:rFonts w:eastAsia="IRNazanin" w:cs="IRNazanin"/>
          <w:color w:val="111111"/>
          <w:sz w:val="28"/>
          <w:szCs w:val="28"/>
          <w:rtl w:val="true"/>
          <w:lang w:bidi="fa-IR"/>
        </w:rPr>
        <w:t>.</w:t>
      </w:r>
    </w:p>
    <w:p>
      <w:pPr>
        <w:pStyle w:val="Heading3"/>
        <w:numPr>
          <w:ilvl w:val="2"/>
          <w:numId w:val="1"/>
        </w:numPr>
        <w:rPr/>
      </w:pPr>
      <w:bookmarkStart w:id="618" w:name="__RefHeading___Toc2664839_237004111"/>
      <w:bookmarkStart w:id="619" w:name="_Toc244"/>
      <w:bookmarkEnd w:id="618"/>
      <w:r>
        <w:rPr>
          <w:rtl w:val="true"/>
        </w:rPr>
        <w:t>مسائل متفرقه طواف</w:t>
      </w:r>
      <w:bookmarkEnd w:id="619"/>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در مقابل حجر اسماعیل باید طوری حرکت کند که طواف بیت، صادق باشد و بنحو متعارف باشد و مخفی نماند که حجر اسماعیل از بیت نیست هر چند باید در خارج آن طواف کرد</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امکان و لو در وقت خلوت بايد طواف در حد بین مقام ابراهیم و خانه که مسافت بیست و شش ذراع و نیم است باشد و دورتر از آن حد، کفایت نمی کند و در صورت عدم امکان و لو در وقت خلوت، طواف در خارج حد مزبور مانع ندارد با مراعات الاقرب فالأقرب</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رعایت این مقدار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طواف خانه خدا مثلا در چند قدم از طواف اشکالی پیش آمد مثل این که او را بی اختیار بردند، همان چند قدم را باید از سر بگیرد و اگر از حجر الاسود به قصد طواف شروع کند، اشکال دارد</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گفته شد، از اول نیت می کند که خود را در وسط جمعیت قرار دهد و طواف کند هر چند او را ببرند، بنا بر این اعاده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برگردد و از همان جا طوافش را ادامه دهد باید این کار را بکند و گرنه بدون نیت دور می زند تا به محلی که بدون اختیار برده شده برسد تا از همان جا به طواف ادامه دهد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برگردد و جبران کند می تواند بدون قصد طواف تا حجر الأسود برود و آن دور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سابقا گفته شد، مجرد بردن جمعیت موجب بطلان نمی شود مادامی که سایر شرایط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طواف بی اختیار او را ببرند، اعاده آن مقدار لازم است و باید طواف را صحیح انجام دهد و خودش به اختیار طواف کند و چنانچه ممکن نیست باید در وقت خلوت طواف نماید ولی باید دانست که منظور از بی اختیار شدن این نیست که در اثر فشار جمعیت تندتر برود بلکه در این صورت اگر قدمها را به اختیار خود برمی دارد ضرر ندارد و طوافش صحیح است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خلوت پیدا نکند و اعاده نیز مستلزم عسر و حرج باشد به همین مقدار اکتفا کند، و طواف در این فرض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حال طواف در اثر فشار و ازدحام جمعیت پشت به خانه شود و قسمتی از طواف به این صورت انجام گیرد یا در اثر فشار جمعیت، شخص را مقداری جلو ببرند باید مقداری از </w:t>
      </w:r>
    </w:p>
    <w:p>
      <w:pPr>
        <w:pStyle w:val="BookText"/>
        <w:rPr/>
      </w:pPr>
      <w:r>
        <w:rPr>
          <w:rFonts w:ascii="IRNazanin" w:hAnsi="IRNazanin" w:eastAsia="IRNazanin"/>
          <w:color w:val="111111"/>
          <w:sz w:val="28"/>
          <w:sz w:val="28"/>
          <w:szCs w:val="28"/>
          <w:rtl w:val="true"/>
          <w:lang w:bidi="fa-IR"/>
        </w:rPr>
        <w:t>طواف که پشت به خانه یا بدون اختیار بوده، اعاده شود و اگر نمی تواند برگردد با جمعیت بدون قصد طواف برود تا به جایی که باید از آنجا طواف را اعاده کند برسد و از آنجا تدارک نماید</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فشار جمعیت مثل مسأله سابق است، اما اگر پشت به خانه شود باید آن مقدار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مقداری از طواف که پشت به خانه بوده اعاده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می تواند بدون قصد طواف تا حجرالاسود برود و آن شؤط را اعاده کند و نمی تواند بدون قصد طواف برود تا جایی که طوافش نادرست بوده است و از آنجا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حاجی در حال طواف، پول خمس نداده همراه داشته باشد طوافش اشکال پیدا نمی کند</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طواف موجب حرکت اضافی نشود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پس از انجام اعمال حج تمتع فهمید که در طواف عمره یا حج چند شوط از هفت شوط را از داخل حجر اسماعیل دور زده، حج او صحیح است و باید طواف را اعاده کند</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از روی سهو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بوده حج او بدل به افراد شده باید عمره مفرده به جا آورده و در سال بعد نیز حج تمتع را انجام دهد و اگر در طواف حج باشد مسأله صوری دارد</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باشد و در سه شؤط یا کمتر چنین شده باشد باید همان سه شوط را انجام و اگر بیشتر باشد احتياطا طواف را نیز اعاده کند و در این صورت اگر طواف حج باشد و در ماه ذی حجه متذکر شود اعمال مترتبه را نیز احتیاطا اعاده کند و اگر بعد از ماه ذی حجه باشد یا مربوط به طواف عمره باشد اعاده بقیه اعمال لازم نیست و اگر جهلا و در طواف</w:t>
      </w:r>
    </w:p>
    <w:p>
      <w:pPr>
        <w:pStyle w:val="BookText"/>
        <w:rPr/>
      </w:pPr>
      <w:r>
        <w:rPr>
          <w:rFonts w:ascii="IRNazanin" w:hAnsi="IRNazanin" w:eastAsia="IRNazanin"/>
          <w:color w:val="111111"/>
          <w:sz w:val="28"/>
          <w:sz w:val="28"/>
          <w:szCs w:val="28"/>
          <w:rtl w:val="true"/>
          <w:lang w:bidi="fa-IR"/>
        </w:rPr>
        <w:t>حج باشد و در ماه ذی حجه متوجه شود باید طواف و اعمال مترتبه را انجام دهد و اگر بعد از ماه ذی حجه متوجه شود یا مربوط به طواف عمره باشد حجش باطل است و احتیاطا باید یک شتر قربانی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آن چند شؤط را اعاده کند، و پس از آن اصل طواف را هم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آن چند شؤط را اعاده کند و نماز را نیز اعاده کند و پس از آن اصل طواف و نماز را اعاده کند و بنا بر احتیاط واجب سعی را نیز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صحیح است و باید طواف و نماز آن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آنست که تکمیل کند و بعد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روی جهل به حکم طواف صحیح را ترک کرده با فرض انقضاء وقت حجش باطل است</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در غیر ایام عادت لک دیده و به اعتقاد پاکی، طواف و نماز را انجام داده و شب بعد خون دیده، با شرایط حیض، اگر یقین کند که بعد از دیدن لک، خون در باطن فرج بوده و قطع نشده، حیض بوده است و طواف و نمازش صحیح نیست و اگر شک دارد یا یقین کند که خون قطع شده، حیض نبوده است و اعمالش صحیح است و در صورت اول حج او صحیح است و باید طواف و نماز را اعاده کند و اگر در عمره بوده در صورت ضیق وقت احتیاطا بعد از حج، یک عمره مفرده نیز به جا آورد</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تاریخ دیدن لک حیض شروع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لک دارای صفات حیض بوده در این صورت حکم کسی را دارد که قبل از طواف حایض شده و چنانچه به وظیفه خود عمل نکرد تا زمان تدارک گذشت حجش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اعاده نماید و اگر در عمره بوده و وقت اعاده ندارد حج او مبدل به افراد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لک دارای صفات حیض باشد</w:t>
      </w:r>
      <w:r>
        <w:rPr>
          <w:rFonts w:eastAsia="IRNazanin" w:cs="IRNazanin"/>
          <w:color w:val="111111"/>
          <w:sz w:val="28"/>
          <w:szCs w:val="28"/>
          <w:rtl w:val="true"/>
          <w:lang w:bidi="fa-IR"/>
        </w:rPr>
        <w:t>.</w:t>
      </w:r>
      <w:bookmarkStart w:id="620" w:name="pg6332_48440"/>
    </w:p>
    <w:p>
      <w:pPr>
        <w:pStyle w:val="BookText"/>
        <w:rPr/>
      </w:pPr>
      <w:bookmarkEnd w:id="6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حصول این یقین بعد از انجام اعمال حج باشد حج او صحیح و فقط طواف و نماز طواف را اعاده کند و اگر بعد انجام عمره و قبل از حج یقین حاصل شد اگر وقت هست طواف و نماز طواف را انجام بدهد و بعد برای حج محرم شود و اگر وقت نیست و احتياطا بعد از حج یک عمره مفرده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را نیز احتیاطا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مبدل به افراد می شود و اگر واجب بوده باید بعد از آن عمره مفرده به جا آورد و اگر مستحب بوده بعد از آن عمره مفرده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عمره تمتع عدول کند به حج افراد و پس از حج، عمره مفرده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بوده، باید طواف عمره و نماز آن را قبل از طواف حج قضاء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اگر پول غصبی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اشکال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حكم محمول غصبی در نماز را دارد </w:t>
      </w:r>
      <w:r>
        <w:rPr>
          <w:rFonts w:eastAsia="IRNazanin" w:cs="IRNazanin"/>
          <w:color w:val="111111"/>
          <w:sz w:val="28"/>
          <w:szCs w:val="28"/>
          <w:rtl w:val="true"/>
          <w:lang w:bidi="fa-IR"/>
        </w:rPr>
        <w:t>.</w:t>
      </w:r>
    </w:p>
    <w:p>
      <w:pPr>
        <w:pStyle w:val="Heading3"/>
        <w:numPr>
          <w:ilvl w:val="2"/>
          <w:numId w:val="1"/>
        </w:numPr>
        <w:rPr/>
      </w:pPr>
      <w:bookmarkStart w:id="621" w:name="__RefHeading___Toc2664841_237004111"/>
      <w:bookmarkStart w:id="622" w:name="_Toc245"/>
      <w:bookmarkEnd w:id="621"/>
      <w:r>
        <w:rPr>
          <w:rtl w:val="true"/>
        </w:rPr>
        <w:t>پرسش هایی در باب استفتاءات طواف</w:t>
      </w:r>
      <w:bookmarkEnd w:id="6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غير مختون، که به تشخیص شورای پزشکی ختنه برای او خطر دارد، مستطیع شده و فعلا در مدینه است، آیا تکلیف او نسبت به حج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محرم شود و خودش طواف کند و نایب هم بگیرد برای طواف و بعد از طواف، خودش یک نماز بخواند و بعد از طواف نایبش نیز، خودش نماز دیگر بخواند، و در صورتی که دو طواف با هم انجام شود خودش یک نماز بخواند کفایت می کند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نایب لازم نیست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بتواند ختنه کند و لو با تأخیر حج تا سال آینده باید این کار را بکند، پس اگر اصلا متمكن از ختنه نباشد یعنی برایش ضرر و مشقت دارد لازم است حج را همان سال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احتیاط این است که در عمره و حج شخصا طواف نموده و برای طواف، نایب نیز بگیرد، ولی خودش نماز طواف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نماز جماعت برقرار شد و شخص از ادامه طواف معذور شد تکلیف چیست، و اگر در اثنای سعی باشد وظیفه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شوط چهارم طواف یا سعی قطع شده، از همان جایی که قطع شده طواف یا سعی را تمام کند، و اگر قبل از شوط چهارم طواف بوده و فصل طویل شده طواف را از سر بگیرد، هر چند احتیاط آن است که طواف را اتمام و پس از خواندن نماز آن، طواف را اعاده کند و نماز طواف دیگری بخواند، و در سعی نیز احتیاط در اتمام و اعاده است</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فوت شود طواف باطل است و اعاده لازم است</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طواف واجب برای نماز یومیه طواف را قطع کند در صورتی که اقلا نیمی از طواف یعنی سه شؤط و نیم را انجام داده است باید از همان جا که قطع شده طواف را ادامه دهد و اگر کمتر از سه شؤط و نیم طواف کرده است، اگر فاصله طويل شود احتياط آن است که طواف را از سر بگیرد و اگر فاصله طويل نشده بعید نیست که این احتياط واجب نباشد اگر چه به هر حال مستحسن است و در احکام مذكوره فرقی میان نماز جماعت و فرادی و سعه وقت یا ضيق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اگر موالات عرفيه بهم نخورد اشکالی ندارد و اگر بهم بخورد و قبل از اکمال شوط چهارم باشد احتیاط مراعات شود با اکمال آن طواف و اعاده آن، ولی در سعی چون موالات معتبر نیست با فرض عذر که مورد سؤال است مانعی ندارد</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فصل طویل در بین واقع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تمام کند و می تواند از سر بگیرد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قطع طواف در صورتی که در اثناء طواف نماز جماعت اقامه شود در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اما نسبت به سعی، احوط در هر دو صورت اتمام و اعاده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شرکت کند پس از نماز از همان جا که قطع شده است ادامه دهد چه در طواف باشد چه در سعی و احتیاط مستحب اتمام و اعاده است و اگر شرکت نکند پس اگر قبل از پایان شوط چهارم باشد و فوت موالات عرفی نشده باشد از همان جا که قطع شده است ادامه دهد و اگر موالات فوت شده است از سر بگیرد و اگر بعد از پایان شوط چهارم باشد در هر حال اتمام آن کافی است و در سعی اگر موالات از بین برود به احتیاط واجب باید سعی را تمام و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از سر بگیرد و در سعی نیز اگر بعد مرتبه چهارم است بعد از قطع کردن سعی و خواندن نماز از همان جا که قطع کرده بود سعی را به آخر برساند و اگر قبل از مرتبه چهارم است سعی را از سر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قبل از سه دور و نیم قطع شده و فصل طويل شده طواف را از سر بگیرد، اما اگر بعد از نصف و قبل از تمام شدن دور چهارم بوده و فاصله هم شده احتياطا باید طواف را تمام کند و نماز آن را بخواند و بعد طواف و نماز را اعاده کند و سعی را اگر بعد از دور چهارم قطع شده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قبل از دور چهارم قطع شده و فاصله هم زیاد شده بنا بر احتیاط لازم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تقصیر در عمره تمتع متوجه شود که وضوی او باطل بوده یا وضو نداشته و با این حال طواف کرده و نماز طواف خوانده است،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را اعاده کند و عمره او صحیح است</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مفروض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تقصیر و قبل از شروع اعمال حج فهمیده باید پس از وضو طواف و نماز و سعی و تقصیر را اعاده کند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گذشتن وقت یادش آمد باید آن را جبران کند و بعد از آن سعی و تقصیر را نیز اعاده کند و تا اعمال را انجام نداده است از محرمات احرام اجتناب نماید و</w:t>
      </w:r>
    </w:p>
    <w:p>
      <w:pPr>
        <w:pStyle w:val="BookText"/>
        <w:rPr/>
      </w:pPr>
      <w:r>
        <w:rPr>
          <w:rFonts w:ascii="IRNazanin" w:hAnsi="IRNazanin" w:eastAsia="IRNazanin"/>
          <w:color w:val="111111"/>
          <w:sz w:val="28"/>
          <w:sz w:val="28"/>
          <w:szCs w:val="28"/>
          <w:rtl w:val="true"/>
          <w:lang w:bidi="fa-IR"/>
        </w:rPr>
        <w:t>اگر بعد از گذشتن وقت تدارک متوجه شود در صورت سهو و نسیان اعاده طواف کافی است و در صورت جهل حجش باطل است و به احتیاط واجب باید یک شتر قربانی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بعد از آن سعی و تقصیر را نیز اعاده کند، و تا تقصیر نکرده احکام محرم را مراعات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بطلان از جهت جهل به حکم نبوده تقصير قبلی کفاره ندارد</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لباس دوخته را بیرون بیاورد و سعی و تقصیر را نیز اعاده کند و در فرض گذشت زمان تدارک، حجش باطل است</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سعی و تقصیر را نیز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طواف، کعبه را بوسیده است و احتمال می دهد که در آن حال چند قدم راه هم رفته باشد، فعلا وظيفه او چیست و البته این شک بعد از عمل برای او حادث شده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او صحیح است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آگاه به مسأله بوده که نباید در آن حالت زیاد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توجه به حکم و بنا بر اتیان طواف صحیح داشته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شک در صحت شؤط سابق یا جزیی از شؤطی که مشغول است و محل آن گذشته است بکند چه حکمی دارد، مثلا نمی داند که از مقابل حجر که عبور کرده از حد مطاف خارج بوده است یا نه؟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می دانسته و می خواسته است عمل صحیح را انجام دهد، یعنی غافل نبوده، طواف صحیح است</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التفات بنا بر صحت میگذارد مطلقا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طواف را تمام کند و نماز آن را بخواند و پس از آن احتیاطا طواف و نماز آن را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صحت محل اعتنا نیست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عمل صحیح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یا سعی یا نماز طواف در عمره به جهتی باطل شده باشد و شخص بدون توجه به آن، تقصیر نموده باشد و لباس پوشیده و بعد متوجه شده که عمل مزبور باطل بوده است وظیفه او چیست و کفاره دارد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باطل شده را جبران کند، و ظاهر این است که از احرام خارج شده و کفاره ندارد</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احرام با تقصیر از غیر محل آن معلوم نیست و على الأحوط کفاره باید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بوده احتياطا بعد از اعاده طواف و نماز آن، سعی و تقصیر را نیز اعاده کند، و تا تقصیر نکرده احکام محرم را مراعات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یا سعی باطل بوده است باید عمل را با رعایت ترتیب جبران کند و تقصیر نماید و از تروک احرام قبل از آن اجتناب کند و پوشیدن لباس چون عمدی نبوده است کفاره ندارد و اگر فقط نماز طواف باطل بوده است فقط آن را انجام دهد و لازم نیست لباس احرام بپوشد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بوده احتياطا بعد از اعاده طواف، سعی و تقصیر را نیز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شوط ششم طواف، نجاستی در بدن دیده و یقین کرده که از شوطهای قبل این نجاست در بدن او بوده است، بدون توجه به مسأله طواف را تکمیل کرده و بعدا بدن را تطهیر نموده و طواف را اعاده کرده است و عمره را تمام کرده است، آیا عمل او صحیح است یا خیر؟</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مقداری از طواف را که بعد از یقین به نجاست باقی مانده اعاده کند و بعد نماز طواف را بخواند، و ظاهر این است که از احرام خارج شده و با اتمام طواف و نماز طواف مذکور، عمل صحیح است</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دوم باطل بوده است و باید طواف سابق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سعی و تقصیر را هم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دوم را بقصد ما في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اتمام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مقدمه علمیه برای یقین به برائت ذمه بوده باشد صحیح است و در غیر این صورت احتیاطا باید نقص طواف قبلی را تکمیل و نماز آن را خوانده، و پس از آن بنا بر احتیاط واجب سعی و تقصیر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تقصیر نکرده احکام محرم را مراعات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به نیت وظیفه فعلیه اعاده کرده نیاز به اتمام طواف اول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 را پس از فوت موالات عرفی انجام داده صحیح است و در غیر این صورت اگر جاهل قاصر بوده صحیح است و گرنه بنا بر احتیاط واجب اعمال عمره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اثناء طواف آن را قطع کرده و از اول شروع کرده است آیا طواف او صحيح است یا خیر و چنانچه اعمال مترتبه و تقصیر را انجام داده وظیفه او چیست؟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بوده به احتیاط واجب آن را تمام کند و بعد یک طواف دیگر به جا آورد و اگر قبل از دور چهارم بوده در فرض سؤال باید یک طواف دیگر به جا آورد، و با فرض جهل ظاهر این است که اعمال مترتبه صحیح و از احرام خارج شده است</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در صورتی که قبل از دور چهارم شؤط بوده باشد طواف را به آخر رسانده على الأحوط یک طواف دیگری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اعتقاد به جواز از سر گرفتن طواف، طواف مزبور مجزی است</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نیست بلکه همان طوافی که از سر گرفته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اعمال مترتبه صحیح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یک طواف کامل به نیت وظیفه فعليه اعم از تمام و اتمام به جا آورد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و اعمال بعد از آن در هر دو حال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اتمام شوط چهارم باشد و قطع به این صورت باشد که از مطاف خارج شده و مشغول کاری شده باشد که عرفا بگویند طوافش را قطع کرده است سپس از سر گرفته باشد طواف صحیح است و اگر بعد از شوط چهارم باشد در صورتی که استیناف پس از فوت موالات عرفيه بوده صحیح است و گر نه مشکل است مگر این که جاهل قاصر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طواف را از موضع علم به نجاست تمام کند و بقیه اعمال را اعاده نماید و احوط استیناف طواف بعد از اتمام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شوط آخر محدث شده است و بدون طهارت شوط را اتمام کرده و بعد وضو گرفته و طواف را اعاده نموده است و نماز و سعی و تقصیر را انجام داده است، آیا صحیح است و وظیفه او چیست؟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قسمتی از طواف را که بی وضو انجام داده با وضو به جا آورد و بعد از آن نماز طواف بخواند</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و از روی غفلت محډث شده است باید پس از تجديد طهارت طواف را از همان جایی که قطع شده ادامه دهد و در صورتی که عمدا بوده است حکم به ادامه طواف از محل قطع مورد تأمل است و باید طواف را از سر بگیرد و احتياطا نماز و سعی و تقصیر را اعاده کند</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دوم و اعمال بعد از آن صحیح است، هر چند می توانست طواف اول را پس از وضو هم تکمیل و به آن قناعت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و تقصیر را احتیاطا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سابق توضیح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موالات عرفيه اعاده کرده صحیح است و گرنه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توهم کرده است که در طواف، مقداری در اثر فشار جمعیت برده شده ولی برای او جزمی نیست، و چون نمی توانسته برگردد و تدارک کند، بقیه شؤط تا محل تدارک را بقصد احتیاط و رجاء انجام می دهد که اگر شؤط او باطل است زیادی لغو باشد و اگر شوط او صحیح است زیاده از طواف باشد و بعد بقيه اشواط طواف را به جا آورده و این شؤط را به حساب نیاورده است، آیا این طواف صحیح است یا خیر؟</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مشکل است مگر این که جاهل قاصر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وقت طواف شک در اشواط پیدا کرد و چون گمانش به یک طرف بیشتر بود بنا را بر آن طرف گذاشت و بعد از انجام اعمال یقین به صحت طواف خود پیدا کرد، آیا طواف او صحیح است؟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لازم طواف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رجاء و کشف حال طواف را ادامه داده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صحیح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اطمینان به یک طرف ادامه داده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احتیاطا طواف و نماز طواف و سعی و تقصیر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شوط چهارم از حجر الأسود تا اول حجر اسماعیل را پیمود و فکر کرده است که چون اول شؤط چهارم نیت جدا در این شؤط نداشته باید این قسمت شؤط را اعاده کند لذا بقيه شوط را بدون نیت رفته، و از حجر الأسود بقصد شوط چهارم طواف کرده است، آیا اشکالی در طواف حاصل می شود؟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احتیاط این است که آن طواف را تمام کرده و نماز طواف را بخواند و طواف و نماز آن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طواف بعد از انجام مقداری از آن، آن را رها می کنند و بلافاصله از نو شروع می کنند، طواف آنها چه صورت دارد، و چنانچه در سعی بوده حکم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و اگر بعد از شوط چهارم طواف بوده باید آن را تمام کنند و نماز بخوانند و دو مرتبه طواف و نماز آن را اعاده نمایند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جاهل قاصر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شوط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بعد از نماز اعاده گردد و حکم سعی بعدا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اعتقاد به جواز از سر گرفتن طواف، عمل مزبور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اشخاصی که قادر به طواف نیستند آیا نایب گرفته شود یا خودشان در تخت روان طواف داده شوند، با در نظر گرفتن این که متصدیان وسیله نامبرده، در خارج محدوده مطاف طواف می دهند؟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هر دو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طواف دادن در خارج مطاف کفایت می کند</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لازم نیست و طوافش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مسجد الحرام مطاف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و اضطرار و اما در حال قدرت و اختیار خالی از اشکال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به کمک دیگری مباشرتا در محدوده طواف کند باید این کار را بکند و در غیر این صورت واجب است نایب بگیرد که در محدوده طواف کند و طواف با تخت روان در خارج محدوده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طواف اشتباها بقصد طواف وارد حجر اسماعيل عليه السلام می شود و بعد که متوجه شد بر می گردد و از همان جا که وارد حجر شده بود طواف را شروع و شوط را کامل می نماید، آیا طوافش صحیح است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پس از تذکر در حجر اسماعیل از حجر الاسود بقصد احتیاط </w:t>
      </w:r>
    </w:p>
    <w:p>
      <w:pPr>
        <w:pStyle w:val="BookText"/>
        <w:rPr/>
      </w:pPr>
      <w:r>
        <w:rPr>
          <w:rFonts w:ascii="IRNazanin" w:hAnsi="IRNazanin" w:eastAsia="IRNazanin"/>
          <w:color w:val="111111"/>
          <w:sz w:val="28"/>
          <w:sz w:val="28"/>
          <w:szCs w:val="28"/>
          <w:rtl w:val="true"/>
          <w:lang w:bidi="fa-IR"/>
        </w:rPr>
        <w:t>شوط را اعاده می کرد، و از محلی که وارد حجر شده قاصد جدی طواف بود، طوافش اشکال نداشت</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 باطل است و باید آن را از حجر الاسود اعاده کند ولی چون غالبا برگشتن به عقب مشکل است بهتر است همراه جمعیت آن دور را بدون نیت ادامه دهد سپس از حجر الأسود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آن چه در ذیل 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است که با اتمام آن به یک شؤط، طواف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ترتیب را هم عملی نماید طوافش اشکال دارد چون از حجر الاسود تا حجر اسماعیل را زیاده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اصل طواف را بنا بر احتیاط اعاده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فاسد را اتیان کند و بنا بر احتیاط مستحب طواف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اخیر هم چون احتمال باطل شدن اصل طواف می رود احتیاط لازم آن است که پس از تمام کردن طواف و خواندن نماز دوباره طواف کند و نماز آن را بخواند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یا سعی یا در نماز شک کند که شوط چندم و یا رکعت چندم است، و با همین حال طواف و سعی و نماز را ادامه دهد، بعد به یک طرف شک یقین کند، و اعمال را تمام نماید، آیا عملش به نحوی که ذکر شد صحیح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یا سعی را در حال شک ادامه داد و بعد یقین به صحت پیدا کرد اشکال ندارد، و طواف و سعی صحیح است، ولی در نماز بدون نروی محل اشکال است، و احوط اعاده آن است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انجام وظیفه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طواف و نماز و سعی در حال شک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فرض </w:t>
      </w:r>
    </w:p>
    <w:p>
      <w:pPr>
        <w:pStyle w:val="BookText"/>
        <w:rPr/>
      </w:pPr>
      <w:r>
        <w:rPr>
          <w:rFonts w:ascii="IRNazanin" w:hAnsi="IRNazanin" w:eastAsia="IRNazanin"/>
          <w:color w:val="111111"/>
          <w:sz w:val="28"/>
          <w:sz w:val="28"/>
          <w:szCs w:val="28"/>
          <w:rtl w:val="true"/>
          <w:lang w:bidi="fa-IR"/>
        </w:rPr>
        <w:t>سؤال باید از ادامه اعمال خودداری کند و تروی کند و اگر به یک طرف اطمینان پیدا کرد طبق آن عمل کند و الا عمل را از نو انجام دهد و در این مسأله فرقی بین طواف و نماز و سعی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یا سعیش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صحیح نیست</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سعی شک کند و در حال شک بقصد رجاء کشف حال ادامه دهد و بعد یقین به صحت پیدا کند سعی او صحیح است، و در طواف اگر از دلیل طواف لزوم حفظ هر شؤط استفاده شود حکم به صحت مشکل است و الا بعید نیست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متذگر حکم نماز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سعی حکم به صحت فرموده اند و متعرض طواف و نماز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شكها احتیاج به مختصری فکر دارد تا مشمول ادله شک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شوهرش که یک دور طواف را انجام داده بود، نیت طواف کرد، و با او ادامه داد و بعد از شوط آخر مرد که شوط ششم زن است، او به جای این که یک شؤط دیگر بیاورد تا طوافش کامل شود، طواف را از سر گرفت، آیا طواف اول و دوم زن چگونه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یک شؤط دیگر بقصد احتیاط به جا آورد که مجموعا چهارده شوط می شود، و بعد از انجام نماز طواف، طواف و نماز را اعاده نماید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در این است که یک شؤط دیگری روی اشواط اضافه کند که در واقع تکمیل طواف دوم بوده و شوط اولی که آورده تکمیل طواف اول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که از سر گرفته صحیح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تمشی قصد قربت، طوافش صحیح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جديد را پس از انجام 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فوت موالات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صحیح است و گر نه طوافش اشکال دارد مگر آن که،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مطاف چیزهایی از افراد می افتد از قبیل ساعت، حرامی و غیره، و کسانی که طواف می کنند پا روی آن می گذارند، آیا برای طواف ضرر ندارد و موجب بطلان آن نمی شود؟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طواف نمی شود</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عمد، پا روی آن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 داند که پا گذاشتن روی احرامی دیگران موجب اذیت و عدم رضایت او می گردد، آیا این عدم رضایت او به طواف ضرر ندارد؟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ضرر نمی زند</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عمدا این کار را نکند مگر این که مانع عبور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نباید اذیت دیگران را فراهم آورد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شوط چهارم طوافش را قطع و از نو طواف کند، گفته شده در صورتی که فاصله زیاد نشده باشد احتیاط این است که طواف قطع شده را تمام کند و اعاده هم بنماید، مراد از تمام کردن چیست، آیا فقط شؤطی را که قطع کرده تمام کند یا ما بعدش را هم به جا آورد؟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مزبور اشکال دارد و اتمام موضوع ندارد، و باید طواف را بعد از نماز طواف اول، اعاده کند احتیاطا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صحت طواف بعید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طوافی که از سر گرفته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که از سر می 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را از حجر الأسود شروع کرد، و در هر شوط به رکن یمانی که می رسید نیت ختم میکرد و از حجر الأسود نیت شؤط بعد را می نمود و هفت شؤط طواف را این گونه تمام کرد به گمان این که ختم طواف و اشواط آن باید در رکن یمانی باشد، آیا وظیفه اش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طواف اشکال دارد، و باید اعاده شود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مأمورین نظافت مسجد الحرام از کنار کعبه دست به دست هم میدهند و همان طور توسعه می دهند تا انسان از مطاف خارج می شود، آیا به همین مقدار بیرون کردن از مطاف، ضرورت حاصل است که طوافش در خارج از مطاف صحیح باشد یا باید صبر کند تا نظافت تمام شود، و اگر افرادی گمان می کردند که ضرورت است و طواف را انجام دادند حال تکلیفشان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دارد که در حد، طواف کند باید صبر کند و در حد طواف کند، و در این صورت طواف در خارج حد صحیح نیست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حد معینی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طواف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طريق مذکور عمل کرده اند طواف و نماز را باید اعاده کرده و احتياطا سعی و تقصیر را نیز اعاده کنند و اگر کیفیت مذکور در طواف نساء واقع شده زن بر آنها حلال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کناری قرار بگیرد تا بعد از تمام شدن کار آنها از آنجا که طوافش را قطع کرده بود به طوافش ادامه بدهد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در بیشتر از مقدار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مقام ابراهیم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کراهت دارد، طواف جایز باشد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به این صورت بوده که از مطاف خارج شده و مشغول کاری شده است که عرفا گفته شود طوافش را قطع کرده است طواف دوم صحیح است و گرنه مشکل است مگر این که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اول بلوغ، سال خمسی برای خود قرار نداده است، اگر به حج مشرف شود و با همان پول که دارد احرامی تهیه و قربانی و مصارف در حج بکند، آیا برای حج او ضرر ندارد؟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او از درآمد کسب و حقوق است و معلوم نیست که ربح بین سال است، بدون تخمیس حکم غصب را دارد که طواف و قربانی صحیح نیست</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خمس واجب باشد اگر همان طور که متعارف است به ذمه خریداری کرده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خودش آنها را انجام بدهد و اگر چون مراجعت کرده قدرت ندارد باید برای انجام طواف و نماز طواف و قربانی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اشاعه ولی چون حق این است که اشاعه نیست، پس آن چه با آن پول تهیه کرده است مالک شده طواف و قربانی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اگر همان طور که متعارف است به ذمه خریداری کرده باشد،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 خمس نداده لباس احرام بخرد اشکال دارد</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با پول خمس نداده لباس احرام بخرد و با آن محرم شده، و طواف و نماز به جا آورد، وظیفه اش چیست؟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علم و عمد نبوده، اصل عمره و حج او صحیح است، ولی در صورتی که جاهل مقصر باشد باید طواف و نماز را اعاده کند</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از او محقق نشده است</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سعی و تقصیر را نیز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پولی که معلوم نیست متعلق خمس است یا نه لباس احرام بخرد، آیا لازم است خمس آن را بدهد و اگر نداد طواف با آن چه صورت 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شک لازم نیست خمس بدهد و طواف صحیح است هر چند احتیاط مطلوب است</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می دهد خمس به آن متعلق باشد به احتیاط واجب باید با حاکم شرع به نسبت احتمال مصالحه کند ولی طواف با فرض خرید بنحو کلی في الذمه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مسأله مختلف است و احتیاط به مصالحه با حاکم شرع ترک نشود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می دهد از ربحی می خرد که سال بر آن نگذشته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سال گذشته که حج تمتع واجب خود را انجام می داده، تنها نماز طواف را به گمان این که کفایت میکند بدون طواف، انجام داده است و سپس باقی اعمال را انجام داده، آیا چه وظیفه ای 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طواف حج را از روی جهل به مسأله ترک کرده و به محلش برگشته است باید حج را اعاده کند، و یک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نماید</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صورتی که طواف عمره را هم از روی جهل ترک کرده باشد عمره باطل می شود ولی کفاره ندارد و باید حج را در سال بعد اعاده کند</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كاره نشده اند ولی قبل از انجام عمره مفرده احتیاطا از نزدیکی با زن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مشغول طواف عمره یا زیارت بودند، که شروع کردند مسجد را نظافت کنند، ناچار طواف کننده ها از مطاف خارج شدند، مدتی طول کشید خیال کردند موالات عرفيه بهم خورده است، طواف را از سر گرفته اند، بفرمایید در صورتی که بهم خوردن موالات مشکوک باشد، طوافشان درست است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قادر بر طواف کردن نیست، امر دائر است بین این که با تخت در خارج مطاف، طواف دهند و یا نامحرم او را پشت کند و در مطاف طواف دهد، وظیفه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در مطاف، طواف دهند، هر چند نامحرم او را پشت کند</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مطاف حد معین ندارد او را با تخت در پشت مقام ابراهيم طواف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تخت در خارج از حد او را طواف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طواف با اتصال به طواف کنندگان از هر فاصله صحیح است با تخت طواف دهند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اتمام و اعاده طواف است، اتمام کرد و مشغول اعاده بود که دوباره در یکی از شؤطهای طواف قطع شد مثل اول، آیا این طواف را نیز باید اتمام و اعاده نماید؟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طواف افتاد و غش کرد و چند ساعت بعد به هوش آمد، آیا می تواند از همان جا که طواف را قطع کرده بود شروع کند و باقی اعمال را ادامه دهد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شوط چهارم بوده، وضو بگیرد و طواف را اعاده نماید، و اگر بعد از شؤط چهارم بوده، باید وضو بگیرد و طواف را اتمام کند</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را متعرض نشده اند و مقتضی احتیاط اعاده طواف به نیت اعم از اتمام و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اغما مثل حدث مبطل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 شؤطهای طواف و سعی برای کسانی که قادر نباشند خودشان انجام دهند، قابل نیابت است یا نه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Style w:val="FootnoteAnchor"/>
          <w:rtl w:val="true"/>
        </w:rPr>
        <w:footnoteReference w:id="101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قابل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اتیان طواف یا سعی یا رمی کامل عاجز باشد ولی به انجام مقداری از آن قادر باشد بایستی برای تمام عمل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از انجام طواف مأيوس باشد و امکان طواف دادن او نباشد</w:t>
      </w:r>
    </w:p>
    <w:p>
      <w:pPr>
        <w:pStyle w:val="BookText"/>
        <w:rPr/>
      </w:pPr>
      <w:r>
        <w:rPr>
          <w:rFonts w:ascii="IRNazanin" w:hAnsi="IRNazanin" w:eastAsia="IRNazanin"/>
          <w:color w:val="111111"/>
          <w:sz w:val="28"/>
          <w:sz w:val="28"/>
          <w:szCs w:val="28"/>
          <w:rtl w:val="true"/>
          <w:lang w:bidi="fa-IR"/>
        </w:rPr>
        <w:t>باید برای همه آن نایب بگیرد و اگر بعد از دور چهارم از انجام بقیه آن عاجز شده است می تواند برای بقیه نایب بگیرد و در این فرض خودش نماز طواف را بخواند و احتياطا نایب نیز نماز بخواند و اگر کمتر از چهار دور به جا آورده نیابت در بقیه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طواف حکم نماز را داشته باشد و تبعیض در اشواط آن در نیابت محتاج دلیل است، پس باید در همه طواف نیابت کند</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وضعیت فعلی که جمعیت حجاج خیلی زیادند، و عده ای از ضعفاء نمی توانند در مطاف طواف کنند، آیا توسعه در مطاف هست، و نیز خلف مقام که یا نمی شود نماز خواند و یا مصادف با اذیت طواف کنندگان است و اطمینان از تمام کردن نماز مخصوصا برای ضعفاء نیست، نماز خواندن در دورتر چه حکمی دارد؟ و آیا شخصی که وارد مکه شد می تواند فورا به اعمال طواف و نماز هر جور که ممکن باشد مشغول شود یا باید در حال احرام بماند که وقت ضيق شود، مثلا تا شب نهم، و آن وقت چنین کند، و معلوم است برای همه کس میسر 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توانند ولو در وقت خلوت در مطاف طواف کنند باید در حد آن طواف نمایند، و نماز خواندن در مکان دور در مورد ضرورت مانع ندارد، و صبر لازم نیست</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مطاف رعایت حد معینی لازم نیست همین قدر که صدق طواف دور خانه کعبه بکند کافی است هر چند هر قدر به خانه خدا نزدیکتر انجام بگیرد اولی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حد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در کودکی و یا اوائل سنین بلوغ جنب شده و تا کنون هم ازدواج نکرده است، با توجه به این که در سنین بالاتر نمی دانسته به واسطه فعلی که در کودکی انجام شده جنب گشته است و در نتیجه غسل جنابت را تا حال انجام نداده است و با این کیفیت به حج نیز رفته است، تکلیف او چیست ؟ آن غسلهایی که یقینا انجام داده است، حیض و جمعه بوده است با توجه به موارد یاد شده فوق این سؤالها مطرح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نماز و روزه و کلیه عباداتی که بعد از بلوغ تا کنون انجام داده است چیست؟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حال محرم است، و به صورت احرام وارد مکه و خارج شده است؟ و در صورت محرم بودن آیا تا زمانی که اعاده حج نکند، جميع محرمات که در آن ایام حرام است بر این شخص حرام می باشد 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فقط حجش باطل باشد ولی محرم نباشد چگونه می تواند با وضع اعزام حجاج به بیت الله الحرام که چند سال یک بار این توفیق حاصل می شود، اعاده حج کند؟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 جنب شده، بدون غسل جنابت نماز و طواف او صحیح نیست و غسلهای دیگر کفایت از غسل جنابت نمی کند، و در فرض مسأله نمازهایی را که با این حال خوانده باید قضا کند، و اگر نمی دانسته جنب است و روزه گرفته روزه های او صحیح است و قضا ندارد، و حج در مفروض سؤال صحیح است ولی طوافهای عمره و حج و نساء و نمازهای آنها را باید دو مرتبه به جا آورد، و اگر خودش نمی تواند برود برای آنها نایب بگیرد، و تا طواف حج و طواف نساء و نماز آنها را انجام نداده یا با عدم قدرت، نایب او به جا نیاورده باید از بوی خوش و ازدواج و محرماتی که با طواف نساء حلال می شود، اجتناب نماید</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قصوری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غسل واجب که انجام داده است از آن بعید نیست اگر چه احوط خلاف آن است و در کفایت غسل مستحب از آن اشکال است احتیاط ترک نشود</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غیر از جنابت نیز، یکی از آنها را قصد کرده باشد اقوی کفایت است، بنا بر این اعمالی که بعد از غسل حیض یا جمعه انجام داده تمام آنها صحیح است و فقط نمازهایی که بعد از جنب شدن و قبل از اولین غسل حیض یا جمعه خوانده باطل وقضا 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غسل مستحبی کفایت از غسل واجب نمیکند و در این مسأله می تواند رجوع کند به کسی که غسل مستحبی را کافی از غسل واجب می داند و در این صورت حج او صحیح و چیزی بر او نیست</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واجبی انجام داده از غسل جنابت کفایت میکند بنابراین همه اعمالی که بعد از غسل انجام داده است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باطل است و شخص مذکور باید با اعمال عمره مفرده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احتیاط واجب در صورت امکان عمره مفرده به جا آورد با فرض بقاء حالت جنابت او</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و تقصیر را نیز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به دوش بگیرند طوری که پاهایشان به زمین کشیده شود، و در صورت عدم امکان، آنها را به دوش بگیرند، و اگر این هم ممکن نیست قابل نیابت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بشود در باقی مانده آنها را طواف داد باید چنین کنند، و در غیر این صورت برای تمام طواف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بداند که نمی تواند طواف را تمام کند باید برای همه آن نایب بگیرد و هم چنین اگر قبل از اتمام شوط چهارم عاجز شود، ولی اگر بعد از آن باشد می تواند برای باقی مانده نایب بگیرد، ولی در سعی اگر از یک شؤط هم عاجز باشد باید برای همه آن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اثناء طواف، محډث شده و خجالت کشیده بگوید و با همین حالت اعمال را اتمام کرده و به ایران بازگشته، مستدعی است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چه صورت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لازم است، آیا می تواند نایب بگیرد یا باید شخصا انجام دهد؟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اعتقاد صحت، اعمال را تمام کرده حجش صحیح است و باید طواف و نماز آن را اعاده کند، و اگر خودش نمی تواند برود باید نایب بگیرد، و اگر در فرض مزبور حدث بعد از شوط چهارم باشد به تفصیل مذکور در مناسک طواف را تدارک کند، و چنانچه کار او عمدی </w:t>
      </w:r>
    </w:p>
    <w:p>
      <w:pPr>
        <w:pStyle w:val="BookText"/>
        <w:rPr/>
      </w:pPr>
      <w:r>
        <w:rPr>
          <w:rFonts w:ascii="IRNazanin" w:hAnsi="IRNazanin" w:eastAsia="IRNazanin"/>
          <w:color w:val="111111"/>
          <w:sz w:val="28"/>
          <w:sz w:val="28"/>
          <w:szCs w:val="28"/>
          <w:rtl w:val="true"/>
          <w:lang w:bidi="fa-IR"/>
        </w:rPr>
        <w:t>بوده یا با تردید و عدم اعتقاد به صحت انجام داده، شقوق و صوری دارد که در بعض آنها صحت حج مشكل است</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بوده است حج او صحیح است اما باید طواف و نماز آن را اعاده کند و بنا بر احتیاط سعی را نیز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طواف عمره بوده تقصیر را نیز اعاده کند و اگر حدث بعد از شوط چهارم باشد حج او مطلقا صحیح است ولی باید خودش و اگر نتواند نایبش بقيه اشواط را به جا آورد و اگر بعد از سه دور و نیم و قبل از تمام شدن دور چهارم محدث شده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کار او عمدی بوده یا با تردید و عدم اعتقاد به صحت انجام داده یا جاهل مقصر بوده است صوری داری که در بعضی از آن صور حج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حدث در طواف نساء بوده حج مطلقا صحیح است ولی طواف نساء را باید طبق 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عمل گذشته است در هر صورت حجش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طواف و اعمال بعد از آن باقی است تدارک می کند و گرنه حجش باطل است</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صور حج او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شب،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برای زیارت و انجام اعمال به سوی مکه حرکت کردیم، در نزدیکی اذان صبح به کعبه رسیدیم، و چون زائران قبلی مشغول نماز صبح بودند سرپرست کاروان از ما تقاضا کرد مقدار کمی صبر کنیم تا پس از نماز ما را طواف دهد، ولی در این مهلت به علت خستگی زیاد چند بار من خوابم برد چون آب در دسترس خود نمی دیدم و جایی را نمی شناختم، روی ریگهای اطراف باغچه تیمم کردم و طواف و نماز آن را انجام دادم، آیا عمل حج من با این توصیف صحیح است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برای شما امکان داشته که وضو بگیرید ولو به این نحو که به منزل بروید و مثلا برای روز بعد اعمال را انجام دهید، تیمم صحیح نبوده است، و اگر عمل شما با اعتقاد به صحت </w:t>
      </w:r>
    </w:p>
    <w:p>
      <w:pPr>
        <w:pStyle w:val="BookText"/>
        <w:rPr/>
      </w:pPr>
      <w:r>
        <w:rPr>
          <w:rFonts w:ascii="IRNazanin" w:hAnsi="IRNazanin" w:eastAsia="IRNazanin"/>
          <w:color w:val="111111"/>
          <w:sz w:val="28"/>
          <w:sz w:val="28"/>
          <w:szCs w:val="28"/>
          <w:rtl w:val="true"/>
          <w:lang w:bidi="fa-IR"/>
        </w:rPr>
        <w:t>بوده از احرام خارج شده اید و فقط باید طواف و نماز را اعاده کنید، و اگر خودتان نمی توانید بروید باید نایب بگیرید</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قاصر بوده اید طواف و نماز و سعی و تقصیر را هم اعاده کنید و اگر مقصر بوده اید طبق حاشیه مسأله قبل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تقصير بفهمد که طوافش باطل بوده است لازم است اعاده کند واحتياطا سعی و تقصیر را نیز اعاده کند و اگر بعد از اعمال حج فهمید غیر از تدارک در صورت امكان عمره مفرده هم به جا می آورد على الأحوط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از احرام خارج نشده اید و اگر قبل از وقوفین باشد پس از طهارت، طواف و نماز و سعی و تقصير عمره تمتع را انجام دهید و سپس محروم شوید برای حج تمتع و اگر بعد از وقوفین یا بعد از حج بفهمد حج او مبدل به حج افراد می شود و بعد از اعمال حج احتیاطا عمره مفرده انجام دهد و سال بعد ثانية عمره و حج تمتع را به جا آورد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احرام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تدارک نکرده اید، حج شما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باطل است و به احتیاط واجب باید یک شتر کفاره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حجر الاسود طواف را شروع نمود و به همان جا ختم کرد، آیا طوافش باطل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طواف باطل است</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کمبود طواف یعنی از موضع شروعش تا حجرالاسود را جبران کند طوافش صحیح است</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خروج از مطاف، بعد از پایان هفت شؤط مقداری مسافت را بقصد جزئیت به جا بیاورد، آیا مبطل طواف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عمدی باشد مبطل است، و در صورت سهو قطع کند، و طوافش صحیح است</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سهو رجوع شود به حاشیه مسأله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و اگر جاهل باشد صحت طواف او مورد اشکال است مگر این که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بیش از چهار شوط از طواف انجام نداد، و بدون این که نماز طواف را بخواند سعی را شروع کرد و یکی دو شؤط از سعی را انجام نداده تقصیر نمود و از احرام خارج شد، تکلیف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قصد هفت شؤط طواف یا سعی را نداشته، عملش باطل است و باید تمام اعمال را اعاده کند</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باید طواف را اتمام و اعاده نموده و سایر اعمال را تدارک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هفت شؤط طواف یا سعی را هم داشته باشد چون قطعش قبل از چهار شؤط بوده باطل است و باید از سر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هفت شؤط را هم در ابتدا داشته باشد و عمدا و یا با جهل تقصیری طواف را به این کیفیت انجام داده باشد باطل است و باید تمام اعمال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نتوانسته است بیش از دو شوط از طواف خود را انجام دهد، و بقيه اشواط را دیگری به جای او انجام داده است،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عذر حتی در آینده عمل مزبور صحیح است و نماز را بخواند</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انجام طواف ولو در آینده نداشته باشد باید برای تمام طواف نایب بگیرد و نماز طواف را نیز نایب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تمام طواف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قبل از شوط چهارم، طواف را بدون عذر بهم زد و آن را كأن لم يكن دانست، و یا مانند نماز قطع کردن آن جایز 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مانع ندارد، ولی قبل از فوات موالات نمی توان آن را از سر گرفت</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لزومی عدم قطع طواف واجب است من دون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جایز نیست</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گرفتن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طواف حتی در خارج مطاف عاجز است و بخاطر گرانی طواف با تخت روان، انجام آن برای او مشکل است، آیا طواف نیابی در محدوده از او کفایت نمی کند؟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طواف با تخت روان نیز معذور است نایب بگیرد</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برایش حرجی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شؤط طواف را از درون حجر به جا آورده و بقیه اعمال را انجام داده است تکلیف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شؤط طواف و نماز طواف را اعاده کند، و اگر با اعتقاد صحت بوده بقیه اعمال صحیح است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کننده داخل حجر اسماعيل عليه السلام شود آن شوط باطل می شود و باید آن را اعاده کند و بهتر اعاده طواف است بعد از اتمام آن و این </w:t>
      </w:r>
    </w:p>
    <w:p>
      <w:pPr>
        <w:pStyle w:val="BookText"/>
        <w:rPr/>
      </w:pPr>
      <w:r>
        <w:rPr>
          <w:rFonts w:ascii="IRNazanin" w:hAnsi="IRNazanin" w:eastAsia="IRNazanin"/>
          <w:color w:val="111111"/>
          <w:sz w:val="28"/>
          <w:sz w:val="28"/>
          <w:szCs w:val="28"/>
          <w:rtl w:val="true"/>
          <w:lang w:bidi="fa-IR"/>
        </w:rPr>
        <w:t>در صورت بقاء موالات است و در صورت فوت موالات طواف محکوم به بطلان است اگر چه از روی جهل یا نسیان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حجر طواف کرده و در وقت طواف حج به اشتباه خود واقف شد؟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حج او باطل است به بطلان عمره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فتوای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سعی و تقصیر را نیز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آنست که یک طواف کامل و نماز آن و اعمال مترتبه را نیز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بقیه اعمال محل اشکال است، و احوط اعاده بقیه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جهل و فوت موالات باید طواف و سایر اعمال را اعاده کند، و اگر وقت تدارک گذشته باشد عمره او باطل است و به احتیاط واجب باید یک شتر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شوط و نماز طواف را اعاده کند و احتیاطا سعی و تقصیر نیز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شخص شک در اشواط کند حکم به بطلان طواف می فرمایید، حالا اگر کسی تجديد طواف نمود و در این میان کشف شد که طواف اول شش شوط داشته، و از طواف جدید نیز سه شؤط انجام داده است، تکلیف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باید احتیاط کند</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دوم محکوم به صحت است همان را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ایشان در دست نیست و لذا طبق مبنای ایشان برای عمل به احتیاط کافی است چهار شوط دیگر به نیت اعم از اتمام طواف اول در صورتی که وظیفه اش اتمام آن باشد و اتمام طواف دوم در غیر آن صورت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کند، تا موالات طواف دوم به هم بخورد سپس طواف اول را تکمیل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کند به این که طواف دوم را رها کند وطواف قبلی را تکمیل نماید و پس از نماز طواف قبلی طواف و نماز آن را بطور کامل اعاده نماید</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موالات عرفی از بین نرفته باشد یک شؤط دیگری انجام می دهد و با این عمل طواف اولش صحت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تصور این که طواف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با این کیفیت طواف انجام داده اند، آیا مخل به طواف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بقصد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طواف کرده، طوافش باطل است</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بوده طوافش صحیح و اعاده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باشد صحیح است و گرنه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طواف عمره را فراموش کرد و یا آن را ناقص انجام داد و در عرفات به یاد آورد، تکلیف چیست؟ و آیا انجام و یا تتمیم آن فوریت 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بعد از اعمال منا آن را تدارک کند و فوریت ندارد</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سعی را انجام داده سعی را بنا بر احتیاط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آنست که سعی را نیز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قبل از طواف حج آن را تدارک کند پس اگر کسری آن سه شؤط یا کمتر است تکمیل نماید و اگر بیشتر است تکمیل کند و به احتیاط واجب اعاده 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جهلا طواف را بیش از هفت شوط آورد و بقیه اعمال بعد از آن را به جا آورد، تکلیف او چیست؟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بیش از هفت شؤط داشته ، طواف و نمازش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آنها را اعاده کند، و ظاهرا اعاده بقیه اعمال لازم نیست، ولی اگر قصد هفت شوط داشته و بعد از تمام شدن، زیاد کرده، پس اگر چهار شوط یا بیشتر زیاد کرده، احتياط آن است که بقیه را تا چهارده شوط تتمیم کند و یک نماز دیگر هم به جا آورد و طواف و نماز را اعاده کند، و اگر کمتر از چهار شوط زیاد کرده و موالات عرفيه بهم خورده است احتیاط واجب اعاده طواف و نماز است و اگر موالات عرفيه بهم نخورده حکم صورت قبل را دارد</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جاهل قاصر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جاهل قاصر باشد طوافش صحیح است و گرنه مشکل است و به احتیاط واجب باید آن را و اعمال پس از آن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بقیه اعمال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طواف باطل است و بقیه اعمال بعد از آن را هم اعاده نماید</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هم مانند صورت اول است باید زیاده را رها کرده از سر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اضافه کرده و قبل از یک دور متوجه شده آن را قطع کند و طواف صحیح است و اگر بعد از یک دور متوجه شود باید طواف را به احتیاط واجب تا چهارده دور به قصد قربت تمام کند و دو رکعت نماز برای طواف واجب قبل از سعی بخواند، و به احتیاط مستحب دو رکعت برای طواف مستحب نیز بعد از سعی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حج واجب خود را غلط انجام داده و پس از آن چندین بار حج نیابی انجام داده است، تکلیف او در مورد حج خود و دیگر حجها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باید طواف حج خود را تدارک کند، و حجهای نیابی که انجام داده صحیح هستند</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جهل به مسأله حج او باطل است و به احتیاط واجب باید یک شتر کفاره بدهد و سایر حجها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سهو و فراموشی باشد حج او صحیح است و اگر عمدا باشد یا جهلا حج او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عمد یا جهل حجش باطل است ولی حجهای نیابی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عمد ولو با جهل به مسأله بوده حج هایی که انجام داده اشکال دارد و اگر از روی نسیان بوده طواف حج خود را به جا آورد و سعی را احتیاطا انجام دهد و حجهای نیابی او صحیح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 چنین کرده باید حج خودش را اعاده کند و سایر حجها اگر خللی در آنها ایجاد نکرده باشد محکوم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آنها را مثل طواف خود غلط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خود را انجام داده است و بعدا دو شوط طواف رجاء برای جبران نقص احتمالی به جا می آورد، آیا این عمل خللی به طواف او می رساند؟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ولی جبران نقص نمی کند</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طواف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جبران قصد زیاده نیست</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اشکال دارد مگر این که جاهل قاصر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دور پنجم طواف عذری برایش پیش آمد، آیا بعدا باید همین طواف را تکمیل کند، یا طواف دیگری انجام دهد؟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طواف را تکمیل کند</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حین طواف ، اندکی خون در بینی خود می بیند و آن را با دستمال پاک می کند و طواف خود را تمام می نماید، آیا این طواف صحیح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بینی او نجس شده باید بینی خود را آب بکشد و طواف را تکمیل کند، و اگر بدون تطهیر بینی طواف را ادامه داده، احتياط آن است که بعد از تکمیل و نماز، طواف و نماز را اعاده کند، و هم چنین اگر دستمال نجس همراه او بوده است</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و تقصیر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متنجس و هم چنین لباس کمتر از مقدار ساتر در طواف عیبی ندارد</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کوچک که به تنهایی ستر عورت نمی کنند اگر نجس باشند ضرری ندارند خواه بصورت محمول باشند یا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دستمال نجس و نیز اعاده طواف و نماز را متذکر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بدن و لباس نجس نشود طواف صحیح است و همراه داشتن چیز متنجس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شوط دوم طواف شک می کند که آیا طواف را به نیت منوب عنه یا به نیت خود آغاز کرده است،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طواف را به نیت منوب عنه اتمام کند و پس از نماز، دو مرتبه آن را با نماز دیگر اعاده کند</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طواف مزبور را به نیت منوب عنه اتمام کرده و پس از نماز آن را با نماز، اعاده کند و می تواند صبر کند تا موالات عرفیه به هم خورده و سپس آن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به نیت آن چه نیت کرده آن را تمام کند و نماز طواف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تواند به آن اکتفا کند و باید طواف و نماز آن را به نیت منوب عنه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طواف را به نیت نیابت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اثناء طواف به خاطر تقبيل ولمس بيت الله الحرام از مسیر خود منحرف شده، و نمی داند در بازگشت، طواف را از همان نقطه که رها کرده بود ادامه داده است یا نه، آیا طوافش صحیح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ملتفت بوده که از همان محلی که طواف را رها کرده شروع کند، و بعدا شک عارض شده، حکم به صحت نماید، و در غیر این صورت اکتفا به طواف مزبور محل اشکال است</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التفات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اثناء طواف بر اثر فشار جمعیت چند گام به جلو رانده شده است، پس از آن به جای این که همان مقدار را جبران کند، شوط دیگری آورده، که مجموعا هفت شؤط تمام و یک شؤط ناقص می شود، آیا این طواف صحیح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اشکال دارد و باید آن را اعاده کند</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اتمام طواف سهوا یک شؤط زیاد کرده است و بعد مرد است که سه یا چهار شوط دیگر به جا آورده است، و سپس همه اعمال عمره را نیز انجام داده است، آیا طواف او باطل است، و آیا تردید در عدد اشواط اضافی مضر 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است، و باید طواف و نماز را اعاده کند</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باید شؤط زائد را به نیت قربت مطلقه تمام می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تذکر است برای رعایت احتیاط، اعاده سعی و تقصیر هم لازم است</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سؤال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اثر شلوغی، مقداری از طواف را در خارج مطاف انجام داد، و بعد نیز بقیه اعمال را انجام داده است، تکلیف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نبوده و لو در وقت دیگر که در حد، طواف کند اشکال ندارد، و گرنه باید طواف و نماز اعاده شود</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احتیاطا سعی و تقصیر را نیز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او وضوی جبیره ای و تیمم است اما از روی جهل، بدون تیمم، اعمال عمره را انجام داده است،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 نماز آن، باید اعاده شود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تدارک باقی است باید طواف و سعی و تقصیر را اعاده کند و اگر وقت تدارک گذشته است حجش محکوم به بطلان است مگر این که در کفایت وضو به غیر رجوع کند با رعایت الاعلم فالاعلم اگر از موارد رجوع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اعمال بعد از آن را نیز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تقصیر را هم باید اعاده کند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 شؤط اول طواف را خارج از مطاف و بقصد طواف انجام داده، بعد </w:t>
      </w:r>
    </w:p>
    <w:p>
      <w:pPr>
        <w:pStyle w:val="BookText"/>
        <w:rPr/>
      </w:pPr>
      <w:r>
        <w:rPr>
          <w:rFonts w:ascii="IRNazanin" w:hAnsi="IRNazanin" w:eastAsia="IRNazanin"/>
          <w:color w:val="111111"/>
          <w:sz w:val="28"/>
          <w:sz w:val="28"/>
          <w:szCs w:val="28"/>
          <w:rtl w:val="true"/>
          <w:lang w:bidi="fa-IR"/>
        </w:rPr>
        <w:t>متوجه شده است که طواف باید در محدوده معینی باشد، لذا مجددا طواف را در مطاف آغاز نموده و بعد از طواف اعمال دیگر را انجام داده است، آیا اشکال 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ندارد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اعاده طواف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طواف در خارج از حد تعیین شده صحیح است</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استیناف طواف از روی اعتقاد به جواز بوده طواف دوم صحیح است</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اول را قطع کرده است به این نحو که از مطاف خارج شده و به کاری مشغول شده باشد که عرفا صدق کند طواف را قطع کرده است یا طواف دوم را پس از فوت موالات عرفی انجام داده باشد صحیح است و گرنه مشکل است مگر این که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اشتباها طواف را از رکن یمانی شروع و به همان جا ختم کرده و نماز طواف را خوانده و پس از آن متوجه شده، حکمش چیست؟ و چنانچه در اثناء طواف متوجه شد و طوافش را به حجر الاسود ختم کرد، مقدار زیادی، مضر به طوافش می باشد یا خیر؟</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را باید اعاده کند، و فرقی بین دو صورت نیست</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در صورت دوم مبنی بر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کمبود طواف یعنی از رکن یمانی تا حجر الاسود را جبران کند طوافش صحیح است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در صورت دوم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باطل و در فرض دوم صحیح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داند یا احتمال می دهد که مقداری از طوافش را بدون اختیار انجام </w:t>
      </w:r>
    </w:p>
    <w:p>
      <w:pPr>
        <w:pStyle w:val="BookText"/>
        <w:rPr/>
      </w:pPr>
      <w:r>
        <w:rPr>
          <w:rFonts w:ascii="IRNazanin" w:hAnsi="IRNazanin" w:eastAsia="IRNazanin"/>
          <w:color w:val="111111"/>
          <w:sz w:val="28"/>
          <w:sz w:val="28"/>
          <w:szCs w:val="28"/>
          <w:rtl w:val="true"/>
          <w:lang w:bidi="fa-IR"/>
        </w:rPr>
        <w:t>می دهد، یعنی جمعیت او را می برند، آیا می تواند از اول نسبت به آن مقداری که جمعیت او را می برند نیز قصد طواف کند و آن مقدار را مثل طواف سواره حساب کند؟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طواف را شروع کند، و اگر در اثناء بدون اختیار او را بردند همان مقدار را جبران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طواف را ادامه دهد</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کلی سلب اختیار از او نشود طواف صحیح است و گرنه باید طواف را در وقتی انجام دهد که بتواند همه آن را با اختیار انجام دهد و قصد مذکور در پایان سؤال وجهی ندارد، بلی اگر وقت ندارد و جبران آن مقدار نیز مستلزم عسر و حرج باشد به همان مقدار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باید احتیاطا طواف را تمام کند و نماز طواف بخواند و طواف را با نمازش اعاده کند آیا اگر یک طواف بقصد اعم از تمام و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چنانچه آن مقدار انجام شده، باطل بوده تمام هفت شؤط را قصد طواف داشته باشد، و چنانچه صحیح بوده به متمم آن قصد طواف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دو رکعت نماز بخواند، کافی است یا خیر؟</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صحیح نیست و تردید در نیت است</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عمره تمتع بعد از تقصير فهميد طواف و سعیش باطل بوده مجددا طواف و سعی را با لباس دوخته انجام داد، آیا مجزی و صحیح است یا نه؟ و در فرض مذكور آیا باید تقصیر را هم تکرار کند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او صحیح است، و اعاده تقصير لازم نیست اگر چه احوط است</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تقصير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طواف و نماز اعاده شود و پوشیدن لباس احرام لازم نیست و احتیاطا سعی و تقصیر را اعاده کند و در صورتی که بطلان از جهت جهل به حکم نبوده كفاره ندارد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احتياط ترک نشود اگر چه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چند متری از یک شؤط را خراب کرده است و چون دقیقا اول و آخر آن معلوم نیست، یک شؤط کامل از حجر الاسود شروع و به آنجا ختم می کند بقصد این که آن چه خراب شده به نحو صحیح انجام شود و زیادی قبلی و بعدی مقدمه علمیه باشد، آیا این طواف صحیح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خراب شدن آن قسمت طواف را ادامه داده باشد که در این صورت طواف اشکال دارد</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لازم نیست، و طوافش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بکلی سلب اختیار از او نشود طواف صحیح است و گرنه باید طواف را در وقتی انجام دهد که بتواند همه آن را با اختیار انجام دهد و قصد مذکور در پایان سؤال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مزبور صحیح است و لكن اگر پس از خرابی، اشواط دیگری را هم اتیان کرده باشد صوری دارد که در بعضی از آنها اقوى بطلان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حدود مطاف آگاهی ندارد، بعد از فراغ از طواف شک میکند که در مطاف بوده است یا نه، آیا طوافش صحیح است یا نه؟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در مطاف بود و شک در خارج شدن دارد، طوافش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اول شک دارد، با جهل مذکور در سؤال نمی تواند به طواف مزبور اکتفا کند</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طوافش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شوط اول طواف بود که نماز جماعت شروع شد، طواف را قطع میکند و مشغول نماز می شود و پس از نماز طواف را از سر می گیرد و هفت شؤط کامل به جا می آورد، آیا طواف او صحیح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باید طواف را اعاده نماید</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شوط اول و طواف دوم فاصله زیاد شده باشد به طوری که موالات عرفه به هم خورده طواف دوم صحیح است و الا باطل است و باید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عرفيه بهم خورده طواف دوم صحیح است و الا باید اعاده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بطلان طواف اول، طواف دوم را انجام داده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علم به حرمت تماس با بدن زن در حین طواف از روی شهوت با بدن زنی تماس می نماید و از این تماس متلذذ میگردد، آیا طواف او اشکال پیدا می کند یا نه، تکلیف او چیست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طواف نیست، و اگر کاری که موجب کفاره است انجام داده باید کفاره بدهد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جاهل قاصر باشد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مگر آن که چند قدم جلوتر از محلی </w:t>
      </w:r>
    </w:p>
    <w:p>
      <w:pPr>
        <w:pStyle w:val="BookText"/>
        <w:rPr/>
      </w:pPr>
      <w:r>
        <w:rPr>
          <w:rFonts w:ascii="IRNazanin" w:hAnsi="IRNazanin" w:eastAsia="IRNazanin"/>
          <w:color w:val="111111"/>
          <w:sz w:val="28"/>
          <w:sz w:val="28"/>
          <w:szCs w:val="28"/>
          <w:rtl w:val="true"/>
          <w:lang w:bidi="fa-IR"/>
        </w:rPr>
        <w:t>که طواف خراب شده به عنوان مقدمه علميه طواف را شروع کند و ادامه آن را به عنوان وظیفه واجب طواف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عمل با علم و عمد انجام شده موجب انزال شده علاوه بر گناه باید یک شتر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طواف حکم محيرث شدن در اثنای طواف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موجب انزال شود طوافش باطل و کفاره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لمس از روی لباس باشد گناه کرده ولی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موجب تماس، مشی در حال طواف باشد، طوافش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طواف را فراموش کند یا باطل انجام دهد، آیا می تواند در ماههای غیر حج انجام دهد؟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ندارد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طواف را فراموش کرده باشد و بعد از گذشتن موسم متذکر شود مانعی ندارد</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باطل باشد با گذشت زمان تدارک، حجش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بطلان نیز در اثر فراموشی بعضی از شروط باشد پس اگر طواف عمره باشد و در وقت متذکر شود باید در وقت انجام دهد و اگر بعد از آن و قبل از طواف حج باشد به احتیاط واجب قبل از طواف حج انجام دهد و اگر بعد از آن باشد هر وقت قضا کند جایز است و در صورتی که طواف حج باشد و در ماه ذی حجه متذکر شود باید قبل از پایان ماه انجام دهد و گرنه هر وقت قضا کند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طواف عمره تمتع یا حج را از روی جهل تقصیری باطل انجام شده باشد حج او باطل است و محلی برای تدارک ندارد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شؤط اول طواف را در حالی که ناقص بوده رها می کند و پس از آن شش </w:t>
      </w:r>
    </w:p>
    <w:p>
      <w:pPr>
        <w:pStyle w:val="BookText"/>
        <w:rPr/>
      </w:pPr>
      <w:r>
        <w:rPr>
          <w:rFonts w:ascii="IRNazanin" w:hAnsi="IRNazanin" w:eastAsia="IRNazanin"/>
          <w:color w:val="111111"/>
          <w:sz w:val="28"/>
          <w:sz w:val="28"/>
          <w:szCs w:val="28"/>
          <w:rtl w:val="true"/>
          <w:lang w:bidi="fa-IR"/>
        </w:rPr>
        <w:t>شوط دیگر به جا می آورد و بعد از آن نقیصه شوط اول را به جا می آورد، آیا طواف او صحيح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موالات عرفيه بهم نخورده باید نقصان شوط اول را جبران و اتمام کند و بنا بر احتیاط اعاده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عدد اشواط طواف و سعی و عدد سنگهای رمی به دیگری اعتماد کند کافی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اطمینان به عدد پیدا کند مانع ندارد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طواف می توان بر او اعتماد کرد اگر خود او يقين به عدد اشواط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شخص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علت مریضی یا مسن بودن، در دور اول طواف خسته شده و از مطاف بیرون آمد و بعد از کمی استراحت از همان جا که طواف را قطع نموده بود شروع میکند، آیا چون به دور چهارم نرسیده است طوافش چه حکمی 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موالات بهم نخورده صحیح است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خستگی اگر طولانی نباشد موالات را بهم نمی زند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است برای درک خلوتی مطاف و طواف در محدوده بیت و مقام، طواف را تأخیر بیندازد یا مستحب است یا رجحان دارد، خصوصا اگر پس از ایام تشریق مطاف خلوت نشود؟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طواف در حد، ولو در وقت خلوت، باید در حد طواف کند و لو با تأخیر</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قبل از انجام طواف واجب خود، چه طواف عمره یا حج و چه طواف نساء، می تواند همین طوافها را برای معذور نیابت کند؟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طواف عمره تمتع در اثر فشار احساس می کند که لنگ احرامش تر و نجس شده ولی اعتنا نمیکند و با همان حال طواف را تمام میکند و نماز طواف و سعی و تقصير را انجام می دهد و به منزل می رود، بعد از بررسی می بیند مقداری نجاست خارج شده و احرامش را آلوده کرده است، یقین پیدا میکند که در همان حال طواف چنین شده است، بعد از اعمال حج و مراجعت به وطن به او می گویند باطل است، مستدعی است حكم الله را با توجه به این که نماز و سعی را هم با همان حال انجام داده در باره این شخص بفرمایید، و اگر اعمالش باطل باشد آیا هنوز در حال احرام است یا خیر؟</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شبهه داشته و یقین نداشته که نجس شده و وضوی او باطل شده ، از احرام خارج شده است، و فقط باید طواف و نماز را اعاده کند</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بطلان حج مبنی بر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حج او باطل است، بلی اگر جاهل قاصر بوده حج او صحیح است و باید طبق حاشیه 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بعدا یقین پیدا کرده وضویش با خروج آن رطوبت باطل شده بوده در فرض مذكور حجش باطل است</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6332_48500"/>
      <w:bookmarkStart w:id="624" w:name="pg6332_48500"/>
      <w:bookmarkEnd w:id="624"/>
    </w:p>
    <w:p>
      <w:pPr>
        <w:pStyle w:val="Heading3"/>
        <w:numPr>
          <w:ilvl w:val="2"/>
          <w:numId w:val="1"/>
        </w:numPr>
        <w:rPr/>
      </w:pPr>
      <w:bookmarkStart w:id="625" w:name="pg6332_48500"/>
      <w:bookmarkStart w:id="626" w:name="__RefHeading___Toc2664843_237004111"/>
      <w:bookmarkStart w:id="627" w:name="_Toc246"/>
      <w:bookmarkEnd w:id="625"/>
      <w:bookmarkEnd w:id="626"/>
      <w:r>
        <w:rPr>
          <w:rtl w:val="true"/>
        </w:rPr>
        <w:t>استفتاءات مراجع پیرامون احکام خاص بانوان در طواف</w:t>
      </w:r>
      <w:bookmarkEnd w:id="6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عادت وقتیه و عددیه که عددش مثلا هفت روز است، روز هفتم پاک شد و غسل کرد و اعمال حج را به جا آورد ولی بعدا لک دید، اعمالش چگونه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دیده و از روز دهم تجاوز نکرده، محکوم به حیض است که در وسعت وقت باید طواف و نماز را اعاده کند، و در ضیق وقت، محل اشكال است که مراعات احتیاط باید بشود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حج واقع شده باید طواف و نماز را اعاده کند، و احتياطا سعی را نیز اعاده کند و اگر در عمره تمتع بوده اگر فرصت دارد طواف و نماز را اعاده کند و احتیاطا سعی و تقصیر را نیز اعاده کند و اگر فرصت نداشت حج تمتع مبدل به افراد می شود و اگر حج واجب بوده بعد از حج افراد یک عمره مفرده انجام دهد و الا انجام عمره مفرده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لک صفات حیض را داشت و قبل از گذشت ده روز از ابتداء حیض قطع شد باید طواف و نماز طواف را که خوانده اعاده نماید و اگر بعد از آن سعی یا تقصیر کرده آنها را هم اعاده نماید و در غیر این صورت اعمالی را که انجام داده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صفات حیض ادامه یافت و از ده روز نگذشت اعمال گذشته باطل بوده و اگر از ده روز گذشت و یا به غیر صفات ادامه یافت اعمالش صحیح واقع شده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واجد صفات حیض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بین دو خون که حیض واحد شمرده می شوند محل اشکال است و به احتیاط واجب باید طواف و نماز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در حال پاکی واقع شده صحیح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زنان به جهت خوردن قرص، نظم عادت ماهانه شان برهم می خورد، به </w:t>
      </w:r>
    </w:p>
    <w:p>
      <w:pPr>
        <w:pStyle w:val="BookText"/>
        <w:rPr/>
      </w:pPr>
      <w:r>
        <w:rPr>
          <w:rFonts w:ascii="IRNazanin" w:hAnsi="IRNazanin" w:eastAsia="IRNazanin"/>
          <w:color w:val="111111"/>
          <w:sz w:val="28"/>
          <w:sz w:val="28"/>
          <w:szCs w:val="28"/>
          <w:rtl w:val="true"/>
          <w:lang w:bidi="fa-IR"/>
        </w:rPr>
        <w:t>طوری که گاهی در مدت طولانی مرتب خون و لک می بینند، آیا وظیفه این گونه زنان در حج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سه روز استمرار داشته باشد، ولو به این نحو که پس از خروج تا سه روز باطن فرج آلوده باشد، حکم حیض دارد، وگرنه باید به وظائف مستحاضه عمل کند</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روز اول خون دیدن او پشت سر هم نباشد تفصیلی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عمره تمتع بعد از سه شؤط و نیم و قبل از چهار شؤط، حائض شد و تا قبل از رفتن به عرفات، پاک نمی شود،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عدول به افراد است</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سه شؤط و نیم حائض شد مورد عدول به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سه شؤط و نیم حائض شده مورد عدول به افراد است و اگر بعد از آن و قبل از تمام شدن دور چهارم حائض شده طواف را رها کند و سعی و تقصیر را احتياطا ورجاء انجام دهد، و احتیاطا محرمات احرام را رعایت کند، و وقت رفتن به عرفات احتياطا ورجاء محرم به احرام حج تمتع شود و اعمال آن را به قصد ما في الذمه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تمتع و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پاک شدن بنا بر احتياط ابتدا طواف و نماز عمره را تکمیل کند و احتياطا سعی و تقصیر را نیز اعاده کند و بقیه اعمال حج را به جا آورد، و اگر حج تمتع بوده احتياطا عمره مفرده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سه شؤط و نیم حائض شد مورد عدول به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این که اول حج افراد را به جا آورده و بعد از فراغت، عمره مفرده به جا آورد و بین این که اعمال عمره تمتع را بدون طواف و نمازش به جا آورده، بدین معنی که سعی و تقصیر نموده و برای حج احرام بسته و به حج رفته و پس از فراغت از حج و بازگشت به مکه قضای طواف عمره را پیش از طواف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بين عدول به حج افراد و بقاء بر حج تمتع به این نحو که سعی و تقصیر میکند و بعد از رجوع از منا قبل از طواف حج یک طواف به نیت اعم از اتمام و تمام به جا می آورد</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نموده سعی و تقصیر می کند و برای حج محرم می شود و بعد از برگشتن از منا قبل از طواف حج یک طواف کامل بقصد اعم از تمام یا اتمام به جا می آورد و نماز آن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نموده، سعی و تقصیر را احتیاطا انجام دهد، و تروک احرام را ترک نماید، و رجاء محرم به احرام حج تمتع شود، و اعمال آن را بقصد ما في الذمه از تمتع و افراد انجام دهد و پس از پاک شدن ابتداء طواف ناقص عمره را تکمیل نموده، نماز بخواند و بعد بقیه طوافها را به جا آورد و احتیاطا عمره مفرده نیز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است که به حج افراد عدول نماید، گر چه می تواند در عمره تمتع خود باقی بماند، و اعمال آن را بجز طواف و نماز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فراغت اعمال منا قبل از طواف حج، طواف عمره و نماز آن را به جا آورد</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انجام حج، عمره حج افراد را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بعد از شوط چهارم در طواف عمره تمتع حائض شد و تا وقت وقوف به عرفه پاک نشد، وظیفه اش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و تقصير عمره تمتع را انجام دهد و محروم شود برای حج تمتع و در وقت انجام طواف حج، قبل یا بعد از آن، بقیه طواف عمره تمتع و نماز آن را هم به جا آورد</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سه شؤط و نیم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طواف عمره باقی مانده و نماز آن را بعد از اعمال مکه به جا آورد و احتیاطا سعی را هم اعاده کند هر چند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قضای طواف عمره را به نحوی که گذشت، قبل از طواف حج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و تقصیر را نیز احتیاطا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عمره تمتع را انجام داد، بعد متوجه شده که طواف او باطل بوده است، پس از این که متوجه شد ملاحظه نمود دید عذر زنانه دارد، تکلیف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عذر او مرتفع شد، طواف و نماز را اعاده کند، و اگر قبل از وقوف، پاک نمی شود برای حج محرم شود و پس از آمدن به مکه و رفع عذر، آنها را انجام دهد</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واحتياطا سعی و تقصیر را اعاده کند و در صورت ضيق وقت بعدا تدارک کند و عمره مفرده هم به جا آورد به احتیاط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تقصیر را نیز احتیاطا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فوت وقت وقوفين پاک شود باید همه اعمال را انجام دهد و اگر پاک نشود به وظیفه ای که در حاشیه 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سعی و تقصیر را اعاده نماید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مسأله را نمی دانست، بعد از پاک شدن از حیض، خیال می کرده جنب است ولذا غسل جنابت رانیت می کرد و با همین حال حج انجام داد، بفرمایید حج او چگونه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او غسل برای حدثی که از خون داشته است باشد و اسم آن را جنابت گذاشته، عملش صحیح است</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مستحاضه كثيره باید برای طواف یک غسل، و برای نماز طواف غسل دیگر بکند، یا یک غسل برای هر دو کافی است؟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غسل لازم است، مگر آن که از وقت غسل برای طواف تا آخر نماز خون قطع باشد</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برگشتن از منا قبل از طواف حج یک طواف کامل بقصد اعم از تمام و اتمام به جا آورد و نماز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و تقصیر کند و پس از اعمال منا و قبل از طواف حج باقی مانده طواف را انجام دهد و احتیاط مستحب این است که پس از اتمام، طواف و نماز آن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برای نماز یومیه خون نبیند تجديد غسل لازم نیست، و اگر خون ببیند</w:t>
      </w:r>
    </w:p>
    <w:p>
      <w:pPr>
        <w:pStyle w:val="BookText"/>
        <w:rPr/>
      </w:pPr>
      <w:r>
        <w:rPr>
          <w:rFonts w:ascii="IRNazanin" w:hAnsi="IRNazanin" w:eastAsia="IRNazanin"/>
          <w:color w:val="111111"/>
          <w:sz w:val="28"/>
          <w:sz w:val="28"/>
          <w:szCs w:val="28"/>
          <w:rtl w:val="true"/>
          <w:lang w:bidi="fa-IR"/>
        </w:rPr>
        <w:t xml:space="preserve">س 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حساب شناسنامه، بیش از پنجاه سال شمسی دارد و یک سال و نیم خون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عرفات خون می بیند، بنا بر این آیا در یائسگی او می توان تردید داشت یا نه، و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دارد که پنجاه سال قمری او تمام شده و سیده نیست، حکم مستحاضه را دارد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سیده و غیر سیده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صفات حیض باشد، بنا بر احتیاط جمع بين احکام حائض و مستحاضه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یائسگی در مسأله حيض در سیده و غیر سیده با اتمام شصت سال قمری شروع می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و طواف، برای زن مستحاضه یک حکم دارند یا هر کدام از طواف و نماز، جدا و مستقل هستند؟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هستند</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طواف و نماز طواف یک غسل احتياطا به جا آورد و اگر فاصله بین غسل و طواف زیاد می شود مثل این که در نزدیک مسجد الحرام نتواند غسل کند احتیاطا در موقع ورود به مسجد الحرام تیمم بدل از غسل هم بنمايد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حال استحاضه است به همان دستوری که برای نماز خود طهارت می گیرد برای طواف نیز همان طهارت کافی است</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برای طواف و نماز آن یک غسل کند و برای هر یک از آن دو یک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هنگامی که غسلهای نماز خود را به موقع به جا آورد غسل دیگری برای طواف بر او واجب نیست، تنها وضو بگیرد بنا بر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كثيره غسل کند برای هر کدام و محتاج به وضو نیست مگر این که محيرث به حدث اصغر باشد، که در این صورت احوط ضم وضو است به غسل</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که بیرون آمدن خون از پنبه منقطع نشود یک غسل کافی است اگر چه احتیاط مستحب برای هر کدام یک غسل است و اگر چنین نباشد و به نحوی باشد که بتواند پس از طواف با غسلی دیگر نماز را انجام دهد در حالی که خون بیرون نزده باشد در این صورت اگر پس از غسل و انجام طواف خون بیرون نیامده بود می تواند با همان غسل نماز را بخواند و اگر بیرون آمده بود به احتیاط واجب برای نماز دوباره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مستحاضه كثيره و متوسطه علاوه بر اغسال یومیه یک غسل برای طواف و نماز آن انجام دهد و در صورتی که به حدث اصغر محډث شده وضوء هم بگیرد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بعد از وقوفین حیض می شود، با مصرف قرص، خون قطع می گردد و اعمال را انجام می دهد ولی بعد از آن لک می بیند، وظیفه او چیست؟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سه روز مستمر نبوده و حتی در باطن فرج هم قطع شده حیض نبوده است و با انجام وظیفه مستحاضه، عمل او صحیح است</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سه روز اول پشت سر هم نباشد مثل آن که دو روز خون ببیند و یک روز پاک شود و دوباره یک روز خون ببیند، بنا بر احتیاط لازم در روزهایی که خون می بیند باید جمع کند میان کارهای ستحاضه و تروک حائض و در روزهایی که خون نمی بیند هم کارهایی را که بر حائض حرام است ترک کند و عبادتهای خود را به جا آورد</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 طواف، مستحاضه قليله می شود،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دور چهارم بوده پس از تجديد وضو و تطهیر بدن و لباس، طواف را تمام کند، و اگر قبلا بوده به احتیاط واجب پس از تجديد وضو و تطهیر، آن را اتمام و سپس اعاده نماید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فقط اعاده است بعد از طهارت و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مستحاضهای بعد از غسل و وضو مشغول طواف می شود، در اثناء طواف لک می بیند،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او مستمر است و به وظیفه عمل کرده با تحفظ از خروج خون چیزی براو نیست، و در غیر این صورت حكم حدث جدید را دارد</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خون قطع شده و غسل کرده سپس خون جاری شده حکم حدث جديد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قلیله برای هر یک از نماز و طواف به احتیاط واجب یک وضو بگیرد و در متوسطه بنا بر احتیاط واجب یک غسل و برای هر کدام یک وضو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تصور این که پاک شده است، طواف انجام می دهد و در اثناء سعی متوجه می شود که هنوز پاک نشده است، آیا سعی او نیز باطل است، و اگر بعد از سعی متوجه شود چگونه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سعی را قطع کند و پس از پاک شدن از حیض، طواف و نماز را اعاده کند، و احتیاط آن است که پس از اعاده طواف و نماز سعی را اتمام و اعاده نماید، و در فرض دوم نیز اعاده طواف و نماز لازم، و اعاده سعی مبنی بر احتیاط است</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که باید غسل کند و وضو بگیرد و با این کار فاصله ای بین اعمال پیش می آید که شاید طولانی هم باشد، مثلا باید برود منزل غسل کند و برگردد، آیا این فاصله اشکال ندارد؟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قطع نمی شود برای هر یک از طواف و نماز باید غسل کند و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باید طوری باشد که بعد از غسل و وضو مبادرت به عمل نماید، بنا بر این اگر با رفتن به منزل نتواند مبادرت کند، نزدیک مسجد الحرام غسل کند و وضو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برای طواف و نماز آن یک غسل کند و برای هر یک از آن دو یک وضو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كثيره احوط این است که برای هر کدام از طواف و نماز غسل نماید و قلیله برای هر کدام وضو بگیرد و متوسطه یک غسل برای هر دو به جا آورده و برای هر کدام وضو بگیرد</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نزدیک مسجد الحرام نتواند غسل کند احتیاطا در موقع ورود به مسجد تیمم بدل از غسل هم بنماید</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گذشت هنگامی که مستحاضه وظیفه غسل خود را برای نمازها انجام دهد به حکم طاهر است و غسل دیگری برای طواف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بین غسل یا وضو یا هر دو و انجام طواف یا نماز طواف زیاد باشد و تیمم بدون فاصله میر باشد به احتیاط واجب قبل از نماز یا طواف یک تیمم بدل از غسل یا وضو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که باید برای هر نماز و طواف غسل کند طبق وظیفه اش غسل کرد و یا وضو گرفت و طواف را شروع کرد، بین طواف نماز ظهر شروع شد، نماز را خواند، و با همان طهارت اول، بعد از نماز، طواف را ادامه داد، آیا طوافش صحیح است؟</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هنگام غسل تا آخر طواف خون قطع بوده، طواف صحیح است، و در غیر این صورت احوط آن است که این طواف را تمام کند و پس از غسل اعاده نماید</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حیض نمی شود ولی هر دو ماه یک بار، دو سه روزی لک و ترشحات می بیند، وظیفه اش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استمرار تا سه روز ندارد ولو به این نحو که پس از خارج شدن تا این مدت باطن فرج آلوده باشد، حكم استحاضه را دارد</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قرشيه پس از شصت سال، و غير قرشيه پس از پنجاه سال، چند روز متوالی خون ببیند که همه به اوصاف حیض باشد در طوافها و نماز چه کند؟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مستحاضه را دارد، و حکم حیض بر خون مزبور مترتب نیست، حتی در صورت توالی یا داشتن صفات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پنجاه سال و شصت سال خون به صفات حیض باشد، بنا بر احتیاط قرشيه و غیر قرشیه بین احکام حائض و مستحاضه جمع کنند، و اگر بعد از شصت سال خونی دیده اند حکم به استحاضه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برای جلوگیری از قاعدگی از قرص استفاده میکنند که موقع طواف گرفتار حیض نباشند و ایام عادت ممکن است یک یا دو لکه کم رنگ ببینند، آیا این خون استحاضه حساب است یا خون قروح و جروح، و در هر صورت به طواف ضرر می زند یا خیر؟</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استحاضه را دارد و باید به وظیفه مستحاضه عمل کنند، و اگر در اثناء طواف لک دیده تفصیلی بین ما قبل از تمام شدن دور چهارم و ما بعد آن هست که در مناسک ذکر شده است</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اعمال خون نبینند که پاک می باشند و اعمالشان صحيح است ولی اگر در ایام عادت یک یا دو لکه کم رنگ ببینند این خون خون استحاضه حساب می شود و باید به وظیفه مستحاضه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علم پیدا کند در باطن خون است</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تمام کردن طواف سابق کافی باشد و احتیاط به اعاده آن پس از غسل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با انجام غسلی برای نماز، نمازش را اعاده کند و طواف را با غسلی دیگر از سر بگیرد اگر قطع قبل از پایان شوط چهارم بوده است و اتمام کند اگر بعد آن بوده است</w:t>
      </w:r>
      <w:r>
        <w:rPr>
          <w:rFonts w:eastAsia="IRNazanin" w:cs="IRNazanin"/>
          <w:color w:val="111111"/>
          <w:sz w:val="28"/>
          <w:szCs w:val="28"/>
          <w:rtl w:val="true"/>
          <w:lang w:bidi="fa-IR"/>
        </w:rPr>
        <w:t xml:space="preserve">. </w:t>
      </w:r>
      <w:bookmarkStart w:id="628" w:name="pg6332_48521"/>
    </w:p>
    <w:p>
      <w:pPr>
        <w:pStyle w:val="Heading3"/>
        <w:numPr>
          <w:ilvl w:val="2"/>
          <w:numId w:val="1"/>
        </w:numPr>
        <w:rPr/>
      </w:pPr>
      <w:bookmarkStart w:id="629" w:name="__RefHeading___Toc2664845_237004111"/>
      <w:bookmarkStart w:id="630" w:name="_Toc247"/>
      <w:bookmarkEnd w:id="628"/>
      <w:bookmarkEnd w:id="629"/>
      <w:r>
        <w:rPr>
          <w:rtl w:val="true"/>
        </w:rPr>
        <w:t>استفتاءاتی در باب معذورین و امور مشتبه در طواف</w:t>
      </w:r>
      <w:bookmarkEnd w:id="6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غسل مس میت به گردنش بوده ولی بعد از اعمال حج متذکر می شود،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مس میت غسل جنابت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جنب هم بوده یا بعدا جنب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کفایت میکند و عملش صحیح است، و الا بايد طواف و نماز آن را اعاده کند</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غسل جنابت از اغسال واجبه یا اغسالی که استحباب آنها ثابت شده مثل غسل جمعه یا غسل احرام یا غسل دخول مکه و غیر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غسل دیگری غیر از جنابت کرده باشد آن نیز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غسلی هر چند مستحبی باشد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شخصا ممکن نیست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است که مبتلا به خروج ریح است، یعنی مرتب ريح از او جدا می شود، و در عرض سال شاید یکی دو ماه في الجمله تخفیف پیدا میکند، ولی نوعا به فاصله یکی دو دقیقه وضویش باطل می شود، تکلیف چنین شخصی در طواف و نماز چیست؟ چند وضو باید بگیرد؟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مبطون را دارد، و علی ای حال چنانچه نتواند در اثناء طواف وضو بگیرد یا حرجی باشد اکتفا به یک وضو برای طواف کافی است، ولی اگر بتواند و لو با حمل آب در اثناء طواف وضو بگیرد واجب است تجدید وضو کند، و هم چنین است حکم در نماز طواف</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مسلوس است و همان وظیفه را دارد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مثل مبطون باید نایب هم بگیرد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به علت ابتلاء به بیماری و در اثر عمل جراحی هنگام خروج مدفوع </w:t>
      </w:r>
    </w:p>
    <w:p>
      <w:pPr>
        <w:pStyle w:val="BookText"/>
        <w:rPr/>
      </w:pPr>
      <w:r>
        <w:rPr>
          <w:rFonts w:ascii="IRNazanin" w:hAnsi="IRNazanin" w:eastAsia="IRNazanin"/>
          <w:color w:val="111111"/>
          <w:sz w:val="28"/>
          <w:sz w:val="28"/>
          <w:szCs w:val="28"/>
          <w:rtl w:val="true"/>
          <w:lang w:bidi="fa-IR"/>
        </w:rPr>
        <w:t>احساس نمی کنم و از کیسه مخصوص استفاده می کنم، البته برای وضو و نماز فتوای حضرت امام مشخص و معین است، که بدان عمل می کنم، ولی چون سال آینده به امید خدا تصمیم دارم خانه خدا را زیارت کنم، مستدعی است در رابطه با انجام مراسم حج، تکلیف شرعی بنده را مرقوم فرمائید؟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و نماز آن رعایت وظیفه ای که برای وضو و نماز دارید، بنمایید، عمل حج شما صحیح است</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مبطون احوط اینست که در صورت ممکن هم خود طواف نموده و هم نائب بگیرد</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طواف نایب بگیرد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عمل جراحی انجام داده است، وفعلا کیسه ای بسته است که بول او قطره قطره در آن کیسه می ریزد، لكن نه از مجرای بول بلکه از موضع جراحی که در پهلو قرار داده اند، آیا این شخص حکم مسلوس را 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مسلوس را دارد</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 غير معتاد ولو بالعارض خارج شود، آن هم بنا بر احتیاط واجب همان حکم را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مبطون برای طواف نایب بگیرد و احتیاطا خودش هم طواف کند</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حکم مسلوس را دارد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مورد مسلوس و مبتلا به خروج ريح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یک وضو برای طواف و نماز کافی است مگر این که محدثی غیر از آن چه مستند به بیماری اوست از او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نیت طواف را در دل گذرانده و بقصد طواف حرکت می کند، مقداری که می آید گمان می کند نیت طواف را باید به زبان بگوید، لذا برمی گردد و نیت را با زبان می گوید و طواف را از نو شروع می کند، آیا طوافش صحیح است یا خیر؟</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استيناف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زیادی که در اعمال حج داده می شود، و بخصوص در طوافها و نماز آن، غالبا یک عملی را به عنوان احتیاط و رجاء چندین بار به جا می آورند ولو این که عمل نزد خودشان نقصی ندارد، البته به حد وسواس هم نمی رسد، آیا این گونه تکرار در اعمال، اشکالی 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همین است، و نباید به وسوسه اعتناء شود، بلی انجام عمل احتیاطی بدون وسوسه مانع ندارد</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طواف و سعی تکرار در اعمال در برخی از صور موجب بطلان است، اگر چه بدون وسوسه هم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جهتی طواف یا سعیش قطع می شود و به جلو می رود، می خواهد از همان جا که قطع شده شروع کند ولی در اثر ازدحام نمی تواند خود را به آنجا برساند و در محاذی آنجا به طرف چپ یا راست قرار می گیرد، آیا می تواند از محاذی جایی که قطع شده شروع کند، یا باید همان نقطه باشد؟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همان نقطه باشد، بلکه محاذات کافی است، و باید طواف تکمیل شود</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که در طواف حرام است آیا طواف را باطل می کند یا خیر؟</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یا در اثناء طواف اول، قصد قران داشته احتیاط در اعاده طواف است، و اگر بعد از تمام شدن طواف اول قصد قران کرده طواف باطل نمی شود</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طواف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جواز استیناف مجزی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قران محقق شود مطلق موجب بطلان طواف است چه از اول یا اثناء طواف اول قصد قران داشته یا این که بعد از تمام شدن طواف اول قصد قران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طواف واجب باشد یا یکی مستحب و دیگری واجب باشد</w:t>
      </w:r>
    </w:p>
    <w:p>
      <w:pPr>
        <w:pStyle w:val="BookText"/>
        <w:rPr/>
      </w:pPr>
      <w:r>
        <w:rPr>
          <w:rFonts w:ascii="IRNazanin" w:hAnsi="IRNazanin" w:eastAsia="IRNazanin"/>
          <w:color w:val="111111"/>
          <w:sz w:val="28"/>
          <w:sz w:val="28"/>
          <w:szCs w:val="28"/>
          <w:rtl w:val="true"/>
          <w:lang w:bidi="fa-IR"/>
        </w:rPr>
        <w:t>چه از اول قصد قران داشته باشد و چه بعدا تصمیم بگیرد ولی طواف دوم را تمام کند طواف اول باطل است، آری اگر هر دو مستحب باشد، هر چند کراهت دارد ولی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شؤط و دو شوط طواف هم استحباب دارد، یا باید طواف هفت شؤط باشد، و اگر کسی گمان داشت که مستحب است و بعد از هفت شوط طواف واجب، یکی دو شوط طواف مستحبی به جا آورد و بعد، نماز طواف را خواند، آیا طوافش اشکالی 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آن ثابت نیست، ولی طواف مزبور صحیح است</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در کثیر الشک بودن در طواف چیست ؟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است</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برای او حاصل می شود نسبت به کسانی که در موجبات حواس پرتی مانند او هستند، به مقدار معتنی به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کردن در محدوده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نماز خواندن پشت مقام هر چه نزدیکتر به مقام، آن طوری که در مناسک بیان شده است، گویی نزد آنان بدعت است، آیا باید همان گونه که آنان در خارج از حد طواف میکنند و دور از مقام نماز می خوانند، انجام شود؟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 و باید به وظیفه عمل شود</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چنانکه گفتیم حد معینی ندارد ولی نماز طواف را در صورت امکان باید پشت مقام ابراهیم به جا آورد، و اگر ممکن نشد در دو طرف آن و اگر مانعی وجود داشته باشد عقب تر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اید در بعضی موارد باید طواف و سعی را اتمام واعاده کند، بفرمایید که ترتیب هم لازم است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احتیاط به این است که قبلا اتمام کند طواف را و نماز بخواند، و سپس اعاده نماید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سعی یا طواف عمره تمتع یا عمره مفرده، نیاز به نایب پیدا کرده است، آیا نایب باید در حالی که محرم است، نیابت کند یا خیر؟ بر فرض عدم لزوم احرام آیا باید با لباس احرام طواف کند یا در لباس مخیط هم جایز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احرام یا لباس احرام در نایب لزوم ندارد</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در عمره، نایب بعد از فراغ از اداء مناسک خود، طواف و سعی نیابتی را قبل از تقصیر و خروج از احرام انجام دهد</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مسلوس است، برای طواف و نماز آن،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دارد که بتواند طواف را با وضو و نماز را با وضو انجام دهد باید آن وقت را انتخاب کند و طواف و نماز را با وضو و بدن پاک به جا آورد و بقیه اعمال را بعد از آن اتيان نماید، و اگر چنین وقتی ندارد در صورتی که مشقت نداشته باشد برای هر بار که حدث از او صادر شود یک وضو بگیرد و اگر مشقت دارد برای طواف یک وضو و برای نماز هم یک وضو بگیرد</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دستوری که برای نماز خود طهار برای طواف نیز همان طهارت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دستوری که برای نماز خود طهارت میگیرد برای طواف نیز همان نحو عمل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را هم نمی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متن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طواف یک وضو بگیرد و چهار شؤط آن را به جا آورد و بعد تجديد وضو نموده و سه شؤط دیگر آن را انجام دهد</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بنا بر احتیاط واجب نایب هم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یک وضو کفایت کند مادامی که حدث متعارف از او صادر نشود، گر چه احتیاط ، اعاده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مواردی که طواف و نماز باید اعاده شود لازم است با لباس احرام باشد؟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احرام خود باقی است و باید از محرمات احرام اجتناب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محرمات احرام باید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از روی جهل ترک کرده و یا آنها را باطل انجام داده تا محل تدارک آن باقی است باقی در احرام می باشد و لباس دوخته را باید در بیاورد و بعد از گذشت زمان تدارک حجش باطل است و بعید نیست احرامش هم باطل باشد</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لباس احرام را کنار بگذارد و با لباس دوخته اعمال عمره را از طواف و سعی انجام دهد، جهلا يا عمدا، آیا طواف و سعی او صحیح است؟ و عمره او مجزی است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مزبور صحيح، وعمره مذکور مجزى است</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عمد خلاف احتیاط است گناه کرده و یک گوسفند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به احرام عمره تمتع، جنب باشد و آب برای او ضرر دارد یا آب ندارد و یا وقت عمره می گذرد، آیا طواف و نماز با تیمم کافی و مجزی است؟ یا باید نایب هم بگیرد؟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لازم نیست</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شود طواف با تیمم در آخر زمان تمكن از مباشرت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نایب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حجاب زن در طواف مثل حجاب او در نماز است یا فرق می کند؟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کند، و فقط وجه و کفین در طواف مستثنا است على الأحوط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و پوشاندن صورت برای زن از نامحرم بنا بر احتیاط واجب است و لكن باید به نحوی باشد که ساتر به صورت زن مش نشود</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طواف برای زن حفظ از نامحرم وجوب نفسی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پشت پا و کف آن نیز مستثنا است ولی در طواف احتیاط پوشاندن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نماز نقاب ضرری ندارد ولی در طواف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الجمله فرق می کند گر چه احتیاط این است که همان مقدار که در نماز پوشاندن واجب است در طواف نیز واجب است ولی اگر قسمتی از موها یا بازو و ساق پا پیدا باشد طواف صحیح است هم چنین به احتیاط واجب نباید صورت خود را با نقاب و مانند آن به پوشاند حتی اگر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چون در نماز می تواند صورت خود را به پوشاند ولی در طواف واجب است صورت خود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موهای سر زن یا جاهای دیگر بدن او که باید در حال طواف به پوشاند ظاهر باشد، آیا به طواف او ضرر می رساند یا نه؟ و اگر با ظاهر بودن موی سر طواف را انجام داده طواف او باطل است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عمدی باشد، طواف صحیح نیست على الأحوط و در غیر مورد عمد صحیح است، مگر در جاهل مقصر على الأحوط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صحیح است هر چند گناه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ایشان در جایی که هیچ گونه ساتر دوخته نشده نداشته باشد 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ساتر منحصر به لباسهای دوخته ای که پوشیده است باشد طواف اشکال دارد مگر اعتقاد داشته که این عمل بر او جایز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پوشیدن لباس مخیط در حال احرام کفاره دارد برای متعمد و یا مضطر، بخلاف ناسی و ساهی و جاهل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مرتکب حرام شده است و باید یک گوسفند کاره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عمره تمتع طواف را تمام کرده است، ولی میگوید دل چسب نشد لذا یک طواف دیگر بدون خواندن نماز طواف اول به جا می آورد و نماز و سعی به جا می آورد و تقصیر می کند، آیا عملش صحیح است یا نه؟</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صحیح است، هر چند داخل در قران حرام است</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طواف به عنوان احتیاط قران نیست</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جنبه احتیاطی دارد اشکالی ندارد و طواف احتیاطی طواف دیگر نیست تا قران حاصل شود</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 مورد اشکال است از جهت فاصله بین طواف و نماز مگر این که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و شرب در حال طواف جایز است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حال طواف شخصی را از روی زمین بلند می کند، و ممکن است در این حال گامی به طرف جلو بردارد و در این حال توجه به طواف ندارد، در نتیجه نمی داند که آیا مقداری از مسافت را بدون قصد طواف آمده است یا نه، تکلیف او چیست؟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مقدار را احتياطا تدارک کند</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طواف و لو اجمالا داشته باشد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نابالغی با اذن پدر محرم شد و طواف را نیمه کاره به تصور این که همین مقدار کافی است رها کرده و سعی را نیز از طبقه دوم انجام داده است، تکلیف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هفت شؤط نداشته، طواف او باطل است و باید طواف و نماز و سعی را اعاده کند و بعد تقصیر نماید</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جهل به حکم طواف صحیح است</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اعمال را به صورت صحیح انجام نداده در احرام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شوط ششم، طواف خود را رها کرد و نتوانست که ادامه دهد، و دیگری به جای او بقیه را به جا آورد، و لیکن نماز طواف را خودش خوانده و بعدا متوجه شده است که استراحت در خلال طواف، به طواف ضرر نمی رساند و او با استراحت می توانست خودش طواف خود را تمام نماید، اکنون تکلیف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طواف را تمام کند و نماز را اعاده نماید</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عملش صحیح شود باید طواف و اعمال بعد از او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طواف را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طواف را دارد و پس از تصحیح طواف سعی را در طبقه اول اعاده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موالات به هم خورده باشد باید طواف و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موالات به هم خورده باشد که در این صورت، بنا بر احتیاط علاوه بر تکمیل طواف و اعاده صلات مجددا طواف و نماز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 احتياطا بقیه طواف را به جا آورده و بعد از خواندن نماز طواف، طواف و نماز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خود را بهم می زند و طواف دوم را شروع میکند، آن را نیز بهم می زند و طواف سوم را آغاز کرده به اتمام می رساند، وظیفه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موارد احتياط مختلف می شود</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نصف، طواف را قطع کرده و پس از به هم خوردن موالات عرفيه، طواف کامل انجام داده صحیح است و الا احتياطا طوافهای ناقص را تکمیل کند و پس از هر طواف نماز آن را بخواند پس طواف و نماز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طواف آخر که به اتمام رسانده بعید نیست</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را که تمام کرده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اعتقاد به جواز از سر گرفتن طواف، طواف سوم مجزی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باشد صحیح است و گرنه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رکن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یقین کرد که رکن حجر الاسود است، لذا طواف را از مستجار به عنوان حجر الاسود شروع کرد و هفت شؤط کامل به جا آورد، بعدا فهمید که يقين او خطا بوده است، تکلیف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مزبور باطل است، و باید تدارک شود</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قصد او شروع از موضع معتبر شرعی بوده و در تطبيق اشتباه کرده است لذا کسری دور آخر را تا حجر الاسود تمام کند و طواف صحیح است ولی احتیاطا پس از نماز طواف، طواف و نماز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او شروع از موضع معتبر شرعی است ولی در تطبيق اشتباه کرده است در صورتی که کسری دور آخر را تا حجر الاسود به قصد طواف تمام کند طواف صحیح است در غیر این صورت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شک میکند که این شوط طوافم بهم خورد یا نه، آیا می شود بعد از طواف یک شؤط هم به عنوان احتیاط، اضافه بر هفت شوط آورد و بعد نماز بخواند یا خیر؟</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نباید اعتنا کرد، و اگر قسمتی از طواف اشکال پیدا کند همان قسمت باید تصحیح شود، و ادامه بعد از آن بقصد طواف، بدون تصحيح آن قسمت، موجب اشکال در طواف می شود، و با آوردن یک شط بعد از طواف احتياطا، اشکال رفع نمی شود</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حالی که مشغول طواف است در شؤط پنجم یقین کرد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شوط اول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شوط سوم بی اختیار طواف کرده است، تکلیف او چیست؟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طواف قابل تصحیح نیست، و باید اعاده شود</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شدن مانع صحت طواف نیست، وقتی که شروع به اختیار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سبب ازدحام مبطل طواف نیست</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کرده خود را در میان طواف کنندگان قرار دهد و با آنها بچرخد، آن چه را با فشار جمعیت به جا می آورد جزء طواف است و صحیح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همان جایی که در شوط اول طواف را خراب کرده طواف را </w:t>
      </w:r>
    </w:p>
    <w:p>
      <w:pPr>
        <w:pStyle w:val="BookText"/>
        <w:rPr/>
      </w:pPr>
      <w:r>
        <w:rPr>
          <w:rFonts w:ascii="IRNazanin" w:hAnsi="IRNazanin" w:eastAsia="IRNazanin"/>
          <w:color w:val="111111"/>
          <w:sz w:val="28"/>
          <w:sz w:val="28"/>
          <w:szCs w:val="28"/>
          <w:rtl w:val="true"/>
          <w:lang w:bidi="fa-IR"/>
        </w:rPr>
        <w:t>تصحیح و اتمام و احتیاطا اعاده هم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عرفيه بهم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اعاده کافی است ظاهرا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کلی از او سلب اختیار شده است دو شؤط دیگر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در طواف واجب، لازم الرعایه است آیا در طواف مستحبی نیز معتبر است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آن چه در مناسک استثناء نکرده معتبر است</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 طواف مستحبی موالات، طهارت از تحدث و خواندن نماز طواف معتبر نیست و قطع آن حتی بدون عذر جایز است و شک در عدد دورهای آن موجب بطلان نمی شود و بنا را بر اقل می گذارند و صحیح است و قران بین دو طواف مستحب حرام نیست بلکه مکروه است و خواندن نماز آن در هر جای مسجد الحرام در حال اختیار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مستحبی زنان می دانند که به بدن مردان نگاه میکنند و احیانا هم در بین فشار مردان قرار می گیرند، از نظر شرع اشکال ندارد؟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اختیارا نگاه به نامحرم نکنند اشکال ندارد، ولی در ازدحام بهتر است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طواف صحیح است</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طوافهای مستحبی هم ختنه شرط است یا نه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شرط است</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وارد مکه شد، آیا می تواند قبل از اعمال عمره تمتع یا قبل از اعمال عمره </w:t>
      </w:r>
    </w:p>
    <w:p>
      <w:pPr>
        <w:pStyle w:val="BookText"/>
        <w:rPr/>
      </w:pPr>
      <w:r>
        <w:rPr>
          <w:rFonts w:ascii="IRNazanin" w:hAnsi="IRNazanin" w:eastAsia="IRNazanin"/>
          <w:color w:val="111111"/>
          <w:sz w:val="28"/>
          <w:sz w:val="28"/>
          <w:szCs w:val="28"/>
          <w:rtl w:val="true"/>
          <w:lang w:bidi="fa-IR"/>
        </w:rPr>
        <w:t>مفرده، و هم چنین پس از محرم شدن به احرام حج تمتع و قبل از رفتن به عرفات، طواف مستحبی به جا آورد یا خیر؟ و اگر به جا آورد به عمره و حجش ضرر می زند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ترک طواف مستحبی است در فرض سؤال، ولی به عمره و حج ضرر نمی زند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اختلاف شرایط و احکام موارد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آن به مناسک مراجعه شود</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موالات و وضو که در طواف مستحبی معتبر نیست و نماز که در همه جای مسجد الحرام می توان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مستحبی قبل از طواف عمره و حج اشکال ندارد ولی پس از إحرام و قبل از رفتن به عرفات به احتیاط واجب نباید طواف مستحبی کند و اگر کرد به احتیاط مستحب تلبيه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جواز و احوط ترک آن است</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شخصی که احرام حج تمتع بسته پس از احرام و پیش از رفتن به عرفات طواف مستحبی ننماید و چنانچه طواف نمود بنا بر احتیاط بعد از طواف تلبيه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هر شؤط از طواف مستحب را به نیت یکی از مؤمنین به جا آورد، یا باید مجموع هفت شؤط را برای یک نفر به جا آورد؟</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یک شوط صحیح نیست، ولی می تواند مجموع را به نیت چند نفر انجام دهد</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تواند ثواب هر شوط را به یک نفر اهداء کند</w:t>
      </w:r>
      <w:r>
        <w:rPr>
          <w:rFonts w:eastAsia="IRNazanin" w:cs="IRNazanin"/>
          <w:color w:val="111111"/>
          <w:sz w:val="28"/>
          <w:szCs w:val="28"/>
          <w:rtl w:val="true"/>
          <w:lang w:bidi="fa-IR"/>
        </w:rPr>
        <w:t>.</w:t>
      </w:r>
      <w:bookmarkStart w:id="631" w:name="pg6332_48552"/>
    </w:p>
    <w:p>
      <w:pPr>
        <w:pStyle w:val="BookText"/>
        <w:rPr/>
      </w:pPr>
      <w:bookmarkEnd w:id="6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یک شؤط نیز صحیح است ولی در این صورت نباید مجموع هفت شوط را به عنوان یک طواف انجام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طواف مستحبی را خارج از حد طواف واجب به جا آورد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مورد ضرورت</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از منا برگشته و هنوز طواف واجب را به جا نیاورده است، آیا می تواند طواف مستحبی به جا آورد یا نه؟</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تا اعمال واجب را انجام نداده، طواف مستحبی نکند</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2664847_237004111"/>
      <w:bookmarkStart w:id="633" w:name="_Toc248"/>
      <w:bookmarkEnd w:id="632"/>
      <w:r>
        <w:rPr>
          <w:rtl w:val="true"/>
        </w:rPr>
        <w:t>آداب و مستحبات طواف</w:t>
      </w:r>
      <w:bookmarkEnd w:id="633"/>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طواف، مستحب است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أسألک باسمک الذي يمشی به على ظلل الماء كما يمشی به على جدد الأرض وأسألک باسمک الذي يهتز له عرشک و أسألک باسمک الذي تهتز له اقدام ملائکتک وأسألک باسمک الذي دعاك به موسی من جانب الطور فاستجبت له و ألقيت عليه محبة منک و أسألک باسمک الذي غفرت به لمحمد صلی الله عليه و آله ما تقدم من ذنبه وما تأخر وأتممت عليه نعمتك أن تفعل بي كذا وكذا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جای كذا و كذا حاجت خود را بطلبد</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634" w:name="pg6332_48554"/>
    </w:p>
    <w:p>
      <w:pPr>
        <w:pStyle w:val="Heading3"/>
        <w:numPr>
          <w:ilvl w:val="2"/>
          <w:numId w:val="1"/>
        </w:numPr>
        <w:rPr/>
      </w:pPr>
      <w:bookmarkStart w:id="635" w:name="__RefHeading___Toc2664849_237004111"/>
      <w:bookmarkStart w:id="636" w:name="_Toc249"/>
      <w:bookmarkEnd w:id="634"/>
      <w:bookmarkEnd w:id="635"/>
      <w:r>
        <w:rPr>
          <w:rtl w:val="true"/>
        </w:rPr>
        <w:t>بیان چند مسأله در باب احکام حج مستحبی</w:t>
      </w:r>
      <w:bookmarkEnd w:id="636"/>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کسی که شرایط وجوب حج را ندارد، این که حج کند هر وقت ممکن است و هم چنین کسی که حج واجب را کرده مستحب است حج کند و مستحب است تکرار حج در هر سال، بلکه کراهت دارد ترک آن در پنج سال پی در پی</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حج رفته، نیت مراجعت کند وقتی می خواهد از مکه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خویشاوندان و سایر مؤمنین؛ چه زنده و چه مرده، حج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برای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 چه زنده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حج رفتن قرض کردن، در صورتی که اطمینان داشته باشد که می تواند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دیگران را به حج بفرستد؛ چه خودشان استطاعت رفتن داشته باشند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سفر حج زیاده روی کند در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با مال مشتبه مثل هديه ظالم حج کند در صورتی که علم به حرام بودنش نداشته 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رفتن افضل است از آن که خرج آن را صدقه بدهد</w:t>
      </w:r>
      <w:r>
        <w:rPr>
          <w:rFonts w:eastAsia="IRNazanin" w:cs="IRNazanin"/>
          <w:color w:val="111111"/>
          <w:sz w:val="28"/>
          <w:szCs w:val="28"/>
          <w:rtl w:val="true"/>
          <w:lang w:bidi="fa-IR"/>
        </w:rPr>
        <w:t xml:space="preserve">. </w:t>
      </w:r>
      <w:bookmarkStart w:id="637" w:name="pg6332_48556"/>
    </w:p>
    <w:p>
      <w:pPr>
        <w:pStyle w:val="Heading2"/>
        <w:numPr>
          <w:ilvl w:val="1"/>
          <w:numId w:val="1"/>
        </w:numPr>
        <w:rPr/>
      </w:pPr>
      <w:bookmarkStart w:id="638" w:name="__RefHeading___Toc2664851_237004111"/>
      <w:bookmarkStart w:id="639" w:name="_Toc250"/>
      <w:bookmarkEnd w:id="637"/>
      <w:bookmarkEnd w:id="638"/>
      <w:r>
        <w:rPr>
          <w:rtl w:val="true"/>
        </w:rPr>
        <w:t>بخش دوم</w:t>
      </w:r>
      <w:r>
        <w:rPr>
          <w:rtl w:val="true"/>
        </w:rPr>
        <w:t xml:space="preserve">: </w:t>
      </w:r>
      <w:r>
        <w:rPr>
          <w:rtl w:val="true"/>
        </w:rPr>
        <w:t>منشور موقفين در حج از منظر مذاهب خمسه</w:t>
      </w:r>
      <w:r>
        <w:rPr>
          <w:rtl w:val="true"/>
        </w:rPr>
        <w:t>(</w:t>
      </w:r>
      <w:r>
        <w:rPr>
          <w:rtl w:val="true"/>
        </w:rPr>
        <w:t xml:space="preserve">امامیه و حنبلی </w:t>
      </w:r>
      <w:r>
        <w:rPr>
          <w:rtl w:val="true"/>
        </w:rPr>
        <w:t xml:space="preserve">- </w:t>
      </w:r>
      <w:r>
        <w:rPr>
          <w:rtl w:val="true"/>
        </w:rPr>
        <w:t xml:space="preserve">شافعی </w:t>
      </w:r>
      <w:r>
        <w:rPr>
          <w:rtl w:val="true"/>
        </w:rPr>
        <w:t xml:space="preserve">- </w:t>
      </w:r>
      <w:r>
        <w:rPr>
          <w:rtl w:val="true"/>
        </w:rPr>
        <w:t xml:space="preserve">مالکی </w:t>
      </w:r>
      <w:r>
        <w:rPr>
          <w:rtl w:val="true"/>
        </w:rPr>
        <w:t xml:space="preserve">- </w:t>
      </w:r>
      <w:r>
        <w:rPr>
          <w:rtl w:val="true"/>
        </w:rPr>
        <w:t>حنفی</w:t>
      </w:r>
      <w:r>
        <w:rPr>
          <w:rtl w:val="true"/>
        </w:rPr>
        <w:t>)</w:t>
      </w:r>
      <w:bookmarkEnd w:id="63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0" w:name="__RefHeading___Toc2664853_237004111"/>
      <w:bookmarkStart w:id="641" w:name="_Toc251"/>
      <w:bookmarkEnd w:id="640"/>
      <w:r>
        <w:rPr>
          <w:rtl w:val="true"/>
        </w:rPr>
        <w:t>اشاره</w:t>
      </w:r>
      <w:bookmarkEnd w:id="64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6332_48559"/>
      <w:bookmarkStart w:id="643" w:name="pg6332_48559"/>
      <w:bookmarkEnd w:id="643"/>
    </w:p>
    <w:p>
      <w:pPr>
        <w:pStyle w:val="Heading3"/>
        <w:numPr>
          <w:ilvl w:val="2"/>
          <w:numId w:val="1"/>
        </w:numPr>
        <w:rPr/>
      </w:pPr>
      <w:bookmarkStart w:id="644" w:name="pg6332_48559"/>
      <w:bookmarkStart w:id="645" w:name="__RefHeading___Toc2664855_237004111"/>
      <w:bookmarkStart w:id="646" w:name="_Toc252"/>
      <w:bookmarkEnd w:id="644"/>
      <w:bookmarkEnd w:id="645"/>
      <w:r>
        <w:rPr>
          <w:rtl w:val="true"/>
        </w:rPr>
        <w:t>مدخل و پیشگفتار نویسنده</w:t>
      </w:r>
      <w:bookmarkEnd w:id="64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کتابنامه حج ؛ از الفاظ مبرهن و در عین حال،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برخی کتب فقهی به سه واژه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طبق آیه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أفضتم من عرفات فاذكروا الله عند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فقها، لفظ وقوف بر عرفات و مشعر گفته می شود و بر منا،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سرنوشت انسان ها در گروي تاريخ است و مطالعات تاریخی و قرآنی می توانند راهگشای بسیاری از شبهات گردد ؛ ولی متأسفانه با اختلافاتی که از سوی دشمنان در زماني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و اذهان مردم عوام را نسبت به ائمه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ثمره آن، تشكيل فرق متعددی از جمله فرقه تشیع و تسنن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ظهور انقلاب اسلامی و جمهوری اسلامی در ایران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شعار ایجاد اتحاير مسلمين و تقریب مذاهب، نقشه های شوم دشمنان، نقش بر آب گردید؛ و اکنون همه با هم در کنار یکدیگر با کمال اتحاد و دوری از تفرقه در جهت اصلاح امور جامعه و پیشرفت در عرصه علمی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اهل سنت و مذاهب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شیعه امامیه در خصوص موقفين، کاملا قشری و سطحی 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با قدری مطالعه، می تواند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در طی مطالعات خود، تلاش نموده ام که از متون دست اول فقه شیعه و اهل سنت استفاده نموده و با ترجمه فارسی آن ها، متن فقه جامعی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موقفين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استفاده عموم طلاب و دانشجویان و محققان علوم اسلامی قرار گیرد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ترجمه آیات، از ترجمه آية الله مکارم شیرازی بهره وافی،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بررسی در کتب فقهی، به این مطلب دست یافته ام که ؛ در اکثر کتب فقهی عربی و یا فارسی به مسأله وقوفين به نحو اجمال و مختصر اشاره شده ؛ ولی به طور تخصصی به اقوال مختلف آن ها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با توجه به کثرت منابع، به مهم ترین آن منابع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تمام افرادی که با راهنمایی های خود ؛ کمال مساعدت را مبذول نمودند، متشکرم</w:t>
      </w:r>
      <w:r>
        <w:rPr>
          <w:rFonts w:eastAsia="IRNazanin" w:cs="IRNazanin"/>
          <w:color w:val="111111"/>
          <w:sz w:val="28"/>
          <w:szCs w:val="28"/>
          <w:rtl w:val="true"/>
          <w:lang w:bidi="fa-IR"/>
        </w:rPr>
        <w:t xml:space="preserve">. </w:t>
      </w:r>
      <w:bookmarkStart w:id="647" w:name="pg6332_4856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8" w:name="__RefHeading___Toc2664857_237004111"/>
      <w:bookmarkStart w:id="649" w:name="_Toc253"/>
      <w:bookmarkEnd w:id="647"/>
      <w:bookmarkEnd w:id="648"/>
      <w:r>
        <w:rPr>
          <w:rtl w:val="true"/>
        </w:rPr>
        <w:t>فصل اول</w:t>
      </w:r>
      <w:r>
        <w:rPr>
          <w:rtl w:val="true"/>
        </w:rPr>
        <w:t xml:space="preserve">: </w:t>
      </w:r>
      <w:r>
        <w:rPr>
          <w:rtl w:val="true"/>
        </w:rPr>
        <w:t>مفهوم شناسی موقفين</w:t>
      </w:r>
      <w:bookmarkEnd w:id="64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6332_48567"/>
      <w:bookmarkStart w:id="651" w:name="pg6332_48567"/>
      <w:bookmarkEnd w:id="651"/>
    </w:p>
    <w:p>
      <w:pPr>
        <w:pStyle w:val="Heading3"/>
        <w:numPr>
          <w:ilvl w:val="2"/>
          <w:numId w:val="1"/>
        </w:numPr>
        <w:rPr/>
      </w:pPr>
      <w:bookmarkStart w:id="652" w:name="pg6332_48567"/>
      <w:bookmarkStart w:id="653" w:name="__RefHeading___Toc2664859_237004111"/>
      <w:bookmarkStart w:id="654" w:name="_Toc254"/>
      <w:bookmarkEnd w:id="652"/>
      <w:bookmarkEnd w:id="653"/>
      <w:r>
        <w:rPr>
          <w:rtl w:val="true"/>
        </w:rPr>
        <w:t>وقوف در لغت</w:t>
      </w:r>
      <w:bookmarkEnd w:id="654"/>
    </w:p>
    <w:p>
      <w:pPr>
        <w:pStyle w:val="BookText"/>
        <w:rPr/>
      </w:pP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ماضی ثلاثی مجرد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ریشه کلماتی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و موقوف به معنای نگهدارنده و باز داشته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از تصرف در مال وقفی باز داشته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 ریشه،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 رود که 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اسم مکان بکار رفته است</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معین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ایست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بصیرت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الارب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غیاث اللغات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غیاث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بودن به وقت وقوف به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اطلاع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وقوف ؛ با اطلاع و تجربه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باوقوف ؛ اهل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اطلاع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وقوف ؛ بی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 </w:t>
      </w:r>
      <w:r>
        <w:rPr>
          <w:rFonts w:eastAsia="IRNazanin" w:cs="IRNazanin"/>
          <w:color w:val="111111"/>
          <w:sz w:val="28"/>
          <w:szCs w:val="28"/>
          <w:rtl w:val="true"/>
          <w:lang w:bidi="fa-IR"/>
        </w:rPr>
        <w:t>.</w:t>
      </w:r>
    </w:p>
    <w:p>
      <w:pPr>
        <w:pStyle w:val="Heading3"/>
        <w:numPr>
          <w:ilvl w:val="2"/>
          <w:numId w:val="1"/>
        </w:numPr>
        <w:rPr/>
      </w:pPr>
      <w:bookmarkStart w:id="655" w:name="__RefHeading___Toc2664861_237004111"/>
      <w:bookmarkStart w:id="656" w:name="_Toc255"/>
      <w:bookmarkEnd w:id="655"/>
      <w:r>
        <w:rPr>
          <w:rtl w:val="true"/>
        </w:rPr>
        <w:t>موققيني در معنای اصطلاحی</w:t>
      </w:r>
      <w:bookmarkEnd w:id="65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شامل وقوف در عرفات و وقوف در مشعر الحرام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شاید به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که از نظر توقف و انجام نیت در مکان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خاص، بسیار مورد توجه قرار گرفته که تخطی از آن، موجب ابطال حج می گردد</w:t>
      </w:r>
      <w:r>
        <w:rPr>
          <w:rFonts w:eastAsia="IRNazanin" w:cs="IRNazanin"/>
          <w:color w:val="111111"/>
          <w:sz w:val="28"/>
          <w:szCs w:val="28"/>
          <w:rtl w:val="true"/>
          <w:lang w:bidi="fa-IR"/>
        </w:rPr>
        <w:t xml:space="preserve">. </w:t>
      </w:r>
      <w:bookmarkStart w:id="657" w:name="pg6332_48569"/>
    </w:p>
    <w:p>
      <w:pPr>
        <w:pStyle w:val="BookText"/>
        <w:rPr/>
      </w:pPr>
      <w:bookmarkEnd w:id="657"/>
      <w:r>
        <w:rPr>
          <w:rFonts w:ascii="IRNazanin" w:hAnsi="IRNazanin" w:eastAsia="IRNazanin"/>
          <w:color w:val="111111"/>
          <w:sz w:val="28"/>
          <w:sz w:val="28"/>
          <w:szCs w:val="28"/>
          <w:rtl w:val="true"/>
          <w:lang w:bidi="fa-IR"/>
        </w:rPr>
        <w:t>حج اکبر از منظر قرآن</w:t>
      </w:r>
    </w:p>
    <w:p>
      <w:pPr>
        <w:pStyle w:val="BookText"/>
        <w:rPr/>
      </w:pPr>
      <w:r>
        <w:rPr>
          <w:rFonts w:ascii="IRNazanin" w:hAnsi="IRNazanin" w:eastAsia="IRNazanin"/>
          <w:color w:val="111111"/>
          <w:sz w:val="28"/>
          <w:sz w:val="28"/>
          <w:szCs w:val="28"/>
          <w:rtl w:val="true"/>
          <w:lang w:bidi="fa-IR"/>
        </w:rPr>
        <w:t xml:space="preserve">منظور از روز حج اكبر، با توجه به آیه قرآن و احادیث، روز عید قربان و نیز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اعلامی است از ناحیه خدا و پیامبرش به عموم مردم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از مشرکان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توبه کنید،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سرپیچی نمایید، بدانید شما نمی توانید خدا را ناتوان سازید و از قلمرو قدرتش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به مجازات دردناک بشارت ده؟</w:t>
      </w:r>
    </w:p>
    <w:p>
      <w:pPr>
        <w:pStyle w:val="Heading3"/>
        <w:numPr>
          <w:ilvl w:val="2"/>
          <w:numId w:val="1"/>
        </w:numPr>
        <w:rPr/>
      </w:pPr>
      <w:bookmarkStart w:id="658" w:name="__RefHeading___Toc2664863_237004111"/>
      <w:bookmarkStart w:id="659" w:name="_Toc256"/>
      <w:bookmarkEnd w:id="658"/>
      <w:r>
        <w:rPr>
          <w:rtl w:val="true"/>
        </w:rPr>
        <w:t>تفسیر برخی واژگان در آیه وَأَذَانٌ مِنَ اللَّهِ وَرَسُولِهِ</w:t>
      </w:r>
      <w:bookmarkEnd w:id="659"/>
    </w:p>
    <w:p>
      <w:pPr>
        <w:pStyle w:val="BookText"/>
        <w:rPr/>
      </w:pPr>
      <w:r>
        <w:rPr>
          <w:rFonts w:ascii="IRNazanin" w:hAnsi="IRNazanin" w:eastAsia="IRNazanin"/>
          <w:color w:val="111111"/>
          <w:sz w:val="28"/>
          <w:sz w:val="28"/>
          <w:szCs w:val="28"/>
          <w:rtl w:val="true"/>
          <w:lang w:bidi="fa-IR"/>
        </w:rPr>
        <w:t>اذان، اعلان و اعلام و اخبار است به مطلبی و از این باب است اذان اعلامی که آگاه می کند به دخول وقت صلوة صبح، ظهر، مغرب و یک عبادت بزرگی است که در خبر دارد که صدای او به هر سنگ و کلوخی برسد برای او طلب مغفرت می کنند و هر کس به واسطه او نماز خواند ثواب آن در نامه این هم نوشته مي شود و فردای قیامت مؤذنین بر طلی از مشک بالا مي روند و اذان می گویند و در هر خانه که اذان گفته شود برکات نازل مي شود و فوائد بسیار دیگری و در مواردی هم اذان تشریع شده و از همین باب، اذان و اقامه که درنماز که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صف از ملائکه که طول صف از مشرق تا مغرب است عقب او نماز می گذارند و ثواب آن در نامه عمل نمازگزار نوشته مي شود و مواردی در فقه داریم که اذان و اقامه یا اذان تنها ساقط مي شود آن هم به نحو عزیمت یا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 و این آگاهی از طرف خدا و رسول است که هر دو فرموده اند و مؤذن، امیر المؤمنين عليه السلام است الى الناس که جمع محلی بالف ولام شامل همه افراد بشر مي شود تا آخر دنیا همه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َوْمَالْحَجِّ الْأَكْبَرِ</w:t>
      </w:r>
    </w:p>
    <w:p>
      <w:pPr>
        <w:pStyle w:val="BookText"/>
        <w:rPr/>
      </w:pPr>
      <w:r>
        <w:rPr>
          <w:rFonts w:ascii="IRNazanin" w:hAnsi="IRNazanin" w:eastAsia="IRNazanin"/>
          <w:color w:val="111111"/>
          <w:sz w:val="28"/>
          <w:sz w:val="28"/>
          <w:szCs w:val="28"/>
          <w:rtl w:val="true"/>
          <w:lang w:bidi="fa-IR"/>
        </w:rPr>
        <w:t xml:space="preserve">به مقتضای اخبار، يوم النحر که روز دهم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خلاف نظر برخی مفسرین که گفته اند روز عرفه بوده و از شواهد این ادعا این است که روز عرفه حاجیان در صحرای عرفات بودند و این اذان بالای کعبه بوده البته موقعی که برای طواف و سعی آمده بودند</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أأَنَّ اللَّهَ بَرِيءٌ مِنَ الْمُشْرِكِينَ</w:t>
      </w:r>
    </w:p>
    <w:p>
      <w:pPr>
        <w:pStyle w:val="BookText"/>
        <w:rPr/>
      </w:pPr>
      <w:r>
        <w:rPr>
          <w:rFonts w:ascii="IRNazanin" w:hAnsi="IRNazanin" w:eastAsia="IRNazanin"/>
          <w:color w:val="111111"/>
          <w:sz w:val="28"/>
          <w:sz w:val="28"/>
          <w:szCs w:val="28"/>
          <w:rtl w:val="true"/>
          <w:lang w:bidi="fa-IR"/>
        </w:rPr>
        <w:t>چنانچه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يَغْفِرُ أَنْ يُشْرَكَ بِهِ وَيَغْفِرُ مَا دُونَ ذَلِكَ لِمَنْ يَشَاءُ وَمَنْ يُشْرِكْ بِاللَّهِ فَقَدِ افْتَرَى إِثْمًا عَظِيمًا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تر از آن را برای هر کس بخواهد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وشوله مرفوع على الابتداء و خبر آن محذوف شده یعنی و رسوله بریء، و بعضی به نصب قرائت کرده اند وعطف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تُبْتُمْ</w:t>
      </w:r>
    </w:p>
    <w:p>
      <w:pPr>
        <w:pStyle w:val="BookText"/>
        <w:rPr/>
      </w:pPr>
      <w:r>
        <w:rPr>
          <w:rFonts w:ascii="IRNazanin" w:hAnsi="IRNazanin" w:eastAsia="IRNazanin"/>
          <w:color w:val="111111"/>
          <w:sz w:val="28"/>
          <w:sz w:val="28"/>
          <w:szCs w:val="28"/>
          <w:rtl w:val="true"/>
          <w:lang w:bidi="fa-IR"/>
        </w:rPr>
        <w:t>خطاب به مشرکین است بعض مفسرین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مدت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تقیید در آیه نشده است و وجهی هم ندارد مشرک و کافر در هر زمانی اگر اسلام آورد و از شرک و کفر توبه کرد از او قبول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خَيْرٌ لَكُمْ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از قتل و ذهاب مال محفوظ مي ماند و هم از فوائد اسلام بهره مند می شود و هم در آخرت از عذاب الهی نجات پیدا می کنید و هم به سعادت و فیوضات بهشت نايل مي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تَوَلَّيْتُمْ</w:t>
      </w:r>
    </w:p>
    <w:p>
      <w:pPr>
        <w:pStyle w:val="BookText"/>
        <w:rPr/>
      </w:pP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اعراض و پشت کردن و به شرک باقی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أَنَّكُمْ غَيْرُ مُعْجِزِي اللَّهِ</w:t>
      </w:r>
    </w:p>
    <w:p>
      <w:pPr>
        <w:pStyle w:val="BookText"/>
        <w:rPr/>
      </w:pPr>
      <w:r>
        <w:rPr>
          <w:rFonts w:ascii="IRNazanin" w:hAnsi="IRNazanin" w:eastAsia="IRNazanin"/>
          <w:color w:val="111111"/>
          <w:sz w:val="28"/>
          <w:sz w:val="28"/>
          <w:szCs w:val="28"/>
          <w:rtl w:val="true"/>
          <w:lang w:bidi="fa-IR"/>
        </w:rPr>
        <w:t>توهم نکنید که دیگر بعد از فتح مکه بتوانید عرض اندامی کنید و جز خواری و خفت و ترس برای شما چیزی نیست و هر کجا دست آمدید کشته خواهید شد این نسبت به دنیای شما است و اما نسبت به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وَبَشِّرِ الَّذِينَ كَفَرُوا</w:t>
      </w:r>
    </w:p>
    <w:p>
      <w:pPr>
        <w:pStyle w:val="BookText"/>
        <w:rPr/>
      </w:pPr>
      <w:r>
        <w:rPr>
          <w:rFonts w:ascii="IRNazanin" w:hAnsi="IRNazanin" w:eastAsia="IRNazanin"/>
          <w:color w:val="111111"/>
          <w:sz w:val="28"/>
          <w:sz w:val="28"/>
          <w:szCs w:val="28"/>
          <w:rtl w:val="true"/>
          <w:lang w:bidi="fa-IR"/>
        </w:rPr>
        <w:t>چه مشرک باشند یا سائر طبقات کفر، به عذاب دردناک بشارت داده است هر چند که درجات و مراتب مختلفی دارد و هر درجه راجع به یک طبقه است</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وَأَذَانٌ مِنَ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مختلف در این مورد و اما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مفسرین در آن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چون در آن روز بود که مسلمانان و مشرکان یک جا اجتماع کرده و هر دو طایفه به حج خانه خدا پرداختند، و بعد از آن سال، دیگر هیچ مشرکی حج خانه خدا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مورد تأیید روایاتی است که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با معنای اعلام برائت، مناسب تر و با عقل نیز سازگارتر از سایر اقوال است، چون آن روز بزرگترین روزی بود که مسلمانان و مشرکین، در منا جمع شدند، و این معنا بنابر روایاتی از طرق عامه است ؛ که منظور از حج اكبر، روز دهم هر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سال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همه ساله حج اكبر تکرار می شود، ولیکن از طريق نقل ثابت نشده که اسم روز دهم، روز حج اكبر بوده 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چون وقوف، در آن روز است و عمره که وقوفی در آن نیست ؛ حج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قول، صرف استحسان </w:t>
      </w:r>
      <w:r>
        <w:rPr>
          <w:rStyle w:val="FootnoteAnchor"/>
          <w:rtl w:val="true"/>
        </w:rPr>
        <w:footnoteReference w:id="1165"/>
      </w:r>
      <w:r>
        <w:rPr>
          <w:rFonts w:ascii="IRNazanin" w:hAnsi="IRNazanin" w:eastAsia="IRNazanin"/>
          <w:color w:val="111111"/>
          <w:sz w:val="28"/>
          <w:sz w:val="28"/>
          <w:szCs w:val="28"/>
          <w:rtl w:val="true"/>
          <w:lang w:bidi="fa-IR"/>
        </w:rPr>
        <w:t>واعمال سلیقه است، و دلیلی بر آن وجود ندارد، و هیچ راهی برای تشخیص صحتش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امام مسلمین در آن روز ایراد خطبه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اعتباری این قول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دیگر اینکه منظور از آن، تمامی ایام حج است هم چنان که ایام جنگ جمل را روز جمل و حادثه جنگ صفین و جنگ بعاث </w:t>
      </w:r>
      <w:r>
        <w:rPr>
          <w:rStyle w:val="FootnoteAnchor"/>
          <w:rtl w:val="true"/>
        </w:rPr>
        <w:footnoteReference w:id="1166"/>
      </w:r>
      <w:r>
        <w:rPr>
          <w:rFonts w:ascii="IRNazanin" w:hAnsi="IRNazanin" w:eastAsia="IRNazanin"/>
          <w:color w:val="111111"/>
          <w:sz w:val="28"/>
          <w:sz w:val="28"/>
          <w:szCs w:val="28"/>
          <w:rtl w:val="true"/>
          <w:lang w:bidi="fa-IR"/>
        </w:rPr>
        <w:t>را روز صفین و روز بعاث می گویند، که در حقیقت مقصودشان از روز، زمان است پس منظور از روز حج اكبر نیز زمان حج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را نباید در مقابل اقوال گذشته، قولی جداگانه در نظرگرفت ؛ چون با همه آنها سازگاری دارد، و همه، آن روزها را ؛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اما اینکه چطور حج را حج اکبر نامیده؟ ممکن است بتوان آن را با بعضی از اقوال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دقیق، این قول هم ؛ کلام صحیحی نمی باشد، زیرا همه ایام حج نسبت به اعلام برائت که در آیه مورد بحث واقع شده است ؛ یکسان نیستند، و وضع روز دهم طوری است که آیه شریفه را به سوی خود منصرف می سازد و از شنیدن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ذهن می رسد، چون تنها روزی که عموم زوار، حج را در خود فرا گرفته باشد و اعلام برائت به گوش همه برسد، همان روز دهم است، و وجود چنین روزی در میان روزهای حج، نمی گذارد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ایام را نیز شامل شود، چون در سایر ایام، زوار اجتماع آن روز را ندارند</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أَذَانٌ مِنَ اللَّهِ وَرَسُولِهِ إِلَى النَّاسِ يَوْمَ الْحَجِّ الْأَكْبَرِ أَنَّ اللَّهَ بَرِيءٌ مِنَ الْمُشْرِكِينَ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اعلامي است از ناحیه خدا و پیامبرش به عموم مردم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از مشرکان بیزارند؟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مبنی بر اعلام به مسلمانان است که ساحت پروردگار و رسول گرامی صلی الله عليه و آله و ستم از بت پرستان بری است و هنگام اعلام روز عید قربان که حج اکبر است در حالی که بت پرستان و مسلمانان در سرزمین منا برای ادای مراسم حج گرد آمده حکم برائت به مسلمانان </w:t>
      </w:r>
      <w:bookmarkStart w:id="660" w:name="pg6332_48579"/>
    </w:p>
    <w:p>
      <w:pPr>
        <w:pStyle w:val="BookText"/>
        <w:rPr/>
      </w:pPr>
      <w:bookmarkEnd w:id="660"/>
      <w:r>
        <w:rPr>
          <w:rFonts w:ascii="IRNazanin" w:hAnsi="IRNazanin" w:eastAsia="IRNazanin"/>
          <w:color w:val="111111"/>
          <w:sz w:val="28"/>
          <w:sz w:val="28"/>
          <w:szCs w:val="28"/>
          <w:rtl w:val="true"/>
          <w:lang w:bidi="fa-IR"/>
        </w:rPr>
        <w:t>اعلام می شود تا اینکه در انتظار صدور دستور باشند که پروردگار در باره بت پرستان در آینده نزدیکی چه حکمی صادر خواهد فرمود</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2664865_237004111"/>
      <w:bookmarkStart w:id="662" w:name="_Toc257"/>
      <w:bookmarkEnd w:id="661"/>
      <w:r>
        <w:rPr>
          <w:rtl w:val="true"/>
        </w:rPr>
        <w:t>رفع یک شبهه</w:t>
      </w:r>
      <w:bookmarkEnd w:id="662"/>
    </w:p>
    <w:p>
      <w:pPr>
        <w:pStyle w:val="BookText"/>
        <w:rPr/>
      </w:pPr>
      <w:r>
        <w:rPr>
          <w:rFonts w:ascii="IRNazanin" w:hAnsi="IRNazanin" w:eastAsia="IRNazanin"/>
          <w:color w:val="111111"/>
          <w:sz w:val="28"/>
          <w:sz w:val="28"/>
          <w:szCs w:val="28"/>
          <w:rtl w:val="true"/>
          <w:lang w:bidi="fa-IR"/>
        </w:rPr>
        <w:t xml:space="preserve">در برخی نوشته ها، کلمه وقوف را برای سه مکان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مشعرالحرام و نا بکار برده اند در حالیکه منظور از موقفين، وقوف در عرفات و مشعر الحرام است و برای برنا، از لفظ بیتوته در منا استفاده می شود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فقهی، به تبع احادیث، برای روزهای مخصوص مناسک حج در ماه ذيحجه، نام ها و تعبیرهای خاصی به کار رفته است، از جمله روز ترویه برای روز هشتم ، روز عرفه و روز مشهود برای روز نهم، روز 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دهم، ايام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ایام تشریق وایام منا برای روزهای یازدهم تا سیزدهم، روز قبر برای روز یازدهم و روز تحصیب برای روز چهاردهم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حج، مواقف و مناسکی دارد که هر یک با خصوصیتی همراه است که در دیگری نیست یا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و نیز به قرینه ی حديث شريف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نیست که در عرفات معرفتی پدید آید که آن معرفت در موارد دیگر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سبب همین آگاهی خاص، که جز در عرفات یافت نمی شود ؛ سبب تعالی و نیل انسان به اوج قله ی عالم امکان،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 و سرزمین عرفات، هر یک مقامی ویژه دارد که رسیدن بدان ها برای آن حج گزاری میسر می شود که این دو مقام را در دیگر زمان ها و مواقف معين حج ادراک کند و بدین ترتیب خود را برای ادراک دعا آماده کند، تا آنکه روح او به عرعرش خدا بیاویزد و به معدن عظمت برسد و خود عظیم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بستن إحرام، دومین عمل ما از اعمال حج، وقوف در صحرای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عرفات، عمل واجبی جز </w:t>
      </w:r>
    </w:p>
    <w:p>
      <w:pPr>
        <w:pStyle w:val="BookText"/>
        <w:rPr/>
      </w:pPr>
      <w:r>
        <w:rPr>
          <w:rFonts w:ascii="IRNazanin" w:hAnsi="IRNazanin" w:eastAsia="IRNazanin"/>
          <w:color w:val="111111"/>
          <w:sz w:val="28"/>
          <w:sz w:val="28"/>
          <w:szCs w:val="28"/>
          <w:rtl w:val="true"/>
          <w:lang w:bidi="fa-IR"/>
        </w:rPr>
        <w:t xml:space="preserve">وقوف در صحرای عرفات نداریم و فقط باید ابتدا در اذان ظهر نیت کنیم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وقوف می کنم در صحرای عرفات از حجة الاسلام، قربة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بار دوم یا بیشتر مشرف می شوند،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می کنم در صحرای عرفات از حج تمتع قربة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وقوف از اذان ظهر تا غروب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چنین می فرماید</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وَاذْكُرُوهُ كَمَا هَدَاكُمْ وَإِنْ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گناهی بر شما نیست که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اقتصادی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کنید که یکی از منافع حج، پی ریزی یک اقتصاير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کردید، خدا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کنید همان طور که شما را هدایت نمود و قطعا شما پیش از این، از گمراهان بودید</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همان جا که مردم کوچ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آمرزش بطلبید، که خدا آمرزنده مهربان است</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دادید، خدا را یاد کنید، همانند یاد آوری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رسم آن زمان بود، بلکه از آن هم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مراسم،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بهره ای ندارند</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مجاهد، حسن بصری و عطا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در اوقات حج تجارت کردن را گناه می دانستند و خداوند در این آیه تصریح فرمود که می توانند به تجارت نیز </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موضوع از ائمه اطهار عليهم السلام هم روایت گردیده است و نیز گویند اعراب در جاهلیت چند بازار به نام عكاظ و مجنة و ذوالمجاز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هر کس در اوقات جاهلیت هنگام حج به تجارت می پرداخت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فوق نازل گردید</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أَنْ تَبْتَغُوا فَضْلًا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زمان جاهلیت خرید و فروش و داد و ستد را در هنگام حرام کاری ناپسند تلقی میکردند و انجام آنرا در ضمن حج معصیت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شریفه آن را مباح و جائز تلقی کرده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احرام پوشیده و به اعمال حج مشغول شد هیچ مانعی ندارد که نیازمندیهای خود را نیز خریداری نموده و یا آنکه چیزهای اضافی که دارد به فروش برساند</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وَاذْكُرُوهُ كَمَا هَدَاكُمْ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از مکاني است که شخص در آن جا توقف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عرفات نام بیابانی است در مکه و چون جبرئيل ضمن تعلیم اعمال حج، آن را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از این جهت به نام عرفات خوانده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است که در شمال غربی مکه و جنب منا واقع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 به تناسب آنکه محل نیایش و اجتماع حاجیان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ماضی و شرط قرار داده شده یعنی توقف در عرفات مفروض گرفته شده، این است که زمینه برای واجب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عِنْدَ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چنان است که از جمله واجبات و ارکان حج همانا وقوف در عرفات است و پس از خروج از آن، باید در مشعر الحرام نیز توقف نمود و به ذکر پروردگار مشغول شد و درک این دو موقف، از ارکان حج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مِنْ قَبْلِهِ لَمِنَ الضَّالِّينَ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راهنمایی به وقوف در عرفات و شعر، مردم جاهلیت اعمال حج </w:t>
      </w:r>
      <w:bookmarkStart w:id="663" w:name="pg6332_48585"/>
    </w:p>
    <w:p>
      <w:pPr>
        <w:pStyle w:val="BookText"/>
        <w:rPr/>
      </w:pPr>
      <w:bookmarkEnd w:id="663"/>
      <w:r>
        <w:rPr>
          <w:rFonts w:ascii="IRNazanin" w:hAnsi="IRNazanin" w:eastAsia="IRNazanin"/>
          <w:color w:val="111111"/>
          <w:sz w:val="28"/>
          <w:sz w:val="28"/>
          <w:szCs w:val="28"/>
          <w:rtl w:val="true"/>
          <w:lang w:bidi="fa-IR"/>
        </w:rPr>
        <w:t>و وظایف آن را نمی دانستند و اغلب آن را به صورتی دور از روش پرستش انجام می دادند؛ بنابراین مقتضی است که حاجیان از این نعمت هدایت و راهنمایی سپاسگزاری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أَفِيضُوا مِنْ حَيْثُ أَفَاضَ النَّاسُ وَاسْتَغْفِرُوا اللَّهَ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 آیه کریمه، مسلمانان را امر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و اعمال حج را بر طبق روش ابراهیم و اسماعيل عليهما السلام انجام داده و از روش انبیاء تخلف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بیابان عرفات توقف کرده و سپس به سوی مشر و منا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طائفه قریش بنا به سلیقه شخصی از توقف در عرفات خودداری می کردند به این بهانه که از ساکنان حرم هستند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سؤال کردم از حضرت صادق عليه السلام در 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أَفِيضُوا مِنْ حَيْثُ أَفَاضَ النَّاسُ وَاسْتَغْفِرُوا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می پنداشتند که به خانه کعبه و حرم پروردگار اولویت دارند بدین جهت برای این که از حرم خارج نشوند در عرفات توقف نمی کردند این بود که آیه شریفه نازل شد و مقرر فرمود که طائفه قریش از روش انبياي سلف پیروی کرده و در عرفات توقف نمایند و سپس به سوی مشعر روانه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ابراهیم و اسمعیل علیهما السلام اند </w:t>
      </w:r>
      <w:r>
        <w:rPr>
          <w:rFonts w:eastAsia="IRNazanin" w:cs="IRNazanin"/>
          <w:color w:val="111111"/>
          <w:sz w:val="28"/>
          <w:szCs w:val="28"/>
          <w:rtl w:val="true"/>
          <w:lang w:bidi="fa-IR"/>
        </w:rPr>
        <w:t>»</w:t>
      </w:r>
    </w:p>
    <w:p>
      <w:pPr>
        <w:pStyle w:val="Heading3"/>
        <w:numPr>
          <w:ilvl w:val="2"/>
          <w:numId w:val="1"/>
        </w:numPr>
        <w:rPr/>
      </w:pPr>
      <w:bookmarkStart w:id="664" w:name="__RefHeading___Toc2664867_237004111"/>
      <w:bookmarkStart w:id="665" w:name="_Toc258"/>
      <w:bookmarkEnd w:id="664"/>
      <w:r>
        <w:rPr>
          <w:rtl w:val="true"/>
        </w:rPr>
        <w:t xml:space="preserve">وقت شناسی در </w:t>
      </w:r>
      <w:r>
        <w:rPr>
          <w:rtl w:val="true"/>
        </w:rPr>
        <w:t>«</w:t>
      </w:r>
      <w:r>
        <w:rPr>
          <w:rtl w:val="true"/>
        </w:rPr>
        <w:t>موققين</w:t>
      </w:r>
      <w:r>
        <w:rPr>
          <w:rtl w:val="true"/>
        </w:rPr>
        <w:t>»</w:t>
      </w:r>
      <w:bookmarkEnd w:id="665"/>
    </w:p>
    <w:p>
      <w:pPr>
        <w:pStyle w:val="BookText"/>
        <w:rPr/>
      </w:pPr>
      <w:r>
        <w:rPr>
          <w:rFonts w:ascii="IRNazanin" w:hAnsi="IRNazanin" w:eastAsia="IRNazanin"/>
          <w:color w:val="111111"/>
          <w:sz w:val="28"/>
          <w:sz w:val="28"/>
          <w:szCs w:val="28"/>
          <w:rtl w:val="true"/>
          <w:lang w:bidi="fa-IR"/>
        </w:rPr>
        <w:t>در باب وقت شناسی زمان احرام، اینچنین آمده است که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الافضل ايقاعه يوم التروية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دارد که فرد حاجی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التروية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شود سپس به سوی عرفات برود و از زوال روز عرفه تا غروب روز عرفه وقوف کند آنگاه از عرفات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نماید و شب را تا صبح بیتوته نماید و فاصله طلوع فجر تا طلوع خورشید روز عید قربان را در آنجا بماند؛ سپس به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r>
        <w:rPr>
          <w:rStyle w:val="FootnoteAnchor"/>
          <w:rtl w:val="true"/>
        </w:rPr>
        <w:footnoteReference w:id="1179"/>
      </w:r>
      <w:bookmarkStart w:id="666" w:name="pg6332_48587"/>
    </w:p>
    <w:p>
      <w:pPr>
        <w:pStyle w:val="Heading3"/>
        <w:numPr>
          <w:ilvl w:val="2"/>
          <w:numId w:val="1"/>
        </w:numPr>
        <w:rPr/>
      </w:pPr>
      <w:bookmarkStart w:id="667" w:name="__RefHeading___Toc2664869_237004111"/>
      <w:bookmarkStart w:id="668" w:name="_Toc259"/>
      <w:bookmarkEnd w:id="666"/>
      <w:bookmarkEnd w:id="667"/>
      <w:r>
        <w:rPr>
          <w:rtl w:val="true"/>
        </w:rPr>
        <w:t>قول مشهور فقها</w:t>
      </w:r>
      <w:bookmarkEnd w:id="668"/>
    </w:p>
    <w:p>
      <w:pPr>
        <w:pStyle w:val="BookText"/>
        <w:rPr/>
      </w:pPr>
      <w:r>
        <w:rPr>
          <w:rFonts w:ascii="IRNazanin" w:hAnsi="IRNazanin" w:eastAsia="IRNazanin"/>
          <w:color w:val="111111"/>
          <w:sz w:val="28"/>
          <w:sz w:val="28"/>
          <w:szCs w:val="28"/>
          <w:rtl w:val="true"/>
          <w:lang w:bidi="fa-IR"/>
        </w:rPr>
        <w:t xml:space="preserve">زمانی که از عرفات قبل از غروب خورشید از روی علم و عمد کوچ کند؛ واجب است که یک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یا گاو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یک گوسفند واجب است و جایز است کوچ کردن در مشعر قبل از طلوع خورشید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خورشید و از عرفات قبل از غروب خورشید کوچ کنی، که اگر این کار را انجام دادی باید یک گوسفند خون کنی در راه خدا بدهی</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حياة ابن أبي عقيل و فقهه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وقت کوچ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وجبت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خورشید ساقط شود و کسی که قبل از غروب خورشید کوچ کند یک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نحر و قربانی کند و یا قیمتش را صدقه دهد</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روحانی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مطالب، که قسمتی از آن را باید با فرصت بحث نمود، چه اشکالی دارد احتیاط نماییم و دوباره یکی از موققين را درک کنیم؟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احتياط في نفسه خوب باشد با هوای گرم و مراقبتی که دولت درباره این کار دارد به نظر من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ترس گرما و گم شدن نمی توانیم از چادر خود بیرون برویم، چگونه چند کیلومتر بدون وسیله و امنیت به مشعر بیاییم و اگر مردمی از ما تبعیت کردند و دچار زحمت شدند، مسؤولیت نسبت به آنها را چه باید کرد؟ چون این کار تکذیب عملی دولت و ملت سعودی بلکه اکثریت حجاج است، به حسب آنچه شنیده می شود و مرسوم بوده، کتک و حبسی هم در میان هست، بعد معلوم شد که عده ای شب بعد، به مشعر رفته و دچار زحمت شده اند؛ یکی از اهل علم که دنده اش شکسته بود، مدتی می نالید و از ماکتمان می کرد</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669" w:name="pg6332_48590"/>
    </w:p>
    <w:p>
      <w:pPr>
        <w:pStyle w:val="Heading3"/>
        <w:numPr>
          <w:ilvl w:val="2"/>
          <w:numId w:val="1"/>
        </w:numPr>
        <w:rPr/>
      </w:pPr>
      <w:bookmarkStart w:id="670" w:name="__RefHeading___Toc2664871_237004111"/>
      <w:bookmarkStart w:id="671" w:name="_Toc260"/>
      <w:bookmarkEnd w:id="669"/>
      <w:bookmarkEnd w:id="670"/>
      <w:r>
        <w:rPr>
          <w:rtl w:val="true"/>
        </w:rPr>
        <w:t xml:space="preserve">حضور امام زمان </w:t>
      </w:r>
      <w:r>
        <w:rPr>
          <w:rtl w:val="true"/>
        </w:rPr>
        <w:t>(</w:t>
      </w:r>
      <w:r>
        <w:rPr>
          <w:rtl w:val="true"/>
        </w:rPr>
        <w:t>عجل الله</w:t>
      </w:r>
      <w:r>
        <w:rPr>
          <w:rtl w:val="true"/>
        </w:rPr>
        <w:t xml:space="preserve">) </w:t>
      </w:r>
      <w:r>
        <w:rPr>
          <w:rtl w:val="true"/>
        </w:rPr>
        <w:t>در حج</w:t>
      </w:r>
      <w:bookmarkEnd w:id="671"/>
    </w:p>
    <w:p>
      <w:pPr>
        <w:pStyle w:val="BookText"/>
        <w:rPr/>
      </w:pPr>
      <w:r>
        <w:rPr>
          <w:rFonts w:ascii="IRNazanin" w:hAnsi="IRNazanin" w:eastAsia="IRNazanin"/>
          <w:color w:val="111111"/>
          <w:sz w:val="28"/>
          <w:sz w:val="28"/>
          <w:szCs w:val="28"/>
          <w:rtl w:val="true"/>
          <w:lang w:bidi="fa-IR"/>
        </w:rPr>
        <w:t xml:space="preserve">وجود مبارک حضرت بقية الله،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مراسم حج در عرفات و ونا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يفقد الناس إمامهم ؛ يشهد الموسم فيراهم ولا يرونه </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نایب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عمرى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 صاحب هذا الامر ليحضر الموسم كل سنة، يرى الناس و يعرفهم و يرونه ولا يعرفونه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تربیت یافتگان و شاگردان خاص آن حضرت نیز در میان حج گزاران حضور دارند و به مدد عنایت خاص حضرتش از ملکوت افراد آگاهی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در خور ذکر اینکه، چنین نیست که حل مشکلات حج گزار و هر عمل خارق عادت و کرامتی که در ایام حج و در سرزمین منا و عرفات روی دهد، مستقیما به دست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نا آشنا یا سالمندی راه چادر خود را گم کند یا در بین راه بدون زاد و راحله بماند و ولی از اولیای الهی که تربیت شده مکتب ولایت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 بی واسطه و مستقیم به محضر نورانی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لیاقت و شایستگی های ویژه ای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اوحدی از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می یابند که وجود مبارک آن حضرت، شخصا به بالین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عنایت ایشان، اولیا و صالحان و شهیدانی را که خود تربیت کرده شامل است و آنان به دستور آن حضرت مشکلات دیگران را حل می کنند</w:t>
      </w:r>
      <w:r>
        <w:rPr>
          <w:rFonts w:eastAsia="IRNazanin" w:cs="IRNazanin"/>
          <w:color w:val="111111"/>
          <w:sz w:val="28"/>
          <w:szCs w:val="28"/>
          <w:rtl w:val="true"/>
          <w:lang w:bidi="fa-IR"/>
        </w:rPr>
        <w:t>.</w:t>
      </w:r>
    </w:p>
    <w:p>
      <w:pPr>
        <w:pStyle w:val="Heading3"/>
        <w:numPr>
          <w:ilvl w:val="2"/>
          <w:numId w:val="1"/>
        </w:numPr>
        <w:rPr/>
      </w:pPr>
      <w:bookmarkStart w:id="672" w:name="__RefHeading___Toc2664873_237004111"/>
      <w:bookmarkStart w:id="673" w:name="_Toc261"/>
      <w:bookmarkEnd w:id="672"/>
      <w:r>
        <w:rPr>
          <w:rtl w:val="true"/>
        </w:rPr>
        <w:t xml:space="preserve">پیام هاي </w:t>
      </w:r>
      <w:r>
        <w:rPr>
          <w:rtl w:val="true"/>
        </w:rPr>
        <w:t>«</w:t>
      </w:r>
      <w:r>
        <w:rPr>
          <w:rtl w:val="true"/>
        </w:rPr>
        <w:t>خذوا عتی مناسککم</w:t>
      </w:r>
      <w:r>
        <w:rPr>
          <w:rtl w:val="true"/>
        </w:rPr>
        <w:t>»</w:t>
      </w:r>
      <w:bookmarkEnd w:id="67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و مکان های مختلف در مراسم حج، به حاجیان می فرمودند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عني 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انجام مراحل مختلف اعمال حج، به ویژه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بحث ما می باشد و از ارکان حج تمتع است ؛ هر نوع عملی که من انجام می دهم ؛ شما هم از من تبعیت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خود حاوی پیام های مهمی است ؛ از جمله</w:t>
      </w:r>
      <w:r>
        <w:rPr>
          <w:rFonts w:eastAsia="IRNazanin" w:cs="IRNazanin"/>
          <w:color w:val="111111"/>
          <w:sz w:val="28"/>
          <w:szCs w:val="28"/>
          <w:rtl w:val="true"/>
          <w:lang w:bidi="fa-IR"/>
        </w:rPr>
        <w:t xml:space="preserve">: </w:t>
      </w:r>
      <w:bookmarkStart w:id="674" w:name="pg6332_48592"/>
    </w:p>
    <w:p>
      <w:pPr>
        <w:pStyle w:val="BookText"/>
        <w:rPr/>
      </w:pPr>
      <w:bookmarkEnd w:id="67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مقام شامخ ولایت و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توجه به مقام فقاهت و دوران تشريع احکام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نقش مراجع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رسانه در پیام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مراحل فوق، حاجی می تواند از صحت اعمالش اطمینان حاصل نماید</w:t>
      </w:r>
      <w:r>
        <w:rPr>
          <w:rFonts w:eastAsia="IRNazanin" w:cs="IRNazanin"/>
          <w:color w:val="111111"/>
          <w:sz w:val="28"/>
          <w:szCs w:val="28"/>
          <w:rtl w:val="true"/>
          <w:lang w:bidi="fa-IR"/>
        </w:rPr>
        <w:t>.</w:t>
      </w:r>
    </w:p>
    <w:p>
      <w:pPr>
        <w:pStyle w:val="Heading3"/>
        <w:numPr>
          <w:ilvl w:val="2"/>
          <w:numId w:val="1"/>
        </w:numPr>
        <w:rPr/>
      </w:pPr>
      <w:bookmarkStart w:id="675" w:name="__RefHeading___Toc2664875_237004111"/>
      <w:bookmarkStart w:id="676" w:name="_Toc262"/>
      <w:bookmarkEnd w:id="675"/>
      <w:r>
        <w:rPr>
          <w:rtl w:val="true"/>
        </w:rPr>
        <w:t>احکام وادی محسر</w:t>
      </w:r>
      <w:bookmarkEnd w:id="6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فردی از تمنا به عرفات کوچ کند، از باب استحباب از وادی محر عبور نکند، مگر بعد از طلوع خورشید، و قبل از طلوع خورشید، عبور از وادی محر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 وادی محسر بگذرد، مگر بعد از طلوع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از جمله مواردی که ترکش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وادی محسر جایز نیست مگر بعد از طلوع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 برائت ذمه و عدم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بیتوته در برنا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شيخ، بر طبق روایت صحیح هشام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وادی محشر حتى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عمل به اصالت برائت، حمل بر استحباب شده است</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2664877_237004111"/>
      <w:bookmarkStart w:id="678" w:name="_Toc263"/>
      <w:bookmarkEnd w:id="677"/>
      <w:r>
        <w:rPr>
          <w:rtl w:val="true"/>
        </w:rPr>
        <w:t>از جمله مواقف، عرفات ومشعر</w:t>
      </w:r>
      <w:bookmarkEnd w:id="678"/>
    </w:p>
    <w:p>
      <w:pPr>
        <w:pStyle w:val="BookText"/>
        <w:rPr/>
      </w:pPr>
      <w:r>
        <w:rPr>
          <w:rFonts w:ascii="IRNazanin" w:hAnsi="IRNazanin" w:eastAsia="IRNazanin"/>
          <w:color w:val="111111"/>
          <w:sz w:val="28"/>
          <w:sz w:val="28"/>
          <w:szCs w:val="28"/>
          <w:rtl w:val="true"/>
          <w:lang w:bidi="fa-IR"/>
        </w:rPr>
        <w:t xml:space="preserve">در انجام وقوف در هر دو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و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مؤكد است که بعد از نماز و دعا، وقوف صورت گیرد</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مشهور نبوی، حضرت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bookmarkStart w:id="679" w:name="pg6332_48594"/>
    </w:p>
    <w:p>
      <w:pPr>
        <w:pStyle w:val="BookText"/>
        <w:rPr/>
      </w:pPr>
      <w:bookmarkEnd w:id="6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الأكبر الموقف بعرفه و رمي 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عرفه میداند و وقوف در عرفه و رمی جمرات را، به عنوان حج الأكبر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ظاهر قول اکثر فقها، وجوب 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تا صبح در مشعر ماندن در مشعر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فقها،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يستحب للصرورة أن يقف على الشعر و يطأوه برجله ولا يتجاوز الحياض ليلة المزدلفة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برای کسی که بار اول به مشعر آمده، پای پیاده آید و شب مزدلفه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قول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عطف لا يتجاوز، با يقف، استحباب فهمیده می شود که اگر اینگونه نباشد ؛ همانا محتمل است که جمله خبریه باشد که افاده وجوب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این که؛ عبورنکردن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بیتوته در مزدلفه است</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2664879_237004111"/>
      <w:bookmarkStart w:id="681" w:name="_Toc264"/>
      <w:bookmarkEnd w:id="680"/>
      <w:r>
        <w:rPr>
          <w:rtl w:val="true"/>
        </w:rPr>
        <w:t>القای دوست در عرفه</w:t>
      </w:r>
      <w:bookmarkEnd w:id="681"/>
    </w:p>
    <w:p>
      <w:pPr>
        <w:pStyle w:val="BookText"/>
        <w:rPr/>
      </w:pPr>
      <w:r>
        <w:rPr>
          <w:rFonts w:ascii="IRNazanin" w:hAnsi="IRNazanin" w:eastAsia="IRNazanin"/>
          <w:color w:val="111111"/>
          <w:sz w:val="28"/>
          <w:sz w:val="28"/>
          <w:szCs w:val="28"/>
          <w:rtl w:val="true"/>
          <w:lang w:bidi="fa-IR"/>
        </w:rPr>
        <w:t>ناله دردمندان در آن صحرا مورد قبول و آه و فغان مستمندان در آن وادی در معرض توجه خداوند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باید زمینه لقای دوست را فراهم آورده و از گلستان رحمت حضرتش گل وصال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خداوند سبحان به بندگان دارای مراتب و درجاتی است که با طی هر مرحله می توان به مرحله بعد رسید؛ با این ویژگی که پیمودن هر مرحله، به نیایش فروغ تازه تری می بخشد و به دعا جذبه ی ویژه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که برخی از آن ها از برخی دیگر نزدیک تر است، برابر آیات قرآن کریم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سَأَلَكَ عِبَادِي عَنِّي فَإِنِّي قَرِيبٌ أُجِيبُ دَعْوَةَ الدَّاعِ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بندگان من، از تو در 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 خواند، پاسخ می گویم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قرب الهی محقق است که به پیامبرش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جواب سائل چنین بگو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خود سبقت جسته و مستقیما به پاسخ مبادرت فرموده و نزدیکی خود را به بندگان متذکر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به شخص محتضر، از حاضران کنار بستر وی نزدیک تر است لیکن آنان این قرب خاص الهی را نمی بینند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شما به او نزدیکتریم ولی نمی 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انسان از شریان خون و ورید حیاتی او نزدیک تر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از خود انسان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صحیح این مرحله و نیز فهم درست بیان نورانی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في الأشياء على غير ممازجة، خارج منها على غير مباينة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 اللَّهَ يَحُولُ بَيْنَ الْمَرْءِ وَقَلْبِهِ وَأَنَّهُ إِلَيْهِ تُحْشَرُونَ </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میان انسان و قلب او حایل می شود،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گردآوري 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 باید مراحل مزبور را پشت سر نهاده، به انتهای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ادراک، تنها برای موحدان خالص و راستین حاصل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انسان برای رهیدن حجاب نفس، باید از خویشتن سفر کرده، از خواسته های خود هجرت کند تا مصداق این آیه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يَخْرُجْ مِنْ بَيْتِهِ مُهَاجِرًا إِلَى اللَّهِ </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عنوان مهاجرت به سوي خدا و پیامبر او، از خانه خود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خود بینی نجات پیدا کرد، را مشاهده ی اسرار الهی و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باز است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حج و مناسک آن و به ویژه سرزمین عرفات بهترین فرصت برای رهایی از خودبینی و </w:t>
      </w:r>
      <w:bookmarkStart w:id="682" w:name="pg6332_48598"/>
    </w:p>
    <w:p>
      <w:pPr>
        <w:pStyle w:val="BookText"/>
        <w:rPr/>
      </w:pPr>
      <w:bookmarkEnd w:id="682"/>
      <w:r>
        <w:rPr>
          <w:rFonts w:ascii="IRNazanin" w:hAnsi="IRNazanin" w:eastAsia="IRNazanin"/>
          <w:color w:val="111111"/>
          <w:sz w:val="28"/>
          <w:sz w:val="28"/>
          <w:szCs w:val="28"/>
          <w:rtl w:val="true"/>
          <w:lang w:bidi="fa-IR"/>
        </w:rPr>
        <w:t>هجرت از بیت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تبیین این هجرت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وَالرُّجْزَ فَاهْجُرْ </w:t>
      </w:r>
      <w:r>
        <w:rPr>
          <w:rFonts w:eastAsia="IRNazanin" w:cs="IRNazanin"/>
          <w:color w:val="111111"/>
          <w:sz w:val="28"/>
          <w:szCs w:val="28"/>
          <w:rtl w:val="true"/>
          <w:lang w:bidi="fa-IR"/>
        </w:rPr>
        <w:t>»</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پلیدي دوري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پلیدی هجرت کند و از تنگنای طبیعت به در آید، هرگونه مرگی که به سراغ او آید، خداوند خود عهده دار اجر 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أَجْرُهُ عَلَى اللَّهِ</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بر خداست</w:t>
      </w:r>
      <w:r>
        <w:rPr>
          <w:rFonts w:eastAsia="IRNazanin" w:cs="IRNazanin"/>
          <w:color w:val="111111"/>
          <w:sz w:val="28"/>
          <w:szCs w:val="28"/>
          <w:rtl w:val="true"/>
          <w:lang w:bidi="fa-IR"/>
        </w:rPr>
        <w:t>.</w:t>
      </w:r>
    </w:p>
    <w:p>
      <w:pPr>
        <w:pStyle w:val="Heading3"/>
        <w:numPr>
          <w:ilvl w:val="2"/>
          <w:numId w:val="1"/>
        </w:numPr>
        <w:rPr/>
      </w:pPr>
      <w:bookmarkStart w:id="683" w:name="__RefHeading___Toc2664881_237004111"/>
      <w:bookmarkStart w:id="684" w:name="_Toc265"/>
      <w:bookmarkEnd w:id="683"/>
      <w:r>
        <w:rPr>
          <w:rtl w:val="true"/>
        </w:rPr>
        <w:t>مشعر</w:t>
      </w:r>
      <w:bookmarkEnd w:id="684"/>
    </w:p>
    <w:p>
      <w:pPr>
        <w:pStyle w:val="Heading3"/>
        <w:numPr>
          <w:ilvl w:val="2"/>
          <w:numId w:val="1"/>
        </w:numPr>
        <w:rPr/>
      </w:pPr>
      <w:bookmarkStart w:id="685" w:name="__RefHeading___Toc2664883_237004111"/>
      <w:bookmarkStart w:id="686" w:name="_Toc266"/>
      <w:bookmarkEnd w:id="685"/>
      <w:r>
        <w:rPr>
          <w:rtl w:val="true"/>
        </w:rPr>
        <w:t>وجه تسمیه مشعر</w:t>
      </w:r>
      <w:bookmarkEnd w:id="686"/>
    </w:p>
    <w:p>
      <w:pPr>
        <w:pStyle w:val="BookText"/>
        <w:rPr/>
      </w:pPr>
      <w:r>
        <w:rPr>
          <w:rFonts w:ascii="IRNazanin" w:hAnsi="IRNazanin" w:eastAsia="IRNazanin"/>
          <w:color w:val="111111"/>
          <w:sz w:val="28"/>
          <w:sz w:val="28"/>
          <w:szCs w:val="28"/>
          <w:rtl w:val="true"/>
          <w:lang w:bidi="fa-IR"/>
        </w:rPr>
        <w:t xml:space="preserve">سر نامیده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است که این مکان به عنوان جایگاه شعائر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ورودی حرم است و دالان حرم و ومهمانسرای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صحرایی تاریک، بدون خیمه، بدون سرپناه، روی خاک باید بمانی تا صبح شود، نه دری و نه دیواری، نه سقفی و نه سرپناهی، چهره های ربانی از انسان های بهم فشرده، و در همین مهمانخانه،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پذیرایی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این چه حکمتی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رازناک ترین و رمز آمیز ترین احکام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آمیز ترین مناسک حج است</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چرا وقوف در حرم واجب نشد؟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کعبه بیت خدا و حرم باب خدا است ؛ پس چون آهنگ آن کنند، آن ها را بر باب نگه دارد تا به درگاهش تضرع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چرا مشعر الحرام در حرم قرار داده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خداوند به زوار، اذن دخول داد آن ها را در حجاب ثانی نگاه داشت و هنگامی که تضرع آنان در آنجا به درازا کشید به آنها رخصت داد تا قربانی های خود را نزدیک کنند</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bookmarkStart w:id="687" w:name="pg6332_48600"/>
    </w:p>
    <w:p>
      <w:pPr>
        <w:pStyle w:val="Heading3"/>
        <w:numPr>
          <w:ilvl w:val="2"/>
          <w:numId w:val="1"/>
        </w:numPr>
        <w:rPr/>
      </w:pPr>
      <w:bookmarkStart w:id="688" w:name="__RefHeading___Toc2664885_237004111"/>
      <w:bookmarkStart w:id="689" w:name="_Toc267"/>
      <w:bookmarkEnd w:id="687"/>
      <w:bookmarkEnd w:id="688"/>
      <w:r>
        <w:rPr>
          <w:rtl w:val="true"/>
        </w:rPr>
        <w:t>تفاوت های زمان جاهلیت و اسلام در وقوف عرفات ومشعر</w:t>
      </w:r>
      <w:bookmarkEnd w:id="689"/>
    </w:p>
    <w:p>
      <w:pPr>
        <w:pStyle w:val="BookText"/>
        <w:rPr/>
      </w:pPr>
      <w:r>
        <w:rPr>
          <w:rFonts w:ascii="IRNazanin" w:hAnsi="IRNazanin" w:eastAsia="IRNazanin"/>
          <w:color w:val="111111"/>
          <w:sz w:val="28"/>
          <w:sz w:val="28"/>
          <w:szCs w:val="28"/>
          <w:rtl w:val="true"/>
          <w:lang w:bidi="fa-IR"/>
        </w:rPr>
        <w:t xml:space="preserve">ثروتمندان و توانمندان قریش در عصر جاهلیت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نمی کردند و بدانجا نمی آمدند؛ آن ها خود را از نژاد ځمس از فرزندان ابراهیم می دانستند و این فضیلت را برای خود قایل بودند که چون آنها ساکن حرم هستند، شرافت آنها به بیرون نرفتن از حرم تأمین می گردد و چون عرفات خارج از حرم بود آن ها مستقیما به مشعر می رفتند که داخل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دانستند وقوف عرفات جزء مناسک حج است ؛ به خاطر غرور از رفتن به عرفات خودداری می کردند و کوچ از عرفات تا مشعر با آن ازدحام را خلاف شأن خود می دانستند؛ اما حج ناب محمدی خط بطلانی بر تمام امتیازات جاهلی می کشید و فریاد برمی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أَفِيضُوا مِنْ حَيْثُ أَفَاضَ النَّاسُ وَاسْتَغْفِرُوا اللَّهَ إِنَّ اللَّهَ غَفُورٌ رَحِيمٌ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 جا که مردم کوچ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سرزمین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آمرزش بطلبید، که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وقتی در این سرزمین های مقدس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می کردند قبایل مختلف بر اساس حس قبیله پرستی خود، هر یک به ذکر افتخارات خود می پرداختند و از اجداد و پدران خود و میزان توانایی آنان چه سخن ها که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در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وَمَا لَهُ فِي الْآخِرَةِ مِنْ خَلَاقٍ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مناسبي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دادید، خدا را یاد کنید، همانند یادآوری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رسم آن زمان بود، بلکه از آن هم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مراسم،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بهره ای ندارند</w:t>
      </w:r>
      <w:r>
        <w:rPr>
          <w:rFonts w:eastAsia="IRNazanin" w:cs="IRNazanin"/>
          <w:color w:val="111111"/>
          <w:sz w:val="28"/>
          <w:szCs w:val="28"/>
          <w:rtl w:val="true"/>
          <w:lang w:bidi="fa-IR"/>
        </w:rPr>
        <w:t xml:space="preserve">. </w:t>
      </w:r>
      <w:bookmarkStart w:id="690" w:name="pg6332_48602"/>
    </w:p>
    <w:p>
      <w:pPr>
        <w:pStyle w:val="Heading3"/>
        <w:numPr>
          <w:ilvl w:val="2"/>
          <w:numId w:val="1"/>
        </w:numPr>
        <w:rPr/>
      </w:pPr>
      <w:bookmarkStart w:id="691" w:name="__RefHeading___Toc2664887_237004111"/>
      <w:bookmarkStart w:id="692" w:name="_Toc268"/>
      <w:bookmarkEnd w:id="690"/>
      <w:bookmarkEnd w:id="691"/>
      <w:r>
        <w:rPr>
          <w:rtl w:val="true"/>
        </w:rPr>
        <w:t>اقسام هشتگانه وقوفين</w:t>
      </w:r>
      <w:bookmarkEnd w:id="692"/>
    </w:p>
    <w:p>
      <w:pPr>
        <w:pStyle w:val="BookText"/>
        <w:rPr/>
      </w:pPr>
      <w:r>
        <w:rPr>
          <w:rFonts w:ascii="IRNazanin" w:hAnsi="IRNazanin" w:eastAsia="IRNazanin"/>
          <w:color w:val="111111"/>
          <w:sz w:val="28"/>
          <w:sz w:val="28"/>
          <w:szCs w:val="28"/>
          <w:rtl w:val="true"/>
          <w:lang w:bidi="fa-IR"/>
        </w:rPr>
        <w:t>وقوف در عرفه و مشعر به اعتبار اختیاری و اضطراری هر کدام هشت قسم بوده که چهار قسم آن مفرد و چهار قسم دیگر مرکب است</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قسم مفرد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حج گزار تنها اختیاری عرفات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اختیاری مشعر را درک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اضطراری عرفات را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اضطراری مشعر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مركب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عرفات و شعر را با هم درک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عرفات و مشعر را اجتماعا ادراک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اختیاری عرفه و اضطراری مشعر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یعنی اضطراری عرفه و اختیاری مشعر را انجام دهد</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مصنف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اقسام هشتگانه وقوف، مجزی و کافی است مگر در جایی که تنها به یک اضطراری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مجزی بودن اقسام هشتگانه بطور اجمال و با قطع نظر از تمام موارد است چه آنکه اگر کسی عمدا یکی از اختیاری دو وقوف را ترک کند حجش باطل است پس مقصود مصنف از مجزی بودن اقسام، اجزا بطور مطلق یعنی اگر چه ترک یکی از وقوفين از روی عمد و اختیار باشد نیست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حکم به اجزاء منحصرا در موردی است که فقط به درک یک وقوف اضطراری نائل نشده باشد زیرا در این صورت طبق رأی مشهور عملش صحیح نیست اگر چه منشأ و موجب آن عمد و اختیار نباشد</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bookmarkStart w:id="693" w:name="pg6332_48604"/>
    </w:p>
    <w:p>
      <w:pPr>
        <w:pStyle w:val="BookText"/>
        <w:rPr/>
      </w:pPr>
      <w:bookmarkEnd w:id="693"/>
      <w:r>
        <w:rPr>
          <w:rFonts w:ascii="IRNazanin" w:hAnsi="IRNazanin" w:eastAsia="IRNazanin"/>
          <w:color w:val="111111"/>
          <w:sz w:val="28"/>
          <w:sz w:val="28"/>
          <w:szCs w:val="28"/>
          <w:rtl w:val="true"/>
          <w:lang w:bidi="fa-IR"/>
        </w:rPr>
        <w:t xml:space="preserve">ولی قول قوی تر از نظر ما این است که ؛ اگر وقوف اضطراري خصوص مشعر را درک کند حجش صحیح است و دلیل ما بر این حکم،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عبدالله 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مولانا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جزئی از شب را در مشعر، قبل از طلوع فجر درک نماید مطلقا مجزی و حجش صحیح و بلا اشکال است اعم از اینکه اختیاری آن را عمدا ترک نموده یا در ترک و فوت آن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مصنف این اضطراری را از حکم به عدم اجزاء استثنا ننمود، جهتش این است که آن را از اقسام اختیاری قرار داده ؛ زیرا وقت اضطراری مشعر را نسبت به زمان بعد از طلوع آفتاب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اضطراری محسوب نشده تا از حکم مجزی بودن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مجزی گردد</w:t>
      </w:r>
      <w:r>
        <w:rPr>
          <w:rFonts w:eastAsia="IRNazanin" w:cs="IRNazanin"/>
          <w:color w:val="111111"/>
          <w:sz w:val="28"/>
          <w:szCs w:val="28"/>
          <w:rtl w:val="true"/>
          <w:lang w:bidi="fa-IR"/>
        </w:rPr>
        <w:t>).</w:t>
      </w:r>
    </w:p>
    <w:p>
      <w:pPr>
        <w:pStyle w:val="Heading3"/>
        <w:numPr>
          <w:ilvl w:val="2"/>
          <w:numId w:val="1"/>
        </w:numPr>
        <w:rPr/>
      </w:pPr>
      <w:bookmarkStart w:id="694" w:name="__RefHeading___Toc2664889_237004111"/>
      <w:bookmarkStart w:id="695" w:name="_Toc269"/>
      <w:bookmarkEnd w:id="694"/>
      <w:r>
        <w:rPr>
          <w:rtl w:val="true"/>
        </w:rPr>
        <w:t>اوقات در موقيين</w:t>
      </w:r>
      <w:bookmarkEnd w:id="6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وقوف اختیاری در عرفه که از زوال خورشید روز عرفه تا غروب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وقوف اضطراری روز عرفه، تا طلوع فجر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وقوف اختیاری در مشعر، از طلوع فجر روز عید قربان تا طلوع خورشید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وقوف اضطراری مشعر، تا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شخصی یکی از دو موقف را، در وقت اختیاری درک کند و به جهت ضرورتی، موقف دیگر را انجام ندهد؛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موقف را با یکدیگر در زمان اضطراری آن ها درک کند، بنابر قولی حج از او فوت می شود و حجی برای او منظور نمی گردد، اما اگر یکی از دو موقف را درک کند، بنا بر اجماع فقها حجش باطل است</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2664891_237004111"/>
      <w:bookmarkStart w:id="697" w:name="_Toc270"/>
      <w:bookmarkEnd w:id="696"/>
      <w:r>
        <w:rPr>
          <w:rtl w:val="true"/>
        </w:rPr>
        <w:t>حکم درک یکی از موقيين</w:t>
      </w:r>
      <w:bookmarkEnd w:id="69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أدرك أحد الموقفين اختیار و فاته الآخر لضرورة صح حجه، ولو أدرک الاضطراريين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فردی یکی از دو موقف را در وقوف اختیاری درک کند و وقوف دیگر به جهت </w:t>
      </w:r>
    </w:p>
    <w:p>
      <w:pPr>
        <w:pStyle w:val="BookText"/>
        <w:rPr/>
      </w:pPr>
      <w:r>
        <w:rPr>
          <w:rFonts w:ascii="IRNazanin" w:hAnsi="IRNazanin" w:eastAsia="IRNazanin"/>
          <w:color w:val="111111"/>
          <w:sz w:val="28"/>
          <w:sz w:val="28"/>
          <w:szCs w:val="28"/>
          <w:rtl w:val="true"/>
          <w:lang w:bidi="fa-IR"/>
        </w:rPr>
        <w:t>ضرورت از او فوت شود، حجش صحیح است و اگر دو وقوف را به صورت اضطراری درک کند، قول نزدیک تر به صحت،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بماند در عرفات ، قبل از فجر روز عید قربان، پس به تحقيق ؛ عرفات را درک کرده است، و اگر در عرفات نباشد تا آن که فجر و سپیده صبح طلوع کند، از او وقوف فوت شده است، پس اگر قبل از طلوع خورشید روز عید قربان در مشعر الحرام حاضر شود، حج را درک کرده است، و اگر حاضر نشود تا آن که خورشید طلوع کند، حج از او فوت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مورد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فردی نه روز و نه شب را در عرفه حضور نیابد، و مشعر را درک نکند تا آن که خورشید طلوع کند، حج از او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می فهماند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هنگام شب، در عرفه حاضر شود و شعر را بعد از طلوع خورشید درک کند، پس به تحقیق حج را درک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حج تمتع، زمانی که عمل حج تمتع و احرام را قبل از زوال خورشید در روز عرفه درک کند، پس محرم شود و در عرفه به مردم ملحق شود، چه در روز و یا شب باشد، پس به تحقیق عمل تمتع و حجش صحیح است</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مردم در عرفه ملحق نشود، ولی در مشعر تا زوال خورشید روز عید قربان، وقوف کند؛ پس به تحقیق حج را درک کرده است و به دلیل آن که عرفه از او فوت شده، باید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ناظر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حج را درک می کند ؛ اگر مشعر را به وقوف اختیاری قبل از زوال درک کرده و وقوف اضطراری عرفه از او فوت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دو وقوف اختیاری در عرفه و مشعر، دارای بدلی هنگام اضطراری هستند و چون اضطراری بودن هر یک، جداگانه صحیح است، پس در هنگام اجتماع هم قطعا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در عرفه و مشعر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 حضرت فرمود</w:t>
      </w:r>
      <w:r>
        <w:rPr>
          <w:rFonts w:eastAsia="IRNazanin" w:cs="IRNazanin"/>
          <w:color w:val="111111"/>
          <w:sz w:val="28"/>
          <w:szCs w:val="28"/>
          <w:rtl w:val="true"/>
          <w:lang w:bidi="fa-IR"/>
        </w:rPr>
        <w:t xml:space="preserve">: </w:t>
      </w:r>
      <w:bookmarkStart w:id="698" w:name="pg6332_48608"/>
    </w:p>
    <w:p>
      <w:pPr>
        <w:pStyle w:val="BookText"/>
        <w:rPr/>
      </w:pPr>
      <w:bookmarkEnd w:id="698"/>
      <w:r>
        <w:rPr>
          <w:rFonts w:ascii="IRNazanin" w:hAnsi="IRNazanin" w:eastAsia="IRNazanin"/>
          <w:color w:val="111111"/>
          <w:sz w:val="28"/>
          <w:sz w:val="28"/>
          <w:szCs w:val="28"/>
          <w:rtl w:val="true"/>
          <w:lang w:bidi="fa-IR"/>
        </w:rPr>
        <w:t xml:space="preserve">هر فردی که مشعر را روز عید قربان، قبل از زوال خورشید درک کند، پس به تحقیق حج را درک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نا پیش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هر دو موقف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و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درک نکرده ام؛ اینک چه حکمی دارم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هیچ حجی حساب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همان سؤال را پرسید،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کسی مزدلفه را درک کند به طوری که قبل از زوال خورشید روز عی؛ قربان ؛ وقوف کند، پس به تحقیق حج را درک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روایت اعتماد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دو روایت را حمل کرده ایم بر</w:t>
      </w:r>
    </w:p>
    <w:p>
      <w:pPr>
        <w:pStyle w:val="BookText"/>
        <w:rPr/>
      </w:pPr>
      <w:r>
        <w:rPr>
          <w:rFonts w:ascii="IRNazanin" w:hAnsi="IRNazanin" w:eastAsia="IRNazanin"/>
          <w:color w:val="111111"/>
          <w:sz w:val="28"/>
          <w:sz w:val="28"/>
          <w:szCs w:val="28"/>
          <w:rtl w:val="true"/>
          <w:lang w:bidi="fa-IR"/>
        </w:rPr>
        <w:t xml:space="preserve">زمانی که ؛ فردی هر دو موقف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و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اختیاری، درک نکرده باشد؛ به دلیل آن روایتی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حاجی، عرفات را قبل از طلوع فجر درک کند؛ سپس از عرفات برود و به مردمی برسد که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به سوي مشعر در حال کوچ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باید اندک وقوفی را در شعر داشته باشد؛ تا در منا به مردم ملحق شود که در این صورت کفاره ای به گردنش نمی باشد </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2664893_237004111"/>
      <w:bookmarkStart w:id="700" w:name="_Toc271"/>
      <w:bookmarkEnd w:id="699"/>
      <w:r>
        <w:rPr>
          <w:rtl w:val="true"/>
        </w:rPr>
        <w:t>حكم تارك وقوفين</w:t>
      </w:r>
      <w:bookmarkEnd w:id="700"/>
    </w:p>
    <w:p>
      <w:pPr>
        <w:pStyle w:val="BookText"/>
        <w:rPr/>
      </w:pPr>
      <w:r>
        <w:rPr>
          <w:rFonts w:ascii="IRNazanin" w:hAnsi="IRNazanin" w:eastAsia="IRNazanin"/>
          <w:color w:val="111111"/>
          <w:sz w:val="28"/>
          <w:sz w:val="28"/>
          <w:szCs w:val="28"/>
          <w:rtl w:val="true"/>
          <w:lang w:bidi="fa-IR"/>
        </w:rPr>
        <w:t xml:space="preserve">کسی که هر دو 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و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نماید، حجش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نص واجماع، چه از روی عمد و یا از روی فراموشی باشد</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حاجی قبل از طلوع فجر، عرفات را درک کند و از عرفات بیاید در حالی که مردم را </w:t>
      </w:r>
      <w:bookmarkStart w:id="701" w:name="pg6332_48610"/>
    </w:p>
    <w:p>
      <w:pPr>
        <w:pStyle w:val="BookText"/>
        <w:rPr/>
      </w:pPr>
      <w:bookmarkEnd w:id="701"/>
      <w:r>
        <w:rPr>
          <w:rFonts w:ascii="IRNazanin" w:hAnsi="IRNazanin" w:eastAsia="IRNazanin"/>
          <w:color w:val="111111"/>
          <w:sz w:val="28"/>
          <w:sz w:val="28"/>
          <w:szCs w:val="28"/>
          <w:rtl w:val="true"/>
          <w:lang w:bidi="fa-IR"/>
        </w:rPr>
        <w:t xml:space="preserve">در مشعر مشاهده نکند؛ در این صورت باید مختصر وقوف کوتاهی را در مشعر الحرام داشته باشد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ملحق شود و چیزی از باب كفاره به گردنش نمی باشد</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2664895_237004111"/>
      <w:bookmarkStart w:id="703" w:name="_Toc272"/>
      <w:bookmarkEnd w:id="702"/>
      <w:r>
        <w:rPr>
          <w:rtl w:val="true"/>
        </w:rPr>
        <w:t>بررسی نحوه دعا در وقوفين</w:t>
      </w:r>
      <w:bookmarkEnd w:id="703"/>
    </w:p>
    <w:p>
      <w:pPr>
        <w:pStyle w:val="BookText"/>
        <w:rPr/>
      </w:pPr>
      <w:r>
        <w:rPr>
          <w:rFonts w:ascii="IRNazanin" w:hAnsi="IRNazanin" w:eastAsia="IRNazanin"/>
          <w:color w:val="111111"/>
          <w:sz w:val="28"/>
          <w:sz w:val="28"/>
          <w:szCs w:val="28"/>
          <w:rtl w:val="true"/>
          <w:lang w:bidi="fa-IR"/>
        </w:rPr>
        <w:t>فرد حاجی، در تمام زمان وقوف هرگز نباید از یاد خدا غافل باشد لذا نوع دعا و اقوال آن اینگونه مورد بررسی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ودعا غافل و جدا نشود و بر طبق اخبار و روایات مستفاد از ائمه، تمام زمان وقوف خود را صرف ذکر و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اینچنین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إیاک صمدت، و إیاک اعتمدت، ووجهك أردت، أسألك أن تبارك لي في رحلتي، وأن تقضي لي حاجتي، وأن تجعلني ممن تباهي به اليوم، من هو أفضل متي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نادری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 قائل به وجوب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حکم به استحباب و عدم وجوب ذکر و دعا،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نعلم في ذلک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این قول، نظر مخالفی ندیده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دعا،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 و احترام نزدیک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قول محل نظر و اشکال است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مصداق و بهترین فرد واجب، سخت ترین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قول علامه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این مطلب اتفاق دارند بر این که ؛ وقوف چه به صورت سواره و یا نشسته هر دو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ایستاده و در هنگام دعا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فقها استثنا کرده اند آن خشوع را که موجب سختی و مشقت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نشسته دعا کردن د وقوف، مستحب است و ایرادی ندارد</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704" w:name="pg6332_48613"/>
    </w:p>
    <w:p>
      <w:pPr>
        <w:pStyle w:val="Heading3"/>
        <w:numPr>
          <w:ilvl w:val="2"/>
          <w:numId w:val="1"/>
        </w:numPr>
        <w:rPr/>
      </w:pPr>
      <w:bookmarkStart w:id="705" w:name="__RefHeading___Toc2664897_237004111"/>
      <w:bookmarkStart w:id="706" w:name="_Toc273"/>
      <w:bookmarkEnd w:id="704"/>
      <w:bookmarkEnd w:id="705"/>
      <w:r>
        <w:rPr>
          <w:rtl w:val="true"/>
        </w:rPr>
        <w:t>حكم وقوف بر بالای کوه ها</w:t>
      </w:r>
      <w:bookmarkEnd w:id="706"/>
    </w:p>
    <w:p>
      <w:pPr>
        <w:pStyle w:val="BookText"/>
        <w:rPr/>
      </w:pPr>
      <w:r>
        <w:rPr>
          <w:rFonts w:ascii="IRNazanin" w:hAnsi="IRNazanin" w:eastAsia="IRNazanin"/>
          <w:color w:val="111111"/>
          <w:sz w:val="28"/>
          <w:sz w:val="28"/>
          <w:szCs w:val="28"/>
          <w:rtl w:val="true"/>
          <w:lang w:bidi="fa-IR"/>
        </w:rPr>
        <w:t>وقوف بر بالای کوه ها کراهت دارد ؛ چه به صورت نشسته و چه سواره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ضعیفی قيل قائل به منع است و در آن محل نظر است هر چند که به احتیاط نزدیک تر است؛ البته اگر ضرورتی باشد، به اجماع فقها بالا رفتن از کوه، نه کراهت دارد و نه حرمت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موثقی با این مضمون اشاره به آن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بالموقف و کثروا كيف يصنعون؟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يرتفعون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افراد زیادی بخواهند در موقف، وقوف کنند؛ 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علي الأشعري عن الحسين بن علي الكوفي عن علي بن مهزيار عن عثمان بن عیسی عن ابن مشكان ممن رواه عن أبي عبد الله ع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در موقف عرفه، وقوف کرد، به جمعیت زیاد مردم نگریست و از کوه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دعا شد؛ هنگامیکه اعمال عبادی را انجام داد، کسی پیش او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بالای کوه رفتی؟ گمان می کنی که صدای فردی که مرا صدا می زند بر من مخفی و پنهان است ؟ آنگاه با او به دریای جده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چهل صبح در خشکی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به سنگ بزرگی رسید، آن را شکافت؛ در حالیکه در داخل آن کرمی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پروردگارت به تو میگوید؛ که من شنواترین هستم، صدای این کرم را در درون این سنگ بزرگ و در ته این دریا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می کنی که بر من صدای تو مخفی باشد</w:t>
      </w:r>
      <w:r>
        <w:rPr>
          <w:rStyle w:val="FootnoteAnchor"/>
          <w:rtl w:val="true"/>
        </w:rPr>
        <w:footnoteReference w:id="12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707" w:name="__RefHeading___Toc2664899_237004111"/>
      <w:bookmarkStart w:id="708" w:name="_Toc274"/>
      <w:bookmarkEnd w:id="707"/>
      <w:r>
        <w:rPr>
          <w:rtl w:val="true"/>
        </w:rPr>
        <w:t>حکم فرد خواب، مجنون وکوان در وقوفين</w:t>
      </w:r>
      <w:bookmarkEnd w:id="708"/>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است</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مواضعی که انسان باید بیدار باشد تا عملش مجزی باشد، عبارتند از</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موقفين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الشيعه في أحكام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مسأله فوق در موقين، نظر شیخ را اینگونه مطرح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حاجی، وقوف در موققيني در هنگام خواب ؛ صحیح است؛ زیرا آنچه واجب است، نفس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نه انجام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واضح نیست، زیرا به اجماع فقها؛ حاجی باید نیت وقوف نماید ؛ و حال آن 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واضح و صحیحی را بیان کرده است که اصول شیعه بر آن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تمام مناسک، حاضر شده و تمام آن ها را در جای خودش به ترتیب انجام داده است؛ ولی چون سكران و مست بوده، هیچ حجی بر او منظور نمی شود و حجش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سال آینده حج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بهتر در نزد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عبادات و مناسک حاجی که مجنون باشد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الأعمال بالنيات وإنما لامرئ ما 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انسان بر مبنای نیت ها در نظر گرفته می شود و حال آن که نیت مجنون،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کلام الهی در قرآن که می فرماید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لِأَحَدٍ عِنْدَهُ مِنْ نِعْمَةٍ تُجْزَى إِلَّا ابْتِغَاءَ وَجْهِ رَبِّهِ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 و هیچ کس را نزد او حق نعمتی نیست تا بخواهد 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جزا دهد، بلکه تنها هدفش جلب رضای پروردگار بزرگ اوست </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بدان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شرط عقل را ؛ در جاهایی واجب می داند که با تر آن مواضع، حج از او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 مكان ها، حج او مکفی و مجزی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پیرامون وقوف فرد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 حاجی، وقوف خود را با نیت آغاز کند، در این صورت حضور او و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مجزی است و کفایت میکند؛ هر چند که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استمرار بیدار بودن و متنبه گشتن در همه اوقات لزوم و وجوبی ندارد</w:t>
      </w:r>
      <w:r>
        <w:rPr>
          <w:rFonts w:eastAsia="IRNazanin" w:cs="IRNazanin"/>
          <w:color w:val="111111"/>
          <w:sz w:val="28"/>
          <w:szCs w:val="28"/>
          <w:rtl w:val="true"/>
          <w:lang w:bidi="fa-IR"/>
        </w:rPr>
        <w:t xml:space="preserve">. </w:t>
      </w:r>
      <w:bookmarkStart w:id="709" w:name="pg6332_48617"/>
    </w:p>
    <w:p>
      <w:pPr>
        <w:pStyle w:val="BookText"/>
        <w:rPr/>
      </w:pPr>
      <w:bookmarkEnd w:id="709"/>
      <w:r>
        <w:rPr>
          <w:rFonts w:ascii="IRNazanin" w:hAnsi="IRNazanin" w:eastAsia="IRNazanin"/>
          <w:color w:val="111111"/>
          <w:sz w:val="28"/>
          <w:sz w:val="28"/>
          <w:szCs w:val="28"/>
          <w:rtl w:val="true"/>
          <w:lang w:bidi="fa-IR"/>
        </w:rPr>
        <w:t>پس اگر شیخ طوسی و ابن ادریس اینچنین قصدی از کلامشان داشته باشند، به صواب رفته اند و با هم اتفاق قول دارند</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2664901_237004111"/>
      <w:bookmarkStart w:id="711" w:name="_Toc275"/>
      <w:bookmarkEnd w:id="710"/>
      <w:r>
        <w:rPr>
          <w:rtl w:val="true"/>
        </w:rPr>
        <w:t>حکم مجامعت در وقوفین</w:t>
      </w:r>
      <w:bookmarkEnd w:id="7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فرج زنش از روی عمد و قبل از وقوف در مشعر، مجامعت کند، حجش باطل است و باید کفاره یک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آینده حج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يحضره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قبل از وقوف در عرفه، مجامعت کند، کفاره اش یک شتر است و سال آینده باید حج را بجای آورد وطلب استغفار از خداوند نماید و اگر بعد از وقوف درعرفه مجامعت کند، یک شتر باید کفاره دهد و دیگر لزومی ندارد در سال آینده حج را بجای آورد و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دارد که یکی از آن ها ؛ همین قول است که آن را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دوم همچون قول اول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امامیه اختصاص دارد، به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قبل از وقوف در مشعر در فرج زنی وطی کند، یک شتر باید کفاره دهد و جزء گنهکارانی است که قبل از وقوف در عرفه وطی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الرسيه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همانا بین امامیه هیچ اختلافی نیست بر این که مجامعت کننده، قبل از وقوف در عرفه یا مشعر الحرام ، علاوه بر کفاره باید قضای این حج را چه مستحب یا واجب را بجای آورد</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عقیل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شخصی قبل از دیدن موقفين، مجامعت کند، حجش باطل است و یک شتر کفاره دهد و حج را در سال آینده بجای آورد که این قول موافق قول </w:t>
      </w:r>
    </w:p>
    <w:p>
      <w:pPr>
        <w:pStyle w:val="BookText"/>
        <w:rPr/>
      </w:pPr>
      <w:r>
        <w:rPr>
          <w:rFonts w:ascii="IRNazanin" w:hAnsi="IRNazanin" w:eastAsia="IRNazanin"/>
          <w:color w:val="111111"/>
          <w:sz w:val="28"/>
          <w:sz w:val="28"/>
          <w:szCs w:val="28"/>
          <w:rtl w:val="true"/>
          <w:lang w:bidi="fa-IR"/>
        </w:rPr>
        <w:t>شیخ طوسی است و نظر قابل اعتمادی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به محرم بودنش بی احترامی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مورد مؤاخذه و عذاب باید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مردی با همسرش قبل از آن که به مزدلفه برسد ؛ مواقعه کند، باید سال آینده حج را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این که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پذیرش حديث، روایت حمل می شود بر این که ؛ با عظمت ترین قسمت حج، عرفه است</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نهاية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آن که ؛ حجة الاسلام است و دلیل دوم آن که دارای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عقوبت و دوم به جهت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استصحاب، مسأله حجة الاسلام هم قبل از جماع و هم بعد از جماع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زیرا جماع چه بعد از وقوف در مزدلفه و چه قبل از وقوف در مزدلفه، و چه حکم بر وجوب اعاده، فرد حاجی را از حجة الاسلام خارج نمی کند</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دال بر ایجاب حج در سال آینده هستند بدون آن که نامی از فساد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عمره هم این گونه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 پذیریم که ذمه بری نمی شود بوسیله آن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علاوه بر آن قضاء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سال آینده واجب شد، پس زمانی که به مکانی رسیدند که مواقعه انجام داده بودند، باید بینشان جدایی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شافعی اختلاف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ایجاد جدایی بینشان، واجب است یا مستحب ؟ و حال آن که شیخ طوسی بر هیچ یک تصريح نفرموده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آن دو از هم جدا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جدایی بین آن ها تصریح نموده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يجب أن يفق بینک و بين أهلک </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قضای حج و انجام مناسکشان، بین زوجین حکم به جدایی انجام می شود، و زمانی که مناسک را بجا آوردند، این حکم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جدایی بین تو و خانواده ات تا آن که مناسک را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هم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سال آینده حج بجا آوردید، و رسیدید به آن جایی که مواقعه انجام داده بودید، بین شما جدایی انجام می شود تا مناسک عباد یتان را انجام دهید سپس در کنار هم قرار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جدایی انجام می شود اگر آن خانم، زوجه اش یا کنیزش باشد تا این که برگردند به مکانی که مواقعه در آنجا انجام شده به طوری که در تمام آن مكان ها، ممنوع از جماع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هم حلال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توانند کنار هم جمع شوند، مگر آن که قربانی در آن محلش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خطا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جماع این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زنی قبل از وقوف باشد، بر این فرد یک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کفاره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سال آینده حجی بجای آورد</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شیخ این مطلب را مطلق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قبل از وقوف در مشعر، از روی عمد ؛ در فرج زنی مجامعت کند چه در جلو و یا چه در پشت، البته چه قبل از وقوف در عرفه و یا بعد از وقوف در عرفه، در این صورت حجش فاسد است، و واجب است آن سال را بگذرد و در سال آینده حج را به همراه پرداخت کفاره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جماع در غیر از فرج باشد، فقط کفاره یک شتر دهد و نه هیچ کار دیگری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شخصی در فرج زنی وطی کند، حجش فاسد می شود ؛ و اگر در غیر از فرج باشد، حجش فاسد نمی شود هر چند که انزال منی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دارای چند نظر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مجامعت با حیوان و لواط با مردان و در پشت زنان، همه آن ها مصداقی بر فساد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این دلیل به اصل احتیاط استدلال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نظر شافعی هم اینچنین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 عمل عبادی در حج، تعلق نمی گیرد مگر به وسیله عمل وطی در جلوی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دلیل برائت نمسک جسته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استمناء و مالیدن و انجام آن با چهار پایان، کفاره یک</w:t>
      </w:r>
    </w:p>
    <w:p>
      <w:pPr>
        <w:pStyle w:val="BookText"/>
        <w:rPr/>
      </w:pPr>
      <w:r>
        <w:rPr>
          <w:rFonts w:ascii="IRNazanin" w:hAnsi="IRNazanin" w:eastAsia="IRNazanin"/>
          <w:color w:val="111111"/>
          <w:sz w:val="28"/>
          <w:sz w:val="28"/>
          <w:szCs w:val="28"/>
          <w:rtl w:val="true"/>
          <w:lang w:bidi="fa-IR"/>
        </w:rPr>
        <w:t>شتر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در فرج زن، بطور کلی موجب فساد حج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فرج یا غیر از آن، قبل از وقوف در مزدلفه به صورت عمدی جماع کند، حجش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منظور از فرج،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منظور از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باشد، کلامش صحیح است ؛ وگرنه صحیح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مانند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شده است</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 را همچون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نزدیک تر به صحت در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قبل و بر نمی باشد همچنان که هیچ فرقی بین زن یا برده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هتک حرمت و بی احترامی و رودر رو قرار گرفتن بر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مساوی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زشت ترین عملی است که، کامل ترین عقوبت و مجازات را در بر دارد</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و ابن حمزه معتقدند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سخن عبث گوید ؛ تا آن که منی از او خارج شود، حکم اینچنین فردی مانند کسی </w:t>
      </w:r>
      <w:bookmarkStart w:id="712" w:name="pg6332_48626"/>
    </w:p>
    <w:p>
      <w:pPr>
        <w:pStyle w:val="BookText"/>
        <w:rPr/>
      </w:pPr>
      <w:bookmarkEnd w:id="712"/>
      <w:r>
        <w:rPr>
          <w:rFonts w:ascii="IRNazanin" w:hAnsi="IRNazanin" w:eastAsia="IRNazanin"/>
          <w:color w:val="111111"/>
          <w:sz w:val="28"/>
          <w:sz w:val="28"/>
          <w:szCs w:val="28"/>
          <w:rtl w:val="true"/>
          <w:lang w:bidi="fa-IR"/>
        </w:rPr>
        <w:t>است که مجامعت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قبل از وقوف در مشعر باشد، حجی در سال آینده بر او واجب است و اگر بعد از وقوف در مشعر باشد، غیر از کفاره ، چیزی بر عهده او نمی باشد</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علی بن جنید بنا بر حدیث کلبی از مسمع بن عبد الملک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محرم زمانی که انزال منی از او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انجام کارعبث و حرام یا در هنگام ذکر یا با تداوم در نظر و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است که مجامعت کرده است</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2664903_237004111"/>
      <w:bookmarkStart w:id="714" w:name="_Toc276"/>
      <w:bookmarkEnd w:id="713"/>
      <w:r>
        <w:rPr>
          <w:rtl w:val="true"/>
        </w:rPr>
        <w:t xml:space="preserve">بررسی قاعده حرمت اهانت و کوچک شمردن </w:t>
      </w:r>
      <w:r>
        <w:rPr>
          <w:rtl w:val="true"/>
        </w:rPr>
        <w:t>(</w:t>
      </w:r>
      <w:r>
        <w:rPr>
          <w:rtl w:val="true"/>
        </w:rPr>
        <w:t>تحقیر</w:t>
      </w:r>
      <w:r>
        <w:rPr>
          <w:rtl w:val="true"/>
        </w:rPr>
        <w:t xml:space="preserve">) </w:t>
      </w:r>
      <w:r>
        <w:rPr>
          <w:rtl w:val="true"/>
        </w:rPr>
        <w:t>حرمات الهی</w:t>
      </w:r>
      <w:bookmarkEnd w:id="71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احکام خمسه تکلیفی،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ترک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رضایت بر انجام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ترک عمل لازم می آید و اگر فردی آن را انجام دهد ؛ گنهکار است و استحقاق عذاب دارد</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باب افعال است که از فعل آهان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ئهي و مراد از اهانت، کوچک شمردن و حقیر شدن و ذلیل و خوار شمردن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ځمات به ضم ح و 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هتک حرمتش حلال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تفسیر کشاف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حُرُمَاتِ اللَّهِ فَهُوَ خَيْرٌ لَهُ عِنْدَ رَبِّهِ وَأُحِلَّتْ لَكُمُ الْأَنْعَامُ إِلَّا مَا يُتْلَى عَلَيْكُمْ فَاجْتَنِبُوا الرِّجْسَ مِنَ الْأَوْثَانِ وَاجْتَنِبُوا قَوْلَ الزُّورِ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برنامه هاي الهي را بزرگ دارد، نزد پروردگارش براي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براي شما حلال شده، مگر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پلیدیهاي بتها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باطل بپرهیزید</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مطلق هر آنچه که در دین محترم است که به اختلاف </w:t>
      </w:r>
    </w:p>
    <w:p>
      <w:pPr>
        <w:pStyle w:val="BookText"/>
        <w:rPr/>
      </w:pPr>
      <w:r>
        <w:rPr>
          <w:rFonts w:ascii="IRNazanin" w:hAnsi="IRNazanin" w:eastAsia="IRNazanin"/>
          <w:color w:val="111111"/>
          <w:sz w:val="28"/>
          <w:sz w:val="28"/>
          <w:szCs w:val="28"/>
          <w:rtl w:val="true"/>
          <w:lang w:bidi="fa-IR"/>
        </w:rPr>
        <w:t>مراتبش شأنی در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معظم، قرآن ، مسجد الحرام و سایر مساجد </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و ضریح های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 صالحين، علما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زنده و مرده و کتاب های حدیثی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بیت و صحابه ی خوب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دعا و منبرهای در مساجد که برای وعظ یا سخنرانی برای نماز جمعه قرارداده شده است</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قاعده قایل است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از جمله امور محترم و دارای احترام و حرمت الهی است و شأن و مقامی در دین دارد، هتک حرمت و کوچک شمردن و نیز اهانت کردن به آن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قاعده در چند وجه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 بر حرمت هتک و بی احترامی نسبت به هر آنچه که در شرع مقدس محترم است و جزء شعائر دین است ؛ پس همانا فقها ادعای اجماع کردند بر حرمت نجس کردن مساجد و حتی نجاستی که قابل سرایت است بطوری که استدلال آن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مستلزم هتک حرمت است و نیز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غیر مسری در مساجد تا زمانی که موجب هتک حرمت نشود جایز است ؛ گویا حرمت آنچه که مستلزم هتک می شود ؛ در نزد فقها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اتفاق قول فقها بر حرمت، تنها خاض مساجد نیست و تمام امور قابل احترام در دین و شعائر دینی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عقل آن را زشت می داند و تقبیح می کند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پیرامون شعائر الهی که شامل مناسک حج یا در خصوص قربانی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بدیهی است و موجب بطلان مناسک حج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باب اطلاق کلی بر بعض مصادیق است و جزء مجاز نیست و از باب تعدد دال و مدلول است؛ زیرا آن خصوصیت، مستفاد از دلالت دیگری است </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اهل لغت و برخی مفسرين بر این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از باب اشتباه مفهوم به مصداق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نزد خدا محترم است و از نشانه های دین است، پس جزء حرمات الله و از جمله شعائر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مطلب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حرمات، هر آنچه که هتک آن حلال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فقها اجماع کردند بر اینکه هتک مؤمن حرام است چه زنده و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فقها اجماع کردند بر حرمت هتک مشاهد مشرفه و ضریح های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 بعضی از فقها حتى عدم هتک حرمت را از ضروریات دین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تنها اختلاف در وجوب تعظیم این امور 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ذهنی همه متشرعه حتی زنان و کودکان بر عدم جواز هتک حرمت و اهانت و کوچک شمردن آن ها دلالت دارد به طوری که حتی اعتراض بر هتک حرمت نمودند و شکی نیست در این که اگر کسی مثلا در حرم یکی از امامزادگان سیگار بکشد و یا با کفش وارد شود ؛ در این صورت این عمل را به شدت زشت می دانند و بر این شخص همه فریاد اعتراض می زنند</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انصاف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اینچنین ارتکاز ذهنی از سوی متشرعه قابل انکار نیست و همچنین ممکن نیست که کسی انکار کند که این ارتکاز کاشف از ثبوت این حکم در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مراتب انکار نسبت به این کارها دارای مراتب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شخصی به کعبه یا ضریح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اهانت کند، پس انکار آن ها چه بسا منجر به قتلش شود، همچنانکه اینچنین حکمی در شرع مقدس نسبت به لوث و بی احترامی به کعبه معظم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مسأله نشانه قطعی از کفر آن شخص و اگر مسلمان باشد نشانه ارتدادش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اهانت نسبت به نعمتی از نعمت های الهی باشد مثلا اگر فردی از روی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عذر و ضرورتی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را با پایش لگد کند که در این صورت همه مردم، عمل او را زشت می دانند و در صورتش فریاد می کشند نه بیش تر از آن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عقل به زشت بودن اهانت و کوچک شمردن آنچه را که در نزد مولا </w:t>
      </w:r>
    </w:p>
    <w:p>
      <w:pPr>
        <w:pStyle w:val="BookText"/>
        <w:rPr/>
      </w:pPr>
      <w:r>
        <w:rPr>
          <w:rFonts w:ascii="IRNazanin" w:hAnsi="IRNazanin" w:eastAsia="IRNazanin"/>
          <w:color w:val="111111"/>
          <w:sz w:val="28"/>
          <w:sz w:val="28"/>
          <w:szCs w:val="28"/>
          <w:rtl w:val="true"/>
          <w:lang w:bidi="fa-IR"/>
        </w:rPr>
        <w:t>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بر می گردد به کوچک انگاشتن مولای حکیم که در این صورت فرد مستحق ذم و عقاب است و حال آنکه استحقاق ذم و عقاب از جمله لوازمی است که از فعل حرام یا ترک واجب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که موجب استحقاق عذاب باشد، کشف می شود که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فوق به توسط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آمده است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کشف علت از وجود معلول و یا طلب كشف ملزوم از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عقل به قبح چیزی حکم کند، به توسط قاعده ملازمه، حرمت آن شیء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اهانت و کوچک شمردن محترمات و شعائر الهی 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امور قصدیه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با قصد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تعظیم شعائر الهی که بر ضد اهانت شعائر الهی است از امور قصدیه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امور قصدیه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عمل نوعی اهانت است؛ هر چند که قصد اهانت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تعظیم هم ممکن است گفته شود که فردی یا قصد تعظیم میکند و یا قصد تعظیم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فردی از سجده قصد استهزاء و مسخره کردن را داشته باشد، نوعی اهانت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خود آن عمل؛ نوعی اهانت است چه قصد اهانت بکند و چه نکند</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از جمله آیاتی که در باب تعظیم و بزرگداشت محترمات الهی نازل شده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حُرُمَاتِ اللَّهِ فَهُوَ خَيْرٌ لَهُ عِنْدَ رَبِّهِ وَأُحِلَّتْ لَكُمُ الْأَنْعَامُ إِلَّا مَا يُتْلَى عَلَيْكُمْ فَاجْتَنِبُوا الرِّجْسَ مِنَ الْأَوْثَانِ وَاجْتَنِبُوا قَوْلَ الزُّورِ </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برنامه هاي الهي را بزرگ دارد، نزد پروردگارش براي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برای شما حلال شده، مگر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پلیدیهای بتها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باطل بپرهیزید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حُنَفَاءَ لِلَّهِ غَيْرَ مُشْرِكِينَ بِهِ وَمَنْ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و مناسک حج را انجام دهید، در حالي که همگی خالص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همتايي براي او 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همتايي براي خدا قرار دهد، گويي از آسمان سقوب کرده،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ربایند؛ و یا تندباد او را به جای دوردستي پرتاب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شعائر الهي را بزرگ دارد، این کار نشانه تقواي دلهاست</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هر آنچه که در دین محترم است و تطبیق آن ها بر مناسک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تطبیق کلی بر بعضی از مصادیقش است</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مفاد این آیات، وجوب تعظیم محترمات در دین باشد؛ پس به طریق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حرمت اهانت 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و مشاعر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بنابر این که امر به شیء دلالت بر نهی از ضد عام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تعظیم، حرام می باشد</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قائل شویم که تقابل بین اهانت و تعظیم، از نوع تقابل بین ملکه و عدم ملکه است و اهانت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حرمتش امری واضح است و اما اگر قائل شویم که اهانت و تعظیم ضدان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اهانت نیز امر وجودی چون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قائل به ضدان شویم و ثالثی برای آن ها نباشد پس باز هم حرام بودن از آن ها جدا نمی شود و آن ترک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ما قائل به واسطه بین آن دو باشیم پس چه بسا گفته می شود؛ بنا بر این قول، بین ترک تعظیم و تحقق اهانت هیچ ملازمه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این قول، ممكن است که نه تعظیم و نه اهانتی در بین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از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ظهوری در وجوب تعظیم ندارند و اما سخن خدا در قرآن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چیزهای پاکیزه براي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کتاب، براي شما حلال است؛ و طعام شما براي آنها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پاکدامن از مسلمانان، و آنان پاکدامن از اهل کتاب، حلالند؛ هنگامی که مهر آنها را بپردازید و پاکدامن باشید؛ نه زناکار، و نه دوست پنهاني و نامشروع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انکار کند آنچه را باید به آن ایمان بیاورد، اعمال او تباه می گردد؛ و در سرای دیگر، از 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که نهی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در تحریم است ولكن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احلال شعائر</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اهانت به امور محترم در دین نمی باشد ؛ تا این که به عنوان دلیلی بر حرمت مطلق اهانت محترمات باشد، بلکه به قرینه امور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ترک فرائض و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حرمت عدم توجه به ماه حرام یا قتال و جنگ در آن، دلالت بر حرمت می کند</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آیات الاحکام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الهی را، حلال و مباح قرار ندهید و نه بر عکس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حدود الهی تجاوز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نزول آیه نیز می توان بیان داشت که ؛ دلالت بر این مطلب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احلال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و قتال، غارت کردن و فریب دادن در ماه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حطم بن هند 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تنهایی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اسبش را در خارج مدينه گذاشته بود ؛ پس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دعوت می کنی؟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يدخل عليكم اليوم رجل من بنی ربیعه يتكلم بلسان </w:t>
      </w:r>
      <w:bookmarkStart w:id="715" w:name="pg6332_48639"/>
    </w:p>
    <w:p>
      <w:pPr>
        <w:pStyle w:val="BookText"/>
        <w:rPr/>
      </w:pPr>
      <w:bookmarkEnd w:id="715"/>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شما مردی می آید 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زبان شیطان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دادند،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نگاه کن شاید من مسلمان بشوم و حال آن که من کسی را به عنوان مشاور دارم و آنگاه محل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كافر وارد شد و با فریبکاری و پیمان شکنی خارج شد ؛ پس با چهار پایی از چهار پایان مدینه رفت در حالیکه جزو شعری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سال آینده به عنوان حاجی آمد که به گردن قربانیش علامتی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rtl w:val="true"/>
          <w:lang w:bidi="fa-IR"/>
        </w:rPr>
        <w:t>)</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آن فرد به سوی حضرت برود که این آیه نازل شد و خداوند، پیامبرش را از جنگیدن منع کرد 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شأن نزول این آیه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روز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الفتح </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نازل شد البته در بین مردم مشرکی که قصد خانه خدا جهت عمره را داشتند</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همانا آنان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ما آنان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از سوی خدا نازل شد یعنی از فریب و نابود کردن آن ها را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مورد بحث نیز قرینه ی دیگری دارد بر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مناسک حج است نه هر امر محترمی در دین به صورت مطلق</w:t>
      </w:r>
      <w:r>
        <w:rPr>
          <w:rFonts w:eastAsia="IRNazanin" w:cs="IRNazanin"/>
          <w:color w:val="111111"/>
          <w:sz w:val="28"/>
          <w:szCs w:val="28"/>
          <w:rtl w:val="true"/>
          <w:lang w:bidi="fa-IR"/>
        </w:rPr>
        <w:t>.</w:t>
      </w:r>
    </w:p>
    <w:p>
      <w:pPr>
        <w:pStyle w:val="Heading3"/>
        <w:numPr>
          <w:ilvl w:val="2"/>
          <w:numId w:val="1"/>
        </w:numPr>
        <w:rPr/>
      </w:pPr>
      <w:bookmarkStart w:id="716" w:name="__RefHeading___Toc2664905_237004111"/>
      <w:bookmarkStart w:id="717" w:name="_Toc277"/>
      <w:bookmarkEnd w:id="716"/>
      <w:r>
        <w:rPr>
          <w:rtl w:val="true"/>
        </w:rPr>
        <w:t xml:space="preserve">موارد تطبيق قاعده </w:t>
      </w:r>
      <w:r>
        <w:rPr>
          <w:rtl w:val="true"/>
        </w:rPr>
        <w:t>«</w:t>
      </w:r>
      <w:r>
        <w:rPr>
          <w:rtl w:val="true"/>
        </w:rPr>
        <w:t>حرمت اهانت به امور محترم در دین</w:t>
      </w:r>
      <w:r>
        <w:rPr>
          <w:rtl w:val="true"/>
        </w:rPr>
        <w:t>»</w:t>
      </w:r>
      <w:bookmarkEnd w:id="717"/>
    </w:p>
    <w:p>
      <w:pPr>
        <w:pStyle w:val="BookText"/>
        <w:rPr/>
      </w:pPr>
      <w:r>
        <w:rPr>
          <w:rFonts w:ascii="IRNazanin" w:hAnsi="IRNazanin" w:eastAsia="IRNazanin"/>
          <w:color w:val="111111"/>
          <w:sz w:val="28"/>
          <w:sz w:val="28"/>
          <w:szCs w:val="28"/>
          <w:rtl w:val="true"/>
          <w:lang w:bidi="fa-IR"/>
        </w:rPr>
        <w:t>از جمله موارد تطبیق این قاعده با ابواب فقهی عبارتند از</w:t>
      </w:r>
      <w:r>
        <w:rPr>
          <w:rFonts w:eastAsia="IRNazanin" w:cs="IRNazanin"/>
          <w:color w:val="111111"/>
          <w:sz w:val="28"/>
          <w:szCs w:val="28"/>
          <w:rtl w:val="true"/>
          <w:lang w:bidi="fa-IR"/>
        </w:rPr>
        <w:t>:</w:t>
      </w:r>
    </w:p>
    <w:p>
      <w:pPr>
        <w:pStyle w:val="Heading3"/>
        <w:numPr>
          <w:ilvl w:val="2"/>
          <w:numId w:val="1"/>
        </w:numPr>
        <w:rPr/>
      </w:pPr>
      <w:bookmarkStart w:id="718" w:name="__RefHeading___Toc2664907_237004111"/>
      <w:bookmarkStart w:id="719" w:name="_Toc278"/>
      <w:bookmarkEnd w:id="718"/>
      <w:r>
        <w:rPr/>
        <w:t>1</w:t>
      </w:r>
      <w:r>
        <w:rPr>
          <w:rtl w:val="true"/>
        </w:rPr>
        <w:t xml:space="preserve">- </w:t>
      </w:r>
      <w:r>
        <w:rPr>
          <w:rtl w:val="true"/>
        </w:rPr>
        <w:t>توهین به خانه خدا</w:t>
      </w:r>
      <w:r>
        <w:rPr>
          <w:rtl w:val="true"/>
        </w:rPr>
        <w:t>:</w:t>
      </w:r>
      <w:bookmarkEnd w:id="719"/>
    </w:p>
    <w:p>
      <w:pPr>
        <w:pStyle w:val="BookText"/>
        <w:rPr/>
      </w:pPr>
      <w:r>
        <w:rPr>
          <w:rFonts w:ascii="IRNazanin" w:hAnsi="IRNazanin" w:eastAsia="IRNazanin"/>
          <w:color w:val="111111"/>
          <w:sz w:val="28"/>
          <w:sz w:val="28"/>
          <w:szCs w:val="28"/>
          <w:rtl w:val="true"/>
          <w:lang w:bidi="fa-IR"/>
        </w:rPr>
        <w:t xml:space="preserve">توسط ایجاد پلیدی با یکی از نجاسات که از روی عمد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هیچ مریضی و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بعید نیست این عمل کفر است و نوعی انکار خداوند واحد و قهار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الصباح الكنانی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w:t>
      </w:r>
      <w:bookmarkStart w:id="720" w:name="pg6332_48641"/>
    </w:p>
    <w:p>
      <w:pPr>
        <w:pStyle w:val="BookText"/>
        <w:rPr/>
      </w:pPr>
      <w:bookmarkEnd w:id="720"/>
      <w:r>
        <w:rPr>
          <w:rFonts w:ascii="IRNazanin" w:hAnsi="IRNazanin" w:eastAsia="IRNazanin"/>
          <w:color w:val="111111"/>
          <w:sz w:val="28"/>
          <w:sz w:val="28"/>
          <w:szCs w:val="28"/>
          <w:rtl w:val="true"/>
          <w:lang w:bidi="fa-IR"/>
        </w:rPr>
        <w:t>عمد در مسجد الحرام محدثی را ایجاد کند چه حکمی دارد ؛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يضرب ضربة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ضربه شدید به او زده می شود و چون کعبه از مسجد افضل و بالاتر است، با بی احترامی به کعبه، آنگاه کشته می شود</w:t>
      </w:r>
      <w:r>
        <w:rPr>
          <w:rFonts w:eastAsia="IRNazanin" w:cs="IRNazanin"/>
          <w:color w:val="111111"/>
          <w:sz w:val="28"/>
          <w:szCs w:val="28"/>
          <w:rtl w:val="true"/>
          <w:lang w:bidi="fa-IR"/>
        </w:rPr>
        <w:t>.</w:t>
      </w:r>
    </w:p>
    <w:p>
      <w:pPr>
        <w:pStyle w:val="Heading3"/>
        <w:numPr>
          <w:ilvl w:val="2"/>
          <w:numId w:val="1"/>
        </w:numPr>
        <w:rPr/>
      </w:pPr>
      <w:bookmarkStart w:id="721" w:name="__RefHeading___Toc2664909_237004111"/>
      <w:bookmarkStart w:id="722" w:name="_Toc279"/>
      <w:bookmarkEnd w:id="721"/>
      <w:r>
        <w:rPr/>
        <w:t>2</w:t>
      </w:r>
      <w:r>
        <w:rPr>
          <w:rtl w:val="true"/>
        </w:rPr>
        <w:t xml:space="preserve">- </w:t>
      </w:r>
      <w:r>
        <w:rPr>
          <w:rtl w:val="true"/>
        </w:rPr>
        <w:t>اهانت به پیامبر</w:t>
      </w:r>
      <w:r>
        <w:rPr>
          <w:rtl w:val="true"/>
        </w:rPr>
        <w:t>(</w:t>
      </w:r>
      <w:r>
        <w:rPr>
          <w:rtl w:val="true"/>
        </w:rPr>
        <w:t>صلی الله علیه و آله</w:t>
      </w:r>
      <w:r>
        <w:rPr>
          <w:rtl w:val="true"/>
        </w:rPr>
        <w:t xml:space="preserve">) </w:t>
      </w:r>
      <w:r>
        <w:rPr>
          <w:rtl w:val="true"/>
        </w:rPr>
        <w:t>یا قرآن</w:t>
      </w:r>
      <w:r>
        <w:rPr>
          <w:rtl w:val="true"/>
        </w:rPr>
        <w:t>:</w:t>
      </w:r>
      <w:bookmarkEnd w:id="7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مرافعه و شکایت به سوی امام برده شود، او را به تدریج می کشند</w:t>
      </w:r>
      <w:r>
        <w:rPr>
          <w:rFonts w:eastAsia="IRNazanin" w:cs="IRNazanin"/>
          <w:color w:val="111111"/>
          <w:sz w:val="28"/>
          <w:szCs w:val="28"/>
          <w:rtl w:val="true"/>
          <w:lang w:bidi="fa-IR"/>
        </w:rPr>
        <w:t>.</w:t>
      </w:r>
    </w:p>
    <w:p>
      <w:pPr>
        <w:pStyle w:val="Heading3"/>
        <w:numPr>
          <w:ilvl w:val="2"/>
          <w:numId w:val="1"/>
        </w:numPr>
        <w:rPr/>
      </w:pPr>
      <w:bookmarkStart w:id="723" w:name="__RefHeading___Toc2664911_237004111"/>
      <w:bookmarkStart w:id="724" w:name="_Toc280"/>
      <w:bookmarkEnd w:id="723"/>
      <w:r>
        <w:rPr/>
        <w:t>3</w:t>
      </w:r>
      <w:r>
        <w:rPr>
          <w:rtl w:val="true"/>
        </w:rPr>
        <w:t xml:space="preserve">- </w:t>
      </w:r>
      <w:r>
        <w:rPr>
          <w:rtl w:val="true"/>
        </w:rPr>
        <w:t>بی ادبی و بی احترامی نسبت به خدا</w:t>
      </w:r>
      <w:r>
        <w:rPr>
          <w:rtl w:val="true"/>
        </w:rPr>
        <w:t>:</w:t>
      </w:r>
      <w:bookmarkEnd w:id="724"/>
    </w:p>
    <w:p>
      <w:p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نقل می کند</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من از کسی پیرامون صورت الهی پرسیدم که آن فرد به من پنج ضربه شلاق زد و پیامبر هم به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دیگر شلاق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صورت پستت بپرس</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2664913_237004111"/>
      <w:bookmarkStart w:id="726" w:name="_Toc281"/>
      <w:bookmarkEnd w:id="725"/>
      <w:r>
        <w:rPr/>
        <w:t>4</w:t>
      </w:r>
      <w:r>
        <w:rPr>
          <w:rtl w:val="true"/>
        </w:rPr>
        <w:t xml:space="preserve">- </w:t>
      </w:r>
      <w:r>
        <w:rPr>
          <w:rtl w:val="true"/>
        </w:rPr>
        <w:t>اهانت به مسجد</w:t>
      </w:r>
      <w:r>
        <w:rPr>
          <w:rtl w:val="true"/>
        </w:rPr>
        <w:t>:</w:t>
      </w:r>
      <w:bookmarkEnd w:id="726"/>
    </w:p>
    <w:p>
      <w:pPr>
        <w:pStyle w:val="BookText"/>
        <w:rPr/>
      </w:pPr>
      <w:r>
        <w:rPr>
          <w:rFonts w:ascii="IRNazanin" w:hAnsi="IRNazanin" w:eastAsia="IRNazanin"/>
          <w:color w:val="111111"/>
          <w:sz w:val="28"/>
          <w:sz w:val="28"/>
          <w:szCs w:val="28"/>
          <w:rtl w:val="true"/>
          <w:lang w:bidi="fa-IR"/>
        </w:rPr>
        <w:t>با تعیین جایی برای قصه گویی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امیر المؤمنین فرد قصه گویی را در مسجد دید با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و از خودش طرد کرد</w:t>
      </w:r>
      <w:r>
        <w:rPr>
          <w:rFonts w:eastAsia="IRNazanin" w:cs="IRNazanin"/>
          <w:color w:val="111111"/>
          <w:sz w:val="28"/>
          <w:szCs w:val="28"/>
          <w:rtl w:val="true"/>
          <w:lang w:bidi="fa-IR"/>
        </w:rPr>
        <w:t>.</w:t>
      </w:r>
    </w:p>
    <w:p>
      <w:pPr>
        <w:pStyle w:val="Heading3"/>
        <w:numPr>
          <w:ilvl w:val="2"/>
          <w:numId w:val="1"/>
        </w:numPr>
        <w:rPr/>
      </w:pPr>
      <w:bookmarkStart w:id="727" w:name="__RefHeading___Toc2664915_237004111"/>
      <w:bookmarkStart w:id="728" w:name="_Toc282"/>
      <w:bookmarkEnd w:id="727"/>
      <w:r>
        <w:rPr/>
        <w:t>5</w:t>
      </w:r>
      <w:r>
        <w:rPr>
          <w:rtl w:val="true"/>
        </w:rPr>
        <w:t xml:space="preserve">- </w:t>
      </w:r>
      <w:r>
        <w:rPr>
          <w:rtl w:val="true"/>
        </w:rPr>
        <w:t>اهانت به اموات مسلمین</w:t>
      </w:r>
      <w:r>
        <w:rPr>
          <w:rtl w:val="true"/>
        </w:rPr>
        <w:t>:</w:t>
      </w:r>
      <w:bookmarkEnd w:id="728"/>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الله أن يظن بالمؤمن إلا خیرا و کسرک عظامه حيا و ميتا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دیگری از ایشان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رجل کسر عظم میت،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حرمته میتة أعظم من حرمته و هو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استخوان های میتی را شکست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میت بالاتر از احترام به فرد زنده است</w:t>
      </w:r>
      <w:r>
        <w:rPr>
          <w:rFonts w:eastAsia="IRNazanin" w:cs="IRNazanin"/>
          <w:color w:val="111111"/>
          <w:sz w:val="28"/>
          <w:szCs w:val="28"/>
          <w:rtl w:val="true"/>
          <w:lang w:bidi="fa-IR"/>
        </w:rPr>
        <w:t>.</w:t>
      </w:r>
    </w:p>
    <w:p>
      <w:pPr>
        <w:pStyle w:val="Heading3"/>
        <w:numPr>
          <w:ilvl w:val="2"/>
          <w:numId w:val="1"/>
        </w:numPr>
        <w:rPr/>
      </w:pPr>
      <w:bookmarkStart w:id="729" w:name="__RefHeading___Toc2664917_237004111"/>
      <w:bookmarkStart w:id="730" w:name="_Toc283"/>
      <w:bookmarkEnd w:id="729"/>
      <w:r>
        <w:rPr/>
        <w:t>6</w:t>
      </w:r>
      <w:r>
        <w:rPr>
          <w:rtl w:val="true"/>
        </w:rPr>
        <w:t xml:space="preserve">- </w:t>
      </w:r>
      <w:r>
        <w:rPr>
          <w:rtl w:val="true"/>
        </w:rPr>
        <w:t xml:space="preserve">توهین قولی و یا فعلی نسبت به مکه مکرمه </w:t>
      </w:r>
      <w:r>
        <w:rPr>
          <w:rtl w:val="true"/>
        </w:rPr>
        <w:t>:</w:t>
      </w:r>
      <w:bookmarkEnd w:id="73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روایت مفصلی را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حرم از بین برود، جانشینانش را قرار داد ؛ ضمن آنکه او از جمله اولین اشخاصی بود که تولیت مکه را به عهده </w:t>
      </w:r>
      <w:bookmarkStart w:id="731" w:name="pg6332_48643"/>
    </w:p>
    <w:p>
      <w:pPr>
        <w:pStyle w:val="BookText"/>
        <w:rPr/>
      </w:pPr>
      <w:bookmarkEnd w:id="731"/>
      <w:r>
        <w:rPr>
          <w:rFonts w:ascii="IRNazanin" w:hAnsi="IRNazanin" w:eastAsia="IRNazanin"/>
          <w:color w:val="111111"/>
          <w:sz w:val="28"/>
          <w:sz w:val="28"/>
          <w:szCs w:val="28"/>
          <w:rtl w:val="true"/>
          <w:lang w:bidi="fa-IR"/>
        </w:rPr>
        <w:t xml:space="preserve">گرفت، سپس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بزرگان این قبیله، مکه را مورد ستم خود قرار دادند</w:t>
      </w:r>
      <w:r>
        <w:rPr>
          <w:rFonts w:eastAsia="IRNazanin" w:cs="IRNazanin"/>
          <w:color w:val="111111"/>
          <w:sz w:val="28"/>
          <w:szCs w:val="28"/>
          <w:rtl w:val="true"/>
          <w:lang w:bidi="fa-IR"/>
        </w:rPr>
        <w:t>.</w:t>
      </w:r>
      <w:r>
        <w:rPr>
          <w:rStyle w:val="FootnoteAnchor"/>
          <w:rtl w:val="true"/>
        </w:rPr>
        <w:footnoteReference w:id="1243"/>
      </w:r>
    </w:p>
    <w:p>
      <w:pPr>
        <w:pStyle w:val="Heading3"/>
        <w:numPr>
          <w:ilvl w:val="2"/>
          <w:numId w:val="1"/>
        </w:numPr>
        <w:rPr/>
      </w:pPr>
      <w:bookmarkStart w:id="732" w:name="__RefHeading___Toc2664919_237004111"/>
      <w:bookmarkStart w:id="733" w:name="_Toc284"/>
      <w:bookmarkEnd w:id="732"/>
      <w:r>
        <w:rPr>
          <w:rtl w:val="true"/>
        </w:rPr>
        <w:t>توضیح برخی مناطق مرتبط با موقفين نورة</w:t>
      </w:r>
      <w:r>
        <w:rPr>
          <w:rtl w:val="true"/>
        </w:rPr>
        <w:t>:</w:t>
      </w:r>
      <w:bookmarkEnd w:id="733"/>
    </w:p>
    <w:p>
      <w:pPr>
        <w:pStyle w:val="BookText"/>
        <w:rPr/>
      </w:pPr>
      <w:r>
        <w:rPr>
          <w:rFonts w:ascii="IRNazanin" w:hAnsi="IRNazanin" w:eastAsia="IRNazanin"/>
          <w:color w:val="111111"/>
          <w:sz w:val="28"/>
          <w:sz w:val="28"/>
          <w:szCs w:val="28"/>
          <w:rtl w:val="true"/>
          <w:lang w:bidi="fa-IR"/>
        </w:rPr>
        <w:t>به فتح نون و کسره میم و فتحه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ضعیفی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میم آن را ساکن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کوهی است که بر روي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راستت زمانی که می خواهی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علایم راهنمایی حرم نصب شده است و قصير وقوف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نمره به عنوان بطن عرنة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عرنة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Heading3"/>
        <w:numPr>
          <w:ilvl w:val="2"/>
          <w:numId w:val="1"/>
        </w:numPr>
        <w:rPr/>
      </w:pPr>
      <w:bookmarkStart w:id="734" w:name="__RefHeading___Toc2664921_237004111"/>
      <w:bookmarkStart w:id="735" w:name="_Toc285"/>
      <w:bookmarkEnd w:id="734"/>
      <w:r>
        <w:rPr>
          <w:rtl w:val="true"/>
        </w:rPr>
        <w:t>ثوية</w:t>
      </w:r>
      <w:r>
        <w:rPr>
          <w:rtl w:val="true"/>
        </w:rPr>
        <w:t>:</w:t>
      </w:r>
      <w:bookmarkEnd w:id="735"/>
    </w:p>
    <w:p>
      <w:pPr>
        <w:pStyle w:val="BookText"/>
        <w:rPr/>
      </w:pPr>
      <w:r>
        <w:rPr>
          <w:rFonts w:ascii="IRNazanin" w:hAnsi="IRNazanin" w:eastAsia="IRNazanin"/>
          <w:color w:val="111111"/>
          <w:sz w:val="28"/>
          <w:sz w:val="28"/>
          <w:szCs w:val="28"/>
          <w:rtl w:val="true"/>
          <w:lang w:bidi="fa-IR"/>
        </w:rPr>
        <w:t xml:space="preserve">ث سه نقطه فتحه دار و به کسر واو و تشدید یاء و مفتوح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با کلام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ضعیفی بعد از ضبط مذکور، مطلقا از حالتي واو سخنی به میان نیامده است ؛ همچنانکه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Heading3"/>
        <w:numPr>
          <w:ilvl w:val="2"/>
          <w:numId w:val="1"/>
        </w:numPr>
        <w:rPr/>
      </w:pPr>
      <w:bookmarkStart w:id="736" w:name="__RefHeading___Toc2664923_237004111"/>
      <w:bookmarkStart w:id="737" w:name="_Toc286"/>
      <w:bookmarkEnd w:id="736"/>
      <w:r>
        <w:rPr>
          <w:rtl w:val="true"/>
        </w:rPr>
        <w:t>ذوالحجاز</w:t>
      </w:r>
      <w:r>
        <w:rPr>
          <w:rtl w:val="true"/>
        </w:rPr>
        <w:t>:</w:t>
      </w:r>
      <w:bookmarkEnd w:id="737"/>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که در یک فرسخی عرنة در ناحیه کبکب است</w:t>
      </w:r>
      <w:r>
        <w:rPr>
          <w:rFonts w:eastAsia="IRNazanin" w:cs="IRNazanin"/>
          <w:color w:val="111111"/>
          <w:sz w:val="28"/>
          <w:szCs w:val="28"/>
          <w:rtl w:val="true"/>
          <w:lang w:bidi="fa-IR"/>
        </w:rPr>
        <w:t>.</w:t>
      </w:r>
    </w:p>
    <w:p>
      <w:pPr>
        <w:pStyle w:val="Heading3"/>
        <w:numPr>
          <w:ilvl w:val="2"/>
          <w:numId w:val="1"/>
        </w:numPr>
        <w:rPr/>
      </w:pPr>
      <w:bookmarkStart w:id="738" w:name="__RefHeading___Toc2664925_237004111"/>
      <w:bookmarkStart w:id="739" w:name="_Toc287"/>
      <w:bookmarkEnd w:id="738"/>
      <w:r>
        <w:rPr>
          <w:rtl w:val="true"/>
        </w:rPr>
        <w:t>عرنة</w:t>
      </w:r>
      <w:bookmarkEnd w:id="739"/>
    </w:p>
    <w:p>
      <w:pPr>
        <w:pStyle w:val="BookText"/>
        <w:rPr/>
      </w:pPr>
      <w:r>
        <w:rPr>
          <w:rFonts w:ascii="IRNazanin" w:hAnsi="IRNazanin" w:eastAsia="IRNazanin"/>
          <w:color w:val="111111"/>
          <w:sz w:val="28"/>
          <w:sz w:val="28"/>
          <w:szCs w:val="28"/>
          <w:rtl w:val="true"/>
          <w:lang w:bidi="fa-IR"/>
        </w:rPr>
        <w:t xml:space="preserve">به ضم عين مهملة و فتح راء 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لغتی، همه را ضمه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محنة، صحرایی در مقابل عرفات است و مصغر آن عرنية نامیده شده است که قبیله ای است که عرنیون به آن نسبت داده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صحرایی بین عرفات و منا است</w:t>
      </w:r>
      <w:r>
        <w:rPr>
          <w:rFonts w:eastAsia="IRNazanin" w:cs="IRNazanin"/>
          <w:color w:val="111111"/>
          <w:sz w:val="28"/>
          <w:szCs w:val="28"/>
          <w:rtl w:val="true"/>
          <w:lang w:bidi="fa-IR"/>
        </w:rPr>
        <w:t>.</w:t>
      </w:r>
    </w:p>
    <w:p>
      <w:pPr>
        <w:pStyle w:val="Heading3"/>
        <w:numPr>
          <w:ilvl w:val="2"/>
          <w:numId w:val="1"/>
        </w:numPr>
        <w:rPr/>
      </w:pPr>
      <w:bookmarkStart w:id="740" w:name="__RefHeading___Toc2664927_237004111"/>
      <w:bookmarkStart w:id="741" w:name="_Toc288"/>
      <w:bookmarkEnd w:id="740"/>
      <w:r>
        <w:rPr>
          <w:rtl w:val="true"/>
        </w:rPr>
        <w:t>الاراک</w:t>
      </w:r>
      <w:r>
        <w:rPr>
          <w:rtl w:val="true"/>
        </w:rPr>
        <w:t>:</w:t>
      </w:r>
      <w:bookmarkEnd w:id="74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فتح همزه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جایی در عرفه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محدوده عرفه است ؛ پس وقوف در آن جا مجزی و مکفی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742" w:name="pg6332_48645"/>
    </w:p>
    <w:p>
      <w:pPr>
        <w:pStyle w:val="BookText"/>
        <w:rPr/>
      </w:pPr>
      <w:bookmarkEnd w:id="742"/>
      <w:r>
        <w:rPr>
          <w:rFonts w:ascii="Amiri" w:hAnsi="Amiri" w:eastAsia="Amiri" w:cs="Amiri"/>
          <w:color w:val="111111"/>
          <w:sz w:val="28"/>
          <w:sz w:val="28"/>
          <w:szCs w:val="28"/>
          <w:rtl w:val="true"/>
          <w:lang w:bidi="ar-SA"/>
        </w:rPr>
        <w:t xml:space="preserve">دليل اجماع </w:t>
      </w:r>
      <w:r>
        <w:rPr>
          <w:rFonts w:eastAsia="Amiri" w:cs="Amiri" w:ascii="Amiri" w:hAnsi="Amiri"/>
          <w:color w:val="111111"/>
          <w:sz w:val="28"/>
          <w:szCs w:val="28"/>
          <w:rtl w:val="true"/>
          <w:lang w:bidi="ar-SA"/>
        </w:rPr>
        <w:t>)</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قول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آن اجماع واقع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جمهور اهل سنت ؛ همه بر این قول، قائلند ؛ به جز مالک، که از او حکایت شده است که اگر فردی به بطن عرنة وقوف کند، باید خون دهد در حالی که این عمل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روایت مستفيضی موجب اعتبار آن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صحیحی، محدوده عرفه را اینگونه بیان داشته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 عرفة من بطن عرنة و ثوية و نمرة وهي بطن عرنة و ثوية وذي المجاز فانه ليس من عرفة فلاتقف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محدوده عرفه که از مرکز عرنه و ثویه و نمره که همان بطن عرنه و ثویه و ذي المجاز است و محدوده عرفه جزء عرفه نیست ؛ پس وقوفی در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عرفات من المازمين إلى أقصى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محدوده عرفات از زمین تا دورترین موقف است؛ همچنانکه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نبرده و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نظر را دارد ، جز این که 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تنافي بين القولين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این اقوال، هیچ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آن ها ؛ محدوده عرفه است ولی از جهات متعددی به آن دلالت دارد</w:t>
      </w:r>
      <w:r>
        <w:rPr>
          <w:rFonts w:eastAsia="IRNazanin" w:cs="IRNazanin"/>
          <w:color w:val="111111"/>
          <w:sz w:val="28"/>
          <w:szCs w:val="28"/>
          <w:rtl w:val="true"/>
          <w:lang w:bidi="fa-IR"/>
        </w:rPr>
        <w:t>.</w:t>
      </w:r>
    </w:p>
    <w:p>
      <w:pPr>
        <w:pStyle w:val="Heading3"/>
        <w:numPr>
          <w:ilvl w:val="2"/>
          <w:numId w:val="1"/>
        </w:numPr>
        <w:rPr/>
      </w:pPr>
      <w:bookmarkStart w:id="743" w:name="__RefHeading___Toc2664929_237004111"/>
      <w:bookmarkStart w:id="744" w:name="_Toc289"/>
      <w:bookmarkEnd w:id="743"/>
      <w:r>
        <w:rPr>
          <w:rtl w:val="true"/>
        </w:rPr>
        <w:t>سفح الجبل</w:t>
      </w:r>
      <w:r>
        <w:rPr>
          <w:rtl w:val="true"/>
        </w:rPr>
        <w:t>:</w:t>
      </w:r>
      <w:bookmarkEnd w:id="7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يقف في السفح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پایین ترین قسمت کوه، وقوف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موثقی، سؤال شده که وقوف در بالای کوه بهتر است یا در سطح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الوقوف بعرفات فوق الجبل أحب ذلیک أم على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بر سطح زمین بهتر است</w:t>
      </w:r>
      <w:r>
        <w:rPr>
          <w:rFonts w:eastAsia="IRNazanin" w:cs="IRNazanin"/>
          <w:color w:val="111111"/>
          <w:sz w:val="28"/>
          <w:szCs w:val="28"/>
          <w:rtl w:val="true"/>
          <w:lang w:bidi="fa-IR"/>
        </w:rPr>
        <w:t>.</w:t>
      </w:r>
      <w:r>
        <w:rPr>
          <w:rStyle w:val="FootnoteAnchor"/>
          <w:rtl w:val="true"/>
        </w:rPr>
        <w:footnoteReference w:id="1245"/>
      </w:r>
    </w:p>
    <w:p>
      <w:pPr>
        <w:pStyle w:val="Heading3"/>
        <w:numPr>
          <w:ilvl w:val="2"/>
          <w:numId w:val="1"/>
        </w:numPr>
        <w:rPr/>
      </w:pPr>
      <w:bookmarkStart w:id="745" w:name="__RefHeading___Toc2664931_237004111"/>
      <w:bookmarkStart w:id="746" w:name="_Toc290"/>
      <w:bookmarkEnd w:id="745"/>
      <w:r>
        <w:rPr>
          <w:rtl w:val="true"/>
        </w:rPr>
        <w:t>ميسرة الجبل</w:t>
      </w:r>
      <w:r>
        <w:rPr>
          <w:rtl w:val="true"/>
        </w:rPr>
        <w:t>:</w:t>
      </w:r>
      <w:bookmarkEnd w:id="74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ميسرة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ظاهر قول جماعتی ؛ یعنی به سمت کوه از سوي مکه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سوی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دلیلی بر این قول وجود ندارد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747" w:name="pg6332_4864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8" w:name="__RefHeading___Toc2664933_237004111"/>
      <w:bookmarkStart w:id="749" w:name="_Toc291"/>
      <w:bookmarkEnd w:id="747"/>
      <w:bookmarkEnd w:id="748"/>
      <w:r>
        <w:rPr>
          <w:rtl w:val="true"/>
        </w:rPr>
        <w:t xml:space="preserve">فصل دوم </w:t>
      </w:r>
      <w:r>
        <w:rPr>
          <w:rtl w:val="true"/>
        </w:rPr>
        <w:t xml:space="preserve">: </w:t>
      </w:r>
      <w:r>
        <w:rPr>
          <w:rtl w:val="true"/>
        </w:rPr>
        <w:t>اولین وقوف عرفات</w:t>
      </w:r>
      <w:r>
        <w:rPr>
          <w:rtl w:val="true"/>
        </w:rPr>
        <w:t xml:space="preserve">) </w:t>
      </w:r>
      <w:r>
        <w:rPr>
          <w:rtl w:val="true"/>
        </w:rPr>
        <w:t>از منظر امامیه</w:t>
      </w:r>
      <w:bookmarkEnd w:id="74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6332_48653"/>
      <w:bookmarkStart w:id="751" w:name="pg6332_48653"/>
      <w:bookmarkEnd w:id="751"/>
    </w:p>
    <w:p>
      <w:pPr>
        <w:pStyle w:val="BookText"/>
        <w:rPr/>
      </w:pPr>
      <w:bookmarkStart w:id="752" w:name="pg6332_48653"/>
      <w:bookmarkEnd w:id="75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00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6"/>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517" o:detectmouseclick="t"/>
                <v:stroke color="#3465a4" joinstyle="round" endcap="flat"/>
                <w10:wrap type="none"/>
              </v:shape>
            </w:pict>
          </mc:Fallback>
        </mc:AlternateContent>
      </w:r>
    </w:p>
    <w:p>
      <w:pPr>
        <w:pStyle w:val="Heading3"/>
        <w:numPr>
          <w:ilvl w:val="2"/>
          <w:numId w:val="1"/>
        </w:numPr>
        <w:rPr/>
      </w:pPr>
      <w:bookmarkStart w:id="753" w:name="__RefHeading___Toc2664935_237004111"/>
      <w:bookmarkStart w:id="754" w:name="_Toc292"/>
      <w:bookmarkEnd w:id="753"/>
      <w:r>
        <w:rPr>
          <w:rtl w:val="true"/>
        </w:rPr>
        <w:t xml:space="preserve">اعمال قبل از رفتن به عرفات </w:t>
      </w:r>
      <w:r>
        <w:rPr>
          <w:rtl w:val="true"/>
        </w:rPr>
        <w:t>(</w:t>
      </w:r>
      <w:r>
        <w:rPr>
          <w:rtl w:val="true"/>
        </w:rPr>
        <w:t>مستحبات و واجبات</w:t>
      </w:r>
      <w:r>
        <w:rPr>
          <w:rtl w:val="true"/>
        </w:rPr>
        <w:t>)</w:t>
      </w:r>
      <w:bookmarkEnd w:id="754"/>
    </w:p>
    <w:p>
      <w:pPr>
        <w:pStyle w:val="Heading3"/>
        <w:numPr>
          <w:ilvl w:val="2"/>
          <w:numId w:val="1"/>
        </w:numPr>
        <w:rPr/>
      </w:pPr>
      <w:bookmarkStart w:id="755" w:name="__RefHeading___Toc2664937_237004111"/>
      <w:bookmarkStart w:id="756" w:name="_Toc293"/>
      <w:bookmarkEnd w:id="755"/>
      <w:r>
        <w:rPr>
          <w:rtl w:val="true"/>
        </w:rPr>
        <w:t>لف</w:t>
      </w:r>
      <w:r>
        <w:rPr>
          <w:rtl w:val="true"/>
        </w:rPr>
        <w:t xml:space="preserve">- </w:t>
      </w:r>
      <w:r>
        <w:rPr>
          <w:rtl w:val="true"/>
        </w:rPr>
        <w:t>مستحبات</w:t>
      </w:r>
      <w:r>
        <w:rPr>
          <w:rtl w:val="true"/>
        </w:rPr>
        <w:t>:</w:t>
      </w:r>
      <w:bookmarkEnd w:id="75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رفتن به عرفات، مستحب است زاير غسل کند و به مسجد الحرام رفته ؛ آنگاه در پیشگاه محبوب،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احرام حج تمتع محرم شود و برای وقوف به عرفات، از ابتدای ظهر نهم تا غروب آفتاب آماده شود</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روز حرکت به سوی عرفه، مستحب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التروية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کسی که به جهت ازدحام جمعیت، توانایی راه رفتن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اشخاص عليل و مریض، زنان و سالخوردگان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حرکت به سوی منا، مستحب است که حاجی دعا بخواند و شب عرفه را در منا، تا طلوع فجربیتوته کند، و کراهت دارد ؛ حاجی از روی اختیار قبل از طلوع فجر از منا خارج شود 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عبور نکند که بسیار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حرمت دارد البته به جهت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حرمت است</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 مستحب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ده آیه اول سوره بقره </w:t>
      </w:r>
      <w:r>
        <w:rPr>
          <w:rStyle w:val="FootnoteAnchor"/>
          <w:rtl w:val="true"/>
        </w:rPr>
        <w:footnoteReference w:id="1250"/>
      </w:r>
      <w:r>
        <w:rPr>
          <w:rFonts w:ascii="IRNazanin" w:hAnsi="IRNazanin" w:eastAsia="IRNazanin"/>
          <w:color w:val="111111"/>
          <w:sz w:val="28"/>
          <w:sz w:val="28"/>
          <w:szCs w:val="28"/>
          <w:rtl w:val="true"/>
          <w:lang w:bidi="fa-IR"/>
        </w:rPr>
        <w:t xml:space="preserve">و خواندن سه بار سوره توحید </w:t>
      </w:r>
      <w:r>
        <w:rPr>
          <w:rStyle w:val="FootnoteAnchor"/>
          <w:rtl w:val="true"/>
        </w:rPr>
        <w:footnoteReference w:id="1251"/>
      </w:r>
      <w:r>
        <w:rPr>
          <w:rFonts w:ascii="IRNazanin" w:hAnsi="IRNazanin" w:eastAsia="IRNazanin"/>
          <w:color w:val="111111"/>
          <w:sz w:val="28"/>
          <w:sz w:val="28"/>
          <w:szCs w:val="28"/>
          <w:rtl w:val="true"/>
          <w:lang w:bidi="fa-IR"/>
        </w:rPr>
        <w:t>و آية الكرسي و قل اعوذ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سپس حمد الهی را به جهت نعمت حضورش در حج داشته باشد و همچنین بر بلاها و مشکلات هم حمد و سپاس خدا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مصایب و مشکلات صبور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می تواند کار خیر انجام دهد</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روایات، مستحب است که حاجی در وقوف بر عرفات که با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وقوف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الجبل</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پایین کوه انجام شود و وقوف در قسمت بالای کوه کراهت دارد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مستحب است تمام زمان وقوف را با ذکر و دعا بگذراند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قایل به وجوب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برخی روایات تأکید بر ایستاده دعا کردن نموده است، مگر مواردی که با مقام خشوع منافات داشته باشد</w:t>
      </w:r>
      <w:r>
        <w:rPr>
          <w:rFonts w:eastAsia="IRNazanin" w:cs="IRNazanin"/>
          <w:color w:val="111111"/>
          <w:sz w:val="28"/>
          <w:szCs w:val="28"/>
          <w:rtl w:val="true"/>
          <w:lang w:bidi="fa-IR"/>
        </w:rPr>
        <w:t xml:space="preserve">. </w:t>
      </w:r>
      <w:bookmarkStart w:id="757" w:name="pg6332_48658"/>
    </w:p>
    <w:p>
      <w:pPr>
        <w:pStyle w:val="BookText"/>
        <w:rPr/>
      </w:pPr>
      <w:bookmarkEnd w:id="757"/>
      <w:r>
        <w:rPr>
          <w:rFonts w:ascii="IRNazanin" w:hAnsi="IRNazanin" w:eastAsia="IRNazanin"/>
          <w:color w:val="111111"/>
          <w:sz w:val="28"/>
          <w:sz w:val="28"/>
          <w:szCs w:val="28"/>
          <w:rtl w:val="true"/>
          <w:lang w:bidi="fa-IR"/>
        </w:rPr>
        <w:t xml:space="preserve">و مستحب است که خیمه اش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در وقوف، امکان اجتماع مردم به راحتی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قلبش را متوجه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مشغلاتی که مانع از توجه در دعا می شود خود را دور کند؛ مثلا با موبایلش از طریق تلگرام و واتساپ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زنده نفرستد </w:t>
      </w:r>
      <w:r>
        <w:rPr>
          <w:rFonts w:eastAsia="IRNazanin" w:cs="IRNazanin"/>
          <w:color w:val="111111"/>
          <w:sz w:val="28"/>
          <w:szCs w:val="28"/>
          <w:rtl w:val="true"/>
          <w:lang w:bidi="fa-IR"/>
        </w:rPr>
        <w:t>).</w:t>
      </w:r>
    </w:p>
    <w:p>
      <w:pPr>
        <w:pStyle w:val="Heading3"/>
        <w:numPr>
          <w:ilvl w:val="2"/>
          <w:numId w:val="1"/>
        </w:numPr>
        <w:rPr/>
      </w:pPr>
      <w:bookmarkStart w:id="758" w:name="__RefHeading___Toc2664939_237004111"/>
      <w:bookmarkStart w:id="759" w:name="_Toc294"/>
      <w:bookmarkEnd w:id="758"/>
      <w:r>
        <w:rPr>
          <w:rtl w:val="true"/>
        </w:rPr>
        <w:t>ب</w:t>
      </w:r>
      <w:r>
        <w:rPr>
          <w:rtl w:val="true"/>
        </w:rPr>
        <w:t xml:space="preserve">- </w:t>
      </w:r>
      <w:r>
        <w:rPr>
          <w:rtl w:val="true"/>
        </w:rPr>
        <w:t>واجبات</w:t>
      </w:r>
      <w:r>
        <w:rPr>
          <w:rtl w:val="true"/>
        </w:rPr>
        <w:t>:</w:t>
      </w:r>
      <w:bookmarkEnd w:id="759"/>
    </w:p>
    <w:p>
      <w:pPr>
        <w:pStyle w:val="BookText"/>
        <w:rPr/>
      </w:pPr>
      <w:r>
        <w:rPr>
          <w:rFonts w:ascii="IRNazanin" w:hAnsi="IRNazanin" w:eastAsia="IRNazanin"/>
          <w:color w:val="111111"/>
          <w:sz w:val="28"/>
          <w:sz w:val="28"/>
          <w:szCs w:val="28"/>
          <w:rtl w:val="true"/>
          <w:lang w:bidi="fa-IR"/>
        </w:rPr>
        <w:t>از امور واجب، پنج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نیتی بعد از زوال، به طوری که تأخیر از زوال صحیح نیست و اگر عمدا نیت را به تأخیر بیندازد، گناه و معصیت نموده است ولی عملش مجزی و کفایت می کند</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جله امور واجب در عرفه، نیت است که بنابر قول مشهور، بعد از تحقق زوال انجام می شود ؛ و حال آن که مستندی را برای آن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صحیحی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خورشید از آسمان زایل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غروب خورشید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قریش از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باید به قصد فعل و قصد تقرب الی الله و قصد وجوب یا قصد حج تمتع یا قصد حجة الاسلام باشد</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نیت با این تفصیلات،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ادريس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اجماع فقها در نزد ما شیعه واجب است البته بر خلاف نظر اهل سنت که آن را واجب نمی دانند و دلایل آن ها بر خودشان حجت است</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محدوده عرفه،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ثوية ذوالمجاز والاراک،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 بنابر روایت معاویه، پشت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كن، ابن جنید و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عرفه، از مازمین تا موقف است</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bookmarkStart w:id="760" w:name="pg6332_48660"/>
    </w:p>
    <w:p>
      <w:pPr>
        <w:pStyle w:val="BookText"/>
        <w:rPr/>
      </w:pPr>
      <w:bookmarkEnd w:id="760"/>
      <w:r>
        <w:rPr>
          <w:rFonts w:ascii="IRNazanin" w:hAnsi="IRNazanin" w:eastAsia="IRNazanin"/>
          <w:color w:val="111111"/>
          <w:sz w:val="28"/>
          <w:sz w:val="28"/>
          <w:szCs w:val="28"/>
          <w:rtl w:val="true"/>
          <w:lang w:bidi="fa-IR"/>
        </w:rPr>
        <w:t>مطلب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محدوده عرفه ؛ همچون بطن عرفه یا ثویه یا ذي المجاز و یا تحت الاراک، کفایت نمی کند</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مفهوم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محدوده عرفه، باعث بطلان حج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مشعر از روی فراموشی وقوف نکند، همین حکم را دارد</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عرفه هم به صورت سواره و هم ایستاده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حق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سختی و مشقتش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 سخت ترین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کردن و ماندن در عرفه تا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که به عنوان رکن محسوب می شود، همان مسمای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آنکه با وجود نیت با حیوانش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فردی عمد، قبل از غروب خورشید و از روی اختیار با علم به حکم آن، از آن مسیر کوچ کند و به موقف برنگردد، حجش صحیح است ولی باید یک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بدنة كفاره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توانایی پرداخت شتر را نداشته باشد، هیجده روز پشت سر هم روزه بگیرد، چه در سفر یا در حضر، در مکه باشد یا در نزد خانواده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کفاره ساقط نمی شود حتی اگر بعد از غروب خورشید به عرفه برگردد</w:t>
      </w:r>
      <w:r>
        <w:rPr>
          <w:rStyle w:val="FootnoteAnchor"/>
          <w:rtl w:val="true"/>
        </w:rPr>
        <w:footnoteReference w:id="1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کفاره دهد</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در این هیجده روز روزه گرفتن، بحث است که آیا پشت سر هم باشد یا خیر؟ ظاهر، عدم است</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2664941_237004111"/>
      <w:bookmarkStart w:id="762" w:name="_Toc295"/>
      <w:bookmarkEnd w:id="761"/>
      <w:r>
        <w:rPr>
          <w:rtl w:val="true"/>
        </w:rPr>
        <w:t>مطلب اجماعی</w:t>
      </w:r>
      <w:r>
        <w:rPr>
          <w:rtl w:val="true"/>
        </w:rPr>
        <w:t>:</w:t>
      </w:r>
      <w:bookmarkEnd w:id="76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قبل از غروب خورشید از روی جهالت و یا فراموشی؛ کوچ کند، چیزی به گردنش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عمدا باشد باید یک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دهد، بر خلاف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داد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مستند این دو قول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غروب </w:t>
      </w:r>
      <w:bookmarkStart w:id="763" w:name="pg6332_48662"/>
    </w:p>
    <w:p>
      <w:pPr>
        <w:pStyle w:val="BookText"/>
        <w:rPr/>
      </w:pPr>
      <w:bookmarkEnd w:id="763"/>
      <w:r>
        <w:rPr>
          <w:rFonts w:ascii="IRNazanin" w:hAnsi="IRNazanin" w:eastAsia="IRNazanin"/>
          <w:color w:val="111111"/>
          <w:sz w:val="28"/>
          <w:sz w:val="28"/>
          <w:szCs w:val="28"/>
          <w:rtl w:val="true"/>
          <w:lang w:bidi="fa-IR"/>
        </w:rPr>
        <w:t>برگردد، بنابر اصل، چیزی به عهده او نیست که بپردازد، به دلیل آن که اگر در ابتدا وقوف نکند سپس قبل از از غروب بیاید و وقوف کند تا غروب شود، کفاره ای به عهده اش نمی باشد</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که مسماي عرفه، ركن است، مطلب اجماعی است؛ به طوری که اگر کسی عمدا آن را ترک کند، حجی برای او منظور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الاراک لا حج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زمانی که اگر کسی در محدوده ی عرفه وقوف کند، حجی برای او نیست ؛ پس به طریق اولی، انجام ندادن وقوف در عرفه هم، حجی برایش منظور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به جهت عذری وقوف را ترک کند، می تواند آن را جبران نماید ؛ ولو قبل از فجر روز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برایش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که وقوف در مشعر به اجماع فقها و دلايل معتبر، برایش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مردد باشد در این که آیا قبل از فجر امکان وقوف دارد یا نه؟ که در صورت اعمال وقوف در مشعر قبل از فجر برایش کفایت میکند و حجش تمام است</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از بیماری چون جنون، اغماء و بیهوشی، مستی و خواب که البته در بخشی از از وقت باشد نه اینکه تمام اوقات در خواب باشد</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عرفه، در روز نهم ذی الحجه بعد از زوال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فردی به اشتباه، روز هشتم وقوف کند، عملش کفایت نمیکند و مجزی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دهم وقوف کند، احتمال مجزی بودن به جهت دفع عسر و حرج وجود دارد زیرا با ذکر روایتی از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حجكم يوم تحجون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آن روز حج بجای نیاورید ؛ واجب را اتيان ننموده اید، پس قضای آن عمل را باید بجای آورید</w:t>
      </w:r>
      <w:r>
        <w:rPr>
          <w:rFonts w:eastAsia="IRNazanin" w:cs="IRNazanin"/>
          <w:color w:val="111111"/>
          <w:sz w:val="28"/>
          <w:szCs w:val="28"/>
          <w:rtl w:val="true"/>
          <w:lang w:bidi="fa-IR"/>
        </w:rPr>
        <w:t>.</w:t>
      </w:r>
    </w:p>
    <w:p>
      <w:pPr>
        <w:pStyle w:val="Heading3"/>
        <w:numPr>
          <w:ilvl w:val="2"/>
          <w:numId w:val="1"/>
        </w:numPr>
        <w:rPr/>
      </w:pPr>
      <w:bookmarkStart w:id="764" w:name="__RefHeading___Toc2664943_237004111"/>
      <w:bookmarkStart w:id="765" w:name="_Toc296"/>
      <w:bookmarkEnd w:id="764"/>
      <w:r>
        <w:rPr>
          <w:rtl w:val="true"/>
        </w:rPr>
        <w:t>حکم اعمال موققيني در روزهاي مشتبه</w:t>
      </w:r>
      <w:bookmarkEnd w:id="76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فرق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اشتباه روز دهم و روز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هیچگاه تصور نمی شود که ؛ حج گزار عدد روزها را از نظر تاریخ فراموش کرده باشد، لذا قضا ندارد</w:t>
      </w:r>
      <w:r>
        <w:rPr>
          <w:rFonts w:eastAsia="IRNazanin" w:cs="IRNazanin"/>
          <w:color w:val="111111"/>
          <w:sz w:val="28"/>
          <w:szCs w:val="28"/>
          <w:rtl w:val="true"/>
          <w:lang w:bidi="fa-IR"/>
        </w:rPr>
        <w:t xml:space="preserve">. </w:t>
      </w:r>
      <w:bookmarkStart w:id="766" w:name="pg6332_48664"/>
    </w:p>
    <w:p>
      <w:pPr>
        <w:pStyle w:val="BookText"/>
        <w:rPr/>
      </w:pPr>
      <w:bookmarkEnd w:id="7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عدم اجزاء و کفایت نکردن عمل در غیر از روز نهم ذی الحجه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روز، هشتم باشد یا روز یازدهم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اگر گروهی و طایفه ای از حج گزاران به این اشتباه مرتکب شوند، عذرشان پذیرفته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قول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فردی به تنهایی ؛ خودش هلال را ببیند، باید بر اساس رؤيتش عمل کند و در عرفه وقوف نمايد ؛ لذا وقوف با سایرین در روزهای دیگر برای او وجوبی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نسبت به مکان دچار خطا و اشتباه شوند، باید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روی جهالت و نادانی، به اشتباه در نیمه اول روز وقوف کنند، این عمل از آن ها مجزی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استغفار را واجب دانسته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را واجب می داند</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2664945_237004111"/>
      <w:bookmarkStart w:id="768" w:name="_Toc297"/>
      <w:bookmarkEnd w:id="767"/>
      <w:r>
        <w:rPr>
          <w:rtl w:val="true"/>
        </w:rPr>
        <w:t xml:space="preserve">نقش قاعده </w:t>
      </w:r>
      <w:r>
        <w:rPr>
          <w:rtl w:val="true"/>
        </w:rPr>
        <w:t>«</w:t>
      </w:r>
      <w:r>
        <w:rPr>
          <w:rtl w:val="true"/>
        </w:rPr>
        <w:t>الضرورات تبيح المحظورات</w:t>
      </w:r>
      <w:r>
        <w:rPr>
          <w:rtl w:val="true"/>
        </w:rPr>
        <w:t>»</w:t>
      </w:r>
      <w:bookmarkEnd w:id="768"/>
    </w:p>
    <w:p>
      <w:pPr>
        <w:pStyle w:val="BookText"/>
        <w:rPr/>
      </w:pPr>
      <w:r>
        <w:rPr>
          <w:rFonts w:ascii="IRNazanin" w:hAnsi="IRNazanin" w:eastAsia="IRNazanin"/>
          <w:color w:val="111111"/>
          <w:sz w:val="28"/>
          <w:sz w:val="28"/>
          <w:szCs w:val="28"/>
          <w:rtl w:val="true"/>
          <w:lang w:bidi="fa-IR"/>
        </w:rPr>
        <w:t>امام و غیر امام در منا، تا طلوع فجر روز عرفه بیتوته می کنند؛ به طوری که بنا بر قول مشهور ؛ خروج آن ها از منا قبل از فجر؛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ضعیفی، دلیل آن را امر به خواندن نماز در برنا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بمنى يوم التروية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الغداة بمنى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يوم التروية قبل از رفتن به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نماز صبح روز عرفه را در منا خواندند</w:t>
      </w:r>
      <w:r>
        <w:rPr>
          <w:rFonts w:eastAsia="IRNazanin" w:cs="IRNazanin"/>
          <w:color w:val="111111"/>
          <w:sz w:val="28"/>
          <w:szCs w:val="28"/>
          <w:rtl w:val="true"/>
          <w:lang w:bidi="fa-IR"/>
        </w:rPr>
        <w:t>.</w:t>
      </w:r>
    </w:p>
    <w:p>
      <w:pPr>
        <w:pStyle w:val="Heading3"/>
        <w:numPr>
          <w:ilvl w:val="2"/>
          <w:numId w:val="1"/>
        </w:numPr>
        <w:rPr/>
      </w:pPr>
      <w:bookmarkStart w:id="769" w:name="__RefHeading___Toc2664947_237004111"/>
      <w:bookmarkStart w:id="770" w:name="_Toc298"/>
      <w:bookmarkEnd w:id="769"/>
      <w:r>
        <w:rPr>
          <w:rtl w:val="true"/>
        </w:rPr>
        <w:t>تبیین قاعده</w:t>
      </w:r>
      <w:r>
        <w:rPr>
          <w:rtl w:val="true"/>
        </w:rPr>
        <w:t>:</w:t>
      </w:r>
      <w:bookmarkEnd w:id="770"/>
    </w:p>
    <w:p>
      <w:pPr>
        <w:pStyle w:val="BookText"/>
        <w:rPr/>
      </w:pPr>
      <w:r>
        <w:rPr>
          <w:rFonts w:ascii="IRNazanin" w:hAnsi="IRNazanin" w:eastAsia="IRNazanin"/>
          <w:color w:val="111111"/>
          <w:sz w:val="28"/>
          <w:sz w:val="28"/>
          <w:szCs w:val="28"/>
          <w:rtl w:val="true"/>
          <w:lang w:bidi="fa-IR"/>
        </w:rPr>
        <w:t>خروج از بننا قبل از فجر، کراهت دارد مگر براي مضطرين ؛ که همان معذورین می باشند مانند فرد ترسان و شخص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 ؛ همچنان که موارد ممنوع و محظور، به جهت ضرورت هایی مباح می شود ؛ پس به طریق اولی موارد مکروه هم برای مضطرين می تواند بلا اشكال باشد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صحیحی اینچنین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مشاة فكيف نصنع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ما چیست و </w:t>
      </w:r>
      <w:bookmarkStart w:id="771" w:name="pg6332_48667"/>
    </w:p>
    <w:p>
      <w:pPr>
        <w:pStyle w:val="BookText"/>
        <w:rPr/>
      </w:pPr>
      <w:bookmarkEnd w:id="771"/>
      <w:r>
        <w:rPr>
          <w:rFonts w:ascii="IRNazanin" w:hAnsi="IRNazanin" w:eastAsia="IRNazanin"/>
          <w:color w:val="111111"/>
          <w:sz w:val="28"/>
          <w:sz w:val="28"/>
          <w:szCs w:val="28"/>
          <w:rtl w:val="true"/>
          <w:lang w:bidi="fa-IR"/>
        </w:rPr>
        <w:t>چه کنیم که پیاده هستیم؟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سواره هستند، نماز صبح را در بینا می خوانند و اما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بگذرید و عبور کنید تا نماز را در بین راه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کراهت</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24"/>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525" o:detectmouseclick="t"/>
                <v:stroke color="#3465a4" joinstyle="round" endcap="flat"/>
                <w10:wrap type="none"/>
              </v:shape>
            </w:pict>
          </mc:Fallback>
        </mc:AlternateContent>
      </w:r>
    </w:p>
    <w:p>
      <w:pPr>
        <w:pStyle w:val="Heading3"/>
        <w:numPr>
          <w:ilvl w:val="2"/>
          <w:numId w:val="1"/>
        </w:numPr>
        <w:rPr/>
      </w:pPr>
      <w:bookmarkStart w:id="772" w:name="__RefHeading___Toc2664949_237004111"/>
      <w:bookmarkStart w:id="773" w:name="_Toc299"/>
      <w:bookmarkEnd w:id="772"/>
      <w:r>
        <w:rPr>
          <w:rtl w:val="true"/>
        </w:rPr>
        <w:t>عرفات، توقفگاه اول</w:t>
      </w:r>
      <w:bookmarkEnd w:id="773"/>
    </w:p>
    <w:p>
      <w:pPr>
        <w:pStyle w:val="BookText"/>
        <w:rPr/>
      </w:pPr>
      <w:r>
        <w:rPr>
          <w:rFonts w:ascii="IRNazanin" w:hAnsi="IRNazanin" w:eastAsia="IRNazanin"/>
          <w:color w:val="111111"/>
          <w:sz w:val="28"/>
          <w:sz w:val="28"/>
          <w:szCs w:val="28"/>
          <w:rtl w:val="true"/>
          <w:lang w:bidi="fa-IR"/>
        </w:rPr>
        <w:t>وقوف در عرفات، ابتدای حج است و آنچه پیش از آن بوده به طور مقدمه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عمره تمتع با تمام شرایط ظاهری و معنویش به پایان رسد، زایر خانه آماده رفتن به عرفات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وقوف، اصل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کسی فوت شود، حج او، به کلی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عمل از اینجاست که مربوط به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معرفت، اساس کلید حرکات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جبال و کوههای عرفات، که در شمال کعبه واقع شده؛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میدان وسیعی است که مسافت آن تا خانه ، نمایش حریم مسافتی را می دهد که ما بين معرفت و عمل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شمالی مکه که به کعبه متصل است، تکافو با این نمایش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به هم رسیدن و شناختن آدم و حوا بعد از هبوط بوده و یا جای به هم رسیدن ابراهیم و ابلیس و شناختن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فرودگاه نمایندگان آفاق و نخستین مکان برای شروع به معرفی ایشان است</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عرفات، معمول هر بارگاهی است که نمایندگان تازه وارد باید ورقه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خود ارائه دهند و اگر کسی بخواهد به منزل دوست خود برود، ابتدا برای اظهار سوابق شناسایی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دیدار می دهد که زمینه برای ورود و پذیرایی خواهد بود، و شناسایی خدا و معرفت این درگاه نیازمند به قسمتی از عمر است که در تحصیل آن 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گرچه از نظر ظاهر، بیابانی بیش نیست ولی باطن آن مهمان خانه حضرت محبوب ؛ و جای مهمانان خاص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عرفات محفل راز، محل اظهارنیاز، جایگاه درمان دردهای باطن، مرکز دعا، عرصه گاه حال و مناجات، میدان طلب رحمت و مغفرت از جانب دوست و موضع گذاشتن پیشانی ذلت به درگاه ملک الملوک است</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 برای رسیدن به اسرار و دقايق خلقت، عمر خود را وقف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مقداری که در سر این کار عمری مصرف نموده و ایستادگی کنیم ممکن است به معرفت صاحبخانه و شناختن وظایف حضور، واقف شویم ؛ گویا خواستاری دیدار، بدون سابقه ی معرفت، امری گزاف و از ادب دور و خالی از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وقوف در عرفات نشان می دهد؛ مردمی که گرد آمده اند و خواهان طواف تشرف اند سابقه معرفت به آن ها صلاحیت و لیاقت تشرف داده ؛ بنا براین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بدن، انجام وظیفه ای نیست ؛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باطنی است و مربوط به ناحیه بدن و اعضا نخواهد بود ؛ بلکه غالبا برای این امر سکوت و آرامش بدن، کمک کار می شود و بعکس بدن، هر چه عرفان بیش تر و عرض سوابق آن زیادتر باشد، بهتر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وقوف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پزشکان امروزی که در قسمت تشریح و وظایف اعضا، جستجو و بحث نموده و ارتباط علل و مبادی را در تمام نسوج بدن می بینند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جهت دانشمندان حیوان شناسی که از حیوانات ذره بینی تا بزرگ ترین حیوانات را در نظر </w:t>
      </w:r>
    </w:p>
    <w:p>
      <w:pPr>
        <w:pStyle w:val="BookText"/>
        <w:rPr/>
      </w:pPr>
      <w:r>
        <w:rPr>
          <w:rFonts w:ascii="IRNazanin" w:hAnsi="IRNazanin" w:eastAsia="IRNazanin"/>
          <w:color w:val="111111"/>
          <w:sz w:val="28"/>
          <w:sz w:val="28"/>
          <w:szCs w:val="28"/>
          <w:rtl w:val="true"/>
          <w:lang w:bidi="fa-IR"/>
        </w:rPr>
        <w:t>گرفته و می دانند و ملتفت اند که بعد از این همه معلومات، باز بسیاری از دقایق و اسرار بر آنها نامعلوم است و علمای حقوق و اجتماع و طبیعت شناسان و علمای هیأت فلکی و شیمیدان ها و جغرافی دان ها که در موقف حج، اینگونه دانشمندان، باید صف اول را تشکیل داده و باقی طبقات مردم در عقب ایشان به دیده آن ها بنگرند و به زبان آن ها بگویند</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باید با دیدن کثرت کفن پوشان، یاد قیامت کرد و به وقت کوچ به هنگام غروب، آن لحظه را باید در نظر آورد که خیمه حیات را با همه وسایل و عناصرش خوابانده و انسان را به طرف برزخ با یک لاکفن کوچ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آنان که هزاران فرسخ راه را طی کرده و دل از اهل و عیال و مال و منال برداشته و به آن صحرا آمده اند و تكيه گاهی جز حق ندارند و با دوست به راز و نیاز برخاسته و از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دعای عرفه حضرت سید الشهدا و راز و نیاز – طلب عنایت و رحمت و مغفرت می کنند، ثواب عظیمی قرار داده شده که روایت زیر گوشه ای از آن را بازگو می کند</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خارج از مذهب اسلام به محضر رسول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مسایلی پرسید؛ از جمله عرضه داشت مرا آگاه کن برای چه خاطر خداوند امر به وقوف به عرفات به وقت عصر فرموده؟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ساعتی است که آدم پروردگارش را عصیان کرد، بر امتم واجب فرمود در عرفات وقوف کنند و در محبوب ترین مکان ها در نزدش به تضرع و دعا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مردم از آنجا کوچ می کنند ساعتی است که آدم کلمات را از حق دریافت نمود و آراسته به مقام توبه شد و توبه او از جانب تواب رحیم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مرا به حق مبعوث به رسالت فرمود و بشیر و نذیر قرار داد، خداوند را در عالم ملکوت بابی است که به 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باب توبه، باب حاجات، باب تفضل، باب احسان، باب جود، باب کرم و باب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در عرفات نمی آید مگر این که از جانب خداوند به وقت وقوف، مستحق همه این واقعیات می 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حضرت حق صد هزار فرشته است و برای خداوند رحمتی است که برای اهل عرفات به عرفات نشینان نازل می شود، چون از عرفات کوچ کنند خداوند فرشتگان خود را شاهد می گیرد به این که اهل عرفات از آتش جهنم آزادند، و حضرت حق بهشت را بر آنان واجب فرمود </w:t>
      </w:r>
    </w:p>
    <w:p>
      <w:pPr>
        <w:pStyle w:val="BookText"/>
        <w:rPr/>
      </w:pPr>
      <w:r>
        <w:rPr>
          <w:rFonts w:ascii="IRNazanin" w:hAnsi="IRNazanin" w:eastAsia="IRNazanin"/>
          <w:color w:val="111111"/>
          <w:sz w:val="28"/>
          <w:sz w:val="28"/>
          <w:szCs w:val="28"/>
          <w:rtl w:val="true"/>
          <w:lang w:bidi="fa-IR"/>
        </w:rPr>
        <w:t>ویک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حالی که آمرزیده شدید، مرا خشنود کردید و من از شما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خارج از مذهب اسلام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چه صادقانه سخن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در باره فردی که درحج تمام آن دو موقف را از دست داد و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خورشید روز عید قربان فرصت انجام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عید قربان دیگر حجی بر او نیست و آن را عمره قرار می دهد و حج برای او در آینده است</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عرفه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قول مشهور فقها، وقوف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سفح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وقوف بر کوه کراهت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بر حرمت است؛ مگر به جهت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موقف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 برائت از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روایتی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وقوف در عرفه کرد، پس مردم اقدام به سبک کردن شترش کردند و به سمت شتر توقف کردند پس حضرت بر شتر تکیه کردند و مردم هم مثل او انجام دادند؛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اینجا مکانی برای سبک حال کردن شترم نیست و حال آنکه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دست مبارکشان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آنگاه مردم متفرق شدند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نباشد، جز آنچه در کف پای شترم است مردم آن را نمی توانند و در وسعت نمی باشند</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bookmarkStart w:id="774" w:name="pg6332_48675"/>
    </w:p>
    <w:p>
      <w:pPr>
        <w:pStyle w:val="BookText"/>
        <w:rPr/>
      </w:pPr>
      <w:bookmarkEnd w:id="77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30"/>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عرفه دعاهایی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ذکرها اشاره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شريك له، له الملك وله الحمد وهو على كل شيء قدير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ها دعا برای پیامبر و تمام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طلب استغفار با زبان و قلب، برشما ردن گناهان، گریستن یا خود را به گریه زدن همچنانکه ابن جندب و ابن شعيب و سایرین از اصحاب ائمه گریستند</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2664951_237004111"/>
      <w:bookmarkStart w:id="776" w:name="_Toc300"/>
      <w:bookmarkEnd w:id="775"/>
      <w:r>
        <w:rPr>
          <w:rtl w:val="true"/>
        </w:rPr>
        <w:t xml:space="preserve">بیان فلسفه توقفگاه اول، بررة برخی شبهات در سیره ابی عبدالله و رسول خدا </w:t>
      </w:r>
      <w:r>
        <w:rPr>
          <w:rtl w:val="true"/>
        </w:rPr>
        <w:t>(</w:t>
      </w:r>
      <w:r>
        <w:rPr>
          <w:rtl w:val="true"/>
        </w:rPr>
        <w:t>صلی الله علیه و آله</w:t>
      </w:r>
      <w:r>
        <w:rPr>
          <w:rtl w:val="true"/>
        </w:rPr>
        <w:t>)</w:t>
      </w:r>
      <w:bookmarkEnd w:id="776"/>
    </w:p>
    <w:p>
      <w:pPr>
        <w:pStyle w:val="BookText"/>
        <w:rPr/>
      </w:pPr>
      <w:r>
        <w:rPr>
          <w:rFonts w:ascii="IRNazanin" w:hAnsi="IRNazanin" w:eastAsia="IRNazanin"/>
          <w:color w:val="111111"/>
          <w:sz w:val="28"/>
          <w:sz w:val="28"/>
          <w:szCs w:val="28"/>
          <w:rtl w:val="true"/>
          <w:lang w:bidi="fa-IR"/>
        </w:rPr>
        <w:t>از جنبه های مختلف می توان ؛ مسأله را مورد بررسی قرار داد ؛ که به پنج مورد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ترین شخصي يهودي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مسایل مهمی را از حضرت پرسید و گفت</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بده که برای چه خدا امر به وقوف در عرفات در زمان بعد از عصر داده است؟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ساعتي است که حضرت آدم عصیان پروردگارش را نمود ؛ لذا </w:t>
      </w:r>
    </w:p>
    <w:p>
      <w:pPr>
        <w:pStyle w:val="BookText"/>
        <w:rPr/>
      </w:pPr>
      <w:r>
        <w:rPr>
          <w:rFonts w:ascii="IRNazanin" w:hAnsi="IRNazanin" w:eastAsia="IRNazanin"/>
          <w:color w:val="111111"/>
          <w:sz w:val="28"/>
          <w:sz w:val="28"/>
          <w:szCs w:val="28"/>
          <w:rtl w:val="true"/>
          <w:lang w:bidi="fa-IR"/>
        </w:rPr>
        <w:t>خدا بر امتم وقوف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تضرع ودعا را در بهترین مکان ها و خودش براي آن ها کفیل شده است که آن ها را به بهشت بفرستد و لحظه ای که مردم بر می گردند ؛ زماني است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سخنانی را دریافت نمود، آنگاه به سوي خدا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بسیار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 کسی که مرا به حق بشارت دهنده و ترساننده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براي خدا دري در آسمان است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الرحمه </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هیچکس در عرفات جمع نمی شود مگر که در آن زمان این خصلت ها را از خدا بخواهد و خداوند صد هزار فرشته دارد و با هر فرشته ای صد و بیست هزار فرشته است و بر ساکنین عرفات تنها رحمت الهی است که بر اهل عرفات نازل می شود ؛ پس زمانی که از عرفات بر گردند، خدا بر فرشتگان به آزادی ساکنین عرفات از آتش جهنم شهادت می دهد و خدا بر آنان بهشت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صدا می زند که برگردید ؛ در حالی که بخشیده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شما ها از من راضی هستید و من هم از شما ها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یهودی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راست گفته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بعد از بازگشتش از موقف ،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 که خدا تمام خلق را نا امید می کند؟</w:t>
      </w:r>
    </w:p>
    <w:p>
      <w:pPr>
        <w:pStyle w:val="BookText"/>
        <w:rPr/>
      </w:pPr>
      <w:r>
        <w:rPr>
          <w:rFonts w:ascii="IRNazanin" w:hAnsi="IRNazanin" w:eastAsia="IRNazanin"/>
          <w:color w:val="111111"/>
          <w:sz w:val="28"/>
          <w:sz w:val="28"/>
          <w:szCs w:val="28"/>
          <w:rtl w:val="true"/>
          <w:lang w:bidi="fa-IR"/>
        </w:rPr>
        <w:t xml:space="preserve">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موقف، هیچ شخصی اعم از مؤمن و کافر وقوف نمی کند ؛ مگر آن که خدا او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مغفرت سه منزل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خدا گناهان گذشته و آینده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آتش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این افراد کسانی هستند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يَقُولُ رَبَّنَا آتِنَا فِي الدُّنْيَا حَسَنَةً وَفِي الْآخِرَةِ حَسَنَةً وَقِنَا عَذَابَ النَّارِ </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نیکي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نیز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نیکي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خدا گناهان گذشته اش را بخشیده و به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نسبت به 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تَعَجَّلَ فِي يَوْمَيْنِ فَلَا إِثْمَ عَلَيْهِ وَمَنْ تَأَخَّرَ فَلَا إِثْمَ عَلَيْهِ لِمَنِ اتَّقَى وَاتَّقُوا اللَّهَ وَاعْلَمُوا أَنَّكُمْ إِلَيْهِ تُحْشَرُونَ </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روزهاي معيني ياد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روزهاي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ذي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خدا را در دو روز انجام دهد، گناهی بر او نیست، و هر که تأخیر کند، دو سه روز انجام دهد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گناهي بر او نیست؛ برای کسی که تقوا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شما به سوي او محشور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تقوا، دوری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تَعَجَّلَ فِي يَوْمَيْنِ فَلَا إِثْمَ عَلَيْهِ وَمَنْ تَأَخَّرَ فَلَا إِثْمَ عَلَيْهِ 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صید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لَكُمْ صَيْدُ الْبَحْرِ وَطَعَامُهُ مَتَاعًا لَكُمْ وَلِلسَّيَّارَةِ وَحُرِّمَ عَلَيْكُمْ صَيْدُ الْبَرِّ مَا دُمْتُمْ حُرُمًا وَاتَّقُوا اللَّهَ الَّذِي إِلَيْهِ تُحْشَرُونَ </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دریا و طعام آن براي شما و کاروانیان حلال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مند شوید؛ ولي مادام که محرم هستید، شکار صحرا براي شما حرام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سوي او محشور می شوید، بترسيد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از باب زین حیات دنیا در این موقف، وقوف کرده؛ اگر از شرک توبه کند ؛ خدا گناهان اولیه او را می بخشد و اگر توبه نکند؛ خدا اجرش را در دنیا به او می دهد و او را از ثواب این موقف محروم نمیکند و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الْحَيَاةَ الدُّنْيَا وَزِينَتَهَا نُوَفِّ إِلَيْهِمْ أَعْمَالَهُمْ فِيهَا وَهُمْ فِيهَا لَا يُبْخَسُونَ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کساني که زندگی دنیا و زینت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اعمالشان را در همین دنیا بطور کامل به آنها می دهیم؛ و چیزی کم و کاست از آنها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از حماد بن عیسی که گفته است</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ابا عبد الله را در سمت چپ موقف بر روی استری دیدم در حالی که دستش را به سوي 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موقف بودند و دو دست مبارکشان را به سوی آسمان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 انگشت سبابه 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به سمت کوه اشاره می کردند</w:t>
      </w:r>
      <w:r>
        <w:rPr>
          <w:rFonts w:eastAsia="IRNazanin" w:cs="IRNazanin"/>
          <w:color w:val="111111"/>
          <w:sz w:val="28"/>
          <w:szCs w:val="28"/>
          <w:rtl w:val="true"/>
          <w:lang w:bidi="fa-IR"/>
        </w:rPr>
        <w:t xml:space="preserve">. </w:t>
      </w:r>
      <w:bookmarkStart w:id="777" w:name="pg6332_48682"/>
    </w:p>
    <w:p>
      <w:pPr>
        <w:pStyle w:val="BookText"/>
        <w:rPr/>
      </w:pPr>
      <w:bookmarkEnd w:id="77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که فرمود</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ابی محمد از مؤذن علی بن یقطین به من حدیثی را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حج و وقوف در موقف،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بن علی بن عبد الله بن عباس با مردم وقوف می کردند؛ آن ها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شناخت و با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با مردم حرکت می کند، دیگر وقوفی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عیسی از قداح از جعفر از پدرش که فرمود</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هنگام پنهان شدن خورشید، چشمشان پر از اشک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أعود بك من الفقر و تشير الأمور و بين شير ما يحدث بالليل والنهار أصبح لي مشتجیر بعزك وأصبح وجهي الفاني مشتجير بوجهك الباقي يا خير من شل و أجود من أنمی و أرحم من اشترجم للني برحمتك و ألبشني عافيتك واصرف عيني شر جميع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فقر به تو پناه می برم و از اختلاف در کارها به عزتت پناه می برم و از شير هر آن چه که در شب و روز موجب خواری من گردد، و از صورت فانی خود به صورت باقی تو ای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تو در خواست می شود و بخشنده ترین کسی که می بخشد و مهربان ترین کسی که ترحم می کند، خدایا به رحمتت قسم ؛ مرا بزرگ دار و بر من لباس عافیت بخش و تمام امور شر و بد را از من و تمام مخلوقاتت دور گردان</w:t>
      </w:r>
      <w:r>
        <w:rPr>
          <w:rFonts w:eastAsia="IRNazanin" w:cs="IRNazanin"/>
          <w:color w:val="111111"/>
          <w:sz w:val="28"/>
          <w:szCs w:val="28"/>
          <w:rtl w:val="true"/>
          <w:lang w:bidi="fa-IR"/>
        </w:rPr>
        <w:t>.</w:t>
      </w:r>
    </w:p>
    <w:p>
      <w:pPr>
        <w:pStyle w:val="Heading3"/>
        <w:numPr>
          <w:ilvl w:val="2"/>
          <w:numId w:val="1"/>
        </w:numPr>
        <w:rPr/>
      </w:pPr>
      <w:bookmarkStart w:id="778" w:name="__RefHeading___Toc2664953_237004111"/>
      <w:bookmarkStart w:id="779" w:name="_Toc301"/>
      <w:bookmarkEnd w:id="778"/>
      <w:r>
        <w:rPr>
          <w:rtl w:val="true"/>
        </w:rPr>
        <w:t>اهمیت وقوف در عرفه</w:t>
      </w:r>
      <w:bookmarkEnd w:id="779"/>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اگر بخواهند فشرده سازند، در عرفه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عرفه روح حج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حج و اعمالی که پیش از آن بوده، مقدمات عرفات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واقف شدن، شناختن و 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باید آموخت ؛ آنچه را که در هیچ کجا، هیچ زمان و از هیچکس نمی توان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نیت این مکان ها چنین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بجا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هزارها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هیچ چیز برای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پر از شن و ماسه، شهری است همه یک رنگ، در اینجا هیچ تکلیفی جز اندیشه و فکر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آفتاب و چادرهای سوزان عرفات، باید غنچه ی فطرتت شگفته گردد تا شعور خود را در مشعر بکار بندی</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نیزدر حدیثی، محمد بن البختری، از احمد بن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طلحه التيمى، از پدرش،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عرفة يؤم يعرف الاش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روزی است که مردم شناخته می شوند</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عرفه، تمام جوانب شناخت حاصل می شود؛ اعم از خود شناسی، دگر شناسی و خداشناسی</w:t>
      </w:r>
    </w:p>
    <w:p>
      <w:pPr>
        <w:pStyle w:val="BookText"/>
        <w:rPr/>
      </w:pPr>
      <w:r>
        <w:rPr>
          <w:rFonts w:ascii="IRNazanin" w:hAnsi="IRNazanin" w:eastAsia="IRNazanin"/>
          <w:color w:val="111111"/>
          <w:sz w:val="28"/>
          <w:sz w:val="28"/>
          <w:szCs w:val="28"/>
          <w:rtl w:val="true"/>
          <w:lang w:bidi="fa-IR"/>
        </w:rPr>
        <w:t xml:space="preserve">سر اینکه فضای عرفات 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حقیقت و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شده ؛ از این جهت است که، فضا هر چه بازتر باشد، جلوه حقیقت را بیشتر نمایش می دهد؛ و برای نظر عرفان و ایستگاه حکیمانه ، مناسب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يَنْظُرُونَ إِلَى الْإِبِلِ كَيْفَ خُلِقَتْ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به شتر نمي نگرند که چگونه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ای، از وادی عرفات وسیع تر نزدیک تر به خانه کعبه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کلاس تکمیل شناسایی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نمودن مدارج عرفان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شناسایی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 و شناسایی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 در قربانی فرزند و مناسک خود، تمام از پرتو همین شناخت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سایه همین شناخت باید یکدیگر را بشناسند و به حوایج یکدیگر آشنا گردند و سپس دشمنان حوزه اسلام را شناخته ؛ وظیفه خود را از هر جهت انجام دهند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در عرفات به منزله توقف پشت درب خانه خدا است که باید آنجا ایستاد و سماجت </w:t>
      </w:r>
      <w:bookmarkStart w:id="780" w:name="pg6332_48686"/>
    </w:p>
    <w:p>
      <w:pPr>
        <w:pStyle w:val="BookText"/>
        <w:rPr/>
      </w:pPr>
      <w:bookmarkEnd w:id="780"/>
      <w:r>
        <w:rPr>
          <w:rFonts w:ascii="IRNazanin" w:hAnsi="IRNazanin" w:eastAsia="IRNazanin"/>
          <w:color w:val="111111"/>
          <w:sz w:val="28"/>
          <w:sz w:val="28"/>
          <w:szCs w:val="28"/>
          <w:rtl w:val="true"/>
          <w:lang w:bidi="fa-IR"/>
        </w:rPr>
        <w:t>کرد تا آن را بگشاید و اجازه ورود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عرفات، جهت استیذان و گرفتن اجازه نامه برای ورود به دربار ملکوتی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علت نامگذاری عرفات،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چنین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عرفه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گناهت اعتراف کن و عبادت هایت را عارف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چون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 او هم اعتراف کرد</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2664955_237004111"/>
      <w:bookmarkStart w:id="782" w:name="_Toc302"/>
      <w:bookmarkEnd w:id="781"/>
      <w:r>
        <w:rPr>
          <w:rtl w:val="true"/>
        </w:rPr>
        <w:t>حد عرفه</w:t>
      </w:r>
      <w:bookmarkEnd w:id="782"/>
    </w:p>
    <w:p>
      <w:pPr>
        <w:pStyle w:val="BookText"/>
        <w:rPr/>
      </w:pPr>
      <w:r>
        <w:rPr>
          <w:rFonts w:ascii="IRNazanin" w:hAnsi="IRNazanin" w:eastAsia="IRNazanin"/>
          <w:color w:val="111111"/>
          <w:sz w:val="28"/>
          <w:sz w:val="28"/>
          <w:szCs w:val="28"/>
          <w:rtl w:val="true"/>
          <w:lang w:bidi="fa-IR"/>
        </w:rPr>
        <w:t>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حد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مازمین</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و ابن ادریس چنین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محدوده عرفه از بطن محنة و ثوية وتيرة تاذي المجاز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عرفه از زمین تا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صحیحی از معاوية بن عمار</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عرفات، از مازمین تا دورترین مواقف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عرفه از بطن غزنه و ثویه و 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وذي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کوه تا دور ترین قسمت کوه ، موقف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توان درک کرد که بین دو قول هیچ منافاتی وجود ندارد زیرا همه آن محدوده عرفه است لکن از جهات مختلف آن را بیان می کند</w:t>
      </w:r>
      <w:r>
        <w:rPr>
          <w:rFonts w:eastAsia="IRNazanin" w:cs="IRNazanin"/>
          <w:color w:val="111111"/>
          <w:sz w:val="28"/>
          <w:szCs w:val="28"/>
          <w:rtl w:val="true"/>
          <w:lang w:bidi="fa-IR"/>
        </w:rPr>
        <w:t xml:space="preserve">. </w:t>
      </w:r>
      <w:bookmarkStart w:id="783" w:name="pg6332_48688"/>
    </w:p>
    <w:p>
      <w:pPr>
        <w:pStyle w:val="Heading3"/>
        <w:numPr>
          <w:ilvl w:val="2"/>
          <w:numId w:val="1"/>
        </w:numPr>
        <w:rPr/>
      </w:pPr>
      <w:bookmarkStart w:id="784" w:name="__RefHeading___Toc2664957_237004111"/>
      <w:bookmarkStart w:id="785" w:name="_Toc303"/>
      <w:bookmarkEnd w:id="783"/>
      <w:bookmarkEnd w:id="784"/>
      <w:r>
        <w:rPr>
          <w:rtl w:val="true"/>
        </w:rPr>
        <w:t>مشخصات عرفه</w:t>
      </w:r>
      <w:bookmarkEnd w:id="785"/>
    </w:p>
    <w:p>
      <w:pPr>
        <w:pStyle w:val="BookText"/>
        <w:rPr/>
      </w:pPr>
      <w:r>
        <w:rPr>
          <w:rFonts w:ascii="IRNazanin" w:hAnsi="IRNazanin" w:eastAsia="IRNazanin"/>
          <w:color w:val="111111"/>
          <w:sz w:val="28"/>
          <w:sz w:val="28"/>
          <w:szCs w:val="28"/>
          <w:rtl w:val="true"/>
          <w:lang w:bidi="fa-IR"/>
        </w:rPr>
        <w:t>مساحت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کیلومتر فاصله عرفات تا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کیلومتر</w:t>
      </w:r>
    </w:p>
    <w:p>
      <w:pPr>
        <w:pStyle w:val="Heading3"/>
        <w:numPr>
          <w:ilvl w:val="2"/>
          <w:numId w:val="1"/>
        </w:numPr>
        <w:rPr/>
      </w:pPr>
      <w:bookmarkStart w:id="786" w:name="__RefHeading___Toc2664959_237004111"/>
      <w:bookmarkStart w:id="787" w:name="_Toc304"/>
      <w:bookmarkEnd w:id="786"/>
      <w:r>
        <w:rPr>
          <w:rtl w:val="true"/>
        </w:rPr>
        <w:t>وقت وقوف در عرفات</w:t>
      </w:r>
      <w:bookmarkEnd w:id="787"/>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وقوف در عرفه از زوال روز عرفه تا طلوع فجر روز عید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 عرفه از زوال ظهر تا غروب خورشید روز عرفه است زیرا در این نظر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بعضی از اهل سنت را آورده است</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لفظی است، پس همانا شیخ طوسی، وقوف اختیاری را از زوال خورشید تا غروب خورشید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اضطراری را از زوال خورشید تا طلوع فجر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کرده که شیخ در قصد به وقوف اختیاری به خطا رفته است زیرا از برخی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نموده است؛ در حالی که شیخ مجتهد بسیار بزرگی بوده است و شکی نیست در حرمت تقلید برای مجتهدی که محق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بر فرد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تقلید واقع شود در حالی که معتقد است مجتهد هم به خطا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نظر از روی جهالت و جسارت بر شيخ نبوده است</w:t>
      </w:r>
      <w:r>
        <w:rPr>
          <w:rStyle w:val="FootnoteAnchor"/>
          <w:rtl w:val="true"/>
        </w:rPr>
        <w:footnoteReference w:id="1298"/>
      </w:r>
      <w:r>
        <w:rPr>
          <w:rFonts w:ascii="IRNazanin" w:hAnsi="IRNazanin" w:eastAsia="IRNazanin"/>
          <w:color w:val="111111"/>
          <w:sz w:val="28"/>
          <w:sz w:val="28"/>
          <w:szCs w:val="28"/>
          <w:rtl w:val="true"/>
          <w:lang w:bidi="fa-IR"/>
        </w:rPr>
        <w:t>؟</w:t>
      </w:r>
    </w:p>
    <w:p>
      <w:pPr>
        <w:pStyle w:val="Heading3"/>
        <w:numPr>
          <w:ilvl w:val="2"/>
          <w:numId w:val="1"/>
        </w:numPr>
        <w:rPr/>
      </w:pPr>
      <w:bookmarkStart w:id="788" w:name="__RefHeading___Toc2664961_237004111"/>
      <w:bookmarkStart w:id="789" w:name="_Toc305"/>
      <w:bookmarkEnd w:id="788"/>
      <w:r>
        <w:rPr>
          <w:rtl w:val="true"/>
        </w:rPr>
        <w:t>حکم کوچ کننده از عرفات قبل از غروب خورشید</w:t>
      </w:r>
      <w:bookmarkEnd w:id="789"/>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پیرامون مردی که از عرفات قبل از غروب خورشید کوچ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قربان 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 و اگر نتوانست، هیجده روز در مکه یا در بین راه و یا در کنار خانواده اش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از عرفات قبل از غروب خورشید کوچ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جاهل باشد، کفاره ای بر گردنش نیست و </w:t>
      </w:r>
      <w:bookmarkStart w:id="790" w:name="pg6332_48690"/>
    </w:p>
    <w:p>
      <w:pPr>
        <w:pStyle w:val="BookText"/>
        <w:rPr/>
      </w:pPr>
      <w:bookmarkEnd w:id="790"/>
      <w:r>
        <w:rPr>
          <w:rFonts w:ascii="IRNazanin" w:hAnsi="IRNazanin" w:eastAsia="IRNazanin"/>
          <w:color w:val="111111"/>
          <w:sz w:val="28"/>
          <w:sz w:val="28"/>
          <w:szCs w:val="28"/>
          <w:rtl w:val="true"/>
          <w:lang w:bidi="fa-IR"/>
        </w:rPr>
        <w:t>اگر عمدا باشد، یک شتر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رضوی می گویم که تو هرگز نباید قبل از غروب خورشید کوچ کنی که در این صورت باید کفاره خون بدهی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2664963_237004111"/>
      <w:bookmarkStart w:id="792" w:name="_Toc306"/>
      <w:bookmarkEnd w:id="791"/>
      <w:r>
        <w:rPr>
          <w:rtl w:val="true"/>
        </w:rPr>
        <w:t xml:space="preserve">ضرورت خواندن نماز عشائین در </w:t>
      </w:r>
      <w:r>
        <w:rPr>
          <w:rtl w:val="true"/>
        </w:rPr>
        <w:t>«</w:t>
      </w:r>
      <w:r>
        <w:rPr>
          <w:rtl w:val="true"/>
        </w:rPr>
        <w:t>مشعر الحرام</w:t>
      </w:r>
      <w:r>
        <w:rPr>
          <w:rtl w:val="true"/>
        </w:rPr>
        <w:t>»</w:t>
      </w:r>
      <w:bookmarkEnd w:id="7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و عشای آخر را نخوان مگر در 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شب، یک چهارم و یا یک سوم آن بگذرد، پس اگر کسی او را از آمدن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کند تا اینکه بیش تر از یک سوم از شب برود، در این صورت جایز است که این فرد نماز مغرب را در راه بخواند و حال آنکه این عمل از روی اختیار جایز نمی باشد 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وجوب می 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نمازش را در راه بخواند </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حال وقتی حکایت و سخن از سنت رسول الله است ؛ و ایشان عمل به سنتش را بر امتش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هیچکس از امت حضرت بعد از برگشت از عرفات، نمازشان را نخواندند مگر آنکه به مشعر الحرام آمدند</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2664965_237004111"/>
      <w:bookmarkStart w:id="794" w:name="_Toc307"/>
      <w:bookmarkEnd w:id="793"/>
      <w:r>
        <w:rPr>
          <w:rtl w:val="true"/>
        </w:rPr>
        <w:t xml:space="preserve">مفهوم شناسی حدیث </w:t>
      </w:r>
      <w:r>
        <w:rPr>
          <w:rtl w:val="true"/>
        </w:rPr>
        <w:t>«</w:t>
      </w:r>
      <w:r>
        <w:rPr>
          <w:rtl w:val="true"/>
        </w:rPr>
        <w:t>أصحاب الاأراك لاحج لهم</w:t>
      </w:r>
      <w:r>
        <w:rPr>
          <w:rtl w:val="true"/>
        </w:rPr>
        <w:t>»</w:t>
      </w:r>
      <w:bookmarkEnd w:id="7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الأأراك لاحج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اینچنین مورد استدلال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براي غیر از ساکنین اراک ثابت است و کسی که در عرفه وقوف می کند، نباید از اصحاب أراک باشد</w:t>
      </w:r>
      <w:r>
        <w:rPr>
          <w:rFonts w:eastAsia="IRNazanin" w:cs="IRNazanin"/>
          <w:color w:val="111111"/>
          <w:sz w:val="28"/>
          <w:szCs w:val="28"/>
          <w:rtl w:val="true"/>
          <w:lang w:bidi="fa-IR"/>
        </w:rPr>
        <w:t>.</w:t>
      </w:r>
    </w:p>
    <w:p>
      <w:pPr>
        <w:pStyle w:val="Heading3"/>
        <w:numPr>
          <w:ilvl w:val="2"/>
          <w:numId w:val="1"/>
        </w:numPr>
        <w:rPr/>
      </w:pPr>
      <w:bookmarkStart w:id="795" w:name="__RefHeading___Toc2664967_237004111"/>
      <w:bookmarkStart w:id="796" w:name="_Toc308"/>
      <w:bookmarkEnd w:id="795"/>
      <w:r>
        <w:rPr>
          <w:rtl w:val="true"/>
        </w:rPr>
        <w:t>جواب بر این استدلال</w:t>
      </w:r>
      <w:r>
        <w:rPr>
          <w:rtl w:val="true"/>
        </w:rPr>
        <w:t>:</w:t>
      </w:r>
      <w:bookmarkEnd w:id="796"/>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کلام فوق از نظر دلالت، مفهوم ضعیفی است؛ به خصوص آن که با اجماع فقها </w:t>
      </w:r>
      <w:bookmarkStart w:id="797" w:name="pg6332_48692"/>
    </w:p>
    <w:p>
      <w:pPr>
        <w:pStyle w:val="BookText"/>
        <w:rPr/>
      </w:pPr>
      <w:bookmarkEnd w:id="797"/>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غیر از اصحاب أراک، اگر نسبت به اركاني حج از روی عمد خللی وارد نمایند، حجشان به اجماع فقها باطل است</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2664969_237004111"/>
      <w:bookmarkStart w:id="799" w:name="_Toc309"/>
      <w:bookmarkEnd w:id="798"/>
      <w:r>
        <w:rPr>
          <w:rtl w:val="true"/>
        </w:rPr>
        <w:t>آداب حرکت به سوی عرفه</w:t>
      </w:r>
      <w:bookmarkEnd w:id="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دعا باشد و خیمه زدن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وسط عرفه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 هرجایی که خواست خیمه بزند</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حضور یافتن در عرفه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موضع در اطراف صحرای عرفات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در محدوده عرفات واقعند و در محدوده وقوف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عرفه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به دعاهای رسیده از خدا و ائمه و آزاد شدن از آتش دوزخ را بخواهد و زیاد استغفار کند به طوری که همراه آرامش و متانت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از طرف راست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کثیب الاحمر </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اینگونه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این موقفم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عملم را زیاد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سالم نگهدار و عباداتم را قبول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دعا اینچنین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آخرین لحظه و زمان از این موقف را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همیشه روزی ده آنچه را که بر من باقی گذاشتی</w:t>
      </w:r>
      <w:r>
        <w:rPr>
          <w:rFonts w:eastAsia="IRNazanin" w:cs="IRNazanin"/>
          <w:color w:val="111111"/>
          <w:sz w:val="28"/>
          <w:szCs w:val="28"/>
          <w:rtl w:val="true"/>
          <w:lang w:bidi="fa-IR"/>
        </w:rPr>
        <w:t>.</w:t>
      </w:r>
      <w:r>
        <w:rPr>
          <w:rStyle w:val="FootnoteAnchor"/>
          <w:rtl w:val="true"/>
        </w:rPr>
        <w:footnoteReference w:id="1306"/>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رغبت وقوف می کنند و در حد توان، فضل الهی را می طلبند ؛ تا اینکه خورشید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جهت علتی، بیهوش شود و </w:t>
      </w:r>
      <w:bookmarkStart w:id="800" w:name="pg6332_48694"/>
    </w:p>
    <w:p>
      <w:pPr>
        <w:pStyle w:val="BookText"/>
        <w:rPr/>
      </w:pPr>
      <w:bookmarkEnd w:id="800"/>
      <w:r>
        <w:rPr>
          <w:rFonts w:ascii="IRNazanin" w:hAnsi="IRNazanin" w:eastAsia="IRNazanin"/>
          <w:color w:val="111111"/>
          <w:sz w:val="28"/>
          <w:sz w:val="28"/>
          <w:szCs w:val="28"/>
          <w:rtl w:val="true"/>
          <w:lang w:bidi="fa-IR"/>
        </w:rPr>
        <w:t xml:space="preserve">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شود؛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کسی وقوف در عرفه را بدون طهارت انجام دهد </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بخشش گناهان از سوی خدا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ترین گناه ساکنین عرفات، گمان بر عدم بخشش آن ها از سوی خداست </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و حال آنکه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 گوناگونی آمده است که ناظر بر وقت و زمان خاصی نیست و همه زمان ها را در بر می گیرد و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به مقداری که می تواند دعاهای روز عرفه را بخواند و فضل الهی را در دنیا و آخرت از معبودش مسألت جوید</w:t>
      </w:r>
      <w:r>
        <w:rPr>
          <w:rFonts w:eastAsia="IRNazanin" w:cs="IRNazanin"/>
          <w:color w:val="111111"/>
          <w:sz w:val="28"/>
          <w:szCs w:val="28"/>
          <w:rtl w:val="true"/>
          <w:lang w:bidi="fa-IR"/>
        </w:rPr>
        <w:t>.</w:t>
      </w:r>
    </w:p>
    <w:p>
      <w:pPr>
        <w:pStyle w:val="Heading3"/>
        <w:numPr>
          <w:ilvl w:val="2"/>
          <w:numId w:val="1"/>
        </w:numPr>
        <w:rPr/>
      </w:pPr>
      <w:bookmarkStart w:id="801" w:name="__RefHeading___Toc2664971_237004111"/>
      <w:bookmarkStart w:id="802" w:name="_Toc310"/>
      <w:bookmarkEnd w:id="801"/>
      <w:r>
        <w:rPr>
          <w:rtl w:val="true"/>
        </w:rPr>
        <w:t>احکام و مسائل خاص در عرفه</w:t>
      </w:r>
      <w:bookmarkEnd w:id="802"/>
    </w:p>
    <w:p>
      <w:pPr>
        <w:pStyle w:val="BookText"/>
        <w:rPr/>
      </w:pPr>
      <w:r>
        <w:rPr>
          <w:rFonts w:ascii="IRNazanin" w:hAnsi="IRNazanin" w:eastAsia="IRNazanin"/>
          <w:color w:val="111111"/>
          <w:sz w:val="28"/>
          <w:sz w:val="28"/>
          <w:szCs w:val="28"/>
          <w:rtl w:val="true"/>
          <w:lang w:bidi="fa-IR"/>
        </w:rPr>
        <w:t>احکام و دستورات خاص در عرفه، حاوی مسایلی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اختیاری در عرفه، ركن است و کسی که عمدا آن را ترک کند، حجش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فراموشکار آن را جبران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قبل از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وقوف در روز و شب عرفه از او فوت شود، مشعر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که واجب است، اطلاق نام حضور است ؛ هر چند که بر روي چهارپایش با داشتن نیت از آن جا بگذرد</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عمدی وقوف در عرفات، موجب بطلان حج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حالت عذر واجب است، مسمای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چنین زمانی اگر بر حج گزار وقت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شود، انجام اعمال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ننماید؛ بطوری که دو وقت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و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p>
    <w:p>
      <w:pPr>
        <w:pStyle w:val="BookText"/>
        <w:rPr/>
      </w:pPr>
      <w:r>
        <w:rPr>
          <w:rFonts w:ascii="IRNazanin" w:hAnsi="IRNazanin" w:eastAsia="IRNazanin"/>
          <w:color w:val="111111"/>
          <w:sz w:val="28"/>
          <w:sz w:val="28"/>
          <w:szCs w:val="28"/>
          <w:rtl w:val="true"/>
          <w:lang w:bidi="fa-IR"/>
        </w:rPr>
        <w:t>تعارض نمایند، بنابر قول مشهور، وقوف اضطراری کفایت نمی کند و مجزی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تأثیر عرفه در مشعر است ؛ اگر عرفه را وقوف نکرده، پس وقوف اضطراریش در مشعر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کننده وقوف در عرفه، باید برگردد ؛ تا طلوع فجر، و میزان وجوب در وقوف اضطراری، مسمای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داشته باشد که وقوف عرفه از او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خورشید بر مشعر اکتفا کند و حجش صحیح است، که البته این حکم در زمانی که قبل از طلوع خورشید وقوف در مشعر میکند ؛ و وقوف در عرفه را یادش نیاید، همان حکم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وقوف در عرفه</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در چهار جا خطبه و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در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مناسک حاجیان را اعلام کند، هر چند که شرط صحت حج نمی باشد</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حاجی از عرفات قبل از غروب خورشید، از روي عمد و از روی علم به تحریم، کوچ کند، مرتکب گناه شده است ولی به اجماع فقها ؛ حجش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علمای اهل سنت به جز مالک، واجب است کفاره، خون دهد تا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خبر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قبل از آن که خورشید پنهان شود، از عرفات کوچ کرد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 قربان ؛ یک شتر قربانی کند و اگر نتوانست هیجده روز در مکه یا در راه روزه بگیرد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قول مشهور و اجماع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کفاره شتر است بر خلاف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کفاره را گوسفند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 ضعیفی، کفاره را به گوسفند منصرف کرده است و اصل برائت از زاید را دلیل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خوبی است ؛ و حال آن که راه گریزی از قول مشهور نیست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حاجی که قبل از غروب خورشید از عرفات کوچ کرده؛ بعد از غروب به عرفات برگردد، به دلیل اصالة البقاء، عبادتی از او ساقط نمی شود</w:t>
      </w:r>
      <w:r>
        <w:rPr>
          <w:rFonts w:eastAsia="IRNazanin" w:cs="IRNazanin"/>
          <w:color w:val="111111"/>
          <w:sz w:val="28"/>
          <w:szCs w:val="28"/>
          <w:rtl w:val="true"/>
          <w:lang w:bidi="fa-IR"/>
        </w:rPr>
        <w:t xml:space="preserve">. </w:t>
      </w:r>
      <w:bookmarkStart w:id="803" w:name="pg6332_48698"/>
    </w:p>
    <w:p>
      <w:pPr>
        <w:pStyle w:val="BookText"/>
        <w:rPr/>
      </w:pPr>
      <w:bookmarkEnd w:id="803"/>
      <w:r>
        <w:rPr>
          <w:rFonts w:ascii="IRNazanin" w:hAnsi="IRNazanin" w:eastAsia="IRNazanin"/>
          <w:color w:val="111111"/>
          <w:sz w:val="28"/>
          <w:sz w:val="28"/>
          <w:szCs w:val="28"/>
          <w:rtl w:val="true"/>
          <w:lang w:bidi="fa-IR"/>
        </w:rPr>
        <w:t>و نیز اگر فردی از روي جهالت یا از روي فراموشی، از عرفات قبل از غروب خورشید کوچ کند ؛ هیچ کفاره ای به عهده اش نمی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اجماع گروهی از فقها </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فرد جاهل، علم پیدا کند؛ یا فرد فراموشکار، به یادش آید که نباید قبل از غروب از عرفات کوچ کند، در این صورت بر او واجب است که در صورت امکان به عرفات برگردد؛ که اگر اخلال بورزد، حکم فرد عامد را دارد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2664973_237004111"/>
      <w:bookmarkStart w:id="805" w:name="_Toc311"/>
      <w:bookmarkEnd w:id="804"/>
      <w:r>
        <w:rPr>
          <w:rtl w:val="true"/>
        </w:rPr>
        <w:t xml:space="preserve">مفهوم شناسی آیه </w:t>
      </w:r>
      <w:r>
        <w:rPr>
          <w:rtl w:val="true"/>
        </w:rPr>
        <w:t>«</w:t>
      </w:r>
      <w:r>
        <w:rPr>
          <w:rtl w:val="true"/>
        </w:rPr>
        <w:t>ثم أفيضوا من حيث أفاض الناس</w:t>
      </w:r>
      <w:r>
        <w:rPr>
          <w:rtl w:val="true"/>
        </w:rPr>
        <w:t>»</w:t>
      </w:r>
      <w:bookmarkEnd w:id="805"/>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آیه</w:t>
      </w:r>
      <w:r>
        <w:rPr>
          <w:rStyle w:val="FootnoteAnchor"/>
          <w:rtl w:val="true"/>
        </w:rPr>
        <w:footnoteReference w:id="1315"/>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جاهلیت، قریش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 در حالیکه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نسبت به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مردم بیش تر است و ما اولویت داریم </w:t>
      </w:r>
      <w:r>
        <w:rPr>
          <w:rStyle w:val="FootnoteAnchor"/>
          <w:rtl w:val="true"/>
        </w:rPr>
        <w:footnoteReference w:id="1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آن ها امر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عرفات کوچ کردید، یاد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همانجا که مردم کوچ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سرزمین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آمرزش بطلبيد</w:t>
      </w:r>
      <w:r>
        <w:rPr>
          <w:rFonts w:eastAsia="IRNazanin" w:cs="IRNazanin"/>
          <w:color w:val="111111"/>
          <w:sz w:val="28"/>
          <w:szCs w:val="28"/>
          <w:rtl w:val="true"/>
          <w:lang w:bidi="fa-IR"/>
        </w:rPr>
        <w:t>...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2664975_237004111"/>
      <w:bookmarkStart w:id="807" w:name="_Toc312"/>
      <w:bookmarkEnd w:id="806"/>
      <w:r>
        <w:rPr>
          <w:rtl w:val="true"/>
        </w:rPr>
        <w:t>فرصت آشتی با معبود در عرفات</w:t>
      </w:r>
      <w:bookmarkEnd w:id="807"/>
    </w:p>
    <w:p>
      <w:pPr>
        <w:pStyle w:val="BookText"/>
        <w:rPr/>
      </w:pPr>
      <w:r>
        <w:rPr>
          <w:rFonts w:ascii="IRNazanin" w:hAnsi="IRNazanin" w:eastAsia="IRNazanin"/>
          <w:color w:val="111111"/>
          <w:sz w:val="28"/>
          <w:sz w:val="28"/>
          <w:szCs w:val="28"/>
          <w:rtl w:val="true"/>
          <w:lang w:bidi="fa-IR"/>
        </w:rPr>
        <w:t xml:space="preserve">در کلام درس یکی از بزرگان و اساتید پیرامون عظمت این مکانی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حجاج به آن مكان توجهی نداشته باشند، می فرمودند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عرفات وقوف کند و گمانی بخشش از سوي خدا بر او غلبه نیابد؛ در این صورت حجی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آیا می دانی که با حج چه یافت می شود؟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بنده بدان که حج، فرصتی است که با خدا آشتی کنی و فرصتی است که تمام گناهانت محو شود و نیز فرصتی است که با خدا، صفحه جدیدی از زندگیت را شروع کنی در حالی که </w:t>
      </w:r>
      <w:bookmarkStart w:id="808" w:name="pg6332_48700"/>
    </w:p>
    <w:p>
      <w:pPr>
        <w:pStyle w:val="BookText"/>
        <w:rPr/>
      </w:pPr>
      <w:bookmarkEnd w:id="808"/>
      <w:r>
        <w:rPr>
          <w:rFonts w:ascii="IRNazanin" w:hAnsi="IRNazanin" w:eastAsia="IRNazanin"/>
          <w:color w:val="111111"/>
          <w:sz w:val="28"/>
          <w:sz w:val="28"/>
          <w:szCs w:val="28"/>
          <w:rtl w:val="true"/>
          <w:lang w:bidi="fa-IR"/>
        </w:rPr>
        <w:t>وقتی به وطنت بر می گردی، همچون روزی است که از مادر متولد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مورد قبول، جزا و پاداشی جز بهشت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نیاز به امور متعددی دارد ؛ تا به فهم عمیق، به علم و یقین و نیز به اخلاق نرم و لطیف برسین قسم به خدا که حجاج داراي مقام بالایی هستند زیرا جزء پاک شدگان و با تقواترین انسان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خاضع و خاشعند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ها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حجاج به آن ها توجهی نمی کنند </w:t>
      </w:r>
      <w:r>
        <w:rPr>
          <w:rFonts w:eastAsia="IRNazanin" w:cs="IRNazanin"/>
          <w:color w:val="111111"/>
          <w:sz w:val="28"/>
          <w:szCs w:val="28"/>
          <w:rtl w:val="true"/>
          <w:lang w:bidi="fa-IR"/>
        </w:rPr>
        <w:t>.</w:t>
      </w:r>
    </w:p>
    <w:p>
      <w:pPr>
        <w:pStyle w:val="Heading3"/>
        <w:numPr>
          <w:ilvl w:val="2"/>
          <w:numId w:val="1"/>
        </w:numPr>
        <w:rPr/>
      </w:pPr>
      <w:bookmarkStart w:id="809" w:name="__RefHeading___Toc2664977_237004111"/>
      <w:bookmarkStart w:id="810" w:name="_Toc313"/>
      <w:bookmarkEnd w:id="809"/>
      <w:r>
        <w:rPr>
          <w:rtl w:val="true"/>
        </w:rPr>
        <w:t>وقوف عرفات، یاد آور کوتاهی عمر</w:t>
      </w:r>
      <w:bookmarkEnd w:id="810"/>
    </w:p>
    <w:p>
      <w:pPr>
        <w:pStyle w:val="BookText"/>
        <w:rPr/>
      </w:pPr>
      <w:r>
        <w:rPr>
          <w:rFonts w:ascii="IRNazanin" w:hAnsi="IRNazanin" w:eastAsia="IRNazanin"/>
          <w:color w:val="111111"/>
          <w:sz w:val="28"/>
          <w:sz w:val="28"/>
          <w:szCs w:val="28"/>
          <w:rtl w:val="true"/>
          <w:lang w:bidi="fa-IR"/>
        </w:rPr>
        <w:t>در عرفات هنوز کاملا آرام نگرفته ای و بیش از چند ساعت نیست که در آن سرزمین فرود آمده ای باید رخت بربندی و کوچ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 به سرعت بر چیده می شود و این خود، انسان را به این فکر وا می دارد که توقف او در دنیا نیز بدین سان کوتاه است و هنوز آرام نگرفته است که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باید آماده کوچ به برزخ و از برزخ به قیامت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غروب خورشید تو نیز باید به همراه خورشید همسفر شوی و با او کوچ کنی از اردوگاهی به اردوگاه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به شعر و از مشعر به منا</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در عرفات همانند دنیا هیچ چیز برای دیدن و دل بستن وجود ندارد، سرزمینی است پر از شن و ماسه، هیچ چیز مهمی نیست که به آن خیره شوی، باید تلاش کنی تا عظمت در نگاه تو باشد نه در آنچه به آن می نگری</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2664979_237004111"/>
      <w:bookmarkStart w:id="812" w:name="_Toc314"/>
      <w:bookmarkEnd w:id="811"/>
      <w:r>
        <w:rPr>
          <w:rtl w:val="true"/>
        </w:rPr>
        <w:t xml:space="preserve">تفسیر دعای </w:t>
      </w:r>
      <w:r>
        <w:rPr>
          <w:rtl w:val="true"/>
        </w:rPr>
        <w:t xml:space="preserve">« </w:t>
      </w:r>
      <w:r>
        <w:rPr>
          <w:rtl w:val="true"/>
        </w:rPr>
        <w:t>عرفه</w:t>
      </w:r>
      <w:r>
        <w:rPr>
          <w:rtl w:val="true"/>
        </w:rPr>
        <w:t xml:space="preserve">» </w:t>
      </w:r>
      <w:r>
        <w:rPr>
          <w:rtl w:val="true"/>
        </w:rPr>
        <w:t xml:space="preserve">از جانب امام حسین </w:t>
      </w:r>
      <w:r>
        <w:rPr>
          <w:rtl w:val="true"/>
        </w:rPr>
        <w:t>(</w:t>
      </w:r>
      <w:r>
        <w:rPr>
          <w:rtl w:val="true"/>
        </w:rPr>
        <w:t>علیه السلام</w:t>
      </w:r>
      <w:r>
        <w:rPr>
          <w:rtl w:val="true"/>
        </w:rPr>
        <w:t>)</w:t>
      </w:r>
      <w:bookmarkEnd w:id="81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خاص حج، آکنده از برکات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عرفه، بهترین نیایشی است که جنبه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حج و زیارت را به خوبی تبیین می کند؛ زیرا حضرتش در این دعا، هم دستور کفر ستیزی و راه طاغوت زدایی و رسم سلحشوری و سنت سرکوبی جنایتکاران </w:t>
      </w:r>
    </w:p>
    <w:p>
      <w:pPr>
        <w:pStyle w:val="BookText"/>
        <w:rPr/>
      </w:pPr>
      <w:r>
        <w:rPr>
          <w:rFonts w:ascii="IRNazanin" w:hAnsi="IRNazanin" w:eastAsia="IRNazanin"/>
          <w:color w:val="111111"/>
          <w:sz w:val="28"/>
          <w:sz w:val="28"/>
          <w:szCs w:val="28"/>
          <w:rtl w:val="true"/>
          <w:lang w:bidi="fa-IR"/>
        </w:rPr>
        <w:t xml:space="preserve">را ارائه می کند ؛ و هم ستایش حکومت اسلامی و تقدیر دولت مکتبی و ظهور ولایت الهی را نشان می دهد و هم تجلی هستی ذات اقدطس خداوند و ظهور گسترده و همه جانبه ی آن ذات مقدس و خفای هر چه غیر اوست در پرتو نور او، و پی بردن به او از خود او و به غیر او بها ندادن و غیر او را به او شناختن و ذاتش را عین شهود و مستغنی از استشهاد دانستن را تفهیم می کند لذا ابعاد مختلف 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است</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ابتدا از عوارف الهیه در جمله آفرینش شروع نموده و نظامات کلی و نوامیس عالم هستی را مطرح فرموده و علم به نظام احسن را وظیفه اول شمرده است</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در پیدایش مولود انسانی و کارگرانی که در کار ترتیب و تکوین و تغذیه و رشد و نمو و الهامات فکری که بسیاری از مطالب مهم در ضمن آن است، در درجه دوم قرار داده شده است</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روح و بدن و اعضای خود را از فرق سر تا نوک پا گرفته و هر یک را تشریح فرموده و آن را خاتمه معارف قرار داده است</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انسان که در عرفات ایستاده وقتی به آن صحنه وسیع، دو چشم خود را باز کند و ابتدای نوری که بالا و پایین را فرا گرفته در نظر بگیرد و به دنباله رشته نور نظر بدوزد، خواهد دید به تعداد امواج نور که هر ثانیه در چشم وارد می شود، اسرار گیتی ورق ورق جلو نظر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کبود رنگی در هر ثانیه هفتصد و بیست و هفت تریلون موج و سایر نورها هر کدام در قسمت خود، امواجی به همین نسبت دارند و این طلوع نور که چشم ها به آن گشوده می شود،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علایق مجاری نور 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است و خاتمه وقوف عرفات باید به این نکته منجر شود که انسان حقی را که شناخته، بپسندد ؛ زیرا که اول دیدن و بعد پسندیدن سپس طلبیدن است و نیز اختیار فضای عرفات از جهت آن است که فضا هر چه بازتر باشد جلوه حقیقت را بیش تر نمایش می دهد و برای نظر عرفان و ایستگاه حکیمانه ، مناسب تر خواهد بود</w:t>
      </w:r>
      <w:r>
        <w:rPr>
          <w:rFonts w:eastAsia="IRNazanin" w:cs="IRNazanin"/>
          <w:color w:val="111111"/>
          <w:sz w:val="28"/>
          <w:szCs w:val="28"/>
          <w:rtl w:val="true"/>
          <w:lang w:bidi="fa-IR"/>
        </w:rPr>
        <w:t>.</w:t>
      </w:r>
      <w:r>
        <w:rPr>
          <w:rStyle w:val="FootnoteAnchor"/>
          <w:rtl w:val="true"/>
        </w:rPr>
        <w:footnoteReference w:id="1325"/>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خواست که او را به صورت اصلی خود ببیند</w:t>
      </w:r>
      <w:r>
        <w:rPr>
          <w:rFonts w:eastAsia="IRNazanin" w:cs="IRNazanin"/>
          <w:color w:val="111111"/>
          <w:sz w:val="28"/>
          <w:szCs w:val="28"/>
          <w:rtl w:val="true"/>
          <w:lang w:bidi="fa-IR"/>
        </w:rPr>
        <w:t xml:space="preserve">. </w:t>
      </w:r>
      <w:bookmarkStart w:id="813" w:name="pg6332_48704"/>
    </w:p>
    <w:p>
      <w:pPr>
        <w:pStyle w:val="BookText"/>
        <w:rPr/>
      </w:pPr>
      <w:bookmarkEnd w:id="81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ابطح</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افق وسیع بین شمال و غرب کوههای مکه است و تمام آن سرزمین را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رمزی از این باشد که هر چه افق بازتر باشد، برای صفحه آگاهی بهتر است بخصوص عظمت درگاه الهی که غیر از افق عرفات، در نزدیکی خانه، محلی مناسب ندارد و در سایه شناسایی حق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طوایف مسلمین گرد آمده که همدیگر را بشناسند و به حقوق و حوایج هم پی ببرند و بعد از آن، دشمنان حوزه اسلام را 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ضعفا را مانند یک حق مطلق بشناسند و شناسایی آدم از شیطان و شناسایی آدم با حوا از لوازم شناسایی حق است که اگر به اندازه کامل و به حد اشباع، حق شناخته شود، ضعفا و زنان و بندگان و حقوقشان و دشمنان، حق همگی شناخته می شوند</w:t>
      </w:r>
      <w:r>
        <w:rPr>
          <w:rFonts w:eastAsia="IRNazanin" w:cs="IRNazanin"/>
          <w:color w:val="111111"/>
          <w:sz w:val="28"/>
          <w:szCs w:val="28"/>
          <w:rtl w:val="true"/>
          <w:lang w:bidi="fa-IR"/>
        </w:rPr>
        <w:t>.</w:t>
      </w:r>
      <w:r>
        <w:rPr>
          <w:rStyle w:val="FootnoteAnchor"/>
          <w:rtl w:val="true"/>
        </w:rPr>
        <w:footnoteReference w:id="1327"/>
      </w:r>
    </w:p>
    <w:p>
      <w:pPr>
        <w:pStyle w:val="Heading3"/>
        <w:numPr>
          <w:ilvl w:val="2"/>
          <w:numId w:val="1"/>
        </w:numPr>
        <w:rPr/>
      </w:pPr>
      <w:bookmarkStart w:id="814" w:name="__RefHeading___Toc2664981_237004111"/>
      <w:bookmarkStart w:id="815" w:name="_Toc315"/>
      <w:bookmarkEnd w:id="814"/>
      <w:r>
        <w:rPr>
          <w:rtl w:val="true"/>
        </w:rPr>
        <w:t>اسرار وقوف عرفات در حديث شبلی</w:t>
      </w:r>
      <w:bookmarkEnd w:id="815"/>
    </w:p>
    <w:p>
      <w:pPr>
        <w:pStyle w:val="BookText"/>
        <w:rPr/>
      </w:pPr>
      <w:r>
        <w:rPr>
          <w:rFonts w:ascii="IRNazanin" w:hAnsi="IRNazanin" w:eastAsia="IRNazanin"/>
          <w:color w:val="111111"/>
          <w:sz w:val="28"/>
          <w:sz w:val="28"/>
          <w:szCs w:val="28"/>
          <w:rtl w:val="true"/>
          <w:lang w:bidi="fa-IR"/>
        </w:rPr>
        <w:t>حج گزار با وقوف در عرفات باید به معارف و علوم دینی واقف شده و از اسرار الهی نظام آفرینش با خبر شود و بداند که خدای سبحان به همه نیازهای او واقف و بر رفع همه آن 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سائلی که در روز عرفه گدایی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روزی، دست نیاز به سوی غیر خدا دراز می کنی ؛ در چنین روزی برای کودکان در رحم، امید سعادت می 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أغير الله تسأل في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لیرجی إما في بطون الحبالى في هذ اليوم أن يكون سعيدا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اینجا از خدا غیر خدا را طلب کند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در چنین زمان و مکانی دست نیاز به سوی دیگران دراز می کنند، بدترین انسان ها معرفی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شرار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مقبلون على الله و هم مقبلون على الناس</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 باید در آنجا بر این نکته عارف شود که خداوند به نهان و آشکار او و حتی آنچه برای خود او روشن نیست و به طور ناخود آگاه در زوایای روح او می 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اگر بداند که قلب او در مشهد و محضر حق است همانطور که خود را به گناهان جوارحی نمی الايد، گناه جوانحی نیز نمی کند و قلب خود را از خاطرات آلوده تنزیه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عرفه و ظهر روز دهم، خدای سبحان بر ملائکه افتخار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بندگان من هستند که از راه های دور و نزدیک با مشکلات بسیار به اینجا آمده و بسیاری از لذت ها را بر خود حرام کرده و بر شن های بیابان های عرفات و منا خوابیده و این چنین با چهره های غبار آلود در پیشگاه من اظهار عجز و ذلت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شما اجازه دادم تا سراير آنان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ملائکه به اذن خداوند بر دل ها و اسرار نهان آن ها آگاه می شوند</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فرشتگان تا حدودی از غیب باخبر و نسبت به بسیاری از مسایل ماورای طبیعت آگاه اند، لیکن پرده پوشی و رحمت و لطف حق اجازه نمی دهد حتی فرشتگان مأمور ثبت اعمال و خاطرات نیز بسیاری از اسرار انسان ها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برابر حديث مزبور، در روز عرفه و عید قربان، ملائکه به اذن خداوند به نهان دل های زائران نظر کرده و می بینند که قلب عده ای از حج گزاران بسیار سیاه است و دود های سیاه از آن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پیامبر را راستگو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اموری مانند جانشینی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این کار را کرده است</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گروه دیگری را می بینند که دل هایشان بسیار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مطيع خدا و پیامبر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امین وحی می دانند و معتقدند که او از نزد خود هیچ نگفته و در همه مسائل و احکام الهی و از آن جمله در امامت و رهبری، سخنان و اقدام های او طبق وحی بوده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این نکته، این است که ولایت، سر همه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که هم به سیر ولایت می رسند و هم به اسرار حج، به صورت انسان واقعی در سرزمین عرفات و منا ظهور می کنند و خدای سبحان در مقام فعل، به آنان فخر می کند</w:t>
      </w:r>
      <w:r>
        <w:rPr>
          <w:rFonts w:eastAsia="IRNazanin" w:cs="IRNazanin"/>
          <w:color w:val="111111"/>
          <w:sz w:val="28"/>
          <w:szCs w:val="28"/>
          <w:rtl w:val="true"/>
          <w:lang w:bidi="fa-IR"/>
        </w:rPr>
        <w:t xml:space="preserve">. </w:t>
      </w:r>
      <w:bookmarkStart w:id="816" w:name="pg6332_48708"/>
    </w:p>
    <w:p>
      <w:pPr>
        <w:pStyle w:val="BookText"/>
        <w:rPr/>
      </w:pPr>
      <w:bookmarkEnd w:id="816"/>
      <w:r>
        <w:rPr>
          <w:rFonts w:ascii="IRNazanin" w:hAnsi="IRNazanin" w:eastAsia="IRNazanin"/>
          <w:color w:val="111111"/>
          <w:sz w:val="28"/>
          <w:sz w:val="28"/>
          <w:szCs w:val="28"/>
          <w:rtl w:val="true"/>
          <w:lang w:bidi="fa-IR"/>
        </w:rPr>
        <w:t xml:space="preserve">در روز عرفه برخی حج گزاران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الرحمة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بالارفتن از کوه رحمت ؛ این است که انسان بداند خداوند نسبت به هر زن و مرد مسلمان رئوف و مهربان بوده و متولی هر زن و مرد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خدای سبحان نسبت به همگان ولایت تکوینی دارد و او ولي همه است و گر چه رحمت عام خدا فراگیر و شامل همه موجودات است لیکن رحمت خاص او ویژه پرهیزکاران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وسعت كل شيء فسأكتبها للذين يتقون </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جانبی از سرزمین عرفات که مماس با حرم است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مسجدی نیز به این نام در این منطقه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حضور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امر نمی کنم مگر این که قبلا خود مؤتمر باشم و از چیزی بر حذر نمی دارم مگر این که خود قبلا پرهیز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و طهارت نفس آمر و ناهی از شرایط وجوب آن به شمار نیامده است، بلکه علم و آگاهی او از آن معروف یا منکر و احتمال تأثیر امر و نهی او جزو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باطن آن بر اساس رازی که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به عدالت باز می گردد ؛ یعنی آمر به معروف باید خود بدان مؤتمر بوده، ناهی و زاجر از منکر باید خود از آن منتهی و منزجر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گزار هنگام حضور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حديث شبلی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باید آگاه باشد که این سرزمین، سرزمین شهادت، معرفت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خدا و ملائکه شاهدند، این سرزمین وسیع نیز شاهد اعمال زائران خانه خداست و کاملا آگاه است که حج گزار با چه نیتی آمده و با چه انگیزه ای باز می گردد و به آن شهادت می دهد</w:t>
      </w:r>
      <w:r>
        <w:rPr>
          <w:rFonts w:eastAsia="IRNazanin" w:cs="IRNazanin"/>
          <w:color w:val="111111"/>
          <w:sz w:val="28"/>
          <w:szCs w:val="28"/>
          <w:rtl w:val="true"/>
          <w:lang w:bidi="fa-IR"/>
        </w:rPr>
        <w:t>.</w:t>
      </w:r>
    </w:p>
    <w:p>
      <w:pPr>
        <w:pStyle w:val="Heading3"/>
        <w:numPr>
          <w:ilvl w:val="2"/>
          <w:numId w:val="1"/>
        </w:numPr>
        <w:rPr/>
      </w:pPr>
      <w:bookmarkStart w:id="817" w:name="__RefHeading___Toc2664983_237004111"/>
      <w:bookmarkStart w:id="818" w:name="_Toc316"/>
      <w:bookmarkEnd w:id="817"/>
      <w:r>
        <w:rPr>
          <w:rtl w:val="true"/>
        </w:rPr>
        <w:t>جایگاه دعا در عرفات</w:t>
      </w:r>
      <w:bookmarkEnd w:id="81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نیایش در وصول به رحمت بیکران الهی، با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w:t>
      </w:r>
    </w:p>
    <w:p>
      <w:pPr>
        <w:pStyle w:val="BookText"/>
        <w:rPr/>
      </w:pPr>
      <w:r>
        <w:rPr>
          <w:rFonts w:ascii="IRNazanin" w:hAnsi="IRNazanin" w:eastAsia="IRNazanin"/>
          <w:color w:val="111111"/>
          <w:sz w:val="28"/>
          <w:sz w:val="28"/>
          <w:szCs w:val="28"/>
          <w:rtl w:val="true"/>
          <w:lang w:bidi="fa-IR"/>
        </w:rPr>
        <w:t>کهف الاجابة كما أن السحاب کهف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ابر، قرارگاه باران است، دعانیز قرارگاه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اجابت در درون دعا است ؛ همانطور که باران در نهاد ابر تعبیه شده است</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همه حالات زندگی برای نیایش مناسب است لیکن دوران پر بار حج و حضور در مواقف آن، شکوه بیشتری برای دعا و تأثیر فراوان تری برای نیایش دارد و چون دعا از ضمیر صاف، مورد قبول است و احرام و آهنگ کعبه ی آزاد و پاک، در تصفیه ضمیر تأثیری به سزا دارد، نیایش در حج و دعا در مواقف آن بهترین اثرها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برنامه از مناسک حج، دستور ویژه ای در مورد نیایش داده شده است و عمده ی آن، دعای عرفه در صحرای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عرفه روز دعا و نیایش است و اگرچه روزه ی آن روز مستحب است ليكن اگر روزه گرفتن موجب ضعف شود، آن گونه که انسان نتواند دعاهای این روز را بخواند، خواندن دعا بر روزه گرفتن مقدم است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در باره اعمال روز عرفه و هنگام وقوف در عرفات، به ویژه کیفیت دعا در آن موقف نقل شده که بخشی از آن ها در خصوص دعاهای آن روز، و بخشی نیز در اهتمام و ترغیب به دعا کردن به دیگران است، به گونه ای که برخی شاگردان اهل بیت عصمت و طهارت عليهم السلام تمام تلاش خود را در آن سرزمین که دعاها در آن مستجاب است، صرف دعا برای غیر و دیگران می کردند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پدرش نقل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عرفات دیدم که زمانی طولانی دست به سوی آسمان بلند کرده، سیلاب اشک از گونه هایش بر زمین سرازیر بود، به گونه ای که من شخص دیگری را این چنین در حال مناجات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عرفات عازم مشعر بودند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بهتر از تو در حال نیایش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آن حال فقط برادرانم را دعا می کردم ؛ زیرا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دور از چشم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وی دعا کند از جانب عرش ندا داده می شود که صد هزار برابر آنچه برای او خواستی نصیب تو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دعا </w:t>
      </w:r>
      <w:bookmarkStart w:id="819" w:name="pg6332_48713"/>
    </w:p>
    <w:p>
      <w:pPr>
        <w:pStyle w:val="BookText"/>
        <w:rPr/>
      </w:pPr>
      <w:bookmarkEnd w:id="819"/>
      <w:r>
        <w:rPr>
          <w:rFonts w:ascii="IRNazanin" w:hAnsi="IRNazanin" w:eastAsia="IRNazanin"/>
          <w:color w:val="111111"/>
          <w:sz w:val="28"/>
          <w:sz w:val="28"/>
          <w:szCs w:val="28"/>
          <w:rtl w:val="true"/>
          <w:lang w:bidi="fa-IR"/>
        </w:rPr>
        <w:t>لأخيه بظهر الغيب نودي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مأّة ألف ضعف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شایسته نبود که من صد هزار برابر دعای مستجاب را به خاطر یک دعا که برآورده شدنش معلوم نیست واگذارم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2664985_237004111"/>
      <w:bookmarkStart w:id="821" w:name="_Toc317"/>
      <w:bookmarkEnd w:id="820"/>
      <w:r>
        <w:rPr>
          <w:rtl w:val="true"/>
        </w:rPr>
        <w:t xml:space="preserve">خروج از مکه به سمت </w:t>
      </w:r>
      <w:r>
        <w:rPr>
          <w:rtl w:val="true"/>
        </w:rPr>
        <w:t xml:space="preserve">« </w:t>
      </w:r>
      <w:r>
        <w:rPr>
          <w:rtl w:val="true"/>
        </w:rPr>
        <w:t>ينا</w:t>
      </w:r>
      <w:r>
        <w:rPr>
          <w:rtl w:val="true"/>
        </w:rPr>
        <w:t xml:space="preserve">» </w:t>
      </w:r>
      <w:r>
        <w:rPr>
          <w:rtl w:val="true"/>
        </w:rPr>
        <w:t>و وقوف در عرفه</w:t>
      </w:r>
      <w:r>
        <w:rPr>
          <w:rtl w:val="true"/>
        </w:rPr>
        <w:t>»</w:t>
      </w:r>
      <w:bookmarkEnd w:id="821"/>
    </w:p>
    <w:p>
      <w:pPr>
        <w:pStyle w:val="BookText"/>
        <w:rPr/>
      </w:pP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هشتم ذی الحجه است از مکه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حاجیان است که از صبح تا شب از مکه به منا بروند البته بعد از نماز ظهر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اشکالی ندارد که خارج شوند از مکه به سمت بینا،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التروية </w:t>
      </w:r>
      <w:r>
        <w:rPr>
          <w:rFonts w:eastAsia="IRNazanin" w:cs="IRNazanin"/>
          <w:color w:val="111111"/>
          <w:sz w:val="28"/>
          <w:szCs w:val="28"/>
          <w:rtl w:val="true"/>
          <w:lang w:bidi="fa-IR"/>
        </w:rPr>
        <w:t>»</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توانایی راه رفتن دارد بهتر است که راه برود و بر کسی که مرکبی دارد بهتر است که سواره بیاید و حال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را سواره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سزاوار است که نماز ظهر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برنا بخواند و مردم شب عرفه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کنند و صبح هنگام روز عرفه از تمنا به عرفه بروند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روز عرفه، از تمنا بعد از طلوع خورشید حرکت می کنند تا نماز ظهر را در عرفه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روز عرفه را غسل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قول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آمدند و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خورشید رفت، امر به رفتن نمود تا زمانی که در وسط بیابان رسیدند ؛ حضرت ایستادند و به مردم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بلال اذان گفت و </w:t>
      </w:r>
      <w:bookmarkStart w:id="822" w:name="pg6332_48715"/>
    </w:p>
    <w:p>
      <w:pPr>
        <w:pStyle w:val="BookText"/>
        <w:rPr/>
      </w:pPr>
      <w:bookmarkEnd w:id="822"/>
      <w:r>
        <w:rPr>
          <w:rFonts w:ascii="IRNazanin" w:hAnsi="IRNazanin" w:eastAsia="IRNazanin"/>
          <w:color w:val="111111"/>
          <w:sz w:val="28"/>
          <w:sz w:val="28"/>
          <w:szCs w:val="28"/>
          <w:rtl w:val="true"/>
          <w:lang w:bidi="fa-IR"/>
        </w:rPr>
        <w:t>حضرت نماز ظهر و عصر را اقامه کردند به طوری که فاصله ای بین آنان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سوار مرکب شد تا در روز عرفه زمان ناپدید شدن خورشید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و تلبیه </w:t>
      </w:r>
      <w:r>
        <w:rPr>
          <w:rStyle w:val="FootnoteAnchor"/>
          <w:rtl w:val="true"/>
        </w:rPr>
        <w:footnoteReference w:id="1338"/>
      </w:r>
      <w:r>
        <w:rPr>
          <w:rFonts w:ascii="IRNazanin" w:hAnsi="IRNazanin" w:eastAsia="IRNazanin"/>
          <w:color w:val="111111"/>
          <w:sz w:val="28"/>
          <w:sz w:val="28"/>
          <w:szCs w:val="28"/>
          <w:rtl w:val="true"/>
          <w:lang w:bidi="fa-IR"/>
        </w:rPr>
        <w:t>را قطع کرد</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عرفه با یک اذان و دواقامه بین نماز ظهر و عصر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 کوه فضیلتی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نهی کردند از پایین آمدن و وقوف در زمینی که شتران در آن اقامت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عرفه وقوف می کنند، دعا می خوانند و هر قدر که توان دارند با میل و رغبت، فضل الهی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خورشید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علتی بیهوش شود ؛ و در آن موقف توقف کند، او را کفایت میکند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طهارت ندارد صلاحیت وقوف در عرفه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گناهان در عرفه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فکر کند در عرفه گناهانش بخشیده نمی شود</w:t>
      </w:r>
      <w:r>
        <w:rPr>
          <w:rFonts w:eastAsia="IRNazanin" w:cs="IRNazanin"/>
          <w:color w:val="111111"/>
          <w:sz w:val="28"/>
          <w:szCs w:val="28"/>
          <w:rtl w:val="true"/>
          <w:lang w:bidi="fa-IR"/>
        </w:rPr>
        <w:t>.</w:t>
      </w:r>
    </w:p>
    <w:p>
      <w:pPr>
        <w:pStyle w:val="Heading3"/>
        <w:numPr>
          <w:ilvl w:val="2"/>
          <w:numId w:val="1"/>
        </w:numPr>
        <w:rPr/>
      </w:pPr>
      <w:bookmarkStart w:id="823" w:name="__RefHeading___Toc2664987_237004111"/>
      <w:bookmarkStart w:id="824" w:name="_Toc318"/>
      <w:bookmarkEnd w:id="823"/>
      <w:r>
        <w:rPr>
          <w:rtl w:val="true"/>
        </w:rPr>
        <w:t>نحوه حرکت به سوی عرفات در سپیده دم</w:t>
      </w:r>
      <w:bookmarkEnd w:id="824"/>
    </w:p>
    <w:p>
      <w:pPr>
        <w:pStyle w:val="BookText"/>
        <w:rPr/>
      </w:pP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سنت است تا خورشید طلوع نکند،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محمد بن يحيى، عن أحمد بن محمد، عن الحسين بن سعید، عن النضر بن سوید، عن يحیی بن عمران الحلبي، عن عبد الحميد الطائي،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 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پیاده هستیم و چه کنیم؟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ها، نماز صبح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آوردند و اما شما در راه نماز را بخوانید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825" w:name="pg6332_48717"/>
    </w:p>
    <w:p>
      <w:pPr>
        <w:pStyle w:val="BookText"/>
        <w:rPr/>
      </w:pPr>
      <w:bookmarkEnd w:id="825"/>
      <w:r>
        <w:rPr>
          <w:rFonts w:ascii="IRNazanin" w:hAnsi="IRNazanin" w:eastAsia="IRNazanin"/>
          <w:color w:val="111111"/>
          <w:sz w:val="28"/>
          <w:sz w:val="28"/>
          <w:szCs w:val="28"/>
          <w:rtl w:val="true"/>
          <w:lang w:bidi="fa-IR"/>
        </w:rPr>
        <w:t>در حدیثی از علي بن إبراهيم، عن أبيه؛ و محمد بن إسماعيل، عن الفضل بن شاذان، عن ابن أبي عمير وصفوان بن يحيى عن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عرفه، در حالیکه توجهت به سوی عرفه است اینچنین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با تو احساس بی نیازی از غیر می کنم و تنها به تو اعتماد می ورزم و فقط صورت و وجه الهی را می طلبم و از تو کمک می خواهم که در سفرم به من برکت دهی و حاجتم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مرا امروز از کسانی قرار ده که بر من فخر و مباهات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متمایل به سوی عرفات می شوی، و چون به آنجا رسیدی ؛ خیمه ات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ظهر روز عرفه فرا رسید، غسل کن و با یک اذان و دو اقامه نماز ظهر و عصر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 روز، روز دعا و در خواست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علي بن إبراهيم، عن أبيه، عن ابن أبي عمير، عن حفص بن البختري وهشام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برتر است یا عرفه ؟ حضرت فرمودند حرم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چگونه است که عرفات داخل در حرم نمی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خواسته است</w:t>
      </w:r>
      <w:r>
        <w:rPr>
          <w:rFonts w:eastAsia="IRNazanin" w:cs="IRNazanin"/>
          <w:color w:val="111111"/>
          <w:sz w:val="28"/>
          <w:szCs w:val="28"/>
          <w:rtl w:val="true"/>
          <w:lang w:bidi="fa-IR"/>
        </w:rPr>
        <w:t>.</w:t>
      </w:r>
    </w:p>
    <w:p>
      <w:pPr>
        <w:pStyle w:val="Heading3"/>
        <w:numPr>
          <w:ilvl w:val="2"/>
          <w:numId w:val="1"/>
        </w:numPr>
        <w:rPr/>
      </w:pPr>
      <w:bookmarkStart w:id="826" w:name="__RefHeading___Toc2664989_237004111"/>
      <w:bookmarkStart w:id="827" w:name="_Toc319"/>
      <w:bookmarkEnd w:id="826"/>
      <w:r>
        <w:rPr>
          <w:rtl w:val="true"/>
        </w:rPr>
        <w:t>محدوده عرفات</w:t>
      </w:r>
      <w:bookmarkEnd w:id="827"/>
    </w:p>
    <w:p>
      <w:pPr>
        <w:pStyle w:val="BookText"/>
        <w:rPr/>
      </w:pPr>
      <w:r>
        <w:rPr>
          <w:rFonts w:ascii="IRNazanin" w:hAnsi="IRNazanin" w:eastAsia="IRNazanin"/>
          <w:color w:val="111111"/>
          <w:sz w:val="28"/>
          <w:sz w:val="28"/>
          <w:szCs w:val="28"/>
          <w:rtl w:val="true"/>
          <w:lang w:bidi="fa-IR"/>
        </w:rPr>
        <w:t>در حدیثی از اصحاب اماميه أحمد بني حمير، عن حمير بن إسماعيل، عن علي بن العماني، عن ابني مشكان،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محدوده عرفات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دورترین موقف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بابویه قمی ملقب به شیخ صدوق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جزء حرم نیست و حال آنکه حرم ، فضيلتش بیش تر از عرفه است 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مازمین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42"/>
      </w:r>
      <w:bookmarkStart w:id="828" w:name="pg6332_48719"/>
    </w:p>
    <w:p>
      <w:pPr>
        <w:pStyle w:val="Heading3"/>
        <w:numPr>
          <w:ilvl w:val="2"/>
          <w:numId w:val="1"/>
        </w:numPr>
        <w:rPr/>
      </w:pPr>
      <w:bookmarkStart w:id="829" w:name="__RefHeading___Toc2664991_237004111"/>
      <w:bookmarkStart w:id="830" w:name="_Toc320"/>
      <w:bookmarkEnd w:id="828"/>
      <w:bookmarkEnd w:id="829"/>
      <w:r>
        <w:rPr>
          <w:rtl w:val="true"/>
        </w:rPr>
        <w:t>دعای موقف</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پس رو به خانه خدا کن و صد بار سبحان الله و صد بار الله اکبر و صد بار ما شاء الله لا قوة إلا بالله و صد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لا إله إلا الله وحده لا شریک له له الملك وله الحمد يحيي و يميت و يميت و یحيي بيده الخير و هو على كل شيء قدير، سپس ده آیه اول سوره بقره را می خوانی ؛ سپس سه بار قل هو الله احد و آية الكرسی را می خوانی تا تمام شود 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شما، خداوندي است که آسمانها و زمین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به تدبیر جهان هستي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تاریک شب، روز را می پوشاند؛ و شب به دنبال روز، به سرعت در حرکت است؛ و خورشید و ماه و ستارگان را آفرید، که مسځر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سوره فلق و ناس را تا آخر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 و سپاس خدایی را می کنی، به هر نعمتی که بر تو ارزانی داشته است، آنگاه تک تک نعمت های الهی را به یاد می آوری و آن ها را بر می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خدا را می کنی بر اساس آنچه بر تو نعمت داده است ؛ از نظر خانواده یا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خدای عر و ج را می کنی بنابر آنچه تو را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حمد مخصوص توست بخاطر نعمت هایی که از نظر تعداد قابل شمارش نیست و با عملی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نعمت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نمی کند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خوانی هر آیه ای در قرآن را که نشان از حمد و سپاس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بزرگی و عظمت یاد می کنی به هر تسبیح و ستایشی را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p>
    <w:p>
      <w:pPr>
        <w:pStyle w:val="BookText"/>
        <w:rPr/>
      </w:pPr>
      <w:r>
        <w:rPr>
          <w:rFonts w:ascii="IRNazanin" w:hAnsi="IRNazanin" w:eastAsia="IRNazanin"/>
          <w:color w:val="111111"/>
          <w:sz w:val="28"/>
          <w:sz w:val="28"/>
          <w:szCs w:val="28"/>
          <w:rtl w:val="true"/>
          <w:lang w:bidi="fa-IR"/>
        </w:rPr>
        <w:t>به هر آنچه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صلوات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فرستی و نام خدا را به هر اسمی که در قرآن آمده، زیاد بر زبان جاری می سازی، و به هر اسمی که او را خوب می دانی، خدا را صدا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اسمائی که در قیامت صدا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خدا مسألت می جویی، چنین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مقداری که در توان و نیرویت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آنچه که می دانی و در حق پیامبرت، صلوات می فرستی و به نام بزرگ ترین بزرگ ترین ها و به نام عظیم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 کسی تو را می خواند و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بر تو این حق است که جواب دهی و قسم به اسم 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اعظم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اسمی که تو را به آن فرا می خواند، که این حقی بر تو است که او را بر نگردانی و اینکه به او بدهی آنچه می خواهد که او را ببخشی به تمام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مورد من علم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درخواست کنی همه نیازهایت را اعم از امور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او علاقمند است که در سال های آینده و هر سال از طرف معبودش به گرمی استقبال گردد و از خداوند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بهشت را بخواهد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سویش توبه کند و باید از جمله دعاهایش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آتش دوزخ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خدایا بر من از روزی حلالت بگستران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فسق جن و انس را اعم از عرب و عجم را از من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 تمام شد و خورشید غروب نکرده است، از اول تا آخر دوباره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 و تضرع و مسألت از خدا خسته نشو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دعای روز عرفه که دعای انبیای قبل از من بودند را به تو یاد ندهم؟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له الملك وله الحمد يحيي ويميت و يميت و يحيي وهو حي لا يموت بيده الخير وهو على كل شيء قدير اللهم لك الحمد أنت كما تقول و خیر ما يقول القائلون اللهم لك صلاتي و ديني و محياي ومماتي ولك تراثي و بک حولي و منک قوتي اللهم إني أعوذ بك من الفقر و من وسواس الصدر و من شتات الأمر و من عذاب النار و من عذاب القبر اللهم إني أسألك من خير ما تأتي به الریاح و أعوذ بك من شر ما تأتي به الرياح و أسألك خير الليل و النهار</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خدایی جز خدای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شریکی بر او نیست، ملک و حمد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 میراند و می میراند و زنده می کند و حال آنکه او زنده است و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دست الهی بهترین است و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خدا تو همچنان هستی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نمازم و دینم و زنده بودن و مرگم فقط برای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من فقط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آنچنان هستی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نمازم، دینم، زنده بودن و مرگم فقط برای توست و میراث من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قدرتم بوسیله تو و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فقر و از وسوسه های در سینه و از پراکندگی در کار و از عذاب قبر و قیامت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تو خیر می خواهم بر هر آنچه را که باد می آورد و پناه می برم بر تو از هر آنچه که باد می آورد ؛ و از تو بهترین ها را در شبانه روز خواهانم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في قلبي نورا و في سمعي نورا و في بصري نورا و في لحمي و دمي و عظامي و عروقي و مفاصلي و مقعدي و مقامي و مذځلي و مخرجي نورا و أعظم لي نورا يا رب يوم ألقاك إنك على كل شيء قډير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در قلبم، گوشم، چشمم، گوشت و خون و استخوان و رگ ها و مفاصل؛ و در محل نشستن و ایستادنم همه و همه، نوری قرار ده و بر من بلند گردان نوری را ؛ ای صاحب قیامت، که بر هر چیز توانا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برای وقوف در عرفه، جامع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شخصی خواست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کوچ از عرفات</w:t>
      </w:r>
    </w:p>
    <w:p>
      <w:pPr>
        <w:pStyle w:val="BookText"/>
        <w:rPr/>
      </w:pPr>
      <w:r>
        <w:rPr>
          <w:rFonts w:ascii="IRNazanin" w:hAnsi="IRNazanin" w:eastAsia="IRNazanin"/>
          <w:color w:val="111111"/>
          <w:sz w:val="28"/>
          <w:sz w:val="28"/>
          <w:szCs w:val="28"/>
          <w:rtl w:val="true"/>
          <w:lang w:bidi="fa-IR"/>
        </w:rPr>
        <w:t>پس زمانی که در روز عرفه خورشید غروب کرد، آنجا را ترک کن و بر تو واجب است که با آرامش و وقار راه بروی ؛ و با کلمات و سخنان استغفار همراه باشی آنچنانکه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همان جا که مردم کوچ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سرزمین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آمرزش بطلبید، که خدا آمرزنده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است ؛ که ابوعبد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هنگام غروب خورشید،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لا تجعله آخر العهد من هذا الموقف و ارزقنيه أبدا ما أبقيتني و اقلبني اليوم مفلحا منجحا متسجابا لي مرحوما مغفورا لي بأفضل ما ینقلب به اليوم أحد من وفدک و حجاج بیتک الحرام واجعلني اليوم من أكرم وفدك عليك و أعطني أفضل ما أعطيت أحدا منهم من الخير و البركة والعافية والرحمة والرضوان و المغفرة و بارك لي فيما أرجع إليه من أهل أو مال أو قليل أو کثیر و بارك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زمان از این عمرم را در این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مده ؛ و همیشه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روزی گردان، تا زمانی که مرا باقی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را مایه رستگاری و موفقیتم قرار ده و مرا مورد رحمت و آمرزشت واقع گردان و آن روز را برایم تبدیل گردان به با فضیلت ترین روز برای مشتاقینت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بر من عطا کن ؛ بهترین آنچه از خیر و برکت و سلامتی و رحمت و رضوان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ده بر آنچه که به سوی او بر می گردد ؛ اعم از اهل و عیال و خانواده و یا مال، چه کم و چه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کوچ کردی، در حرکت میانه روی و فروتنی داشته باش ؛ و ترک کن تاختن و دویدن را که بسیاری از مردم در کوهها و بیابان ها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می بست و باز می داشت ؛ تا آنکه سر شتر به استخوان ران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آرامش و فروتنی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روشی است که باید تبعیت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به سمت راست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کثیب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اینچنین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ارحم موقفي وبارك في عملي و سلم لي ديني و تقبل مناسكي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در موقفم مورد رحم قرار ده و در عملم برکت ده و دینم را برایم سلامت بدار و مناسكو عباداتم را بپذير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پس از سمت راست در وسط بیابان، نزدیک مشعر </w:t>
      </w:r>
      <w:bookmarkStart w:id="831" w:name="pg6332_48728"/>
    </w:p>
    <w:p>
      <w:pPr>
        <w:pStyle w:val="BookText"/>
        <w:rPr/>
      </w:pPr>
      <w:bookmarkEnd w:id="831"/>
      <w:r>
        <w:rPr>
          <w:rFonts w:ascii="IRNazanin" w:hAnsi="IRNazanin" w:eastAsia="IRNazanin"/>
          <w:color w:val="111111"/>
          <w:sz w:val="28"/>
          <w:sz w:val="28"/>
          <w:szCs w:val="28"/>
          <w:rtl w:val="true"/>
          <w:lang w:bidi="fa-IR"/>
        </w:rPr>
        <w:t>الحرام،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جایی را پیدا نکردی،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حياض </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محر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و عشا را با یک اذان و دو اقامه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نافله های مغرب را بعد از عشا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مغرب شب عید قربان را نخوان مگر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ربعی از شب يا ثلثی از شب گذشته باشد؛ و باید دعایت در این شب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هذه جمع فالجمع لي فيها جوامع الخير كله اللهم لا تؤيسني من الخير الذي سألتك أن تجمعه لي في قلبي و عرفني ما عرفت أولياءك في منزلي هذا و هب لي جوامع الخير والیسر له و إن استطعت أن تنام تلك الليلة فافعل فإن أبواب السماء لاتغلق لأصوات المؤمنين لها دوي کدوي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تمام امور خیر را برایم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خیرت مأيوس نگردان ؛ همان خیری را که از تو می خواهم تمام آن ها را در قلبم دور هم بیاوری و در این منزلم به من بشناسانی همه آنچه را که نسبت به اولیایت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توانستی که در آن شب نخوابی، این دعاها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درهای آسمان بر صدای مؤمنین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صدای مؤمنین، بانگی و زمزمه ای است همچون شنیدن صدای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هستم و شما بنده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حق مرا به جای آورید و بر من نیز حقی است که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سپری میکند ؛ در حالی که می خواهد گناهانش پاک و بخشیده شود</w:t>
      </w:r>
      <w:r>
        <w:rPr>
          <w:rFonts w:eastAsia="IRNazanin" w:cs="IRNazanin"/>
          <w:color w:val="111111"/>
          <w:sz w:val="28"/>
          <w:szCs w:val="28"/>
          <w:rtl w:val="true"/>
          <w:lang w:bidi="fa-IR"/>
        </w:rPr>
        <w:t>.</w:t>
      </w:r>
      <w:r>
        <w:rPr>
          <w:rStyle w:val="FootnoteAnchor"/>
          <w:rtl w:val="true"/>
        </w:rPr>
        <w:footnoteReference w:id="1348"/>
      </w:r>
    </w:p>
    <w:p>
      <w:pPr>
        <w:pStyle w:val="Heading3"/>
        <w:numPr>
          <w:ilvl w:val="2"/>
          <w:numId w:val="1"/>
        </w:numPr>
        <w:rPr/>
      </w:pPr>
      <w:bookmarkStart w:id="832" w:name="__RefHeading___Toc2664993_237004111"/>
      <w:bookmarkStart w:id="833" w:name="_Toc321"/>
      <w:bookmarkEnd w:id="832"/>
      <w:r>
        <w:rPr>
          <w:rtl w:val="true"/>
        </w:rPr>
        <w:t>شاخصه هاي روز عرفه</w:t>
      </w:r>
      <w:bookmarkEnd w:id="83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عرفه، روزی است که خدا به وسیله آن روز بر ملائک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آن روز حضور پیدا کردی، در روز عرفه خداوند متعال گناهان توابین را می بخشد، هرچند به اندازه ریگ های بیابان و قطرات باران و تعداد روزهای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گامی که به سوی عرفه بر می دارد، حسنه ای بر او نوشته می شود و گناهانش محو می شود ؛ و بوسیله عرفه است که به درجه بالا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يحيى بن أحمد بن حمير عن الحسن بن علي عن الحسن بن الجهم عن أبي الحسين الرضا ع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فرد نیکوکار و گنهکار بر آن کوهها وقوف نمی کند، مگر خداوند او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فرد نیکوکار، حاجت روا در آخرت می شود و فرد گنهکار در دنیا حاجت روا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در روز عرفه، نماز ظهر و عصر را خواندند و سپس به عرفات تأكید نمودند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عرفات است پس مناسکت را بشناس و به گناهت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عرفات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 لذا به عنوان مکان تقرب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سوی آن منزلت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مشعر الحرام ایستاد و خدا به او امر کرد و گفت که خودت باید سر پسرت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تا به حال این کار را نکرده است ولی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و باور کرد که حکم خداست و خودش را آماده کرد و پسرش اسماعیل را سوار بر الاغ کرد و براي اجراي امر الهی به منا رفتند</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دعاهای فراوانی به صور مختلفی در روز عرفه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دعاها منحصر به این زمان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همیشگی و تا آخر عمر کاربرد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 باید طبق توانش دعاهای زیادی را بخواند و از خدا فضل الهی را در دنیا و آخرت مسألت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 از عرفه به مشعر الحرام،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أَفِيضُوا مِنْ حَيْثُ أَفَاضَ النَّاسُ وَاسْتَغْفِرُوا اللَّهَ إِنَّ اللَّهَ غَفُورٌ رَحِيمٌ </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خارج حرم موقف باشد حرمت حرم کاهش می یابد و چون خود را اهل حرم می دانستند هرگونه کاهش حرمت حرم مستلزم کاهش محرمت آنان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نقطه آغاز مناسک حج را مشعر قرار می دادند و دیگران را که اهل حرم نبودند به جمع</w:t>
      </w:r>
    </w:p>
    <w:p>
      <w:pPr>
        <w:pStyle w:val="BookText"/>
        <w:rPr/>
      </w:pPr>
      <w:r>
        <w:rPr>
          <w:rFonts w:ascii="IRNazanin" w:hAnsi="IRNazanin" w:eastAsia="IRNazanin"/>
          <w:color w:val="111111"/>
          <w:sz w:val="28"/>
          <w:sz w:val="28"/>
          <w:szCs w:val="28"/>
          <w:rtl w:val="true"/>
          <w:lang w:bidi="fa-IR"/>
        </w:rPr>
        <w:t>خود راه نمی دادند و می گفتند که آنان در عرفات وقوف کنند و اصلا در شعر وقوف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اسباب نزول القرآن،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الدر المنثور،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 جا که مردم کوچ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سرزمین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آمرزش بطلبید، که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قریش از مزدلفه کوچ کردند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مردم، به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آنان فرمان داد که از عرفات کوچ کنند و از نظر زمان و مکان و روش افاضه، با مردم هماهنگ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زمان کوچ کردن از عرفات روایت شده است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قبل از غروب خورشید کوچ کند باید یک شتر قربانی دهد؛ و نیز هرگاه از عرفات کوچ کردی، لازم است که با آرامش و وقار کوچ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حالیکه در حرکتت میانه رو هستی، استغفار الهی را کنی، لذا بسیار دعاکن و اضطراب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خصوصیاتی که بسیاری از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حضرت از عرفه دور شدند در حالیکه افسار شترش را گرفته و سر شترش را بالا برد، با دست راستش به مردم اشاره می کند و آن ها را به آرامش فرا می خواند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زمانی که از کوهی بالا می رفت، در کمال آهستگی و آرامش بود تا به بالای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جمع کرد بین دو نماز مغرب و عشا، به اذان واحد و دو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از حضرت سؤال شد در باره نماز مغرب و عشا قبل از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نخواند؛ اگر چه یک سوم از شب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عمدا چنین کند، بر او لازم است که خون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نماز مغرب و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خوابید و طلوع فجر از خواب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صحرا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طور عمدی و بدون هیچ علتی 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نکند، باید کفاره یک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متاع حاجيان و زنان که ضعیف هستند، در هنگام شب، زودتر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bookmarkStart w:id="834" w:name="pg6332_48734"/>
    </w:p>
    <w:p>
      <w:pPr>
        <w:pStyle w:val="BookText"/>
        <w:rPr/>
      </w:pPr>
      <w:bookmarkEnd w:id="834"/>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صبح را به جماعت در روز عید قربان خواندند، سوار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عرفه و تمام مزدلفه،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روی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که بر رویش ساختمان و بنایی بود؛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مستحب است که هنگام موسم حج ، بر روی آن کوه توقف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عمد از مشعر الحرام کوچ کند قبل از آنکه مردم کوچ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افرادی که به آنان اجازه داده شده است؛ مانند افراد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نادانی و جهالت باشد،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حکم وقوف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مزدلفه وقوف نکند بطوریکه از عرفه بگذرد تا به برنا برسد، باید برگردد و وقوف کند و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مزدلفه کوچ کردند؛ با آهستگی بود در حالیکه به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 سپس شترش چرید و به گوشه ای نشست تا آنکه خارج شد سپس به مسیر اولش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وسط وادی محر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حرکت کرد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هفت سنگریزه را زد</w:t>
      </w:r>
      <w:r>
        <w:rPr>
          <w:rFonts w:eastAsia="IRNazanin" w:cs="IRNazanin"/>
          <w:color w:val="111111"/>
          <w:sz w:val="28"/>
          <w:szCs w:val="28"/>
          <w:rtl w:val="true"/>
          <w:lang w:bidi="fa-IR"/>
        </w:rPr>
        <w:t>.</w:t>
      </w:r>
    </w:p>
    <w:p>
      <w:pPr>
        <w:pStyle w:val="Heading3"/>
        <w:numPr>
          <w:ilvl w:val="2"/>
          <w:numId w:val="1"/>
        </w:numPr>
        <w:rPr/>
      </w:pPr>
      <w:bookmarkStart w:id="835" w:name="__RefHeading___Toc2664995_237004111"/>
      <w:bookmarkStart w:id="836" w:name="_Toc322"/>
      <w:bookmarkEnd w:id="835"/>
      <w:r>
        <w:rPr>
          <w:rtl w:val="true"/>
        </w:rPr>
        <w:t>موقف های عرفات ومشعر</w:t>
      </w:r>
      <w:bookmarkEnd w:id="836"/>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 xml:space="preserve">، 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پیرامون فردی سوال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بجای آورد و دو تا موقف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خورشید روز عید قربان </w:t>
      </w:r>
    </w:p>
    <w:p>
      <w:pPr>
        <w:pStyle w:val="BookText"/>
        <w:rPr/>
      </w:pPr>
      <w:r>
        <w:rPr>
          <w:rFonts w:ascii="IRNazanin" w:hAnsi="IRNazanin" w:eastAsia="IRNazanin"/>
          <w:color w:val="111111"/>
          <w:sz w:val="28"/>
          <w:sz w:val="28"/>
          <w:szCs w:val="28"/>
          <w:rtl w:val="true"/>
          <w:lang w:bidi="fa-IR"/>
        </w:rPr>
        <w:t>می تواند، پس زمانی که در روز عید قربان خورشید طلوع کرد، دیگر حجی بر او نیست و آن را عمره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عقیل</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نیز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عرفه، موقف است و قول مشهور فقها،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کوهپایه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با فضیلت ترین موقف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 الجبل</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یعنی قسمت چپ کوه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هرگاه شک کردیم، باید اصل برائة الذمه</w:t>
      </w:r>
      <w:r>
        <w:rPr>
          <w:rStyle w:val="FootnoteAnchor"/>
          <w:rtl w:val="true"/>
        </w:rPr>
        <w:footnoteReference w:id="1359"/>
      </w:r>
      <w:r>
        <w:rPr>
          <w:rFonts w:ascii="IRNazanin" w:hAnsi="IRNazanin" w:eastAsia="IRNazanin"/>
          <w:color w:val="111111"/>
          <w:sz w:val="28"/>
          <w:sz w:val="28"/>
          <w:szCs w:val="28"/>
          <w:rtl w:val="true"/>
          <w:lang w:bidi="fa-IR"/>
        </w:rPr>
        <w:t>را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روایتی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بیان کرده 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عرفه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 سپس مردم اقدام به سبک کردن بار شترشان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سبک کردن 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مبارک خود اشاره کردند که، اینجا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الشرعية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سفر به سوی عرفه، دعا کند و در حالی که در وسط عرفه است، خیمه ای را با درخت خرما بنا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خواست خیمه بزند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در خود عرفه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وقوف در محدوده آن ،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قول قائلند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محدوده عرفه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حاجی دعاهای وارده را بخواند و رهایی از آتش دوزخ را مسألت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استغفار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آرامش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کثیب الاحمر</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 xml:space="preserve">از سمت راست جاده رسید، بنا بر روایتی که معاویه آن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 ؛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این موقف ، مرا مورد رحم قرار ده و عملم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دینم را برایم سالم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و مناسکم را مورد قبول خود قرار ده</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و علاوه بر آن، این دعا را بیفزاید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موقف را آخرین لحظه عمرم قرار مده و خدایا تا زمانی که مرا باقی می گذاری به من روزی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عرفه وحد موقف</w:t>
      </w:r>
    </w:p>
    <w:p>
      <w:pPr>
        <w:pStyle w:val="BookText"/>
        <w:rPr/>
      </w:pPr>
      <w:r>
        <w:rPr>
          <w:rFonts w:ascii="IRNazanin" w:hAnsi="IRNazanin" w:eastAsia="IRNazanin"/>
          <w:color w:val="111111"/>
          <w:sz w:val="28"/>
          <w:sz w:val="28"/>
          <w:szCs w:val="28"/>
          <w:rtl w:val="true"/>
          <w:lang w:bidi="fa-IR"/>
        </w:rPr>
        <w:t>عده ای از اصحاب ما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زياد، عن ابن محبوب، عن ابن اب، عن مشمع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عرفات،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موقف، دامنه کوه است</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محمد بن يحيى عن أحمد بن محير، عن علي بن الحكم، عن علي بن أبي مرة، عن أبي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عرفات وقوف کردی، پس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تپه و کوه بلند و گسترده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 xml:space="preserve">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کردند حجی بر آنان نیست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عني ابن أبي عمير، عن حماد، عن الحكي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p>
    <w:p>
      <w:pPr>
        <w:pStyle w:val="BookText"/>
        <w:rPr/>
      </w:pPr>
      <w:r>
        <w:rPr>
          <w:rFonts w:ascii="IRNazanin" w:hAnsi="IRNazanin" w:eastAsia="IRNazanin"/>
          <w:color w:val="111111"/>
          <w:sz w:val="28"/>
          <w:sz w:val="28"/>
          <w:szCs w:val="28"/>
          <w:rtl w:val="true"/>
          <w:lang w:bidi="fa-IR"/>
        </w:rPr>
        <w:t>عليه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عزنة </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بالا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و صفوان بن يحيى، عن معاوية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کن در سمت چپ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کوه وقوف در عرفات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مردم شترش را سبک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کردند و شتر را به یک طرف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کاري مثل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جاي سبک کردن شترم، موقف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همه اش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دست مبارکشان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کردند و مثل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خانم ها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بالا نروید و قول مشهور قایل به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 آن دو بزرگوار وقوف و ایستادن بر روی کوهها را حرام کردند مگر به جهت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ازدحام و شبیه آن به اجماع فقها کراهت و حرمت منتفي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ریاکاري بپرهیز و چون در عرفات وقوف کردي حمد و ثناي الهي را بگو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و خدا را به بزرگی یاد کن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هوالله بگو و خدا را به بزرگی یاد کن و هر دعایی را که دوست داري به اختیار 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بكوش زیرا روز دعا و در خواست از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حتي در بهترین مکان هم تو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کن از نظاره کردن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خودت روي و نظر افکن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داراي تمام شعورها و احساسات است را به زبان جاري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اینچنین گوي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المشاعر كلها، فك رقبتي من النار، و أوسع علي من الرزق الحلال، و ادرأ عني شر فسقة الجن و الإنس؛ اللهم لاتمکر بي، و لاتخذ عنی، و لاتستدرجنی، يا أسمع السامعين، و يا أبصر الناظرين، ويا أسرع الحاسبين، و يا أرحم الراحمين، أسألك أن تصلي على محمد و آل محمد، و أن تفعل بي كذا وكذا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 صاحب تمام شعورها و احساسات، مرا از آتش جهنم رهايي ساز و رزق و روزي </w:t>
      </w:r>
    </w:p>
    <w:p>
      <w:pPr>
        <w:pStyle w:val="BookText"/>
        <w:rPr/>
      </w:pPr>
      <w:r>
        <w:rPr>
          <w:rFonts w:ascii="IRNazanin" w:hAnsi="IRNazanin" w:eastAsia="IRNazanin"/>
          <w:color w:val="111111"/>
          <w:sz w:val="28"/>
          <w:sz w:val="28"/>
          <w:szCs w:val="28"/>
          <w:rtl w:val="true"/>
          <w:lang w:bidi="fa-IR"/>
        </w:rPr>
        <w:t>حلال را بر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شر بدی جن و انس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خدعه و مکر نکن ای شنواترین شنوندگان و ای بیناترین بینندگان وای سریع ترین حساب گران وای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مسألت می جویم که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بفرستی و اینکه حاجتم را برآورده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عبدك و ملك یدك، ناصيتي بيدك، وأجلي بعلمك، أسألك أن توفقني لما یرضیک عني، و أن تسليم مني مناسكي التي أریتها إبراهيم خلیلک، ودللت عليها حبيبك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 هستم و مالک دست تو هستم و زمام امورم در دست توست و از تمام عمرم مطلع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مي خواهم نسبت به آنچه از من راضي مي شوي توفیق یابم و آیین حج را به من حواله کني همان مناسکي که به ابراهیم خلیلت نشان دادي و دوستارت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مناسک راهنمايي کردي</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این دعا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ممن رضيت عمله، وأطلت عمره، وأحييته بعد الموت حياة طيبة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قرار ده جزء کسانی که رضایت جستی و عملش را پسندیدی و عمرش را طولانی کردی و بعد از مرگ او را زندگی پاکی به او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ما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 ير ، عن الحسين بن عيير، عن حماير بن عيسى، عن عبد الله بن ميموني،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أبا عبير الله عليه السلام شنیدم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وقوف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خورشید خواست پنهان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پنهان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أعود بک من الفقر، ومن تشتت الأمر، ومن شر ما يحدث بالليل والنهار، أمسى ظلمي مشتجيرا بعفوك، و أمسيخوفي مستجيرا بأمانك، وأمسى لي مستجیرا بعزک، و أمسى وجهي الفاني مستجيرا بوجهک الباقي، يا خير من سئل، ويا أجود من أعطی، جللني برحمتك، و ألبسني عافيتك، واصرف عني شر جميع خلقک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از فقر به تو پناه می برم و از پراکندگی در کارها و از شر و هر آنچه که در شبانه روز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تاریکی شب، به عفو و گذشت تو پناه می برم و در هنگام ترسیدنم به </w:t>
      </w:r>
      <w:bookmarkStart w:id="837" w:name="pg6332_48744"/>
    </w:p>
    <w:p>
      <w:pPr>
        <w:pStyle w:val="BookText"/>
        <w:rPr/>
      </w:pPr>
      <w:bookmarkEnd w:id="837"/>
      <w:r>
        <w:rPr>
          <w:rFonts w:ascii="IRNazanin" w:hAnsi="IRNazanin" w:eastAsia="IRNazanin"/>
          <w:color w:val="111111"/>
          <w:sz w:val="28"/>
          <w:sz w:val="28"/>
          <w:szCs w:val="28"/>
          <w:rtl w:val="true"/>
          <w:lang w:bidi="fa-IR"/>
        </w:rPr>
        <w:t>ایمن بودن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خواریم به عزت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هنگام صورت فانی ام به صورت باقی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مورد درخواست واقع می شود؛ وای بهترین کسی که بخشیده ای؛ مرا به رحمت خودت بزرگ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لباس عافیتت را بپوشان و از من تمام بدی های مخلوقاتت را دور گردان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سئل، و يا أوسع من أعطي، ويا أرحم من استرحم، ثم سل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کسی که مورد درخواست واقع شده و ای کسی که بهترین دسست دل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در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مهربان ترین کسی که مورد رحم واقع شده ای سپس حاجتت را درخواست کن</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محمد بن یحیی، عن محمد بن الحسين، عن الحسن بن علي، عن صالح بن أبي الأسود، عن أبي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ابی جعفر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شب عرفه چیزی بصورت موقت و 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یا اگر هم به صورت معین است، غیر ممکن است سالی بدون آن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درخواست های الهی است، در کسب حاجت قطعیت دارد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2664997_237004111"/>
      <w:bookmarkStart w:id="839" w:name="_Toc323"/>
      <w:bookmarkEnd w:id="838"/>
      <w:r>
        <w:rPr>
          <w:rtl w:val="true"/>
        </w:rPr>
        <w:t>دعا برای دیگران در موققين</w:t>
      </w:r>
      <w:bookmarkEnd w:id="83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وقوفی بهتر از وقوف او ندیدم، پیوسته دو دستش به سوی آسمان بلند بود و اشکش بر دو گونه اش روان، و چون مردم برگشتند،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وقوفی بهتر از وقوف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جز برای برادران دینی خود دعائی نکردم و این برای آن است که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هر که در پشت سر برای برادر خود دعا کند، از عرش به او ندا </w:t>
      </w:r>
    </w:p>
    <w:p>
      <w:pPr>
        <w:pStyle w:val="BookText"/>
        <w:rPr/>
      </w:pP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باد صد هزار برابر آن و من بد داشتم که صد هزار دعای تعهد شده را برای یک دعاء از دست بدهم که نمی دانم آن یک دعاء اجابت می شود یا نه ؟</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عده ای از اصحاب ما،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حج می گزارد و به موقف می رسید تا زمانی که مردم از موقف کوچ می کردند، پیوسته برای برادرانش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خرج می کنی و جسمت را به زحمت می اندازی و چون به جایگاهی که در آن حاجت ها به درگاه خداوند عز و جل عرضه می شود، می رسی، برای برادرانت دعا می کنی و خودت را وا می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دعای فرشته برایم اطمینان دارم ؛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دعای خودم در حق خویش، شک دارم</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أحمد محمد العاصمي، عن علي بن الحسن التیملي، عن علي بن أسباط، عن إبراهيم بن أبي البلاد أو عبد الله بن جندب، که فرمود</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 پس زمانی که کوچ کردم و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و به او 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گویا به یکی از دو چشمش چیزی برخورد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صحیحش قرمز بود ؛ گویا خون بسته بود،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چیزی به یکی از دو چشمت برخورد کرده و حال آنکه به خدا قسم دل من بر چشم دیگرت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قدری کم بگریی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 ابا محمد، من امروز برای خودم دعوت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چه کسی دعوت شده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برادرانم دعوت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لأخيه بظهر الغيب، وكل الله به ملكا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مثلاه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أكون إنما أدعو لإخواني، ويكون الملك يدعولي؛ لأني في شک من دعائي لنفسي ولست في شک من دعاء الملك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در غیاب برادرش برای او دعا کند، خداوند به او فرشته ای را وکیل می کند که از عرش ندا می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آن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خواهم که اینگونه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برادرانم را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فرشته مرا دعا می کند؛ زیرا من نسبت به دعای بر خودم در شک و تردید هستم و اما نسبت به دعای فرشته، شکی ندارم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يحيى، عن محمد بن الحسین، عن النضر بن شعيب، عن عمرو بن أبي المقدام، </w:t>
      </w:r>
      <w:bookmarkStart w:id="840" w:name="pg6332_48748"/>
    </w:p>
    <w:p>
      <w:pPr>
        <w:pStyle w:val="BookText"/>
        <w:rPr/>
      </w:pPr>
      <w:bookmarkEnd w:id="840"/>
      <w:r>
        <w:rPr>
          <w:rFonts w:ascii="IRNazanin" w:hAnsi="IRNazanin" w:eastAsia="IRNazanin"/>
          <w:color w:val="111111"/>
          <w:sz w:val="28"/>
          <w:sz w:val="28"/>
          <w:szCs w:val="28"/>
          <w:rtl w:val="true"/>
          <w:lang w:bidi="fa-IR"/>
        </w:rPr>
        <w:t>که فرمود</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عرفه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حالیکه با صدای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رسول الله صلی الله عليه و آله كان الإمام، ثم كان علي بن أبي طالب، ثم الحسن ، ثم الحسین، ثم علي بن الحسين ثم محمد بن علي، مم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ثلاث مرات من بين يديه ، وعن يمينه، وعن يساره، و من خلفه اثني عشر صوتا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 بود؛ سپس علی بن ابی طالب آنگاه حسن و سپس امام حسین و بعد از آن علی بن الحسین و سپس محمد بن علی و 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سه بار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که جلوی رویش بودند و سمت راست و سمت چپش و پشت سرش بودند را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عربی دانان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گفتار فلان پیامبر است سپس از دیگران نیز پرسیدم ؛ مثل آن را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اصحاب ما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زياد، عن أحمد بن محمد ، عن سماعة فرمود </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عرفه تنگ شود و وقتش ضيق گردد چه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کوه بروید</w:t>
      </w:r>
      <w:r>
        <w:rPr>
          <w:rFonts w:eastAsia="IRNazanin" w:cs="IRNazanin"/>
          <w:color w:val="111111"/>
          <w:sz w:val="28"/>
          <w:szCs w:val="28"/>
          <w:rtl w:val="true"/>
          <w:lang w:bidi="fa-IR"/>
        </w:rPr>
        <w:t>.</w:t>
      </w:r>
    </w:p>
    <w:p>
      <w:pPr>
        <w:pStyle w:val="Heading3"/>
        <w:numPr>
          <w:ilvl w:val="2"/>
          <w:numId w:val="1"/>
        </w:numPr>
        <w:rPr/>
      </w:pPr>
      <w:bookmarkStart w:id="841" w:name="__RefHeading___Toc2664999_237004111"/>
      <w:bookmarkStart w:id="842" w:name="_Toc324"/>
      <w:bookmarkEnd w:id="841"/>
      <w:r>
        <w:rPr>
          <w:rtl w:val="true"/>
        </w:rPr>
        <w:t>زمانی کوچ از عرفات</w:t>
      </w:r>
      <w:bookmarkEnd w:id="842"/>
    </w:p>
    <w:p>
      <w:pPr>
        <w:pStyle w:val="BookText"/>
        <w:rPr/>
      </w:pPr>
      <w:r>
        <w:rPr>
          <w:rFonts w:ascii="Amiri" w:hAnsi="Amiri" w:eastAsia="Amiri" w:cs="Amiri"/>
          <w:color w:val="111111"/>
          <w:sz w:val="28"/>
          <w:sz w:val="28"/>
          <w:szCs w:val="28"/>
          <w:rtl w:val="true"/>
          <w:lang w:bidi="ar-SA"/>
        </w:rPr>
        <w:t xml:space="preserve">محمد بن يحيى، عن أحمد بن حمير، عن ابن فضالي، عن يونس بن يعقوب، فرمود </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کوچ از عرفات چه موقعی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طرف مشرق سرخی در آسمان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إبراهيم، عن أبيه؛ و محمد إسماعيل، عن الفضل بن شادان، عن صفوان بن يحيى، عن معاوية بن عمار، گفت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قبل از آنکه خورشید پنهان شود از عرفه کوچ می 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مخالفت کرد و بعد از غروب خورشید کوچ کرد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قول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خورشید غروب کرد پس با مردم کوچ کن و بر تو لازم است که با متانت و آرامش راه </w:t>
      </w:r>
    </w:p>
    <w:p>
      <w:pPr>
        <w:pStyle w:val="BookText"/>
        <w:rPr/>
      </w:pPr>
      <w:r>
        <w:rPr>
          <w:rFonts w:ascii="IRNazanin" w:hAnsi="IRNazanin" w:eastAsia="IRNazanin"/>
          <w:color w:val="111111"/>
          <w:sz w:val="28"/>
          <w:sz w:val="28"/>
          <w:szCs w:val="28"/>
          <w:rtl w:val="true"/>
          <w:lang w:bidi="fa-IR"/>
        </w:rPr>
        <w:t>روی و به همراه استغفار کوچ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در سوره بقره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 و استغفروا الله 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سمت راست جاده به تپه ای از خاک سرخ رسیدی، اینگونه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مؤقفي، و زد في علمي، وسلم لي ديني، وتقبل مناسكي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الوجي الذي يصنعه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و در علمم بیفزای و دینم را برایم سالم گردان و مناسک و عباداتم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دواندن و حرکت سریع اسب و شتر اجتناب کن که اکثر مردم آن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حج به دواندن سریع اسب و 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تقوای الهی به همراه حرکتی زیبا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شخص ضعيف و مسلمانی را لگد مال و نه اذیت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حرکت، میانه روی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باز می داشت و می بست تا حدی که سر شتر به جلوی پالان او اصابت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به نرمی و ملایمت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به حجاجی که مرکب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خود را آهسته و بدون شتاب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چنین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مرا از آتش قیامت حفظ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این کلام را تکرار می کرد تا از آنجا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کوچ می کنند، آیا شما کوچ نمی کنید؟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ازدحام و مشقت می ترسم و نیز می ترسم در سختی انداختن انسانی شریک شوم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اصحاب ما از عن أحمد بني محمد، عن الحسين بن سعيد، عن عثمان بن عیسی، عن هارون بن خارجة حدیثی را از قول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پایان سخنش،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أعود بك أن أظلم، أو أظلم، أو أقطع رحما، أو أوذي جارا</w:t>
      </w:r>
      <w:r>
        <w:rPr>
          <w:rFonts w:eastAsia="IRNazanin" w:cs="IRNazanin"/>
          <w:color w:val="111111"/>
          <w:sz w:val="28"/>
          <w:szCs w:val="28"/>
          <w:rtl w:val="true"/>
          <w:lang w:bidi="fa-IR"/>
        </w:rPr>
        <w:t>»</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پناه می برم از اینکه ظلم کنم یا مورد ظلم وارد شده باشم یا قطع رحمی کنم یا همسایه ای را مورد آزار و اذیت قرار داده شده باشم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اصحاب 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وأحمد بن محمد، عن الحسين بن محبوب، عن علي بين رئاب، عن ضریس الکناسی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شخصی که از عرفات قبل از پنهان شدن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 چه حکمی دارد؟ حضرت فرمودند</w:t>
      </w:r>
      <w:r>
        <w:rPr>
          <w:rFonts w:eastAsia="IRNazanin" w:cs="IRNazanin"/>
          <w:color w:val="111111"/>
          <w:sz w:val="28"/>
          <w:szCs w:val="28"/>
          <w:rtl w:val="true"/>
          <w:lang w:bidi="fa-IR"/>
        </w:rPr>
        <w:t xml:space="preserve">: </w:t>
      </w:r>
      <w:bookmarkStart w:id="843" w:name="pg6332_48752"/>
    </w:p>
    <w:p>
      <w:pPr>
        <w:pStyle w:val="BookText"/>
        <w:rPr/>
      </w:pPr>
      <w:bookmarkEnd w:id="843"/>
      <w:r>
        <w:rPr>
          <w:rFonts w:ascii="IRNazanin" w:hAnsi="IRNazanin" w:eastAsia="IRNazanin"/>
          <w:color w:val="111111"/>
          <w:sz w:val="28"/>
          <w:sz w:val="28"/>
          <w:szCs w:val="28"/>
          <w:rtl w:val="true"/>
          <w:lang w:bidi="fa-IR"/>
        </w:rPr>
        <w:t xml:space="preserve">یک شتر باید کفاره بدهد و روز عید قربان، آن را قربانی کند؛ و اگر نتوانست،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مکه روزه بگیرد یا در راه و یا در بین خانواده اش روزه بگیرد</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محمد، عن الحسين بن سعید، عن النضر بن سوید،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فرشته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تنگ بین عرفه و مزدلفه بین دو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فرشته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به سلامتی فرا می خوانند به جهت آنکه محل آفت و آسیب رسیدن است به دلیل تنگی راه و ازدحام مردم</w:t>
      </w:r>
      <w:r>
        <w:rPr>
          <w:rFonts w:eastAsia="IRNazanin" w:cs="IRNazanin"/>
          <w:color w:val="111111"/>
          <w:sz w:val="28"/>
          <w:szCs w:val="28"/>
          <w:rtl w:val="true"/>
          <w:lang w:bidi="fa-IR"/>
        </w:rPr>
        <w:t>.</w:t>
      </w:r>
    </w:p>
    <w:p>
      <w:pPr>
        <w:pStyle w:val="Heading3"/>
        <w:numPr>
          <w:ilvl w:val="2"/>
          <w:numId w:val="1"/>
        </w:numPr>
        <w:rPr/>
      </w:pPr>
      <w:bookmarkStart w:id="844" w:name="__RefHeading___Toc2665001_237004111"/>
      <w:bookmarkStart w:id="845" w:name="_Toc325"/>
      <w:bookmarkEnd w:id="844"/>
      <w:r>
        <w:rPr>
          <w:rtl w:val="true"/>
        </w:rPr>
        <w:t>استفتائات مقام معظم رهبری در باب وقوف در عرفات</w:t>
      </w:r>
      <w:bookmarkEnd w:id="845"/>
    </w:p>
    <w:p>
      <w:pPr>
        <w:pStyle w:val="BookText"/>
        <w:rPr/>
      </w:pPr>
      <w:r>
        <w:rPr>
          <w:rFonts w:ascii="IRNazanin" w:hAnsi="IRNazanin" w:eastAsia="IRNazanin"/>
          <w:color w:val="111111"/>
          <w:sz w:val="28"/>
          <w:sz w:val="28"/>
          <w:szCs w:val="28"/>
          <w:rtl w:val="true"/>
          <w:lang w:bidi="fa-IR"/>
        </w:rPr>
        <w:t>ایشان در چند مسأله، به وقوف در عرفات پرداخته اند که با ذکر شماره به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وقوف به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محلی است معروف و محدود است به حدود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و خالص مثل سایر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وقوف، بودن در آن مکان است؛ و اگر وقوف نکرده و شب دهم را عمدا و بی عذر در عرفات وقوف نکند، ظاهرة حج او باطل می شود، اگر چه درک کند وقوف به مشعر را</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سواره و چه پیاده یا نشسته یا خوابیده یا در حال راه رفتن، به هر حال که باشد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وقت بیهوش باشد یا خواب وقوف او باطل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لازم است در عرفات باشد از بعد از زوال روز نهم تا غروب شرعی که وقت نماز مغرب است، پس جایز نیست تاخیر بیندازد و در وقت عصر بیاید و توقف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از اول ظهر اگر کم باشد مثلا به مقدار نماز ظهر و عصر که جمع بین آنها کند، معلوم نیست حرام باشد، ولی احتیاط آن است که تأخیر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مجموع بعد از ظهر تا مغرب گرچه واجب است چنانچه گذشت لكن تمام آن رکن نیست که حج به ترک آن باطل شود، پس اگر مقدار کمی توقف کند و برود یا طرف عصر بیاید و توقف کند حج او صحیح است اگر چه توقف نکردن از روی عمد و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وقوف ركن است مسمای وقوف است به این معنی که گفته شود قدری در عرفات بوده، هرچند خیلی کم باشد مثل یک دقیقه یا دو دقیقه پس اگر هیچ به عرفات نرود رکن را ترک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عمد و علم، وقوف رکنی را ترک کند یعنی در هیچ جزء از بعدازظهر تا مغرب در عرفات نباشد حجش باطل است، و کفایت نمی کند برای او وقوف در شب عید که وقوف اضطراری است</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عمدا پیش از غروب شرعی از عرفات کوچ کند و از حدود عرفات بیرون رود و پس از آن نادم شود و برگردد و تا غروب توقف کند چیزی بر او نیست بنابر اقوى، لكن احتیاط در کفاره است به یک شتر، و همچنین اگر بدون آنکه پشیمان شود از کار خود، برای حاجتی برگردد لكن بعد از رسیدن با قصد قربت توقف کند چیزی بر او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سابق مراجعت نکرد کفاره آن یک شتر است که باید در راه خدا قربانی کند هرجا بخواهد، و احتیاط مستحب آن است که در مکه قربانی کند، و اگر متمکن از قربانی نباشد هیجده روز روزه بگیرد، و احتیاط مستحب آن است که پشت سرهم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کوچ کرد و بیرون رفت، پس اگر یادش آمد باید مراجعت کند و اگر مراجعت نکرد گناهکار است، لکن کفاره ندارد بنابر اقوی، گرچه احوط است و اگر یادش نیامد چیزی بر او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ندانستن مسأله، آنچه ذکر شد بکند، حکم او حکم کسی است که سهوله كرده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واسطه عذری، مثل فراموشی و تنگی وقت و مثل آن، از ظهر نهم تا غروب </w:t>
      </w:r>
      <w:bookmarkStart w:id="846" w:name="pg6332_48756"/>
    </w:p>
    <w:p>
      <w:pPr>
        <w:pStyle w:val="BookText"/>
        <w:rPr/>
      </w:pPr>
      <w:bookmarkEnd w:id="846"/>
      <w:r>
        <w:rPr>
          <w:rFonts w:ascii="IRNazanin" w:hAnsi="IRNazanin" w:eastAsia="IRNazanin"/>
          <w:color w:val="111111"/>
          <w:sz w:val="28"/>
          <w:sz w:val="28"/>
          <w:szCs w:val="28"/>
          <w:rtl w:val="true"/>
          <w:lang w:bidi="fa-IR"/>
        </w:rPr>
        <w:t>شرعی در عرفات نباشد و هیچ جزئی از زمان را درک نکند، کافی است که مقداری از شب عید را هرچند اندک باشد در عرفات باشد و این زمان را وقت اضطراری عرفه می گویند</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به واسطه عذر، روز نهم را وقوف نکرده و شب دهم را عمدا و بی عذر در عرفات وقوف نکند، ظاهرأ حج او باطل می شود، اگر چه درک کند وقوف به مشعر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واسطه فراموشی یا غفلت یا عذر دیگر ترک کند وقوف به عرفات را در روز نهم، که وقت اختیاری است و در شب دهم که وقت اضطراری است، کفایت میکند در صحیح بودن حج او که وقوف اختیاری مشعر را درک کند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تأخیر از اول وقت، به اندازه خواندن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آن،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رفتن از عرفات قبل از غروب از روی عمد حرام است، ولی حج را باطل نمیکند و در صورت مراجعت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عدم تعین ذبح در منا اگر چه احتیاط ذبح در منا است و بنا بر احتیاط واجب ذبح باید روز 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احتیاط نشده اند</w:t>
      </w:r>
      <w:r>
        <w:rPr>
          <w:rFonts w:eastAsia="IRNazanin" w:cs="IRNazanin"/>
          <w:color w:val="111111"/>
          <w:sz w:val="28"/>
          <w:szCs w:val="28"/>
          <w:rtl w:val="true"/>
          <w:lang w:bidi="fa-IR"/>
        </w:rPr>
        <w:t>.</w:t>
      </w:r>
      <w:r>
        <w:rPr>
          <w:rStyle w:val="FootnoteAnchor"/>
          <w:rtl w:val="true"/>
        </w:rPr>
        <w:footnoteReference w:id="1384"/>
      </w:r>
    </w:p>
    <w:p>
      <w:pPr>
        <w:pStyle w:val="Heading3"/>
        <w:numPr>
          <w:ilvl w:val="2"/>
          <w:numId w:val="1"/>
        </w:numPr>
        <w:rPr/>
      </w:pPr>
      <w:bookmarkStart w:id="847" w:name="__RefHeading___Toc2665003_237004111"/>
      <w:bookmarkStart w:id="848" w:name="_Toc326"/>
      <w:bookmarkEnd w:id="847"/>
      <w:r>
        <w:rPr>
          <w:rtl w:val="true"/>
        </w:rPr>
        <w:t>پاسخ آية الله خامنه ای به سؤالاتی پیرامون وقوف در عرفات</w:t>
      </w:r>
      <w:bookmarkEnd w:id="8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حدودی که برای عرفات و مؤلفه و نا مشخص شده است جهت انجام مناسک، اعتبار دارد یا نه؟</w:t>
      </w:r>
    </w:p>
    <w:p>
      <w:pPr>
        <w:pStyle w:val="BookText"/>
        <w:rPr/>
      </w:pPr>
      <w:r>
        <w:rPr>
          <w:rFonts w:ascii="IRNazanin" w:hAnsi="IRNazanin" w:eastAsia="IRNazanin"/>
          <w:color w:val="111111"/>
          <w:sz w:val="28"/>
          <w:sz w:val="28"/>
          <w:szCs w:val="28"/>
          <w:rtl w:val="true"/>
          <w:lang w:bidi="fa-IR"/>
        </w:rPr>
        <w:t>ج۔ چنانچه مورد اطمینان یا تصديق اهل محل باشد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صعود به جبل الرحمه، آیا قبل از نیت وقوف به عرفات است یا بعد از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وقوف کراهت دارد که از جبل بالا رود</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وقوف اختیاری عرفات را درک کرده و قبل از رفتن از انجام بعض اعمال حج کشف خلاف شده، اكتفا به این حج نکند</w:t>
      </w:r>
      <w:r>
        <w:rPr>
          <w:rFonts w:eastAsia="IRNazanin" w:cs="IRNazanin"/>
          <w:color w:val="111111"/>
          <w:sz w:val="28"/>
          <w:szCs w:val="28"/>
          <w:rtl w:val="true"/>
          <w:lang w:bidi="fa-IR"/>
        </w:rPr>
        <w:t xml:space="preserve">. </w:t>
      </w:r>
      <w:bookmarkStart w:id="849" w:name="pg6332_48759"/>
    </w:p>
    <w:p>
      <w:pPr>
        <w:pStyle w:val="BookText"/>
        <w:rPr/>
      </w:pPr>
      <w:bookmarkEnd w:id="849"/>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فوق، اگر در عرفات یا مشعرلک دید و همان وقت یقین پیدا کرد که خون حیض است و قبلا پاک نبوده، باید چه کند با توجه به اینکه وقت وقوفين اختیاری و یا اضطراری آن باقی است ولی وقت برگشتن به مکه و انجام اعمال عمره تمتع را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عدول به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عرفه آیا از اول شب تا طلوع فجر است، یا طلوع آفتاب؟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عرفه در شب عید است و شب تا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احتیاط کند و راه احتياط، انجام اعمال به قصد وظیفه فعليه بدون قصد خصوص تمتع و افراد است و قربانی نیز انجام دهد پس اگر خون از ده روز تجاوز کرد اعمالش صحیح بوده و اگر تجاوز نکرد، حجش تبدیل به افراد شده و واجب است عمره مفرده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واجب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2665005_237004111"/>
      <w:bookmarkStart w:id="851" w:name="_Toc327"/>
      <w:bookmarkEnd w:id="850"/>
      <w:r>
        <w:rPr>
          <w:rtl w:val="true"/>
        </w:rPr>
        <w:t>مستحبات وقوف به عرفات در نظر آية الله خامنه ای</w:t>
      </w:r>
      <w:bookmarkEnd w:id="8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 به عرفات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نمودن و بهتر آن است که نزدیک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تفرق حواس است از خود دور سازد تا آن که قلب او متوجه جناب اقدس الهی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قافله ای که از مکه می آید، وقوف شخص در طرف دست چپ کوه واقع گردد</w:t>
      </w:r>
      <w:r>
        <w:rPr>
          <w:rFonts w:eastAsia="IRNazanin" w:cs="IRNazanin"/>
          <w:color w:val="111111"/>
          <w:sz w:val="28"/>
          <w:szCs w:val="28"/>
          <w:rtl w:val="true"/>
          <w:lang w:bidi="fa-IR"/>
        </w:rPr>
        <w:t>.</w:t>
      </w:r>
      <w:r>
        <w:rPr>
          <w:rStyle w:val="FootnoteAnchor"/>
          <w:rtl w:val="true"/>
        </w:rPr>
        <w:footnoteReference w:id="1387"/>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مرحوما مغفورا لي بأفضل ما ينقلب به اليوم أحد من وفدك وحجاج بيتك الحرام واجعلنى اليوم من أكرم وفدک علیک وأعطني أفضل ما أعطيت أحدا منهم من الخير والبركه والرحمه والرضوان والمغفره وبارك لي فيما أرجع اليه من أهل أو مال أو قليل أو كثير وبارك لهم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أعتقني من النار</w:t>
      </w:r>
      <w:r>
        <w:rPr>
          <w:rFonts w:eastAsia="IRNazanin" w:cs="IRNazanin"/>
          <w:color w:val="111111"/>
          <w:sz w:val="28"/>
          <w:szCs w:val="28"/>
          <w:rtl w:val="true"/>
          <w:lang w:bidi="fa-IR"/>
        </w:rPr>
        <w:t xml:space="preserve">». </w:t>
      </w:r>
      <w:bookmarkStart w:id="852" w:name="pg6332_48761"/>
    </w:p>
    <w:p>
      <w:pPr>
        <w:pStyle w:val="Heading3"/>
        <w:numPr>
          <w:ilvl w:val="2"/>
          <w:numId w:val="1"/>
        </w:numPr>
        <w:rPr/>
      </w:pPr>
      <w:bookmarkStart w:id="853" w:name="__RefHeading___Toc2665007_237004111"/>
      <w:bookmarkStart w:id="854" w:name="_Toc328"/>
      <w:bookmarkEnd w:id="852"/>
      <w:bookmarkEnd w:id="853"/>
      <w:r>
        <w:rPr>
          <w:rtl w:val="true"/>
        </w:rPr>
        <w:t xml:space="preserve">مستحباتی از احرام حج تا وقوف به عرفات مطابق با فتاوای امام خمینی </w:t>
      </w:r>
      <w:r>
        <w:rPr>
          <w:rtl w:val="true"/>
        </w:rPr>
        <w:t>(</w:t>
      </w:r>
      <w:r>
        <w:rPr>
          <w:rtl w:val="true"/>
        </w:rPr>
        <w:t>ره</w:t>
      </w:r>
      <w:r>
        <w:rPr>
          <w:rtl w:val="true"/>
        </w:rPr>
        <w:t>)</w:t>
      </w:r>
      <w:bookmarkEnd w:id="8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احرام عمره مستحب بود، در احرام حج نیز مستحب است و پس از اینکه شخص، احرام بسته و از مکه بیرون آمد، همین که بر ابطح مشرف شود به آواز بلند تلبيه بگوید و چون متوجه منا شود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أللهم إياك أرجو و اياك أدعو فبلغني أملي وأصلح لی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تن و دل آرام با تسبیح و ذکر حق تعالی برود و چون به نا رسید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أقدمنيها صالحا في عافيه وبلغني هذا المكان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هذه منی وهی ما مننت به علينا من المناسک فأسالک أن تمن على بما مننت على أنبيائك فإنما أنا عبدك وفي قبضتك</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مستحب است شب عرفه را در منا بوده و به اطاعت الهی مشغول باشد و بهتر آن است که عبادات و خصوصا نمازها را در مسجد خیف به جا آورد و چون نماز صبح را خواند تا طلوع آفتاب تعقیب گفته پس به عرفات روانه شود و اگر خواسته باشد بعد از طلوع صبح روانه شود مانعی ندارد، ولی سنت آن است که تا آفتاب طلوع نکرده از وادی محسر رد نشود و روانه شدن پیش از صبح مکروه است و چون به عرفات متوجه شود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اليك صمدت واياك اعتمدت ووجهك أردت أسألك أن تبارك لي في رحلتی وأن تقضى لي حاجتي وأن تجعلني ممن تباهی به اليوم من هو أفضل منى </w:t>
      </w:r>
      <w:r>
        <w:rPr>
          <w:rFonts w:eastAsia="IRNazanin" w:cs="IRNazanin"/>
          <w:color w:val="111111"/>
          <w:sz w:val="28"/>
          <w:szCs w:val="28"/>
          <w:rtl w:val="true"/>
          <w:lang w:bidi="fa-IR"/>
        </w:rPr>
        <w:t>»</w:t>
      </w:r>
    </w:p>
    <w:p>
      <w:pPr>
        <w:pStyle w:val="Heading3"/>
        <w:numPr>
          <w:ilvl w:val="2"/>
          <w:numId w:val="1"/>
        </w:numPr>
        <w:rPr/>
      </w:pPr>
      <w:bookmarkStart w:id="855" w:name="__RefHeading___Toc2665009_237004111"/>
      <w:bookmarkStart w:id="856" w:name="_Toc329"/>
      <w:bookmarkEnd w:id="855"/>
      <w:r>
        <w:rPr>
          <w:rtl w:val="true"/>
        </w:rPr>
        <w:t>وقوف به عرفات در نظر امام خمینی</w:t>
      </w:r>
      <w:r>
        <w:rPr>
          <w:rtl w:val="true"/>
        </w:rPr>
        <w:t>(</w:t>
      </w:r>
      <w:r>
        <w:rPr>
          <w:rtl w:val="true"/>
        </w:rPr>
        <w:t>ره</w:t>
      </w:r>
      <w:r>
        <w:rPr>
          <w:rtl w:val="true"/>
        </w:rPr>
        <w:t>)</w:t>
      </w:r>
      <w:bookmarkEnd w:id="856"/>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عمره، واجب است که محرم برای حج و وقوف به عرفات به قصد قربت مانند سایر عبادات</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عرفه، رکن است و مسماي آن واجب است ولو یک یا دو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عمدا </w:t>
      </w:r>
    </w:p>
    <w:p>
      <w:pPr>
        <w:pStyle w:val="BookText"/>
        <w:rPr/>
      </w:pPr>
      <w:r>
        <w:rPr>
          <w:rFonts w:ascii="IRNazanin" w:hAnsi="IRNazanin" w:eastAsia="IRNazanin"/>
          <w:color w:val="111111"/>
          <w:sz w:val="28"/>
          <w:sz w:val="28"/>
          <w:szCs w:val="28"/>
          <w:rtl w:val="true"/>
          <w:lang w:bidi="fa-IR"/>
        </w:rPr>
        <w:t xml:space="preserve">وقوف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مسماي آن را ترک کند، حجش باطل است و لكن اگر وقوف به اندازه مسما کند و بقیه را عملا ترک کند ؛ حجش صحیح است ولی گناه کرده است</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وقوف به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محلی است معروف و محدود است به حدود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و خالص مثل سایر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وقوف، بودن در آن مکان است؛ چه سواره و چه پیاده یا نشسته یا خوابیده یا در حال راه رفتن، به هر حال که باشد کافی است</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وقت بیهوش باشد یا خواب وقوف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لازم است در عرفات باشد از بعد از زوال روز نهم تا غروب شرعی که وقت نماز مغرب است، پس جایز نیست تأخیر بیندازد و در وقت عصر بیاید و توقف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از اول ظهر اگر کم باشد مثلا به مقدار نماز ظهر و عصر که جمع بين آنها کند، معلوم نیست حرام باشد، ولی احتیاط آن است که تأخیر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مجموع بعد از ظهر تا مغرب گرچه واجب است چنانچه گذشت لكن تمام آن رکن نیست که حج به ترک آن باطل شود، پس اگر مقدار کمی توقف کند و برود یا طرف عصر بیاید و توقف کند حج او صحیح است اگر چه توقف نکردن از روی عمد و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وقوف ركن است مسمای وقوف است به این معنی که گفته شود قدری در عرفات بوده، هرچند خیلی کم باشد مثل یک دقیقه یا دو دقیقه پس اگر هیچ به عرفات نرود رکن را ترک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عمد و علم، وقوف رکنی را ترک کند یعنی در هیچ جزء از بعدازظهر تا مغرب در عرفات نباشد حجش باطل است، و کفایت نمی کند برای او وقوف در شب عید که وقوف اضطراری است</w:t>
      </w:r>
      <w:r>
        <w:rPr>
          <w:rFonts w:eastAsia="IRNazanin" w:cs="IRNazanin"/>
          <w:color w:val="111111"/>
          <w:sz w:val="28"/>
          <w:szCs w:val="28"/>
          <w:rtl w:val="true"/>
          <w:lang w:bidi="fa-IR"/>
        </w:rPr>
        <w:t>.</w:t>
      </w:r>
      <w:r>
        <w:rPr>
          <w:rStyle w:val="FootnoteAnchor"/>
          <w:rtl w:val="true"/>
        </w:rPr>
        <w:footnoteReference w:id="1392"/>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عمدا، پیش از غروب شرعی از عرفات کوچ کند و از حدود عرفات بیرون رود و پس از آن نادم شود و برگردد و تا غروب توقف کند چیزی بر او نیست بنابر اقوى، لكن احتياط </w:t>
      </w:r>
    </w:p>
    <w:p>
      <w:pPr>
        <w:pStyle w:val="BookText"/>
        <w:rPr/>
      </w:pPr>
      <w:r>
        <w:rPr>
          <w:rFonts w:ascii="IRNazanin" w:hAnsi="IRNazanin" w:eastAsia="IRNazanin"/>
          <w:color w:val="111111"/>
          <w:sz w:val="28"/>
          <w:sz w:val="28"/>
          <w:szCs w:val="28"/>
          <w:rtl w:val="true"/>
          <w:lang w:bidi="fa-IR"/>
        </w:rPr>
        <w:t>در کفاره است به یک شتر، و همچنین اگربدون آنکه پشیمان شود از کار خود، برای حاجتی برگردد لكن بعد از رسیدن با قصد قربت توقف کند چیزی بر او نیست</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سابق مراجعت نکرد کفاره آن یک شتر است که باید در راه خدا قربانی کند هرجا بخواهد، و احتیاط مستحب آن است که در مکه قربانی کند، و اگر متمکن از قربانی نباشد هیجده روز روزه بگیرد، و احتیاط مستحب آن است که پشت سرهم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کوچ کرد و بیرون رفت، پس اگر یادش آمد باید مراجعت کند و اگر مراجعت نکرد گناهکار است، لکن کفاره ندارد بنابر اقوی، گرچه احوط است و اگر یادش نیامد چیزی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ندانستن مسأله، آنچه ذکر شد بکند، حکم او حکم کسی است که سهو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واسطه عذری، مثل فراموشی و تنگی وقت و مثل آن، از ظهر نهم تا غروب شرعی در عرفات نباشد و هیچ جزئی از زمان را درک نکند، کافی است که مقداری از شب عید را هرچند اندک باشد در عرفات باشد و این زمان را وقت اضطراری عرفه می گویند</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به واسطه عذر، روز نهم را وقوف نکرده و شب دهم را عمدا و بی عذر در عرفات وقوف نکند، ظاهرة حج او باطل می شود، اگر چه درک کند وقوف به مشعر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واسطه فراموشی یا غفلت یا عذر دیگر ترک کند وقوف به عرفات را در روز نهم، که وقت اختیاری است و در شب دهم که وقت اضطراری است، کفایت میکند در صحیح بودن حج او که وقوف اختیاری مشعر را درک کند چنانچه خواهد آمد</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برای عرفات و مزدلفه و نا مشخص شده است جهت انجام مناسک، اعتبار دارد یا نه؟</w:t>
      </w:r>
    </w:p>
    <w:p>
      <w:pPr>
        <w:pStyle w:val="BookText"/>
        <w:rPr/>
      </w:pPr>
      <w:r>
        <w:rPr>
          <w:rFonts w:ascii="IRNazanin" w:hAnsi="IRNazanin" w:eastAsia="IRNazanin"/>
          <w:color w:val="111111"/>
          <w:sz w:val="28"/>
          <w:sz w:val="28"/>
          <w:szCs w:val="28"/>
          <w:rtl w:val="true"/>
          <w:lang w:bidi="fa-IR"/>
        </w:rPr>
        <w:t>ج۔ چنانچه مورد اطمینان یا تصدیق اهل محل باشد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صعود به جبل الرحمه، آیا قبل از نیت وقوف به عرفات است یا بعد از آن؟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وقوف کراهت دارد که از جبل بالا 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وقوف اختیاری عرفات را درک کرده و قبل از رفتن به مشعر، غمی عليه شده است، بفرمایید اگر به همین حال تا آخر اعمال باقی باشد وظیفه اش چیست و اگر بعد از اغما او را به ایران آورده باشند چه حکمی دارد و نیز اگر بعد از ایام تشریق در ماه ذی حجه به هوش بیاید، در مکه باشد یا در ایران، چه باید کرد؟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عذر او فقط اغما است، پس از به هوش آمدن، اگر ممکن است اعمال حج را اتمام کند و در هر صورت سال بعد حج را اعاده کند و برای احراز خروج از احرام بعد از اتمام حج، عمره مفرده ای اتيان نمايد</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ماهانه اش مثلا شش روز بوده است، در حال عادت زنانه برای عمره تمتع محرم می شود و در روز هشتم ذی حجه که روز ششم عادت او است پاک می گردد و غسل می کند و اعمال عمره تمتع را انجام می دهد و برای حج تمتع محرم می شود، ولی ظهر روز نهم در عرفه لک می بیند و نمی داند که آیا ادامه دارد تا پس از ده روز، تا استحاضه حساب شود و اعمال قبلی او صحيح باشد یا قبل از تمام شدن ده روز از اول عادت قطع می شود تا حکم حیض را داشته باشد، وظیفه او چیست؟ و در همین فرض اگر در مشعر لک دید چه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کند و راه احتياط، انجام اعمال بدون قصد تمتع و افراد بلکه به قصد مافي الذمه، با قربانی در منا و اتيان عمره مفرده بعد از آن است، و چنانچه قصد تمتع کرده و بعد از انجام بعض اعمال حج کشف خلاف شده، اکتفا به این حج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فوق، اگر در عرفات یا مشعرلک دید و همان وقت یقین پیدا کرد که خون حیض است و قبلا پاک نبوده، باید چه کند با توجه به اینکه وقت وقوفين اختیاری و یا اضطراری آن باقی است ولی وقت برگشتن به مکه و انجام اعمال عمره تمتع را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عدول به افراد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اضطراری عرفه آیا از اول شب تا طلوع فجر است، یا طلوع آفتاب؟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عرفه در شب عید است و شب تا طلوع فجر است</w:t>
      </w:r>
      <w:r>
        <w:rPr>
          <w:rFonts w:eastAsia="IRNazanin" w:cs="IRNazanin"/>
          <w:color w:val="111111"/>
          <w:sz w:val="28"/>
          <w:szCs w:val="28"/>
          <w:rtl w:val="true"/>
          <w:lang w:bidi="fa-IR"/>
        </w:rPr>
        <w:t xml:space="preserve">. </w:t>
      </w:r>
      <w:bookmarkStart w:id="857" w:name="pg6332_48770"/>
    </w:p>
    <w:p>
      <w:pPr>
        <w:pStyle w:val="Heading3"/>
        <w:numPr>
          <w:ilvl w:val="2"/>
          <w:numId w:val="1"/>
        </w:numPr>
        <w:rPr/>
      </w:pPr>
      <w:bookmarkStart w:id="858" w:name="__RefHeading___Toc2665011_237004111"/>
      <w:bookmarkStart w:id="859" w:name="_Toc330"/>
      <w:bookmarkEnd w:id="857"/>
      <w:bookmarkEnd w:id="858"/>
      <w:r>
        <w:rPr>
          <w:rtl w:val="true"/>
        </w:rPr>
        <w:t>مستحبات وقوف به عرفات</w:t>
      </w:r>
      <w:bookmarkEnd w:id="8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 به عرفات چند چیز مستحب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نمودن و بهتر آن است که نزدیک ظهر باشد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تفرق حواس است از خود دور سازد تا آن که قلب او متوجه جناب اقدس الهی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قافله ای که از مکه می آید، وقوف شخص در طرف دست چپ کوه واقع</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او در پایین کوه و در زمین هموار بوده باشد و بالا رفتن کوه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نماز ظهر و عصر را به یک اذان و دو اقامه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خود را به حضرت حق جل و علا متوجه ساخته و حمد الهی و تهلیل و تمجید نموده و ثنای حضرت حق را به جا آورد، پس از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آنچه خواهد دعا نماید و از شیطان رجیم به خدا پناه ببرد و این دعا را نیز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المشاعر كلها فك رقبتي من النار وأوسع على من رزقك الحلال وادرأ عنی شر فسقه الجن والإنس، اللهم لاتمکربی ولاتخذ عني ولا تستدرجنی یا أسمع السامعين ويا أبصر الناظرين ويا أسرع الحاسبين ويا أرحم الراحمين أسألك أن تصلى على محمد وآل محمد وأن تفعل بی كذا وكذا</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جای كذا و كذا حاجت خود را نام ببرد پس دست به آسمان بردارد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حاجتي إليك التي إن أعطیتنیها لم يضرنی ما منعني وإن منعتنيها لم ينفعني ما أعطیتني، أسالک خلاص رقبتي من النار أللهم إني عبدك وملک ناصیتی بیدك وأجلي بعلمک، أسالک أن توفقني لما یرضیک عنى أن تسلم منی مناسكى التي أريتها خليلک إبراهيم صلوات الله عليه ودللت عليها نبيك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اجعلني ممن رضيت عمله وأطلت عمره وأحییته بعد الموت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وحده لا شريك له، له الملك وله الحمد يحيي ويميت وهو حي لا يموت بيده الخير وهو على كل شيء قدير، اللهم لك الحمد كالذي تقول وخيرا ما نقول وفوق ما يقول القائلون، اللهم لك صلاتی ونسکی ومحياي ومماتی ولک تراثی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براءتى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 حولی ومنک قوتي، اللهم إني أعوذ بک من الفقر ومن وساوس الصدور ومن شتات الأمر ومن عذاب القبر، اللهم إني أسألك خير الرياح وأعوذ بك من شر ما يجيء به الرياح وأسالک خير الليل و خير النهار، اللهم اجعل في قلبي ورا وفی سمعی وبصری نورا وفي لحمي ودمي وعظامی و عروقی ومقعدی ومقامی ومدخلی و مخرجی نورا وأعظم لی نورا یا رب يوم ألقاك إنك على كل شي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روز تا می تواند از خیرات و صدقات کوتاهی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کعبه را استقبال نموده و این اذکار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شريك له له الملك وله الحمد يحيي ويميت ويميت ويحيي وهو حي لا يموت بيده الخير وهو على كل شيء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اول سوره بقره ده آیه بخواند، پس سوره توحید سه مرتبه و آیه الکرسی را بخواند تا آخر پس این آیات را بخواند</w:t>
      </w:r>
      <w:r>
        <w:rPr>
          <w:rFonts w:eastAsia="IRNazanin" w:cs="IRNazanin"/>
          <w:color w:val="111111"/>
          <w:sz w:val="28"/>
          <w:szCs w:val="28"/>
          <w:rtl w:val="true"/>
          <w:lang w:bidi="fa-IR"/>
        </w:rPr>
        <w:t xml:space="preserve">: </w:t>
      </w:r>
      <w:r>
        <w:rPr>
          <w:rStyle w:val="FootnoteAnchor"/>
          <w:rtl w:val="true"/>
        </w:rPr>
        <w:footnoteReference w:id="1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تُفْسِدُوا فِي الْأَرْضِ بَعْدَ إِصْلَاحِهَا وَادْعُوهُ خَوْفًا وَطَمَعًا إِنَّ رَحْمَتَ اللَّهِ قَرِيبٌ مِنَ الْمُحْسِنِينَ </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نعم الهی بیاد داشته باشد، یکایک ذکر نموده و حمد الهی نماید و همچنین بر اهل و مال و سایر چیزهایی که حضرت حق به او تفضل نموده، حمد بنماید و بگوید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على نعمائك التي لا تحصی بعدد ولا تكافا بعمل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آیاتی از قرآن، که در آنها ذکر حمد شده است، خدا را حمد نماید و به آیاتی که در </w:t>
      </w:r>
    </w:p>
    <w:p>
      <w:pPr>
        <w:pStyle w:val="BookText"/>
        <w:rPr/>
      </w:pPr>
      <w:r>
        <w:rPr>
          <w:rFonts w:ascii="IRNazanin" w:hAnsi="IRNazanin" w:eastAsia="IRNazanin"/>
          <w:color w:val="111111"/>
          <w:sz w:val="28"/>
          <w:sz w:val="28"/>
          <w:szCs w:val="28"/>
          <w:rtl w:val="true"/>
          <w:lang w:bidi="fa-IR"/>
        </w:rPr>
        <w:t>آنها ذکر تسبیح شده است خدا را تسبیح نماید و به آیاتی که در آنها ذکر تکبیر شده است خدا را تکبیر نماید و به آیاتی که در آنها ذکر تهلیل شده است خدا را تهلیل نماید و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الصلاه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بفرستد و به هر اسمی از اسماء الله که در قرآن موجود است خدا را بخواند و به آنچه از اسماء الهی که در یاد دارد خدا را ذکر کند و به اسماء الهی که در آخر سوره حشر موجود است خدا را بخواند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عالم الغيب والشهاده الرحمن الرحيم الملك القدوس السلام المؤمن المهيمن العزیز الجبار المتكبر الخالق البارئ المصور</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أسالک یا الله یا رحمن بكل اسم هو لك وأسألك بقوتك وقدرتك وعزتک وبجميع ما أحاط به علمك ويجمعك بأركانک کلها وبحق رسولک صلوات الله عليه وآله وباسمک الأكبر الأكبر وباسمک العظيم الذي من دعاك به كان حقا عليك أن لاتخيبه وباسمك الأعظم الأعظم</w:t>
      </w:r>
    </w:p>
    <w:p>
      <w:pPr>
        <w:pStyle w:val="BookText"/>
        <w:rPr/>
      </w:pPr>
      <w:r>
        <w:rPr>
          <w:rFonts w:ascii="IRNazanin" w:hAnsi="IRNazanin" w:eastAsia="IRNazanin"/>
          <w:color w:val="111111"/>
          <w:sz w:val="28"/>
          <w:sz w:val="28"/>
          <w:szCs w:val="28"/>
          <w:rtl w:val="true"/>
          <w:lang w:bidi="fa-IR"/>
        </w:rPr>
        <w:t>الذي من دعاك به كان حقا عليك أن لا ترده وأن تعطيه ما سأل أن تغفرلی جمیع ذنوبی في جميع علمک في</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حاجت که داری بخواه و از حق سبحانه و تعالی طلب کن که توفیق حج بیابی در سال آینده و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واتوب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بخوان این دعا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فكني من النار وأوسع على من رزقك الحلال الطيب وادرا عنی شر فسقه الجن والإنس وشر فسقه العرب والعجم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نزدیک غروب آفتاب بگوید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أعوذبک من الفقر ومن تشتت الأمور ومن شر ما يحدث بالليل والنهار أمسی ظلمی مستجیرا بعفوك وأمسی خوفی مستجيرا بأمانك وأمسی ذنوبی مستجيره بمغفرتك وأمسی ذلی مستجیرا بعزك وأمسی وجهي الفاني البالی مستجیرا بوجهك الباقی یا خير من سئل ويا أجود من أعطي جللی برحمتک والبسني عافيتك واصرف عى شر جميع خلقك</w:t>
      </w:r>
      <w:r>
        <w:rPr>
          <w:rFonts w:eastAsia="IRNazanin" w:cs="IRNazanin"/>
          <w:color w:val="111111"/>
          <w:sz w:val="28"/>
          <w:szCs w:val="28"/>
          <w:rtl w:val="true"/>
          <w:lang w:bidi="fa-IR"/>
        </w:rPr>
        <w:t xml:space="preserve">». </w:t>
      </w:r>
      <w:bookmarkStart w:id="860" w:name="pg6332_48777"/>
    </w:p>
    <w:p>
      <w:pPr>
        <w:pStyle w:val="BookText"/>
        <w:rPr/>
      </w:pPr>
      <w:bookmarkEnd w:id="860"/>
      <w:r>
        <w:rPr>
          <w:rFonts w:ascii="IRNazanin" w:hAnsi="IRNazanin" w:eastAsia="IRNazanin"/>
          <w:color w:val="111111"/>
          <w:sz w:val="28"/>
          <w:sz w:val="28"/>
          <w:szCs w:val="28"/>
          <w:rtl w:val="true"/>
          <w:lang w:bidi="fa-IR"/>
        </w:rPr>
        <w:t xml:space="preserve">و بدان که ادعیه وارده در این روز شریف بسیار است و هر قدر که میسور باشد خواندن دعا مناسب است و بسیار خوب است که در این روز دعای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صحیفه کامله است خوانده شود و بعد از غروب آفتاب بگوید</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أللهم لا تجعله آخر العهد من هذا الموقف وارزقنيه مث قابل أبدا ما أبقيتني واقلبني اليوم مفلحا منجحا مستجابا لی مرحوما مغفورا لى بأفضل ما ينقلب به اليوم أحد من وفدك وحجاج بيتك الحرام واجعلنى اليوم من أكرم وفدك عليک وأعطني أفضل ما أعطيت أحدا منهم من الخير والبركه والرحمه والرضواني والمغفره وبارك لي فيما أرجع إليه من أهل أو مال أو قليل أو كثير وبارك لهم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أعتقني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 از آتش جهنم رها کن</w:t>
      </w:r>
      <w:r>
        <w:rPr>
          <w:rFonts w:eastAsia="IRNazanin" w:cs="IRNazanin"/>
          <w:color w:val="111111"/>
          <w:sz w:val="28"/>
          <w:szCs w:val="28"/>
          <w:rtl w:val="true"/>
          <w:lang w:bidi="fa-IR"/>
        </w:rPr>
        <w:t>.</w:t>
      </w:r>
    </w:p>
    <w:p>
      <w:pPr>
        <w:pStyle w:val="Heading3"/>
        <w:numPr>
          <w:ilvl w:val="2"/>
          <w:numId w:val="1"/>
        </w:numPr>
        <w:rPr/>
      </w:pPr>
      <w:bookmarkStart w:id="861" w:name="__RefHeading___Toc2665013_237004111"/>
      <w:bookmarkStart w:id="862" w:name="_Toc331"/>
      <w:bookmarkEnd w:id="861"/>
      <w:r>
        <w:rPr>
          <w:rtl w:val="true"/>
        </w:rPr>
        <w:t>پاره ای از نظرات آیه الله لطف الله صافی گلپایگانی</w:t>
      </w:r>
      <w:bookmarkEnd w:id="8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هاي اخير با بکارگیري طرح ترددي بين عرفات و شعر و منا از عرفات عجزه و بانوان را به سمت نابرده و بدون توقف در مشعرالحرام این حجاج را عبور داده و به منا و رمي جمرات مي برند، آیا صرف عبور از مشعر الحرام و بدون وقوف حتي چند لحظه برای وقوف کفایت می کند و یا اینکه لازم است وقوف کمي و يا چند لحظه اي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معني مكث نیست بلکه مقصود، بودن در مشعر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حال عبور از مشعر قصد وقوف داشته باشند مجزي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ريزي هاي جديدي که براي انتقال معذورین با وسائل نقلیه از عرفات به مني صورت گرفته است، گاه توقفي در مزدلفه محقق نمی شود، تکلیف چیست؟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صرف حضور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معذورین در شب، یا غیر معذورین در بین طلوعین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عبور آن را درک می کنند و نیت در حال عبور براي وقوف کفایت میکند یا خیر؟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وقوف ولو سواره کفایت می کند</w:t>
      </w:r>
      <w:r>
        <w:rPr>
          <w:rFonts w:eastAsia="IRNazanin" w:cs="IRNazanin"/>
          <w:color w:val="111111"/>
          <w:sz w:val="28"/>
          <w:szCs w:val="28"/>
          <w:rtl w:val="true"/>
          <w:lang w:bidi="fa-IR"/>
        </w:rPr>
        <w:t xml:space="preserve">. </w:t>
      </w:r>
      <w:bookmarkStart w:id="863" w:name="pg6332_48779"/>
    </w:p>
    <w:p>
      <w:pPr>
        <w:pStyle w:val="Heading3"/>
        <w:numPr>
          <w:ilvl w:val="2"/>
          <w:numId w:val="1"/>
        </w:numPr>
        <w:rPr/>
      </w:pPr>
      <w:bookmarkStart w:id="864" w:name="__RefHeading___Toc2665015_237004111"/>
      <w:bookmarkStart w:id="865" w:name="_Toc332"/>
      <w:bookmarkEnd w:id="863"/>
      <w:bookmarkEnd w:id="864"/>
      <w:r>
        <w:rPr>
          <w:rtl w:val="true"/>
        </w:rPr>
        <w:t>در محضر آية الله زنجانی</w:t>
      </w:r>
      <w:bookmarkEnd w:id="86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اولی که مستطيع شده به مکه رود و در وقت معینی که دستور داده اند به عرفات و مشعر الحرام نرسد چنانچه هنوز محرم به احرام حج نشده و در این تأخیر مسامحه ننموده و در سالهای بعد نیز مستطیع نباشد حج بر او واجب نیست ولی اگر مسامحه کرده یا از سالهاي قبل مستطیع بوده و نرفته اگر چه به زحمت باشد باید حج را بجا آورد و چنانچه محرم به احرام حج شده ولی به عرفات و مشعر نرسیده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قرض گرفتن یا اکتساب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حج بجا آرود؛ بلی چنانچه در تأخیر سال قبل معذور بوده و بدون اختیار او انجام حج سال بعد با مشقت شدید همراه باشد لازم نیست دوباره حج بجا آرود و در هر حال اگر سال بعد حج بجا نیاورد حجي بر عهده او نیست هر چند در ترک حج معصیت کرده باشد</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2665017_237004111"/>
      <w:bookmarkStart w:id="867" w:name="_Toc333"/>
      <w:bookmarkEnd w:id="866"/>
      <w:r>
        <w:rPr>
          <w:rtl w:val="true"/>
        </w:rPr>
        <w:t>موققين از منظر آية الله مظاهری</w:t>
      </w:r>
      <w:bookmarkEnd w:id="8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درک مشعر الحرام نابالغ بالغ شد یا مجنون عاقل گردید حج او کفایت از حج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در حال احرام دیوانه شود یا کسی در حال احرام مريض شود و نتواند اعمال را به جا آورد و بردن آنها نیز به عرفات و مشعر ممکن نباشد، حج آنها تبدیل به عمره مفرده می شود و اگر ممکن است آنها را طواف و سعی می دهند و اگر ممکن نیست از طرف آنها نیابت میکنند و آنها را تقصیر می نمایند و با این عمل از احرام بیرون می آیند، ولی حج آنها کفایت از حج واجب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که همه ساله روز عرفه مثلا حضرت رضا علیه السلام را زیارت کند و بعد از این نذر مستطیع شود، نذر منحل و حج بر او واجب می شود و همچنین است اگر نذر کرده باشد که همه ساله مکه رود و بعد از این نذر مستطیع شود نذرش منحل و باید حج واجب به جا آورد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حدودی که عامه برای عرفات و شعر و منا و مسلخ و مانند اینها تعیین کرده اند </w:t>
      </w:r>
      <w:bookmarkStart w:id="868" w:name="pg6332_48781"/>
    </w:p>
    <w:p>
      <w:pPr>
        <w:pStyle w:val="BookText"/>
        <w:rPr/>
      </w:pPr>
      <w:bookmarkEnd w:id="868"/>
      <w:r>
        <w:rPr>
          <w:rFonts w:ascii="IRNazanin" w:hAnsi="IRNazanin" w:eastAsia="IRNazanin"/>
          <w:color w:val="111111"/>
          <w:sz w:val="28"/>
          <w:sz w:val="28"/>
          <w:szCs w:val="28"/>
          <w:rtl w:val="true"/>
          <w:lang w:bidi="fa-IR"/>
        </w:rPr>
        <w:t>کفایت می کند و لازم نیست شیعیان در این امور تحقیق کنند و نباید به شک یا گمان خود اعتنا نمایند بلکه اگر بر فرض نادر يقين به خلاف کنند همان حدود نیز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نایب بوده و عمره تمتع را انجام داده و بعد ناچار شده است که به وطن برگردد می تواند بقیه اعمال را به دیگری واگذار نماید ولی استحقاق اجرتی را که گرفته است ندارد گرچه منوب عنه برى المه می شود، و باید با کسی که او را اجیر کرده است تصالح کنند، ولی اگر بعد از وقوف به عرفات ناچار شده است که به وطن بازگردد می تواند در بقیه اعمال نایب بگیرد و علاوه بر اینکه منوب عنه بری الذمه می شود استحقاق کلیه اجرت را هم دارد</w:t>
      </w:r>
      <w:r>
        <w:rPr>
          <w:rFonts w:eastAsia="IRNazanin" w:cs="IRNazanin"/>
          <w:color w:val="111111"/>
          <w:sz w:val="28"/>
          <w:szCs w:val="28"/>
          <w:rtl w:val="true"/>
          <w:lang w:bidi="fa-IR"/>
        </w:rPr>
        <w:t>....</w:t>
      </w:r>
    </w:p>
    <w:p>
      <w:pPr>
        <w:pStyle w:val="Heading3"/>
        <w:numPr>
          <w:ilvl w:val="2"/>
          <w:numId w:val="1"/>
        </w:numPr>
        <w:rPr/>
      </w:pPr>
      <w:bookmarkStart w:id="869" w:name="__RefHeading___Toc2665019_237004111"/>
      <w:bookmarkStart w:id="870" w:name="_Toc334"/>
      <w:bookmarkEnd w:id="869"/>
      <w:r>
        <w:rPr>
          <w:rtl w:val="true"/>
        </w:rPr>
        <w:t>اهمیت عرفات در محضر درس خارج فقه آیت الله مکارم شیرازی</w:t>
      </w:r>
      <w:bookmarkEnd w:id="870"/>
    </w:p>
    <w:p>
      <w:pPr>
        <w:pStyle w:val="BookText"/>
        <w:rPr/>
      </w:pPr>
      <w:r>
        <w:rPr>
          <w:rFonts w:ascii="IRNazanin" w:hAnsi="IRNazanin" w:eastAsia="IRNazanin"/>
          <w:color w:val="111111"/>
          <w:sz w:val="28"/>
          <w:sz w:val="28"/>
          <w:szCs w:val="28"/>
          <w:rtl w:val="true"/>
          <w:lang w:bidi="fa-IR"/>
        </w:rPr>
        <w:t>روایات بسیار درباره عرفات نشان می دهد در آن سرزمین عجیب، بسیار رحمت الهی شامل شده و گناهان ریخته و آمرزش شامل حال اشخاص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عرفه یک دوره عرفان اسلامی، خداشناسی، پیامبر شناسی، ولایت، اخلاق، مراحل سیر و سلوک الی الله و یک دوره از مفاهیم مهم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حقانیت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دعاهاست چرا که در میان گروه های دیگر این دعاها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صباح، ابوحمزه ثمالی، صحیفه سجادیه، کمیل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پربرکت عرفه است و در برخی روایات از این روز به عنوان عید نام برده شده است هر چند این روز با شهادت مسلم بن عقیل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یک چشم گریان و یک آن خندان بود</w:t>
      </w:r>
      <w:r>
        <w:rPr>
          <w:rFonts w:eastAsia="IRNazanin" w:cs="IRNazanin"/>
          <w:color w:val="111111"/>
          <w:sz w:val="28"/>
          <w:szCs w:val="28"/>
          <w:rtl w:val="true"/>
          <w:lang w:bidi="fa-IR"/>
        </w:rPr>
        <w:t>.</w:t>
      </w:r>
    </w:p>
    <w:p>
      <w:pPr>
        <w:pStyle w:val="Heading3"/>
        <w:numPr>
          <w:ilvl w:val="2"/>
          <w:numId w:val="1"/>
        </w:numPr>
        <w:rPr/>
      </w:pPr>
      <w:bookmarkStart w:id="871" w:name="__RefHeading___Toc2665021_237004111"/>
      <w:bookmarkStart w:id="872" w:name="_Toc335"/>
      <w:bookmarkEnd w:id="871"/>
      <w:r>
        <w:rPr>
          <w:rtl w:val="true"/>
        </w:rPr>
        <w:t>وجه تسمیه عرفات، در نظر آية الله مکارم شیرازی</w:t>
      </w:r>
      <w:bookmarkEnd w:id="872"/>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معانی عرف،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این سرزمین مقدس به دلیل عبادتی که در آن انجام می شود بوی خوش معنوی دارد و سرزمین خوشبوست لذا عرفات به دلیل خوشبو بودن معنوی و روحانی این نام را گرفته است</w:t>
      </w:r>
      <w:r>
        <w:rPr>
          <w:rFonts w:eastAsia="IRNazanin" w:cs="IRNazanin"/>
          <w:color w:val="111111"/>
          <w:sz w:val="28"/>
          <w:szCs w:val="28"/>
          <w:rtl w:val="true"/>
          <w:lang w:bidi="fa-IR"/>
        </w:rPr>
        <w:t xml:space="preserve">. </w:t>
      </w:r>
      <w:bookmarkStart w:id="873" w:name="pg6332_48784"/>
    </w:p>
    <w:p>
      <w:pPr>
        <w:pStyle w:val="BookText"/>
        <w:rPr/>
      </w:pPr>
      <w:bookmarkEnd w:id="873"/>
      <w:r>
        <w:rPr>
          <w:rFonts w:ascii="IRNazanin" w:hAnsi="IRNazanin" w:eastAsia="IRNazanin"/>
          <w:color w:val="111111"/>
          <w:sz w:val="28"/>
          <w:sz w:val="28"/>
          <w:szCs w:val="28"/>
          <w:rtl w:val="true"/>
          <w:lang w:bidi="fa-IR"/>
        </w:rPr>
        <w:t>دلیل دوم برای نامیده شدن عرفات، این است که مردم اعتراف به گناه کرده و گناهان در آنجا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عرفات بسیار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عرف، صبر و تحمل است و چون برای رفتن به آن سرزمین، صبر و تحمل فراوانی است لذا عرفات نام گرفته است</w:t>
      </w:r>
      <w:r>
        <w:rPr>
          <w:rFonts w:eastAsia="IRNazanin" w:cs="IRNazanin"/>
          <w:color w:val="111111"/>
          <w:sz w:val="28"/>
          <w:szCs w:val="28"/>
          <w:rtl w:val="true"/>
          <w:lang w:bidi="fa-IR"/>
        </w:rPr>
        <w:t>.</w:t>
      </w:r>
    </w:p>
    <w:p>
      <w:pPr>
        <w:pStyle w:val="Heading3"/>
        <w:numPr>
          <w:ilvl w:val="2"/>
          <w:numId w:val="1"/>
        </w:numPr>
        <w:rPr/>
      </w:pPr>
      <w:bookmarkStart w:id="874" w:name="__RefHeading___Toc2665023_237004111"/>
      <w:bookmarkStart w:id="875" w:name="_Toc336"/>
      <w:bookmarkEnd w:id="874"/>
      <w:r>
        <w:rPr>
          <w:rtl w:val="true"/>
        </w:rPr>
        <w:t>مستحبات وقوف به عرفات در کلام آیة الله مکارم شیرازی</w:t>
      </w:r>
      <w:bookmarkEnd w:id="875"/>
    </w:p>
    <w:p>
      <w:pPr>
        <w:pStyle w:val="BookText"/>
        <w:rPr/>
      </w:pPr>
      <w:r>
        <w:rPr>
          <w:rFonts w:ascii="IRNazanin" w:hAnsi="IRNazanin" w:eastAsia="IRNazanin"/>
          <w:color w:val="111111"/>
          <w:sz w:val="28"/>
          <w:sz w:val="28"/>
          <w:szCs w:val="28"/>
          <w:rtl w:val="true"/>
          <w:lang w:bidi="fa-IR"/>
        </w:rPr>
        <w:t>مستحب است با تن و دلی آرام از عرفات به سوی مزدلفه حرکت کند و استغفار نماید، و همین که از طرف دست راست به تل سرخ رسید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توقفی و زد في عملي و سلم لی دینی و تقبل مناسکی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رفتن عجله ننماید و کسی را آزار ندهد و مستحب است نماز مغرب و عشا را تا مزدلفه به تأخیر اندازد، اگرچه ثلث شب نیز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هر دو نماز به یک أذان و دو اقامه جمع کند، و نوافل مغرب را بعد از نماز عشا به جا آورد، ولی با توجه به این که گاه رسیدن به مشعر در زمان ما به تأخیر می افتد بهتر است در شرایط فعلی نماز مغرب و عشاء را در عرفات بخواند 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آن شب را هر مقدار که ممکن باشد به عبادت الهی به سر برد و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هذه جمع، اللهم انی اسئلک أن تجمع لي فيها جوامع الخير الله لاتؤيسني من الخير الذي سئلتک أن تجمعه لي في قلبي و أطلب منك أن تعرفني ما عرفت اولیائك في منزلي هذا وأن تقنینی جوامع الشر</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بعد از نماز صبح با طهارت حمد و ثنای الهی را به جا آورد، و هر اندازه ممکن باشد از نعمتهای حضرت حق ذکر کند و بر محمد و آل محمد صلوات بفرستد آن گاه دعاء نماید، و بعضی آن را واجب می دانند و این دعا را 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المشعر الحرام فك رقبتي من النار وأوسع علي من رزقک الحلال و ادرأ عنی شر فسقة الجن و الإنس اللهم أنت خیر مطلوب إليه و خير مدعو و خیر مسئول و لكل وافد جائزة فاجعل جائزتی في مؤطني هذا أن تقيلني عثرتی و تقبل معذرتی و آن تجاور عن خطيئتی ثم اجعل التقوى من الدنيا زادي</w:t>
      </w:r>
      <w:r>
        <w:rPr>
          <w:rFonts w:eastAsia="IRNazanin" w:cs="IRNazanin"/>
          <w:color w:val="111111"/>
          <w:sz w:val="28"/>
          <w:szCs w:val="28"/>
          <w:rtl w:val="true"/>
          <w:lang w:bidi="fa-IR"/>
        </w:rPr>
        <w:t xml:space="preserve">. </w:t>
      </w:r>
      <w:bookmarkStart w:id="876" w:name="pg6332_48786"/>
    </w:p>
    <w:p>
      <w:pPr>
        <w:pStyle w:val="Heading3"/>
        <w:numPr>
          <w:ilvl w:val="2"/>
          <w:numId w:val="1"/>
        </w:numPr>
        <w:rPr/>
      </w:pPr>
      <w:bookmarkStart w:id="877" w:name="__RefHeading___Toc2665025_237004111"/>
      <w:bookmarkStart w:id="878" w:name="_Toc337"/>
      <w:bookmarkEnd w:id="876"/>
      <w:bookmarkEnd w:id="877"/>
      <w:r>
        <w:rPr>
          <w:rtl w:val="true"/>
        </w:rPr>
        <w:t>جلوه عرفه در کلام استاد جوادی آملی آیت الله العظمی جوادی آملی</w:t>
      </w:r>
      <w:bookmarkEnd w:id="878"/>
    </w:p>
    <w:p>
      <w:pPr>
        <w:pStyle w:val="BookText"/>
        <w:rPr/>
      </w:pPr>
      <w:r>
        <w:rPr>
          <w:rFonts w:ascii="IRNazanin" w:hAnsi="IRNazanin" w:eastAsia="IRNazanin"/>
          <w:color w:val="111111"/>
          <w:sz w:val="28"/>
          <w:sz w:val="28"/>
          <w:szCs w:val="28"/>
          <w:rtl w:val="true"/>
          <w:lang w:bidi="fa-IR"/>
        </w:rPr>
        <w:t>درباره روز عرفه می گویند</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همه حالات زندگی برای نیایش مناسب است ولی دوران پربار حج و حضور در مواقف آن، شکوه بیش تری برای دعا و تأثیر فراوانتری برای نیایش به درگاه پروردگار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ذي الحجة، روز عرفه، و روز دعا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روزی است که حق تعالی بندگان خویش را به عبادت و طاعت خود فرا خوانده است و سفره ی جود و احسان خود را برای ایشان به صورت خاص، گسترانیده و شیطان در این روز، خوارتر و حقیرتر از سایر اوقات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عرفه فرصت ویژه ای برای عاشقان و دلدادگان حضرت حق است برای وصل دوباره به معبود بی همتای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جوادی آملی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صهبای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دعا و نیایش است و اگرچه روزه آن روز مستحب است، لیکن اگر روزه گرفتن آن روز موجب ضعف شود، آن گونه که انسان نتواند دعاهای این روز را بخواند، خواندن دعا بر روزه گرفتن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نیایش در وصول به رحمت بیکران الهی، با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کهف الإجابة كما أن السحاب کهف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نورانی همان طور که ابر، قرارگاه باران است، دعا نیز قرارگاه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اجابت در درون دعاست، همانطور که باران در نهاد ابر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کسی با حسن ظن و خالصانه و عارفانه و به نحو عام دعا کند، خدا هم اجابت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پیروزی انبیای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برکت دعا بوده است؛ زیرا تظاهرات و عملیات،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را تشکیل می دهد ولی دعا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است؛ چنانکه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اطرافیان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سلاح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بسلاح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پاسخ اینکه سلاح آنان چه بود؟ می فرمود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تنها چیزی است که خدا آن را به انسان تملیک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 دعا و تضرع در پیشگاه خداوند مالک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سریع الرضا اغفر لمن لا يملك إلا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دشمن درون، سلاحی جز ناله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وسلاحه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بیرون را می توان با سلاح </w:t>
      </w:r>
    </w:p>
    <w:p>
      <w:pPr>
        <w:pStyle w:val="BookText"/>
        <w:rPr/>
      </w:pPr>
      <w:r>
        <w:rPr>
          <w:rFonts w:ascii="IRNazanin" w:hAnsi="IRNazanin" w:eastAsia="IRNazanin"/>
          <w:color w:val="111111"/>
          <w:sz w:val="28"/>
          <w:sz w:val="28"/>
          <w:szCs w:val="28"/>
          <w:rtl w:val="true"/>
          <w:lang w:bidi="fa-IR"/>
        </w:rPr>
        <w:t>سبک و سنگین از پا درآورد ولی شیطان و دشمن سرسخت درون را تنها با اشک در برابر خدا می توان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اهل ناله نیست، مسلح نیست و اگر کسی مسلح نباشد پیروز نخواهد شد؛ زیرا انسان تا زمانی که خود را می بیند، خدا را نمی بیند و به درگاه او تضرع و اظهار عجز نمی کند، وقتی ننالد در نبرد با اهریمن درون و بیرون شکست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همه حالات زندگی برای نیایش مناسب است ولی دوران پربار حج و حضور در مواقف آن، شکوه بیشتری برای دعا و تأثیر فراوانتری برای نیایش به درگاه پروردگار جهان دارد و چون دعا از ضمیر صاف، مورد قبول است و احرام و آهنگ کعبه آزاد و پاک، در تصفیه ضمیر تأثیر به سزایی دارد، نیایش در حج و دعا در مواقف آن بهترین اثرها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برنامه از مناسک حج، دستور ویژه ای در مورد نیایش داده شده است و عمده آن دعای عرفه در صحرای عرفات و همراه توده مردم گرد آمده از سراسر جهان و عشاق شعر و مشتاقان کوی مناست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درباره اعمال روز عرفه و هنگام وقوف در عرفات، به ویژه کیفیت دعا در آن موقف نقل شده که بخشی از آنها در خصوص دعاهای آن روز، مانند دعای عرفه امام حسین و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بخشی نیز در اهتمام و ترغیب به دعا کردن به دیگران است، به گونه ای که برخی شاگردان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خود را در آن سرزمین که دعاها در آن مستجاب است، صرف دعا برای غیر می کردند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ابراهیم در این باره از پدرش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را در عرفات دیدم که زمانی طولانی دست به سوی آسمان بلند کرده، سیلاب اشک از گونه هایش بر زمین سرازیر بود، به گونه ای که من شخص دیگری را اینچنین در حال مناجات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عرفات عازم مشعر بودند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بهتر از تو در حال نیایش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حال فقط برادرانم را دعا می کردم؛ زیرا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دور از چشم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اش در حق وی دعا کند از جانب عرش ندا داده می شود که صد هزار برابر آنچه برای او خواستی نصیب تو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لأخيه بظهر الغيب نودی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مأة ألف ضعف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نبود که من صدهزار برابر دعای مستجاب را به خاطر یک دعا که برآورده شدنش معلوم نیست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نقل، درباره دیگر صحابه نیز روایت شده است</w:t>
      </w:r>
      <w:r>
        <w:rPr>
          <w:rFonts w:eastAsia="IRNazanin" w:cs="IRNazanin"/>
          <w:color w:val="111111"/>
          <w:sz w:val="28"/>
          <w:szCs w:val="28"/>
          <w:rtl w:val="true"/>
          <w:lang w:bidi="fa-IR"/>
        </w:rPr>
        <w:t xml:space="preserve">. </w:t>
      </w:r>
      <w:bookmarkStart w:id="879" w:name="pg6332_48791"/>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0" w:name="__RefHeading___Toc2665027_237004111"/>
      <w:bookmarkStart w:id="881" w:name="_Toc338"/>
      <w:bookmarkEnd w:id="879"/>
      <w:bookmarkEnd w:id="880"/>
      <w:r>
        <w:rPr>
          <w:rtl w:val="true"/>
        </w:rPr>
        <w:t>فصل سوم</w:t>
      </w:r>
      <w:r>
        <w:rPr>
          <w:rtl w:val="true"/>
        </w:rPr>
        <w:t xml:space="preserve">: </w:t>
      </w:r>
      <w:r>
        <w:rPr>
          <w:rtl w:val="true"/>
        </w:rPr>
        <w:t xml:space="preserve">دومین موقف </w:t>
      </w:r>
      <w:r>
        <w:rPr>
          <w:rtl w:val="true"/>
        </w:rPr>
        <w:t>(</w:t>
      </w:r>
      <w:r>
        <w:rPr>
          <w:rtl w:val="true"/>
        </w:rPr>
        <w:t>مشعر الحرام</w:t>
      </w:r>
      <w:r>
        <w:rPr>
          <w:rtl w:val="true"/>
        </w:rPr>
        <w:t xml:space="preserve">) </w:t>
      </w:r>
      <w:r>
        <w:rPr>
          <w:rtl w:val="true"/>
        </w:rPr>
        <w:t>از منظر امامیه</w:t>
      </w:r>
      <w:bookmarkEnd w:id="881"/>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6332_48795"/>
      <w:bookmarkStart w:id="883" w:name="pg6332_48795"/>
      <w:bookmarkEnd w:id="883"/>
    </w:p>
    <w:p>
      <w:pPr>
        <w:pStyle w:val="Heading3"/>
        <w:numPr>
          <w:ilvl w:val="2"/>
          <w:numId w:val="1"/>
        </w:numPr>
        <w:rPr/>
      </w:pPr>
      <w:bookmarkStart w:id="884" w:name="pg6332_48795"/>
      <w:bookmarkStart w:id="885" w:name="__RefHeading___Toc2665029_237004111"/>
      <w:bookmarkStart w:id="886" w:name="_Toc339"/>
      <w:bookmarkEnd w:id="884"/>
      <w:bookmarkEnd w:id="885"/>
      <w:r>
        <w:rPr>
          <w:rtl w:val="true"/>
        </w:rPr>
        <w:t>واژه شناسی و مفهوم شناسی مشعر</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شناخت و نیز محل شعور و معرفت، اما معرفتی دقیق و باریک همچون مو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در کلام عرب به معنای مو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نیز گرفته اند، یعنی علامت و نشانه خدا و تجمع در آنجا تعظیم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تجمعی است برای شعائر حج و نشانه ای است از این مراسم پرشکوه و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مردم در آنجا تجمع می کنند و یا بدان جهت که بین نماز مغرب و عشاء را جمع می نمایند</w:t>
      </w:r>
      <w:r>
        <w:rPr>
          <w:rFonts w:eastAsia="IRNazanin" w:cs="IRNazanin"/>
          <w:color w:val="111111"/>
          <w:sz w:val="28"/>
          <w:szCs w:val="28"/>
          <w:rtl w:val="true"/>
          <w:lang w:bidi="fa-IR"/>
        </w:rPr>
        <w:t>.</w:t>
      </w:r>
      <w:r>
        <w:rPr>
          <w:rStyle w:val="FootnoteAnchor"/>
          <w:rtl w:val="true"/>
        </w:rPr>
        <w:footnoteReference w:id="1406"/>
      </w:r>
    </w:p>
    <w:p>
      <w:pPr>
        <w:pStyle w:val="Heading3"/>
        <w:numPr>
          <w:ilvl w:val="2"/>
          <w:numId w:val="1"/>
        </w:numPr>
        <w:rPr/>
      </w:pPr>
      <w:bookmarkStart w:id="887" w:name="__RefHeading___Toc2665031_237004111"/>
      <w:bookmarkStart w:id="888" w:name="_Toc340"/>
      <w:bookmarkEnd w:id="887"/>
      <w:r>
        <w:rPr>
          <w:rtl w:val="true"/>
        </w:rPr>
        <w:t xml:space="preserve">علت وقوف در مشعر ووجه نامگذاری آن به مزدلفه </w:t>
      </w:r>
      <w:r>
        <w:rPr>
          <w:rtl w:val="true"/>
        </w:rPr>
        <w:t xml:space="preserve">- </w:t>
      </w:r>
      <w:r>
        <w:rPr>
          <w:rtl w:val="true"/>
        </w:rPr>
        <w:t>جمع و ابطح</w:t>
      </w:r>
      <w:bookmarkEnd w:id="888"/>
    </w:p>
    <w:p>
      <w:pPr>
        <w:pStyle w:val="BookText"/>
        <w:rPr/>
      </w:pP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تا غروب خورشید به انتهای موقف رسید سپس از موقف کوچ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ازدلف الى المشعر الحرام فسمیت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مشعر الحرام نزدیک شو که در این صورت مزدلفه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ابطح نامیده شده است زیرا حضرت آدم به فرمان جبرئیل امر شده است که در سرزمین بطحا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بین مکه و منا بر سر راه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با سنگ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سپیده صبح در این سرزمین باشد سپس امر شد که از کوه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 و زمانی که خورشید طلوع کند به گناهش اعتراف نماید ؛ که البته این کار را انجام داد پس خداوند آتشی را از آسمان فرو فرستاد و نزدیک آدم منقبض 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مزدلفه، جمع می گویند، زیرا در مزدلفه فرد حاجی بین نماز مغرب و عشا با یک اذان و دو اقامه جمع کرد</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2665033_237004111"/>
      <w:bookmarkStart w:id="890" w:name="_Toc341"/>
      <w:bookmarkEnd w:id="889"/>
      <w:r>
        <w:rPr>
          <w:rtl w:val="true"/>
        </w:rPr>
        <w:t>زمان کوچ از عرفات، به سوي مشعر</w:t>
      </w:r>
      <w:bookmarkEnd w:id="890"/>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از عرفات به مشعرکوچ </w:t>
      </w:r>
      <w:bookmarkStart w:id="891" w:name="pg6332_48797"/>
    </w:p>
    <w:p>
      <w:pPr>
        <w:pStyle w:val="BookText"/>
        <w:rPr/>
      </w:pPr>
      <w:bookmarkEnd w:id="891"/>
      <w:r>
        <w:rPr>
          <w:rFonts w:ascii="IRNazanin" w:hAnsi="IRNazanin" w:eastAsia="IRNazanin"/>
          <w:color w:val="111111"/>
          <w:sz w:val="28"/>
          <w:sz w:val="28"/>
          <w:szCs w:val="28"/>
          <w:rtl w:val="true"/>
          <w:lang w:bidi="fa-IR"/>
        </w:rPr>
        <w:t>کنیم؟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ذهبت الحمرة من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سرخی از این جا برود و با دست مبارکشان به سوی مشرق و به محل طلوع خورشید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صحیحی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مشرکین قبل از آن که خورشید غروب کند کوچ می کردند،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غروب خورشید از عرفات کوچ کردند</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2665035_237004111"/>
      <w:bookmarkStart w:id="893" w:name="_Toc342"/>
      <w:bookmarkEnd w:id="892"/>
      <w:r>
        <w:rPr>
          <w:rtl w:val="true"/>
        </w:rPr>
        <w:t xml:space="preserve">زماني وقوف در مشگر </w:t>
      </w:r>
      <w:r>
        <w:rPr>
          <w:rtl w:val="true"/>
        </w:rPr>
        <w:t>(</w:t>
      </w:r>
      <w:r>
        <w:rPr>
          <w:rtl w:val="true"/>
        </w:rPr>
        <w:t>بیان اقوال</w:t>
      </w:r>
      <w:r>
        <w:rPr>
          <w:rtl w:val="true"/>
        </w:rPr>
        <w:t>)</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وقوف در مشعر، تمام روز عید قربان است، پس کسی که مشعر را، قبل از غروب خورشید روز عید قربان، درک کند؛ پس به تحقیق ؛ مشعر را درک کرده است</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این نقل قول، سخن صحیحی نیست؛ چگونه است که سید مرتضی با تمام علماي ما مخالفت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 که ؛ علما تنصیص و تصریح نموده اند که، وقتی اضطراری در مشعر، تا زوال خورشید روز عید قربان است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 نقلی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 و توهمی که حاصل شده، به اعتبار این است که سید مرتضی با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 مانند وقوف در عرفه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همانا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دیگری را بعد از این مسأله مورد تأکید قرار داده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وقوف عرفه از او فوت شود تا آن که شعر را در روز عید قربان؛ درک کند، پس به تحقیق حج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قول با نظر تمام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تفصیلی بین قبل از طلوع خورشید و بعد از طلوع خورشید و یا بعد از زوال نشده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مرتضی، نظر مطلوب خود را به اجماع گروهی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احدی از علمای شیعه، آن را ذکر نکرده اند</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894" w:name="pg6332_48799"/>
    </w:p>
    <w:p>
      <w:pPr>
        <w:pStyle w:val="BookText"/>
        <w:rPr/>
      </w:pPr>
      <w:bookmarkEnd w:id="894"/>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با مردم قبل از طلوع خورشید به مشعر الحرام آید، در این صورت حج را درک کرده است و عمره ای به گردنش نمی باشد، و اگر مشعر را بعد از طلوع خورشید درک کند ؛ به منزله عمره مفرده است و حجی برای او نیست؛ اگر خواست به مکه برود و اگر خواست به سوي خانواده اش برگردد و حج را سال آینده بجای آورد</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2665037_237004111"/>
      <w:bookmarkStart w:id="896" w:name="_Toc343"/>
      <w:bookmarkEnd w:id="895"/>
      <w:r>
        <w:rPr>
          <w:rtl w:val="true"/>
        </w:rPr>
        <w:t>مشعر، کلاس شبانه خدا</w:t>
      </w:r>
      <w:bookmarkEnd w:id="896"/>
    </w:p>
    <w:p>
      <w:pPr>
        <w:pStyle w:val="BookText"/>
        <w:rPr/>
      </w:pP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موقع بازگشت از عرفات بطرف خانه، منزلگاه شب حاجیان است و در حدود شش کیلومتری عرفات واقع شده و خود آن سرزمین حدود پنج کیلومتر مربع است و جایی است که در آنجا، حاجیان باید خدمتگزاری و شکل خدمت حق و عدالت را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این است که بین الطلوعین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هنگام طلوع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نرفته باشد و آن آفتاب اولی است که به حاجیان بعد از عرفان، طلوع نموده و آن ها را به لباس عمل و خدمت که شعار رسمی و مرام آن ها است ملبس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عرفان صحيح، ابراز لیاقتی که شایسته و لایق خدمت و جدیت و عمل است باید در برابر آفتاب اول، نشان داد و آن آفتابی است که انسان مرام دار را با مرامش به عالم معرفی نموده و عالم را هم به او معرفی می نماید و چون شناسایی متبادل در روشنایی صورت می گیرد، باید آفتاب بعد از عرفات، در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 بتابد تا رمزی از این باشد که پس از شناختن عرفات، اول بروز و آغاز معرفی به شعار الهی است که به منزله نشان با نشانان و سپاهیان هر دولتی است؛ واضح است که انسان بعد از شناسایی و عرفان پا به مرحله عمل می گذارد و باید که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جميع اعمال بعد از عرفات، به طور کامل از طرز اعمال عمر است و باید بعد از عرفان صحیح از عرفات، هر یک از وظایف را مادام العمر پیشه خود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گزار هنگام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کردن سنگریزه ها نیرو می گیرد و خود را مسلح میکند تا با شیطان به نبرد برخاسته و با هر عصیانی بستیزد و در پیشگاه هر طاعتی سربساید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گزاران پس از بیتوته و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طلوع آفتاب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زائر هنگام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میانه روی کند و به سمت چپ و راست متمایل نباشد و فاصله ی شعر و منا را در محدوده خاص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باید حج گزار بیاموزد در صراط مستقیم حرکت کند ؛ نه به شرق متمایل باشد و نه به غرب ؛ زیرا چپ و راست انحراف است و راه وسط، صراط مستقیم و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والشمال مضلة والطريق الوسطى هي الجادة</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 آفتاب، پایان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مناسبت اینکه این تجدید قلب و زندگانی جدیدی که حیات خدمت به خدا باشد باید در روشنایی اول به رسمیتی که عبارت از نماز است به دنیا معرفی شود ؛ چون شعار هر سپاهی معرف رسميت او است و بایستی که بعد از در آمدن به لباس، خود را سان داده و عضویت خود را به رسمیت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این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شخص معين و نژاد و طرز معین نیست؛ بلکه باید در مقابل عموم کسانی که آفتاب بر آن ها می تابد، بوده باشد و میدان سان الهی در واقع، به موقع طلوع آفتاب است که هر کس در آن موقع حیات خود را بروز داده و طرز عمل و نیت خود را نشان می دهد و به دنبال کار خود می رود و اهل موقف مشعر باید در این سانی عمومی علنی و آشکار، خود را در حریم خدا معرفی نموده، نیت خدمت و تصمیم و تسلیم خود را مانند نشان های رسمی سپاهیان، با کمال ایستادگی و رشادت که خاصیت هنگام طلوع آفتاب است بروز دهد و مدرسه اسلام مانند مدرسه فراماسونری ، کاری سری و نهانی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 هم وظیفه دار است که صورت خود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تزئینات و پوشیدنی ها که جمال خلقت را می پوشاند؛ یعنی آنچنانکه هست و آنطور که خدا آنان را آفریده، خود را جلوه دهد</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فرض کنیم که روی صندلی آرایشگاه نشسته ایم و به کار آرایشگر اطمینان نداریم، لذا دائما به او در مورد چگونگی اصلاح موی سر دستور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کار آرایشگر اطمینان داشته باشیم، فقط می نشینیم و او کار خود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اطمینان، فقط نشتن روی صندلی شرط است، لازم نیست چیزی بگوییم و او کار خود را می کند، اگر هم خواستیم حرفی بزنیم، فقط با او صحبت می کنیم، تعریفش می کنیم، از او چیزی نمی خواهیم و او کار خود را انجام می دهد</w:t>
      </w:r>
      <w:r>
        <w:rPr>
          <w:rFonts w:eastAsia="IRNazanin" w:cs="IRNazanin"/>
          <w:color w:val="111111"/>
          <w:sz w:val="28"/>
          <w:szCs w:val="28"/>
          <w:rtl w:val="true"/>
          <w:lang w:bidi="fa-IR"/>
        </w:rPr>
        <w:t>.</w:t>
      </w:r>
      <w:r>
        <w:rPr>
          <w:rStyle w:val="FootnoteAnchor"/>
          <w:rtl w:val="true"/>
        </w:rPr>
        <w:footnoteReference w:id="1415"/>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برنامه، خدا چیزی را که می خواهد، فقط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از ابتدای ظهر تا غروب </w:t>
      </w:r>
    </w:p>
    <w:p>
      <w:pPr>
        <w:pStyle w:val="BookText"/>
        <w:rPr/>
      </w:pPr>
      <w:r>
        <w:rPr>
          <w:rFonts w:ascii="IRNazanin" w:hAnsi="IRNazanin" w:eastAsia="IRNazanin"/>
          <w:color w:val="111111"/>
          <w:sz w:val="28"/>
          <w:sz w:val="28"/>
          <w:szCs w:val="28"/>
          <w:rtl w:val="true"/>
          <w:lang w:bidi="fa-IR"/>
        </w:rPr>
        <w:t>آفتاب روز نهم در صحرای عرفات وقوف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هیچ کاری انجام ندهی، ولی خدا کار خود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صبح روز دهم از اذان صبح تا طلوع آفتاب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 آن وقت خدا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می توانی از ابتدای ظهر تا غروب روز نهم در عرفات بخوابی؛ فقط قصد قربت داشته باش، آنگاه خدا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خواستی حرف بزنی، خدا را حمد و ستایش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ليس لقضائه دافع، ولا لعطائه مانع، ولاكصنعه صنع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برای فرمان او دفع کننده ای نیست و برای عطایش بازدارنده ای نیست و مانند ساخت او سازنده ای نیست</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 xml:space="preserve">این جملات گهربار و زیبای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خداوند بزرگ در صحرای عرفات است، سرتاسر این دعا در ستایش و تمجید خداوند سبحان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انت الذي مننت، انت الذي أنعمت، انت الذي أحسنت، انت الذي أجملت، انت الذي أفضلت، انت الذي أكملت، انت الذي رزقت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تو کسی هستی که منت گذاشتی، تو کسی هستی که نعمت دادی، تو کسی هستی که خوبی بخشیدی، تو کسی هستی که زیبایی دادی، تو کسی هستی که برتری بخشیدی، تو کسی هستی که کمال دادی، تو کسی هستی که روزی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جایگاه ذکر و یا حضرت حق میداند و به ذکر و یاد حق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به خالق مهربان، بخصوص در آن شب، توجه کرد و متذکر به ذکر قلبی و لسانی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مقدسی که انسان را به انواع نعمت های ظاهری و باطنی آراست و به او لیاقت انجام مناسک حج را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مبارکی که توفیق تصفیه مال و تزکیه اخلاق و پاکی عمل به انسان مرحمت فرمود و زمینه آمدن به حج را پس از تحقق آن برای زایر فراهم آورد</w:t>
      </w:r>
      <w:r>
        <w:rPr>
          <w:rFonts w:eastAsia="IRNazanin" w:cs="IRNazanin"/>
          <w:color w:val="111111"/>
          <w:sz w:val="28"/>
          <w:szCs w:val="28"/>
          <w:rtl w:val="true"/>
          <w:lang w:bidi="fa-IR"/>
        </w:rPr>
        <w:t>.</w:t>
      </w:r>
      <w:r>
        <w:rPr>
          <w:rStyle w:val="FootnoteAnchor"/>
          <w:rtl w:val="true"/>
        </w:rPr>
        <w:footnoteReference w:id="1417"/>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مهربانی که چراغ هدایت در قلب بر افروخت، و پیوند دل را با توحید و رسالت و عدل و امامت و قیامت کبری محکم نمود</w:t>
      </w:r>
      <w:r>
        <w:rPr>
          <w:rFonts w:eastAsia="IRNazanin" w:cs="IRNazanin"/>
          <w:color w:val="111111"/>
          <w:sz w:val="28"/>
          <w:szCs w:val="28"/>
          <w:rtl w:val="true"/>
          <w:lang w:bidi="fa-IR"/>
        </w:rPr>
        <w:t xml:space="preserve">. </w:t>
      </w:r>
      <w:bookmarkStart w:id="897" w:name="pg6332_48805"/>
    </w:p>
    <w:p>
      <w:pPr>
        <w:pStyle w:val="BookText"/>
        <w:rPr/>
      </w:pPr>
      <w:bookmarkEnd w:id="897"/>
      <w:r>
        <w:rPr>
          <w:rFonts w:ascii="IRNazanin" w:hAnsi="IRNazanin" w:eastAsia="IRNazanin"/>
          <w:color w:val="111111"/>
          <w:sz w:val="28"/>
          <w:sz w:val="28"/>
          <w:szCs w:val="28"/>
          <w:rtl w:val="true"/>
          <w:lang w:bidi="fa-IR"/>
        </w:rPr>
        <w:t>آن منبع لطف و رحمت که عرصه آشنایی با قرآن و اهل بیت را برای زایر تحقق داد و بدین وسیله تمام درهای رحمت را به روی آدمی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زایر باید به وقت وقوف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مظاهر بردارد و گوشه ای خلوت برای خود بگزیند و در آن فرصت کوتاه از ذکر و عبادت و راز و نیاز غافل نماند، مبادا که با طلوع آفتاب جز حسرت و ندامت برای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زایر با قرار 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حضرت محبوب ؛ و یاد و ذکر خدا، مستوجب اجرى بزرگ</w:t>
      </w:r>
    </w:p>
    <w:p>
      <w:pPr>
        <w:pStyle w:val="BookText"/>
        <w:rPr/>
      </w:pPr>
      <w:r>
        <w:rPr>
          <w:rFonts w:ascii="IRNazanin" w:hAnsi="IRNazanin" w:eastAsia="IRNazanin"/>
          <w:color w:val="111111"/>
          <w:sz w:val="28"/>
          <w:sz w:val="28"/>
          <w:szCs w:val="28"/>
          <w:rtl w:val="true"/>
          <w:lang w:bidi="fa-IR"/>
        </w:rPr>
        <w:t xml:space="preserve">می شود که روایت زیر به آن اشاره کرده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سليمان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وطی المشعر عليه واجبا؟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ليستوجب بذلک بحبوحة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مهران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فرود آمدن به مشعر بر مكلف واجب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سبب که مستوجب قرار گرفتن در وسط بهشت شود</w:t>
      </w:r>
      <w:r>
        <w:rPr>
          <w:rFonts w:eastAsia="IRNazanin" w:cs="IRNazanin"/>
          <w:color w:val="111111"/>
          <w:sz w:val="28"/>
          <w:szCs w:val="28"/>
          <w:rtl w:val="true"/>
          <w:lang w:bidi="fa-IR"/>
        </w:rPr>
        <w:t>».</w:t>
      </w:r>
    </w:p>
    <w:p>
      <w:pPr>
        <w:pStyle w:val="Heading3"/>
        <w:numPr>
          <w:ilvl w:val="2"/>
          <w:numId w:val="1"/>
        </w:numPr>
        <w:rPr/>
      </w:pPr>
      <w:bookmarkStart w:id="898" w:name="__RefHeading___Toc2665039_237004111"/>
      <w:bookmarkStart w:id="899" w:name="_Toc344"/>
      <w:bookmarkEnd w:id="898"/>
      <w:r>
        <w:rPr>
          <w:rtl w:val="true"/>
        </w:rPr>
        <w:t>مفهوم رکن در شریعت و دین</w:t>
      </w:r>
      <w:bookmarkEnd w:id="899"/>
    </w:p>
    <w:p>
      <w:pPr>
        <w:pStyle w:val="BookText"/>
        <w:rPr/>
      </w:pPr>
      <w:r>
        <w:rPr>
          <w:rFonts w:ascii="IRNazanin" w:hAnsi="IRNazanin" w:eastAsia="IRNazanin"/>
          <w:color w:val="111111"/>
          <w:sz w:val="28"/>
          <w:sz w:val="28"/>
          <w:szCs w:val="28"/>
          <w:rtl w:val="true"/>
          <w:lang w:bidi="fa-IR"/>
        </w:rPr>
        <w:t>رکن در لغت، جانب قوی تر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اجزای مهم عبادت، یا غير آن اطلاق می شود، که ترک عمدی، یا سهوی آن نیز موجب بطلان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ارکانی که در حج از آن ها نام برده شده است، هرگاه عمد ترک شوند، به حج، اخلال وارد می شود</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2665041_237004111"/>
      <w:bookmarkStart w:id="901" w:name="_Toc345"/>
      <w:bookmarkEnd w:id="900"/>
      <w:r>
        <w:rPr>
          <w:rtl w:val="true"/>
        </w:rPr>
        <w:t>رکن بودن وقوف درمشعر</w:t>
      </w:r>
      <w:bookmarkEnd w:id="901"/>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رکن است و کسی که عمدا آن را ترک کند ؛ حجش باطل است</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حاجی آن شب را نخوابد و با خواندن نماز و دعا و وقوف در شعر، شب زنده داری کند، و کسی که از روی جهل و نادانی در شعر وقوف ننماید، و به این صورت برگردد تا زوال خورشیداز روز عید قربان را تا این که وقوف نماید ؛ و در صورت ترک عمدی مشعر، 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دهد</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کلام، احتمال سه امر 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وقوف در مشعر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که، محدوده اش ما بين مازمین تا حياض و تا وادی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خود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کوه است، وقوف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وقوف بر روی کوه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و 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واجب است</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احتمال فوق، اختلاف است؛ بنابر آن چه که علمای ما ذکر کرده اند، زیرا احدی از علمای شیعه قائل نشده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کسی که وقوف در مشعر را از روي عمد و اختیار ترک کند ؛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احدی از علما قائل نشدند به وجوب وقوف بر خود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استحباب وقوف در کوه مشعر، مورد تأکید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حمل کرده کلامش را بر اولویت احتمال دوم، به جهت دلالت سیاق کلامش بر این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فردی وارد مشرشده؛ سپس از روي عمد و از باب سبک شمردنی این عمل عبادی، قبل از آن که با مردم وقوف کند، از مشعر کوچ کند بنا بر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شتر کفاره دهد؛ که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أفاض من عرفات مع الناس فلم يلبث معهم بجمع و مضی الی منی متعمدا أو مستخفا فعليه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مردم از عرفات به سوي مشعرکوچ کند؛ سپس با آن ها در شعر توقف ننماید و بگذرد به سوي بينا رود ؛ چه به جهت عمد یا سبک شمردن وقوف باشد، باید یک شتر کفاره دهد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این است که</w:t>
      </w:r>
      <w:r>
        <w:rPr>
          <w:rFonts w:eastAsia="IRNazanin" w:cs="IRNazanin"/>
          <w:color w:val="111111"/>
          <w:sz w:val="28"/>
          <w:szCs w:val="28"/>
          <w:rtl w:val="true"/>
          <w:lang w:bidi="fa-IR"/>
        </w:rPr>
        <w:t xml:space="preserve">: </w:t>
      </w:r>
      <w:bookmarkStart w:id="902" w:name="pg6332_48810"/>
    </w:p>
    <w:p>
      <w:pPr>
        <w:pStyle w:val="BookText"/>
        <w:rPr/>
      </w:pPr>
      <w:bookmarkEnd w:id="90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را به وجهی که برایش واجب است، بجا نیاورده است؛ پس تکلیف به عهده اش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ندادن عرفه، باعث بطلان حجش می شود، پس فوت شدن مشعر هم موجب بطلان است؛ و زمانی که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باشد، پس تالی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شرطیت کلام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مشعر، مورد تأکید بیش تری نسبت به وقوف عرفه شده است؛ پس ترک وقوف مشعر به طریق اولی موجب بطلان می شود</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 دلیل مشعر مورد تأکید بیش تری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 و کلام صریح قرآن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هنگامي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کردید، خدا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مستلزم بود در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وقوف در عرفه از باب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اصحاب ما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الوقوف بالمشعر فريضة، و الوقوف بعرفه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شعر فریضه است و وقوف در عرفه ، سنت است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2665043_237004111"/>
      <w:bookmarkStart w:id="904" w:name="_Toc346"/>
      <w:bookmarkEnd w:id="903"/>
      <w:r>
        <w:rPr>
          <w:rtl w:val="true"/>
        </w:rPr>
        <w:t xml:space="preserve">دو اعتراض نسبت به کلمه ذکر در آیه </w:t>
      </w:r>
      <w:r>
        <w:rPr>
          <w:rtl w:val="true"/>
        </w:rPr>
        <w:t>«</w:t>
      </w:r>
      <w:r>
        <w:rPr>
          <w:rtl w:val="true"/>
        </w:rPr>
        <w:t>فإذا أقضم من عرفات فاگوا الله يرد الشعر الحرام</w:t>
      </w:r>
      <w:r>
        <w:rPr>
          <w:rtl w:val="true"/>
        </w:rPr>
        <w:t>»</w:t>
      </w:r>
      <w:bookmarkEnd w:id="9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داشتن در آن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وجوب یا استحباب، تابع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ذکر واجب است؛ پس حضور در مشعرهم واجب است و اگر ذکر مستحب است؛ پس حضور هم در مشعر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بر اعتراض اول</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تبعیت مشعر را از ذكر،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حضور در مشعر، عبادتی ؛ جداي از ذکر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هم عبادتی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حضور در عرفات، تابع ذکر در عرفات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چند که ذکر واجب نباشد، ولی در هر حال تشکر از نعمت های الهی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خداوند ما را فرمان داده است که از او در کنار مشعر تشکر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حضور در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دیگری شده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ذکر در آیه، مستلزم تقیید شکر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بدلیل آن که معطوف عليه به چیزی مقید شده، ضرورتی ندارد و وجوبی نیست که معطوف هم بر آن چیز مقید شود</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بر اعتراض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مقتضی تساوی در حکم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زيدة في الدار و وقتی آن را مقید سازد، در واقع خانه محلی برای انجام دو کار با یکدیگر است</w:t>
      </w:r>
      <w:r>
        <w:rPr>
          <w:rStyle w:val="FootnoteAnchor"/>
          <w:rtl w:val="true"/>
        </w:rPr>
        <w:footnoteReference w:id="14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ادب زیدا في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اصل اعتراض، دارای اشکال است به طوری که نه جواب سید بر وجوب ذكر، جواب خوبی است و نه اعتراض بر جواب دوم و نه مسأله تبعیت ؛ پاسخ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نزدیک تر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آخری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شکر در مشعر واجب باشد،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اعتراض که تقیید معطوف عليه، اقتضاي تقیید معطوف را نمی کند ؛ اعتراض خوبی است؛ ولی جواب به این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به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خوبی نمی باشد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بهتر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در این جا، امر ثابتی است؛ زیرا کلام اول تمام نمی شود، به جهت سخن خداونډ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تقیید ضرورت دارد، و گرنه که لازم می آید وجوب شکر را که یک کلام مستقلی در بین اجزایر کلام باشد و حال آن که، این نوع استعمالی در عرف بکار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صواب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واجب است البته نه به معنایی که متعارف است، بلکه به معنای نیتی که مشتمل بر قصير وقوع فعل، به نیت قربة الى الله باشد</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905" w:name="pg6332_48814"/>
    </w:p>
    <w:p>
      <w:pPr>
        <w:pStyle w:val="Heading3"/>
        <w:numPr>
          <w:ilvl w:val="2"/>
          <w:numId w:val="1"/>
        </w:numPr>
        <w:rPr/>
      </w:pPr>
      <w:bookmarkStart w:id="906" w:name="__RefHeading___Toc2665045_237004111"/>
      <w:bookmarkStart w:id="907" w:name="_Toc347"/>
      <w:bookmarkEnd w:id="905"/>
      <w:bookmarkEnd w:id="906"/>
      <w:r>
        <w:rPr>
          <w:rtl w:val="true"/>
        </w:rPr>
        <w:t>امور مستحب، در مسیر حرکت به سوي مشعر</w:t>
      </w:r>
      <w:bookmarkEnd w:id="907"/>
    </w:p>
    <w:p>
      <w:pPr>
        <w:pStyle w:val="BookText"/>
        <w:rPr/>
      </w:pPr>
      <w:r>
        <w:rPr>
          <w:rFonts w:ascii="IRNazanin" w:hAnsi="IRNazanin" w:eastAsia="IRNazanin"/>
          <w:color w:val="111111"/>
          <w:sz w:val="28"/>
          <w:sz w:val="28"/>
          <w:szCs w:val="28"/>
          <w:rtl w:val="true"/>
          <w:lang w:bidi="fa-IR"/>
        </w:rPr>
        <w:t>ازجمله امور مستحب،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بودن، بعد از آن که نماز صبح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نیت 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 وجمل العلم والعمل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 درصحيحه ابن عمار و الحلبی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این صحيحه،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إصبح، بعد ما تصلي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صبح را بخوان بعد از آن که نماز فجر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مراد از نماز فجر، همان نافله صبح است که قبل از نماز صبح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تصريح اصحاب فقها، دال بر استحباب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دعابه ويژه دعاهای وارده از طرف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حلبی و قاضی، قائل بر وجوب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اوامر در روایات، دال بر استحباب دارد البته در حدی که فرد توان جسمی از نظر ذکر و دعا دارد</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و وقار،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به درگاه الهی، خواهان رهایی از آتش دوزخ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سمت راست جاده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کثیب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حال دعا باشد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صحیحی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ذهب ثلث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به مزدلفه رسید می تواند نماز مغرب و عشا را به تأخیر بیندازد، هر چند که یک سوم شب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قول شیخ حر عاملی به وجوب این عمل، شاذ و نادر است و به توسط دو روایت صحیح 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نماز مغرب و عشا با یک اذان و دو اقامه جمع کند ؛ بدون آن که بینشان نماز نافله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نافله نماز مغرب را می تواند تا بعد از نماز عشا به تأخیر بیندازد ؛ که این قول به اجماع فقها است</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مشعر قدری قبل از طلوع خورشید کوچ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امام مطابق موثقه اسحاق و روایت معاوية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بعد از طلوع خورشید کوچ کند به دلیل روایت جمیل</w:t>
      </w:r>
      <w:r>
        <w:rPr>
          <w:rFonts w:eastAsia="IRNazanin" w:cs="IRNazanin"/>
          <w:color w:val="111111"/>
          <w:sz w:val="28"/>
          <w:szCs w:val="28"/>
          <w:rtl w:val="true"/>
          <w:lang w:bidi="fa-IR"/>
        </w:rPr>
        <w:t xml:space="preserve">. </w:t>
      </w:r>
      <w:bookmarkStart w:id="908" w:name="pg6332_48816"/>
    </w:p>
    <w:p>
      <w:pPr>
        <w:pStyle w:val="BookText"/>
        <w:rPr/>
      </w:pPr>
      <w:bookmarkEnd w:id="90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بار اول به مشعرقدم می گذارد، پیاده آید</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2665047_237004111"/>
      <w:bookmarkStart w:id="910" w:name="_Toc348"/>
      <w:bookmarkEnd w:id="909"/>
      <w:r>
        <w:rPr>
          <w:rtl w:val="true"/>
        </w:rPr>
        <w:t>حکم نماز مغرب و عشاء در مزدلفه</w:t>
      </w:r>
      <w:bookmarkEnd w:id="910"/>
    </w:p>
    <w:p>
      <w:pPr>
        <w:pStyle w:val="BookText"/>
        <w:rPr/>
      </w:pPr>
      <w:r>
        <w:rPr>
          <w:rFonts w:ascii="IRNazanin" w:hAnsi="IRNazanin" w:eastAsia="IRNazanin"/>
          <w:color w:val="111111"/>
          <w:sz w:val="28"/>
          <w:sz w:val="28"/>
          <w:szCs w:val="28"/>
          <w:rtl w:val="true"/>
          <w:lang w:bidi="fa-IR"/>
        </w:rPr>
        <w:t>قول مشهور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نماز مغرب و عشا با یک اذان و دو اقامه، امری مستحب است که البته این قول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به منزله یک نماز دانسته است</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مفهوم جمع بین دو نماز، در نظرما شیعیان، به مثابه آن است که ؛ روز جمعه و عرفه در یک روز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نقل کرده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المغرب حتى تأتي جمعة، فصل بها المغرب والعشاء الآخرة بأذان واحد و إقامتين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نماز مغرب را نخوان مگر آن که در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بجای آوری پس نماز مغرب و عشا را با یک آذان و دو اقامه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موثقی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جمع بین دو نماز مغرب و عشا پرسیدم ؛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نماز را نخوانید مگر منتهی به جمع شود، هر چند که از شب گذشته باشد همانطور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 اذان و دو اقامه آن ها را جمع کرد آنچنان که در عرفات، نماز ظهر و عصر را با هم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صحیحی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بین نماز مغرب و عشاء با یک اذان و دو اقامه جمع کنید؛ بلکه حتی نمازی و چیزی را بینشان فاصله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عمل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گروهی از فقها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جابر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بین نماز مغرب و عشا را با یک اذان و دو اقامه جمع کرد و حتی ذکر و تسبیحی بین دو نماز نیاورد</w:t>
      </w:r>
      <w:r>
        <w:rPr>
          <w:rFonts w:eastAsia="IRNazanin" w:cs="IRNazanin"/>
          <w:color w:val="111111"/>
          <w:sz w:val="28"/>
          <w:szCs w:val="28"/>
          <w:rtl w:val="true"/>
          <w:lang w:bidi="fa-IR"/>
        </w:rPr>
        <w:t xml:space="preserve">. </w:t>
      </w:r>
      <w:bookmarkStart w:id="911" w:name="pg6332_48819"/>
    </w:p>
    <w:p>
      <w:pPr>
        <w:pStyle w:val="BookText"/>
        <w:rPr/>
      </w:pPr>
      <w:bookmarkEnd w:id="9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بر احتجاج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دلیل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حديث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شامل سخن کسی است که آنان را تکرار می کرده است، اما شامل کسی که اقامه را تکرار می نموده ؛ نمی شود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2665049_237004111"/>
      <w:bookmarkStart w:id="913" w:name="_Toc349"/>
      <w:bookmarkEnd w:id="912"/>
      <w:r>
        <w:rPr>
          <w:rtl w:val="true"/>
        </w:rPr>
        <w:t>آداب وقوف در مشعر الحرام</w:t>
      </w:r>
      <w:bookmarkEnd w:id="913"/>
    </w:p>
    <w:p>
      <w:pPr>
        <w:pStyle w:val="BookText"/>
        <w:rPr/>
      </w:pPr>
      <w:r>
        <w:rPr>
          <w:rFonts w:ascii="IRNazanin" w:hAnsi="IRNazanin" w:eastAsia="IRNazanin"/>
          <w:color w:val="111111"/>
          <w:sz w:val="28"/>
          <w:sz w:val="28"/>
          <w:szCs w:val="28"/>
          <w:rtl w:val="true"/>
          <w:lang w:bidi="fa-IR"/>
        </w:rPr>
        <w:t>از جمله آداب واجب یا مستحب وقوف در مشعر الحرام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روز وقوف داشته باش و هم در شب ؛ هم شب به یاد خدا باش و هم روز؛ آن هم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بیابانی، چه شب و چه روزت برای خدا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شب و هم روز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و صبح اعمال واجبی نداریم و فقط باید وقوف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خانم ها واجب نیست، البته تا صبح ماندن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کاروان ها، خانم ها را در ماشین سوار می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مثلا ده دقیقه تا یک ربع وقوف می کنند ؛ نیت را انجام می دهند و سپس آن ها را سوار کرده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خانم ها در شعر تا طلوع آفتاب بمانند</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از جمله کارهای مستحبی که باید حجاج در هنگام وقوف در مشعرالحرام انجام دهند، جمع کردن مقداری ریگ برای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پر است از ریگ، باید دقت کرد که ریگ ها از بند انگشت بزرگ تر نباشند و از یک نخود هم نباید کوچک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طلوع آفتاب نباید از شعر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ماشین ها، حجاج را پیاده می کنند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اذان صبح یا مثلا نیمه شب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لازم نیست آنجا بایستیم و می توانیم برویم؛ ولی از موقع اذان صبح باید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آنجا بنشینیم و تا طلوع آفتاب هم از آنجا خارج نشویم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واجب نیست بلافاصله بعد از طلوع آفتاب از مشعر خارج شد بلکه می توان حتی تا چند ساعت بعد از طلوع آفتاب هم در مشعر ماند، ولی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دهم در وقتش باید انجام شود</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bookmarkStart w:id="914" w:name="pg6332_48820"/>
    </w:p>
    <w:p>
      <w:pPr>
        <w:pStyle w:val="BookText"/>
        <w:rPr/>
      </w:pPr>
      <w:bookmarkEnd w:id="914"/>
      <w:r>
        <w:rPr>
          <w:rFonts w:ascii="IRNazanin" w:hAnsi="IRNazanin" w:eastAsia="IRNazanin"/>
          <w:color w:val="111111"/>
          <w:sz w:val="28"/>
          <w:sz w:val="28"/>
          <w:szCs w:val="28"/>
          <w:rtl w:val="true"/>
          <w:lang w:bidi="fa-IR"/>
        </w:rPr>
        <w:t xml:space="preserve">در حدیث موثقی،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با مردم در مزدلفه وقوف کرد سپس قبل از این که مردم کوچ کنند، کوچ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حکم شرعی جاهل بوده،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اش نمی باشد، و اگر قبل از طلوع فجر کوچ کند، باید گوسفندی را خون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شدن حج، زحمت بزرگ و ضرر زیادی را به همراه دارد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خدا را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 عَلَيْكُمْ فِي الدِّينِ مِنْ حَرَجٍ </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حکم حرجی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زیرا برای فرد ترسان و مریض و زنی که می ترسد حيض شود و سایرین از مضطرين، جایز است که قبل 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بشتابند تا بینا را درک کنند و در هنگام روز به طواف کنندگان خانه خدا ملحق شوند و سعی را بجای آورند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2665051_237004111"/>
      <w:bookmarkStart w:id="916" w:name="_Toc350"/>
      <w:bookmarkEnd w:id="915"/>
      <w:r>
        <w:rPr>
          <w:rtl w:val="true"/>
        </w:rPr>
        <w:t>آداب در راه رسیدن به مشعر</w:t>
      </w:r>
      <w:bookmarkEnd w:id="9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میانه رو باشد، بنا بر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باد به نرمی و ملایمت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راه مازمین</w:t>
      </w:r>
      <w:r>
        <w:rPr>
          <w:rStyle w:val="FootnoteAnchor"/>
          <w:rtl w:val="true"/>
        </w:rPr>
        <w:footnoteReference w:id="1440"/>
      </w:r>
      <w:r>
        <w:rPr>
          <w:rFonts w:ascii="IRNazanin" w:hAnsi="IRNazanin" w:eastAsia="IRNazanin"/>
          <w:color w:val="111111"/>
          <w:sz w:val="28"/>
          <w:sz w:val="28"/>
          <w:szCs w:val="28"/>
          <w:rtl w:val="true"/>
          <w:lang w:bidi="fa-IR"/>
        </w:rPr>
        <w:t xml:space="preserve">، و آمدن به مرکز صحرا از سمت راست راه که نزدیک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نماز مغرب و عشا تا رسیدن به مشعر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فقها اذان و اقامه با هم جمع می شود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هیچ دلیلی و از عمد، شب عید قربان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نکند، یک شتر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بدهد و اما اگر از روی جهالت باشد، هیچ کفاره ای بر گردنش نمی باشد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bookmarkStart w:id="917" w:name="pg6332_48823"/>
    </w:p>
    <w:p>
      <w:pPr>
        <w:pStyle w:val="BookText"/>
        <w:rPr/>
      </w:pPr>
      <w:bookmarkEnd w:id="917"/>
      <w:r>
        <w:rPr>
          <w:rFonts w:ascii="IRNazanin" w:hAnsi="IRNazanin" w:eastAsia="IRNazanin"/>
          <w:color w:val="111111"/>
          <w:sz w:val="28"/>
          <w:sz w:val="28"/>
          <w:szCs w:val="28"/>
          <w:rtl w:val="true"/>
          <w:lang w:bidi="fa-IR"/>
        </w:rPr>
        <w:t xml:space="preserve">کسی که از روی جهالت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نکند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 پس باید برگردد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کند و دعا بخواند</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فرمودند که زنان و افراد ضعیف در هنگام شب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بداند که نمی تواند در هنگام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فقط شب را درمشعر می تواند حضور یابد، قول اقرب و نزدیک تر به صحت، در صورتی که قائل به وقوف اختیاری در شب باشیم ، همان است که شب را در مشعر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قایل به وقوف اضطراری باشیم، مانند مسأله قبل عمل شود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2665053_237004111"/>
      <w:bookmarkStart w:id="919" w:name="_Toc351"/>
      <w:bookmarkEnd w:id="918"/>
      <w:r>
        <w:rPr>
          <w:rtl w:val="true"/>
        </w:rPr>
        <w:t>مشعر، جایگاه شعور انسان و معجزه الهی</w:t>
      </w:r>
      <w:bookmarkEnd w:id="919"/>
    </w:p>
    <w:p>
      <w:pPr>
        <w:pStyle w:val="BookText"/>
        <w:rPr/>
      </w:pPr>
      <w:r>
        <w:rPr>
          <w:rFonts w:ascii="IRNazanin" w:hAnsi="IRNazanin" w:eastAsia="IRNazanin"/>
          <w:color w:val="111111"/>
          <w:sz w:val="28"/>
          <w:sz w:val="28"/>
          <w:szCs w:val="28"/>
          <w:rtl w:val="true"/>
          <w:lang w:bidi="fa-IR"/>
        </w:rPr>
        <w:t>در روایت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و جانوران مشعرالحرام از همه بیابان ها بیشتر است، اما از شب نهم منادی الهی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حشرات و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و زائران الهی در راهند، از آنها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ندا همه جانوران و حشرات در زوایای کوه ها پنهان می شوند و زمانی که حجاج از آن جا کوچ میکنند دوباره به جای خود باز می گردند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2665055_237004111"/>
      <w:bookmarkStart w:id="921" w:name="_Toc352"/>
      <w:bookmarkEnd w:id="920"/>
      <w:r>
        <w:rPr>
          <w:rtl w:val="true"/>
        </w:rPr>
        <w:t>مسائل پیرامون کوچ از مشعر</w:t>
      </w:r>
      <w:bookmarkEnd w:id="921"/>
    </w:p>
    <w:p>
      <w:pPr>
        <w:pStyle w:val="BookText"/>
        <w:rPr/>
      </w:pPr>
      <w:r>
        <w:rPr>
          <w:rFonts w:ascii="IRNazanin" w:hAnsi="IRNazanin" w:eastAsia="IRNazanin"/>
          <w:color w:val="111111"/>
          <w:sz w:val="28"/>
          <w:sz w:val="28"/>
          <w:szCs w:val="28"/>
          <w:rtl w:val="true"/>
          <w:lang w:bidi="fa-IR"/>
        </w:rPr>
        <w:t>جواز کوچ از مشعر قبل از طلوع خورشید، یکی از مسایل مهم و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سپیده دم در شرق نمایان شود و شتر، جای سم اش را ببیند، حاجی با آرامش و متانت، به همراه دعا و استغفار از آن مکان کوچ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طلوع خورشید دارای اولویت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bookmarkStart w:id="922" w:name="pg6332_48825"/>
    </w:p>
    <w:p>
      <w:pPr>
        <w:pStyle w:val="BookText"/>
        <w:rPr/>
      </w:pPr>
      <w:bookmarkEnd w:id="922"/>
      <w:r>
        <w:rPr>
          <w:rFonts w:ascii="IRNazanin" w:hAnsi="IRNazanin" w:eastAsia="IRNazanin"/>
          <w:color w:val="111111"/>
          <w:sz w:val="28"/>
          <w:sz w:val="28"/>
          <w:szCs w:val="28"/>
          <w:rtl w:val="true"/>
          <w:lang w:bidi="fa-IR"/>
        </w:rPr>
        <w:t>بر حذر باش که از مشعر قبل از طلوع خورشید کوچ کنی و نیز نباید، قبل از غروب خورشید از عرفات کوچ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می آید تو را که اگر تخلف ورزیدی یک گوسفند خون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مرد جایز نیست که قبل از طلوع خورشید کوچ کند و نه از عرفات، قبل از غروبش، که در این صورت لازم می آید گوسفندی خون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اشعار به وجوب درنگ و توقف تا طلوع خورشید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خورشید طلوع کند،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طلوع خورشید کوچ نکند؛ مگر زمانی که مضطر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مطلب را فرموده اند</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نقل می کند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مزدلفه، دو فرشته با مردم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تنگ است گشاده رویی و خوشحالی می کنند</w:t>
      </w:r>
      <w:r>
        <w:rPr>
          <w:rFonts w:eastAsia="IRNazanin" w:cs="IRNazanin"/>
          <w:color w:val="111111"/>
          <w:sz w:val="28"/>
          <w:szCs w:val="28"/>
          <w:rtl w:val="true"/>
          <w:lang w:bidi="fa-IR"/>
        </w:rPr>
        <w:t>».</w:t>
      </w:r>
    </w:p>
    <w:p>
      <w:pPr>
        <w:pStyle w:val="Heading3"/>
        <w:numPr>
          <w:ilvl w:val="2"/>
          <w:numId w:val="1"/>
        </w:numPr>
        <w:rPr/>
      </w:pPr>
      <w:bookmarkStart w:id="923" w:name="__RefHeading___Toc2665057_237004111"/>
      <w:bookmarkStart w:id="924" w:name="_Toc353"/>
      <w:bookmarkEnd w:id="923"/>
      <w:r>
        <w:rPr>
          <w:rtl w:val="true"/>
        </w:rPr>
        <w:t xml:space="preserve">واجبات در </w:t>
      </w:r>
      <w:r>
        <w:rPr>
          <w:rtl w:val="true"/>
        </w:rPr>
        <w:t>«</w:t>
      </w:r>
      <w:r>
        <w:rPr>
          <w:rtl w:val="true"/>
        </w:rPr>
        <w:t>مشعر</w:t>
      </w:r>
      <w:r>
        <w:rPr>
          <w:rtl w:val="true"/>
        </w:rPr>
        <w:t>»</w:t>
      </w:r>
      <w:bookmarkEnd w:id="924"/>
    </w:p>
    <w:p>
      <w:pPr>
        <w:pStyle w:val="BookText"/>
        <w:rPr/>
      </w:pPr>
      <w:r>
        <w:rPr>
          <w:rFonts w:ascii="IRNazanin" w:hAnsi="IRNazanin" w:eastAsia="IRNazanin"/>
          <w:color w:val="111111"/>
          <w:sz w:val="28"/>
          <w:sz w:val="28"/>
          <w:szCs w:val="28"/>
          <w:rtl w:val="true"/>
          <w:lang w:bidi="fa-IR"/>
        </w:rPr>
        <w:t xml:space="preserve">مهم ترین امور واجب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نیت و تداوم آن از ابتدا تا انتهای وقوف در مزدلفه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اجماعی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مختار، از بعد از طلوع فجر تا طلوع خورشید، نیت را داشته باشد؛ و برای فرد مضطر تا زوال می تواند با این نیت باشد</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ازدحام جمعیت، بالا رفتن از کوه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نص 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اول و ثانی در صورت اختیار آن را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کوه های مزدلفه باشد نه پشت کوه ها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از مزدلفه قبل از فجر به این سه دلیل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p>
    <w:p>
      <w:pPr>
        <w:pStyle w:val="BookText"/>
        <w:rPr/>
      </w:pPr>
      <w:r>
        <w:rPr>
          <w:rFonts w:ascii="IRNazanin" w:hAnsi="IRNazanin" w:eastAsia="IRNazanin"/>
          <w:color w:val="111111"/>
          <w:sz w:val="28"/>
          <w:sz w:val="28"/>
          <w:szCs w:val="28"/>
          <w:rtl w:val="true"/>
          <w:lang w:bidi="fa-IR"/>
        </w:rPr>
        <w:t xml:space="preserve">مستفیض </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از روی اختیار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کوچ کند؛ باید از باب جبران و کفاره در نزد اکثر فقها، گوسفندی خون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طبق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حکم آن جاهل باشد، هیچ کفاره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طلوع فجر کوچ کند، باید گوسفندی خون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حج این افراد را باطل می دانند</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تا صبح در مشعر الحرام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تأسی به نبی مکرم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مورد به عنوان رکن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صبح در مشعرماندن وجوبی ندارد ولی اگر شب را وقوف کند و قبل از طلوع فجر کوچ کند، حجش صحیح است ولی باید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حجش فاسد است و حال آنکه روایتی با نظر او مخالف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و کودکان و فرد خائف و ترسان اجازه داده اند که شب هنگام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کسی که از ماندن در مشعرالحرام خائف است و نیز طفل ؛ بطور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 و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قبل از طلوع صبح از مشعر به طرف منا خارج گردند؛ بدون اینکه واجب باشد کفاره ای بپردازند و این نقص را به گوسفندی جبران کنند</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جواد ذهنی تهرانی در ذیل کلمه خايف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منحصر به خائف اختصاص ندارد بلکه هر مضطری هم چون چوپان که برای بردن گله خود به برنا باید زودتر به آنجا رود یا مریضی که حالش مساعد نیست و نمی تواند تا بعد از طلوع فجر در مشعر بماند می توانند مانند خائف پیش از صبح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به منا بروند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کسی که لازم است با زن همراه باشد مانند آن که صبی بوده و می تواند چه با عذر </w:t>
      </w:r>
    </w:p>
    <w:p>
      <w:pPr>
        <w:pStyle w:val="BookText"/>
        <w:rPr/>
      </w:pPr>
      <w:r>
        <w:rPr>
          <w:rFonts w:ascii="IRNazanin" w:hAnsi="IRNazanin" w:eastAsia="IRNazanin"/>
          <w:color w:val="111111"/>
          <w:sz w:val="28"/>
          <w:sz w:val="28"/>
          <w:szCs w:val="28"/>
          <w:rtl w:val="true"/>
          <w:lang w:bidi="fa-IR"/>
        </w:rPr>
        <w:t>و چه بدون آن از مشعر قبل از طلوع صبح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نباشد که حکم مزبور یعنی جواز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قبل از طلوع فجر لازم است با نیت وقوف در شب مقرون باشد</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أزمین تا حیاض و تا وادی محر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بر روی کوه کراهت دارد مگر به جهت ضرورت</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دانسته، البته ظاهر این است که مراد کوههای روبروی مشعر است نه کوههایی که پشت مشعر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بعد از فجر تا طلوع خورشید و آنچه که در اولویت است، اینکه نیت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این عمل به عنوان رکن است؛ بجای آوردن مسمای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قبل از طلوع خورشید کوچ کند، امر مستحبی است و ایرادی ندارد که از وادی محشر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وادی محشر از روی اختیار عبور کند، گنهکار است و کفاره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 قمی و فرزندش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تا طلوع خورشید، مستحب است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وقوف در مشعر ركن است، واجب تعیینی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فقها قائلند به مجزی بودن کسی که شب را وقوف کند، و قبل از سپیده صبح از روی علم و عمد کوچ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حجش بدون هیچ تفصیلی حجش صحیح است و اقتضای وجوب دارد زیرا ممتنع است که عمل مستحبی از واجبی کفایت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نیت وجوب و چه عدم وجوب، اقتضای وجوب دارد</w:t>
      </w:r>
      <w:r>
        <w:rPr>
          <w:rFonts w:eastAsia="IRNazanin" w:cs="IRNazanin"/>
          <w:color w:val="111111"/>
          <w:sz w:val="28"/>
          <w:szCs w:val="28"/>
          <w:rtl w:val="true"/>
          <w:lang w:bidi="fa-IR"/>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وقت اختیاری وقوف در مشعر، از طلوع فجر تا طلوع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اند</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مشهور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امام تا طلوع خورشید از شعر کوچ نکند و البته این نظر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از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و خواب در بخشی از 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احکامش گذشت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قربان و روز عید قربان تا طلوع خورشید در مشعر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فرد مضطر تا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شعر باشد</w:t>
      </w:r>
      <w:r>
        <w:rPr>
          <w:rFonts w:eastAsia="IRNazanin" w:cs="IRNazanin"/>
          <w:color w:val="111111"/>
          <w:sz w:val="28"/>
          <w:szCs w:val="28"/>
          <w:rtl w:val="true"/>
          <w:lang w:bidi="fa-IR"/>
        </w:rPr>
        <w:t xml:space="preserve">. </w:t>
      </w:r>
      <w:bookmarkStart w:id="925" w:name="pg6332_48832"/>
    </w:p>
    <w:p>
      <w:pPr>
        <w:pStyle w:val="BookText"/>
        <w:rPr/>
      </w:pPr>
      <w:bookmarkEnd w:id="925"/>
      <w:r>
        <w:rPr>
          <w:rFonts w:ascii="IRNazanin" w:hAnsi="IRNazanin" w:eastAsia="IRNazanin"/>
          <w:color w:val="111111"/>
          <w:sz w:val="28"/>
          <w:sz w:val="28"/>
          <w:szCs w:val="28"/>
          <w:rtl w:val="true"/>
          <w:lang w:bidi="fa-IR"/>
        </w:rPr>
        <w:t>حال اگر اعمال را اشتباهی انجام دهد، سخن در غلط و اشتباه مانند سخن در عرفات است احکامش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مشعر؛ شب را تا صبح گذراند، در صبح روز عید قربان، نماز صبح را بخواند و با دعا و حمد و ثنای الهی 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یاد نعمت های الهی را بنماید ؛ و تا می تواند صلوات بفرستد</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کسی که بار اول به حج آمده، حضور در مشعر الحرام داشته باشد و مشعر را به اختیار خود ترک نکند</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خروج از مشعر قبل از طلوع فجر و قبل از طلوع خورشید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فردی عمد، در این زمان ها از مشعر خارج شود، باید کفاره، یک گوسفند خون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فراموشی یا سهوی باشد؛ لزومی بر پرداخت کفاره ای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امام، فردی بعد از طلوع خورشید از مشعر خارج شود، ایرادی ندارد</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فردی به وادی محسر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بزرگ بین شعر و بینا است که البته به منا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سلم عهدي، واقبل توبتي، وأجب دعوتي، واخلفني فيمن تركت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را ترک کند، البته اگر قدرت دارد ؛ دوباره باید برگردد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و اگر قدرت ندارد، وجوبی در انجام آن نمی باشد</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مکان هایی را که حاجی می تواند سنگ برای جمرات جمع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26" w:name="__RefHeading___Toc2665059_237004111"/>
      <w:bookmarkStart w:id="927" w:name="_Toc354"/>
      <w:bookmarkEnd w:id="926"/>
      <w:r>
        <w:rPr>
          <w:rtl w:val="true"/>
        </w:rPr>
        <w:t>مستحبات در</w:t>
      </w:r>
      <w:r>
        <w:rPr>
          <w:rtl w:val="true"/>
        </w:rPr>
        <w:t>«</w:t>
      </w:r>
      <w:r>
        <w:rPr>
          <w:rtl w:val="true"/>
        </w:rPr>
        <w:t>مشعر</w:t>
      </w:r>
      <w:r>
        <w:rPr>
          <w:rtl w:val="true"/>
        </w:rPr>
        <w:t>»</w:t>
      </w:r>
      <w:bookmarkEnd w:id="927"/>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که می خواهد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مستحب است که بعد از فجر و با وضو باشد، همچنان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در حال خواندن دعاهای رسیده </w:t>
      </w:r>
      <w:bookmarkStart w:id="928" w:name="pg6332_48835"/>
    </w:p>
    <w:p>
      <w:pPr>
        <w:pStyle w:val="BookText"/>
        <w:rPr/>
      </w:pPr>
      <w:bookmarkEnd w:id="928"/>
      <w:r>
        <w:rPr>
          <w:rFonts w:ascii="IRNazanin" w:hAnsi="IRNazanin" w:eastAsia="IRNazanin"/>
          <w:color w:val="111111"/>
          <w:sz w:val="28"/>
          <w:sz w:val="28"/>
          <w:szCs w:val="28"/>
          <w:rtl w:val="true"/>
          <w:lang w:bidi="fa-IR"/>
        </w:rPr>
        <w:t>از ائمه باشد به طوری که ذكر الهی را به همراه داشته باشد و در قول ضعیفی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در آیه </w:t>
      </w:r>
      <w:r>
        <w:rPr>
          <w:rStyle w:val="FootnoteAnchor"/>
          <w:rtl w:val="true"/>
        </w:rPr>
        <w:footnoteReference w:id="1459"/>
      </w:r>
      <w:r>
        <w:rPr>
          <w:rFonts w:ascii="IRNazanin" w:hAnsi="IRNazanin" w:eastAsia="IRNazanin"/>
          <w:color w:val="111111"/>
          <w:sz w:val="28"/>
          <w:sz w:val="28"/>
          <w:szCs w:val="28"/>
          <w:rtl w:val="true"/>
          <w:lang w:bidi="fa-IR"/>
        </w:rPr>
        <w:t>، ظهور بر این مطلب دارد</w:t>
      </w:r>
    </w:p>
    <w:p>
      <w:pPr>
        <w:pStyle w:val="BookText"/>
        <w:rPr/>
      </w:pPr>
      <w:r>
        <w:rPr>
          <w:rFonts w:ascii="IRNazanin" w:hAnsi="IRNazanin" w:eastAsia="IRNazanin"/>
          <w:color w:val="111111"/>
          <w:sz w:val="28"/>
          <w:sz w:val="28"/>
          <w:szCs w:val="28"/>
          <w:rtl w:val="true"/>
          <w:lang w:bidi="fa-IR"/>
        </w:rPr>
        <w:t>که ؛ ذکر خدا واجب است و این عمل، از قوت خالی نیست</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وقوف بعد از خواندن نماز صبح و دعا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مستحبات، بالا رفتن از کوه های شعر ؛ که قزح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است برای کوچ کننده از عرفه به شعر که در راه رفتن، رعایت اعتدال و میانه روی را داشته باشد</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بار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 بهتر است پای پیاده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برخی روایات بر این مسأله اشعار دارد</w:t>
      </w:r>
      <w:r>
        <w:rPr>
          <w:rFonts w:eastAsia="IRNazanin" w:cs="IRNazanin"/>
          <w:color w:val="111111"/>
          <w:sz w:val="28"/>
          <w:szCs w:val="28"/>
          <w:rtl w:val="true"/>
          <w:lang w:bidi="fa-IR"/>
        </w:rPr>
        <w:t>.</w:t>
      </w:r>
    </w:p>
    <w:p>
      <w:pPr>
        <w:pStyle w:val="Heading3"/>
        <w:numPr>
          <w:ilvl w:val="2"/>
          <w:numId w:val="1"/>
        </w:numPr>
        <w:rPr/>
      </w:pPr>
      <w:bookmarkStart w:id="929" w:name="__RefHeading___Toc2665061_237004111"/>
      <w:bookmarkStart w:id="930" w:name="_Toc355"/>
      <w:bookmarkEnd w:id="929"/>
      <w:r>
        <w:rPr>
          <w:rtl w:val="true"/>
        </w:rPr>
        <w:t>حکم مجامعت درمشعر</w:t>
      </w:r>
      <w:bookmarkEnd w:id="930"/>
    </w:p>
    <w:p>
      <w:pPr>
        <w:pStyle w:val="BookText"/>
        <w:rPr/>
      </w:pP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فردی قبل از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با همسرش جماع کند، باید سال آینده، حج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جماع قبل از وقوف در مشعر در حال احرام و محرم بودن باشد، علاوه بر کفاره شتر، باید حج را به سال آینده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بعد از وقوف در مشعر، جماع نماید، فقط باید 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مردی که هنگام عید قربان قبل از آن که به زیارت خانه خدا برود بر همسرش وارد شود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شهوت باشد، این مرد باید یک شتر کفاره دهد و اگر از روی شهوت نباشد، یک گاو؛ و بنا بر قول ضعیفی یک گوسفند کفاره دهد</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مجامعت، بعد از وقوف در شعر باشد، یک شتر باید کفاره دهد و حجی در سال آینده بر عهده اش نمی باشد ؛ و اگر جماع از روی فراموشی ، سهو و یا جهالت باشد، کفاره ای بر عهده اش نیست</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931" w:name="pg6332_48837"/>
    </w:p>
    <w:p>
      <w:pPr>
        <w:pStyle w:val="Heading3"/>
        <w:numPr>
          <w:ilvl w:val="2"/>
          <w:numId w:val="1"/>
        </w:numPr>
        <w:rPr/>
      </w:pPr>
      <w:bookmarkStart w:id="932" w:name="__RefHeading___Toc2665063_237004111"/>
      <w:bookmarkStart w:id="933" w:name="_Toc356"/>
      <w:bookmarkEnd w:id="931"/>
      <w:bookmarkEnd w:id="932"/>
      <w:r>
        <w:rPr>
          <w:rtl w:val="true"/>
        </w:rPr>
        <w:t>وقوف در مشعرالحرام</w:t>
      </w:r>
      <w:bookmarkEnd w:id="933"/>
    </w:p>
    <w:p>
      <w:pPr>
        <w:pStyle w:val="BookText"/>
        <w:rPr/>
      </w:pPr>
      <w:r>
        <w:rPr>
          <w:rFonts w:ascii="IRNazanin" w:hAnsi="IRNazanin" w:eastAsia="IRNazanin"/>
          <w:color w:val="111111"/>
          <w:sz w:val="28"/>
          <w:sz w:val="28"/>
          <w:szCs w:val="28"/>
          <w:rtl w:val="true"/>
          <w:lang w:bidi="fa-IR"/>
        </w:rPr>
        <w:t>پس زمانی که سپیده صبح طلوع کرد ؛ نماز صبح را بخوان و در دامنه کوه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بر کسی که بار اول به حج می رود، مشعر را با پاهایش پیاده برود و یا اگر سواره است با مرکبش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أَفَضْتُمْ مِنْ عَرَفَاتٍ فَاذْكُرُوا اللَّهَ عِنْدَ الْمَشْعَرِ الْحَرَامِ وَاذْكُرُوهُ كَمَا هَدَاكُمْ وَإِنْ كُنْتُمْ مِنْ قَبْلِهِ لَمِنَ الضَّالِّينَ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 xml:space="preserve">و چون از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شديد،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وادی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الحرام یاد کنید و او را یاد کنید به پاس آنکه شما را هدایت نمود و واقعیت این است که شما پیش از آن از گمراهان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وقوفت انجام شود در حالیکه غسل کرده ای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المشعر الحرام و الركن والمقام و الحجر الأسود و زمزم و رب الأيام المعلومات فك رقبتي من النار و أوسع على من رزق الحلال و ادرأ عني فسقة الجن و الإنس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مشعر الحرام و پروردگار رکن و مقام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زمزم و پروردگار روزهای معلوم، مرا از آتش جهنم رهایی گردان و گسترده گردان برمن از رزق حلالت و از من شر افراد بد اعم از جن و انس را دور گردان</w:t>
      </w:r>
      <w:r>
        <w:rPr>
          <w:rFonts w:eastAsia="IRNazanin" w:cs="IRNazanin"/>
          <w:color w:val="111111"/>
          <w:sz w:val="28"/>
          <w:szCs w:val="28"/>
          <w:rtl w:val="true"/>
          <w:lang w:bidi="fa-IR"/>
        </w:rPr>
        <w:t>.</w:t>
      </w:r>
    </w:p>
    <w:p>
      <w:pPr>
        <w:pStyle w:val="Heading3"/>
        <w:numPr>
          <w:ilvl w:val="2"/>
          <w:numId w:val="1"/>
        </w:numPr>
        <w:rPr/>
      </w:pPr>
      <w:bookmarkStart w:id="934" w:name="__RefHeading___Toc2665065_237004111"/>
      <w:bookmarkStart w:id="935" w:name="_Toc357"/>
      <w:bookmarkEnd w:id="934"/>
      <w:r>
        <w:rPr>
          <w:rtl w:val="true"/>
        </w:rPr>
        <w:t>شب مزدلفه و وقوف در مشعر و کوچ از آن</w:t>
      </w:r>
      <w:bookmarkEnd w:id="935"/>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إبراهيم، عن أبيه، عن ابن أبي عمير، عن معاوية؛ و حماد، عن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 که می فرماید</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نخوان تا اینکه همه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آدم و حوا عليهما السلام وقتی هبوط کردند در مزدلفه جمع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جمع، جمع بين نماز مغرب و عشا با یک اذان و دو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راست راه به مرکز صحرا بیا ؛ در حالیکه نزدیک مشعر است و مستحب است بر کسی که بار اول حج میکند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کند و با پایش آن را لگد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بر صحرای مشعر بگذارد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شب مزدلفه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حياض </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نکند مگر آن که با خود این دعا را بگوید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هذه جمع، اللهم إني أسالک أن تجمع لي فيها جوامع الخير، اللهم لاتؤيسني من الخير الذي سألك أن تجمعه لي في قلبي، وأطلب إليك أن تعرفني ما عرفت أولياءك في منزلي هذا، و أن تقيني جوامع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از تو می خواهم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خیر را برایم فراهم کنی و بارالها ، مرا از خیری که درخواست کردم، نوامید نگردان که آن را در قلبم برایم فراهم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تو در خواست می کنم به من بشناسانی آنچه را که به اولیائت شناساندی در این منزل من و اینکه از تمام امور شر مرا حفظ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توانستی که آن شب را شب زنده داری کنی، پس این کار را انجام ده؛ بدرستی که به ما اینگونه خبر رسیده است که ؛ درهای آسمان در آن شب ؛ به جهت صداهای مؤمنین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مؤمنین صدا و صوتی است مثل صدای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بالایی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جل و جلاله چنین می فرماید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ربكم و أنتم عبادي، أدیتم حقي، و حق على أن أستجيب لكم، فيحط تلك الليلة عمن أراد أن يحط عنه ذنوبه، و يغفر لمن أراد أن يغفر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پروردگار شما هستم و شما بندگان من هستید، حقم را ادا کردید و حق بر من این است که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خدا از کسی که بخواهد گناهانش را تنزل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هر که را که بخواهد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علي الأشعري ، عن محمد بن عبد الجبابر، عن صفوان، عين ابن مشكان، عن عنبسة بين مصعب، چنین گفته است</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تعداد رکعاتی که بعد از نماز مغرب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 پرسیدم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 چهار رکعت نماز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حسین بن محمد، عن معلی بن محمد، عن الحسين بن علي، عن أبان بن عثمان، عن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کسی که بار اول حج می رود، مستحب است که مشعر الحرام را لمس کند و داخل آن 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 بن إبراهيم، عن أبيه، عن ابن أبي عمير و محمد بن إشماعيل، عن الفضل بن شاذان، عن صفوان بني ځیی و ابن أبي عمير، عن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 با وضو باش و اگر خواستی در نزدیکی کوه و یا هر جای دیگر که خواستی وقوف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وقوف کردی حمد و ثنای الهی را گوی و بیاد آور نعمت ها و آزمایش های الهی را که بر آن ها قدرت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بفرست بر 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همواره سخنت این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المشعر الحرام، فك رقبتي من النار، و أوسع على من رزق الحلال، وادرا عيني فسقة الجن و الإنس ؛ اللهم أنت خير مطلوب إليه، و خير مدعو، و خیر مسؤول، ولكل وافد جائزة، فاجعل جائزتي في موطني هذا أن تقيلني عثرتي، وتقبل معذرتي، وأن تجاوز عن خطيئتي، ثم اجعل التقوي من الدنيا 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ای صاحب مشعر الحرام، مرا از آتش قیامت آزاد و رها کن و از روزی حلالت بر من وسعت بخش و شر بدی های جن و انس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بهترین خواسته و بهترین دعوت کننده و خوانده شده ای و تو بهترین درخواست شده ای، و برای هر فرستاده شده به عنوان نماینده، پاداشی و جایزه ای است؛ پس جایزه مرا در وطنم این قرار 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لغزش و امور گناه را از من برداری و عذر مرا بپذیری؛ و از خطا و اشتباهم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تقوا و دوری از دنیا را، توشه راهم قرار ده</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هرگاه خورشید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 می توانید از شعر خارج شوید ؛ پس باید خورشید طلوع کند تا بتوان از مشعر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بتوانی جای پای شتر را ببینی؛ که در این هنگام می توان از مشعر خارج شد</w:t>
      </w:r>
      <w:r>
        <w:rPr>
          <w:rFonts w:eastAsia="IRNazanin" w:cs="IRNazanin"/>
          <w:color w:val="111111"/>
          <w:sz w:val="28"/>
          <w:szCs w:val="28"/>
          <w:rtl w:val="true"/>
          <w:lang w:bidi="fa-IR"/>
        </w:rPr>
        <w:t xml:space="preserve">. </w:t>
      </w:r>
      <w:bookmarkStart w:id="936" w:name="pg6332_48843"/>
    </w:p>
    <w:p>
      <w:pPr>
        <w:pStyle w:val="Heading3"/>
        <w:numPr>
          <w:ilvl w:val="2"/>
          <w:numId w:val="1"/>
        </w:numPr>
        <w:rPr/>
      </w:pPr>
      <w:bookmarkStart w:id="937" w:name="__RefHeading___Toc2665067_237004111"/>
      <w:bookmarkStart w:id="938" w:name="_Toc358"/>
      <w:bookmarkEnd w:id="936"/>
      <w:bookmarkEnd w:id="937"/>
      <w:r>
        <w:rPr>
          <w:rtl w:val="true"/>
        </w:rPr>
        <w:t>توصیه ای در مورد زنان</w:t>
      </w:r>
      <w:bookmarkEnd w:id="938"/>
    </w:p>
    <w:p>
      <w:pPr>
        <w:pStyle w:val="BookText"/>
        <w:rPr/>
      </w:pPr>
      <w:r>
        <w:rPr>
          <w:rFonts w:ascii="IRNazanin" w:hAnsi="IRNazanin" w:eastAsia="IRNazanin"/>
          <w:color w:val="111111"/>
          <w:sz w:val="28"/>
          <w:sz w:val="28"/>
          <w:szCs w:val="28"/>
          <w:rtl w:val="true"/>
          <w:lang w:bidi="fa-IR"/>
        </w:rPr>
        <w:t>قول مشهور فقها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چون ؛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وقوف، ذکر و دعا مستحب است و از امور واجب، داشتن نیت بین طلوع فجر تا طلوع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عمل به روایت، موافق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صفوان بن يحيى، عن إسحاق بن عمار، فرموده است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ساعتی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بهتر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بهترین ساعت، کمی قبل از طلوع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درنگ کنیم تا خورشید طلوع کند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إبراهيم، عن أبيه، عن ابن أبي عمير، عن هشام بين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وادی محر عبور نکن تا خورشید طلوع کند</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2665069_237004111"/>
      <w:bookmarkStart w:id="940" w:name="_Toc359"/>
      <w:bookmarkEnd w:id="939"/>
      <w:r>
        <w:rPr>
          <w:rtl w:val="true"/>
        </w:rPr>
        <w:t xml:space="preserve">محدوده </w:t>
      </w:r>
      <w:r>
        <w:rPr>
          <w:rtl w:val="true"/>
        </w:rPr>
        <w:t>«</w:t>
      </w:r>
      <w:r>
        <w:rPr>
          <w:rtl w:val="true"/>
        </w:rPr>
        <w:t>مشعر</w:t>
      </w:r>
      <w:r>
        <w:rPr>
          <w:rtl w:val="true"/>
        </w:rPr>
        <w:t>»</w:t>
      </w:r>
      <w:bookmarkEnd w:id="940"/>
    </w:p>
    <w:p>
      <w:pPr>
        <w:pStyle w:val="BookText"/>
        <w:rPr/>
      </w:pPr>
      <w:r>
        <w:rPr>
          <w:rFonts w:ascii="IRNazanin" w:hAnsi="IRNazanin" w:eastAsia="IRNazanin"/>
          <w:color w:val="111111"/>
          <w:sz w:val="28"/>
          <w:sz w:val="28"/>
          <w:szCs w:val="28"/>
          <w:rtl w:val="true"/>
          <w:lang w:bidi="fa-IR"/>
        </w:rPr>
        <w:t xml:space="preserve">محدوده مشعر، عبارت است از وادی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ساکنه و زاء مکسوره ؛ و آن را باریکی است که بین دو کوه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 نهایی مشعر از طرف عرفات است</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وقوف انسان، فقط در این محدوده صحیح است پس اگر به دلیل ازدحام جمعیت، مکان وقوف در محدوده شعر، برایش تنگ باشد، در این صورت جایز است که از کوه بالا برود</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bookmarkStart w:id="941" w:name="pg6332_48845"/>
    </w:p>
    <w:p>
      <w:pPr>
        <w:pStyle w:val="Heading3"/>
        <w:numPr>
          <w:ilvl w:val="2"/>
          <w:numId w:val="1"/>
        </w:numPr>
        <w:rPr/>
      </w:pPr>
      <w:bookmarkStart w:id="942" w:name="__RefHeading___Toc2665071_237004111"/>
      <w:bookmarkStart w:id="943" w:name="_Toc360"/>
      <w:bookmarkEnd w:id="941"/>
      <w:bookmarkEnd w:id="942"/>
      <w:r>
        <w:rPr>
          <w:rtl w:val="true"/>
        </w:rPr>
        <w:t>قاعده ای در اثبات وقوف در مشعر</w:t>
      </w:r>
      <w:bookmarkEnd w:id="9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أدرک المشعر فقد أدرك الحج</w:t>
      </w:r>
      <w:r>
        <w:rPr>
          <w:rFonts w:eastAsia="IRNazanin" w:cs="IRNazanin"/>
          <w:color w:val="111111"/>
          <w:sz w:val="28"/>
          <w:szCs w:val="28"/>
          <w:rtl w:val="true"/>
          <w:lang w:bidi="fa-IR"/>
        </w:rPr>
        <w:t>»</w:t>
      </w:r>
    </w:p>
    <w:p>
      <w:pPr>
        <w:pStyle w:val="Heading3"/>
        <w:numPr>
          <w:ilvl w:val="2"/>
          <w:numId w:val="1"/>
        </w:numPr>
        <w:rPr/>
      </w:pPr>
      <w:bookmarkStart w:id="944" w:name="__RefHeading___Toc2665073_237004111"/>
      <w:bookmarkStart w:id="945" w:name="_Toc361"/>
      <w:bookmarkEnd w:id="944"/>
      <w:r>
        <w:rPr>
          <w:rtl w:val="true"/>
        </w:rPr>
        <w:t>تعریف قاعده</w:t>
      </w:r>
      <w:bookmarkEnd w:id="945"/>
    </w:p>
    <w:p>
      <w:pPr>
        <w:pStyle w:val="BookText"/>
        <w:rPr/>
      </w:pPr>
      <w:r>
        <w:rPr>
          <w:rFonts w:ascii="IRNazanin" w:hAnsi="IRNazanin" w:eastAsia="IRNazanin"/>
          <w:color w:val="111111"/>
          <w:sz w:val="28"/>
          <w:sz w:val="28"/>
          <w:szCs w:val="28"/>
          <w:rtl w:val="true"/>
          <w:lang w:bidi="fa-IR"/>
        </w:rPr>
        <w:t xml:space="preserve">این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المشعر فقد أدرك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قاعدة ميقاتيه، مخصوص حج است و در دیگر عبادات،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فرمودة ائمه اطهار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قصد عزیمت به حج کند، باید وقوف در مشعر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مشعرو عرفات تابع وضعیت ویژه و شرایط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 این شرایط را رعایت کند، در حقیقت حج را درک کرده است</w:t>
      </w:r>
      <w:r>
        <w:rPr>
          <w:rFonts w:eastAsia="IRNazanin" w:cs="IRNazanin"/>
          <w:color w:val="111111"/>
          <w:sz w:val="28"/>
          <w:szCs w:val="28"/>
          <w:rtl w:val="true"/>
          <w:lang w:bidi="fa-IR"/>
        </w:rPr>
        <w:t>».</w:t>
      </w:r>
    </w:p>
    <w:p>
      <w:pPr>
        <w:pStyle w:val="Heading3"/>
        <w:numPr>
          <w:ilvl w:val="2"/>
          <w:numId w:val="1"/>
        </w:numPr>
        <w:rPr/>
      </w:pPr>
      <w:bookmarkStart w:id="946" w:name="__RefHeading___Toc2665075_237004111"/>
      <w:bookmarkStart w:id="947" w:name="_Toc362"/>
      <w:bookmarkEnd w:id="946"/>
      <w:r>
        <w:rPr>
          <w:rtl w:val="true"/>
        </w:rPr>
        <w:t>وادی محسر</w:t>
      </w:r>
      <w:bookmarkEnd w:id="947"/>
    </w:p>
    <w:p>
      <w:pPr>
        <w:pStyle w:val="BookText"/>
        <w:rPr/>
      </w:pPr>
      <w:r>
        <w:rPr>
          <w:rFonts w:ascii="IRNazanin" w:hAnsi="IRNazanin" w:eastAsia="IRNazanin"/>
          <w:color w:val="111111"/>
          <w:sz w:val="28"/>
          <w:sz w:val="28"/>
          <w:szCs w:val="28"/>
          <w:rtl w:val="true"/>
          <w:lang w:bidi="fa-IR"/>
        </w:rPr>
        <w:t>وادی محسر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انتهاي مشعر به طرف منا که همین وادی، انتهای منا نیز می باشد ؛ بنابر این واسطه ای بین این دو وادی یعنی مشعر و منا قرار ندارد</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2665077_237004111"/>
      <w:bookmarkStart w:id="949" w:name="_Toc363"/>
      <w:bookmarkEnd w:id="948"/>
      <w:r>
        <w:rPr>
          <w:rtl w:val="true"/>
        </w:rPr>
        <w:t>سعی در وادی محسر</w:t>
      </w:r>
      <w:bookmarkEnd w:id="949"/>
    </w:p>
    <w:p>
      <w:pPr>
        <w:pStyle w:val="BookText"/>
        <w:rPr/>
      </w:pPr>
      <w:r>
        <w:rPr>
          <w:rFonts w:ascii="IRNazanin" w:hAnsi="IRNazanin" w:eastAsia="IRNazanin"/>
          <w:color w:val="111111"/>
          <w:sz w:val="28"/>
          <w:sz w:val="28"/>
          <w:szCs w:val="28"/>
          <w:rtl w:val="true"/>
          <w:lang w:bidi="fa-IR"/>
        </w:rPr>
        <w:t>علي بن إبراهيم، عن أبيه، عن ابن أبي عمير، عن حفص بين البختري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فرزندانش چنین فرمود</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سعی را در وادی محسر انجام می دهید؟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امر کرده که برگردد و سعی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فرزندش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چگونه سعی را به جای آورم؟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استحباب سعی در وادی محشر، آنقدر تأکید شده که حتی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بجا نیاورد،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این است که از طریق حواس پنجگانه، به مرحله ای از شناخت برسد و فيض آن را کسب نماید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اصحاب ما از عن أحمد بن محمد، عين الحجال، عن بعض أصحابنا نقل کردند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وادی محر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 به او امر کرد که بعد از قدری رفتن به مکه، برگردد، که این عمل سعی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سعی، هروله است که در پیاده رفتن ؛ سرعت گیرد و در هنگام سواره، حیوان را حرکت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فقها</w:t>
      </w:r>
      <w:r>
        <w:rPr>
          <w:rFonts w:eastAsia="IRNazanin" w:cs="IRNazanin"/>
          <w:color w:val="111111"/>
          <w:sz w:val="28"/>
          <w:szCs w:val="28"/>
          <w:rtl w:val="true"/>
          <w:lang w:bidi="fa-IR"/>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إبراهيم، عن أبيه؛ و محمد بن إسماعيل، عن الفضل بن شاذان، عن ابن أبي عمير و صفوان بن يحيى، عن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از وادی محر عبور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بزرگی بین مزدلفه و منا است البته به منا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سعی بجای آور تا از آن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 لي عهدي، و اقبل توبتي، وأجب دعوتي، و اخلفني فيمن تركت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مرا بر عهدم سلامت دار و توبه ام را بپذیر و خواسته ام را اجابت فرما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جانشین آیندگان قرار ده</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على بن إبراهيم، عن أبيه، عن حمير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حرکت در وادی محر، به اندازه صد گام برداشتن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علي الأشعري، عن محمد بن عبد الجبار، عن صفوان بن يحيى،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بین مازمین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تنگ بین 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وادی محبير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يحيي و غیره، عن أحمد بن محمد، عن محمد بن إسماعيل، عن علي بن النعمان، عن عبد الله بن مشكان،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تعداد مردم زیاد شود و جا بر آن ها تنگ شود،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بالا روند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العاصمي، عن علي بن الحسين التیملي، عن عمرو بن عثمان الأزدي، عن محمد بن عذافر، عن عمر بن يزيد،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هروله گام برداشتن، در وادی محسر صد ذراع است</w:t>
      </w:r>
      <w:r>
        <w:rPr>
          <w:rFonts w:eastAsia="IRNazanin" w:cs="IRNazanin"/>
          <w:color w:val="111111"/>
          <w:sz w:val="28"/>
          <w:szCs w:val="28"/>
          <w:rtl w:val="true"/>
          <w:lang w:bidi="fa-IR"/>
        </w:rPr>
        <w:t xml:space="preserve">. </w:t>
      </w:r>
      <w:bookmarkStart w:id="950" w:name="pg6332_48849"/>
    </w:p>
    <w:p>
      <w:pPr>
        <w:pStyle w:val="Heading3"/>
        <w:numPr>
          <w:ilvl w:val="2"/>
          <w:numId w:val="1"/>
        </w:numPr>
        <w:rPr/>
      </w:pPr>
      <w:bookmarkStart w:id="951" w:name="__RefHeading___Toc2665079_237004111"/>
      <w:bookmarkStart w:id="952" w:name="_Toc364"/>
      <w:bookmarkEnd w:id="950"/>
      <w:bookmarkEnd w:id="951"/>
      <w:r>
        <w:rPr>
          <w:rtl w:val="true"/>
        </w:rPr>
        <w:t>حکم جاهل بر وقوف در مشعر</w:t>
      </w:r>
      <w:bookmarkEnd w:id="952"/>
    </w:p>
    <w:p>
      <w:pPr>
        <w:pStyle w:val="BookText"/>
        <w:rPr/>
      </w:pPr>
      <w:r>
        <w:rPr>
          <w:rFonts w:ascii="IRNazanin" w:hAnsi="IRNazanin" w:eastAsia="IRNazanin"/>
          <w:color w:val="111111"/>
          <w:sz w:val="28"/>
          <w:sz w:val="28"/>
          <w:szCs w:val="28"/>
          <w:rtl w:val="true"/>
          <w:lang w:bidi="fa-IR"/>
        </w:rPr>
        <w:t>عده ای از اصحاب ما از جمله عن سهل بن زياد، عن أحمد بن حمير بن أبي نضر، عن محمد بن عثمان، عن حمير بن حكيم،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غیر عربی</w:t>
      </w:r>
      <w:r>
        <w:rPr>
          <w:rStyle w:val="FootnoteAnchor"/>
          <w:rtl w:val="true"/>
        </w:rPr>
        <w:footnoteReference w:id="1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ضعیف هستند به همراه ساربان عرب از عرفات کوچ کردند و به دلیل ازدحام جمعیت، جایی پایین نیامدند و از حرکت باز نايستادند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نخواندند که آن ها را کفایت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وقوف در مشعر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ذکر خدا کنند، آن ها را کفایت می کند</w:t>
      </w:r>
      <w:r>
        <w:rPr>
          <w:rFonts w:eastAsia="IRNazanin" w:cs="IRNazanin"/>
          <w:color w:val="111111"/>
          <w:sz w:val="28"/>
          <w:szCs w:val="28"/>
          <w:rtl w:val="true"/>
          <w:lang w:bidi="fa-IR"/>
        </w:rPr>
        <w:t>.</w:t>
      </w:r>
    </w:p>
    <w:p>
      <w:pPr>
        <w:pStyle w:val="Heading3"/>
        <w:numPr>
          <w:ilvl w:val="2"/>
          <w:numId w:val="1"/>
        </w:numPr>
        <w:rPr/>
      </w:pPr>
      <w:bookmarkStart w:id="953" w:name="__RefHeading___Toc2665081_237004111"/>
      <w:bookmarkStart w:id="954" w:name="_Toc365"/>
      <w:bookmarkEnd w:id="953"/>
      <w:r>
        <w:rPr>
          <w:rtl w:val="true"/>
        </w:rPr>
        <w:t>نمونه ای از تساهل و تسامح بروقوف در مشعر</w:t>
      </w:r>
      <w:bookmarkEnd w:id="954"/>
    </w:p>
    <w:p>
      <w:pPr>
        <w:pStyle w:val="BookText"/>
        <w:rPr/>
      </w:pPr>
      <w:r>
        <w:rPr>
          <w:rFonts w:ascii="IRNazanin" w:hAnsi="IRNazanin" w:eastAsia="IRNazanin"/>
          <w:color w:val="111111"/>
          <w:sz w:val="28"/>
          <w:sz w:val="28"/>
          <w:szCs w:val="28"/>
          <w:rtl w:val="true"/>
          <w:lang w:bidi="fa-IR"/>
        </w:rPr>
        <w:t xml:space="preserve">معمولا تساهل با تسامح مترادف دانسته شده 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و نرمی با کسی برخورد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نفری که با هم با نرمی و بخشش رفتار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تساهل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كلمة تسامح فرق ظریفی با تساهل دارد و آن این که تسامح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بخشش و بزرگواری است و بنابراین، تسامح به معنای نوعی کنار آمدن همراه با جود و بزرگواری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تساهل و تسامح به معنای عدم مداخله و ممانعت یا اجازه دادن از روی قصد و آگاهی، به اعمال و عقایدی است که مورد پذیرش و پسند شخص نباشد</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چند نمونه از موارد تساهل و تسامح در مشعر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سنان ، عن ابن مسکان ، عن أبي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Style w:val="FootnoteAnchor"/>
          <w:rtl w:val="true"/>
        </w:rPr>
        <w:footnoteReference w:id="1480"/>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نسبت به وقوف در عرفه جاهل بودند؛ چه حکمی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مكانشان برگردند و یک ساعتی در مشعر وقوف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که حاجیان از منا به سوی مکه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آن ها از وقوف در مشعر خبر نداده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سرشان را یک ساعتی برگرداندند؛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بامدادان را در مشعر نماز نخواندند؟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نمازشان قنوت و دعای دست نخواندند؟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حجشان تمام و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جزء مزدلفه است و مزدلفه هم جزء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کمی دعا کردن بر آن دو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عن الفضل بن شاذان، عن صفوان بن یحیی، عن معاوية بن عمار، 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می فرمایید در باره کسی که از عرفات خارج شد و به منا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برگردد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ازدحام جمعیت مواجه شود</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فضال، عن يونس بين يعقوب، 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عرفات کوچ کرد و از مشعر گذشت و وقوفی را انجام نداد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رمی جمره انجام داد و باز هم ندانست تا آن روز گذشت ؛ چه حکمی 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بر گردد تا وقوف کند، سپس مجدد برگردد و رمی جمره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محمد بن یحیی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وقوف در مزدلفه را انجام نداده بود ؛ و شب را در مشعر بیتوته نکرده بود،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متوجه مردم نشد؟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جهل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خلاف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جاهل، در ترک وقوف معذور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اصحاب ما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عن الحسين بن محبوب، عن علي بن رئاب،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عرفات به همراه مردم کوچ کند و وقوف و درنگی را با آن جمعیت نکند و بگذرد تا عمدا و یا از روی کوتاهی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این صورت باید یک شتر در راه خدا بدهد</w:t>
      </w:r>
      <w:r>
        <w:rPr>
          <w:rFonts w:eastAsia="IRNazanin" w:cs="IRNazanin"/>
          <w:color w:val="111111"/>
          <w:sz w:val="28"/>
          <w:szCs w:val="28"/>
          <w:rtl w:val="true"/>
          <w:lang w:bidi="fa-IR"/>
        </w:rPr>
        <w:t xml:space="preserve">. </w:t>
      </w:r>
      <w:bookmarkStart w:id="955" w:name="pg6332_48854"/>
    </w:p>
    <w:p>
      <w:pPr>
        <w:pStyle w:val="Heading3"/>
        <w:numPr>
          <w:ilvl w:val="2"/>
          <w:numId w:val="1"/>
        </w:numPr>
        <w:rPr/>
      </w:pPr>
      <w:bookmarkStart w:id="956" w:name="__RefHeading___Toc2665083_237004111"/>
      <w:bookmarkStart w:id="957" w:name="_Toc366"/>
      <w:bookmarkEnd w:id="955"/>
      <w:bookmarkEnd w:id="956"/>
      <w:r>
        <w:rPr>
          <w:rtl w:val="true"/>
        </w:rPr>
        <w:t>احکام کوچ از مشعر به سوی منا</w:t>
      </w:r>
      <w:bookmarkEnd w:id="957"/>
    </w:p>
    <w:p>
      <w:pPr>
        <w:pStyle w:val="BookText"/>
        <w:rPr/>
      </w:pPr>
      <w:r>
        <w:rPr>
          <w:rFonts w:ascii="IRNazanin" w:hAnsi="IRNazanin" w:eastAsia="IRNazanin"/>
          <w:color w:val="111111"/>
          <w:sz w:val="28"/>
          <w:sz w:val="28"/>
          <w:szCs w:val="28"/>
          <w:rtl w:val="true"/>
          <w:lang w:bidi="fa-IR"/>
        </w:rPr>
        <w:t>کوچ از مشعر قبل از طلوع خورشید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سپیده صبح طلوع کند وجای پای حرکت شتر دیده شود، می تواند آن فرد با آرامش و وقار به همراه دعا و استغفار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قبل از طلوع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اندکی تا طلوع خورشید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کوچ کند، باید به برنا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 عبور از وادی محشر را ندارد ؛ مگر بعد از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 هم جایز نیست که از مشعر کوچ کند، مگر بعد از طلوع خورشید</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غیر از امام، خروج از مشعر را به بعد از طلوع خورشید به تأخیر بیندازد،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دا بر اولویت کوچ از مشعر، قبل از طلوع خورشید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قائل بر این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چنین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قبل از طلوع خورشید از شعر کوچ کن و نه قبل از غروب خورشید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صورت کوچ، بر تو لازم است کفاره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ناظر بر وجوب توقف و درنگ تا طلوع خورشید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خورشید طلوع کند، زمانی کوچ به سوي منا است و قبل از طلوع خورشید کوچ صورت نمی گیرد، مگر از سوي فرد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سلار هم قائل به این قول هستند</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وقوف اختیاری، کوچ از مشعر جایز نیست، مگر آن که خورشید طلوع کند و تا قبل از آن، باید بایستد و دعا و مناجات کند تا خورشید طلوع کند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جزء واجبات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واجب است تا طلوع خورشید در مشعر بماند</w:t>
      </w:r>
      <w:r>
        <w:rPr>
          <w:rFonts w:eastAsia="IRNazanin" w:cs="IRNazanin"/>
          <w:color w:val="111111"/>
          <w:sz w:val="28"/>
          <w:szCs w:val="28"/>
          <w:rtl w:val="true"/>
          <w:lang w:bidi="fa-IR"/>
        </w:rPr>
        <w:t xml:space="preserve">. </w:t>
      </w:r>
      <w:bookmarkStart w:id="958" w:name="pg6332_48856"/>
    </w:p>
    <w:p>
      <w:pPr>
        <w:pStyle w:val="BookText"/>
        <w:rPr/>
      </w:pPr>
      <w:bookmarkEnd w:id="958"/>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برامام جایز نیست که از مشعر الحرام خارج شود، مگر بعد از طلوع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باشد ؛ تا خورشید طلوع کند، امر مستحب و غیر واجب است</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ساعتی بر شما بهتر است که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قبل از آن که خورشید طلوع کند، بهترین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درنگ کنیم تا خورشید طلوع کند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بر آن نیست</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2665085_237004111"/>
      <w:bookmarkStart w:id="960" w:name="_Toc367"/>
      <w:bookmarkEnd w:id="959"/>
      <w:r>
        <w:rPr>
          <w:rtl w:val="true"/>
        </w:rPr>
        <w:t>حکم عبور فردی از مزدلفه با عجله قبل از فجر</w:t>
      </w:r>
      <w:bookmarkEnd w:id="960"/>
    </w:p>
    <w:p>
      <w:pPr>
        <w:pStyle w:val="BookText"/>
        <w:rPr/>
      </w:pPr>
      <w:r>
        <w:rPr>
          <w:rFonts w:ascii="IRNazanin" w:hAnsi="IRNazanin" w:eastAsia="IRNazanin"/>
          <w:color w:val="111111"/>
          <w:sz w:val="28"/>
          <w:sz w:val="28"/>
          <w:szCs w:val="28"/>
          <w:rtl w:val="true"/>
          <w:lang w:bidi="fa-IR"/>
        </w:rPr>
        <w:t>برخی از اصحاب ما، از سهل بن زیاد، عن الحسن بن محبوب، عن علي بن رئاب،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با جمعیت وقوف کرد، سپس قبل از آنکه مردم کوچ کنند، او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جاهل باشد،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نیست و اگر قبل از طلوع فجر سپیده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کند، کفاره اش یک گوسفند است</w:t>
      </w:r>
      <w:r>
        <w:rPr>
          <w:rFonts w:eastAsia="IRNazanin" w:cs="IRNazanin"/>
          <w:color w:val="111111"/>
          <w:sz w:val="28"/>
          <w:szCs w:val="28"/>
          <w:rtl w:val="true"/>
          <w:lang w:bidi="fa-IR"/>
        </w:rPr>
        <w:t>.</w:t>
      </w:r>
    </w:p>
    <w:p>
      <w:pPr>
        <w:pStyle w:val="Heading3"/>
        <w:numPr>
          <w:ilvl w:val="2"/>
          <w:numId w:val="1"/>
        </w:numPr>
        <w:rPr/>
      </w:pPr>
      <w:bookmarkStart w:id="961" w:name="__RefHeading___Toc2665087_237004111"/>
      <w:bookmarkStart w:id="962" w:name="_Toc368"/>
      <w:bookmarkEnd w:id="961"/>
      <w:r>
        <w:rPr>
          <w:rtl w:val="true"/>
        </w:rPr>
        <w:t>نحوه وقوف زنان و افراد خائف در مشعر</w:t>
      </w:r>
      <w:bookmarkEnd w:id="962"/>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 بن محمد، عن معلی بن محمد، عن الحسن بن علي الوشاء، عن أبان بن عثمان، عن سعید السمان شنیدم که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زنان ، از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می کرد و اینگونه فرمان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خانم ها انجام رمی جمرات و قربانی الزامی است و نباید از منطقه منا عبور کنند مگر آنکه قربانی کنند و اگر خانمی در مضیقه باشد و نتواند قربانی کند، به مکه برود و زیارت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جواز تعجيل برای خانم ها، به دلیل معذور بودن آن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بن إبراهيم، عن أبيه، عن ابن أبي عمير، عن جمیل بين دراج،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اشکالی ندارد که در شب کوچ کنند آن زمانی که خائف و ترسان باشند</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اصحاب ما، از سهل بن زياد، عن احمد بن محمد، عن علي بن أبي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ها سلام باد؛ فرمود </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مردی که ترسان باشد، اشکالی ندارد که در شب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رمی جمره انجام دهد و سپس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کند و باید فردی به نیابت او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تقصیر می کنند و مردان سر خود را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طواف بیت الله الحرام را انجام می دهد و سعی بین صفا و مروه انجام می دهد، آنگاه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کسی از طرف او ذبح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اشکالی ندارد که او خودش ذبح کند و باید موها را بر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در سال های قبل حج را بجای آورده است، در مکه خواست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اگر خواست تقصیر کند ؛ به نظر خودش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ما از أحمد بن محمد، عن الحسين بن سعيد، عن أبي المغراء،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فرمود</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کودکان اجازه فرمودند که در شب کوچ کنند و در شب رمی جمره کنند و نماز صبحگاهی را در منزلشان بجای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خانم ها ترسیدند که حیض شوند، به مکه بروند و وکیل و نایبی بگیرند که از طرف آن ها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عن محمد بن سنان، عن عبد الله بن مسکان، عن أبي بصير، فرمود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فرماید </w:t>
      </w:r>
      <w:r>
        <w:rPr>
          <w:rStyle w:val="FootnoteAnchor"/>
          <w:rtl w:val="true"/>
        </w:rPr>
        <w:footnoteReference w:id="1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اشکالی ندارد بر اینکه وقتی شب سپری شد یک ساعتی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مردان به همراه زنان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رمی جمره انجام دهند و پس از یک ساعتی که صبر می کنند، تقصیر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مکه بروند و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بخواهند از طرف زن ها به عنوان نایب ذبح کنند، که می توانند این کار را انجام دهند</w:t>
      </w:r>
      <w:r>
        <w:rPr>
          <w:rFonts w:eastAsia="IRNazanin" w:cs="IRNazanin"/>
          <w:color w:val="111111"/>
          <w:sz w:val="28"/>
          <w:szCs w:val="28"/>
          <w:rtl w:val="true"/>
          <w:lang w:bidi="fa-IR"/>
        </w:rPr>
        <w:t xml:space="preserve">. </w:t>
      </w:r>
      <w:bookmarkStart w:id="963" w:name="pg6332_48860"/>
    </w:p>
    <w:p>
      <w:pPr>
        <w:pStyle w:val="Heading3"/>
        <w:numPr>
          <w:ilvl w:val="2"/>
          <w:numId w:val="1"/>
        </w:numPr>
        <w:rPr/>
      </w:pPr>
      <w:bookmarkStart w:id="964" w:name="__RefHeading___Toc2665089_237004111"/>
      <w:bookmarkStart w:id="965" w:name="_Toc369"/>
      <w:bookmarkEnd w:id="963"/>
      <w:bookmarkEnd w:id="964"/>
      <w:r>
        <w:rPr>
          <w:rtl w:val="true"/>
        </w:rPr>
        <w:t>حكم عدم وقوف در مشعر</w:t>
      </w:r>
      <w:bookmarkEnd w:id="965"/>
    </w:p>
    <w:p>
      <w:pPr>
        <w:pStyle w:val="BookText"/>
        <w:rPr/>
      </w:pP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افاض من عرفات الى منى فليرجع وليأت جمعا وليقف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عرفات به منا کوچ کند، باید برگردد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آورد، هر چند که مردم را در حال کوچ کردن از مشعر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ضعیفی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عرفات کوچ کرد به طوری که از مشعر گذشت و وقوفی انجام نداد ؛ تا آن که به نا رسید و رمی جمره انجام داد تا آن که روز بالا آمد حکمش را ندانست،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برگردد و در آن جا وقوف کند سپس برگردد و رمی جمره را انجام دهد</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افاض مع الناس من عرفات فلم يلبث معهم بجمع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مردم از عرفات کوچ کند و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توقف نکند و از روی عمد یا کوتاهی از آنجا بگذرد تا به منا برسد، باید یک شتر دهد</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2665091_237004111"/>
      <w:bookmarkStart w:id="967" w:name="_Toc370"/>
      <w:bookmarkEnd w:id="966"/>
      <w:r>
        <w:rPr>
          <w:rtl w:val="true"/>
        </w:rPr>
        <w:t xml:space="preserve">احکام در </w:t>
      </w:r>
      <w:r>
        <w:rPr>
          <w:rtl w:val="true"/>
        </w:rPr>
        <w:t>«</w:t>
      </w:r>
      <w:r>
        <w:rPr>
          <w:rtl w:val="true"/>
        </w:rPr>
        <w:t>مشر</w:t>
      </w:r>
      <w:r>
        <w:rPr>
          <w:rtl w:val="true"/>
        </w:rPr>
        <w:t>» (</w:t>
      </w:r>
      <w:r>
        <w:rPr>
          <w:rtl w:val="true"/>
        </w:rPr>
        <w:t xml:space="preserve">واجب </w:t>
      </w:r>
      <w:r>
        <w:rPr>
          <w:rtl w:val="true"/>
        </w:rPr>
        <w:t xml:space="preserve">- </w:t>
      </w:r>
      <w:r>
        <w:rPr>
          <w:rtl w:val="true"/>
        </w:rPr>
        <w:t>مستحب</w:t>
      </w:r>
      <w:r>
        <w:rPr>
          <w:rtl w:val="true"/>
        </w:rPr>
        <w:t>)</w:t>
      </w:r>
      <w:bookmarkEnd w:id="96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حاجی با آرامش وقار و با استغفار ودعا از آنجا کوچ کند و ذکر الهی را بگوید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هروله </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محر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یا سواره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 آن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يجاوز وادی محسر حتى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وادی محسر، جزء منا است، بنا بر فرض منع دخول منا، قبل از طلوع فجر؛ پس به این دلیل نمی تواند از وادی میر بگذرد ؛ تا زمانی که خورشید طلوع کند</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در زمان کوچ و حرکت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بگوید</w:t>
      </w:r>
      <w:r>
        <w:rPr>
          <w:rFonts w:eastAsia="IRNazanin" w:cs="IRNazanin"/>
          <w:color w:val="111111"/>
          <w:sz w:val="28"/>
          <w:szCs w:val="28"/>
          <w:rtl w:val="true"/>
          <w:lang w:bidi="fa-IR"/>
        </w:rPr>
        <w:t xml:space="preserve">: </w:t>
      </w:r>
      <w:bookmarkStart w:id="968" w:name="pg6332_48862"/>
    </w:p>
    <w:p>
      <w:pPr>
        <w:pStyle w:val="BookText"/>
        <w:rPr/>
      </w:pPr>
      <w:bookmarkEnd w:id="968"/>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عهدی که با تو بستم سلامت بدار، توبه ام را بپذیر، دعایم را اجابت کن</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تیر را ترک کرده بود فرمان داد که از مکه، به وادی تیر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هروله در آن وادی، قبل از برگشت از عرفه،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 هروله به اندازه صد ذراع یا صد قدم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کراهت دارد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کوچ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نام خدا و سلام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آیه قرآن و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ذكروا الله أجزأهم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خدا کنند آن ها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دعاهای کوتاهی هم که بخوانند، کفایت می کند</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2665093_237004111"/>
      <w:bookmarkStart w:id="970" w:name="_Toc371"/>
      <w:bookmarkEnd w:id="969"/>
      <w:r>
        <w:rPr>
          <w:rtl w:val="true"/>
        </w:rPr>
        <w:t>احکام تارک مشعر، از روی عمد</w:t>
      </w:r>
      <w:bookmarkEnd w:id="970"/>
    </w:p>
    <w:p>
      <w:pPr>
        <w:pStyle w:val="BookText"/>
        <w:rPr/>
      </w:pPr>
      <w:r>
        <w:rPr>
          <w:rFonts w:ascii="IRNazanin" w:hAnsi="IRNazanin" w:eastAsia="IRNazanin"/>
          <w:color w:val="111111"/>
          <w:sz w:val="28"/>
          <w:sz w:val="28"/>
          <w:szCs w:val="28"/>
          <w:rtl w:val="true"/>
          <w:lang w:bidi="fa-IR"/>
        </w:rPr>
        <w:t xml:space="preserve">حکم کسی که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این است که حجش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نظر شیعه ؛ مشعر الحرام، رکنی است که حتی از عرفه عظیم تر و بزرگ تر است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بالمشعر فريضة و بعرفة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مشعر واجب است و وقوف در عرفه مستحب است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مزدلفه از تو فوت شد، حج از تو فوت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فاتتك المزدلفه فاتک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مشهور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 واصحاب الأراك لاحج لهم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جمع بین این دو روایت ممکن نیست؛ ولی اگر ما این دو روایت را مساوی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ترجیحات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عمل به هر یک مخیریم و حق انتخاب داریم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در قول ضعیفی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عمدی وقوف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برتار عامد و نیز بر کسی که در این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نموده است، مثلا شب را به مدت کوتاهی وقوف نموده و سپس عبور کند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او وقوفین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شود، أفعال حج از او ساقط است و واجب است که محل شود و حجش به عمره مفرده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تشریق </w:t>
      </w:r>
      <w:r>
        <w:rPr>
          <w:rStyle w:val="FootnoteAnchor"/>
          <w:rtl w:val="true"/>
        </w:rPr>
        <w:footnoteReference w:id="1505"/>
      </w:r>
      <w:r>
        <w:rPr>
          <w:rFonts w:ascii="IRNazanin" w:hAnsi="IRNazanin" w:eastAsia="IRNazanin"/>
          <w:color w:val="111111"/>
          <w:sz w:val="28"/>
          <w:sz w:val="28"/>
          <w:szCs w:val="28"/>
          <w:rtl w:val="true"/>
          <w:lang w:bidi="fa-IR"/>
        </w:rPr>
        <w:t>را در منا اقامت داشته باشد؛ سپس عمره را بجای آورد ؛ هر چند که قربانی را به جهت ذبح در مکه نه در منا پیش فرستاده باشد</w:t>
      </w:r>
      <w:r>
        <w:rPr>
          <w:rFonts w:eastAsia="IRNazanin" w:cs="IRNazanin"/>
          <w:color w:val="111111"/>
          <w:sz w:val="28"/>
          <w:szCs w:val="28"/>
          <w:rtl w:val="true"/>
          <w:lang w:bidi="fa-IR"/>
        </w:rPr>
        <w:t xml:space="preserve">. </w:t>
      </w:r>
      <w:bookmarkStart w:id="971" w:name="pg6332_48866"/>
    </w:p>
    <w:p>
      <w:pPr>
        <w:pStyle w:val="BookText"/>
        <w:rPr/>
      </w:pPr>
      <w:bookmarkEnd w:id="971"/>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می دهد سپس این فرد مخیر است بین انجام عمره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ادنى الحل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انجام حج در سال آینده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بازگشت به سوی دیارش و سال آینده حج را بجای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این قول را حمل بر استحباب نموده است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حاجی متمتعی که از او دو وقوف فوت شده، واجب است که عمره و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اگر تنها یک وقوف از او فوت گردد، تنها باید عمره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دو حالت، سخنی از طواف نساء بیان نشده است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اگر چنین شخصی که از او حج فوت شده، بخواهد تا سال آینده در احرام باقی بماند، قول شبیه تر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اشبه منع از چنین عملی است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2665095_237004111"/>
      <w:bookmarkStart w:id="973" w:name="_Toc372"/>
      <w:bookmarkEnd w:id="972"/>
      <w:r>
        <w:rPr>
          <w:rtl w:val="true"/>
        </w:rPr>
        <w:t>حکم فرد فراموشکار مشعر</w:t>
      </w:r>
      <w:bookmarkEnd w:id="973"/>
    </w:p>
    <w:p>
      <w:pPr>
        <w:pStyle w:val="BookText"/>
        <w:rPr/>
      </w:pPr>
      <w:r>
        <w:rPr>
          <w:rFonts w:ascii="IRNazanin" w:hAnsi="IRNazanin" w:eastAsia="IRNazanin"/>
          <w:color w:val="111111"/>
          <w:sz w:val="28"/>
          <w:sz w:val="28"/>
          <w:szCs w:val="28"/>
          <w:rtl w:val="true"/>
          <w:lang w:bidi="fa-IR"/>
        </w:rPr>
        <w:t>اگر در عرفات، وقوف اختیاری نموده ، که در این صورت هیچ چیزی به گردن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وقوف در عرفه و مشعر را به طور کل فراموش کند، حجش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 جاهل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ترک وقوف در مشعر از باب جهالت، این فرد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شیخ طوسی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شیخ آن روایت را تأويل کرده بر کسی که تمام وقوف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جهالت ترک کرده باشد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bookmarkStart w:id="974" w:name="pg6332_48869"/>
    </w:p>
    <w:p>
      <w:pPr>
        <w:pStyle w:val="Heading3"/>
        <w:numPr>
          <w:ilvl w:val="2"/>
          <w:numId w:val="1"/>
        </w:numPr>
        <w:rPr/>
      </w:pPr>
      <w:bookmarkStart w:id="975" w:name="__RefHeading___Toc2665097_237004111"/>
      <w:bookmarkStart w:id="976" w:name="_Toc373"/>
      <w:bookmarkEnd w:id="974"/>
      <w:bookmarkEnd w:id="975"/>
      <w:r>
        <w:rPr>
          <w:rtl w:val="true"/>
        </w:rPr>
        <w:t>استفتائات آية الله خامنه ای پیرامون وقوف درمشعرالحرام</w:t>
      </w:r>
      <w:bookmarkEnd w:id="9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وقوف به عرفات در مغرب شب دهم فراغت حاصل شد، باید کوچ کند به مشعرالحرام که محل معروفی است و حدود معینی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که شب دهم را تا طلوع صبح در مشعرالحرام به سر ببرد و نیت کند اطاعت خدا را در این به سر برد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طلوع کرد نیت وقوف به مشعرالحرام کند تا طلوع آفتاب و چون این وقوف عبادت خداوند است باید با نیت خالص از ریا و خودنمایی وقوف کند والا حج او در صورت ریا کردن با عمد و علم، باطل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جواز کوچ کردن بلکه استحباب آن است کمی قبل از طلوع آفتاب، به نحوی که قبل از طلوع آفتاب از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نکند و اگر تجاوز کرد گناهکار است ولی کفاره بر او نیست و احتیاط آن است که وقتی حرکت کند که قبل از طلوع آفتاب وارد وادی محشر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از طلوع صبح تا کمی قبل از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مسأله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مشعر بمانند، لکن تمام آن رکن نیست </w:t>
      </w:r>
      <w:r>
        <w:rPr>
          <w:rStyle w:val="FootnoteAnchor"/>
          <w:rtl w:val="true"/>
        </w:rPr>
        <w:footnoteReference w:id="1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ركن وقوف کمی از بین الطلوعین است اگر چه به قدر یک دقیقه باشد، پس اگر کسی وقوف بين الطلوعین را یکسره ترک کند به تفصیلی که می آید حج او باطل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برای کسانی که عذری دارند، قدری که شب در مشعر توقف کردند کوچ کنند به منا؛ مثل زن ها و بچه ها و بیماران و پیرمردان و اشخاص ضعيف و اشخاصی که برای پرستاری یا راهنمایی آنها لازم است همراه باشند و احتیاط واجب آن است که پیش از نصف شب حرکت نکنند، بنا بر این برای این اشخاص وقوف بين الطلوعین لازم نیست و احتیاط مستحب آن است که اگر توقف مشكل نباشد تخلف نکنند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یا بعض آن را در مشعر بوده است اگر قبل از طلوع صبح عمدة و بدون عذر از مشعر بیرون رود و تا طلوع آفتاب برنگردد، در صورتی که وقوف عرفه از او فوت نشده است، بنابر مشهور حج او صحیح است، و باید یک گوسفند کفاره بدهد، لكن احتیاط برخلاف </w:t>
      </w:r>
    </w:p>
    <w:p>
      <w:pPr>
        <w:pStyle w:val="BookText"/>
        <w:rPr/>
      </w:pPr>
      <w:r>
        <w:rPr>
          <w:rFonts w:ascii="IRNazanin" w:hAnsi="IRNazanin" w:eastAsia="IRNazanin"/>
          <w:color w:val="111111"/>
          <w:sz w:val="28"/>
          <w:sz w:val="28"/>
          <w:szCs w:val="28"/>
          <w:rtl w:val="true"/>
          <w:lang w:bidi="fa-IR"/>
        </w:rPr>
        <w:t>آن است؛ یعنی بعد از اتمام حج لازم است در سال دیگر حجش را اعاده کند و این احتياط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درک نکند وقوف بين الطلوعین را یا وقوف شب را، در صورتی که صاحب عذر باشد، اگر مقداری از طلوع آفتاب تا ظهر در مشعر توقف کند اگر چه کم باشد حج او صحیح است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گذشت معلوم شد که برای وقوف به مشعر سه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برای کسانی که عذری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طلوع صبح و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از طلوع آفتاب تا ظهر روز دهم، که اضطراري مشعر است؛ چنانکه قسم اول نیز اضطراری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شد که وقوف به عرفات و مشعر اختیاری و اضطراری دارند و از برای وقوف به مشعر دو قسم اضطراری است، پس به ملاحظه ادراک هر دو موقف یا یکی از آنها در وقت اختیاری یا اضطراری، مفردة و مركبا، و به ملاحظه ترک عمدی یا جهلی یا نسیانی، اقسام زیادی دارد که در این جا آنچه مورد ابتلا ممکن است بشود،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مکلف درک هر دو موقف کند در وقت اختیاری؛ یعنی از ظهر روز عرفه، عرفات را و بین الطلوعین صبح دهم، مشعر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اشکالی در صحت حج او نیست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هیچیک از دو موقف را درک نکند، نه اختیاری آنها را و نه اضطراری را، پس اشکالی نیست در بطلان حج او و باید به همان احرام حج عمره مفرده که عبارت است از طواف و نماز آن و سعی و تقصیر و طواف نساء و نماز آن، به جا آورد و از احرام محل شود و اگر گوسفند همراه داشته باشد احتیاط ذبح کند و باید سال دیگر حج به جا آورد، اگر شرایط استطاعت را دارا باشد، در صورتی که درک نکردن موقف به واسطه عذر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نکردن دو موقف که ذکر شد، از روی تقصیر بوده حج بر او مستقر می شود و باید سال دیگر چه شرایط باشد یا نباشد به حج برود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این شخص که حج او باطل شد و باید عمره به جا آورد نیت عدول به عمره مفرده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درک کند اختیاری عرفه را با اضطراری مشعر در روز؛ یعنی اضطراری نهاری مشعر را، پس اگر اختیاری مشعر را عمدا ترک کرده باشد حج او باطل است و الاصحیح است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کرده باشد اختیاری مشعر را با اضطراری عرفه، پس اگر اختیاری عرفه را عمدا ترک کرده، حج او باطل است و الاصحیح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کرده باشد اختیاری عرفه را با اضطراری شب شعر؛ یعنی قبل از طلوع صبح، پس اگر اختیاری مشعر را با عذر ترک کرده است، چنانچه گفته شد، حج او صحيح است و الا باطل است 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کرده باشد اضطراری لیلی شعر و اضطراری عرفه را، پس اگر صاحب عذر باشد و اختیاری عرفه را عمدا ترک نکرده باشد ظاهرة حج او صحیح است و غیر صاحب عذر اگر اختیاری یکی را عمدا ترک کرده باشد حجش باطل است بنابر اقوی در یکی، و بنا بر احتیاط در دیگری که اختیاری شعر باشد، و اگر به غیر عمد باشد احتیاط واجب در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درک کرده باشد اضطراری عرفه و اضطراری بومی شعر را، پس اگر ترک یکی از دو اختیاری را عمدا کرده باشد حج او باطل و الاصحت بعید نیست، گرچه احتیاط اعاده است در سال بعد، با حاصل بودن شرایط وجوب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اختیاری عرفه را فقط، احتیاط واجب در این صورت اتمام و اعاده است اگر اختیاری مشعر را عمدا ترک نکرده باشد و الا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اضطراری عرفه را فقط، در این صورت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اختیاری مشعر را، در این صورت حج او صحیح است اگر وقوف عرفه را عمدا ترک نکرده باشد و الا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اضطراری روز مشعر را فقط، در این صورت حج او باطل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اضطراری لیلی مشعر را فقط، در این صورت اگر وقوف عرفات را عمدا ترک نکرده باشد و از صاحبان عذر باشد، ظاهرا حج او صحیح است و الأباطل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احتیاط واجب نیست </w:t>
      </w:r>
      <w:r>
        <w:rPr>
          <w:rFonts w:eastAsia="IRNazanin" w:cs="IRNazanin"/>
          <w:color w:val="111111"/>
          <w:sz w:val="28"/>
          <w:szCs w:val="28"/>
          <w:rtl w:val="true"/>
          <w:lang w:bidi="fa-IR"/>
        </w:rPr>
        <w:t>.</w:t>
      </w:r>
      <w:r>
        <w:rPr>
          <w:rStyle w:val="FootnoteAnchor"/>
          <w:rtl w:val="true"/>
        </w:rPr>
        <w:footnoteReference w:id="1517"/>
      </w:r>
      <w:bookmarkStart w:id="977" w:name="pg6332_48874"/>
    </w:p>
    <w:p>
      <w:pPr>
        <w:pStyle w:val="Heading3"/>
        <w:numPr>
          <w:ilvl w:val="2"/>
          <w:numId w:val="1"/>
        </w:numPr>
        <w:rPr/>
      </w:pPr>
      <w:bookmarkStart w:id="978" w:name="__RefHeading___Toc2665099_237004111"/>
      <w:bookmarkStart w:id="979" w:name="_Toc374"/>
      <w:bookmarkEnd w:id="977"/>
      <w:bookmarkEnd w:id="978"/>
      <w:r>
        <w:rPr>
          <w:rtl w:val="true"/>
        </w:rPr>
        <w:t>پاسخ آية الله خامنه ای به سؤالات با محوریت وقوف در مشعرالحرام</w:t>
      </w:r>
      <w:bookmarkEnd w:id="9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شب دهم ذی حجه عازم مشعر بودند، از افرادی که آن جا بودند سؤال نمودند مشعر کجا است؟ جواب دادند این جا است، اطمینان پیدا کردند که مشعر است، نیت بیتوته و قصد وقوف کردند، بعد که وقت اضطراری مشعر هم گذشته بود، معلوم شد مشعر نبوده، آیا نسبت به باقی اعمال حج و سال آینده وظیفه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این حج را اتمام کنند و بعد از آن، اعمال عمره مفرده انجام دهند و در صورت استقرار حج یا بقای استطاعت، سال بعد حج را اعاده کنند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اگر به گفته مدیر گروه که می گوید درک وقوف اختیاری مشعر برای او مشکل است و نمی تواند آن را درک نماید، اعتماد کند و وقوف اختیاری را ترک نماید آیا اشکالی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شخص عذر حاصل شده، کفایت می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ای که با زن ها، قبل از طلوع فجر، به منا می روند ولی خود را قبل از طلوع آفتاب به مشعر می رسانند و وقوف رکنی مشعر را درک می کنند، آیا نیابت آنان صحیح است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ذوى الأعذار نبوده اند که نیابت آنها صحیح است در فرض مرقوم حجشان نیابت صحیح است؛ هرچند مرتکب حرام شده 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دانسته وقوف اختیاری شعر، بین طلوعین است، پس از آن وقوف اضطراری را درک کرده، وظیفه او چیست؟</w:t>
      </w:r>
    </w:p>
    <w:p>
      <w:pPr>
        <w:pStyle w:val="BookText"/>
        <w:rPr/>
      </w:pPr>
      <w:r>
        <w:rPr>
          <w:rFonts w:ascii="IRNazanin" w:hAnsi="IRNazanin" w:eastAsia="IRNazanin"/>
          <w:color w:val="111111"/>
          <w:sz w:val="28"/>
          <w:sz w:val="28"/>
          <w:szCs w:val="28"/>
          <w:rtl w:val="true"/>
          <w:lang w:bidi="fa-IR"/>
        </w:rPr>
        <w:t>ج۔ اگر جهل او قصوری و عذری باشد، نه تقصیری و ترک وقوف اختیاری از روی عذر شده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وقوف عرفات و مقداری از وقوف لیلی مشعر را درک کرده و عمدا قبل از طلوع فجر رفته است به نا، برای بردن اثاث و کار دیگری، و قصد داشته است که مجددا به مشعر برگردد ولی در نا خوابش برده، وظیفه چنین حاجی ای چیست </w:t>
      </w:r>
      <w:r>
        <w:rPr>
          <w:rStyle w:val="FootnoteAnchor"/>
          <w:rtl w:val="true"/>
        </w:rPr>
        <w:footnoteReference w:id="15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ترک اختیاری مشعر عمدی نبوده، در فرض مرقوم، اضطراری کافی است، </w:t>
      </w:r>
      <w:bookmarkStart w:id="980" w:name="pg6332_48875"/>
    </w:p>
    <w:p>
      <w:pPr>
        <w:pStyle w:val="BookText"/>
        <w:rPr/>
      </w:pPr>
      <w:bookmarkEnd w:id="980"/>
      <w:r>
        <w:rPr>
          <w:rFonts w:ascii="IRNazanin" w:hAnsi="IRNazanin" w:eastAsia="IRNazanin"/>
          <w:color w:val="111111"/>
          <w:sz w:val="28"/>
          <w:sz w:val="28"/>
          <w:szCs w:val="28"/>
          <w:rtl w:val="true"/>
          <w:lang w:bidi="fa-IR"/>
        </w:rPr>
        <w:t>ولی اگر شب نیت وقوف نداشته، باید اضطراری روز را درک کند، ولی اگرنایب است کافی نیست</w:t>
      </w:r>
      <w:r>
        <w:rPr>
          <w:rFonts w:eastAsia="IRNazanin" w:cs="IRNazanin"/>
          <w:color w:val="111111"/>
          <w:sz w:val="28"/>
          <w:szCs w:val="28"/>
          <w:rtl w:val="true"/>
          <w:lang w:bidi="fa-IR"/>
        </w:rPr>
        <w:t>.</w:t>
      </w:r>
    </w:p>
    <w:p>
      <w:pPr>
        <w:pStyle w:val="Heading3"/>
        <w:numPr>
          <w:ilvl w:val="2"/>
          <w:numId w:val="1"/>
        </w:numPr>
        <w:rPr/>
      </w:pPr>
      <w:bookmarkStart w:id="981" w:name="__RefHeading___Toc2665101_237004111"/>
      <w:bookmarkStart w:id="982" w:name="_Toc375"/>
      <w:bookmarkEnd w:id="981"/>
      <w:r>
        <w:rPr>
          <w:rtl w:val="true"/>
        </w:rPr>
        <w:t>مستحبات وقوف به مشعرالحرام</w:t>
      </w:r>
      <w:bookmarkEnd w:id="9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مستحب است باتن و دلی آرام از عرفات به سوی مشعرالحرام متوجه شده و استغفار نماید و همین که از طرف دست راست به تل سرخ رسید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 توقفی وزده في عملی وسلم لي دینی وتقبل مناسکی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رفتن میانه روی نماید و کسی را آزار ندهد و مستحب است نماز شام و خفتن را تا مزدلفه به تأخیر اندازد اگرچه ثلث شب نیز بگذرد و میان هر دو نماز به یک اذان و دو اقامه جمع کند و نوافل مغرب را بعد از نماز عشا به جا آورد و در صورتی که از رسیدن به مزدلفه پیش از نصف شب مانعی رسید، باید نماز مغرب و عشا را به تأخیر نیندازد و در میان راه بخواند و مستحب است که در وسط وادی، از طرف راست راه نزول نماید و اگر حاجی صروره باشد مستحب است که در مشعرالحرام قدم بگذارد و مستحب است که آن شب را به هر مقدار که میسور باشد به عبادت و اطاعت الهی به سر برد و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هذه جمع، اللهم إني أسأنك أن تجمع لي فيها جوامع الخير، اللهم لا تؤیسنی من الخير الذي سألتك أن تجمعه لي في قلبي وأطلب إليك أن تعرفنی ما عرفت أولياءك في منزلی هذا وأن تقنینی جوامع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بعد از نماز صبح با طهارت حمد و ثنای الهی را به جا آورد و به هر مقداری که میسور باشد از نعم و تفضلات حضرت حق ذکر کند و بر محمد و آل محمد صلوات بفرستد آنگاه دعا نماید و این دعا را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رب المشعرالحرام فك رقبتي من النار وأوسع على من رزقك الحلال وادرا عنی شر فسقه الجن والإنس، اللهم أنت خير مطلوب إليه و خیر مدعو وخیر مسؤول ولكل وافد جائزة فاجعل جائزتي في موطني هذا أن تقيلني عثرتی وتقبل معذرتي وأن تجاوز عن خطيئتی ثم اجعل التقوى من الدنيا زادی</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سنگ ریزه هایی را که در منا می خواهد نمود، از مزدلفه بردارد و مجموع </w:t>
      </w:r>
      <w:bookmarkStart w:id="983" w:name="pg6332_48876"/>
    </w:p>
    <w:p>
      <w:pPr>
        <w:pStyle w:val="BookText"/>
        <w:rPr/>
      </w:pPr>
      <w:bookmarkEnd w:id="983"/>
      <w:r>
        <w:rPr>
          <w:rFonts w:ascii="IRNazanin" w:hAnsi="IRNazanin" w:eastAsia="IRNazanin"/>
          <w:color w:val="111111"/>
          <w:sz w:val="28"/>
          <w:sz w:val="28"/>
          <w:szCs w:val="28"/>
          <w:rtl w:val="true"/>
          <w:lang w:bidi="fa-IR"/>
        </w:rPr>
        <w:t>آنها هفتاد دانه است و مستحب است وقتی که از مزدلفه به سوی منا رفته و به وادی محشر رسید، به مقدار صد قدم مانند شتر تند رود و اگر سواره است سواری خود را حرکت دهد و بگوید</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سلم لي عهدی واقبل توبتي وأجب دعوتي واخلفني فيمن تركت بعدی</w:t>
      </w:r>
      <w:r>
        <w:rPr>
          <w:rFonts w:eastAsia="IRNazanin" w:cs="IRNazanin"/>
          <w:color w:val="111111"/>
          <w:sz w:val="28"/>
          <w:szCs w:val="28"/>
          <w:rtl w:val="true"/>
          <w:lang w:bidi="fa-IR"/>
        </w:rPr>
        <w:t>».</w:t>
      </w:r>
    </w:p>
    <w:p>
      <w:pPr>
        <w:pStyle w:val="Heading3"/>
        <w:numPr>
          <w:ilvl w:val="2"/>
          <w:numId w:val="1"/>
        </w:numPr>
        <w:rPr/>
      </w:pPr>
      <w:bookmarkStart w:id="984" w:name="__RefHeading___Toc2665103_237004111"/>
      <w:bookmarkStart w:id="985" w:name="_Toc376"/>
      <w:bookmarkEnd w:id="984"/>
      <w:r>
        <w:rPr>
          <w:rtl w:val="true"/>
        </w:rPr>
        <w:t>پاسخ آية الله جوادی آملی به چند سؤال از مشعر</w:t>
      </w:r>
      <w:bookmarkEnd w:id="9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 گزار مي تواند بعد از وقوف عرفات به غير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سپس به مشعر بازگردد </w:t>
      </w:r>
      <w:r>
        <w:rPr>
          <w:rStyle w:val="FootnoteAnchor"/>
          <w:rtl w:val="true"/>
        </w:rPr>
        <w:footnoteReference w:id="15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مکه یا جای دیگر برود و براي وقوف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شب تا طلوع فجر در مشعر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شب دهم تا طلوع فجردر مشعر، بنابر احتیاط واجب،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خدمه اي که شبانه به نا رفته اند، باید برای درک وقوف، به شعر بازگردند؟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وقوف در مشعر را هر چند اندک، درک کرده باشند؛ لازم نیست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وقوف شبانه را در مشعر درک کرده اگر عمدا وقوف بين الطلوعین را ترک کند؛</w:t>
      </w:r>
    </w:p>
    <w:p>
      <w:pPr>
        <w:pStyle w:val="BookText"/>
        <w:rPr/>
      </w:pPr>
      <w:r>
        <w:rPr>
          <w:rFonts w:ascii="IRNazanin" w:hAnsi="IRNazanin" w:eastAsia="IRNazanin"/>
          <w:color w:val="111111"/>
          <w:sz w:val="28"/>
          <w:sz w:val="28"/>
          <w:szCs w:val="28"/>
          <w:rtl w:val="true"/>
          <w:lang w:bidi="fa-IR"/>
        </w:rPr>
        <w:t>چه حکمی دارد؟</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صحیح است</w:t>
      </w:r>
      <w:r>
        <w:rPr>
          <w:rFonts w:eastAsia="IRNazanin" w:cs="IRNazanin"/>
          <w:color w:val="111111"/>
          <w:sz w:val="28"/>
          <w:szCs w:val="28"/>
          <w:rtl w:val="true"/>
          <w:lang w:bidi="fa-IR"/>
        </w:rPr>
        <w:t xml:space="preserve">. </w:t>
      </w:r>
      <w:bookmarkStart w:id="986" w:name="pg6332_48877"/>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7" w:name="__RefHeading___Toc2665105_237004111"/>
      <w:bookmarkStart w:id="988" w:name="_Toc377"/>
      <w:bookmarkEnd w:id="986"/>
      <w:bookmarkEnd w:id="987"/>
      <w:r>
        <w:rPr>
          <w:rtl w:val="true"/>
        </w:rPr>
        <w:t>فصل چهارم</w:t>
      </w:r>
      <w:r>
        <w:rPr>
          <w:rtl w:val="true"/>
        </w:rPr>
        <w:t xml:space="preserve">: </w:t>
      </w:r>
      <w:r>
        <w:rPr>
          <w:rtl w:val="true"/>
        </w:rPr>
        <w:t>نظرات اهل سنت در موقفين</w:t>
      </w:r>
      <w:bookmarkEnd w:id="988"/>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9" w:name="pg6332_48879"/>
      <w:bookmarkStart w:id="990" w:name="pg6332_48879"/>
      <w:bookmarkEnd w:id="990"/>
    </w:p>
    <w:p>
      <w:pPr>
        <w:pStyle w:val="Heading3"/>
        <w:numPr>
          <w:ilvl w:val="2"/>
          <w:numId w:val="1"/>
        </w:numPr>
        <w:rPr/>
      </w:pPr>
      <w:bookmarkStart w:id="991" w:name="pg6332_48879"/>
      <w:bookmarkStart w:id="992" w:name="__RefHeading___Toc2665107_237004111"/>
      <w:bookmarkStart w:id="993" w:name="_Toc378"/>
      <w:bookmarkEnd w:id="991"/>
      <w:bookmarkEnd w:id="992"/>
      <w:r>
        <w:rPr>
          <w:rtl w:val="true"/>
        </w:rPr>
        <w:t>ذي الحجة، از جمله ماه های حرام</w:t>
      </w:r>
      <w:bookmarkEnd w:id="993"/>
    </w:p>
    <w:p>
      <w:pPr>
        <w:pStyle w:val="BookText"/>
        <w:rPr/>
      </w:pPr>
      <w:r>
        <w:rPr>
          <w:rFonts w:ascii="IRNazanin" w:hAnsi="IRNazanin" w:eastAsia="IRNazanin"/>
          <w:color w:val="111111"/>
          <w:sz w:val="28"/>
          <w:sz w:val="28"/>
          <w:szCs w:val="28"/>
          <w:rtl w:val="true"/>
          <w:lang w:bidi="fa-IR"/>
        </w:rPr>
        <w:t>در حدیثی، مسدد، اسماعيل، ایوب، از محمد، از ابی بكرة، نقل می کنند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حجش سخنرانی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زمان چرخیده است مانند همان زمانی که خدا آسمان ها و زمین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و چرخش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دوازده ماه است، که از آن ها، چهار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از آن متوالی و پشت سر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رجب مانند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بین جمادی و شعبان است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ماه های حج،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 ذی الحجه است که همان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تا فجر روز عید قربان، عرفه را درک نکند، حجش فوت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مبحث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نهم روز عرفه است که بزرگ ترین عمل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مورد اختلاف است که اکثرا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 کسی که تا فجر روز عید قربان، احرام حج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که وقوف در عرفه را درک نکند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ابن داود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تسع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 نهم یا شب نهم ذی الحجه مراد است؟ اگر از این کلام،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اراده شود، لفظ دارای اشکال است زیرا جمع مذكر در عدد با هاء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جمع مذکر است و عدد باید تسعة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وثمانية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شب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در معنا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منظور از لیالی،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معنای دیگری را اراده کرده اند که شامل شب و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عرب در عدد تأنيث آورده است و لذا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اشهر وعشرا</w:t>
      </w:r>
      <w:r>
        <w:rPr>
          <w:rFonts w:eastAsia="IRNazanin" w:cs="IRNazanin"/>
          <w:color w:val="111111"/>
          <w:sz w:val="28"/>
          <w:szCs w:val="28"/>
          <w:rtl w:val="true"/>
          <w:lang w:bidi="fa-IR"/>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bookmarkStart w:id="994" w:name="pg6332_48880"/>
    </w:p>
    <w:p>
      <w:pPr>
        <w:pStyle w:val="Heading3"/>
        <w:numPr>
          <w:ilvl w:val="2"/>
          <w:numId w:val="1"/>
        </w:numPr>
        <w:rPr/>
      </w:pPr>
      <w:bookmarkStart w:id="995" w:name="__RefHeading___Toc2665109_237004111"/>
      <w:bookmarkStart w:id="996" w:name="_Toc379"/>
      <w:bookmarkEnd w:id="994"/>
      <w:bookmarkEnd w:id="995"/>
      <w:r>
        <w:rPr>
          <w:rtl w:val="true"/>
        </w:rPr>
        <w:t>واجبات حج</w:t>
      </w:r>
      <w:bookmarkEnd w:id="996"/>
    </w:p>
    <w:p>
      <w:pPr>
        <w:pStyle w:val="BookText"/>
        <w:rPr/>
      </w:pPr>
      <w:r>
        <w:rPr>
          <w:rFonts w:ascii="IRNazanin" w:hAnsi="IRNazanin" w:eastAsia="IRNazanin"/>
          <w:color w:val="111111"/>
          <w:sz w:val="28"/>
          <w:sz w:val="28"/>
          <w:szCs w:val="28"/>
          <w:rtl w:val="true"/>
          <w:lang w:bidi="fa-IR"/>
        </w:rPr>
        <w:t xml:space="preserve">واجبات حج و عمره، که حاجی با ترک آن ها باید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در بین فقهای اهل سنت،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حج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وقوف در مشعر الحرام ولو به اندازه یک لحظه در نیمه دوم شب، رمی جمرات، حلق یا تقصیر و 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نزد حنفیه مختص کسی است که خارج از میقات ها و حایض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عمره در نزد حنفی ها،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یا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حج در نزد مالکیه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و حضور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صحیح تر، وقوف در مشعر الحرام، رمی جمرات، حلق یا تقصیر بنا بر قول مشهور، بیتوته در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عمره، حلق یا تقصیر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حج در نزد شافعیه،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از میقات زمانی و مکانی، رمی جمرات، و بیتوته در مزدلفه، یعنی وقوف در مزدلفه، بیتوته در منا به نحو راجح؛ و طواف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عمره در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جزء ارکان حج است بجز حرام از سوی کسی که محل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حلق یا تقصیر بنا بر قول مشهور به عنوان رکنی در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حج در نزد حنابله شش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میقات، وقوف در عرفه هنگام روز تا غروب ، بیتوته در مزدلفه، بیتوته در منا، رمی جمرات را به ترتیب انجام دهد، حلق یا تقصیر، طواف وداع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2665111_237004111"/>
      <w:bookmarkStart w:id="998" w:name="_Toc380"/>
      <w:bookmarkEnd w:id="997"/>
      <w:r>
        <w:rPr>
          <w:rtl w:val="true"/>
        </w:rPr>
        <w:t>بررسی رکن در موققيني</w:t>
      </w:r>
      <w:bookmarkEnd w:id="998"/>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اربعه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ركن بودن عرفه فتوا نداده، بلکه آن را از واجبات غیر رکنی می دانند و لذا اگر کسی آن را ترک کند، حجش صحیح ولی باید کفاره بدهد</w:t>
      </w:r>
      <w:r>
        <w:rPr>
          <w:rFonts w:eastAsia="IRNazanin" w:cs="IRNazanin"/>
          <w:color w:val="111111"/>
          <w:sz w:val="28"/>
          <w:szCs w:val="28"/>
          <w:rtl w:val="true"/>
          <w:lang w:bidi="fa-IR"/>
        </w:rPr>
        <w:t xml:space="preserve">. </w:t>
      </w:r>
      <w:bookmarkStart w:id="999" w:name="pg6332_48881"/>
    </w:p>
    <w:p>
      <w:pPr>
        <w:pStyle w:val="BookText"/>
        <w:rPr/>
      </w:pPr>
      <w:bookmarkEnd w:id="999"/>
      <w:r>
        <w:rPr>
          <w:rFonts w:ascii="IRNazanin" w:hAnsi="IRNazanin" w:eastAsia="IRNazanin"/>
          <w:color w:val="111111"/>
          <w:sz w:val="28"/>
          <w:sz w:val="28"/>
          <w:szCs w:val="28"/>
          <w:rtl w:val="true"/>
          <w:lang w:bidi="fa-IR"/>
        </w:rPr>
        <w:t xml:space="preserve">از آنجا که هیچ کدام از مذاهب اربعه مجموع وقت، و مسمای آن را در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نمی دانند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شود با کفاره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کسانی که به ركن بودن آن فتوا داده اند، به یک روایت و نیز به عمل پیامبر ص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من فاته المبيت بالمزدلفه فقد فاته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بیتوته در مزدلفه از او فوت شود، حج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عده به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استناد کرده اند، به این که حضرت در مزدلفه بیتوته کرد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2665113_237004111"/>
      <w:bookmarkStart w:id="1001" w:name="_Toc381"/>
      <w:bookmarkEnd w:id="1000"/>
      <w:r>
        <w:rPr>
          <w:rtl w:val="true"/>
        </w:rPr>
        <w:t>زمان حرکت از منا به سوی عرفه</w:t>
      </w:r>
      <w:bookmarkEnd w:id="1001"/>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حبيب 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یحیی بن سعید انصاری از عبدالله بن ابی سلمه از ابن عمر به ما اینچنین حديث نقل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 تا عرفه حرکت کردیم ؛ پس از ما است کسی که تلبيه </w:t>
      </w:r>
      <w:r>
        <w:rPr>
          <w:rStyle w:val="FootnoteAnchor"/>
          <w:rtl w:val="true"/>
        </w:rPr>
        <w:footnoteReference w:id="1526"/>
      </w:r>
      <w:r>
        <w:rPr>
          <w:rFonts w:ascii="IRNazanin" w:hAnsi="IRNazanin" w:eastAsia="IRNazanin"/>
          <w:color w:val="111111"/>
          <w:sz w:val="28"/>
          <w:sz w:val="28"/>
          <w:szCs w:val="28"/>
          <w:rtl w:val="true"/>
          <w:lang w:bidi="fa-IR"/>
        </w:rPr>
        <w:t xml:space="preserve">و تکبیر گوید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روایت احمد و ابو داود، این مطلب فوق ؛ ازباب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قبل از طلوع فجر هم برود جایز است؛ زیرا در این جا، اعمال و مناسکی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هنگام توجه به عرفات بگوید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اليک توجهت و علیک توكلت و وجهک أرد فأجعل ذنبی مغفورا و حجی مبرورة وأرحمني ولا تخيبنی و بارک لی فی سفری و أقض بعرفات حاجتي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بنا بر قول ابن مسعود، بعد از آن ؛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bookmarkStart w:id="1002" w:name="pg6332_48882"/>
    </w:p>
    <w:p>
      <w:pPr>
        <w:pStyle w:val="Heading3"/>
        <w:numPr>
          <w:ilvl w:val="2"/>
          <w:numId w:val="1"/>
        </w:numPr>
        <w:rPr/>
      </w:pPr>
      <w:bookmarkStart w:id="1003" w:name="__RefHeading___Toc2665115_237004111"/>
      <w:bookmarkStart w:id="1004" w:name="_Toc382"/>
      <w:bookmarkEnd w:id="1002"/>
      <w:bookmarkEnd w:id="1003"/>
      <w:r>
        <w:rPr>
          <w:rtl w:val="true"/>
        </w:rPr>
        <w:t>ذكرتكبیر در مسیر به سوی عرفه</w:t>
      </w:r>
      <w:bookmarkEnd w:id="1004"/>
    </w:p>
    <w:p>
      <w:pPr>
        <w:pStyle w:val="BookText"/>
        <w:rPr/>
      </w:pP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نعیم الفضل بن دکین به ما خبری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محمد بن ابی بکر ثقفی در حدیثی 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 گفتم در حالیکه صبحگاهان از تمنا به سمت عرفات در حرکت بودیم، در این روز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تلبیه چه کردید؟ لبیک گو، تلبیه می گفت و مکبر تکبیر می گفت در حالیکه حضرت آن ها را انکار نمی کرد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2665117_237004111"/>
      <w:bookmarkStart w:id="1006" w:name="_Toc383"/>
      <w:bookmarkEnd w:id="1005"/>
      <w:r>
        <w:rPr>
          <w:rtl w:val="true"/>
        </w:rPr>
        <w:t>نحوه ورود به عرفه</w:t>
      </w:r>
      <w:bookmarkEnd w:id="1006"/>
    </w:p>
    <w:p>
      <w:pPr>
        <w:pStyle w:val="BookText"/>
        <w:rPr/>
      </w:pPr>
      <w:r>
        <w:rPr>
          <w:rFonts w:ascii="IRNazanin" w:hAnsi="IRNazanin" w:eastAsia="IRNazanin"/>
          <w:color w:val="111111"/>
          <w:sz w:val="28"/>
          <w:sz w:val="28"/>
          <w:szCs w:val="28"/>
          <w:rtl w:val="true"/>
          <w:lang w:bidi="fa-IR"/>
        </w:rPr>
        <w:t xml:space="preserve">بر طبق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و اعیاد، حضرت از یک راهی می رفتند و از راه دیگری بر می گشتند؛ مثلا از درب بني شيبة وارد مسجد شدند و هنگام وداع از در محزورة خارج شدند و از راو ضب به عرفات وارد شدند و از راو مأزمین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بین عرفه و مزدلفة، بطن عرنة است و بین مزدلفة و منا، بطن مكر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عرفه، موقف است و از بطن عنه بالا روید و تمام مزدلفه، موقف است و از بطن مكر بالا رويد</w:t>
      </w:r>
      <w:r>
        <w:rPr>
          <w:rFonts w:eastAsia="IRNazanin" w:cs="IRNazanin"/>
          <w:color w:val="111111"/>
          <w:sz w:val="28"/>
          <w:szCs w:val="28"/>
          <w:rtl w:val="true"/>
          <w:lang w:bidi="fa-IR"/>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2665119_237004111"/>
      <w:bookmarkStart w:id="1008" w:name="_Toc384"/>
      <w:bookmarkEnd w:id="1007"/>
      <w:r>
        <w:rPr>
          <w:rtl w:val="true"/>
        </w:rPr>
        <w:t>ورود به عرفه</w:t>
      </w:r>
      <w:bookmarkEnd w:id="1008"/>
    </w:p>
    <w:p>
      <w:pPr>
        <w:pStyle w:val="BookText"/>
        <w:rPr/>
      </w:pPr>
      <w:r>
        <w:rPr>
          <w:rFonts w:ascii="IRNazanin" w:hAnsi="IRNazanin" w:eastAsia="IRNazanin"/>
          <w:color w:val="111111"/>
          <w:sz w:val="28"/>
          <w:sz w:val="28"/>
          <w:szCs w:val="28"/>
          <w:rtl w:val="true"/>
          <w:lang w:bidi="fa-IR"/>
        </w:rPr>
        <w:t>در حدیثی از احمد بن حنبل و وکیع و نافع بن عمر و سعید بن حسان و از ابن عمر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حجاج، ابن زبیر را کشت، از ابن عمر این سؤال را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ساعتی می آیند؟ و ابن عمر قبل از آن که برود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خورشید هنوز منحرف نشده باشد، که اگر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می کند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2665121_237004111"/>
      <w:bookmarkStart w:id="1010" w:name="_Toc385"/>
      <w:bookmarkEnd w:id="1009"/>
      <w:r>
        <w:rPr>
          <w:rtl w:val="true"/>
        </w:rPr>
        <w:t>خواندن خطبه سخنرانی از سوی پیامبر</w:t>
      </w:r>
      <w:r>
        <w:rPr>
          <w:rtl w:val="true"/>
        </w:rPr>
        <w:t>(</w:t>
      </w:r>
      <w:r>
        <w:rPr>
          <w:rtl w:val="true"/>
        </w:rPr>
        <w:t>صلی الله علیه و آله</w:t>
      </w:r>
      <w:r>
        <w:rPr>
          <w:rtl w:val="true"/>
        </w:rPr>
        <w:t xml:space="preserve">) </w:t>
      </w:r>
      <w:r>
        <w:rPr>
          <w:rtl w:val="true"/>
        </w:rPr>
        <w:t>در عرفه</w:t>
      </w:r>
      <w:bookmarkEnd w:id="1010"/>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زائده نقل می کند که سفيان بن عيينة، از زيد بن أسلم، از </w:t>
      </w:r>
      <w:bookmarkStart w:id="1011" w:name="pg6332_48883"/>
    </w:p>
    <w:p>
      <w:pPr>
        <w:pStyle w:val="BookText"/>
        <w:rPr/>
      </w:pPr>
      <w:bookmarkEnd w:id="1011"/>
      <w:r>
        <w:rPr>
          <w:rFonts w:ascii="IRNazanin" w:hAnsi="IRNazanin" w:eastAsia="IRNazanin"/>
          <w:color w:val="111111"/>
          <w:sz w:val="28"/>
          <w:sz w:val="28"/>
          <w:szCs w:val="28"/>
          <w:rtl w:val="true"/>
          <w:lang w:bidi="fa-IR"/>
        </w:rPr>
        <w:t>شخصی از قبیله بنی ضمرة، از پدرش یا عمویش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عرفه در حالی که بر روی منبر بودند؛ دیدم</w:t>
      </w:r>
      <w:r>
        <w:rPr>
          <w:rFonts w:eastAsia="IRNazanin" w:cs="IRNazanin"/>
          <w:color w:val="111111"/>
          <w:sz w:val="28"/>
          <w:szCs w:val="28"/>
          <w:rtl w:val="true"/>
          <w:lang w:bidi="fa-IR"/>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داود از سلمة بن نبيط، از شخص زنده ای، از پدرش نبیط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در هنگام وقوف در عرفه،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شتر سرخی دید که سخنرانی می کرد</w:t>
      </w:r>
      <w:r>
        <w:rPr>
          <w:rFonts w:eastAsia="IRNazanin" w:cs="IRNazanin"/>
          <w:color w:val="111111"/>
          <w:sz w:val="28"/>
          <w:szCs w:val="28"/>
          <w:rtl w:val="true"/>
          <w:lang w:bidi="fa-IR"/>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 خطبه بجای می آورد که یکی بعد از زوال و دیگری بعد از اذان است و مانند خطبه های نماز جمعه است که امام بین آن دو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خطبه قبل از زوال باشد، امری جایز است زیرا مقصود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خصوصیات خطبه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نصیحت مردم و امر آنان به آنچه خدا فرمان داده و نهی از آنچه خدا باز داشته و نهی کرده است و تعلیم مناسک حج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2665123_237004111"/>
      <w:bookmarkStart w:id="1013" w:name="_Toc386"/>
      <w:bookmarkEnd w:id="1012"/>
      <w:r>
        <w:rPr>
          <w:rtl w:val="true"/>
        </w:rPr>
        <w:t>وقوف در عرفه</w:t>
      </w:r>
      <w:bookmarkEnd w:id="1013"/>
    </w:p>
    <w:p>
      <w:pPr>
        <w:pStyle w:val="BookText"/>
        <w:rPr/>
      </w:pPr>
      <w:r>
        <w:rPr>
          <w:rFonts w:ascii="IRNazanin" w:hAnsi="IRNazanin" w:eastAsia="IRNazanin"/>
          <w:color w:val="111111"/>
          <w:sz w:val="28"/>
          <w:sz w:val="28"/>
          <w:szCs w:val="28"/>
          <w:rtl w:val="true"/>
          <w:lang w:bidi="fa-IR"/>
        </w:rPr>
        <w:t xml:space="preserve">در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پدر معاویه و هشام از پدرش و او از عایشه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ځمس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عرب در عرفه وقوف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پیامبرش فرمان داد که وقوف در عرفه کند؛ سپس از عرفه کوچ کند آنگاه خدا در قرآن ، سوره بقره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w:t>
      </w:r>
      <w:r>
        <w:rPr>
          <w:rFonts w:eastAsia="IRNazanin" w:cs="IRNazanin"/>
          <w:color w:val="111111"/>
          <w:sz w:val="28"/>
          <w:szCs w:val="28"/>
          <w:rtl w:val="true"/>
          <w:lang w:bidi="fa-IR"/>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مربع انصاری در نزد ما آمد در حالی که ما در مکان دوری وقوف نموده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فرستاده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014" w:name="pg6332_48884"/>
    </w:p>
    <w:p>
      <w:pPr>
        <w:pStyle w:val="BookText"/>
        <w:rPr/>
      </w:pPr>
      <w:bookmarkEnd w:id="1014"/>
      <w:r>
        <w:rPr>
          <w:rFonts w:ascii="IRNazanin" w:hAnsi="IRNazanin" w:eastAsia="IRNazanin"/>
          <w:color w:val="111111"/>
          <w:sz w:val="28"/>
          <w:sz w:val="28"/>
          <w:szCs w:val="28"/>
          <w:rtl w:val="true"/>
          <w:lang w:bidi="fa-IR"/>
        </w:rPr>
        <w:t>به سوی شما هستم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و شعاعر الهی را حفظ کنید که ارثی از سوی حضرت ابراهیم است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الأعلى الصنعانی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عروة از پدرش از عایشه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افراد هم کیش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در مزدلفه وقوف کردند و اینگونه قائل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جزء ساکنین حرم الهی هستیم، وقوف در عرفه نداریم و این وقوف عرفات، شامل غیر آنان می شود ؛ پس خداوند متعال این آیه را نازل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حديث حسن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حديث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از حرم خارج نمی شوند، لذا در مزدلفه فقط وقوف می کردند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2665125_237004111"/>
      <w:bookmarkStart w:id="1016" w:name="_Toc387"/>
      <w:bookmarkEnd w:id="1015"/>
      <w:r>
        <w:rPr>
          <w:rtl w:val="true"/>
        </w:rPr>
        <w:t>وجوب وقوف در عرفه و نحوه آن</w:t>
      </w:r>
      <w:bookmarkEnd w:id="1016"/>
    </w:p>
    <w:p>
      <w:pPr>
        <w:pStyle w:val="BookText"/>
        <w:rPr/>
      </w:pPr>
      <w:r>
        <w:rPr>
          <w:rFonts w:ascii="IRNazanin" w:hAnsi="IRNazanin" w:eastAsia="IRNazanin"/>
          <w:color w:val="111111"/>
          <w:sz w:val="28"/>
          <w:sz w:val="28"/>
          <w:szCs w:val="28"/>
          <w:rtl w:val="true"/>
          <w:lang w:bidi="fa-IR"/>
        </w:rPr>
        <w:t xml:space="preserve">از جمله واجبات حج، هفت امر است که یکی از آن موارد ؛ وقوف است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خبری از اسحاق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يعمر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مردم در نزد حضرت می آمدند و از حج می پرسیدند،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 فمن أدرك ليلة عرفة قبل طلوع الفجر من ليلة جمع فقد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حج در عرفه است، پس کسی که شب عرفه را قبل از طلوع فجرشب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مغرب و عشا را با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کند، حجش به اتمام رسیده است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2665127_237004111"/>
      <w:bookmarkStart w:id="1018" w:name="_Toc388"/>
      <w:bookmarkEnd w:id="1017"/>
      <w:r>
        <w:rPr>
          <w:rtl w:val="true"/>
        </w:rPr>
        <w:t>حکم رکن بودن عرفه</w:t>
      </w:r>
      <w:bookmarkEnd w:id="1018"/>
    </w:p>
    <w:p>
      <w:pPr>
        <w:pStyle w:val="BookText"/>
        <w:rPr/>
      </w:pPr>
      <w:r>
        <w:rPr>
          <w:rFonts w:ascii="IRNazanin" w:hAnsi="IRNazanin" w:eastAsia="IRNazanin"/>
          <w:color w:val="111111"/>
          <w:sz w:val="28"/>
          <w:sz w:val="28"/>
          <w:szCs w:val="28"/>
          <w:rtl w:val="true"/>
          <w:lang w:bidi="fa-IR"/>
        </w:rPr>
        <w:t>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وقوف رکن است یا نه؟</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فقهای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ارکان حج می دانند، خواه تمتع باشد یا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وقوف عرفه را ترک کند حجش باطل است، بدلیل روایتی از پیامبر که </w:t>
      </w:r>
      <w:bookmarkStart w:id="1019" w:name="pg6332_48885"/>
    </w:p>
    <w:p>
      <w:pPr>
        <w:pStyle w:val="BookText"/>
        <w:rPr/>
      </w:pPr>
      <w:bookmarkEnd w:id="101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خود برای اثبات این مطلب به این حديث استدلال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النبي امر مناديا ينادي الحج عرفه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منادی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حج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معظم ارکان حج، عرفه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جزء بزرگ یک رکعت نماز، رکوع می باشد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وقوف حاصل می شود با حضور در بخشی از عرفات ولو آن فرد به صورت گذرا در جستجوی بنده فراری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جست و جوی گمشده ای باشد و یا اگر چه که در حال خواب، حضور در عرفه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اگر قبل از عرفات وارد عرفات شده است و خوابش برده است تا این که وقت آن بگذرد، بنا بر قول صحيح، او را کفایت میکند ؛ زیرا تکلیف بر او باقی است بر خلاف فرد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حالت بیهوشی حضور یابد، بنا بر 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کفایت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قول را به عدم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افزوده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صحیح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جمهور،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فرد بیهوش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مجزی بودن وقوف، آن است که ؛ وقوف کننده شایستگی عبادت را داشته باشد که در این صورت در هر جایی وقوف کند جایز است؛ زیرا کل آن منطقه عرفه است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2665129_237004111"/>
      <w:bookmarkStart w:id="1021" w:name="_Toc389"/>
      <w:bookmarkEnd w:id="1020"/>
      <w:r>
        <w:rPr>
          <w:rtl w:val="true"/>
        </w:rPr>
        <w:t>مکان وقوف در عرفه</w:t>
      </w:r>
      <w:bookmarkEnd w:id="1021"/>
    </w:p>
    <w:p>
      <w:pPr>
        <w:pStyle w:val="BookText"/>
        <w:rPr/>
      </w:pPr>
      <w:r>
        <w:rPr>
          <w:rFonts w:ascii="IRNazanin" w:hAnsi="IRNazanin" w:eastAsia="IRNazanin"/>
          <w:color w:val="111111"/>
          <w:sz w:val="28"/>
          <w:sz w:val="28"/>
          <w:szCs w:val="28"/>
          <w:rtl w:val="true"/>
          <w:lang w:bidi="fa-IR"/>
        </w:rPr>
        <w:t xml:space="preserve">قتيبة بن سعید در خبری از سفيان و او از عمروبن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جبير بن مطعشم از پدرش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شترم را در صحرای عرفات و روز عرفه گم کرده بودم و دنبالش بودم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وقوف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هذا ؟ إنما هذا من الخمس </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این مکان چیست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از قبیله ځمس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فتیبه در خبری از سفیان بن عمرو بن دینار از عمرو بن عبد الله بن صفوان خبری را آورده </w:t>
      </w:r>
      <w:bookmarkStart w:id="1022" w:name="pg6332_48886"/>
    </w:p>
    <w:p>
      <w:pPr>
        <w:pStyle w:val="BookText"/>
        <w:rPr/>
      </w:pPr>
      <w:bookmarkEnd w:id="1022"/>
      <w:r>
        <w:rPr>
          <w:rFonts w:ascii="IRNazanin" w:hAnsi="IRNazanin" w:eastAsia="IRNazanin"/>
          <w:color w:val="111111"/>
          <w:sz w:val="28"/>
          <w:sz w:val="28"/>
          <w:szCs w:val="28"/>
          <w:rtl w:val="true"/>
          <w:lang w:bidi="fa-IR"/>
        </w:rPr>
        <w:t>است که یزید بن شيبان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عرفه در مکان دوری از موقف وقوف کردیم، پس ابن مربع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هستم 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مشعر هایتان باشید؛ زیرا این ارثی است که از حضرت ابراهیم به شما رسیده است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در حدیثی از حعفر بن محمد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 جابر بن عبد الله رفتیم و پیرامون 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جابر،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گفت که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عرفة كلها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عرفه موقف است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2665131_237004111"/>
      <w:bookmarkStart w:id="1024" w:name="_Toc390"/>
      <w:bookmarkEnd w:id="1023"/>
      <w:r>
        <w:rPr>
          <w:rtl w:val="true"/>
        </w:rPr>
        <w:t xml:space="preserve">مفهوم </w:t>
      </w:r>
      <w:r>
        <w:rPr>
          <w:rtl w:val="true"/>
        </w:rPr>
        <w:t>«</w:t>
      </w:r>
      <w:r>
        <w:rPr>
          <w:rtl w:val="true"/>
        </w:rPr>
        <w:t>عرفة كلها موقف</w:t>
      </w:r>
      <w:r>
        <w:rPr>
          <w:rtl w:val="true"/>
        </w:rPr>
        <w:t>»</w:t>
      </w:r>
      <w:bookmarkEnd w:id="1024"/>
    </w:p>
    <w:p>
      <w:pPr>
        <w:pStyle w:val="BookText"/>
        <w:rPr/>
      </w:pP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الزبيري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عرفه وقوف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عرفه است و این همان موقف است و تمام عرفه موقف است؛ سپس هنگام غروب خورشید از عرفه کوچ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وقار و سنگینی به مردمی که از راست و چپ می رفتند؛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السكينة</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فرقه حنفيه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عرفات، موقف است به جز بطن ممرنه، و بعد از زوال در عرفات برای وقوف غسل کند و در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و در حال تکبير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تلبيه و در حال دعا باشد و مانند کسی که برای طلب غذایی دستش را دراز میکند ؛ دستش را دراز کند و تلاش براي دعا به خودش و پدر و مادر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یک قطره اشک از عرفه خارج شود، دلیل بر قبولی و پذیرش آن است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بر 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بر روی زمین از نشستن با </w:t>
      </w:r>
      <w:bookmarkStart w:id="1025" w:name="pg6332_48887"/>
    </w:p>
    <w:p>
      <w:pPr>
        <w:pStyle w:val="BookText"/>
        <w:rPr/>
      </w:pPr>
      <w:bookmarkEnd w:id="1025"/>
      <w:r>
        <w:rPr>
          <w:rFonts w:ascii="IRNazanin" w:hAnsi="IRNazanin" w:eastAsia="IRNazanin"/>
          <w:color w:val="111111"/>
          <w:sz w:val="28"/>
          <w:sz w:val="28"/>
          <w:szCs w:val="28"/>
          <w:rtl w:val="true"/>
          <w:lang w:bidi="fa-IR"/>
        </w:rPr>
        <w:t>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خورشید غروب کرد ؛ امام کوچ می کند و مردم هم به همراه امام به آرامی کوچ می کنند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2665133_237004111"/>
      <w:bookmarkStart w:id="1027" w:name="_Toc391"/>
      <w:bookmarkEnd w:id="1026"/>
      <w:r>
        <w:rPr>
          <w:rtl w:val="true"/>
        </w:rPr>
        <w:t>حكم وقوف در عرفه</w:t>
      </w:r>
      <w:bookmarkEnd w:id="1027"/>
    </w:p>
    <w:p>
      <w:pPr>
        <w:pStyle w:val="BookText"/>
        <w:rPr/>
      </w:pPr>
      <w:r>
        <w:rPr>
          <w:rFonts w:ascii="IRNazanin" w:hAnsi="IRNazanin" w:eastAsia="IRNazanin"/>
          <w:color w:val="111111"/>
          <w:sz w:val="28"/>
          <w:sz w:val="28"/>
          <w:szCs w:val="28"/>
          <w:rtl w:val="true"/>
          <w:lang w:bidi="fa-IR"/>
        </w:rPr>
        <w:t>به اجماع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ارکان اصلی در حج است به جهت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هم اجماع دارند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رکنی در حج است که اعمال بدون آن به اتمام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او این عمل فوت شود ؛ باید سال آینده حج را مجدد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عرفه، موقف است ولی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است که حاجی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څرنة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مکان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آمده است که آنجا وادی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وقوف در قبل از عرفه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نمی باشد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2665135_237004111"/>
      <w:bookmarkStart w:id="1029" w:name="_Toc392"/>
      <w:bookmarkEnd w:id="1028"/>
      <w:r>
        <w:rPr>
          <w:rtl w:val="true"/>
        </w:rPr>
        <w:t>حد عرفه</w:t>
      </w:r>
      <w:bookmarkEnd w:id="1029"/>
    </w:p>
    <w:p>
      <w:pPr>
        <w:pStyle w:val="BookText"/>
        <w:rPr/>
      </w:pPr>
      <w:r>
        <w:rPr>
          <w:rFonts w:ascii="IRNazanin" w:hAnsi="IRNazanin" w:eastAsia="IRNazanin"/>
          <w:color w:val="111111"/>
          <w:sz w:val="28"/>
          <w:sz w:val="28"/>
          <w:szCs w:val="28"/>
          <w:rtl w:val="true"/>
          <w:lang w:bidi="fa-IR"/>
        </w:rPr>
        <w:t>حدود عرفه چهار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عرنه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عين و فتح راء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است مقابل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ثاء و کسر واو، و تشدید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حدود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ذوالمجاز، بازاری است که یک فرسخ تا عرفه فاصله دارد و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حدود عرفه بر کسی که قصد وقوف دارد ؛ معین شد جایز نیست، در این حدود توقف نماید، به دلیل این که این مکان ها از عرفه به شمار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زیر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در عرفه، نزدیک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 وقوف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عرفه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آن مكان وقوف کند، تمام فقها به بطلان حجش فتوا داده اند</w:t>
      </w:r>
      <w:r>
        <w:rPr>
          <w:rFonts w:eastAsia="IRNazanin" w:cs="IRNazanin"/>
          <w:color w:val="111111"/>
          <w:sz w:val="28"/>
          <w:szCs w:val="28"/>
          <w:rtl w:val="true"/>
          <w:lang w:bidi="fa-IR"/>
        </w:rPr>
        <w:t xml:space="preserve">. </w:t>
      </w:r>
      <w:bookmarkStart w:id="1030" w:name="pg6332_48888"/>
    </w:p>
    <w:p>
      <w:pPr>
        <w:pStyle w:val="BookText"/>
        <w:rPr/>
      </w:pPr>
      <w:bookmarkEnd w:id="1030"/>
      <w:r>
        <w:rPr>
          <w:rFonts w:ascii="IRNazanin" w:hAnsi="IRNazanin" w:eastAsia="IRNazanin"/>
          <w:color w:val="111111"/>
          <w:sz w:val="28"/>
          <w:sz w:val="28"/>
          <w:szCs w:val="28"/>
          <w:rtl w:val="true"/>
          <w:lang w:bidi="fa-IR"/>
        </w:rPr>
        <w:t>واما مالک در یکی از این حدود با بقیه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بطن عرنه کافی است، ولی باید کفاره بدهد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کوه مشرف به عرنة تاکوه های مقابلش و تا برسد به نزدیکی حوائط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مستحب است طبق حدیثی از جابر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حاجیان در پایین ترین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صخره های بزرگ و روی بر قبله توقف کنند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2665137_237004111"/>
      <w:bookmarkStart w:id="1032" w:name="_Toc393"/>
      <w:bookmarkEnd w:id="1031"/>
      <w:r>
        <w:rPr>
          <w:rtl w:val="true"/>
        </w:rPr>
        <w:t>زمان وقوف</w:t>
      </w:r>
      <w:bookmarkEnd w:id="1032"/>
    </w:p>
    <w:p>
      <w:pPr>
        <w:pStyle w:val="BookText"/>
        <w:rPr/>
      </w:pPr>
      <w:r>
        <w:rPr>
          <w:rFonts w:ascii="IRNazanin" w:hAnsi="IRNazanin" w:eastAsia="IRNazanin"/>
          <w:color w:val="111111"/>
          <w:sz w:val="28"/>
          <w:sz w:val="28"/>
          <w:szCs w:val="28"/>
          <w:rtl w:val="true"/>
          <w:lang w:bidi="fa-IR"/>
        </w:rPr>
        <w:t>از زمان زوال خورشید در روز عرفه تا طلوع فجر دوم در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زوال در عرفه وقوف می کردند،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عني مناسككم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مناسكتان را از من فرا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وقوف از طلوع فجر روز عرفه تا طلوع فجر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عرفات وقوف کند ولو به شکل گذرا و عبوری، یا در هنگام خواب باشد و یا بیهوش باشد بطوریکه نداند عرفه است؛ به نظر حنابله، مجزی از حجش است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فتوای حنفیان، مالکیان و شافعيان، وقت آن از زوال شمس روز نهم تا طلوع فجر روز دهم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از طلوع فجر روز نهم تا طلوع فجر روز دهم ذی الحجه ذکر کرده اند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يعمر الدیلی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عرفه آمد، گروهی از اهل نجد خدمت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حج چگونه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قبل از نماز صبح و آن ليلة المبيت است؛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تحقیق حجش تمام شده است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کننده از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شرط را قرار داده است به اینکه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حاجی </w:t>
      </w:r>
      <w:bookmarkStart w:id="1033" w:name="pg6332_48889"/>
    </w:p>
    <w:p>
      <w:pPr>
        <w:pStyle w:val="BookText"/>
        <w:rPr/>
      </w:pPr>
      <w:bookmarkEnd w:id="1033"/>
      <w:r>
        <w:rPr>
          <w:rFonts w:ascii="IRNazanin" w:hAnsi="IRNazanin" w:eastAsia="IRNazanin"/>
          <w:color w:val="111111"/>
          <w:sz w:val="28"/>
          <w:sz w:val="28"/>
          <w:szCs w:val="28"/>
          <w:rtl w:val="true"/>
          <w:lang w:bidi="fa-IR"/>
        </w:rPr>
        <w:t xml:space="preserve">بداند که آنجا عرفه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حضور به عنوان رکن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حنفيه، وقوف فرد خواب و بیهوش را اجازه نموده اند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نظر زمان وقوف در شب یا روز، در مذهب مالكی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واجبات حج، چهار تا است که اول آن حرام و دوم وقوف در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مالک و اصحابش ؛ وقوف در روز از وقوف در شب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جمهور از علما، وقوف در روز از شب کفایت میکند ؛ آن زمانی که بعد از زوال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شب از روز نیز کفایت میکند ؛ بر کسی که وقوف در روز از او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بر اساس حدیث عروة بن مضرس و نظر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در روز قبل از زوال به اجماع، کفایت نمی کند وحکمی بر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زمان اول وقت نماز ظهر و عصر که بدون فاصله خوانده می شود، وقوف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ترین وقوف هم، مجزی و مکفی است؛ البته به شرط آن که حاجی با قصد ؛ براي انجام واجبات، وارد عرفه شود ؛ هر چند که توقفی نکرده باشد و دعایی نخوانده باشد؛ و مالک اینچنین وقوفی را اجازه داده است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2665139_237004111"/>
      <w:bookmarkStart w:id="1035" w:name="_Toc394"/>
      <w:bookmarkEnd w:id="1034"/>
      <w:r>
        <w:rPr>
          <w:rtl w:val="true"/>
        </w:rPr>
        <w:t>احکام خاص عرفه</w:t>
      </w:r>
      <w:bookmarkEnd w:id="1035"/>
    </w:p>
    <w:p>
      <w:pPr>
        <w:pStyle w:val="Heading3"/>
        <w:numPr>
          <w:ilvl w:val="2"/>
          <w:numId w:val="1"/>
        </w:numPr>
        <w:rPr/>
      </w:pPr>
      <w:bookmarkStart w:id="1036" w:name="__RefHeading___Toc2665141_237004111"/>
      <w:bookmarkStart w:id="1037" w:name="_Toc395"/>
      <w:bookmarkEnd w:id="1036"/>
      <w:r>
        <w:rPr/>
        <w:t>1</w:t>
      </w:r>
      <w:r>
        <w:rPr>
          <w:rtl w:val="true"/>
        </w:rPr>
        <w:t xml:space="preserve">- </w:t>
      </w:r>
      <w:r>
        <w:rPr>
          <w:rtl w:val="true"/>
        </w:rPr>
        <w:t xml:space="preserve">ایراد سخنرانی </w:t>
      </w:r>
      <w:r>
        <w:rPr>
          <w:rtl w:val="true"/>
        </w:rPr>
        <w:t>(</w:t>
      </w:r>
      <w:r>
        <w:rPr>
          <w:rtl w:val="true"/>
        </w:rPr>
        <w:t>خطبه امام در عرفه قبل از نماز</w:t>
      </w:r>
      <w:bookmarkEnd w:id="1037"/>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قدامة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خورشید طلوع کرد، به سمت عرفه حرکت کند و آنجا باشد تا نماز ظهر و عصر را با آوردن اقامه بر هر نماز بخواند و اگر اذان هم بگوید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با امام باشد، در وسیله سواریش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منا به سمتی موقف، هنگام طلوع خورشید روز عرفه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ماند در تمرة و اگر خواست در عرفه تا خورشید غروب کند، سپس امام سخنرانی می کند و مناسک عبادی را به مردم آموزش </w:t>
      </w:r>
      <w:bookmarkStart w:id="1038" w:name="pg6332_48890"/>
    </w:p>
    <w:p>
      <w:pPr>
        <w:pStyle w:val="BookText"/>
        <w:rPr/>
      </w:pPr>
      <w:bookmarkEnd w:id="1038"/>
      <w:r>
        <w:rPr>
          <w:rFonts w:ascii="IRNazanin" w:hAnsi="IRNazanin" w:eastAsia="IRNazanin"/>
          <w:color w:val="111111"/>
          <w:sz w:val="28"/>
          <w:sz w:val="28"/>
          <w:szCs w:val="28"/>
          <w:rtl w:val="true"/>
          <w:lang w:bidi="fa-IR"/>
        </w:rPr>
        <w:t xml:space="preserve">می دهد؛ از جمله مکان و زمان وقوف، حرکت از عرفات، بیتوته در مزدلفه، جمع کردن سنگریزه برا رمی جمرات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حدیثی را از سفیان و او از سلمه بن ثبیط از پدرش که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قبل از نماز بر روی شتر قرمزی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2665143_237004111"/>
      <w:bookmarkStart w:id="1040" w:name="_Toc396"/>
      <w:bookmarkEnd w:id="1039"/>
      <w:r>
        <w:rPr/>
        <w:t>2</w:t>
      </w:r>
      <w:r>
        <w:rPr>
          <w:rtl w:val="true"/>
        </w:rPr>
        <w:t xml:space="preserve">- </w:t>
      </w:r>
      <w:r>
        <w:rPr>
          <w:rtl w:val="true"/>
        </w:rPr>
        <w:t xml:space="preserve">کوتاه بودن سخنرانی </w:t>
      </w:r>
      <w:r>
        <w:rPr>
          <w:rtl w:val="true"/>
        </w:rPr>
        <w:t>(</w:t>
      </w:r>
      <w:r>
        <w:rPr>
          <w:rtl w:val="true"/>
        </w:rPr>
        <w:t>خطبه</w:t>
      </w:r>
      <w:r>
        <w:rPr>
          <w:rtl w:val="true"/>
        </w:rPr>
        <w:t xml:space="preserve">) </w:t>
      </w:r>
      <w:r>
        <w:rPr>
          <w:rtl w:val="true"/>
        </w:rPr>
        <w:t>در عرفه</w:t>
      </w:r>
      <w:bookmarkEnd w:id="1040"/>
    </w:p>
    <w:p>
      <w:pPr>
        <w:pStyle w:val="BookText"/>
        <w:rPr/>
      </w:pPr>
      <w:r>
        <w:rPr>
          <w:rFonts w:ascii="IRNazanin" w:hAnsi="IRNazanin" w:eastAsia="IRNazanin"/>
          <w:color w:val="111111"/>
          <w:sz w:val="28"/>
          <w:sz w:val="28"/>
          <w:szCs w:val="28"/>
          <w:rtl w:val="true"/>
          <w:lang w:bidi="fa-IR"/>
        </w:rPr>
        <w:t>احمد بن عمرو بن شرح در روایتی می گوید از سالم بن عبد الله که عبد الله بن عمر در روز عرفه هنگام زوال خورشید به نزد حجاج بن یوسف آمد و من هم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عمل به سنت بکنید همین ساعت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هم به حجاج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امروز عمل به سنت بکنی، از سخنرانی بکاه و در نماز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هم او را تصديق نمود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2665145_237004111"/>
      <w:bookmarkStart w:id="1042" w:name="_Toc397"/>
      <w:bookmarkEnd w:id="1041"/>
      <w:r>
        <w:rPr/>
        <w:t>3</w:t>
      </w:r>
      <w:r>
        <w:rPr>
          <w:rtl w:val="true"/>
        </w:rPr>
        <w:t xml:space="preserve">- </w:t>
      </w:r>
      <w:r>
        <w:rPr>
          <w:rtl w:val="true"/>
        </w:rPr>
        <w:t>جمع بین نماز ظهر و عصر ونحوه اذان در روز عرفه</w:t>
      </w:r>
      <w:bookmarkEnd w:id="1042"/>
    </w:p>
    <w:p>
      <w:pPr>
        <w:pStyle w:val="BookText"/>
        <w:rPr/>
      </w:pPr>
      <w:r>
        <w:rPr>
          <w:rFonts w:ascii="IRNazanin" w:hAnsi="IRNazanin" w:eastAsia="IRNazanin"/>
          <w:color w:val="111111"/>
          <w:sz w:val="28"/>
          <w:sz w:val="28"/>
          <w:szCs w:val="28"/>
          <w:rtl w:val="true"/>
          <w:lang w:bidi="fa-IR"/>
        </w:rPr>
        <w:t xml:space="preserve">اسماعیل بن مسعود از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عمارة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یزید از عبد الله چنین خبر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عرفه نماز ظهر و عصر را به وقتش با هم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 کردند</w:t>
      </w:r>
      <w:r>
        <w:rPr>
          <w:rFonts w:eastAsia="IRNazanin" w:cs="IRNazanin"/>
          <w:color w:val="111111"/>
          <w:sz w:val="28"/>
          <w:szCs w:val="28"/>
          <w:rtl w:val="true"/>
          <w:lang w:bidi="fa-IR"/>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بر این مطلب اجماع دارند که ؛ در عرفه، امام بین نماز ظهر و عصر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جواز اینچنین جمعی هستند و جایز نمی دانند، مگر بر کسی که بین او و بین وطنش شانزده فرسخ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باب اینکه نماز شکسته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نظر صحیحی نمی باشد،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نماز را به جمع خوانده است؛ چه برای ساکنین مکه و چه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ترک جمع و </w:t>
      </w:r>
    </w:p>
    <w:p>
      <w:pPr>
        <w:pStyle w:val="BookText"/>
        <w:rPr/>
      </w:pPr>
      <w:r>
        <w:rPr>
          <w:rFonts w:ascii="IRNazanin" w:hAnsi="IRNazanin" w:eastAsia="IRNazanin"/>
          <w:color w:val="111111"/>
          <w:sz w:val="28"/>
          <w:sz w:val="28"/>
          <w:szCs w:val="28"/>
          <w:rtl w:val="true"/>
          <w:lang w:bidi="fa-IR"/>
        </w:rPr>
        <w:t>ترک قصر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امر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تأخیر بیان از وقت حاجت جایز نمی باشد</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جابر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ذلك، ثم أمر بالأذاني، فينز فيصلي الظهر والعصر، يجمع بينهما، ويقيم لكل صلاة 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امر به گفتن اذان کرد و نماز ظهر و عصر را بدون فاصله خواند و بر هر نمازی، اقامه ای را بر پا داشت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روز عرفه به صورت جمع، از طرف هرشخصی، چه مکی و یا غیر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ابن منذر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علم بر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به طریق جمع در نماز ظهر و عصر جایز نیست، مگر آن که بین آن شخص و وطنش شانزده فرسخ فاصله باشد که در این صورت ملحق با نماز قصر شکسته می شود و حال آن که این قول صحیح نیست؛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خواند و با وی چه ساکنین مکه و چه غیرش به صورت جمع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آنان را به ترک جمع فرمان نداد ؛ ضمن آن که به ترک نماز شکسته امر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روز عرفه را کامل بخوانید ؛ نه به صورت شکسته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بر منبر نشست، مؤذن اذان می گوید و زمانی که مؤن فارغ از اذان شد، امام برخاست و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ضعیفی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در پایان خطبه امام اذان می گوید و حديث جابر بر این مطلب دلالت میکند که ؛ مؤذن بعد از اتمام سخنرانی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اذان گفته است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مخیر است که ؛ اذان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برتری و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ثور و اصحاب ردی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اذان گفته شود </w:t>
      </w:r>
      <w:r>
        <w:rPr>
          <w:rFonts w:eastAsia="IRNazanin" w:cs="IRNazanin"/>
          <w:color w:val="111111"/>
          <w:sz w:val="28"/>
          <w:szCs w:val="28"/>
          <w:rtl w:val="true"/>
          <w:lang w:bidi="fa-IR"/>
        </w:rPr>
        <w:t xml:space="preserve">. </w:t>
      </w:r>
      <w:bookmarkStart w:id="1043" w:name="pg6332_48892"/>
    </w:p>
    <w:p>
      <w:pPr>
        <w:pStyle w:val="BookText"/>
        <w:rPr/>
      </w:pPr>
      <w:bookmarkEnd w:id="1043"/>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نمازی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سنت که موافق قیاس است تبعیت کند بهتر است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2665147_237004111"/>
      <w:bookmarkStart w:id="1045" w:name="_Toc398"/>
      <w:bookmarkEnd w:id="1044"/>
      <w:r>
        <w:rPr/>
        <w:t>4</w:t>
      </w:r>
      <w:r>
        <w:rPr>
          <w:rtl w:val="true"/>
        </w:rPr>
        <w:t xml:space="preserve">- </w:t>
      </w:r>
      <w:r>
        <w:rPr>
          <w:rtl w:val="true"/>
        </w:rPr>
        <w:t>تعجیل در خواندن نماز روز عرفه</w:t>
      </w:r>
      <w:bookmarkEnd w:id="1045"/>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حجاج روز عرفه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که عملتان با سنت موافق باشد در نماز هنگام زوال خورشید تعجیل کنید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2665149_237004111"/>
      <w:bookmarkStart w:id="1047" w:name="_Toc399"/>
      <w:bookmarkEnd w:id="1046"/>
      <w:r>
        <w:rPr/>
        <w:t>5</w:t>
      </w:r>
      <w:r>
        <w:rPr>
          <w:rtl w:val="true"/>
        </w:rPr>
        <w:t xml:space="preserve">- </w:t>
      </w:r>
      <w:r>
        <w:rPr>
          <w:rtl w:val="true"/>
        </w:rPr>
        <w:t xml:space="preserve">نحوه خواندن نماز ظهر و عصر عرفه </w:t>
      </w:r>
      <w:r>
        <w:rPr>
          <w:rtl w:val="true"/>
        </w:rPr>
        <w:t>(</w:t>
      </w:r>
      <w:r>
        <w:rPr>
          <w:rtl w:val="true"/>
        </w:rPr>
        <w:t xml:space="preserve">از نظر جماعت یا فرادی، شکسته یا تمام </w:t>
      </w:r>
      <w:r>
        <w:rPr>
          <w:rtl w:val="true"/>
        </w:rPr>
        <w:t>)</w:t>
      </w:r>
      <w:bookmarkEnd w:id="1047"/>
    </w:p>
    <w:p>
      <w:pPr>
        <w:pStyle w:val="BookText"/>
        <w:rPr/>
      </w:pPr>
      <w:r>
        <w:rPr>
          <w:rFonts w:ascii="IRNazanin" w:hAnsi="IRNazanin" w:eastAsia="IRNazanin"/>
          <w:color w:val="111111"/>
          <w:sz w:val="28"/>
          <w:sz w:val="28"/>
          <w:szCs w:val="28"/>
          <w:rtl w:val="true"/>
          <w:lang w:bidi="fa-IR"/>
        </w:rPr>
        <w:t>نظر خرقی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نتوانست به جماعت نماز ظهر و عصر عرفه را با امام بخواند، آن را به صورت فرادی و به صورت جمع بخواند ؛ آنچنان که ابن عمر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قول، عطاء، مالک، شافعی، اسحاق، ابو ثور و ابو حنيفه هم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نخعی، ثوری و ابو حنیفه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جز با امام نمی تواند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نمازی وقتی محدود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امامی نباشد، به اصل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عمل ابن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جمعی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فاصله خواندن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جایز است؛ فرادی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جمع بین نماز مغرب و عشا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عده ای که جمع در نماز را فقط در حالت جماعت جایز می دانند، کلام صحیحی نیست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2665151_237004111"/>
      <w:bookmarkStart w:id="1049" w:name="_Toc400"/>
      <w:bookmarkEnd w:id="1048"/>
      <w:r>
        <w:rPr/>
        <w:t>6</w:t>
      </w:r>
      <w:r>
        <w:rPr>
          <w:rtl w:val="true"/>
        </w:rPr>
        <w:t xml:space="preserve">- </w:t>
      </w:r>
      <w:r>
        <w:rPr>
          <w:rtl w:val="true"/>
        </w:rPr>
        <w:t>بلند کردن دودست در دعای عرفه</w:t>
      </w:r>
      <w:bookmarkEnd w:id="1049"/>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ابراهیم از هشيم حدیثی را از عبد الملک و او از عطاء که أسامة بن زید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هم ردیف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حضرت دو دستش را در حالیکه دعا می کرد به بالا برد سپس شترش به سویش آمد آنگاه افسارشتر افتاد که آن را با یکی از دو دستش گرفت در 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دیگرش همچنان جهت دعا بالا بود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bookmarkStart w:id="1050" w:name="pg6332_48893"/>
    </w:p>
    <w:p>
      <w:pPr>
        <w:pStyle w:val="Heading3"/>
        <w:numPr>
          <w:ilvl w:val="2"/>
          <w:numId w:val="1"/>
        </w:numPr>
        <w:rPr/>
      </w:pPr>
      <w:bookmarkStart w:id="1051" w:name="__RefHeading___Toc2665153_237004111"/>
      <w:bookmarkStart w:id="1052" w:name="_Toc401"/>
      <w:bookmarkEnd w:id="1050"/>
      <w:bookmarkEnd w:id="1051"/>
      <w:r>
        <w:rPr/>
        <w:t>7</w:t>
      </w:r>
      <w:r>
        <w:rPr>
          <w:rtl w:val="true"/>
        </w:rPr>
        <w:t xml:space="preserve">- </w:t>
      </w:r>
      <w:r>
        <w:rPr>
          <w:rtl w:val="true"/>
        </w:rPr>
        <w:t>امربه آرامش در هنگام کوچ از عرفه</w:t>
      </w:r>
      <w:bookmarkEnd w:id="1052"/>
    </w:p>
    <w:p>
      <w:pPr>
        <w:pStyle w:val="BookText"/>
        <w:rPr/>
      </w:pPr>
      <w:r>
        <w:rPr>
          <w:rFonts w:ascii="IRNazanin" w:hAnsi="IRNazanin" w:eastAsia="IRNazanin"/>
          <w:color w:val="111111"/>
          <w:sz w:val="28"/>
          <w:sz w:val="28"/>
          <w:szCs w:val="28"/>
          <w:rtl w:val="true"/>
          <w:lang w:bidi="fa-IR"/>
        </w:rPr>
        <w:t>محمد بن علی بن حرب در خبری آورده است که محرز بن الوضاح از اسماعیل یعنی ابن امية از ابی غطفان بن طریف حدیثی را آورده اند که وی از ابن عباس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مکان رسید، افسار شتر را سخت کشید که سر شتر به وسط پالانش رسید در حالیکه در شبانگاه عرفه ، به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آرامش</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2665155_237004111"/>
      <w:bookmarkStart w:id="1054" w:name="_Toc402"/>
      <w:bookmarkEnd w:id="1053"/>
      <w:r>
        <w:rPr>
          <w:rtl w:val="true"/>
        </w:rPr>
        <w:t>برخی امور مستحب در عرفه</w:t>
      </w:r>
      <w:bookmarkEnd w:id="10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اعظم با حاجيان مستحب است و یا اگر امام نیست، فردی از طرف امام منصوب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روز هفتم ذی الحجه در مکه خطبه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روز، يوم الزينه نامیده شده است و افراد کجاوه هایشان را تزیین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خطبه بعد از نماز ظهر و یا نماز جمعه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روز جمعه باشد و البته خطبه ای جداگانه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حطبه های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بعد از نماز با تأخیر ایراد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است زیرا هدف از آن تعلیم است؛ نه وعظ و ترساندن لذا با خطبه نماز جمعه مشترک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خطبه در کسوف خورشید گرفتگی</w:t>
      </w:r>
      <w:r>
        <w:rPr>
          <w:rFonts w:eastAsia="IRNazanin" w:cs="IRNazanin"/>
          <w:color w:val="111111"/>
          <w:sz w:val="28"/>
          <w:szCs w:val="28"/>
          <w:rtl w:val="true"/>
          <w:lang w:bidi="fa-IR"/>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قبل يوم التروية بيوم خطب الناس وأخبرهم بمناسكهم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از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خطبه می گفتند و از مناسکشان به آنان خبر می دادند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سایرین بعد از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جمعه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عرفه به سوی منا روند و نماز ظهر را آنجا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روایتی از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 جمعه باشد، خروج امام با حاجیان از عرفه، قبل از سپیده صبح باشد؛ چرا که سفر در روز عرفه، بعد از فجر وقبل از زوال حرام است</w:t>
      </w:r>
      <w:r>
        <w:rPr>
          <w:rFonts w:eastAsia="IRNazanin" w:cs="IRNazanin"/>
          <w:color w:val="111111"/>
          <w:sz w:val="28"/>
          <w:szCs w:val="28"/>
          <w:rtl w:val="true"/>
          <w:lang w:bidi="fa-IR"/>
        </w:rPr>
        <w:t xml:space="preserve">. </w:t>
      </w:r>
      <w:bookmarkStart w:id="1055" w:name="pg6332_48894"/>
    </w:p>
    <w:p>
      <w:pPr>
        <w:pStyle w:val="BookText"/>
        <w:rPr/>
      </w:pPr>
      <w:bookmarkEnd w:id="1055"/>
      <w:r>
        <w:rPr>
          <w:rFonts w:ascii="IRNazanin" w:hAnsi="IRNazanin" w:eastAsia="IRNazanin"/>
          <w:color w:val="111111"/>
          <w:sz w:val="28"/>
          <w:sz w:val="28"/>
          <w:szCs w:val="28"/>
          <w:rtl w:val="true"/>
          <w:lang w:bidi="fa-IR"/>
        </w:rPr>
        <w:t>در صحیحین ثابت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ای که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وقوف کرده، روز جمعه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عرفه مستحب است و به اجماع ؛ نه رکن است و نه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بدعت های زشتی که مردم به آن عادت کرده اند ؛ روشن کردن شمع در این شب است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کرده اند، شما هم وقوف کنید در کنار صخره های بزرگ در پایین ترین قسمت کوه 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کسی که تواناییش را دارد و گرنه به جای نزدیکی بر حسب امکان اکتفا کند که این سخن برای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زنان نشستن در کنار موقف مستحب است مگر آن که برای خانم ها کجاوه باشد که که سوار شدن بر آن در اولویت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دعاكردن و ذکر گفتن و لااله الا الله نیز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گونه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شريك له له الملك وله الحمد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في قلبي نورا وفی بصری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اشرح لی صدری و پیشرلی امرى، اللهم لك الحمد كالذي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مما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هر دعایی را سه بار تکرار کند</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زعفرانی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توانایی پیاده رفتن را دارد ؛ پیاده روی از مکه تا آخر مناسک حج بر او مستحب است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2665157_237004111"/>
      <w:bookmarkStart w:id="1057" w:name="_Toc403"/>
      <w:bookmarkEnd w:id="1056"/>
      <w:r>
        <w:rPr>
          <w:rtl w:val="true"/>
        </w:rPr>
        <w:t>از جمله شرایط وقوف کننده</w:t>
      </w:r>
      <w:bookmarkEnd w:id="1057"/>
    </w:p>
    <w:p>
      <w:pPr>
        <w:pStyle w:val="Heading3"/>
        <w:numPr>
          <w:ilvl w:val="2"/>
          <w:numId w:val="1"/>
        </w:numPr>
        <w:rPr/>
      </w:pPr>
      <w:bookmarkStart w:id="1058" w:name="__RefHeading___Toc2665159_237004111"/>
      <w:bookmarkStart w:id="1059" w:name="_Toc404"/>
      <w:bookmarkEnd w:id="1058"/>
      <w:r>
        <w:rPr>
          <w:rtl w:val="true"/>
        </w:rPr>
        <w:t>نظرشافعی</w:t>
      </w:r>
      <w:r>
        <w:rPr>
          <w:rtl w:val="true"/>
        </w:rPr>
        <w:t>:</w:t>
      </w:r>
      <w:bookmarkEnd w:id="1059"/>
    </w:p>
    <w:p>
      <w:pPr>
        <w:pStyle w:val="BookText"/>
        <w:rPr/>
      </w:pPr>
      <w:r>
        <w:rPr>
          <w:rFonts w:ascii="IRNazanin" w:hAnsi="IRNazanin" w:eastAsia="IRNazanin"/>
          <w:color w:val="111111"/>
          <w:sz w:val="28"/>
          <w:sz w:val="28"/>
          <w:szCs w:val="28"/>
          <w:rtl w:val="true"/>
          <w:lang w:bidi="fa-IR"/>
        </w:rPr>
        <w:t xml:space="preserve">جهت وقوف در عرفه، شروطی است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شخص در زمان خاص خودش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روز نهم ذی الحجه تا فجر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یک لحظه باشد</w:t>
      </w:r>
      <w:r>
        <w:rPr>
          <w:rFonts w:eastAsia="IRNazanin" w:cs="IRNazanin"/>
          <w:color w:val="111111"/>
          <w:sz w:val="28"/>
          <w:szCs w:val="28"/>
          <w:rtl w:val="true"/>
          <w:lang w:bidi="fa-IR"/>
        </w:rPr>
        <w:t xml:space="preserve">. </w:t>
      </w:r>
      <w:bookmarkStart w:id="1060" w:name="pg6332_48895"/>
    </w:p>
    <w:p>
      <w:pPr>
        <w:pStyle w:val="BookText"/>
        <w:rPr/>
      </w:pPr>
      <w:bookmarkEnd w:id="1060"/>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اهل عبادت باشد؛ به این که مجنون و مست زايل العقل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بیهوش شده، اگر امید به بهبودیش نباشد، حکم مجنون را دارد</w:t>
      </w:r>
      <w:r>
        <w:rPr>
          <w:rFonts w:eastAsia="IRNazanin" w:cs="IRNazanin"/>
          <w:color w:val="111111"/>
          <w:sz w:val="28"/>
          <w:szCs w:val="28"/>
          <w:rtl w:val="true"/>
          <w:lang w:bidi="fa-IR"/>
        </w:rPr>
        <w:t>.</w:t>
      </w:r>
    </w:p>
    <w:p>
      <w:pPr>
        <w:pStyle w:val="Heading3"/>
        <w:numPr>
          <w:ilvl w:val="2"/>
          <w:numId w:val="1"/>
        </w:numPr>
        <w:rPr/>
      </w:pPr>
      <w:bookmarkStart w:id="1061" w:name="__RefHeading___Toc2665161_237004111"/>
      <w:bookmarkStart w:id="1062" w:name="_Toc405"/>
      <w:bookmarkEnd w:id="1061"/>
      <w:r>
        <w:rPr>
          <w:rtl w:val="true"/>
        </w:rPr>
        <w:t>نظرحنفيه</w:t>
      </w:r>
      <w:r>
        <w:rPr>
          <w:rtl w:val="true"/>
        </w:rPr>
        <w:t xml:space="preserve">: </w:t>
      </w:r>
      <w:r>
        <w:rPr>
          <w:rtl w:val="true"/>
        </w:rPr>
        <w:t>برای حضور در عرفه، شرایطی است؛ از جمله آن که</w:t>
      </w:r>
      <w:r>
        <w:rPr>
          <w:rtl w:val="true"/>
        </w:rPr>
        <w:t>:</w:t>
      </w:r>
      <w:bookmarkEnd w:id="10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شرعی اش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بعد از زوال خورشید روز نهم ذی الحجه تا فجر روز عید قربان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نیت، علم و عقل شرط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در عرفه، آن زمان باشد ؛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نیت کرده باشد و یا نیتی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 باشد به این که او در عرفه است و یا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دیوانه، یا بیهوش، یا خواب یا بیدار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تبعیت از آنها، مالكيان و حنابله، کسی که می خواهد در عرفه وقوف کند، هم باید قصد وقوف کند و هم نیتش خالص و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الروضه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حال بیهوشی در عرفه حاضر شود، از وقوف واجب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این فتوا درست نیست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تصحیح کرده، و می گوید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در نزد تمام فقها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بیهوش از وظیفه واجب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کافی بودن وقوف آن است که، واقف شایستگی عبادت داشته باشد یعنی مانعی از عبادت برای او نباشد، در حالی که انسان بی هوش چنین زمینه ای برای عبادت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حنفیان کسی که در وقت معین، در عرفه حضور پیدا کرده باشد، گرچه مجنون باشد، باز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کفایت وقوف، آن است که واقف دیوانه نباشد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حال بیهوشی و اغما وارد عرفه شده است به طوری که حتی یک لحظه و به اندازه یک چشم به هم زدن هم عقل نداشته است، حج از او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گونه طواف و یا محرم شده باشد، نه طوافش و نه احرامش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عرفه و یا در هنگام إحرام، یک ساعتی عقلش برگردد سپس بیهوش شود، ضرری به حجش </w:t>
      </w:r>
      <w:bookmarkStart w:id="1063" w:name="pg6332_48896"/>
    </w:p>
    <w:p>
      <w:pPr>
        <w:pStyle w:val="BookText"/>
        <w:rPr/>
      </w:pPr>
      <w:bookmarkEnd w:id="1063"/>
      <w:r>
        <w:rPr>
          <w:rFonts w:ascii="IRNazanin" w:hAnsi="IRNazanin" w:eastAsia="IRNazanin"/>
          <w:color w:val="111111"/>
          <w:sz w:val="28"/>
          <w:sz w:val="28"/>
          <w:szCs w:val="28"/>
          <w:rtl w:val="true"/>
          <w:lang w:bidi="fa-IR"/>
        </w:rPr>
        <w:t>نمی رساند؛ مگر آن که زمانی آن عمل بگذرد و عقلش برنگردد؛ که در این صورت کفاره باید خون دهد و نماز و طوافش کفایت نمی کند، مگر آن که در تمام این موارد عقلش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كم این عمل از زیادش کفایت نمی کند و حال آن که عرفه و احرام ؛ از جمله مواردی هستند که کم آنها از زیادش کفایت می کند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2665163_237004111"/>
      <w:bookmarkStart w:id="1065" w:name="_Toc406"/>
      <w:bookmarkEnd w:id="1064"/>
      <w:r>
        <w:rPr>
          <w:rtl w:val="true"/>
        </w:rPr>
        <w:t>امور واجب در وقوف</w:t>
      </w:r>
      <w:bookmarkEnd w:id="10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 وقوف کند، تا غروب خورشید ؛ وقوف را امتداد دهد و اگر شب وقوف می نماید، وجوبی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روز، وقوف کند و قبل از غروب خورشید، از عرفه برود، باید خون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امور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دو خطبه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بین نماز ظهر و عصر جمع کند و سریعا بعد از آن ها وقوف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روی مرکبش، 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امام و در حد امکان، نزدیک به امام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 در دعا و ذهنی خالی از مشغله را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کنار صخره های سیاهی که موقف پیامبر بوده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دستش را در هنگام دعا بعد از حمد و ذكر لا اله الا الله و الله اکبر باز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تلبيه در 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استغفار برای خودش، والدينش، مؤمنین و مؤمنات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 پیامبر بخواند و حاجاتش را بطلبد</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bookmarkStart w:id="1066" w:name="pg6332_48897"/>
    </w:p>
    <w:p>
      <w:pPr>
        <w:pStyle w:val="Heading3"/>
        <w:numPr>
          <w:ilvl w:val="2"/>
          <w:numId w:val="1"/>
        </w:numPr>
        <w:rPr/>
      </w:pPr>
      <w:bookmarkStart w:id="1067" w:name="__RefHeading___Toc2665165_237004111"/>
      <w:bookmarkStart w:id="1068" w:name="_Toc407"/>
      <w:bookmarkEnd w:id="1066"/>
      <w:bookmarkEnd w:id="1067"/>
      <w:r>
        <w:rPr>
          <w:rtl w:val="true"/>
        </w:rPr>
        <w:t>نظرحنبلی وشروط حضور در عرفه</w:t>
      </w:r>
      <w:bookmarkEnd w:id="10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اختیار خودش باشد و از روی اجبار و اکراه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دیوانه و مست و بیهوش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وقوف از از فجر روز نهم ذی الحجه تا فجر روز دهم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نداند، مکانی را که در آن وقوف کرده جزء عرفه هست یا نه؟ و یا نداند آیا این زمان، جزء زمان وقوف است یا نه، او را مجزی 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نظر مکان و زمان، مصادف قرار گیرد ؛ حجش صحیح است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2665167_237004111"/>
      <w:bookmarkStart w:id="1070" w:name="_Toc408"/>
      <w:bookmarkEnd w:id="1069"/>
      <w:r>
        <w:rPr>
          <w:rtl w:val="true"/>
        </w:rPr>
        <w:t>نظر اشتراکی شافعی و حنبلی</w:t>
      </w:r>
      <w:bookmarkEnd w:id="10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شایستگی داشته باشد، چه صبی و کودک نابالغ باشد و چه خواب باشد، زیرا فرد خواب در حکم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بیهوش و مست، حکمشان از دایره فرد خواب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آن ها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شایستگی عبادت را ندارند و عقلشان زایل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اهل عبادت باشد و خواب بر او در یک لحظه در بخش کوچکی از اجزای عرفات، در هنگام وقوف در عرفات بر او عارض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جمهور حنفی، مالکی،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زوال خورشید روز عرفه تا طلوع فجر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فجر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وقوفش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خوابش عمدی باشد یا با غفلت وقوف کند و یا در وقوف خود، خرید و فروش کند، یا سخنان گزاف و لهوی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وقت وقوف، به عرفات رفت؛ در حالی که نمی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توقف نکرد؛ بلکه به سرعت در یک طرف از محدوده سرزمین عرفات عبور کرد و رفت یا از عرفات عبور کرد در پی بدهکار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پی حیوان رم کرده یا بر روی شتر خوابش برد و شتر از عرفات گذشت، در تمام این موارد، وقوفش صحیح است ولی تمام فضیلت را از دست می دهد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تا غروب خورشید در نزد جمهور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و حنبلی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p>
    <w:p>
      <w:pPr>
        <w:pStyle w:val="BookText"/>
        <w:rPr/>
      </w:pPr>
      <w:r>
        <w:rPr>
          <w:rFonts w:ascii="IRNazanin" w:hAnsi="IRNazanin" w:eastAsia="IRNazanin"/>
          <w:color w:val="111111"/>
          <w:sz w:val="28"/>
          <w:sz w:val="28"/>
          <w:szCs w:val="28"/>
          <w:rtl w:val="true"/>
          <w:lang w:bidi="fa-IR"/>
        </w:rPr>
        <w:t>بین شب و روز در وقوف در عرفه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وقوف کرد تا آن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جابر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و اسامة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خورشید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غروب دور می شد، در نزد اکثر اهل علم، حجش صحیح بود و باید حیوانی را خون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شب و روز به عنوان سنت و روشی قرار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کسی که قبل از غروب خورشید از عرفه عبور کرده ؛ دادن خون وجوبی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بعد از غروب به عرفات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صحیحی اینچنین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أتی عرفه قبل الفجر ليلا أو نهارة، فقدتم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یا روز قبل 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 به عرفه بیاید، پس به تحقیق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شود، حجش ناقص می باشد، بلی؛ داد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مستحب است البته از باب ترتیب و تقدير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و اساس حضور به عرفه، شب عید قربان است البته به هر طریقی که باشد ولو به صورت عبوری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فرد بداند که آن جا عرفه است و نیت حضور کند، همان دو شرطی است که قبلا در مورد فرد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مغمى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عرفه بعد از زوال وقوف کند آنگاه قبل از غروب خورشید از عرفه برود ؛ بنابر این، باید سال آینده حج بجای آورد ؛ مگر آنکه قبل از فجر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قبل از امام و بعد از غروب خورشید از عرفه برود ، عملش مجزی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صحت وقوف در نزد مالكيون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وقوف در هنگام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آنان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بعرفه حين غربت الشمس، و از ابن عمر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عرفات را شب هنگام درک کند، پس به تحقیق حج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هنگام شب، عرفات از او فوت شود، حج از او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باید به وسیله عمره محل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آینده حج را بجای آورد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xml:space="preserve">. </w:t>
      </w:r>
      <w:bookmarkStart w:id="1071" w:name="pg6332_48899"/>
    </w:p>
    <w:p>
      <w:pPr>
        <w:pStyle w:val="BookText"/>
        <w:rPr/>
      </w:pPr>
      <w:bookmarkEnd w:id="1071"/>
      <w:r>
        <w:rPr>
          <w:rFonts w:ascii="IRNazanin" w:hAnsi="IRNazanin" w:eastAsia="IRNazanin"/>
          <w:color w:val="111111"/>
          <w:sz w:val="28"/>
          <w:sz w:val="28"/>
          <w:szCs w:val="28"/>
          <w:rtl w:val="true"/>
          <w:lang w:bidi="fa-IR"/>
        </w:rPr>
        <w:t>دليل اول مورد مناقشه واقع شده است به اینکه عمل حضرت به جهت افضل بودن اوست زیرا بین آن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دوم بیان آخر وقت وقوف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جمهور فرق اهل سنت این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حاجی چه در شب و چه روز بعد از زوال مجزی و مکفی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مالكيه معتقدند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وقوف واجب در هنگام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این زمان آن را ترک کند، باید آن را با دادن خون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قول، حنفیه و حنابله هم معتقدند و ترک وقوف در شب را، موجب دادن خون می دانند؛ ولی شافعیه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می داند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2665169_237004111"/>
      <w:bookmarkStart w:id="1073" w:name="_Toc409"/>
      <w:bookmarkEnd w:id="1072"/>
      <w:r>
        <w:rPr>
          <w:rtl w:val="true"/>
        </w:rPr>
        <w:t>اختلاف مذاهب چهارگانه در نحوه خواندن نماز ظهر روز عرفه</w:t>
      </w:r>
      <w:bookmarkEnd w:id="1073"/>
    </w:p>
    <w:p>
      <w:pPr>
        <w:pStyle w:val="BookText"/>
        <w:rPr/>
      </w:pPr>
      <w:r>
        <w:rPr>
          <w:rFonts w:ascii="IRNazanin" w:hAnsi="IRNazanin" w:eastAsia="IRNazanin"/>
          <w:color w:val="111111"/>
          <w:sz w:val="28"/>
          <w:sz w:val="28"/>
          <w:szCs w:val="28"/>
          <w:rtl w:val="true"/>
          <w:lang w:bidi="fa-IR"/>
        </w:rPr>
        <w:t>سؤالی مطرح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نماز ظهر و عصر، با دو اذان و دو اقامه خوانده می شود یا با یک اذان و دو اقامه؟</w:t>
      </w:r>
    </w:p>
    <w:p>
      <w:pPr>
        <w:pStyle w:val="BookText"/>
        <w:rPr/>
      </w:pPr>
      <w:r>
        <w:rPr>
          <w:rFonts w:ascii="IRNazanin" w:hAnsi="IRNazanin" w:eastAsia="IRNazanin"/>
          <w:color w:val="111111"/>
          <w:sz w:val="28"/>
          <w:sz w:val="28"/>
          <w:szCs w:val="28"/>
          <w:rtl w:val="true"/>
          <w:lang w:bidi="fa-IR"/>
        </w:rPr>
        <w:t>مالک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با دو اذان و دو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با یک اذان و اقامه ای جداگانه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شافعیه و ابو حنیفه و الثوری و ابو ثور و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ظهر و عصر با یک اذان و دو اقامه،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روایتی، مالک هم اینچنین نظری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شافعی، حديث جابر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با دو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در روز جمعه، قبل از ظهر، خطبه ای نخواند؛ نمازش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اجماع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مسافر باشد ؛ نحوه قرائت نماز، آهسته و نماز شکسته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 اختلافی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اهل مکه باشد، آیا در این مکان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یوم التروية در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شب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شکسته بخواند؟</w:t>
      </w:r>
      <w:r>
        <w:rPr>
          <w:rFonts w:eastAsia="IRNazanin" w:cs="IRNazanin"/>
          <w:color w:val="111111"/>
          <w:sz w:val="28"/>
          <w:szCs w:val="28"/>
          <w:rtl w:val="true"/>
          <w:lang w:bidi="fa-IR"/>
        </w:rPr>
        <w:t xml:space="preserve">. </w:t>
      </w:r>
      <w:bookmarkStart w:id="1074" w:name="pg6332_48900"/>
    </w:p>
    <w:p>
      <w:pPr>
        <w:pStyle w:val="BookText"/>
        <w:rPr/>
      </w:pPr>
      <w:bookmarkEnd w:id="1074"/>
      <w:r>
        <w:rPr>
          <w:rFonts w:ascii="IRNazanin" w:hAnsi="IRNazanin" w:eastAsia="IRNazanin"/>
          <w:color w:val="111111"/>
          <w:sz w:val="28"/>
          <w:sz w:val="28"/>
          <w:szCs w:val="28"/>
          <w:rtl w:val="true"/>
          <w:lang w:bidi="fa-IR"/>
        </w:rPr>
        <w:t>در پاسخ این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 الأوزعی و جماعتی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شکسته در این مکان ها سنت است چه اهل مکه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 را ندیده است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کامل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الثوری، ابو حنيفه والشافعي و ابو ثور و داود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اهل آن مکان ها باشد، جایز نیست نماز شکسته بخواند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بر اصل معروف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شکسته جایز نیست مگر بر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حضور در عرفه و منا،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عرفه و منا روز جمعه وجوبی ندارد نه برای ساکنین مکه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ایام حج و مگر آنکه امام اهل عرفه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 مالک است، جز این که در وجوب روز جمعه ؛ شرط است که چهل مرد اهل عرفه و بر مذهب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 حج از جمله کسانی باشد که نماز را نه در بینا و نه عرفه ؛ شکسته نمی خواند، آنگاه که عرفه با روز جمعه با هم مصادف باشد، روز جمعه را در روز عرفه بخواند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2665171_237004111"/>
      <w:bookmarkStart w:id="1076" w:name="_Toc410"/>
      <w:bookmarkEnd w:id="1075"/>
      <w:r>
        <w:rPr>
          <w:rtl w:val="true"/>
        </w:rPr>
        <w:t>مقدار وقوف و نحوه آن</w:t>
      </w:r>
      <w:bookmarkEnd w:id="1076"/>
    </w:p>
    <w:p>
      <w:pPr>
        <w:pStyle w:val="BookText"/>
        <w:rPr/>
      </w:pPr>
      <w:r>
        <w:rPr>
          <w:rFonts w:ascii="IRNazanin" w:hAnsi="IRNazanin" w:eastAsia="IRNazanin"/>
          <w:color w:val="111111"/>
          <w:sz w:val="28"/>
          <w:sz w:val="28"/>
          <w:szCs w:val="28"/>
          <w:rtl w:val="true"/>
          <w:lang w:bidi="fa-IR"/>
        </w:rPr>
        <w:t>علما بر این مطلب اتفاق قول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بخشی از سرزمین عرفه ولو به اندازه یک لحظه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وجوب طمانینه بعد از غروب در وقوف یعنی استقرار به اندازه یک نشستن بین دو سجده البته چه در حال ایستاده باشد یا نشسته و یا سواره باشد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حنفیه و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واجب از وقوف، همان وجود فرد در عرفه یک ساعتی از این وقت است؛ چه آن فرد عالم به وقت باشد یا جاهل باشد، خواب یا بیدار باشد، بهبودی یافته باشد یا بیهوش باشد، یا مست و یا مجنون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در این که در عرفه توقف کرده باشد یا عبور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پیاده می رود و یا سوار بر روی حیوان، یا او را می برند ؛ زیرا </w:t>
      </w:r>
      <w:bookmarkStart w:id="1077" w:name="pg6332_48901"/>
    </w:p>
    <w:p>
      <w:pPr>
        <w:pStyle w:val="BookText"/>
        <w:rPr/>
      </w:pPr>
      <w:bookmarkEnd w:id="1077"/>
      <w:r>
        <w:rPr>
          <w:rFonts w:ascii="IRNazanin" w:hAnsi="IRNazanin" w:eastAsia="IRNazanin"/>
          <w:color w:val="111111"/>
          <w:sz w:val="28"/>
          <w:sz w:val="28"/>
          <w:szCs w:val="28"/>
          <w:rtl w:val="true"/>
          <w:lang w:bidi="fa-IR"/>
        </w:rPr>
        <w:t xml:space="preserve">به اندازه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حضور در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وقوف در عرفه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حديث من وقف بعرفه، فقد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وقوف در عرفه را انجام دهد، اعمال حجش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و راه رفتن از دایره وقوف خالی نمی باشد ؛ چه نیت وقوف داشته باشد و یا نداشته باشد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مسأله هیچ اختلافی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 ؛ طهارت، ستر و پوشیدن عورت، رو به قبله و نیت هیچ کدام شرط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که واقف، محدث یا جنب و یا حایض و نفاس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علم بر این مطلب قایلند که ؛ کسی که در عرفه وقوف کند به طوری که پاک نباشد، حج را درک کرده است و هیچ کفاره ای به عهده اش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وجود طهارت در فرد امری مستحب است و به دلیل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در حالیکه حایض بود ؛ حضرت به او امر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حج گذار انجام می دهد ؛ شما هم انجام بده البته به جز طواف خانه خدا</w:t>
      </w:r>
      <w:r>
        <w:rPr>
          <w:rFonts w:eastAsia="IRNazanin" w:cs="IRNazanin"/>
          <w:color w:val="111111"/>
          <w:sz w:val="28"/>
          <w:szCs w:val="28"/>
          <w:rtl w:val="true"/>
          <w:lang w:bidi="fa-IR"/>
        </w:rPr>
        <w:t>».</w:t>
      </w:r>
    </w:p>
    <w:p>
      <w:pPr>
        <w:pStyle w:val="Heading3"/>
        <w:numPr>
          <w:ilvl w:val="2"/>
          <w:numId w:val="1"/>
        </w:numPr>
        <w:rPr/>
      </w:pPr>
      <w:bookmarkStart w:id="1078" w:name="__RefHeading___Toc2665173_237004111"/>
      <w:bookmarkStart w:id="1079" w:name="_Toc411"/>
      <w:bookmarkEnd w:id="1078"/>
      <w:r>
        <w:rPr>
          <w:rtl w:val="true"/>
        </w:rPr>
        <w:t>حکم حج کننده ای که وقوف در عرفه از او فوت شده</w:t>
      </w:r>
      <w:bookmarkEnd w:id="1079"/>
    </w:p>
    <w:p>
      <w:pPr>
        <w:pStyle w:val="BookText"/>
        <w:rPr/>
      </w:pPr>
      <w:r>
        <w:rPr>
          <w:rFonts w:ascii="IRNazanin" w:hAnsi="IRNazanin" w:eastAsia="IRNazanin"/>
          <w:color w:val="111111"/>
          <w:sz w:val="28"/>
          <w:sz w:val="28"/>
          <w:szCs w:val="28"/>
          <w:rtl w:val="true"/>
          <w:lang w:bidi="fa-IR"/>
        </w:rPr>
        <w:t xml:space="preserve">هرگاه وقوف عرفه از حاجیای فوت شود، به مفهوم فوت شدن حج در آن سال است، و جبرانش ممکن نمی باشد زیرا رکن چیزی، ذات آن چیز است، و بقای چیزی با از بین رفتن ذات آن شی، محال است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کسی که محروم شده است و وقوف در عرفه از او فوت شود ؛ تا طلوع فجر روز عی؛ قربان، در این صورت حجش فوت 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واجب است که طواف و سعی را بجای آورد و از احرام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را سال آینده انجام دهد که در این صورت لزومی بر پرداختن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قول حضرت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 در شب، عرفه فوت شود ؛ حج از او فوت شده است و محل می شود و حجش تبدیل به عمره می شود که منحصر در طواف و سعی است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bookmarkStart w:id="1080" w:name="pg6332_48902"/>
    </w:p>
    <w:p>
      <w:pPr>
        <w:pStyle w:val="BookText"/>
        <w:rPr/>
      </w:pPr>
      <w:bookmarkEnd w:id="10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حجاج به اشتباه در غیر روز عرفه، وقوف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محل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اشتباه گرفتار تأخیر شوند، و در دهم ذی الحجه وقوف کنند، حجشان تمام و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 کند و کفاره ای بر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این اشتباه بعد از وقوف باشد یا در حال 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اشتباه در یازدهم ذی الحجه وقوف کنند و یا در تقدم و تأخر دچار اشتباه شوند به طوری که در هشتم ذی الحجه وقوف کنند، یا از نظر مکان دچار اشتباه شوند و در غیر سرزمین عرفات وقوف کنند، حجشان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کمی از حجاج اتفاق بیفتد، نه تمام حاجیان، بنا بر صحیح ترین اقوال، این وقوف بر آن ها مجزی و مکفی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نفر و یا افرادی به دیدن ماه ذی الحجه شهادت بدهند سپس شهادتشان رد شود، بر شهود لازم است در روز نهم کنار آن ها وقوف نمایند، هر چند که مردم بعد از آن وقوف کنند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2665175_237004111"/>
      <w:bookmarkStart w:id="1082" w:name="_Toc412"/>
      <w:bookmarkEnd w:id="1081"/>
      <w:r>
        <w:rPr>
          <w:rtl w:val="true"/>
        </w:rPr>
        <w:t>حكم جماع در موقفي</w:t>
      </w:r>
      <w:bookmarkEnd w:id="1082"/>
    </w:p>
    <w:p>
      <w:pPr>
        <w:pStyle w:val="BookText"/>
        <w:rPr/>
      </w:pPr>
      <w:r>
        <w:rPr>
          <w:rFonts w:ascii="IRNazanin" w:hAnsi="IRNazanin" w:eastAsia="IRNazanin"/>
          <w:color w:val="111111"/>
          <w:sz w:val="28"/>
          <w:sz w:val="28"/>
          <w:szCs w:val="28"/>
          <w:rtl w:val="true"/>
          <w:lang w:bidi="fa-IR"/>
        </w:rPr>
        <w:t>به اتفاق جميع فقها، هرکس قبل از وقوف به عرفه، جماع نماید، حجش فاسد و باید اعمالش را تمام، و در سال بعد هم، حج خود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فتوای امامیه و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شتر هم کفاره بدهد، ولیکن حنفیان یک گوسفند را هم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بعد از وقوف به عرفه و قبل از وقوف مشعر نیز همین عمل را مرتکب شود، حکم همان است که در مسأله قبل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فتوای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بعد از وقوف به عرفه، موجب بطلان حج نمی شود بلکه فقط باید یک شتر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بعد از وقوف به شعر و قبل از خروج از احرام، جماع نماید، حجش فاسد نخواهد شد ولیکن باید یک شتر قربانی کند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و مالكی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وی باطل و باید یک شتر هم قربانی کند مانند جماع نمودن قبل از وقوف به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نظر همه فقها غیر از داود ظاهری، هر کس حج خود را فاسد کرد </w:t>
      </w:r>
      <w:bookmarkStart w:id="1083" w:name="pg6332_48903"/>
    </w:p>
    <w:p>
      <w:pPr>
        <w:pStyle w:val="BookText"/>
        <w:rPr/>
      </w:pPr>
      <w:bookmarkEnd w:id="1083"/>
      <w:r>
        <w:rPr>
          <w:rFonts w:ascii="IRNazanin" w:hAnsi="IRNazanin" w:eastAsia="IRNazanin"/>
          <w:color w:val="111111"/>
          <w:sz w:val="28"/>
          <w:sz w:val="28"/>
          <w:szCs w:val="28"/>
          <w:rtl w:val="true"/>
          <w:lang w:bidi="fa-IR"/>
        </w:rPr>
        <w:t>واجب است اعمالش را ادامه داده و بقیه افعال حج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داود ظاهری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فسادی که انجام داده از احرام خارج می شود و لازم نیست بقیه اعمال را بجا آورد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2665177_237004111"/>
      <w:bookmarkStart w:id="1085" w:name="_Toc413"/>
      <w:bookmarkEnd w:id="1084"/>
      <w:r>
        <w:rPr>
          <w:rtl w:val="true"/>
        </w:rPr>
        <w:t>استدلال</w:t>
      </w:r>
      <w:r>
        <w:rPr>
          <w:rtl w:val="true"/>
        </w:rPr>
        <w:t xml:space="preserve">: </w:t>
      </w:r>
      <w:r>
        <w:rPr>
          <w:rtl w:val="true"/>
        </w:rPr>
        <w:t>کسانی که قائلند باید بقیه اعمال را بجا بیاورد، به این آیه استدلال نموده اند</w:t>
      </w:r>
      <w:r>
        <w:rPr>
          <w:rtl w:val="true"/>
        </w:rPr>
        <w:t>:</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واتموا الحج والعمره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برای خدا به پایان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اطلاق دارد، یعنی اتمام حج و عمره را خواسته است و هیچ گونه تقییدی در آن نیست که حج صحیح را تمام کنید یا فاسد را، بنابراین گرچه در مسأله مذكور حج فاسد است، ولیکن باید آن را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داود ظاهری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بقیه اعمال را بجا بیاورد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آمده است که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حج و تباه شدن اعمال آن، فقط به جماع تعلق دارد نه به سایر 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جماعی که در آن معنای استمتاع و ارتفاق با زن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خود محظور احرام است و منجر به پرداخت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بطلان روزه، که بدون انزال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شخصی به یکی از دو روش فوق ؛ قبل از وقوف در عرفه مجامعت کند، حجش فاسد میگردد و یک گوسفند هم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روایتی که از رسول خدا پرسیده شد در باره مردی که با همسرش مواقعه کرده است؛ در حال که هر دو محرم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باید خون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سال آینده به حج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گفته است که یک شتر باید کفاره دهند به اعتبار این که جماع بعد از وقوف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در غیر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آن که در معنای وطء تقاصر و کوتاهی نماییم ؛ موجب فسایر حج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بین آن که زنش باشد و بین آن که موجب فساد می گردند، فرقی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مالک که که خروج از خانه اشان را و محرم بودن هر دو را آورده است و شافعی گفته است</w:t>
      </w:r>
      <w:r>
        <w:rPr>
          <w:rFonts w:eastAsia="IRNazanin" w:cs="IRNazanin"/>
          <w:color w:val="111111"/>
          <w:sz w:val="28"/>
          <w:szCs w:val="28"/>
          <w:rtl w:val="true"/>
          <w:lang w:bidi="fa-IR"/>
        </w:rPr>
        <w:t xml:space="preserve">: </w:t>
      </w:r>
      <w:bookmarkStart w:id="1086" w:name="pg6332_48904"/>
    </w:p>
    <w:p>
      <w:pPr>
        <w:pStyle w:val="BookText"/>
        <w:rPr/>
      </w:pPr>
      <w:bookmarkEnd w:id="1086"/>
      <w:r>
        <w:rPr>
          <w:rFonts w:ascii="IRNazanin" w:hAnsi="IRNazanin" w:eastAsia="IRNazanin"/>
          <w:color w:val="111111"/>
          <w:sz w:val="28"/>
          <w:sz w:val="28"/>
          <w:szCs w:val="28"/>
          <w:rtl w:val="true"/>
          <w:lang w:bidi="fa-IR"/>
        </w:rPr>
        <w:t xml:space="preserve">زمانی که برسند به مکانی که در آن مواقعه انجام داده اند، به آن ها تذکر داده می شود و از هم جدا می شوند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اجیری مجامعت کند، حجش فاسد است و اجاره فسخ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حج را حتما باید خودش به عینه بجای میآورده؛ در این صورت واجب است اجیر خودش قضاي آن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حجی بر ذمه اش باشد، فسخ نمی شود و در این که خودش قضای آن را بجای آورد یا دیگری؟ دو وجه در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اجیری مجامعت کند، حجش فاسد است و کفاره بر اجیر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مأمور به را اتیان نکرده است و آنچه که امر شده بوده، حج صحیح بود ولی او حج فاسدی را بجای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حج صبی، بصورت نافله و مستحبی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هرگاه قبل از وقوف بالغ شود، تبدیل به فرض و واجب می شود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2665179_237004111"/>
      <w:bookmarkStart w:id="1088" w:name="_Toc414"/>
      <w:bookmarkEnd w:id="1087"/>
      <w:r>
        <w:rPr>
          <w:rtl w:val="true"/>
        </w:rPr>
        <w:t>مستحبات وقوف در عرفه و آدابش</w:t>
      </w:r>
      <w:bookmarkEnd w:id="1088"/>
    </w:p>
    <w:p>
      <w:pPr>
        <w:pStyle w:val="BookText"/>
        <w:rPr/>
      </w:pPr>
      <w:r>
        <w:rPr>
          <w:rFonts w:ascii="IRNazanin" w:hAnsi="IRNazanin" w:eastAsia="IRNazanin"/>
          <w:color w:val="111111"/>
          <w:sz w:val="28"/>
          <w:sz w:val="28"/>
          <w:szCs w:val="28"/>
          <w:rtl w:val="true"/>
          <w:lang w:bidi="fa-IR"/>
        </w:rPr>
        <w:t xml:space="preserve">مستحب است حاجی 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منا حرکت کند و مستحب است توقف کردن یا بیتوته در 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تا صبح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سپیده صبح روز عرفه، سپس بعد از طلوع خورشید به سوی عرفات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اقامت حجاج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عرفات، به طوری که وارد عرفات نشوند،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چنین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حجاج بخواهند، می توانند در عرفه اقامت داشته باشند تا خورشید غروب کند، سپس امام قبل از نماز ظهر، دو خطبه مانند خطبه های نماز جمعه می خواند و مردم را نسبت به مناسک و اعمالشان از مکان و زمان وقوف، و کوچ کردن از عرفات، و شب را ماندن در مشعر الحرام و سنگ جمع کردن جهت رمی جمرات سه گانه، آگاه می کند</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مؤذن اذان می گوید و امام به اتفاق مردم نماز ظهر و عصر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فاصله با </w:t>
      </w:r>
    </w:p>
    <w:p>
      <w:pPr>
        <w:pStyle w:val="BookText"/>
        <w:rPr/>
      </w:pPr>
      <w:r>
        <w:rPr>
          <w:rFonts w:ascii="IRNazanin" w:hAnsi="IRNazanin" w:eastAsia="IRNazanin"/>
          <w:color w:val="111111"/>
          <w:sz w:val="28"/>
          <w:sz w:val="28"/>
          <w:szCs w:val="28"/>
          <w:rtl w:val="true"/>
          <w:lang w:bidi="fa-IR"/>
        </w:rPr>
        <w:t>ذکر یک اذان و دواقامه و به صورت شکسته می خواند</w:t>
      </w:r>
      <w:r>
        <w:rPr>
          <w:rStyle w:val="FootnoteAnchor"/>
          <w:rtl w:val="true"/>
        </w:rPr>
        <w:footnoteReference w:id="1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حنفیه، حاجی در وقت خواندن نماز ظهر، نماز عصر را نخواند</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 حنفیه جمع بین نماز ظهر و عصر، یک نوع عملي از اعمال حج است که شامل مقیم و مسافر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 فرد مقيم باشد مانند امام مکه، در این صورت با حاجیان نماز بخواند مانند نماز افراد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نماز شکسته جایز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حجاج اقتدا به آن امام هم جایز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مالكیه هم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نماز ظهر و عصر حتي براي ساکنین عرفه مستحب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نماز ظهر و عصر را شکسته بخوانند مگر براي اهل عرفه؛ و نیز بین نماز ظهر و عصر نافله اي را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همراه امام جمع بین نماز هاي ظهر و عصر از او فوت شد، در این صورت هنگام کوچ کردن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حنابله اجازه دادند جمع بین این دو نماز برای هر شخصی که در عرفه است اهل مکه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شکسته نماز خواندن برای اهل مکه جایز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جمهور علما، جواز جمع بین دو نماز براي هر حاجي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شکسته نماز خواندن براي اهل عرفه و مکه جایز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مالکیه، شکسته نماز خواندن برای اهل مکه را اجازه داده است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 شافعیه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جمع بین دو نماز ظهر و عصر و شکسته نماز خواندن و در مشعر الحرام نیز در سفر قابل اجرا است نه براي هر عبادتي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بین دو نماز و شکسته خواندن تنها برای مسافر است و مختص سفر کوتاه است، پس امام اهل مکه بر کسی که سفرش به اندازه مسافت شکسته نماز خواندن نیست، امر به کامل نماز خواندن و عدم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بعد از سلام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مكه واي کسي که سفرش کوتاه است، نمازتان را کامل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حجاج به مکه داخل شدند و قصد اقامت چهار روز را نمودند؛ بر آنان </w:t>
      </w:r>
    </w:p>
    <w:p>
      <w:pPr>
        <w:pStyle w:val="BookText"/>
        <w:rPr/>
      </w:pPr>
      <w:r>
        <w:rPr>
          <w:rFonts w:ascii="IRNazanin" w:hAnsi="IRNazanin" w:eastAsia="IRNazanin"/>
          <w:color w:val="111111"/>
          <w:sz w:val="28"/>
          <w:sz w:val="28"/>
          <w:szCs w:val="28"/>
          <w:rtl w:val="true"/>
          <w:lang w:bidi="fa-IR"/>
        </w:rPr>
        <w:t>کامل نماز خواندن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منا بروند و نیت رفتن به وطنشان را هنگام فراغت از اعمال کنند، در این صورت از زمانی که خارج شدند، نمازشان شکسته است زیرا آنان ایجاد کردند سفري را که نماز در آن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اتمام نماز، به موقف مي روند ؛ و در حرکت به سوي موقف عجله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مستحبات وقوف در عرفه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 در نمره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وارد عرفات نشود مگر بعد از 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خطبه بگوید و بین دو نماز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نماز، با شتاب وقوف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فضیلت دارد، این است که وقوف در کنار صخره های بزرگ در پایین ترین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موقف تا غروب خورشید باقی بماند پس در وقوفش بين شب و روز را جمع کند، بلکه این قول در نزد جمهور غیر از شافعيه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فضیلت دارد؛ این است که به صورت سواره وقوف کند چرا که از پیاده روي برتر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اقتدا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به همراه تطهیر و پوشیدن عورت و نیت وقوف در عرفه، پس اگر در حالت محدث بودن یا جنب بودن یا حایض بودن یا نجاستی بر او باشد، یا در صورت کشف عورت باشد، وقوفش صحیح است و فضیلت از او فوت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وقوف کننده فضیلت دارد، این است که خورشید بر او بتابد و زیر سایه قرار نگیرید مگر به جهت عذري، به اینکه ضرر به او برسد یا این که موجب عدم دعا و وعدم تلاشش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نباشد زیرا در این صورت بهتر مي تواند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ثابت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می کردند</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روز نهم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برای فردی که در حال </w:t>
      </w:r>
    </w:p>
    <w:p>
      <w:pPr>
        <w:pStyle w:val="BookText"/>
        <w:rPr/>
      </w:pPr>
      <w:r>
        <w:rPr>
          <w:rFonts w:ascii="IRNazanin" w:hAnsi="IRNazanin" w:eastAsia="IRNazanin"/>
          <w:color w:val="111111"/>
          <w:sz w:val="28"/>
          <w:sz w:val="28"/>
          <w:szCs w:val="28"/>
          <w:rtl w:val="true"/>
          <w:lang w:bidi="fa-IR"/>
        </w:rPr>
        <w:t>برپایی اعمال حج نمی باشد، این روزه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حاجی است، در بین مذاهب قايل به تفصیل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عرفه برای کسی که توانایی انجام دعا را دارد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حاجی در روز عرفه مستحب است البته زمانی که شب را در عرفه وقوف کرده و در روز عرفه وقوف نکرده است، اما زمانی که در روز عرفه وقوف کرده باشد، روزه اش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عرفه، اگر حاجی را ضعیف گرداند، کراهت دارد ؛ و همچنین روزه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عرفه نسبت به حاجی مکروه است همچنانکه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ذی الحجه کراهت دارد</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داشته باشد و خود را از آنچه که او را از دعا باز می دارد، فارغ کند</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دشمني و ضرب و شتم و سخن زشت دوری کنند، بلکه شایسته است که تا حدي که برایش ممکن است از سخن مباح دوري کند زیرا موجب تضييع وقت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و ایام ذي الحجه، عمل خیر زیادی انجام دهد بدلیل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العمل في ايام أفضل منه في هذه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أيام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در این ده روز ذی الحجه برتر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جهاد را شامل نمی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 جهاد را شامل نمی شود، مگر مردی که برای حفظ مال و جانش از وطن خارج شود و خود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چیزی هم بر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زیاد خواندن و ذكر لااله الا الله و خواندن قرآن و استغفار و تضرع و خشوع و بیان ضعف و نیاز در درگاه حق، و اصرار در دعا ورزیدن، و سه بار هر دعا را تکرار کردن، و ذکر سبحان الله و الحمد لله والله اكبر، و زیاد گریستن و سیل اشک جاری شدن با آن دعاها و طلب بخشش از لغزش ها</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آن ها، دعاهایی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دعای روز عرفه است و بهترین کلامی را که من و سایر پیامبران پیشین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أله ألا الله وحده لا شريك له، له الملك وله الحمد،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دعایی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در موقف خواندند این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كالذي نقول و خير مما نقول، اللهم لک صلاتي و نسکی و محیای و مماتی، و الیک مآبی، ولک ربی تراثي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حمد و سپاس مخصوص توست که تمام خیر و خوبی از آن توست، خدایا نمازم و عباداتم و زندگی و مرگم همه برای توست، و بازگشتم به سوی توست خدای من هر چه ترکه دارم، از آن تو است</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من از عذاب قبر و و وسوسه در سینه و شتاب در کارها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انتخاب شده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آتنا في الدنيا حسنة وفي الاخرة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دنیا و در آخرت به ما حسنه عطا فرما و ما را از عذاب قیامت حفظ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أنى ظلمت نفسي ظلما كثيرا، و أنه لا يغفر الذنوب الا انت خدایا من به خودم خیلی ظلم روا داشتم و جز تو نمی تواند گناهانم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لي مغفرة من عندك، وارحمني، أنك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روی مغفرتی که داری مرا ببخش و مرا مورد رحمت خودت قرار ده زیرا تو بخشنده و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مغفرة من عندک تصلح بها شأني في الدارين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آنگونه ببخش که شأنم با بخششت، صلاحیت آن را در دنیا و آخرت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مورد رحمت خودت قرار ده تا خوشبخت ترین فرد در دنیا و آخرت باشم و خدایا توبه صادقانه و خالصانه مرا بپذیر در حالیکه هرگز پیمان شکنی و خلف وعده 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 مستقیم را بر من لازم گردان که هیچ انحرافی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پستی گناه به سوی سربلندی طاعت، منتقل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توسط حلالت مرا از حرامت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طاعت و عبادتت و به فضلت مرا از معصیتت و هر آنچه غیر توست ؛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قلبم و قبرم را نورانی گردان و مرا پناه ده از تمام آنچه که شر است، و برای من تمام آنچه خیر است جمع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دینم، امانتم، قلبم، بدنم و پایان کارم را همه پیش تو به امانت می گذارم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که با صدای بلند بسیار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اللهم لبیک لبیک لاشریک لک </w:t>
      </w:r>
      <w:bookmarkStart w:id="1089" w:name="pg6332_48914"/>
    </w:p>
    <w:p>
      <w:pPr>
        <w:pStyle w:val="BookText"/>
        <w:rPr/>
      </w:pPr>
      <w:bookmarkEnd w:id="1089"/>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 سزاوار است در تمام موارد فوق اینچنین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دعاکند، و یک بار لا اله الا الله بگوید، یک بار الله اکبر بگوید و یک بار تلبيه بگوید، یک بار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و یک بار استغفار کند بطوری که می تواند به صورت فرادا و جماعت این اعمال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برای خودش و پدر و مادرش و خویشانش و شیوخ و بزرگانش و اصحاب و محبین و دوستانش و سایر مسلمين دعا کند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دعاها اعتقاد قلبی داشته باشد و به همراه دعا و ذکر، مثل سیل بگريد و طلب دوری از گناه و لغزش 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روایت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روزی بیشتر از روز عرفه نیست که خدا در آن روز، بنده ای را در آن روز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به آن ها مباهات می ورزند</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2665181_237004111"/>
      <w:bookmarkStart w:id="1091" w:name="_Toc415"/>
      <w:bookmarkEnd w:id="1090"/>
      <w:r>
        <w:rPr>
          <w:rtl w:val="true"/>
        </w:rPr>
        <w:t>شروط وقوف در عرفه</w:t>
      </w:r>
      <w:bookmarkEnd w:id="1091"/>
    </w:p>
    <w:p>
      <w:pPr>
        <w:pStyle w:val="BookText"/>
        <w:rPr/>
      </w:pPr>
      <w:r>
        <w:rPr>
          <w:rFonts w:ascii="IRNazanin" w:hAnsi="IRNazanin" w:eastAsia="IRNazanin"/>
          <w:color w:val="111111"/>
          <w:sz w:val="28"/>
          <w:sz w:val="28"/>
          <w:szCs w:val="28"/>
          <w:rtl w:val="true"/>
          <w:lang w:bidi="fa-IR"/>
        </w:rPr>
        <w:t>عدم اختلاف بین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ظهر و عصر در عرفه 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در عرفه نماز ظهر و عصر را خواند؛ وقوف کرد و از کوههای عرفه بالا رفت در حالیکه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هم که با وی بود تا غروب خورشید وقوف کرد و زمانی که يقين بر غروب خورشید کند، به سوی مزدلفه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عرفه قبل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کند و از عرفه کوچ نماید، به وقوف آن فرد اعتنایی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نگردد پس بعد از زوال وقوف کند یا از هنگام شب قبل از طلوع فجر وقوف کند، حج از او فوت شده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معمر الدیلی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عرفات، فمن أدرک عرفه قبل أن يطلع الفجر فقد ادرک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را تنها این شخص از صحابه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اختلاف،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بعد از زوال در عرفه وقوف نموده و سپس قبل از غروب خورشید از آن جا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آن فرد است که حج قابل قبولی را انجام دهد مگر آن که قبل از فجر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عرفه قبل از امام و بعد از از بین رفتن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شرط صحت وقوف، وقوف در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جمهور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زوال در عرفه وقوف کند، حجش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قبل از غروب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اختلاف در بین علما از جهت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داد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قول جمهور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صحتش اجماع شده است، اینچنین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عهدة من هم حج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نماز را با ما بخواند و در این موقف، وقوف نماید تا زمانی که ما کوچ می کنیم، یا قبل از آن از عرفات کوچ کند، در هنگام شب یا در هنگام روز، به تحقیق حج او تمام شده است و از احرام خارج شده و محل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کرده اند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 در این حديث، بعد از زوال است و کسی که شب را شرط دانسته است، دلیل آورده که منظورش، هنگام غروب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قول اختصاص به جمهور دارد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وقوف شخص در عرفه تا پنهان شدن و رفتن کامل خورشید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مبناي حديث عروة بن مضرس</w:t>
      </w:r>
      <w:r>
        <w:rPr>
          <w:rFonts w:eastAsia="IRNazanin" w:cs="IRNazanin"/>
          <w:color w:val="111111"/>
          <w:sz w:val="28"/>
          <w:szCs w:val="28"/>
          <w:rtl w:val="true"/>
          <w:lang w:bidi="fa-IR"/>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راه ها، در روایتی از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عرفه موقف است و از دل کوه های عرفه بالا رفتند و تمام مزدلفه، موقف است مگر وادی میر، و نا تمام قربانگاه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اختلاف علما در مورد کسی که وقوف کرده از عرفه به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ضعیفی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تمام است و باید خون دهد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حجی به گردنش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در بطلان حج، بر اساس نهی ای است که در حدیث وارد شده است</w:t>
      </w:r>
      <w:r>
        <w:rPr>
          <w:rFonts w:eastAsia="IRNazanin" w:cs="IRNazanin"/>
          <w:color w:val="111111"/>
          <w:sz w:val="28"/>
          <w:szCs w:val="28"/>
          <w:rtl w:val="true"/>
          <w:lang w:bidi="fa-IR"/>
        </w:rPr>
        <w:t xml:space="preserve">. </w:t>
      </w:r>
      <w:bookmarkStart w:id="1092" w:name="pg6332_48918"/>
    </w:p>
    <w:p>
      <w:pPr>
        <w:pStyle w:val="BookText"/>
        <w:rPr/>
      </w:pPr>
      <w:bookmarkEnd w:id="1092"/>
      <w:r>
        <w:rPr>
          <w:rFonts w:ascii="IRNazanin" w:hAnsi="IRNazanin" w:eastAsia="IRNazanin"/>
          <w:color w:val="111111"/>
          <w:sz w:val="28"/>
          <w:sz w:val="28"/>
          <w:szCs w:val="28"/>
          <w:rtl w:val="true"/>
          <w:lang w:bidi="fa-IR"/>
        </w:rPr>
        <w:t>و عمده دلیل در عدم بطلان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است که وقوف در کل عرفه جایز است، مگر دلیلی بر آن اقامه شود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2665183_237004111"/>
      <w:bookmarkStart w:id="1094" w:name="_Toc416"/>
      <w:bookmarkEnd w:id="1093"/>
      <w:r>
        <w:rPr>
          <w:rtl w:val="true"/>
        </w:rPr>
        <w:t xml:space="preserve">کیفیت حرکت </w:t>
      </w:r>
      <w:r>
        <w:rPr>
          <w:rtl w:val="true"/>
        </w:rPr>
        <w:t>(</w:t>
      </w:r>
      <w:r>
        <w:rPr>
          <w:rtl w:val="true"/>
        </w:rPr>
        <w:t>کوچ از عرفه</w:t>
      </w:r>
      <w:bookmarkEnd w:id="1094"/>
    </w:p>
    <w:p>
      <w:pPr>
        <w:pStyle w:val="BookText"/>
        <w:rPr/>
      </w:pPr>
      <w:r>
        <w:rPr>
          <w:rFonts w:ascii="IRNazanin" w:hAnsi="IRNazanin" w:eastAsia="IRNazanin"/>
          <w:color w:val="111111"/>
          <w:sz w:val="28"/>
          <w:sz w:val="28"/>
          <w:szCs w:val="28"/>
          <w:rtl w:val="true"/>
          <w:lang w:bidi="fa-IR"/>
        </w:rPr>
        <w:t>يعقوب بن ابراهیم، در خبری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هشام از پدرش از أسامة بن زيد حدیثی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مسیر حرکت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سؤال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چهار پا را حرکت می دهد، پس زمانی که زمین فراخی را یافت، به خوبی شتر را راند، و حال آن که نیک راندن شتر، برتر از زمین فراخ است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غيلان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وادی محسر قرار گرفت و به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با جمعیت با آرامش و وقار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دیگری از حضرت را اضافه کرد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فرمان داد که در هنگام رمی جمره و سنگ انداختن، سنگ را بین انگشت شصت و سبابه قرار دهد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دیگر من بعد از این سال ها شما را نبینم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2665185_237004111"/>
      <w:bookmarkStart w:id="1096" w:name="_Toc417"/>
      <w:bookmarkEnd w:id="1095"/>
      <w:r>
        <w:rPr>
          <w:rtl w:val="true"/>
        </w:rPr>
        <w:t xml:space="preserve">نزول </w:t>
      </w:r>
      <w:r>
        <w:rPr>
          <w:rtl w:val="true"/>
        </w:rPr>
        <w:t>(</w:t>
      </w:r>
      <w:r>
        <w:rPr>
          <w:rtl w:val="true"/>
        </w:rPr>
        <w:t>فرود آمدن در مکانی بعد از دور شدن از عرفه</w:t>
      </w:r>
      <w:bookmarkEnd w:id="1096"/>
    </w:p>
    <w:p>
      <w:pPr>
        <w:pStyle w:val="BookText"/>
        <w:rPr/>
      </w:pPr>
      <w:r>
        <w:rPr>
          <w:rFonts w:ascii="IRNazanin" w:hAnsi="IRNazanin" w:eastAsia="IRNazanin"/>
          <w:color w:val="111111"/>
          <w:sz w:val="28"/>
          <w:sz w:val="28"/>
          <w:szCs w:val="28"/>
          <w:rtl w:val="true"/>
          <w:lang w:bidi="fa-IR"/>
        </w:rPr>
        <w:t xml:space="preserve">در خبری از قتيبه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عرفه کوچ کردند و به شعب رفتند،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مغرب را می خوانید؟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گذار در جلوی تو است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أسامة بن زید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شعب فرود آمدند آن جایی که امیران فرود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دستشویی رفتند و وضوی مختصری را گرفتند، من به </w:t>
      </w:r>
      <w:bookmarkStart w:id="1097" w:name="pg6332_48920"/>
    </w:p>
    <w:p>
      <w:pPr>
        <w:pStyle w:val="BookText"/>
        <w:rPr/>
      </w:pPr>
      <w:bookmarkEnd w:id="1097"/>
      <w:r>
        <w:rPr>
          <w:rFonts w:ascii="IRNazanin" w:hAnsi="IRNazanin" w:eastAsia="IRNazanin"/>
          <w:color w:val="111111"/>
          <w:sz w:val="28"/>
          <w:sz w:val="28"/>
          <w:szCs w:val="28"/>
          <w:rtl w:val="true"/>
          <w:lang w:bidi="fa-IR"/>
        </w:rPr>
        <w:t>رسول خدا، نماز را گوشزد کردم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أمامک نماز پیش روی تو است، و چون به مزدلفه بیاییم سایر مردم محل نمی شوند مگر آن که نماز خوانده باشند</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2665187_237004111"/>
      <w:bookmarkStart w:id="1099" w:name="_Toc418"/>
      <w:bookmarkEnd w:id="1098"/>
      <w:r>
        <w:rPr>
          <w:rtl w:val="true"/>
        </w:rPr>
        <w:t>وقوف در مزدلفه</w:t>
      </w:r>
      <w:bookmarkEnd w:id="1099"/>
    </w:p>
    <w:p>
      <w:pPr>
        <w:pStyle w:val="BookText"/>
        <w:rPr/>
      </w:pPr>
      <w:r>
        <w:rPr>
          <w:rFonts w:ascii="IRNazanin" w:hAnsi="IRNazanin" w:eastAsia="IRNazanin"/>
          <w:color w:val="111111"/>
          <w:sz w:val="28"/>
          <w:sz w:val="28"/>
          <w:szCs w:val="28"/>
          <w:rtl w:val="true"/>
          <w:lang w:bidi="fa-IR"/>
        </w:rPr>
        <w:t>وقوف در مزدلفه از جهات مختلفی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1100" w:name="__RefHeading___Toc2665189_237004111"/>
      <w:bookmarkStart w:id="1101" w:name="_Toc419"/>
      <w:bookmarkEnd w:id="1100"/>
      <w:r>
        <w:rPr>
          <w:rtl w:val="true"/>
        </w:rPr>
        <w:t>اول – صفت ووصف شرعی</w:t>
      </w:r>
      <w:bookmarkEnd w:id="1101"/>
    </w:p>
    <w:p>
      <w:pPr>
        <w:pStyle w:val="BookText"/>
        <w:rPr/>
      </w:pPr>
      <w:r>
        <w:rPr>
          <w:rFonts w:ascii="IRNazanin" w:hAnsi="IRNazanin" w:eastAsia="IRNazanin"/>
          <w:color w:val="111111"/>
          <w:sz w:val="28"/>
          <w:sz w:val="28"/>
          <w:szCs w:val="28"/>
          <w:rtl w:val="true"/>
          <w:lang w:bidi="fa-IR"/>
        </w:rPr>
        <w:t>به اجماع و اتفاق مذاهب، وقوف در مزدلفه واجب است نه از جهت رکن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آن را انجام ندهد، باید خون دهد، بیتوته در مزدلفه به نظر حنابله واجب است، در نزد حنفيه و مالكيه مستحب است، و در نزد شافعی در مساله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یا مستحب است؛ و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که رجحان دارد و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این دو قول جایی است که فرد عذری نداشته باشد، اما فردی که معذور است، قطعا لزومی بر داد خون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افرادی که جزء معذورین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شب هنگام به عرفه بیاید و نتواند وقوف کند، و کسی که از عرفه به سوی مکه کوچ کرده و در مکه طواف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رکن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در مزدلفه از او فوت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شایسته است کلام حمل شود بر کسی که بدون سختی برایش امکان رسیدن به مزدلفه نباشد، پس اگر برایش امکان رسیدن به مزدلفه باشد، در این صورت واجب است جمع بین دو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وقوف در مزدلفه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معذورین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بترسد از این که حیض یا نفاس شود، در مکه مبادرت به طواف نماید</w:t>
      </w:r>
      <w:r>
        <w:rPr>
          <w:rFonts w:eastAsia="IRNazanin" w:cs="IRNazanin"/>
          <w:color w:val="111111"/>
          <w:sz w:val="28"/>
          <w:szCs w:val="28"/>
          <w:rtl w:val="true"/>
          <w:lang w:bidi="fa-IR"/>
        </w:rPr>
        <w:t xml:space="preserve">. </w:t>
      </w:r>
      <w:bookmarkStart w:id="1102" w:name="pg6332_48922"/>
    </w:p>
    <w:p>
      <w:pPr>
        <w:pStyle w:val="BookText"/>
        <w:rPr/>
      </w:pPr>
      <w:bookmarkEnd w:id="1102"/>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بیتوته در مشعر، مستحب است، در نزد حنفیه، به اندازه یک ساعت و لو خیلی کم به طور عبوری باشد؛ همانطور که در عرفه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وقوف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نیمه شب به مزدلفه رسید، و در آن جا باقی ماند، کفاره ای بر دوشش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به مزدلفة برسد حتی یک لحظه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پایین آمدن از شتران و خواندن نماز مغرب و عشا و خوردن چیزی </w:t>
      </w:r>
      <w:r>
        <w:rPr>
          <w:rStyle w:val="FootnoteAnchor"/>
          <w:rtl w:val="true"/>
        </w:rPr>
        <w:footnoteReference w:id="1609"/>
      </w:r>
      <w:r>
        <w:rPr>
          <w:rFonts w:ascii="IRNazanin" w:hAnsi="IRNazanin" w:eastAsia="IRNazanin"/>
          <w:color w:val="111111"/>
          <w:sz w:val="28"/>
          <w:sz w:val="28"/>
          <w:szCs w:val="28"/>
          <w:rtl w:val="true"/>
          <w:lang w:bidi="fa-IR"/>
        </w:rPr>
        <w:t>یا نوشیدن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علما، غیر از حنابله ؛ قایل به این رأی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مذاهبی که خیلی آسان و راحت نظر می دهند و مردم را به جهت ازدحام حاجیان و سختی بیتوته کردن در تنگنا قرار نمی دهند</w:t>
      </w:r>
      <w:r>
        <w:rPr>
          <w:rFonts w:eastAsia="IRNazanin" w:cs="IRNazanin"/>
          <w:color w:val="111111"/>
          <w:sz w:val="28"/>
          <w:szCs w:val="28"/>
          <w:rtl w:val="true"/>
          <w:lang w:bidi="fa-IR"/>
        </w:rPr>
        <w:t>.</w:t>
      </w:r>
    </w:p>
    <w:p>
      <w:pPr>
        <w:pStyle w:val="Heading3"/>
        <w:numPr>
          <w:ilvl w:val="2"/>
          <w:numId w:val="1"/>
        </w:numPr>
        <w:rPr/>
      </w:pPr>
      <w:bookmarkStart w:id="1103" w:name="__RefHeading___Toc2665191_237004111"/>
      <w:bookmarkStart w:id="1104" w:name="_Toc420"/>
      <w:bookmarkEnd w:id="1103"/>
      <w:r>
        <w:rPr>
          <w:rtl w:val="true"/>
        </w:rPr>
        <w:t>مشعرالحرام</w:t>
      </w:r>
      <w:bookmarkEnd w:id="1104"/>
    </w:p>
    <w:p>
      <w:pPr>
        <w:pStyle w:val="BookText"/>
        <w:rPr/>
      </w:pPr>
      <w:r>
        <w:rPr>
          <w:rFonts w:ascii="IRNazanin" w:hAnsi="IRNazanin" w:eastAsia="IRNazanin"/>
          <w:color w:val="111111"/>
          <w:sz w:val="28"/>
          <w:sz w:val="28"/>
          <w:szCs w:val="28"/>
          <w:rtl w:val="true"/>
          <w:lang w:bidi="fa-IR"/>
        </w:rPr>
        <w:t xml:space="preserve">و آن شامل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حنفيه مستحب است؛ و در نزد مالکی، شافعی و حنبلی، سنت است</w:t>
      </w:r>
      <w:r>
        <w:rPr>
          <w:rFonts w:eastAsia="IRNazanin" w:cs="IRNazanin"/>
          <w:color w:val="111111"/>
          <w:sz w:val="28"/>
          <w:szCs w:val="28"/>
          <w:rtl w:val="true"/>
          <w:lang w:bidi="fa-IR"/>
        </w:rPr>
        <w:t>.</w:t>
      </w:r>
    </w:p>
    <w:p>
      <w:pPr>
        <w:pStyle w:val="Heading3"/>
        <w:numPr>
          <w:ilvl w:val="2"/>
          <w:numId w:val="1"/>
        </w:numPr>
        <w:rPr/>
      </w:pPr>
      <w:bookmarkStart w:id="1105" w:name="__RefHeading___Toc2665193_237004111"/>
      <w:bookmarkStart w:id="1106" w:name="_Toc421"/>
      <w:bookmarkEnd w:id="1105"/>
      <w:r>
        <w:rPr>
          <w:rtl w:val="true"/>
        </w:rPr>
        <w:t>دلیل وجوب بیتوته در مزدلفة</w:t>
      </w:r>
      <w:bookmarkEnd w:id="1106"/>
    </w:p>
    <w:p>
      <w:pPr>
        <w:pStyle w:val="BookText"/>
        <w:rPr/>
      </w:pPr>
      <w:r>
        <w:rPr>
          <w:rFonts w:ascii="IRNazanin" w:hAnsi="IRNazanin" w:eastAsia="IRNazanin"/>
          <w:color w:val="111111"/>
          <w:sz w:val="28"/>
          <w:sz w:val="28"/>
          <w:szCs w:val="28"/>
          <w:rtl w:val="true"/>
          <w:lang w:bidi="fa-IR"/>
        </w:rPr>
        <w:t>و آن سخن خدا در قرآن است</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أَفَضْتُمْ مِنْ عَرَفَاتٍ فَاذْكُرُوا اللَّهَ عِنْدَ الْمَشْعَرِ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کردید، خدا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وسخن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شهد صلاتنا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معنا حتى ندفع، وقد وقف بعرفة قبل ذلک لیلا أو نهارا، فقد تم حجه، وقضی تفثه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شاه خواندن نماز صبح ما باشد و با ما وقوف کند تا این که حرکت کنیم ؛ و در عرفه وقوف کند چه شب یا روز، حجش به اتمام رسیده و محل می گردد</w:t>
      </w:r>
      <w:r>
        <w:rPr>
          <w:rFonts w:eastAsia="IRNazanin" w:cs="IRNazanin"/>
          <w:color w:val="111111"/>
          <w:sz w:val="28"/>
          <w:szCs w:val="28"/>
          <w:rtl w:val="true"/>
          <w:lang w:bidi="fa-IR"/>
        </w:rPr>
        <w:t xml:space="preserve">. </w:t>
      </w:r>
      <w:bookmarkStart w:id="1107" w:name="pg6332_48924"/>
    </w:p>
    <w:p>
      <w:pPr>
        <w:pStyle w:val="BookText"/>
        <w:rPr/>
      </w:pPr>
      <w:bookmarkEnd w:id="1107"/>
      <w:r>
        <w:rPr>
          <w:rFonts w:ascii="IRNazanin" w:hAnsi="IRNazanin" w:eastAsia="IRNazanin"/>
          <w:color w:val="111111"/>
          <w:sz w:val="28"/>
          <w:sz w:val="28"/>
          <w:szCs w:val="28"/>
          <w:rtl w:val="true"/>
          <w:lang w:bidi="fa-IR"/>
        </w:rPr>
        <w:t>این روایت فوق را، مذاهب خمسه و ترمذی در صحیحه خود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مزدلفه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مزدلفة، جمع والمشعر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تا نزدیکی محر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هر جایی از آن وقوف کند، او را کفایت میکند ؛ بدلیل سخن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المزدلفة موقف</w:t>
      </w:r>
      <w:r>
        <w:rPr>
          <w:rFonts w:eastAsia="IRNazanin" w:cs="IRNazanin"/>
          <w:color w:val="111111"/>
          <w:sz w:val="28"/>
          <w:szCs w:val="28"/>
          <w:rtl w:val="true"/>
          <w:lang w:bidi="fa-IR"/>
        </w:rPr>
        <w:t>».</w:t>
      </w:r>
    </w:p>
    <w:p>
      <w:pPr>
        <w:pStyle w:val="Heading3"/>
        <w:numPr>
          <w:ilvl w:val="2"/>
          <w:numId w:val="1"/>
        </w:numPr>
        <w:rPr/>
      </w:pPr>
      <w:bookmarkStart w:id="1108" w:name="__RefHeading___Toc2665195_237004111"/>
      <w:bookmarkStart w:id="1109" w:name="_Toc422"/>
      <w:bookmarkEnd w:id="1108"/>
      <w:r>
        <w:rPr>
          <w:rtl w:val="true"/>
        </w:rPr>
        <w:t xml:space="preserve">دوم </w:t>
      </w:r>
      <w:r>
        <w:rPr>
          <w:rtl w:val="true"/>
        </w:rPr>
        <w:t xml:space="preserve">- </w:t>
      </w:r>
      <w:r>
        <w:rPr>
          <w:rtl w:val="true"/>
        </w:rPr>
        <w:t>رکن بودن وقوف در مزدلفة</w:t>
      </w:r>
      <w:bookmarkEnd w:id="1109"/>
    </w:p>
    <w:p>
      <w:pPr>
        <w:pStyle w:val="BookText"/>
        <w:rPr/>
      </w:pP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فردی خواب باشد یا بیهوش یا مجنون و یا مست باشد، چه نیت وقوف را کرده باشد و یا نکرده باشد، مزدلفه را بشناسد یا نشناسد ولو تنها عبور کند، مانند وقوف در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واجب است حاجی به اندازه پایین آمدن از حیوان و خواندن نماز مغرب و عشا، در آن سرزمین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بخورد یا بنوشد، که اگر پایین نیاید، باید خون دهد، و وقوف در مشعر الحرام، به عنوان سنت است</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واجبی را که در بیتوته در مزدلفه کفایت میکند، باقی ماندن حاجی در یک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وقوف در عرفه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عبور کردن از مزدلفه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توقفی انجام ندهد، و زمانش بعد از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که زنان و افراد ضعیف بعد از نیمه شب زودتر از سایرین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آنان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و تکبیر به جهت تأسی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در آنجا باقی می مانند تا صبح هوای گرگ و میش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سپیده دم</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مزدلفه واجب است و کسی که آن را ترک کند باید خون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مزدلفه بیتوته کند، جایز نیست که قبل از نیمه شب از آنجا برود، پس اگر بعد از نیمه شب از آنجا برود، هیچ چیزی بر گردنش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عني مناسككم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و اعمال حجتان را از من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بعد از نیمه شب از آن جا کوچ کند بنا بر آنچه اجازه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بین افراد ناتوان و ضعیف خانواده پیامبر بودم که از مزدلفه به منا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حضرت به اسماء اجازه دادند</w:t>
      </w:r>
      <w:r>
        <w:rPr>
          <w:rFonts w:eastAsia="IRNazanin" w:cs="IRNazanin"/>
          <w:color w:val="111111"/>
          <w:sz w:val="28"/>
          <w:szCs w:val="28"/>
          <w:rtl w:val="true"/>
          <w:lang w:bidi="fa-IR"/>
        </w:rPr>
        <w:t xml:space="preserve">. </w:t>
      </w:r>
      <w:bookmarkStart w:id="1110" w:name="pg6332_48926"/>
    </w:p>
    <w:p>
      <w:pPr>
        <w:pStyle w:val="BookText"/>
        <w:rPr/>
      </w:pPr>
      <w:bookmarkEnd w:id="1110"/>
      <w:r>
        <w:rPr>
          <w:rFonts w:ascii="IRNazanin" w:hAnsi="IRNazanin" w:eastAsia="IRNazanin"/>
          <w:color w:val="111111"/>
          <w:sz w:val="28"/>
          <w:sz w:val="28"/>
          <w:szCs w:val="28"/>
          <w:rtl w:val="true"/>
          <w:lang w:bidi="fa-IR"/>
        </w:rPr>
        <w:t>و شرط طهارت از جنابت و حیض نمی باشد زیرا مزدلفه به خانه خدا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که فرد طهارت نداشته باشد مانند وقوف در عرفه و رمی 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جزو ارکان حج است؛ بحثی نیست؛ به دلیل آیه قرآن </w:t>
      </w:r>
      <w:r>
        <w:rPr>
          <w:rStyle w:val="FootnoteAnchor"/>
          <w:rtl w:val="true"/>
        </w:rPr>
        <w:footnoteReference w:id="16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فَاذْكُرُوا اللَّهَ عِنْدَ الْمَشْعَرِ الْحَرَامِ وَاذْكُرُوهُ كَمَا هَدَاكُمْ وَإِنْ كُنْتُمْ مِنْ قَبْلِهِ لَمِنَ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کنید همان طور که شما را هدایت نمود و قطعا شما پیش از این، از گمراهان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بين علما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را در مزدلفه بیتوته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عید قربان و با امام بین نماز مغرب و عشا جمع کند و بعد از وقوف در عرفه، بعد از نماز صبح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کند، حجش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اختلاف بین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وقوف در مزدلفه بعد از نماز صبح؛ و بیتوته در مزدلفه از جمله مستحبات در حج است یا از جمله واجبات است؟</w:t>
      </w:r>
    </w:p>
    <w:p>
      <w:pPr>
        <w:pStyle w:val="BookText"/>
        <w:rPr/>
      </w:pPr>
      <w:r>
        <w:rPr>
          <w:rFonts w:ascii="IRNazanin" w:hAnsi="IRNazanin" w:eastAsia="IRNazanin"/>
          <w:color w:val="111111"/>
          <w:sz w:val="28"/>
          <w:sz w:val="28"/>
          <w:szCs w:val="28"/>
          <w:rtl w:val="true"/>
          <w:lang w:bidi="fa-IR"/>
        </w:rPr>
        <w:t>الأوزعی و گروهی از تابعین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واجبات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او فوت شود، سال آینده حج کند و قربانی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کشورهایی قایلند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واجبات حج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کسی از او وقوف و بیتوته ی در مزدلفه فوت شود، باید خون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بعد از نیمه شب اول از مزدلفه برود، و نمازی در آن جا نخواند، باید خون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حدیثی که مورد اتفاق بر صحتش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ادرک معنا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صبح مزدلفه را، مورد نظر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 افرادی که این حج را بدون خواندن نماز صبح در مزدلفه، صحیح دانسته اند؛ بدليل کار پیامبر است که حضرت افراد ضعیف را شب هنگام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خواندن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بردند</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2665197_237004111"/>
      <w:bookmarkStart w:id="1112" w:name="_Toc423"/>
      <w:bookmarkEnd w:id="1111"/>
      <w:r>
        <w:rPr>
          <w:rtl w:val="true"/>
        </w:rPr>
        <w:t>سوم – مکان وقوف در مزدلفه</w:t>
      </w:r>
      <w:bookmarkEnd w:id="1112"/>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بین منا و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بطن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w:t>
      </w:r>
      <w:bookmarkStart w:id="1113" w:name="pg6332_48928"/>
    </w:p>
    <w:p>
      <w:pPr>
        <w:pStyle w:val="BookText"/>
        <w:rPr/>
      </w:pPr>
      <w:bookmarkEnd w:id="1113"/>
      <w:r>
        <w:rPr>
          <w:rFonts w:ascii="IRNazanin" w:hAnsi="IRNazanin" w:eastAsia="IRNazanin"/>
          <w:color w:val="111111"/>
          <w:sz w:val="28"/>
          <w:sz w:val="28"/>
          <w:szCs w:val="28"/>
          <w:rtl w:val="true"/>
          <w:lang w:bidi="fa-IR"/>
        </w:rPr>
        <w:t>وادی بين منا و مزدلفه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وقوف در هر بخشی از قسمت های مزدلفه صحیح است، و در هر قسمتی از مزدلفه که بخواهد فرود می آید بجز در وادی محسر، به جهت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عرفات، موقف است بجز بطن رنه، و تمام مزدلفه، موقف است بجز وادی محسر</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نزد حنفیه، فرود آمدن در محسر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وقوف در آن با کراهت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افضل و بهتر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پشت سر امام بر روی کوه هایی که امام وقوف میکند، وقوف نماید و آن کوه قزح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مشعر الحرام است که نام دیگرش مزدلفه است زیرا طبق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کوه وقوف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مناسكتان را فرا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عني مناسككم</w:t>
      </w:r>
      <w:r>
        <w:rPr>
          <w:rFonts w:eastAsia="IRNazanin" w:cs="IRNazanin"/>
          <w:color w:val="111111"/>
          <w:sz w:val="28"/>
          <w:szCs w:val="28"/>
          <w:rtl w:val="true"/>
          <w:lang w:bidi="fa-IR"/>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2665199_237004111"/>
      <w:bookmarkStart w:id="1115" w:name="_Toc424"/>
      <w:bookmarkEnd w:id="1114"/>
      <w:r>
        <w:rPr>
          <w:rtl w:val="true"/>
        </w:rPr>
        <w:t xml:space="preserve">چهارم </w:t>
      </w:r>
      <w:r>
        <w:rPr>
          <w:rtl w:val="true"/>
        </w:rPr>
        <w:t xml:space="preserve">- </w:t>
      </w:r>
      <w:r>
        <w:rPr>
          <w:rtl w:val="true"/>
        </w:rPr>
        <w:t>زمان وقوف در مزدلفه</w:t>
      </w:r>
      <w:bookmarkEnd w:id="1115"/>
    </w:p>
    <w:p>
      <w:pPr>
        <w:pStyle w:val="BookText"/>
        <w:rPr/>
      </w:pPr>
      <w:r>
        <w:rPr>
          <w:rFonts w:ascii="IRNazanin" w:hAnsi="IRNazanin" w:eastAsia="IRNazanin"/>
          <w:color w:val="111111"/>
          <w:sz w:val="28"/>
          <w:sz w:val="28"/>
          <w:szCs w:val="28"/>
          <w:rtl w:val="true"/>
          <w:lang w:bidi="fa-IR"/>
        </w:rPr>
        <w:t>در نزد فقها، دو رأی در مسأله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حنفيه</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وقوف، ما بین طلوع فجر روز عید قربان و طلوع خورشید است،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جابر وابن عمر، قبل از طلوع خورشید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مزدلفه قبل از طلوع خورشید یا بعد از طلوع خورشید، وقوف کند ؛ به آن اعتنایی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واجب در وقوف یک ساعت است ولو خیلی کم باشد، 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عید قربان را در مزدلفه بیتوته کند؛ و آنچه که واجب است همان وقوف است و افضل و بهتر آن است که وقوف بعد از خواندن نماز صبح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هوای گرگ 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مشعر الحرام وقوف نماید و دعا و مناجات خدا را بجای آورد و حوایجش را از خدا مسألت دارد، سپس قبل از طلوع خورشید از مزدلفه به نا کوچ کند، و اگر بعد از طلوع فجر، قبل از خواندن نماز صبح، کوچ کند، کار زشتی انجام داده، در حالی که به دلیل ترک سنت کفاره ای به عهده اش نمی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وقوف،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آن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وقوف در هر بخشی از شب، به اندازه پایین آمدن از شتر و خواندن نماز مغرب و عشا و خوردن و یا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مزدلفه، شب عید قربان، پس زمانی که سپیده صبح طلوع کند، نماز صبح را بخوانند آنگاه به سوی مشعر الحرام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 این وقوف، با تضرع و دعا در نزد خدا باشد؛ سپس قبل از طلوع خورشید به برنا بروند و در وادی میر سرعت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وقوف در مزدلفه، بعد از نیمه شب است، پس کسی که در نیمه شب در مزدلفه نباشد، باید خون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بیتوته در مزدلفه، تا طلوع فجر واجب است، کسی که آن را ترک کند؛ باید خون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حاجی در اول وقت نماز صبح را خواند،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کند، و اگر برایش امکان دارد از کوه بالا رود وگرنه در کنار مشعر وقوف کند و ذکر خدا 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جابر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الحرام آمد، از کوه بالا رفت، سپس ذکر خدا و لااله الا الله و الله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مزدلفه آمد، جایز نیست که قبل از نیمه شب از آنجا برود، پس اگر بعد از نیمه شب برود، هیچ کفاره ای به گردنش نیست</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1116" w:name="pg6332_48933"/>
    </w:p>
    <w:p>
      <w:pPr>
        <w:pStyle w:val="Heading3"/>
        <w:numPr>
          <w:ilvl w:val="2"/>
          <w:numId w:val="1"/>
        </w:numPr>
        <w:rPr/>
      </w:pPr>
      <w:bookmarkStart w:id="1117" w:name="__RefHeading___Toc2665201_237004111"/>
      <w:bookmarkStart w:id="1118" w:name="_Toc425"/>
      <w:bookmarkEnd w:id="1116"/>
      <w:bookmarkEnd w:id="1117"/>
      <w:r>
        <w:rPr>
          <w:rtl w:val="true"/>
        </w:rPr>
        <w:t>احکام خاص مزدلفه</w:t>
      </w:r>
      <w:bookmarkEnd w:id="1118"/>
    </w:p>
    <w:p>
      <w:pPr>
        <w:pStyle w:val="Heading3"/>
        <w:numPr>
          <w:ilvl w:val="2"/>
          <w:numId w:val="1"/>
        </w:numPr>
        <w:rPr/>
      </w:pPr>
      <w:bookmarkStart w:id="1119" w:name="__RefHeading___Toc2665203_237004111"/>
      <w:bookmarkStart w:id="1120" w:name="_Toc426"/>
      <w:bookmarkEnd w:id="1119"/>
      <w:r>
        <w:rPr/>
        <w:t>1</w:t>
      </w:r>
      <w:r>
        <w:rPr>
          <w:rtl w:val="true"/>
        </w:rPr>
        <w:t>۔ جمع بین نماز مغرب و عشا</w:t>
      </w:r>
      <w:bookmarkEnd w:id="1120"/>
    </w:p>
    <w:p>
      <w:pPr>
        <w:pStyle w:val="BookText"/>
        <w:rPr/>
      </w:pPr>
      <w:r>
        <w:rPr>
          <w:rFonts w:ascii="IRNazanin" w:hAnsi="IRNazanin" w:eastAsia="IRNazanin"/>
          <w:color w:val="111111"/>
          <w:sz w:val="28"/>
          <w:sz w:val="28"/>
          <w:szCs w:val="28"/>
          <w:rtl w:val="true"/>
          <w:lang w:bidi="fa-IR"/>
        </w:rPr>
        <w:t>در خبری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يزيد و او از ابو ایوب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 جمع کرده است</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خبری از عیسی بن ابراهیم که حدیثی را از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 الله از پدرش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بین نماز مغرب و عشا را جمع فرمودند حتی بین دو نماز یک سجده را هم انجام ندادند به طوری که سه رکعت نماز مغرب و دو رکعت نماز عشا خواندند و عبد الله بن عمر هم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خدا پیوست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منصور هم در خبری از 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 را با یک اقامه با هم خواندند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 ثوری از ابی اسحاق و از عبد الله بن مالک ؛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نماز خواند و بین دو نماز را با یک اقامه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این مکان مثل این کار را انجام دادند</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اهل علم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 در مزدلفه با یک اذان و دو اقامه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برای خواندن نماز مغرب یک اذان و اقامه بگوید و نماز مغرب را بخواند سپس مجددا اقامه گوید و نماز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شافعی هم اینگونه است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مغرب، در راو مزدلفه جایز نمی باشد، که اگر فردی اینگونه بخواند، باید تا قبل از طلوع فجر آن را اعاده کند و نیز بیتوته در مزدلفه مستحب است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حرکت از عرفه به مزدلفه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عجله در نماز مغرب، به سرعت بخواند و چون باید نماز عشا را در مزدلفه بخواند و به دلیل آن که نماز مغرب و عشا را باید به صورت جمع با هم بخواند، لذا بین دو مصلحت را با هم جمع می کند که </w:t>
      </w:r>
      <w:bookmarkStart w:id="1121" w:name="pg6332_48935"/>
    </w:p>
    <w:p>
      <w:pPr>
        <w:pStyle w:val="BookText"/>
        <w:rPr/>
      </w:pPr>
      <w:bookmarkEnd w:id="1121"/>
      <w:r>
        <w:rPr>
          <w:rFonts w:ascii="IRNazanin" w:hAnsi="IRNazanin" w:eastAsia="IRNazanin"/>
          <w:color w:val="111111"/>
          <w:sz w:val="28"/>
          <w:sz w:val="28"/>
          <w:szCs w:val="28"/>
          <w:rtl w:val="true"/>
          <w:lang w:bidi="fa-IR"/>
        </w:rPr>
        <w:t xml:space="preserve">اعم از وقار و آرامش در صورت ازدحام جمعیت و سرعت گرفتن در هنگام عدم ازدحام جمعیت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2665205_237004111"/>
      <w:bookmarkStart w:id="1123" w:name="_Toc427"/>
      <w:bookmarkEnd w:id="1122"/>
      <w:r>
        <w:rPr/>
        <w:t>2</w:t>
      </w:r>
      <w:r>
        <w:rPr>
          <w:rtl w:val="true"/>
        </w:rPr>
        <w:t xml:space="preserve">- </w:t>
      </w:r>
      <w:r>
        <w:rPr>
          <w:rtl w:val="true"/>
        </w:rPr>
        <w:t>مقدم کردن زنان و کودکان به منازلشان در مزدلفه</w:t>
      </w:r>
      <w:bookmarkEnd w:id="1123"/>
    </w:p>
    <w:p>
      <w:pPr>
        <w:pStyle w:val="BookText"/>
        <w:rPr/>
      </w:pPr>
      <w:r>
        <w:rPr>
          <w:rFonts w:ascii="IRNazanin" w:hAnsi="IRNazanin" w:eastAsia="IRNazanin"/>
          <w:color w:val="111111"/>
          <w:sz w:val="28"/>
          <w:sz w:val="28"/>
          <w:szCs w:val="28"/>
          <w:rtl w:val="true"/>
          <w:lang w:bidi="fa-IR"/>
        </w:rPr>
        <w:t xml:space="preserve">حسین بن حریث از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ابی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جزء کسانی هستیم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مزدلفه ما را جزء ضعفا مقدم داشت</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خبر دیگری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ضعیف بنی هاشم فرمان داد که در شب هنگام از مزدلفه کوچ کنند</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خبری از عمروبن علی،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نماز صبح را اول سپیده دم فجر از هنگام رفتن مشعر به منا بخواند</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2665207_237004111"/>
      <w:bookmarkStart w:id="1125" w:name="_Toc428"/>
      <w:bookmarkEnd w:id="1124"/>
      <w:r>
        <w:rPr/>
        <w:t>3</w:t>
      </w:r>
      <w:r>
        <w:rPr>
          <w:rtl w:val="true"/>
        </w:rPr>
        <w:t xml:space="preserve">- </w:t>
      </w:r>
      <w:r>
        <w:rPr>
          <w:rtl w:val="true"/>
        </w:rPr>
        <w:t>مجوز زنان در کوچ از مشعر، قبل از صبح</w:t>
      </w:r>
      <w:bookmarkEnd w:id="1125"/>
    </w:p>
    <w:p>
      <w:pPr>
        <w:pStyle w:val="BookText"/>
        <w:rPr/>
      </w:pPr>
      <w:r>
        <w:rPr>
          <w:rFonts w:ascii="IRNazanin" w:hAnsi="IRNazanin" w:eastAsia="IRNazanin"/>
          <w:color w:val="111111"/>
          <w:sz w:val="28"/>
          <w:sz w:val="28"/>
          <w:szCs w:val="28"/>
          <w:rtl w:val="true"/>
          <w:lang w:bidi="fa-IR"/>
        </w:rPr>
        <w:t xml:space="preserve">در خبری یعقوب بن ابراهیم از هشيم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سوده </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 از مشعر، قبل از صبح اجازه دادند؛ زیرا او زنی ناتوان در انجام کارهایش بود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2665209_237004111"/>
      <w:bookmarkStart w:id="1127" w:name="_Toc429"/>
      <w:bookmarkEnd w:id="1126"/>
      <w:r>
        <w:rPr/>
        <w:t>4</w:t>
      </w:r>
      <w:r>
        <w:rPr>
          <w:rtl w:val="true"/>
        </w:rPr>
        <w:t xml:space="preserve">- </w:t>
      </w:r>
      <w:r>
        <w:rPr>
          <w:rtl w:val="true"/>
        </w:rPr>
        <w:t>وقت خواندن نماز صبح در مزدلفه</w:t>
      </w:r>
      <w:bookmarkEnd w:id="1127"/>
    </w:p>
    <w:p>
      <w:pPr>
        <w:pStyle w:val="BookText"/>
        <w:rPr/>
      </w:pPr>
      <w:r>
        <w:rPr>
          <w:rFonts w:ascii="IRNazanin" w:hAnsi="IRNazanin" w:eastAsia="IRNazanin"/>
          <w:color w:val="111111"/>
          <w:sz w:val="28"/>
          <w:sz w:val="28"/>
          <w:szCs w:val="28"/>
          <w:rtl w:val="true"/>
          <w:lang w:bidi="fa-IR"/>
        </w:rPr>
        <w:t>محمد بن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از ابو معاویه، از 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آورده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نماز بخواند مگر در وقت خودش، به جز نماز </w:t>
      </w:r>
      <w:bookmarkStart w:id="1128" w:name="pg6332_48937"/>
    </w:p>
    <w:p>
      <w:pPr>
        <w:pStyle w:val="BookText"/>
        <w:rPr/>
      </w:pPr>
      <w:bookmarkEnd w:id="1128"/>
      <w:r>
        <w:rPr>
          <w:rFonts w:ascii="IRNazanin" w:hAnsi="IRNazanin" w:eastAsia="IRNazanin"/>
          <w:color w:val="111111"/>
          <w:sz w:val="28"/>
          <w:sz w:val="28"/>
          <w:szCs w:val="28"/>
          <w:rtl w:val="true"/>
          <w:lang w:bidi="fa-IR"/>
        </w:rPr>
        <w:t xml:space="preserve">مغرب و عشاء که به طور جمع، یعنی بدون فاصله با هم خواندند و نماز صبح را در آن روز قبل از وعده 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کردند</w:t>
      </w:r>
      <w:r>
        <w:rPr>
          <w:rFonts w:eastAsia="IRNazanin" w:cs="IRNazanin"/>
          <w:color w:val="111111"/>
          <w:sz w:val="28"/>
          <w:szCs w:val="28"/>
          <w:rtl w:val="true"/>
          <w:lang w:bidi="fa-IR"/>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2665211_237004111"/>
      <w:bookmarkStart w:id="1130" w:name="_Toc430"/>
      <w:bookmarkEnd w:id="1129"/>
      <w:r>
        <w:rPr/>
        <w:t>5</w:t>
      </w:r>
      <w:r>
        <w:rPr>
          <w:rtl w:val="true"/>
        </w:rPr>
        <w:t xml:space="preserve">- </w:t>
      </w:r>
      <w:r>
        <w:rPr>
          <w:rtl w:val="true"/>
        </w:rPr>
        <w:t>حكم فردی که نماز صبح را با امام در مزدلفه درک نکرد</w:t>
      </w:r>
      <w:bookmarkEnd w:id="1130"/>
    </w:p>
    <w:p>
      <w:pPr>
        <w:pStyle w:val="BookText"/>
        <w:rPr/>
      </w:pPr>
      <w:r>
        <w:rPr>
          <w:rFonts w:ascii="IRNazanin" w:hAnsi="IRNazanin" w:eastAsia="IRNazanin"/>
          <w:color w:val="111111"/>
          <w:sz w:val="28"/>
          <w:sz w:val="28"/>
          <w:szCs w:val="28"/>
          <w:rtl w:val="true"/>
          <w:lang w:bidi="fa-IR"/>
        </w:rPr>
        <w:t xml:space="preserve">در خبری سعید بن عبد الرحمن از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و داود و ذکریا از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مضرس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مزدلفه دیدم که در حال ایستاده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ما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اقامه کند به طوری که قبل از آن یک شبانه روز در عرفه بوده، پس به تحقیق حجش به اتمام رسیده است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خبری از محمد بن قدامه، جریر از طرف از شعبى – از عروة بن مضرس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مزدلفه را با امام و مردم درک کند، تا این که از آنجا کوچ کند، پس به تحقیق حج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با مردم و امام درک نکند، حج را درک نکرده است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عروة بن مضرس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مزدلفه خدمت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جلو پیش رفتم و از هیچ کوهی نگذشتم مگر آن که بر آن وقوف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به عهده من حجی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نماز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بخواند و قبل از آن در عرفه یک شبانه روز وقوف کرده باشد، حجش به اتمام رسیده و باید حلق یا تقصیر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علی در خبری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رحمن بن دیلی گوید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عرفه دیدم در حالی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 می آمدند؛ به فردی گفتند که از حج بپرسد،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 در عرفه است، کسی که شب هنگام قبل از نماز صبح به مزدلفه بیاید، پس حقیقتا حج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w:t>
      </w:r>
      <w:bookmarkStart w:id="1131" w:name="pg6332_48939"/>
    </w:p>
    <w:p>
      <w:pPr>
        <w:pStyle w:val="BookText"/>
        <w:rPr/>
      </w:pPr>
      <w:bookmarkEnd w:id="1131"/>
      <w:r>
        <w:rPr>
          <w:rFonts w:ascii="IRNazanin" w:hAnsi="IRNazanin" w:eastAsia="IRNazanin"/>
          <w:color w:val="111111"/>
          <w:sz w:val="28"/>
          <w:sz w:val="28"/>
          <w:szCs w:val="28"/>
          <w:rtl w:val="true"/>
          <w:lang w:bidi="fa-IR"/>
        </w:rPr>
        <w:t>متعلق به من، سه روز است کسی که در دو روز آن، تعجیل یا تأخیر کند،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مردی پشت سر ایشان رفت و مردم را به آن سه روز فرا می خواند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دیگری از جابر بن عبد الله،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مزدلفه، موقف است</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2665213_237004111"/>
      <w:bookmarkStart w:id="1133" w:name="_Toc431"/>
      <w:bookmarkEnd w:id="1132"/>
      <w:r>
        <w:rPr/>
        <w:t>6</w:t>
      </w:r>
      <w:r>
        <w:rPr>
          <w:rtl w:val="true"/>
        </w:rPr>
        <w:t xml:space="preserve">- </w:t>
      </w:r>
      <w:r>
        <w:rPr>
          <w:rtl w:val="true"/>
        </w:rPr>
        <w:t>تلبیه در مزدلفه</w:t>
      </w:r>
      <w:bookmarkEnd w:id="11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مزدلفه بودیم از کسی شنیدم که می گفت ؛ در این مکان سوره بقره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2665215_237004111"/>
      <w:bookmarkStart w:id="1135" w:name="_Toc432"/>
      <w:bookmarkEnd w:id="1134"/>
      <w:r>
        <w:rPr/>
        <w:t>7</w:t>
      </w:r>
      <w:r>
        <w:rPr>
          <w:rtl w:val="true"/>
        </w:rPr>
        <w:t xml:space="preserve">- </w:t>
      </w:r>
      <w:r>
        <w:rPr>
          <w:rtl w:val="true"/>
        </w:rPr>
        <w:t>وقت کوچ از جمع مزدلفه</w:t>
      </w:r>
      <w:r>
        <w:rPr>
          <w:rtl w:val="true"/>
        </w:rPr>
        <w:t>)</w:t>
      </w:r>
      <w:bookmarkEnd w:id="1135"/>
    </w:p>
    <w:p>
      <w:pPr>
        <w:pStyle w:val="BookText"/>
        <w:rPr/>
      </w:pPr>
      <w:r>
        <w:rPr>
          <w:rFonts w:ascii="IRNazanin" w:hAnsi="IRNazanin" w:eastAsia="IRNazanin"/>
          <w:color w:val="111111"/>
          <w:sz w:val="28"/>
          <w:sz w:val="28"/>
          <w:szCs w:val="28"/>
          <w:rtl w:val="true"/>
          <w:lang w:bidi="fa-IR"/>
        </w:rPr>
        <w:t xml:space="preserve">اسماعیل بن مسعود در خبری از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 از ابی اسحاق – از عمرو بن میمون که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در مزدلفه دیدم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جاهلی کوچ نمی کردند تا این که خورشید طلوع کند و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مخالفت ورزید سپس قبل از آن که خورشید طلوع کند از مزدلفه کوچ کرد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2665217_237004111"/>
      <w:bookmarkStart w:id="1137" w:name="_Toc433"/>
      <w:bookmarkEnd w:id="1136"/>
      <w:r>
        <w:rPr>
          <w:rtl w:val="true"/>
        </w:rPr>
        <w:t xml:space="preserve">پنجم </w:t>
      </w:r>
      <w:r>
        <w:rPr>
          <w:rtl w:val="true"/>
        </w:rPr>
        <w:t xml:space="preserve">- </w:t>
      </w:r>
      <w:r>
        <w:rPr>
          <w:rtl w:val="true"/>
        </w:rPr>
        <w:t>حكم فوت شدن وقوف در مزدلفه از وقتش</w:t>
      </w:r>
      <w:bookmarkEnd w:id="1137"/>
    </w:p>
    <w:p>
      <w:pPr>
        <w:pStyle w:val="BookText"/>
        <w:rPr/>
      </w:pPr>
      <w:r>
        <w:rPr>
          <w:rFonts w:ascii="IRNazanin" w:hAnsi="IRNazanin" w:eastAsia="IRNazanin"/>
          <w:color w:val="111111"/>
          <w:sz w:val="28"/>
          <w:sz w:val="28"/>
          <w:szCs w:val="28"/>
          <w:rtl w:val="true"/>
          <w:lang w:bidi="fa-IR"/>
        </w:rPr>
        <w:t>حنفیه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فوت زمان وقوف در مزدلفه به جهت عذری باشد،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اش نیست که بپردازد، زیرا خود حضرت ؛ افراد ضعیف و ناتوان را مقدم می دانستند و هیچ گاه امر به پرداختن کفاره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جهت عذری نباشد، باید خون دهند ؛ زیرا واجبی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موجب پرداخت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وقوف در مزدلفه موجب پرداخت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علت آن این باشد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ابی رباح از جابر بن عبد الله شنیده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عرفة موقف وكل المزدلفة موقف، وكل منی منحر، و كل فجاج </w:t>
      </w:r>
      <w:bookmarkStart w:id="1138" w:name="pg6332_48941"/>
    </w:p>
    <w:p>
      <w:pPr>
        <w:pStyle w:val="BookText"/>
        <w:rPr/>
      </w:pPr>
      <w:bookmarkEnd w:id="1138"/>
      <w:r>
        <w:rPr>
          <w:rFonts w:ascii="IRNazanin" w:hAnsi="IRNazanin" w:eastAsia="IRNazanin"/>
          <w:color w:val="111111"/>
          <w:sz w:val="28"/>
          <w:sz w:val="28"/>
          <w:szCs w:val="28"/>
          <w:rtl w:val="true"/>
          <w:lang w:bidi="fa-IR"/>
        </w:rPr>
        <w:t>مكة طريق و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عرفه و مزدلفه، موقف هستند و تمام منا قربانگاه است، و تمام شکاف میان دو کوه مکه، راه و قربانگاه است</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2665219_237004111"/>
      <w:bookmarkStart w:id="1140" w:name="_Toc434"/>
      <w:bookmarkEnd w:id="1139"/>
      <w:r>
        <w:rPr>
          <w:rtl w:val="true"/>
        </w:rPr>
        <w:t xml:space="preserve">ششم </w:t>
      </w:r>
      <w:r>
        <w:rPr>
          <w:rtl w:val="true"/>
        </w:rPr>
        <w:t xml:space="preserve">- </w:t>
      </w:r>
      <w:r>
        <w:rPr>
          <w:rtl w:val="true"/>
        </w:rPr>
        <w:t>مستحبات وقوف در مزدلفه</w:t>
      </w:r>
      <w:bookmarkEnd w:id="1140"/>
    </w:p>
    <w:p>
      <w:pPr>
        <w:pStyle w:val="BookText"/>
        <w:rPr/>
      </w:pPr>
      <w:r>
        <w:rPr>
          <w:rFonts w:ascii="IRNazanin" w:hAnsi="IRNazanin" w:eastAsia="IRNazanin"/>
          <w:color w:val="111111"/>
          <w:sz w:val="28"/>
          <w:sz w:val="28"/>
          <w:szCs w:val="28"/>
          <w:rtl w:val="true"/>
          <w:lang w:bidi="fa-IR"/>
        </w:rPr>
        <w:t>از جمله امور مستحب در مزدلفه،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کردن در شب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آبی نیابد، باید تیمم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النووی در الايضاح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نماز مغرب و عشا چه به صورت فرادا و یا با امام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 و شب زنده داری این شب با عبادت همچون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 وتضرع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نیمه شب آماده شدن و جمع کردن سنگریزه از مزدلفه، برای جمره عقبه روز عید قربان و آن هفت سنگریزه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ایام تشریق،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سنگریزه ، که مجموع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به اندازه کم تر از یک بند انگشت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 از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سنگ کراهت دارد مگر به جهت عذر که البته شکستن سنگ مورد نهی واقع شده است زیرا منجر به اذیت می شود</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هر جایی که سنگ بردارد جایز است؛ لکن کراهت دارد که از مسجد و از مکان های نجس باشد و یا از سنگ هایی باشد که آن را در جمرات پرتاب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قول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سنگ های جمرات کراهت ندارد،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حنابله مستحب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روایتی از ابن عمر، که او سنگ ها را شست و از حنابله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سنگی که نجس نیست استحبابی ندارد</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مشعرالحرام، و بالا رفتن بر آن کوه اگر امکانش باشد و گرنه در کنار یا پایین کوه وقوف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خواندن نماز صبح در اول وقت، در این روز نسبت به سایر ایام تأکید بر زیاد گفتن الله اكبر شده است؛ به جهت اقتدای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مشعرالحرام بعد از نماز فجر و روبه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کند و حمد الهی را بگوید و تكبير ولا اله الاالله بگوید و زیاد تلبيه را به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حاجی در دعایش اینچنین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كما أوقفتنا فيه و أريتنا إياه، فوفقنا لذكرك كما هديتنا، واغفر لنا وارحمنا كما وعدتنا بقولک، وقولك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أَفَضْتُمْ مِنْ عَرَفَاتٍ فَاذْكُرُوا اللَّهَ عِنْدَ الْمَشْعَرِ الْحَرَامِ وَاذْكُرُوهُ كَمَا هَدَاكُمْ وَإِنْ كُنْتُمْ مِنْ قَبْلِهِ لَمِنَ الضَّالِّينَ </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کردید، خدا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کنید همان طور که شما را هدایت نمود و قطعا شما پیش از این، از گمراهان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لا إله إلا الله، والله اكبر، الله أكبر،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همچنانکه قدرت وقوف را به ما بخشیدی و خودت را بر ما نشان دادی، پس ما برای یاد و ذکر تو و این که ما را هدایت کردی، وقوف می کنیم، خدایا بر اساس وعده ای که به ما دادی ما را مورد بخشش و رحمت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کردن افراد ناتوان از جمله زنان و سایرین، قبل از طلوع خورشید و بعد از نیمه شب ، در رفتن به منا، تا قبل از ازدحام مردم، سنگ جمره عقبه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افراد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در مزدلفه هستند و نماز را می خوانند آنگاه به سمت منا حرکت می کنند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فردی پیاده در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وادی جدا کننده بین مزدلفه و منا است </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باید با سرعت و عجله، حرکت کند و نیز اگر سوار بر حیوانی است؛ باید آن را بر سرعت حرکت کردن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روایت مسلم که علت را، عذاب اصحاب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تخریب خانه خدا را داشتند در این منطقه از سوی خدا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سایر مستحبات، ورود به مزدلفه و خروج از آن به سمت بینا با آرامش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حديث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السكينة السكينة</w:t>
      </w:r>
      <w:r>
        <w:rPr>
          <w:rFonts w:eastAsia="IRNazanin" w:cs="IRNazanin"/>
          <w:color w:val="111111"/>
          <w:sz w:val="28"/>
          <w:szCs w:val="28"/>
          <w:rtl w:val="true"/>
          <w:lang w:bidi="fa-IR"/>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ولادت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bookmarkStart w:id="1141" w:name="pg6332_48947"/>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2" w:name="__RefHeading___Toc2665221_237004111"/>
      <w:bookmarkStart w:id="1143" w:name="_Toc435"/>
      <w:bookmarkEnd w:id="1141"/>
      <w:bookmarkEnd w:id="1142"/>
      <w:r>
        <w:rPr>
          <w:rtl w:val="true"/>
        </w:rPr>
        <w:t>منابع و مآخذ</w:t>
      </w:r>
      <w:bookmarkEnd w:id="1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قرآن کریم، ترجمه آية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درید، محمد بن حسن، جمهرة اللغة،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أحمد، معجم مقاييس اللغة،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افتحاری گلپایگانی، علی، آراء المراجع،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کتابخانه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زاده، سید حسن و حسینی، سید حسن، چهارده گفتار پیرامون حج،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انتشاراتي</w:t>
      </w:r>
    </w:p>
    <w:p>
      <w:pPr>
        <w:pStyle w:val="BookText"/>
        <w:rPr/>
      </w:pP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افتخاری گلپایگانی، علی، آراء المراجع في الحج،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چهل حدیث حج، چاپ اول، نشر مشعر،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حسن بن ابی طالب و اشتهاردی، علی پناه و یزدی، حسین، کشف الرموز فی شرح المختصر النافع،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w:t>
      </w:r>
    </w:p>
    <w:p>
      <w:pPr>
        <w:pStyle w:val="BookText"/>
        <w:rPr/>
      </w:pPr>
      <w:r>
        <w:rPr>
          <w:rFonts w:ascii="IRNazanin" w:hAnsi="IRNazanin" w:eastAsia="IRNazanin"/>
          <w:color w:val="111111"/>
          <w:sz w:val="28"/>
          <w:sz w:val="28"/>
          <w:szCs w:val="28"/>
          <w:rtl w:val="true"/>
          <w:lang w:bidi="fa-IR"/>
        </w:rPr>
        <w:t xml:space="preserve">فرهنگی تبیان،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البجنوردی، سید محمد حسن، القواعد الفقهيه،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الدرایتی، مهدی المهریزی ، چاپ اول،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هاشم بن سليمان، البرهان في تفسير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البستاني، محيط المحيط،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ناشرون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بلاغی، سید عبد الحجت، حجة التفاسیر و بلاغ الإكسير،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بندر ریگی، محمد، فرهنگ جدید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محمد تقی، پرسش های جدید حج،</w:t>
      </w:r>
    </w:p>
    <w:p>
      <w:pPr>
        <w:pStyle w:val="BookText"/>
        <w:rPr/>
      </w:pPr>
      <w:r>
        <w:rPr>
          <w:rFonts w:ascii="IRNazanin" w:hAnsi="IRNazanin" w:eastAsia="IRNazanin"/>
          <w:color w:val="111111"/>
          <w:sz w:val="28"/>
          <w:sz w:val="28"/>
          <w:szCs w:val="28"/>
          <w:rtl w:val="true"/>
          <w:lang w:bidi="fa-IR"/>
        </w:rPr>
        <w:t>بهجت، محمد تقی، رساله ذخيرة العباد،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محمد تقی، مناسک حج،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مرکز تنظیم و نشر آثار آية الله العظمی بهجت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میرزا جواد آقا، مناسک،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جناتی، محمد ابراهیم، حج از دیدگاه مذاهب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محمد 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جوادي آملي، جرعه اي از صهباي حج، چاپ هفتم، نشر مشعر،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همدانی، سید محمد، انوار درخشان،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لطفی،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حسيني آهق، مریم و میر ابو القاسمي، سيده رقيه و دشتي، محمد و دیگران، در باره حج،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يوسف بن مطهر، مختلف الشيعه في احكام الشريعة،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الأبحاث و</w:t>
      </w:r>
    </w:p>
    <w:p>
      <w:pPr>
        <w:pStyle w:val="BookText"/>
        <w:rPr/>
      </w:pPr>
      <w:r>
        <w:rPr>
          <w:rFonts w:ascii="IRNazanin" w:hAnsi="IRNazanin" w:eastAsia="IRNazanin"/>
          <w:color w:val="111111"/>
          <w:sz w:val="28"/>
          <w:sz w:val="28"/>
          <w:szCs w:val="28"/>
          <w:rtl w:val="true"/>
          <w:lang w:bidi="fa-IR"/>
        </w:rPr>
        <w:t xml:space="preserve">الدراسات الاسلامية ، شوال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 ابی جعفر محمد بن منصور بن احمد بن ادریس، سرائر، چاپ دوم، مؤسسه نشر الاسلامی، </w:t>
      </w:r>
      <w:r>
        <w:rPr>
          <w:rFonts w:eastAsia="IRNazanin" w:cs="IRNazanin"/>
          <w:color w:val="111111"/>
          <w:sz w:val="28"/>
          <w:szCs w:val="28"/>
          <w:lang w:bidi="fa-IR"/>
        </w:rPr>
        <w:t>1410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علامه، حسن بن يوسف بن مطهر اسدی ، إرشاد الأذهان إلى أحكام الإيمان،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دفتر انتشارات</w:t>
      </w:r>
    </w:p>
    <w:p>
      <w:pPr>
        <w:pStyle w:val="BookText"/>
        <w:rPr/>
      </w:pPr>
      <w:r>
        <w:rPr>
          <w:rFonts w:ascii="IRNazanin" w:hAnsi="IRNazanin" w:eastAsia="IRNazanin"/>
          <w:color w:val="111111"/>
          <w:sz w:val="28"/>
          <w:sz w:val="28"/>
          <w:szCs w:val="28"/>
          <w:rtl w:val="true"/>
          <w:lang w:bidi="fa-IR"/>
        </w:rPr>
        <w:t xml:space="preserve">اسلامی وابسته به جامعه مدرسین حوزه علمیه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يوسف بن مطهر اسدی، تبصرة المتعلمين في أحكام الدين، اول، در یک جلد،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وابسته به وزارت فرهنگ و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 علامه، حسن بن يوسف بن مطهر اسدی، تحرير الأحكام الشرعية على مذهب الإمامية ،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علامه، حسن بن يوسف بن مطهر اسدی، تذکرة الفقهاء، اول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p>
    <w:p>
      <w:pPr>
        <w:pStyle w:val="BookText"/>
        <w:rPr/>
      </w:pP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يوسف بن مطهر اسدی، تلخيص المرام في معرفة الأحكام، اول، در یک 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دفتر تبلیغات اسلامی حوزه علمیه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يوسف بن مطهر اسدی، قواعد الأحكام في معرفة الحلال والحرام ،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يوسف بن مطهر اسدی، مختلف الشيعة في أحكام الشريعة، دوم،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دفتر</w:t>
      </w:r>
    </w:p>
    <w:p>
      <w:pPr>
        <w:pStyle w:val="BookText"/>
        <w:rPr/>
      </w:pPr>
      <w:r>
        <w:rPr>
          <w:rFonts w:ascii="IRNazanin" w:hAnsi="IRNazanin" w:eastAsia="IRNazanin"/>
          <w:color w:val="111111"/>
          <w:sz w:val="28"/>
          <w:sz w:val="28"/>
          <w:szCs w:val="28"/>
          <w:rtl w:val="true"/>
          <w:lang w:bidi="fa-IR"/>
        </w:rPr>
        <w:t xml:space="preserve">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محقق، نجم الدين، جعفر بن حسن، نكت النهاية،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w:t>
      </w:r>
    </w:p>
    <w:p>
      <w:pPr>
        <w:pStyle w:val="BookText"/>
        <w:rPr/>
      </w:pP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عبدالله بن جعفر، قرب الاسناد،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لإحياء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جواد، مناسک حج،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جواد، مناسک حج، کتابخانه نور، نرم افزار جامع فقه اهل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ای، علی، مناسک حج مطابق با فتوای حضرت آیت الله العظمی خامنه 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خداکرمي زنجاني، ابو علي، ابعاد گوناگون حج،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اسلام،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الله ، مناسک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نور، نرم افزار جامع فقه اهل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الله، نجاة العباد، کتابخانه نور، نرم افزار جامع فقه اهل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تحریرالوسیله،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 مناسک حج مطابق با فتوای حضرت آیت الله العظمی امام خمینی و رهبر معظم انقلاب حضرت</w:t>
      </w:r>
    </w:p>
    <w:p>
      <w:pPr>
        <w:pStyle w:val="BookText"/>
        <w:rPr/>
      </w:pPr>
      <w:r>
        <w:rPr>
          <w:rFonts w:ascii="IRNazanin" w:hAnsi="IRNazanin" w:eastAsia="IRNazanin"/>
          <w:color w:val="111111"/>
          <w:sz w:val="28"/>
          <w:sz w:val="28"/>
          <w:szCs w:val="28"/>
          <w:rtl w:val="true"/>
          <w:lang w:bidi="fa-IR"/>
        </w:rPr>
        <w:t>آیت الله العظمی خامنه 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المسايل الشرعية،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دارالزهرا،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معتمد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ابوالقاسم، مناسک،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العلم،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 عبدالله ، از میقات تا عرفات،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نهاد نمایندگی مقام معظم رهبري در دانشگاها،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ذهني تهراني، سید محمد جواد، المباحث الفقهية في شرح الروضة البهية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 فارسي شرح لمعة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انتشارات</w:t>
      </w:r>
    </w:p>
    <w:p>
      <w:pPr>
        <w:pStyle w:val="BookText"/>
        <w:rPr/>
      </w:pPr>
      <w:r>
        <w:rPr>
          <w:rFonts w:ascii="Amiri" w:hAnsi="Amiri" w:eastAsia="Amiri" w:cs="Amiri"/>
          <w:color w:val="111111"/>
          <w:sz w:val="28"/>
          <w:sz w:val="28"/>
          <w:szCs w:val="28"/>
          <w:rtl w:val="true"/>
          <w:lang w:bidi="ar-SA"/>
        </w:rPr>
        <w:t xml:space="preserve">وجداني،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محمد، اصول فقه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اقبال،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علی مؤمن قمی، جامع الخلاف و الوفاق، اول، در یک 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سازان ظهور امام عصر عليه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سحاب ، ابو القاسم، فلسفه و اسرار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جغرافياي مختصر مکه معظمه و مناسک حج،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ابو جيب، القاموس الفقهي لغة واصطلاحا، دوم،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 سید علی، ملحق مناسک، کتابخانه نور، نرم افزار جامع فقه اهل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 سید علی، مناسک حج، کتابخانه نور، نرم افزار جامع فقه اهل البيت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 سید علی، منهاج الصالحين، کتابخانه نور، نرم افزار جامع فقه اهل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سیوری، جمال الدين المقداد بن عبد الله، کنزالعرفان في فقه القرآن، سوم ، مرتضوی،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شالچي، مجيد، فرازهايي از حج،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 بن حسن، الجمل و العقود في العبادات، اول، مترجم، واعظ زاده خراسانی، محمد،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w:t>
      </w:r>
    </w:p>
    <w:p>
      <w:pPr>
        <w:pStyle w:val="BookText"/>
        <w:rPr/>
      </w:pPr>
      <w:r>
        <w:rPr>
          <w:rFonts w:ascii="IRNazanin" w:hAnsi="IRNazanin" w:eastAsia="IRNazanin"/>
          <w:color w:val="111111"/>
          <w:sz w:val="28"/>
          <w:sz w:val="28"/>
          <w:szCs w:val="28"/>
          <w:rtl w:val="true"/>
          <w:lang w:bidi="fa-IR"/>
        </w:rPr>
        <w:t xml:space="preserve">نشر دانشگاه فردوسی،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 احکام عمره،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 مناسک،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سید محمود، بسوی خدا می رویم با حج، مشعر،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علی، ریاض المسائل في بيان الأحكام بالدلائل، دار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سید محمد باقر موسوی همدانی، ترجمه تفسیر المیزان،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 xml:space="preserve">جامعه ی مدرسین حوزه علمیه قم، قرن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الطباطبایی یزدی، سید محمد کاظم، العروة الوثقی،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طریحی، فخر الدين، مجمع البحرین، تحقیق، حسینی، سید احمد،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التبيان في تفسير القرآن،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سید عبد الحسین، اطیب البيان في تفسير القرآن،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شمس الدين الشيخ محمد بن 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الدروس الشرعية في فقه الأمامية، اول، مؤسسه نشر اسلامي،</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عبد علی بن جمعه، تفسیر نور 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عمانی، حسن بن علی بن ابی عقیل حذاء، حياة ابن أبي عقيل و فقهه، اول، در یک 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المعجم</w:t>
      </w:r>
    </w:p>
    <w:p>
      <w:pPr>
        <w:pStyle w:val="BookText"/>
        <w:rPr/>
      </w:pPr>
      <w:r>
        <w:rPr>
          <w:rFonts w:ascii="Amiri" w:hAnsi="Amiri" w:eastAsia="Amiri" w:cs="Amiri"/>
          <w:color w:val="111111"/>
          <w:sz w:val="28"/>
          <w:sz w:val="28"/>
          <w:szCs w:val="28"/>
          <w:rtl w:val="true"/>
          <w:lang w:bidi="ar-SA"/>
        </w:rPr>
        <w:t xml:space="preserve">الفقهي، </w:t>
      </w:r>
      <w:r>
        <w:rPr>
          <w:rFonts w:eastAsia="Amiri" w:cs="Amiri" w:ascii="Amiri" w:hAnsi="Amiri"/>
          <w:color w:val="111111"/>
          <w:sz w:val="28"/>
          <w:szCs w:val="28"/>
          <w:lang w:bidi="ar-SA"/>
        </w:rPr>
        <w:t>01413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تبریزی، علی، 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ابراهیم، راهنمای حرمین شریفین، اسوه،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غلامي، هادي، مناسک مأثوره،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قلم،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فيروزآبادی، القاموس المحیط،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علیرضا، مبادی فقه و اصول،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الفيض الكاشاني، المولی محمد، مفاتیح الشرایع،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مهدی رجایی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محمدرضا، تفسیر کنز الدقائق و بحر الغرائب،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p>
    <w:p>
      <w:pPr>
        <w:pStyle w:val="BookText"/>
        <w:rPr/>
      </w:pPr>
      <w:r>
        <w:rPr>
          <w:rFonts w:ascii="IRNazanin" w:hAnsi="IRNazanin" w:eastAsia="IRNazanin"/>
          <w:color w:val="111111"/>
          <w:sz w:val="28"/>
          <w:sz w:val="28"/>
          <w:szCs w:val="28"/>
          <w:rtl w:val="true"/>
          <w:lang w:bidi="fa-IR"/>
        </w:rPr>
        <w:t xml:space="preserve">چاپ و انتشارات وزارت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صدوق اول، علی بن بابویه، مجموعة فتاوى ابن بابویه، اول، در یک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صدوق، محمد بن علی بن بابویه، من لا يحضره الفقیه، دوم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علي بن الحسین، جامع المقاصد في شرح القواعد،،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144" w:name="pg6332_48955"/>
    </w:p>
    <w:p>
      <w:pPr>
        <w:pStyle w:val="BookText"/>
        <w:rPr/>
      </w:pPr>
      <w:bookmarkEnd w:id="11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فروع الکافی،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w:t>
      </w:r>
      <w:r>
        <w:rPr>
          <w:rFonts w:eastAsia="IRNazanin" w:cs="IRNazanin"/>
          <w:color w:val="111111"/>
          <w:sz w:val="28"/>
          <w:szCs w:val="28"/>
          <w:lang w:bidi="fa-IR"/>
        </w:rPr>
        <w:t>01426</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کریمي واقف، رضا، دانشنامه حج،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جامي،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 جعفر، محمد بن یعقوب، الكافي، اول،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للطباعة والنشر،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رضا، آداب و احکام حج،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رضا، مجمع المسايل، اول،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خراساني، صفيه، حج در مذاهب اسلامي،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سیمین دخت،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 محمدباقر، نمونه بینات در شأن نزول آیات از نظر شیخ طوسی و سایر مفسرین خاصه و عامه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ابوالحسن، مبانی استنباط حقوق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چاپ ششم،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منيع، محمد ابن سعد، الطبقات الکبری،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مولی احمد بن المولی محمد مهدی، مستند الشيعة في احكام الشريعة،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آية الله العظمی المرعشي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145" w:name="__RefHeading___Toc2665223_237004111"/>
      <w:bookmarkStart w:id="1146" w:name="_Toc436"/>
      <w:bookmarkEnd w:id="1145"/>
      <w:r>
        <w:rPr>
          <w:rtl w:val="true"/>
        </w:rPr>
        <w:t>منابع فقه اهل سنت</w:t>
      </w:r>
      <w:bookmarkEnd w:id="1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تيمية الحرانی، شیخ الاسلام احمد بن عبد الحليم، مناسک حج،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عادل التیامی، اول،</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الركائز،، </w:t>
      </w:r>
      <w:r>
        <w:rPr>
          <w:rFonts w:eastAsia="Amiri" w:cs="Amiri" w:ascii="Amiri" w:hAnsi="Amiri"/>
          <w:color w:val="111111"/>
          <w:sz w:val="28"/>
          <w:szCs w:val="28"/>
          <w:lang w:bidi="ar-SA"/>
        </w:rPr>
        <w:t>01439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القرطبي الأندلسی، امام القاضی ابو الوليد محمد بن احمد بن محمد بن احمد، بداية المجتهد ونهاية</w:t>
      </w:r>
    </w:p>
    <w:p>
      <w:pPr>
        <w:pStyle w:val="BookText"/>
        <w:rPr/>
      </w:pPr>
      <w:r>
        <w:rPr>
          <w:rFonts w:ascii="IRNazanin" w:hAnsi="IRNazanin" w:eastAsia="IRNazanin"/>
          <w:color w:val="111111"/>
          <w:sz w:val="28"/>
          <w:sz w:val="28"/>
          <w:szCs w:val="28"/>
          <w:rtl w:val="true"/>
          <w:lang w:bidi="fa-IR"/>
        </w:rPr>
        <w:t>المقتصد،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العطار،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سورة ، ابی عیسی محمد بن عیسی، تحقیق و تخریج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الجامع الصحيح و هو سنن</w:t>
      </w:r>
    </w:p>
    <w:p>
      <w:pPr>
        <w:pStyle w:val="BookText"/>
        <w:rPr/>
      </w:pPr>
      <w:r>
        <w:rPr>
          <w:rFonts w:ascii="IRNazanin" w:hAnsi="IRNazanin" w:eastAsia="IRNazanin"/>
          <w:color w:val="111111"/>
          <w:sz w:val="28"/>
          <w:sz w:val="28"/>
          <w:szCs w:val="28"/>
          <w:rtl w:val="true"/>
          <w:lang w:bidi="fa-IR"/>
        </w:rPr>
        <w:t xml:space="preserve">الترمذی،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عطيه اندلسی، عبد الحق بن غالب، المحرر الوجيز في تفسير الكتاب العزيز،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قدامة الحماعیلی ثم الدمشقي الحنبلی، ابو محمد موفق الدين عبد الله بن أحمد بن محمد، المغنی لابن قدامة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القاهرة،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برهان الدين، علی بن ابی بکر بن عبد الجليل الفرغانی المرغنیانی، الهداية في شرح بداية المبتدی،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طلال يوسف،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الدين، ابراهيم بن محمد بن عبد الله بن محمد ابن مفلح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المبدع في شرح المقنع اول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الحافظ ابی بکر احمد بن الحسين بن على، السنن الكبری،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 الله بن عمر، أنوار التنزيل و أسرار التأويل،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تقي الدين الشافعی، ابوبکر بن محمد بن عبد المؤمن بن حريز معلی الحسینی الحصنی، كفاية الأخبار في حل غاية</w:t>
      </w:r>
    </w:p>
    <w:p>
      <w:pPr>
        <w:pStyle w:val="BookText"/>
        <w:rPr/>
      </w:pPr>
      <w:r>
        <w:rPr>
          <w:rFonts w:ascii="Amiri" w:hAnsi="Amiri" w:eastAsia="Amiri" w:cs="Amiri"/>
          <w:color w:val="111111"/>
          <w:sz w:val="28"/>
          <w:sz w:val="28"/>
          <w:szCs w:val="28"/>
          <w:rtl w:val="true"/>
          <w:lang w:bidi="ar-SA"/>
        </w:rPr>
        <w:t>الاختصار، اول،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مغربی، ابو حنیفه، نعمان بن محمد بن منصور، دعائم الإسلام،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التميمي المغربي، أبي حنيفة النعمان بن محمد بن منصور بن احمد بن حيون، دعائم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فیضی،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1963</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الجزیری، عبد الرحمن و الغروی، محمد و الشيخ ياسر مازح، الفقه على المذاهب الأربعة و مذهب اهل البيت،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الثقلین، بی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قطنی، ابو الحسن علی بن عمر بن احمد بن مهدي بن مسعود بن النعمان بن دينار البغدادي، سنن الدار قطنی،</w:t>
      </w:r>
    </w:p>
    <w:p>
      <w:pPr>
        <w:pStyle w:val="BookText"/>
        <w:rPr/>
      </w:pP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عبد المنعم شلبي، عبد اللطيف حرزالله، احمد برهوم، اول،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01424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دينار النسائی، ابو عبد الرحمن احمد بن شعیب ابن علی بن سنان، سنن النسائی،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عصريه ،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القزوینی الشافعی، امام ابی القاسم عبد الكريم بن محمد بن عبد الكريم، العزيز شرح الوجيز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عدل احمد عبد الموجود، اول،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العلمية ،</w:t>
      </w:r>
    </w:p>
    <w:p>
      <w:pPr>
        <w:pStyle w:val="BookText"/>
        <w:rPr/>
      </w:pPr>
      <w:r>
        <w:rPr>
          <w:rFonts w:eastAsia="IRNazanin" w:cs="IRNazanin"/>
          <w:color w:val="111111"/>
          <w:sz w:val="28"/>
          <w:szCs w:val="28"/>
          <w:lang w:bidi="fa-IR"/>
        </w:rPr>
        <w:t>01417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ابی داود سليمان بن الأشعث الازدی، سنن ابی داود، اول، شرکت دار الأرقم بن ابی الأرقم، ،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ابو عبد الله محمد بن ادریس بن العباس بن عثمان بن شافع بن عبد المطلب بن عبد مناف المطلبي القرشی المکی، الام،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شربینی، شمس الدين محمد بن الخطيب، مغني المحتاج، اول، دارالفکر،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جوبلی الشافعی،،</w:t>
      </w:r>
    </w:p>
    <w:p>
      <w:pPr>
        <w:pStyle w:val="BookText"/>
        <w:rPr/>
      </w:pPr>
      <w:r>
        <w:rPr>
          <w:rFonts w:eastAsia="Times New Roman" w:cs="Times New Roman" w:ascii="Times New Roman" w:hAnsi="Times New Roman"/>
          <w:color w:val="111111"/>
          <w:sz w:val="28"/>
          <w:szCs w:val="28"/>
          <w:lang w:val="en-US" w:bidi="en-US"/>
        </w:rPr>
        <w:t>2001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بن علی بن محمد، نيل الأوطار في شرح منتقى الأخبار، چاپ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طحطاوی الحنفی، احمد بن محمد بن اسماعیل، حاشية الطحطاوی علی مراقی الفلاح شرح نور الایضاح، اول،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العزيز الخالدي،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الدين، عثمان بن على الزيلعي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الشلبي شهاب الدين، تبیین الحقائق شرح كنز الدقايق و بهامشه حاشية</w:t>
      </w:r>
    </w:p>
    <w:p>
      <w:pPr>
        <w:pStyle w:val="BookText"/>
        <w:rPr/>
      </w:pPr>
      <w:r>
        <w:rPr>
          <w:rFonts w:ascii="IRNazanin" w:hAnsi="IRNazanin" w:eastAsia="IRNazanin"/>
          <w:color w:val="111111"/>
          <w:sz w:val="28"/>
          <w:sz w:val="28"/>
          <w:szCs w:val="28"/>
          <w:rtl w:val="true"/>
          <w:lang w:bidi="fa-IR"/>
        </w:rPr>
        <w:t>الشلبي، اول ، یولاق مصر 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الكبرى الأميرية،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 ابو عمر يوسف بن عبدالله بن عبد البر، الكافي في فقه اهل المدينة المالكی، چاپ آخر،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w:t>
      </w:r>
    </w:p>
    <w:p>
      <w:pPr>
        <w:pStyle w:val="BookText"/>
        <w:rPr/>
      </w:pPr>
      <w:r>
        <w:rPr>
          <w:rFonts w:ascii="Amiri" w:hAnsi="Amiri" w:eastAsia="Amiri" w:cs="Amiri"/>
          <w:color w:val="111111"/>
          <w:sz w:val="28"/>
          <w:sz w:val="28"/>
          <w:szCs w:val="28"/>
          <w:rtl w:val="true"/>
          <w:lang w:bidi="ar-SA"/>
        </w:rPr>
        <w:t xml:space="preserve">العلمية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حاج محمد کریمخان،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الشريعة، العبادات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وهبة الزحيلي،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الفقه الاسلامی وادلته ،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Khabar online.ir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Anhar .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آیت الله زنجانی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Esra . 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جوادي آملي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http://wiki.islamicdoc.org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ويکی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ویکی اهل البيت </w:t>
      </w:r>
      <w:r>
        <w:rPr>
          <w:rFonts w:eastAsia="Times New Roman" w:cs="Times New Roman" w:ascii="Times New Roman" w:hAnsi="Times New Roman"/>
          <w:color w:val="111111"/>
          <w:sz w:val="28"/>
          <w:szCs w:val="28"/>
          <w:lang w:val="en-US" w:bidi="en-US"/>
        </w:rPr>
        <w:t>ahlolbait .com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الفقهي لغة واصطلاحا،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تحقیق، حسینی، سید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في العبادات، مترجم، واعظ زاده خراسانی، محمد،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مناسک حج آية الله خامنه ای،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آية الله سیستانی،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آية الله بهجت،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حج آية الله بهجت،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آية الله سیستانی،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حج آية الله خامنه ای،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آية الله بهجت،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آية الله خویی،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المحشی للإمام الخميني،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0210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ذخيرة العباد،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021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عربي، مسأله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021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للإمام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مسائل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عروه،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 تواند و لو با کمک غير و اقامه دعوی در نزد حاکم شرع و یا با رجوع به حاکم غیر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استیفاء حق موقوف بر آن باشد، بنا بر اقوى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وصول نماید، گرفتن و رفتن به حج واجب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احکام و آداب حج، مسأله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مستطيع است و واجب است حج برود هر چند با مطالبه و صرف آن مال در حج باشد و هم چنین است اگر بدهکار دارا باشد و نپردازد ولی بتواند هر چند با رجوع به حاکم جور حق خود را بگیرد یا بدهکار منكر باشد ولی بتواند آن را اثبات کند و بگیرد یا بتواند از اموال او از باب تقاص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 چه بواسطه شخصی باشد که می تواند از آن بگیرد یا به واسطه حاکم شرع بلکه به واسطه حاکم جور بوده باشد در صورتی که رجوع به آنان حرجی نبوده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تحصیل آن متوقف بر مراجعه به دادگاه اگر چه حاکم جور باشد لازم است مراجعه نماید در صورتی که موجب ضرر و حرج فوق حد مسامحه نباشد، و در تضرر مالی غیر مجحف و نیز ضرر حالی مثل ذلت نفس و نقص جاه نزد حاکم جور تأمل است و اقرب وجوب مطالبه است با عقلائی بودن تن دادن به این ضرر با قطع نظر از تکلیف به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آية الله بهجت،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آية الله تبریزی، مسأله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آية الله سیستانی، مسأله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عروه،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آية الله بهجت،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و آداب حج، مسأله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آية الله سیستانی، مسأله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آية الله خامنه ای، مسأله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آية الله خوئی، مسأله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آية الله بهجت، مسأله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للخامنئي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مسأله در ذیل مسأله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استطاعت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آية الله خویی،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مناسک مسأله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مستفاد از سؤال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آية الله خوئی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المحشي للإمام الخميني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حاشیه مسأله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41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 مناسک، 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مناسک، قبل از مسأله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مناسک، س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139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مناسک،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مناسک، 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مسائل متفرقه،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سن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مستفاد از مناسک، مسأله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68</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آية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در شأن او باشد مانعی ندارد و حج او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للإمام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للإمام الخميني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او مفرده می شود و احتیاطا باید طواف نساء به جا آورد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عربی، مساله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ذیل مسأله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 مناسک، 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مساله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 مناسک، سؤال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حج،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مستفاد از مسأله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مناسک،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المسائل الشرعية،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مستفاد از کتاب حج،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تعليقه عروه،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مستفاد از مبانی ایشان در بحث استطاعت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جواب س</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سؤال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 مناسک،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س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آن در مسأله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آية الله تبریزی و مسأله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آية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س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للإمام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ص</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تعليقه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سی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مناسک،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مسأله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آداب و احکام حج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164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221</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فرع دوم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ص</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ذیل مسأله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مساله </w:t>
      </w:r>
      <w:r>
        <w:rPr>
          <w:rFonts w:eastAsia="IRNazanin" w:cs="IRNazanin"/>
          <w:b w:val="false"/>
          <w:bCs w:val="false"/>
          <w:i w:val="false"/>
          <w:iCs w:val="false"/>
          <w:color w:val="333333"/>
          <w:sz w:val="20"/>
          <w:szCs w:val="20"/>
        </w:rPr>
        <w:t>178</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تعليقه عروه،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286</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مستفاد از 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مناسک شیخ</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مستفاد از تعليقه عروه،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229</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للإمام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نکاح،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آية الله بهجت، مسأله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عربی،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استفتاءات،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245</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مساله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مناسک شیخ،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ترکی چکمه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چکمه و معرب آن موزج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پا افزار که تا ساق پا و زیر زانو را می پوشاند و چکمه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 افزار چرمین بلند ساق پا افزار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کفش پوزدار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پاچیله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پای افزار ساقه دار و ساقه ها عادتأ تا زانو رسد اما از شواهد برمی آید که بر کفش ساقه کوتاه نیز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387</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1389</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مناسک عربی،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1399</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1392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393</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398</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399</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مناسک شیخ،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عربی،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فارسی، مسأله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260</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و احکام،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0413</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264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0414</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مسدله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عربی، ص </w:t>
      </w:r>
      <w:r>
        <w:rPr>
          <w:rFonts w:eastAsia="IRNazanin" w:cs="IRNazanin"/>
          <w:b w:val="false"/>
          <w:bCs w:val="false"/>
          <w:i w:val="false"/>
          <w:iCs w:val="false"/>
          <w:color w:val="333333"/>
          <w:sz w:val="20"/>
          <w:szCs w:val="20"/>
        </w:rPr>
        <w:t>91</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433</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مناسک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آخر مناسک، چاپ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448</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184</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496</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سؤال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1337</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ویژه حج،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سؤال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269</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بین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اول بحث طواف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0218</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مسدله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288</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ذخيره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مسأله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209</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93</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بقیه مسأله، نظر ایشان موافق متن 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شرط پنجم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95</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587</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شرط پنجم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306</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مناسک شیخ</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فارسی، مسأله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قبل از مسأله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المحشي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قبل از مسأله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فارسی، مسأله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عمره،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مناسک، مسائل متفرقه، مساله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مستفاد از مناسک، مسأله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مناسک، س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پرسشهای جدید حج،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مناسک، س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630</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و 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فارسی، مسأله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سم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الشرعيه،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تعليقه عروه،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فروع علم اجمالی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مستفاد از وسیله،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پرسشهای جدید حج، 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فارسی،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چاپ سوم،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منهاج الصالحين، كتاب الخمس،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س</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مناسک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س</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استفتاءات موجود نزد آقای موسوی مددی،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احکام حج، مسأله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استفتاءات،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090</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س</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0706</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س</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س</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715</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س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صراط النجاة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استفتاءات آخر مناسک، چاپ سابق،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عروه،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مناسک، مسأله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299</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مسأله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احکام حائض</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مسأله </w:t>
      </w:r>
      <w:r>
        <w:rPr>
          <w:rFonts w:eastAsia="IRNazanin" w:cs="IRNazanin"/>
          <w:b w:val="false"/>
          <w:bCs w:val="false"/>
          <w:i w:val="false"/>
          <w:iCs w:val="false"/>
          <w:color w:val="333333"/>
          <w:sz w:val="20"/>
          <w:szCs w:val="20"/>
        </w:rPr>
        <w:t>299</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مناسک، مسأله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س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سی</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استفتاءات،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عربی، مسأله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استفتاءات، مسأله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صراط 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المسائل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س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 مناسک، س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جدید حج، 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بندر ریگی، فرهنگ جدید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طیب، سید عبد الحسين، اطيب البيان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سید عبد الحسين، اطيب البيان في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سید عبد الحسين، اطیب البيان في تفسير القرآن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سید محمد باقر موسوی همدانی، ترجمه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عرف اهل سنت استحسان حجت است یعنی هر امری را که مفتی بر حسب طبع و ذوق و سلیقه خود نیکو و مستسحن پندارد آن امر واجب می گردد و اگر قبيح ومستهجن شمرد، آن امر حرام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محمد، اصول فقه،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بعاث، جنگی که پیش از اسلام در جنوب شرقی مدینه بین دو قبیله اوس و خزرج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جنگ که آخرین نزاع بین این دو قبیله بود، طرفین را به ستوه آورد و بعد از متارکه جنگ، زمینه روانی لازم برای نفوذ و انتشار اسلام را در یثرب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ويکی شيعه</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طباطبایی، سید محمد حسین، سید محمد باقر موسوی همدانی، ترجمه 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همدانی سید محمد، انوار درخشان،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علامه، حسن بن يوسف بن مطهر اسدی ، إرشاد الأذهان إلى أحكام الإيمان،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حسینی آهق، مریم، در باره حج،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جوادی آملی، جرعه ای از صهبای حج، فصل هشتم،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محمدباقر، نمونه بینات در شأن نزول آیات از نظر شیخ طوسی و سایر مفسرین خاصه و عامه،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درخشان،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الطباطبایی الیزدی، سید محمد کاظم، العروة الوثقی،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صدوق اول، علی بن بابویه، مجموعة فتاوى ابن بابویه،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عمانی، حسن بن علی بن ابی عقیل حذاء،</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التميمي المغربي، ابی حنیفة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طالقانی، سید محمود، بسوی خدا می رویم با حج،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جوادی آملی، عبدالله، جرعه ای از صهبای حج،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دوم، مسأله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بن يوسف بن مطهر اسدی، تبصرة المتعلمين في أحكام الدين،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مستند الشيعه،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جوادی آملی، جرعه ای از صهبای حج، فصل هشتم،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جوادی آملی، جرعه ای از صهبای حج، فصل هشتم، بخش سوم،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عبدالله، از میقات تا عرفات،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ذهنی تهرانی، سید محمد جواد، المباحث الفقهية في شرح الروضة البهية، با راهنمای فارسی شرح لمعه،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علامه، حسن بن يوسف بن مطهر اسدی، تبصرة المتعلمين في أحكام الدين، ص</w:t>
      </w:r>
      <w:r>
        <w:rPr>
          <w:rFonts w:eastAsia="IRNazanin" w:cs="IRNazanin"/>
          <w:b w:val="false"/>
          <w:bCs w:val="false"/>
          <w:i w:val="false"/>
          <w:iCs w:val="false"/>
          <w:color w:val="333333"/>
          <w:sz w:val="20"/>
          <w:szCs w:val="20"/>
        </w:rPr>
        <w:t>081</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حاج محمد کریمخان، فصل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الشريعة، 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ریاض المسائل في بيان الأحكام بالدلايل،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ریاض المسائل في بيان الأحكام بالدلایل،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مختلف الشيعه في احكام الشريعه،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الشيعه في احكام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مختلف الشيعه في احكام الشريعه،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الشيعه في احكام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الشيعه في أحكام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مختلف الشيعه في أحكام الشریعه،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الشيعه في احكام الشريعه،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الشيعه في احكام الشريعة،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سید محمد حسن، القواعد الفقهيه،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 آية الله مکارم شیرازی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سید محمد حسن، القواعد الفقهية،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البجنوردی، سید محمد حسن، القواعد الفقهية،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سید محمد حسن، القواعد الفقهية،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البجنوردی، سید محمد حسن، القواعد الفقهيه،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سید محمد حسن، القواعد الفقهية،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در حج قران و آن این است که اگر هدی و قربانی کسی غیر از شتر باشد، نعل خود را که در آن نماز خوانده است، به گردن می آویزد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علیرضا، مبادی فقه و اصول، تهران، دانشگاه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پیروزی ؛ روزی است که دنیا بر روي حضرت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eshia.ir</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سید محمد حسن، القواعد الفقهية،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سید محمد حسن، القواعد الفقهية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سید محمد حسن، القواعد الفقهية،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ریاض المسائل في بيان الأحكام بالدلائل،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ریاض المسائل في بيان الأحكام بالدلائل،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حسین، چهل حدیث حج،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 ذیحجه روز ترويه است، ترویه یعنی ذخیره کردن آب، در این روز زئران خانه خدا از مکه به نا رهسپار شده تا شب را در آنجا گذرانده و صبح روز بعد خود را برای عرفات آماده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ترویه به معنای ذخیره کردن آب است و چون در این روز حجاج باید برای توقف در عرفات و بیتوته در مشعرالحرام و انجام اعمال خاص منا، به فکر ذخیره آب می بودند، به آن يوم 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گذشته در صحرای عرفات آب نبود، در این روز برای آب دادن به حجاج از مکه آب می بردند، از این رو به این روز روز آب رسانی می گویند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الامامية ،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ذَلِكَ الْكِتَابُ لَا رَيْبَ فِيهِ هُدًى لِلْمُتَّقِينَ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يُؤْمِنُونَ بِالْغَيْبِ وَيُقِيمُونَ الصَّلَاةَ وَمِمَّا رَزَقْنَاهُمْ يُنْفِقُونَ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وَالَّذِينَ يُؤْمِنُونَ بِمَا أُنْزِلَ إِلَيْكَ وَمَا أُنْزِلَ مِنْ قَبْلِكَ وَبِالْآخِرَةِ هُمْ يُوقِنُونَ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أُولَئِكَ عَلَى هُدًى مِنْ رَبِّهِمْ وَأُولَئِكَ هُمُ الْمُفْلِحُونَ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كَفَرُوا سَوَاءٌ عَلَيْهِمْ أَأَنْذَرْتَهُمْ أَمْ لَمْ تُنْذِرْهُمْ لَا يُؤْمِنُونَ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خَتَمَ اللَّهُ عَلَى قُلُوبِهِمْ وَعَلَى سَمْعِهِمْ وَعَلَى أَبْصَارِهِمْ غِشَاوَةٌ وَلَهُمْ عَذَابٌ عَظِيمٌ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النَّاسِ مَنْ يَقُولُ آمَنَّا بِاللَّهِ وَبِالْيَوْمِ الْآخِرِ وَمَا هُمْ بِمُؤْمِنِينَ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يُخَادِعُونَ اللَّهَ وَالَّذِينَ آمَنُوا وَمَا يَخْدَعُونَ إِلَّا أَنْفُسَهُمْ وَمَا يَشْعُرُونَ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قُلُوبِهِمْ مَرَضٌ فَزَادَهُمُ اللَّهُ مَرَضًا وَلَهُمْ عَذَابٌ أَلِيمٌ بِمَا كَانُوا يَكْذِبُونَ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الصَّمَدُ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يَلِدْ وَلَمْ يُولَدْ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يَكُنْ لَهُ كُفُوًا أَحَدٌ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الأمامية ،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فصل اول توضیح داده شده است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الفيض الكاشانی، المولی محمد، مفاتیح الشرایع،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مهدی رجایی،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الامامية ،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الفيض الكاشانی، المولی محمد، مفاتیح الشرایع،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مهدی رجایی،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ریاض المسائل فی بیان احکام بالدلائل،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الأمامية،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الفيض الكاشانی، المولی محمد، مفاتیح الشرایع،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مهدی رجایی،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کرکی، جامع المقاصد،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الأمامية، ص</w:t>
      </w:r>
      <w:r>
        <w:rPr>
          <w:rFonts w:eastAsia="IRNazanin" w:cs="IRNazanin"/>
          <w:b w:val="false"/>
          <w:bCs w:val="false"/>
          <w:i w:val="false"/>
          <w:iCs w:val="false"/>
          <w:color w:val="333333"/>
          <w:sz w:val="20"/>
          <w:szCs w:val="20"/>
        </w:rPr>
        <w:t>419</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کرکی، جامع المقاصد،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المولی محمد، مفاتیح الشرایع،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مهدی رجایی،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مفتاح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الأمامية، ص</w:t>
      </w:r>
      <w:r>
        <w:rPr>
          <w:rFonts w:eastAsia="IRNazanin" w:cs="IRNazanin"/>
          <w:b w:val="false"/>
          <w:bCs w:val="false"/>
          <w:i w:val="false"/>
          <w:iCs w:val="false"/>
          <w:color w:val="333333"/>
          <w:sz w:val="20"/>
          <w:szCs w:val="20"/>
        </w:rPr>
        <w:t>420</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مکی العاملی، الدروس الشرعية في فقه الأمامية،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ریاض المسائل في بيان احکام بالدلائل،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فلسفه و اسرار حج،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حسین، چهل حدیث حج،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فلسفه و اسرار حج،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انصاریان، حسین، چهل حدیث حج،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حسن بن ابی طالب و اشتهاردی، علی پناه و یزدی، حسین، کشف الرموز فی شرح المختصر النافع،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بن يوسف بن مطهر، مختلف الشيعه في أحكام الشريعه،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الأمامية،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عمانی، حسن بن علی بن ابی عقیل حذاء، حياة ابن أبي عقيل و 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الأمامية،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الرحمه در دیوار غربی از ورودی های سه گانه ای است که در دوران پیامبر صلی الله عليه وآله وسلم برای مسجد در نظر گرفته شد با وجود شهرت این تام، وجه این نام گذاری مشخص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عنایت به روایتی از بخاری درباره نزول باران رحمت به دعای پیامبر در پاسخ به تقاضای یک بادیه نشین نتیجه می گیرد که ورود وی از این در انجام گرفته و این در به همین دلیل به باب الرحمه مشهور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می گیرد که ورود وی از این در انجام گرفته و این در به همین دلیل به باب الرحمه مشهور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قرب الاسناد،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الجامعة لدرر الاخبار الائمة الاطهار،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الجامعة لدرر الاخبار الائمة الاطهار،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خداکرمی زنجانی، ابوعلی، ابعد گوناگون حج،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القطنی،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غلامی، هادی، مناسک مأثوره،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مأزمان بصيغه تثنيه هم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تنگنائی است میان جمع و عرفات و نیز تنگنای دیگری است میان مکه و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التفاسیر و بلاغ الإكسير، مقدمه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حاج محمد کریمخان، فصل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الشريعة، 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عمانی، حسن بن علی بن ابی عقیل حذاء، حياة ابن أبي عقيل و 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محتلف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الدروس،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در ساحل دریای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سرخ ، تپه ای بین عرفات و شعر هست که به نام کثيب أحمر مشهور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الدروس،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المغربي، ابی حنیفة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طباطبایی، ریاض المسائل فی بیان احکام بالدلائل،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ریاض المسائل في بيان أحكام بالدلائل،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المغربي، ابی حنيفة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استاد را به خاطر ندارم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عبد الله، از میقات تا عرفات،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الله جوادی آملی، جرعه ای از صهبای حج، فصل هشتم،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سحاب، فلسفه و اسرار حج،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از الحمد لله الذي ليس لقضائه دافع تا ابتدأتنی بنعمتک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از ابتدأتنی بنعمتك تا و انا أشهدك يا الهی</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از انا أشهدك بحقيقة ايمانی تا حرکات رکوعی و سجودی</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مسیلی است که خانه های مکه در آنجا بنا شده است</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فلسفه و اسرار حج،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الله جوادی آملی، جرعه ای از صهبای حج،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جوادی آملی، جرعه ای از صهبای حج، فصل هشتم،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جبل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سرزمین عرفات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تخته سنگی از این کوه ایستاد و خطبه معروف عرفات را ایراد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سالار شهیدان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بلند روز عرفه را در دامنه این کوه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جوادی آملی، جرعه ای از صهبای حج، فصل هشتم، ص</w:t>
      </w:r>
      <w:r>
        <w:rPr>
          <w:rFonts w:eastAsia="IRNazanin" w:cs="IRNazanin"/>
          <w:b w:val="false"/>
          <w:bCs w:val="false"/>
          <w:i w:val="false"/>
          <w:iCs w:val="false"/>
          <w:color w:val="333333"/>
          <w:sz w:val="20"/>
          <w:szCs w:val="20"/>
        </w:rPr>
        <w:t>205</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جوادی آملی، جرعه ای از صهبای حج، فصل هشتم،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جوادی آملی، جرعه ای از صهبای حج، فصل هشتم،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جوادی آملی، جرعه ای از صهبای حج، فصل هشتم،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 ذی الحجه روز ترویه است و این روزی است که حجاج نیت حج تمتع می نمایند و محرم شده از مکه سمت متا حرکت می نمایند و شب را در آنجا بیتوته می کنند و صبح عرفه به جانب عرفات رهسپار 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الشرایع در سر نامیدن این روز به ترویه حدیثی از امام صادق علیه السلام که راوی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پرسیدم چرا روز ترويه را روز ترویه نامیده اند؟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عرفات آب نبود و حاجی ها روز هشتم ذی حجه از مکه آب برمی داشتند و به عرفات می بردند و برخی از ایشان به بعضی دیگر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ترویتم، ترویتم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سیراب شديد، سیراب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خاطر هیمن، روز هشتم را روز ترویه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توره نام کوهی در عرفات است که در نزدیکی آن؛ یعنی محلی که پیامبر صلی الله عليه و آله وقوف کرده و نماز خوانده اند، مسجدی به نام نمره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شده است، به روایتی، حضرت ابراهيم عليه السلام در این مکان وقوف کرده و به نماز و عبادت ایستاده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الله بن عمر نقل شده است که پیامبر صلی الله عليه و آله روز عرفه را در وادی نمره نزول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مکان غاری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ایشان کنار آن می 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عليه و آله هنگام کوچ به عرفات نخست در این مکان، یعنی نمره، پیاده می شد و تا ظهر آنجا می ماند، آنگاه وارد عرفات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حوزه نمایندگی ولی فقیه در امور حج و زیارت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1394</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تلبيه از واجبات احرام در حج و عمره است که با گفتن جمله های خاص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انجام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رایج ترین ذکر تلبيه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اللهم لبیک، لبیک لاشریک لک لبیک، إن الحمد و النعمة لک والملک، لاشریک لک لبیک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باید به عربی صحیح به هنگام نیت احرام گفته شود و پس از آن حج یا عمرگزار باید از محرمات احرام اجتناب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به معنای پاسخ مثبت به ندای خداوند و تجدید عهد بندگی با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تلبيه در بخش هایی از مسیر میقات تا مکه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ويکی شيعه</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مسجد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راه تنگی بین دو کوه و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جنگ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سختی خلاص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نامیده به جایی که بین عرفه و مشعر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مدزمین، همان راهی بین کوههای مشعر است که در طرف عرفه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مخالف با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بزرگان اینگونه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مارمين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راء 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چنین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میل که محدوده حرم نصب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صدوق، محمد بن على بن بابویه،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صدوق، محمد بن علی بن بابویه، 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آن، تشک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حياض ، حوضهايي است که در وادی محسر بوده است و حد مشعر همان بين المازمين الي وادي محشر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حياض فاصله بین جمع و منا است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صدوق، محمد بن علی بن بابویه،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او را خوابانید که جدی سرش را ببرد پدر، یگانه فرزندش را که خدا در آخر عمر به او داده است با دست خودش به قربانگاه برد و برای این اطاعت فرمان آماده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اطاعت فرمان مثل اطاعت فرمان ماها که باید صبح دو رکعت نماز بخوانیم و ظهر چهار رکعت نیست بلکه این اطاعت فرمان با تمام هستی او مساوی است و چون حضرت ابراهیم نه نگفت و گفت چشم، خدا برای او جشن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اي از سران قریش بر اساس خوي برتری طلبي براي وقوف به عرفات که خارج از محدوده حرم است نمی رفتند و فقط در شعر که داخل حرم بود وقوف می کردند 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اهل حرم هستیم و از محدوده آن بیرون نرفته و در همین مشعر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بهانه آنها این بود که وقوف در حرم بهتر از وقوف در خارج حرم است و اگر</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ماده، یا گاو است که در مناسک حج و انواع قربانی ها از آن نام برده می شود، جمع آن بدن به ضم باء و سکون دال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عليرضا، مبادی فقه و اصول، ش</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طوسی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المشعر الحرام جبل هناك يسمى قرحا، مناسک الحج للسيد الخوئي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حریز بن عبدالله سجستانی؛ راوی، محدث و فقیه شیعی قرن دوم هجری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قاضی سجستان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روایات وی از زرارة بن اعین و محمد بن مسلم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از فقیهان برجسته عصر خود بوده و يونس بن عبدالرحمان قمی وی را به اعتبار دانش گسترده اش در فقه ستوده و در منابع رجالی اهل سنت نیز از او به عنوان یکی از مشایخ شیعه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الكشی از گفتگوی میان حریز و ابوحنیفه، درباره برخی مسائل فقهی، گزارشی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نامگذاری آن به افراد، انفصال آن از عمره و عدم ارتباط بین آن 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اهالی مکه و کسانی است که فاصله محل سکونتشان تا مکه کمتر از دوازده یا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اختلاف اقوال در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افراد قربانی واجب نیست؛ هرچند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الكلام،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ابی عقیل، ملقب به حذا معروف به عمانی و ابن عقیل، کنیه اش ابوعلی، از فقها و متکلمین بزرگ امامیه است که معاصر با کلینی بوده، و با واسطه ای، از اساتید شیخ مفید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نخستین کسی است که در اول غیبت کبری، فقه را مهذب کرد و آن را با قواعد اصولیه تطبیق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ماسرا 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چپ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آنلاین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 الجامع</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أسفل الذي ينص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آنلاین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 الجامع</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اصل برائت، اصلی از اصول عملی است که هنگام شک مکلف در تکلیف و عدم دسترسی وی به حجت شرعی، اجرا می شود و در مقام عمل، مکلف را موظف به انجام آن تکلیف نمی داند؛ برای مثال، هنگامی که مکلف بعد از جست وجو و عدم دست یابی به دلیل، در حرمت یا حليت استعمال دخانیات شک میکند، اصل برائت جاری نموده و به حليت استعمال آن حکم می کند و از عقوبت مخالفت احتمالی با حکم واقعی، ایمن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شهید ثانی، تمهيد القواعد، 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محمد، التبیان، به کوشش احمد حبيب قصير عاملی، نجف، مكتبه الامين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محمد بن مکی،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در ساحل دریای يمن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قمی، شیخ صدوق، محمد بن علی بن بابویه، 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محمد بن مکی العاملی، الدروس الشرعية في فقه الأمامية،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پایین کوه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آب بر آن می ریزد و می توان در آنجا استراحت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مکانی در کنار عرفه در ناحیه شام و نزدیک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در این است که از حدود عرفه است و داخل در عرفه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 نزدیک 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بین منا و عرفات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در مقابل عرفات است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 جعفر، محمد بن يعقوب، الكافي،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 جعفر، محمد بن یعقوب، الكافي،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علی، مناسک حج،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علی، مناسک حج،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علی، مناسک حج، ص </w:t>
      </w:r>
      <w:r>
        <w:rPr>
          <w:rFonts w:eastAsia="IRNazanin" w:cs="IRNazanin"/>
          <w:b w:val="false"/>
          <w:bCs w:val="false"/>
          <w:i w:val="false"/>
          <w:iCs w:val="false"/>
          <w:color w:val="333333"/>
          <w:sz w:val="20"/>
          <w:szCs w:val="20"/>
        </w:rPr>
        <w:t>237</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علی، مناسک حج، ص </w:t>
      </w:r>
      <w:r>
        <w:rPr>
          <w:rFonts w:eastAsia="IRNazanin" w:cs="IRNazanin"/>
          <w:b w:val="false"/>
          <w:bCs w:val="false"/>
          <w:i w:val="false"/>
          <w:iCs w:val="false"/>
          <w:color w:val="333333"/>
          <w:sz w:val="20"/>
          <w:szCs w:val="20"/>
        </w:rPr>
        <w:t>238</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علی، مناسک حج،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 مناسک حج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تحرير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تحرير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 مناسک حج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مناسک حج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 مناسک حج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 مناسک حج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 مناسک حج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مناسک حج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 مناسک حج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anhar</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ایشان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Esra . 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جوادي آملی</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عبد الله، از میقات تا عرفات،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حاج محمد کریمخان، فصل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الشريعة،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مختلف الشيعه في احكام الشريعه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جوادی آملی، جرعه ای از صهبای حج،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فلسفه و اسرار حج،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افتخارزاده، سید حسن، چهارده گفتار پیرامون حج،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افتخارزاده، سید حسن، چهارده گفتار پیرامون حج،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انصاریان، حسین، چهل حدیث حج،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حسین، چهل حدیث حج،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علیرضا، مبادی فقه و اصول، ش</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مستند الشيعه في أحكام الشريعه ،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مستند الشيعة في احكام الشریعه،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افتخارزاده، سید حسن، چهارده گفتار پیرامون حج، گفتار دهم،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مسآله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حجاج در راه بازگشت از عرفات به سوی مکه، از وادی مأزمین میگذرند که میان دو کوه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تنگ و به عبارت دیگر، تنگه است، این کلمه اشاره به دو راه رفت و برگشت تنگ این ناحیه دارد و حجاج با عبور از این وادی به مزدلفه یا سرزمین مشعرالحرام می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ويکی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المازم بالهمزة الساكنة ثم كسر الراء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طريق ضيق بين جبلين و منه سمي الموضع الذي بين جمع و عرفه مازمین</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عمانی، حسن بن علی بن ابی عقیل حذاء، حياة ابن أبي عقيل و فقهه،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المغربي، ابي حنيفة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الأمامية،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تمیمی مغربی، ابو حنیفه، نعمان بن محمد بن منصور،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مغربی، ابو حنیفه، نعمان بن محمد بن منصور،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مستفیض آن است که مفید قطع و یقین نباشد ولی سلسله روات آن از سه تا بیش 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ابو الحسن، مبانی استنباط حقوق اسلامی، ص</w:t>
      </w:r>
      <w:r>
        <w:rPr>
          <w:rFonts w:eastAsia="IRNazanin" w:cs="IRNazanin"/>
          <w:b w:val="false"/>
          <w:bCs w:val="false"/>
          <w:i w:val="false"/>
          <w:iCs w:val="false"/>
          <w:color w:val="333333"/>
          <w:sz w:val="20"/>
          <w:szCs w:val="20"/>
        </w:rPr>
        <w:t>164</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بن مکی العاملی، الدروس الشرعية في فقه الأمامية، ص </w:t>
      </w:r>
      <w:r>
        <w:rPr>
          <w:rFonts w:eastAsia="IRNazanin" w:cs="IRNazanin"/>
          <w:b w:val="false"/>
          <w:bCs w:val="false"/>
          <w:i w:val="false"/>
          <w:iCs w:val="false"/>
          <w:color w:val="333333"/>
          <w:sz w:val="20"/>
          <w:szCs w:val="20"/>
        </w:rPr>
        <w:t>423</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ذهنی تهرانی، سید محمد جواد، المباحث الفقهية في شرح الروضة البهية، با راهنمای فارسی شرح لمعه،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الأمامية،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کرکی،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محقق، نجم الدين، جعفر بن حسن، نکت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 محقق، نجم الدين، جعفر بن حسن، نكت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أفضتم من عرفات فاذكروا الله عند الشعر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کرمانی، محمد کریم خان، فصل الخطاب،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حياض، وادی محشر است که حد عرفه از 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شب واجب است وقوف در آن که بعضی اصحاب این قول را اختیار کردند و قول مشهور،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وقوف واجب، آن وقوفی است که ركن است و در طلوع فجر می باشد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7759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ذهنی تهرانی، سید محمد جواد، المباحث الفقهية في شرح الروضة البهية، یا راهنمای فارسی شرح لمعه،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الدين، جعفر بن حسن، نكت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ذهنی تهرانی، سید محمد جواد، المباحث الفقهية في شرح الروضة البهية، با راهنمای فارسی شرح لمعه،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 ها، فرد نابینا آمده است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فیروزآبادی، القاموس المحیط، دار احیاء التراث العربی،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البستانی، محيط المحيط، لبنان، مكتبة ناشرون،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که حضرت فرمودند حجش باطل است، بلکه ارایه طریق نمودند؛ نوعی تساهل و تسامح است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مسأله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کرمانی، حاج محمد کریمخان، فصل الخطاب،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هرولة، همان سرعت و شتاب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رفتاری است میان دویدن و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مبادی فقه و اصول، ش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کرکی، جامع المقاصد،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مکی العاملی، الدروس الشرعية في فقه الأمامية،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الأمامية،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بن مکی العاملی، الدروس الشرعية في فقه الأمامية،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تشريق بر وزن تفعيل به معنای خشک کردن گوشت در آفتاب،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و نورانی شدن صورت،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به سوی مشرق کردن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 عید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 و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تشریق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ترکیبی در اصطلاح فقه به روزهای یازدهم تا سیزدهم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برخی به روزهای دهم تا سیزدهم ذی الحجه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التخر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النفر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سیزدهم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النفر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نامگذاری این روزها به ایام تشریق آن است که عرب در این روزها گوشت های قربانی را قطعه قطعه کرده، در آفتاب می خشکاندند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 که حاجیان بعد از طلوع خورشید، قربانی را ذبح یا نحر می کنند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 که در این روزها روح و جان آدمی با نور عبادت و عرفان نورانی می شود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تابیدن ماه در شب های این ایام به این روزها ایام تشریق گفته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برگرفته از سخن عرب جاهلی است که در این روزها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أشرق ثبیر کیما نغير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کوه ثبیر در نور آفتاب درآی تا قربانی 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به صراحت از ایام تشریق یاد نشده؛ ولی تعبیرهای دیگری بکار رفته که مراد از آن ایام تشریق است؛ از جمله آمده است که خداوند را در روزهای مشخصی یاد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الله في أيام معدودت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برخی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نخست ذی الحجه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روز عید قربان و دو روز پس از 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ولی اهل بیت علیهم السلام مقصود از آن را ایام تشریق دانسته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مفسران فریقین نیز همین نظر را ذکر کرده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ذکر خداوند در روزهایی معلوم اشاره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ويذكروا اسم الله في آيام معلومت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تعيين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ایام معلومات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متعددی وجود دارد؛ از جمله ایام تشریق،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اول ذی الحجه،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اول ذی الحجه، عید قربان و سه روز پس از آن، روز ترویه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آن و روز عرفه و سه روز بعد از آن؛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بیشتر کسانی که این اقوال را ذکر کرده اند ایام تشریق را نیز یکی از مصادیق ایام معلومات برشمرده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روایتی از امام صادق عليه السلام ایام معلومات و ايام معدودات یکی و همان ایام تشریق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روایات اهل سنت نیز ایام معلومات را همان ایام تشریق دانسته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 wiki ahlolbait 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اسلامی</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ادني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نزدیکترین مکانها به حدود حرم از بیرون مرزهای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زمینهای درون مرزهای حرم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احترام مکه، احکام خاصی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بیرون از مرزهای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خداوند متعال آنچه را در درون مرزهای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کرده، در آنجا حلال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ادنى الحل، میقات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مفرده است برای اهل مکه یا کسانی که در مکه مجاورند یا افرادی که بین میقات های پنج گانه و مکه سکونت دارند، و نیز کسی که برای انجام کاری جز حج به حدود حرم رسیده و تصمیم دارد عمره مفرده بجا آورد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http://wiki.islamicdoc.org</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بن مکی العاملی، الدروس الشرعية في فقه الأمامية،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محمد بن مکی العاملی، الدروس الشرعية في فقه الأمامية،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علی، مناسک حج،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علی، مناسک حج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علی، مناسک حج،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علی، مناسک حج، ص</w:t>
      </w:r>
      <w:r>
        <w:rPr>
          <w:rFonts w:eastAsia="IRNazanin" w:cs="IRNazanin"/>
          <w:b w:val="false"/>
          <w:bCs w:val="false"/>
          <w:i w:val="false"/>
          <w:iCs w:val="false"/>
          <w:color w:val="333333"/>
          <w:sz w:val="20"/>
          <w:szCs w:val="20"/>
        </w:rPr>
        <w:t>249</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 مناسک حج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esra.ir - 2</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سجستانی، ابی داود سليمان بن الأشعث الازدی، سنن ابی داود،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جناتی، محمد ابراهیم، حج از دیدگاه مذاهب اسلامی،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اللهم لبيك، لبيك لا شریک لک لبیک، ان الحمد والنعمة لك في الملک، لا شریک لک لبیک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دينار النسائی، ابو عبد الرحمن احمد بن شعیب ابن علی بن سنان ، سنن النسائی، حديث </w:t>
      </w:r>
      <w:r>
        <w:rPr>
          <w:rFonts w:eastAsia="IRNazanin" w:cs="IRNazanin"/>
          <w:b w:val="false"/>
          <w:bCs w:val="false"/>
          <w:i w:val="false"/>
          <w:iCs w:val="false"/>
          <w:color w:val="333333"/>
          <w:sz w:val="20"/>
          <w:szCs w:val="20"/>
        </w:rPr>
        <w:t>3000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عثمان بن على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الشلبی شهاب الدين، تبیین الحقايق شرح كنز الدقايق و بهامشه حاشية الشلبي،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النسائی، ابو عبد الرحمن احمد بن شعیب ابن علی بن سنان، سنن النسائی، حدیث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تيمية الحرانی، شیخ الاسلام احمد بن عبد الحليم، مناسک حج،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سجستانی، ابی داود سليمان بن الأشعث الازدی، سنن ابی داود،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سجستانی، ابی داود سليمان بن الأشعث الازدی، سنن ابی داود ، باب </w:t>
      </w:r>
      <w:r>
        <w:rPr>
          <w:rFonts w:eastAsia="IRNazanin" w:cs="IRNazanin"/>
          <w:b w:val="false"/>
          <w:bCs w:val="false"/>
          <w:i w:val="false"/>
          <w:iCs w:val="false"/>
          <w:color w:val="333333"/>
          <w:sz w:val="20"/>
          <w:szCs w:val="20"/>
        </w:rPr>
        <w:t>61762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سنن ابی داود، ح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الدين، عثمان بن على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الشلبی شهاب الدين، تبیین الحقايق شرح كنز الدقايق و بهامشه حاشية الشلبي،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النسائی، ابو عبد الرحمن احمد بن شعيب ابن علی بن سنان، سنن النسائی، حدیث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سورة، ابی عیسی محمد بن عیسی، تحقیق و تخریج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الباقی، الجامع الصحيح و هو سنن الترمذی، دارالکتب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تحفه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 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تحفه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الدين، ابراهيم بن محمد بن عبد الله بن محمد ابن مفلح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المبدع في شرح المقنع،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النسائی، ابو عبد الرحمن احمد بن شعيب ابن علی بن سنان، سنن النسائی، حدیث </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جناتی، محمد ابراهیم، حج از دیدگاه مذاهب اسلامی،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 الدين الشافعی، ابوبکر بن محمد بن عبد المؤمن بن حريز معلی الحسینی الحصنی، كفاية الأخيار في حل غاية الاختصار،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دينار النسائی، ابو عبد الرحمن احمد بن شعیب ابن علی بن سنان، سنن النسائی، حدیث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حدیث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ح</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طحطاوی الحنفی، احمد بن محمد بن اسماعیل، حاشية الطحطاوی علی مراقی الفلاح شرح نور الایضاح،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طحطاوی الحنفی، احمد بن محمد بن اسماعیل، حاشية الطحطاوی علی مراقی الفلاح شرح نور الايضاح،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الفقه الاسلامی و ادلته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جناتی، محمد ابراهیم، حج از دیدگاه مذاهب اسلامی،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جناتی، محمد ابراهیم، حج از دیدگاه مذاهب اسلامی،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الفقه الاسلامی و ادلته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حدیث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القرطبی، ابو عمر يوسف بن عبدالله بن عبد البر، الكافي في فقه اهل المدينة المالکی،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الحماعیلی ثم الدمشقي الحنبلی، ابو محمد موفق الدين عبد الله بن أحمد بن محمد، المغنی لابن قدامة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حدیث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محمد بن علی بن محمد، نيل الأوطار في شرح منتقى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قدامة الحماعیلی ثم الدمشقي الحنبلی، ابو محمد موفق الدين عبد الله بن أحمد بن محمد، المغنی لابن قدامة،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الحماعیلی ثم الدمشقي الحنبلی، ابو محمد موفق الدين عبد الله بن أحمد بن محمد، المغنی لابن قدامة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2507</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الحماعیلی ثم الدمشقي الحنبلی، ابو محمد موفق الدين عبد الله بن احمد بن محمد، المغنی لابن قدامة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حدیث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حدیث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شربینی، المغني المحتاج،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شربینی، المغني المحتاج،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على المذاهب الأربعة و مذهب اهل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شربینی، المغني المحتاج،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على المذاهب الأربعة و مذهب اهل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جناتی، محمد ابراهيم، حج از دیدگاه مذاهب اسلامی،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ابو عبد الله محمد بن ادریس بن العباس بن عثمان بن شافع بن عبد المطلب بن عبد مناف المطلبی القرشی المکی، الام،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على المذاهب الأربعة و مذهب أهل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کفاره ندهد، حجش ناقص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معینی از کفاره که باید بپردازد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2237</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وادلته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الحسن برهان الدين، علی بن ابی بکر بن عبد الجليل الفرغانی المرغنیانی، الهداية في شرح بداية المبتدی 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جناتی، محمد ابراهیم، حج از دیدگاه مذاهب اسلامی،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برهان الدين، علی بن ابی بکر بن عبد الجليل الفرغانی المرغنیانی، الهداية في شرح بداية المبتدی،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حديث جابر، از قول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کار را انجام داده اند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روایت مسلم و تبعیت از سنت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وادلته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و مذهب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حدیث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حدیث </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ح </w:t>
      </w:r>
      <w:r>
        <w:rPr>
          <w:rFonts w:eastAsia="IRNazanin" w:cs="IRNazanin"/>
          <w:b w:val="false"/>
          <w:bCs w:val="false"/>
          <w:i w:val="false"/>
          <w:iCs w:val="false"/>
          <w:color w:val="333333"/>
          <w:sz w:val="20"/>
          <w:szCs w:val="20"/>
        </w:rPr>
        <w:t>3027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احادیث ش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 ح</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طحطاوی الحنفی، احمد بن محمد بن اسماعیل، حاشية الطحطاوی علی مراقی الفلاح شرح نور الایضاح،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محمد بن علی بن محمد، نيل الأوطار في شرح منتقى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 ح</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ح</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همسر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ح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ح </w:t>
      </w:r>
      <w:r>
        <w:rPr>
          <w:rFonts w:eastAsia="IRNazanin" w:cs="IRNazanin"/>
          <w:b w:val="false"/>
          <w:bCs w:val="false"/>
          <w:i w:val="false"/>
          <w:iCs w:val="false"/>
          <w:color w:val="333333"/>
          <w:sz w:val="20"/>
          <w:szCs w:val="20"/>
        </w:rPr>
        <w:t>3040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 ح</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 ح</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 ح</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الحافظ ابی بکر احمد بن الحسين بن على، السنن الكبرى، ح </w:t>
      </w:r>
      <w:r>
        <w:rPr>
          <w:rFonts w:eastAsia="IRNazanin" w:cs="IRNazanin"/>
          <w:b w:val="false"/>
          <w:bCs w:val="false"/>
          <w:i w:val="false"/>
          <w:iCs w:val="false"/>
          <w:color w:val="333333"/>
          <w:sz w:val="20"/>
          <w:szCs w:val="20"/>
        </w:rPr>
        <w:t>9587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الفقه الاسلامی و 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الفقه الاسلامی و ادلته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image" Target="media/image12.jpeg"/><Relationship Id="rId40" Type="http://schemas.openxmlformats.org/officeDocument/2006/relationships/image" Target="media/image12.jpeg"/><Relationship Id="rId41" Type="http://schemas.openxmlformats.org/officeDocument/2006/relationships/footer" Target="footer16.xml"/><Relationship Id="rId42" Type="http://schemas.openxmlformats.org/officeDocument/2006/relationships/image" Target="media/image13.jpeg"/><Relationship Id="rId43" Type="http://schemas.openxmlformats.org/officeDocument/2006/relationships/image" Target="media/image13.jpeg"/><Relationship Id="rId44" Type="http://schemas.openxmlformats.org/officeDocument/2006/relationships/footer" Target="footer17.xml"/><Relationship Id="rId45" Type="http://schemas.openxmlformats.org/officeDocument/2006/relationships/image" Target="media/image14.jpeg"/><Relationship Id="rId46" Type="http://schemas.openxmlformats.org/officeDocument/2006/relationships/image" Target="media/image14.jpeg"/><Relationship Id="rId47" Type="http://schemas.openxmlformats.org/officeDocument/2006/relationships/footer" Target="footer18.xml"/><Relationship Id="rId48" Type="http://schemas.openxmlformats.org/officeDocument/2006/relationships/image" Target="media/image15.jpeg"/><Relationship Id="rId49" Type="http://schemas.openxmlformats.org/officeDocument/2006/relationships/image" Target="media/image15.jpeg"/><Relationship Id="rId50" Type="http://schemas.openxmlformats.org/officeDocument/2006/relationships/footer" Target="footer19.xml"/><Relationship Id="rId51" Type="http://schemas.openxmlformats.org/officeDocument/2006/relationships/image" Target="media/image16.jpeg"/><Relationship Id="rId52" Type="http://schemas.openxmlformats.org/officeDocument/2006/relationships/image" Target="media/image16.jpeg"/><Relationship Id="rId53" Type="http://schemas.openxmlformats.org/officeDocument/2006/relationships/footer" Target="footer20.xml"/><Relationship Id="rId54" Type="http://schemas.openxmlformats.org/officeDocument/2006/relationships/image" Target="media/image17.jpeg"/><Relationship Id="rId55" Type="http://schemas.openxmlformats.org/officeDocument/2006/relationships/image" Target="media/image17.jpeg"/><Relationship Id="rId56" Type="http://schemas.openxmlformats.org/officeDocument/2006/relationships/footer" Target="footer21.xml"/><Relationship Id="rId57" Type="http://schemas.openxmlformats.org/officeDocument/2006/relationships/footer" Target="footer22.xml"/><Relationship Id="rId58" Type="http://schemas.openxmlformats.org/officeDocument/2006/relationships/footer" Target="footer23.xml"/><Relationship Id="rId59" Type="http://schemas.openxmlformats.org/officeDocument/2006/relationships/footer" Target="footer24.xml"/><Relationship Id="rId60" Type="http://schemas.openxmlformats.org/officeDocument/2006/relationships/footer" Target="footer25.xml"/><Relationship Id="rId61" Type="http://schemas.openxmlformats.org/officeDocument/2006/relationships/footer" Target="footer26.xml"/><Relationship Id="rId62" Type="http://schemas.openxmlformats.org/officeDocument/2006/relationships/footer" Target="footer27.xml"/><Relationship Id="rId63" Type="http://schemas.openxmlformats.org/officeDocument/2006/relationships/footer" Target="footer28.xml"/><Relationship Id="rId64" Type="http://schemas.openxmlformats.org/officeDocument/2006/relationships/footer" Target="footer29.xml"/><Relationship Id="rId65" Type="http://schemas.openxmlformats.org/officeDocument/2006/relationships/footer" Target="footer30.xml"/><Relationship Id="rId66" Type="http://schemas.openxmlformats.org/officeDocument/2006/relationships/footer" Target="footer31.xml"/><Relationship Id="rId67" Type="http://schemas.openxmlformats.org/officeDocument/2006/relationships/footer" Target="footer32.xml"/><Relationship Id="rId68" Type="http://schemas.openxmlformats.org/officeDocument/2006/relationships/footer" Target="footer33.xml"/><Relationship Id="rId69" Type="http://schemas.openxmlformats.org/officeDocument/2006/relationships/footer" Target="footer34.xml"/><Relationship Id="rId70" Type="http://schemas.openxmlformats.org/officeDocument/2006/relationships/footer" Target="footer35.xml"/><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footer" Target="footer40.xml"/><Relationship Id="rId76" Type="http://schemas.openxmlformats.org/officeDocument/2006/relationships/footer" Target="footer41.xml"/><Relationship Id="rId77" Type="http://schemas.openxmlformats.org/officeDocument/2006/relationships/footer" Target="footer42.xml"/><Relationship Id="rId78" Type="http://schemas.openxmlformats.org/officeDocument/2006/relationships/footer" Target="footer43.xml"/><Relationship Id="rId79" Type="http://schemas.openxmlformats.org/officeDocument/2006/relationships/footer" Target="footer44.xml"/><Relationship Id="rId80" Type="http://schemas.openxmlformats.org/officeDocument/2006/relationships/footer" Target="footer45.xml"/><Relationship Id="rId81" Type="http://schemas.openxmlformats.org/officeDocument/2006/relationships/footer" Target="footer46.xml"/><Relationship Id="rId82" Type="http://schemas.openxmlformats.org/officeDocument/2006/relationships/footer" Target="footer47.xml"/><Relationship Id="rId83" Type="http://schemas.openxmlformats.org/officeDocument/2006/relationships/footer" Target="footer48.xml"/><Relationship Id="rId84" Type="http://schemas.openxmlformats.org/officeDocument/2006/relationships/footer" Target="footer49.xml"/><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footer" Target="footer52.xml"/><Relationship Id="rId88" Type="http://schemas.openxmlformats.org/officeDocument/2006/relationships/footer" Target="footer53.xml"/><Relationship Id="rId89" Type="http://schemas.openxmlformats.org/officeDocument/2006/relationships/footer" Target="footer54.xml"/><Relationship Id="rId90" Type="http://schemas.openxmlformats.org/officeDocument/2006/relationships/footer" Target="footer55.xml"/><Relationship Id="rId91" Type="http://schemas.openxmlformats.org/officeDocument/2006/relationships/footer" Target="footer56.xml"/><Relationship Id="rId92" Type="http://schemas.openxmlformats.org/officeDocument/2006/relationships/footer" Target="footer57.xml"/><Relationship Id="rId93" Type="http://schemas.openxmlformats.org/officeDocument/2006/relationships/footer" Target="footer58.xml"/><Relationship Id="rId94" Type="http://schemas.openxmlformats.org/officeDocument/2006/relationships/footer" Target="footer59.xml"/><Relationship Id="rId95" Type="http://schemas.openxmlformats.org/officeDocument/2006/relationships/footer" Target="footer60.xml"/><Relationship Id="rId96" Type="http://schemas.openxmlformats.org/officeDocument/2006/relationships/footer" Target="footer61.xml"/><Relationship Id="rId97" Type="http://schemas.openxmlformats.org/officeDocument/2006/relationships/footer" Target="footer62.xml"/><Relationship Id="rId98" Type="http://schemas.openxmlformats.org/officeDocument/2006/relationships/footer" Target="footer63.xml"/><Relationship Id="rId99" Type="http://schemas.openxmlformats.org/officeDocument/2006/relationships/footer" Target="footer64.xml"/><Relationship Id="rId100" Type="http://schemas.openxmlformats.org/officeDocument/2006/relationships/footer" Target="footer65.xml"/><Relationship Id="rId101" Type="http://schemas.openxmlformats.org/officeDocument/2006/relationships/footer" Target="footer66.xml"/><Relationship Id="rId102" Type="http://schemas.openxmlformats.org/officeDocument/2006/relationships/footer" Target="footer67.xml"/><Relationship Id="rId103" Type="http://schemas.openxmlformats.org/officeDocument/2006/relationships/footer" Target="footer68.xml"/><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footer" Target="footer76.xml"/><Relationship Id="rId112" Type="http://schemas.openxmlformats.org/officeDocument/2006/relationships/footer" Target="footer77.xml"/><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footer" Target="footer84.xml"/><Relationship Id="rId120" Type="http://schemas.openxmlformats.org/officeDocument/2006/relationships/footer" Target="footer85.xml"/><Relationship Id="rId121" Type="http://schemas.openxmlformats.org/officeDocument/2006/relationships/footer" Target="footer86.xml"/><Relationship Id="rId122" Type="http://schemas.openxmlformats.org/officeDocument/2006/relationships/footer" Target="footer87.xml"/><Relationship Id="rId123" Type="http://schemas.openxmlformats.org/officeDocument/2006/relationships/footer" Target="footer88.xml"/><Relationship Id="rId124" Type="http://schemas.openxmlformats.org/officeDocument/2006/relationships/footer" Target="footer89.xml"/><Relationship Id="rId125" Type="http://schemas.openxmlformats.org/officeDocument/2006/relationships/footer" Target="footer90.xml"/><Relationship Id="rId126" Type="http://schemas.openxmlformats.org/officeDocument/2006/relationships/footer" Target="footer91.xml"/><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footer" Target="footer106.xml"/><Relationship Id="rId142" Type="http://schemas.openxmlformats.org/officeDocument/2006/relationships/footer" Target="footer107.xml"/><Relationship Id="rId143" Type="http://schemas.openxmlformats.org/officeDocument/2006/relationships/footer" Target="footer108.xml"/><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footer" Target="footer137.xml"/><Relationship Id="rId173" Type="http://schemas.openxmlformats.org/officeDocument/2006/relationships/footer" Target="footer138.xml"/><Relationship Id="rId174" Type="http://schemas.openxmlformats.org/officeDocument/2006/relationships/footer" Target="footer139.xml"/><Relationship Id="rId175" Type="http://schemas.openxmlformats.org/officeDocument/2006/relationships/footer" Target="footer140.xml"/><Relationship Id="rId176" Type="http://schemas.openxmlformats.org/officeDocument/2006/relationships/footer" Target="footer141.xml"/><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footer" Target="footer174.xml"/><Relationship Id="rId210" Type="http://schemas.openxmlformats.org/officeDocument/2006/relationships/footer" Target="footer175.xml"/><Relationship Id="rId211" Type="http://schemas.openxmlformats.org/officeDocument/2006/relationships/footer" Target="footer176.xml"/><Relationship Id="rId212" Type="http://schemas.openxmlformats.org/officeDocument/2006/relationships/footer" Target="footer177.xml"/><Relationship Id="rId213" Type="http://schemas.openxmlformats.org/officeDocument/2006/relationships/footer" Target="footer178.xml"/><Relationship Id="rId214" Type="http://schemas.openxmlformats.org/officeDocument/2006/relationships/footer" Target="footer179.xml"/><Relationship Id="rId215" Type="http://schemas.openxmlformats.org/officeDocument/2006/relationships/footer" Target="footer180.xml"/><Relationship Id="rId216" Type="http://schemas.openxmlformats.org/officeDocument/2006/relationships/footer" Target="footer181.xml"/><Relationship Id="rId217" Type="http://schemas.openxmlformats.org/officeDocument/2006/relationships/footer" Target="footer182.xml"/><Relationship Id="rId218" Type="http://schemas.openxmlformats.org/officeDocument/2006/relationships/footer" Target="footer183.xml"/><Relationship Id="rId219" Type="http://schemas.openxmlformats.org/officeDocument/2006/relationships/footer" Target="footer184.xml"/><Relationship Id="rId220" Type="http://schemas.openxmlformats.org/officeDocument/2006/relationships/footer" Target="footer185.xml"/><Relationship Id="rId221" Type="http://schemas.openxmlformats.org/officeDocument/2006/relationships/footer" Target="footer186.xml"/><Relationship Id="rId222" Type="http://schemas.openxmlformats.org/officeDocument/2006/relationships/footer" Target="footer187.xml"/><Relationship Id="rId223" Type="http://schemas.openxmlformats.org/officeDocument/2006/relationships/footer" Target="footer188.xml"/><Relationship Id="rId224" Type="http://schemas.openxmlformats.org/officeDocument/2006/relationships/footer" Target="footer189.xml"/><Relationship Id="rId225" Type="http://schemas.openxmlformats.org/officeDocument/2006/relationships/footer" Target="footer190.xml"/><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footer" Target="footer220.xml"/><Relationship Id="rId256" Type="http://schemas.openxmlformats.org/officeDocument/2006/relationships/footer" Target="footer221.xml"/><Relationship Id="rId257" Type="http://schemas.openxmlformats.org/officeDocument/2006/relationships/footer" Target="footer222.xml"/><Relationship Id="rId258" Type="http://schemas.openxmlformats.org/officeDocument/2006/relationships/footer" Target="footer223.xml"/><Relationship Id="rId259" Type="http://schemas.openxmlformats.org/officeDocument/2006/relationships/footer" Target="footer224.xml"/><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footer" Target="footer237.xml"/><Relationship Id="rId273" Type="http://schemas.openxmlformats.org/officeDocument/2006/relationships/footer" Target="footer238.xml"/><Relationship Id="rId274" Type="http://schemas.openxmlformats.org/officeDocument/2006/relationships/footer" Target="footer239.xml"/><Relationship Id="rId275" Type="http://schemas.openxmlformats.org/officeDocument/2006/relationships/footer" Target="footer240.xml"/><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footer" Target="footer244.xml"/><Relationship Id="rId280" Type="http://schemas.openxmlformats.org/officeDocument/2006/relationships/footer" Target="footer245.xml"/><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footer" Target="footer251.xml"/><Relationship Id="rId287" Type="http://schemas.openxmlformats.org/officeDocument/2006/relationships/footer" Target="footer252.xml"/><Relationship Id="rId288" Type="http://schemas.openxmlformats.org/officeDocument/2006/relationships/footer" Target="footer253.xml"/><Relationship Id="rId289" Type="http://schemas.openxmlformats.org/officeDocument/2006/relationships/footer" Target="footer254.xml"/><Relationship Id="rId290" Type="http://schemas.openxmlformats.org/officeDocument/2006/relationships/footer" Target="footer255.xml"/><Relationship Id="rId291" Type="http://schemas.openxmlformats.org/officeDocument/2006/relationships/footer" Target="footer256.xml"/><Relationship Id="rId292" Type="http://schemas.openxmlformats.org/officeDocument/2006/relationships/footer" Target="footer257.xml"/><Relationship Id="rId293" Type="http://schemas.openxmlformats.org/officeDocument/2006/relationships/footer" Target="footer258.xml"/><Relationship Id="rId294" Type="http://schemas.openxmlformats.org/officeDocument/2006/relationships/footer" Target="footer259.xml"/><Relationship Id="rId295" Type="http://schemas.openxmlformats.org/officeDocument/2006/relationships/footer" Target="footer260.xml"/><Relationship Id="rId296" Type="http://schemas.openxmlformats.org/officeDocument/2006/relationships/footer" Target="footer261.xml"/><Relationship Id="rId297" Type="http://schemas.openxmlformats.org/officeDocument/2006/relationships/footer" Target="footer262.xml"/><Relationship Id="rId298" Type="http://schemas.openxmlformats.org/officeDocument/2006/relationships/footer" Target="footer263.xml"/><Relationship Id="rId299" Type="http://schemas.openxmlformats.org/officeDocument/2006/relationships/footer" Target="footer264.xml"/><Relationship Id="rId300" Type="http://schemas.openxmlformats.org/officeDocument/2006/relationships/footer" Target="footer265.xml"/><Relationship Id="rId301" Type="http://schemas.openxmlformats.org/officeDocument/2006/relationships/footer" Target="footer266.xml"/><Relationship Id="rId302" Type="http://schemas.openxmlformats.org/officeDocument/2006/relationships/footer" Target="footer267.xml"/><Relationship Id="rId303" Type="http://schemas.openxmlformats.org/officeDocument/2006/relationships/footer" Target="footer268.xml"/><Relationship Id="rId304" Type="http://schemas.openxmlformats.org/officeDocument/2006/relationships/footer" Target="footer269.xml"/><Relationship Id="rId305" Type="http://schemas.openxmlformats.org/officeDocument/2006/relationships/footer" Target="footer270.xml"/><Relationship Id="rId306" Type="http://schemas.openxmlformats.org/officeDocument/2006/relationships/footer" Target="footer271.xml"/><Relationship Id="rId307" Type="http://schemas.openxmlformats.org/officeDocument/2006/relationships/footer" Target="footer272.xml"/><Relationship Id="rId308" Type="http://schemas.openxmlformats.org/officeDocument/2006/relationships/footer" Target="footer273.xml"/><Relationship Id="rId309" Type="http://schemas.openxmlformats.org/officeDocument/2006/relationships/footer" Target="footer274.xml"/><Relationship Id="rId310" Type="http://schemas.openxmlformats.org/officeDocument/2006/relationships/footer" Target="footer275.xml"/><Relationship Id="rId311" Type="http://schemas.openxmlformats.org/officeDocument/2006/relationships/footer" Target="footer276.xml"/><Relationship Id="rId312" Type="http://schemas.openxmlformats.org/officeDocument/2006/relationships/footer" Target="footer277.xml"/><Relationship Id="rId313" Type="http://schemas.openxmlformats.org/officeDocument/2006/relationships/footer" Target="footer278.xml"/><Relationship Id="rId314" Type="http://schemas.openxmlformats.org/officeDocument/2006/relationships/footer" Target="footer279.xml"/><Relationship Id="rId315" Type="http://schemas.openxmlformats.org/officeDocument/2006/relationships/footer" Target="footer280.xml"/><Relationship Id="rId316" Type="http://schemas.openxmlformats.org/officeDocument/2006/relationships/footer" Target="footer281.xml"/><Relationship Id="rId317" Type="http://schemas.openxmlformats.org/officeDocument/2006/relationships/footer" Target="footer282.xml"/><Relationship Id="rId318" Type="http://schemas.openxmlformats.org/officeDocument/2006/relationships/footer" Target="footer283.xml"/><Relationship Id="rId319" Type="http://schemas.openxmlformats.org/officeDocument/2006/relationships/footer" Target="footer284.xml"/><Relationship Id="rId320" Type="http://schemas.openxmlformats.org/officeDocument/2006/relationships/footer" Target="footer285.xml"/><Relationship Id="rId321" Type="http://schemas.openxmlformats.org/officeDocument/2006/relationships/footer" Target="footer286.xml"/><Relationship Id="rId322" Type="http://schemas.openxmlformats.org/officeDocument/2006/relationships/footer" Target="footer287.xml"/><Relationship Id="rId323" Type="http://schemas.openxmlformats.org/officeDocument/2006/relationships/footer" Target="footer288.xml"/><Relationship Id="rId324" Type="http://schemas.openxmlformats.org/officeDocument/2006/relationships/footer" Target="footer289.xml"/><Relationship Id="rId325" Type="http://schemas.openxmlformats.org/officeDocument/2006/relationships/footer" Target="footer290.xml"/><Relationship Id="rId326" Type="http://schemas.openxmlformats.org/officeDocument/2006/relationships/footer" Target="footer291.xml"/><Relationship Id="rId327" Type="http://schemas.openxmlformats.org/officeDocument/2006/relationships/footer" Target="footer292.xml"/><Relationship Id="rId328" Type="http://schemas.openxmlformats.org/officeDocument/2006/relationships/footer" Target="footer293.xml"/><Relationship Id="rId329" Type="http://schemas.openxmlformats.org/officeDocument/2006/relationships/footer" Target="footer294.xml"/><Relationship Id="rId330" Type="http://schemas.openxmlformats.org/officeDocument/2006/relationships/footer" Target="footer295.xml"/><Relationship Id="rId331" Type="http://schemas.openxmlformats.org/officeDocument/2006/relationships/footer" Target="footer296.xml"/><Relationship Id="rId332" Type="http://schemas.openxmlformats.org/officeDocument/2006/relationships/footer" Target="footer297.xml"/><Relationship Id="rId333" Type="http://schemas.openxmlformats.org/officeDocument/2006/relationships/footer" Target="footer298.xml"/><Relationship Id="rId334" Type="http://schemas.openxmlformats.org/officeDocument/2006/relationships/footer" Target="footer299.xml"/><Relationship Id="rId335" Type="http://schemas.openxmlformats.org/officeDocument/2006/relationships/footer" Target="footer300.xml"/><Relationship Id="rId336" Type="http://schemas.openxmlformats.org/officeDocument/2006/relationships/footer" Target="footer301.xml"/><Relationship Id="rId337" Type="http://schemas.openxmlformats.org/officeDocument/2006/relationships/footer" Target="footer302.xml"/><Relationship Id="rId338" Type="http://schemas.openxmlformats.org/officeDocument/2006/relationships/footer" Target="footer303.xml"/><Relationship Id="rId339" Type="http://schemas.openxmlformats.org/officeDocument/2006/relationships/footer" Target="footer304.xml"/><Relationship Id="rId340" Type="http://schemas.openxmlformats.org/officeDocument/2006/relationships/footer" Target="footer305.xml"/><Relationship Id="rId341" Type="http://schemas.openxmlformats.org/officeDocument/2006/relationships/footer" Target="footer306.xml"/><Relationship Id="rId342" Type="http://schemas.openxmlformats.org/officeDocument/2006/relationships/footer" Target="footer307.xml"/><Relationship Id="rId343" Type="http://schemas.openxmlformats.org/officeDocument/2006/relationships/footer" Target="footer308.xml"/><Relationship Id="rId344" Type="http://schemas.openxmlformats.org/officeDocument/2006/relationships/footer" Target="footer309.xml"/><Relationship Id="rId345" Type="http://schemas.openxmlformats.org/officeDocument/2006/relationships/footer" Target="footer310.xml"/><Relationship Id="rId346" Type="http://schemas.openxmlformats.org/officeDocument/2006/relationships/footer" Target="footer311.xml"/><Relationship Id="rId347" Type="http://schemas.openxmlformats.org/officeDocument/2006/relationships/footer" Target="footer312.xml"/><Relationship Id="rId348" Type="http://schemas.openxmlformats.org/officeDocument/2006/relationships/footer" Target="footer313.xml"/><Relationship Id="rId349" Type="http://schemas.openxmlformats.org/officeDocument/2006/relationships/footer" Target="footer314.xml"/><Relationship Id="rId350" Type="http://schemas.openxmlformats.org/officeDocument/2006/relationships/footer" Target="footer315.xml"/><Relationship Id="rId351" Type="http://schemas.openxmlformats.org/officeDocument/2006/relationships/footer" Target="footer316.xml"/><Relationship Id="rId352" Type="http://schemas.openxmlformats.org/officeDocument/2006/relationships/footer" Target="footer317.xml"/><Relationship Id="rId353" Type="http://schemas.openxmlformats.org/officeDocument/2006/relationships/footer" Target="footer318.xml"/><Relationship Id="rId354" Type="http://schemas.openxmlformats.org/officeDocument/2006/relationships/footer" Target="footer319.xml"/><Relationship Id="rId355" Type="http://schemas.openxmlformats.org/officeDocument/2006/relationships/footer" Target="footer320.xml"/><Relationship Id="rId356" Type="http://schemas.openxmlformats.org/officeDocument/2006/relationships/footer" Target="footer321.xml"/><Relationship Id="rId357" Type="http://schemas.openxmlformats.org/officeDocument/2006/relationships/footer" Target="footer322.xml"/><Relationship Id="rId358" Type="http://schemas.openxmlformats.org/officeDocument/2006/relationships/footer" Target="footer323.xml"/><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footer" Target="footer351.xml"/><Relationship Id="rId387" Type="http://schemas.openxmlformats.org/officeDocument/2006/relationships/footer" Target="footer352.xml"/><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footer" Target="footer379.xml"/><Relationship Id="rId415" Type="http://schemas.openxmlformats.org/officeDocument/2006/relationships/footer" Target="footer380.xml"/><Relationship Id="rId416" Type="http://schemas.openxmlformats.org/officeDocument/2006/relationships/footer" Target="footer381.xml"/><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footer" Target="footer390.xml"/><Relationship Id="rId426" Type="http://schemas.openxmlformats.org/officeDocument/2006/relationships/footer" Target="footer391.xml"/><Relationship Id="rId427" Type="http://schemas.openxmlformats.org/officeDocument/2006/relationships/footer" Target="footer392.xml"/><Relationship Id="rId428" Type="http://schemas.openxmlformats.org/officeDocument/2006/relationships/footer" Target="footer393.xml"/><Relationship Id="rId429" Type="http://schemas.openxmlformats.org/officeDocument/2006/relationships/footer" Target="footer394.xml"/><Relationship Id="rId430" Type="http://schemas.openxmlformats.org/officeDocument/2006/relationships/footer" Target="footer395.xml"/><Relationship Id="rId431" Type="http://schemas.openxmlformats.org/officeDocument/2006/relationships/footer" Target="footer396.xml"/><Relationship Id="rId432" Type="http://schemas.openxmlformats.org/officeDocument/2006/relationships/footer" Target="footer397.xml"/><Relationship Id="rId433" Type="http://schemas.openxmlformats.org/officeDocument/2006/relationships/footer" Target="footer398.xml"/><Relationship Id="rId434" Type="http://schemas.openxmlformats.org/officeDocument/2006/relationships/footer" Target="footer399.xml"/><Relationship Id="rId435" Type="http://schemas.openxmlformats.org/officeDocument/2006/relationships/footer" Target="footer400.xml"/><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footer" Target="footer422.xml"/><Relationship Id="rId458" Type="http://schemas.openxmlformats.org/officeDocument/2006/relationships/footer" Target="footer423.xml"/><Relationship Id="rId459" Type="http://schemas.openxmlformats.org/officeDocument/2006/relationships/footer" Target="footer424.xml"/><Relationship Id="rId460" Type="http://schemas.openxmlformats.org/officeDocument/2006/relationships/footer" Target="footer425.xml"/><Relationship Id="rId461" Type="http://schemas.openxmlformats.org/officeDocument/2006/relationships/footer" Target="footer426.xml"/><Relationship Id="rId462" Type="http://schemas.openxmlformats.org/officeDocument/2006/relationships/footer" Target="footer427.xml"/><Relationship Id="rId463" Type="http://schemas.openxmlformats.org/officeDocument/2006/relationships/footer" Target="footer428.xml"/><Relationship Id="rId464" Type="http://schemas.openxmlformats.org/officeDocument/2006/relationships/footer" Target="footer429.xml"/><Relationship Id="rId465" Type="http://schemas.openxmlformats.org/officeDocument/2006/relationships/footer" Target="footer430.xml"/><Relationship Id="rId466" Type="http://schemas.openxmlformats.org/officeDocument/2006/relationships/footer" Target="footer431.xml"/><Relationship Id="rId467" Type="http://schemas.openxmlformats.org/officeDocument/2006/relationships/footer" Target="footer432.xml"/><Relationship Id="rId468" Type="http://schemas.openxmlformats.org/officeDocument/2006/relationships/footer" Target="footer433.xml"/><Relationship Id="rId469" Type="http://schemas.openxmlformats.org/officeDocument/2006/relationships/footer" Target="footer434.xml"/><Relationship Id="rId470" Type="http://schemas.openxmlformats.org/officeDocument/2006/relationships/footer" Target="footer435.xml"/><Relationship Id="rId471" Type="http://schemas.openxmlformats.org/officeDocument/2006/relationships/footer" Target="footer436.xml"/><Relationship Id="rId472" Type="http://schemas.openxmlformats.org/officeDocument/2006/relationships/footer" Target="footer437.xml"/><Relationship Id="rId473" Type="http://schemas.openxmlformats.org/officeDocument/2006/relationships/footer" Target="footer438.xml"/><Relationship Id="rId474" Type="http://schemas.openxmlformats.org/officeDocument/2006/relationships/footer" Target="footer439.xml"/><Relationship Id="rId475" Type="http://schemas.openxmlformats.org/officeDocument/2006/relationships/footer" Target="footer440.xml"/><Relationship Id="rId476" Type="http://schemas.openxmlformats.org/officeDocument/2006/relationships/footer" Target="footer441.xml"/><Relationship Id="rId477" Type="http://schemas.openxmlformats.org/officeDocument/2006/relationships/footer" Target="footer442.xml"/><Relationship Id="rId478" Type="http://schemas.openxmlformats.org/officeDocument/2006/relationships/footer" Target="footer443.xml"/><Relationship Id="rId479" Type="http://schemas.openxmlformats.org/officeDocument/2006/relationships/footer" Target="footer444.xml"/><Relationship Id="rId480" Type="http://schemas.openxmlformats.org/officeDocument/2006/relationships/footer" Target="footer445.xml"/><Relationship Id="rId481" Type="http://schemas.openxmlformats.org/officeDocument/2006/relationships/footer" Target="footer446.xml"/><Relationship Id="rId482" Type="http://schemas.openxmlformats.org/officeDocument/2006/relationships/footer" Target="footer447.xml"/><Relationship Id="rId483" Type="http://schemas.openxmlformats.org/officeDocument/2006/relationships/footer" Target="footer448.xml"/><Relationship Id="rId484" Type="http://schemas.openxmlformats.org/officeDocument/2006/relationships/footer" Target="footer449.xml"/><Relationship Id="rId485" Type="http://schemas.openxmlformats.org/officeDocument/2006/relationships/footer" Target="footer450.xml"/><Relationship Id="rId486" Type="http://schemas.openxmlformats.org/officeDocument/2006/relationships/footer" Target="footer451.xml"/><Relationship Id="rId487" Type="http://schemas.openxmlformats.org/officeDocument/2006/relationships/footer" Target="footer452.xml"/><Relationship Id="rId488" Type="http://schemas.openxmlformats.org/officeDocument/2006/relationships/footer" Target="footer453.xml"/><Relationship Id="rId489" Type="http://schemas.openxmlformats.org/officeDocument/2006/relationships/footer" Target="footer454.xml"/><Relationship Id="rId490" Type="http://schemas.openxmlformats.org/officeDocument/2006/relationships/footer" Target="footer455.xml"/><Relationship Id="rId491" Type="http://schemas.openxmlformats.org/officeDocument/2006/relationships/footer" Target="footer456.xml"/><Relationship Id="rId492" Type="http://schemas.openxmlformats.org/officeDocument/2006/relationships/footer" Target="footer457.xml"/><Relationship Id="rId493" Type="http://schemas.openxmlformats.org/officeDocument/2006/relationships/footer" Target="footer458.xml"/><Relationship Id="rId494" Type="http://schemas.openxmlformats.org/officeDocument/2006/relationships/footer" Target="footer459.xml"/><Relationship Id="rId495" Type="http://schemas.openxmlformats.org/officeDocument/2006/relationships/footer" Target="footer460.xml"/><Relationship Id="rId496" Type="http://schemas.openxmlformats.org/officeDocument/2006/relationships/footer" Target="footer461.xml"/><Relationship Id="rId497" Type="http://schemas.openxmlformats.org/officeDocument/2006/relationships/footer" Target="footer462.xml"/><Relationship Id="rId498" Type="http://schemas.openxmlformats.org/officeDocument/2006/relationships/footer" Target="footer463.xml"/><Relationship Id="rId499" Type="http://schemas.openxmlformats.org/officeDocument/2006/relationships/footer" Target="footer464.xml"/><Relationship Id="rId500" Type="http://schemas.openxmlformats.org/officeDocument/2006/relationships/footer" Target="footer465.xml"/><Relationship Id="rId501" Type="http://schemas.openxmlformats.org/officeDocument/2006/relationships/footer" Target="footer466.xml"/><Relationship Id="rId502" Type="http://schemas.openxmlformats.org/officeDocument/2006/relationships/footer" Target="footer467.xml"/><Relationship Id="rId503" Type="http://schemas.openxmlformats.org/officeDocument/2006/relationships/footer" Target="footer468.xml"/><Relationship Id="rId504" Type="http://schemas.openxmlformats.org/officeDocument/2006/relationships/footer" Target="footer469.xml"/><Relationship Id="rId505" Type="http://schemas.openxmlformats.org/officeDocument/2006/relationships/footer" Target="footer470.xml"/><Relationship Id="rId506" Type="http://schemas.openxmlformats.org/officeDocument/2006/relationships/footer" Target="footer471.xml"/><Relationship Id="rId507" Type="http://schemas.openxmlformats.org/officeDocument/2006/relationships/footer" Target="footer472.xml"/><Relationship Id="rId508" Type="http://schemas.openxmlformats.org/officeDocument/2006/relationships/footer" Target="footer473.xml"/><Relationship Id="rId509" Type="http://schemas.openxmlformats.org/officeDocument/2006/relationships/footer" Target="footer474.xml"/><Relationship Id="rId510" Type="http://schemas.openxmlformats.org/officeDocument/2006/relationships/footer" Target="footer475.xml"/><Relationship Id="rId511" Type="http://schemas.openxmlformats.org/officeDocument/2006/relationships/footer" Target="footer476.xml"/><Relationship Id="rId512" Type="http://schemas.openxmlformats.org/officeDocument/2006/relationships/footer" Target="footer477.xml"/><Relationship Id="rId513" Type="http://schemas.openxmlformats.org/officeDocument/2006/relationships/footer" Target="footer478.xml"/><Relationship Id="rId514" Type="http://schemas.openxmlformats.org/officeDocument/2006/relationships/footer" Target="footer479.xml"/><Relationship Id="rId515" Type="http://schemas.openxmlformats.org/officeDocument/2006/relationships/footer" Target="footer480.xml"/><Relationship Id="rId516" Type="http://schemas.openxmlformats.org/officeDocument/2006/relationships/image" Target="media/image18.jpeg"/><Relationship Id="rId517" Type="http://schemas.openxmlformats.org/officeDocument/2006/relationships/image" Target="media/image18.jpeg"/><Relationship Id="rId518" Type="http://schemas.openxmlformats.org/officeDocument/2006/relationships/footer" Target="footer481.xml"/><Relationship Id="rId519" Type="http://schemas.openxmlformats.org/officeDocument/2006/relationships/footer" Target="footer482.xml"/><Relationship Id="rId520" Type="http://schemas.openxmlformats.org/officeDocument/2006/relationships/footer" Target="footer483.xml"/><Relationship Id="rId521" Type="http://schemas.openxmlformats.org/officeDocument/2006/relationships/footer" Target="footer484.xml"/><Relationship Id="rId522" Type="http://schemas.openxmlformats.org/officeDocument/2006/relationships/footer" Target="footer485.xml"/><Relationship Id="rId523" Type="http://schemas.openxmlformats.org/officeDocument/2006/relationships/footer" Target="footer486.xml"/><Relationship Id="rId524" Type="http://schemas.openxmlformats.org/officeDocument/2006/relationships/image" Target="media/image19.jpeg"/><Relationship Id="rId525" Type="http://schemas.openxmlformats.org/officeDocument/2006/relationships/image" Target="media/image19.jpeg"/><Relationship Id="rId526" Type="http://schemas.openxmlformats.org/officeDocument/2006/relationships/footer" Target="footer487.xml"/><Relationship Id="rId527" Type="http://schemas.openxmlformats.org/officeDocument/2006/relationships/footer" Target="footer488.xml"/><Relationship Id="rId528" Type="http://schemas.openxmlformats.org/officeDocument/2006/relationships/footer" Target="footer489.xml"/><Relationship Id="rId529" Type="http://schemas.openxmlformats.org/officeDocument/2006/relationships/footer" Target="footer490.xml"/><Relationship Id="rId530" Type="http://schemas.openxmlformats.org/officeDocument/2006/relationships/image" Target="media/image20.jpeg"/><Relationship Id="rId531" Type="http://schemas.openxmlformats.org/officeDocument/2006/relationships/image" Target="media/image20.jpeg"/><Relationship Id="rId532" Type="http://schemas.openxmlformats.org/officeDocument/2006/relationships/footer" Target="footer491.xml"/><Relationship Id="rId533" Type="http://schemas.openxmlformats.org/officeDocument/2006/relationships/footer" Target="footer492.xml"/><Relationship Id="rId534" Type="http://schemas.openxmlformats.org/officeDocument/2006/relationships/footer" Target="footer493.xml"/><Relationship Id="rId535" Type="http://schemas.openxmlformats.org/officeDocument/2006/relationships/footer" Target="footer494.xml"/><Relationship Id="rId536" Type="http://schemas.openxmlformats.org/officeDocument/2006/relationships/footer" Target="footer495.xml"/><Relationship Id="rId537" Type="http://schemas.openxmlformats.org/officeDocument/2006/relationships/footer" Target="footer496.xml"/><Relationship Id="rId538" Type="http://schemas.openxmlformats.org/officeDocument/2006/relationships/footer" Target="footer497.xml"/><Relationship Id="rId539" Type="http://schemas.openxmlformats.org/officeDocument/2006/relationships/footer" Target="footer498.xml"/><Relationship Id="rId540" Type="http://schemas.openxmlformats.org/officeDocument/2006/relationships/footer" Target="footer499.xml"/><Relationship Id="rId541" Type="http://schemas.openxmlformats.org/officeDocument/2006/relationships/footer" Target="footer500.xml"/><Relationship Id="rId542" Type="http://schemas.openxmlformats.org/officeDocument/2006/relationships/footer" Target="footer501.xml"/><Relationship Id="rId543" Type="http://schemas.openxmlformats.org/officeDocument/2006/relationships/footer" Target="footer502.xml"/><Relationship Id="rId544" Type="http://schemas.openxmlformats.org/officeDocument/2006/relationships/footer" Target="footer503.xml"/><Relationship Id="rId545" Type="http://schemas.openxmlformats.org/officeDocument/2006/relationships/footer" Target="footer504.xml"/><Relationship Id="rId546" Type="http://schemas.openxmlformats.org/officeDocument/2006/relationships/footer" Target="footer505.xml"/><Relationship Id="rId547" Type="http://schemas.openxmlformats.org/officeDocument/2006/relationships/footer" Target="footer506.xml"/><Relationship Id="rId548" Type="http://schemas.openxmlformats.org/officeDocument/2006/relationships/footer" Target="footer507.xml"/><Relationship Id="rId549" Type="http://schemas.openxmlformats.org/officeDocument/2006/relationships/footer" Target="footer508.xml"/><Relationship Id="rId550" Type="http://schemas.openxmlformats.org/officeDocument/2006/relationships/footer" Target="footer509.xml"/><Relationship Id="rId551" Type="http://schemas.openxmlformats.org/officeDocument/2006/relationships/footer" Target="footer510.xml"/><Relationship Id="rId552" Type="http://schemas.openxmlformats.org/officeDocument/2006/relationships/footer" Target="footer511.xml"/><Relationship Id="rId553" Type="http://schemas.openxmlformats.org/officeDocument/2006/relationships/footer" Target="footer512.xml"/><Relationship Id="rId554" Type="http://schemas.openxmlformats.org/officeDocument/2006/relationships/footer" Target="footer513.xml"/><Relationship Id="rId555" Type="http://schemas.openxmlformats.org/officeDocument/2006/relationships/footer" Target="footer514.xml"/><Relationship Id="rId556" Type="http://schemas.openxmlformats.org/officeDocument/2006/relationships/footer" Target="footer515.xml"/><Relationship Id="rId557" Type="http://schemas.openxmlformats.org/officeDocument/2006/relationships/footer" Target="footer516.xml"/><Relationship Id="rId558" Type="http://schemas.openxmlformats.org/officeDocument/2006/relationships/footer" Target="footer517.xml"/><Relationship Id="rId559" Type="http://schemas.openxmlformats.org/officeDocument/2006/relationships/footer" Target="footer518.xml"/><Relationship Id="rId560" Type="http://schemas.openxmlformats.org/officeDocument/2006/relationships/footer" Target="footer519.xml"/><Relationship Id="rId561" Type="http://schemas.openxmlformats.org/officeDocument/2006/relationships/footer" Target="footer520.xml"/><Relationship Id="rId562" Type="http://schemas.openxmlformats.org/officeDocument/2006/relationships/footer" Target="footer521.xml"/><Relationship Id="rId563" Type="http://schemas.openxmlformats.org/officeDocument/2006/relationships/footer" Target="footer522.xml"/><Relationship Id="rId564" Type="http://schemas.openxmlformats.org/officeDocument/2006/relationships/footer" Target="footer523.xml"/><Relationship Id="rId565" Type="http://schemas.openxmlformats.org/officeDocument/2006/relationships/footer" Target="footer524.xml"/><Relationship Id="rId566" Type="http://schemas.openxmlformats.org/officeDocument/2006/relationships/footer" Target="footer525.xml"/><Relationship Id="rId567" Type="http://schemas.openxmlformats.org/officeDocument/2006/relationships/footer" Target="footer526.xml"/><Relationship Id="rId568" Type="http://schemas.openxmlformats.org/officeDocument/2006/relationships/footer" Target="footer527.xml"/><Relationship Id="rId569" Type="http://schemas.openxmlformats.org/officeDocument/2006/relationships/footer" Target="footer528.xml"/><Relationship Id="rId570" Type="http://schemas.openxmlformats.org/officeDocument/2006/relationships/footer" Target="footer529.xml"/><Relationship Id="rId571" Type="http://schemas.openxmlformats.org/officeDocument/2006/relationships/footer" Target="footer530.xml"/><Relationship Id="rId572" Type="http://schemas.openxmlformats.org/officeDocument/2006/relationships/footer" Target="footer531.xml"/><Relationship Id="rId573" Type="http://schemas.openxmlformats.org/officeDocument/2006/relationships/footer" Target="footer532.xml"/><Relationship Id="rId574" Type="http://schemas.openxmlformats.org/officeDocument/2006/relationships/footer" Target="footer533.xml"/><Relationship Id="rId575" Type="http://schemas.openxmlformats.org/officeDocument/2006/relationships/footer" Target="footer534.xml"/><Relationship Id="rId576" Type="http://schemas.openxmlformats.org/officeDocument/2006/relationships/footer" Target="footer535.xml"/><Relationship Id="rId577" Type="http://schemas.openxmlformats.org/officeDocument/2006/relationships/footer" Target="footer536.xml"/><Relationship Id="rId578" Type="http://schemas.openxmlformats.org/officeDocument/2006/relationships/footer" Target="footer537.xml"/><Relationship Id="rId579" Type="http://schemas.openxmlformats.org/officeDocument/2006/relationships/footer" Target="footer538.xml"/><Relationship Id="rId580" Type="http://schemas.openxmlformats.org/officeDocument/2006/relationships/footer" Target="footer539.xml"/><Relationship Id="rId581" Type="http://schemas.openxmlformats.org/officeDocument/2006/relationships/footer" Target="footer540.xml"/><Relationship Id="rId582" Type="http://schemas.openxmlformats.org/officeDocument/2006/relationships/footer" Target="footer541.xml"/><Relationship Id="rId583" Type="http://schemas.openxmlformats.org/officeDocument/2006/relationships/footer" Target="footer542.xml"/><Relationship Id="rId584" Type="http://schemas.openxmlformats.org/officeDocument/2006/relationships/footer" Target="footer543.xml"/><Relationship Id="rId585" Type="http://schemas.openxmlformats.org/officeDocument/2006/relationships/footer" Target="footer544.xml"/><Relationship Id="rId586" Type="http://schemas.openxmlformats.org/officeDocument/2006/relationships/footer" Target="footer545.xml"/><Relationship Id="rId587" Type="http://schemas.openxmlformats.org/officeDocument/2006/relationships/footer" Target="footer546.xml"/><Relationship Id="rId588" Type="http://schemas.openxmlformats.org/officeDocument/2006/relationships/footer" Target="footer547.xml"/><Relationship Id="rId589" Type="http://schemas.openxmlformats.org/officeDocument/2006/relationships/footer" Target="footer548.xml"/><Relationship Id="rId590" Type="http://schemas.openxmlformats.org/officeDocument/2006/relationships/footer" Target="footer549.xml"/><Relationship Id="rId591" Type="http://schemas.openxmlformats.org/officeDocument/2006/relationships/footer" Target="footer550.xml"/><Relationship Id="rId592" Type="http://schemas.openxmlformats.org/officeDocument/2006/relationships/footer" Target="footer551.xml"/><Relationship Id="rId593" Type="http://schemas.openxmlformats.org/officeDocument/2006/relationships/footer" Target="footer552.xml"/><Relationship Id="rId594" Type="http://schemas.openxmlformats.org/officeDocument/2006/relationships/footer" Target="footer553.xml"/><Relationship Id="rId595" Type="http://schemas.openxmlformats.org/officeDocument/2006/relationships/footer" Target="footer554.xml"/><Relationship Id="rId596" Type="http://schemas.openxmlformats.org/officeDocument/2006/relationships/footer" Target="footer555.xml"/><Relationship Id="rId597" Type="http://schemas.openxmlformats.org/officeDocument/2006/relationships/footer" Target="footer556.xml"/><Relationship Id="rId598" Type="http://schemas.openxmlformats.org/officeDocument/2006/relationships/footer" Target="footer557.xml"/><Relationship Id="rId599" Type="http://schemas.openxmlformats.org/officeDocument/2006/relationships/footer" Target="footer558.xml"/><Relationship Id="rId600" Type="http://schemas.openxmlformats.org/officeDocument/2006/relationships/footer" Target="footer559.xml"/><Relationship Id="rId601" Type="http://schemas.openxmlformats.org/officeDocument/2006/relationships/footer" Target="footer560.xml"/><Relationship Id="rId602" Type="http://schemas.openxmlformats.org/officeDocument/2006/relationships/footer" Target="footer561.xml"/><Relationship Id="rId603" Type="http://schemas.openxmlformats.org/officeDocument/2006/relationships/footer" Target="footer562.xml"/><Relationship Id="rId604" Type="http://schemas.openxmlformats.org/officeDocument/2006/relationships/footer" Target="footer563.xml"/><Relationship Id="rId605" Type="http://schemas.openxmlformats.org/officeDocument/2006/relationships/footer" Target="footer564.xml"/><Relationship Id="rId606" Type="http://schemas.openxmlformats.org/officeDocument/2006/relationships/footer" Target="footer565.xml"/><Relationship Id="rId607" Type="http://schemas.openxmlformats.org/officeDocument/2006/relationships/footer" Target="footer566.xml"/><Relationship Id="rId608" Type="http://schemas.openxmlformats.org/officeDocument/2006/relationships/footer" Target="footer567.xml"/><Relationship Id="rId609" Type="http://schemas.openxmlformats.org/officeDocument/2006/relationships/footer" Target="footer568.xml"/><Relationship Id="rId610" Type="http://schemas.openxmlformats.org/officeDocument/2006/relationships/footer" Target="footer569.xml"/><Relationship Id="rId611" Type="http://schemas.openxmlformats.org/officeDocument/2006/relationships/footer" Target="footer570.xml"/><Relationship Id="rId612" Type="http://schemas.openxmlformats.org/officeDocument/2006/relationships/footer" Target="footer571.xml"/><Relationship Id="rId613" Type="http://schemas.openxmlformats.org/officeDocument/2006/relationships/footer" Target="footer572.xml"/><Relationship Id="rId614" Type="http://schemas.openxmlformats.org/officeDocument/2006/relationships/footer" Target="footer573.xml"/><Relationship Id="rId615" Type="http://schemas.openxmlformats.org/officeDocument/2006/relationships/footer" Target="footer574.xml"/><Relationship Id="rId616" Type="http://schemas.openxmlformats.org/officeDocument/2006/relationships/footer" Target="footer575.xml"/><Relationship Id="rId617" Type="http://schemas.openxmlformats.org/officeDocument/2006/relationships/footer" Target="footer576.xml"/><Relationship Id="rId618" Type="http://schemas.openxmlformats.org/officeDocument/2006/relationships/footer" Target="footer577.xml"/><Relationship Id="rId619" Type="http://schemas.openxmlformats.org/officeDocument/2006/relationships/footer" Target="footer578.xml"/><Relationship Id="rId620" Type="http://schemas.openxmlformats.org/officeDocument/2006/relationships/footer" Target="footer579.xml"/><Relationship Id="rId621" Type="http://schemas.openxmlformats.org/officeDocument/2006/relationships/footer" Target="footer580.xml"/><Relationship Id="rId622" Type="http://schemas.openxmlformats.org/officeDocument/2006/relationships/footer" Target="footer581.xml"/><Relationship Id="rId623" Type="http://schemas.openxmlformats.org/officeDocument/2006/relationships/footer" Target="footer582.xml"/><Relationship Id="rId624" Type="http://schemas.openxmlformats.org/officeDocument/2006/relationships/footer" Target="footer583.xml"/><Relationship Id="rId625" Type="http://schemas.openxmlformats.org/officeDocument/2006/relationships/footer" Target="footer584.xml"/><Relationship Id="rId626" Type="http://schemas.openxmlformats.org/officeDocument/2006/relationships/footer" Target="footer585.xml"/><Relationship Id="rId627" Type="http://schemas.openxmlformats.org/officeDocument/2006/relationships/footer" Target="footer586.xml"/><Relationship Id="rId628" Type="http://schemas.openxmlformats.org/officeDocument/2006/relationships/footer" Target="footer587.xml"/><Relationship Id="rId629" Type="http://schemas.openxmlformats.org/officeDocument/2006/relationships/footer" Target="footer588.xml"/><Relationship Id="rId630" Type="http://schemas.openxmlformats.org/officeDocument/2006/relationships/footer" Target="footer589.xml"/><Relationship Id="rId631" Type="http://schemas.openxmlformats.org/officeDocument/2006/relationships/footer" Target="footer590.xml"/><Relationship Id="rId632" Type="http://schemas.openxmlformats.org/officeDocument/2006/relationships/footer" Target="footer591.xml"/><Relationship Id="rId633" Type="http://schemas.openxmlformats.org/officeDocument/2006/relationships/footer" Target="footer592.xml"/><Relationship Id="rId634" Type="http://schemas.openxmlformats.org/officeDocument/2006/relationships/footer" Target="footer593.xml"/><Relationship Id="rId635" Type="http://schemas.openxmlformats.org/officeDocument/2006/relationships/footer" Target="footer594.xml"/><Relationship Id="rId636" Type="http://schemas.openxmlformats.org/officeDocument/2006/relationships/footer" Target="footer595.xml"/><Relationship Id="rId637" Type="http://schemas.openxmlformats.org/officeDocument/2006/relationships/footer" Target="footer596.xml"/><Relationship Id="rId638" Type="http://schemas.openxmlformats.org/officeDocument/2006/relationships/footer" Target="footer597.xml"/><Relationship Id="rId639" Type="http://schemas.openxmlformats.org/officeDocument/2006/relationships/footer" Target="footer598.xml"/><Relationship Id="rId640" Type="http://schemas.openxmlformats.org/officeDocument/2006/relationships/footer" Target="footer599.xml"/><Relationship Id="rId641" Type="http://schemas.openxmlformats.org/officeDocument/2006/relationships/footer" Target="footer600.xml"/><Relationship Id="rId642" Type="http://schemas.openxmlformats.org/officeDocument/2006/relationships/footer" Target="footer601.xml"/><Relationship Id="rId643" Type="http://schemas.openxmlformats.org/officeDocument/2006/relationships/footer" Target="footer602.xml"/><Relationship Id="rId644" Type="http://schemas.openxmlformats.org/officeDocument/2006/relationships/footer" Target="footer603.xml"/><Relationship Id="rId645" Type="http://schemas.openxmlformats.org/officeDocument/2006/relationships/footer" Target="footer604.xml"/><Relationship Id="rId646" Type="http://schemas.openxmlformats.org/officeDocument/2006/relationships/footer" Target="footer605.xml"/><Relationship Id="rId647" Type="http://schemas.openxmlformats.org/officeDocument/2006/relationships/footer" Target="footer606.xml"/><Relationship Id="rId648" Type="http://schemas.openxmlformats.org/officeDocument/2006/relationships/footer" Target="footer607.xml"/><Relationship Id="rId649" Type="http://schemas.openxmlformats.org/officeDocument/2006/relationships/footer" Target="footer608.xml"/><Relationship Id="rId650" Type="http://schemas.openxmlformats.org/officeDocument/2006/relationships/footer" Target="footer609.xml"/><Relationship Id="rId651" Type="http://schemas.openxmlformats.org/officeDocument/2006/relationships/footer" Target="footer610.xml"/><Relationship Id="rId652" Type="http://schemas.openxmlformats.org/officeDocument/2006/relationships/footer" Target="footer611.xml"/><Relationship Id="rId653" Type="http://schemas.openxmlformats.org/officeDocument/2006/relationships/footer" Target="footer612.xml"/><Relationship Id="rId654" Type="http://schemas.openxmlformats.org/officeDocument/2006/relationships/footer" Target="footer613.xml"/><Relationship Id="rId655" Type="http://schemas.openxmlformats.org/officeDocument/2006/relationships/footer" Target="footer614.xml"/><Relationship Id="rId656" Type="http://schemas.openxmlformats.org/officeDocument/2006/relationships/footer" Target="footer615.xml"/><Relationship Id="rId657" Type="http://schemas.openxmlformats.org/officeDocument/2006/relationships/footer" Target="footer616.xml"/><Relationship Id="rId658" Type="http://schemas.openxmlformats.org/officeDocument/2006/relationships/footer" Target="footer617.xml"/><Relationship Id="rId659" Type="http://schemas.openxmlformats.org/officeDocument/2006/relationships/footer" Target="footer618.xml"/><Relationship Id="rId660" Type="http://schemas.openxmlformats.org/officeDocument/2006/relationships/footer" Target="footer619.xml"/><Relationship Id="rId661" Type="http://schemas.openxmlformats.org/officeDocument/2006/relationships/footer" Target="footer620.xml"/><Relationship Id="rId662" Type="http://schemas.openxmlformats.org/officeDocument/2006/relationships/footer" Target="footer621.xml"/><Relationship Id="rId663" Type="http://schemas.openxmlformats.org/officeDocument/2006/relationships/footer" Target="footer622.xml"/><Relationship Id="rId664" Type="http://schemas.openxmlformats.org/officeDocument/2006/relationships/footer" Target="footer623.xml"/><Relationship Id="rId665" Type="http://schemas.openxmlformats.org/officeDocument/2006/relationships/footer" Target="footer624.xml"/><Relationship Id="rId666" Type="http://schemas.openxmlformats.org/officeDocument/2006/relationships/footer" Target="footer625.xml"/><Relationship Id="rId667" Type="http://schemas.openxmlformats.org/officeDocument/2006/relationships/footer" Target="footer626.xml"/><Relationship Id="rId668" Type="http://schemas.openxmlformats.org/officeDocument/2006/relationships/footer" Target="footer627.xml"/><Relationship Id="rId669" Type="http://schemas.openxmlformats.org/officeDocument/2006/relationships/footer" Target="footer628.xml"/><Relationship Id="rId670" Type="http://schemas.openxmlformats.org/officeDocument/2006/relationships/footer" Target="footer629.xml"/><Relationship Id="rId671" Type="http://schemas.openxmlformats.org/officeDocument/2006/relationships/footer" Target="footer630.xml"/><Relationship Id="rId672" Type="http://schemas.openxmlformats.org/officeDocument/2006/relationships/footer" Target="footer631.xml"/><Relationship Id="rId673" Type="http://schemas.openxmlformats.org/officeDocument/2006/relationships/footer" Target="footer632.xml"/><Relationship Id="rId674" Type="http://schemas.openxmlformats.org/officeDocument/2006/relationships/footer" Target="footer633.xml"/><Relationship Id="rId675" Type="http://schemas.openxmlformats.org/officeDocument/2006/relationships/footer" Target="footer634.xml"/><Relationship Id="rId676" Type="http://schemas.openxmlformats.org/officeDocument/2006/relationships/footer" Target="footer635.xml"/><Relationship Id="rId677" Type="http://schemas.openxmlformats.org/officeDocument/2006/relationships/footer" Target="footer636.xml"/><Relationship Id="rId678" Type="http://schemas.openxmlformats.org/officeDocument/2006/relationships/footer" Target="footer637.xml"/><Relationship Id="rId679" Type="http://schemas.openxmlformats.org/officeDocument/2006/relationships/footer" Target="footer638.xml"/><Relationship Id="rId680" Type="http://schemas.openxmlformats.org/officeDocument/2006/relationships/footer" Target="footer639.xml"/><Relationship Id="rId681" Type="http://schemas.openxmlformats.org/officeDocument/2006/relationships/footer" Target="footer640.xml"/><Relationship Id="rId682" Type="http://schemas.openxmlformats.org/officeDocument/2006/relationships/image" Target="media/image2.jpeg"/><Relationship Id="rId683" Type="http://schemas.openxmlformats.org/officeDocument/2006/relationships/image" Target="media/image2.jpeg"/><Relationship Id="rId684" Type="http://schemas.openxmlformats.org/officeDocument/2006/relationships/footer" Target="footer641.xml"/><Relationship Id="rId685" Type="http://schemas.openxmlformats.org/officeDocument/2006/relationships/footnotes" Target="footnotes.xml"/><Relationship Id="rId686" Type="http://schemas.openxmlformats.org/officeDocument/2006/relationships/numbering" Target="numbering.xml"/><Relationship Id="rId687" Type="http://schemas.openxmlformats.org/officeDocument/2006/relationships/fontTable" Target="fontTable.xml"/><Relationship Id="rId688" Type="http://schemas.openxmlformats.org/officeDocument/2006/relationships/settings" Target="settings.xml"/><Relationship Id="rId6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658</Pages>
  <Words>57576</Words>
  <Characters>201831</Characters>
  <CharactersWithSpaces>257776</CharactersWithSpaces>
  <Paragraphs>1816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2026-08-19T21:21:19Z</dcterms:created>
  <dc:creator>ghaemiyeh.com</dc:creator>
  <dc:description/>
  <dc:language>en-US</dc:language>
  <cp:lastModifiedBy/>
  <dcterms:modified xsi:type="dcterms:W3CDTF">2026-08-20T00:51:46Z</dcterms:modified>
  <cp:revision>1</cp:revision>
  <dc:subject/>
  <dc:title>حج ابراهیمی</dc:title>
</cp:coreProperties>
</file>

<file path=docProps/custom.xml><?xml version="1.0" encoding="utf-8"?>
<Properties xmlns="http://schemas.openxmlformats.org/officeDocument/2006/custom-properties" xmlns:vt="http://schemas.openxmlformats.org/officeDocument/2006/docPropsVTypes"/>
</file>