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فروغ مسجد </w:t>
      </w:r>
      <w:r>
        <w:rPr/>
        <w:t>1</w:t>
      </w:r>
      <w:r>
        <w:rPr>
          <w:rtl w:val="true"/>
        </w:rPr>
        <w:t xml:space="preserve"> </w:t>
      </w:r>
      <w:r>
        <w:rPr>
          <w:rtl w:val="true"/>
        </w:rPr>
        <w:t>مجموعه سخنرانی ها کمیسیون ها بیانیه پایانی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5237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15239_23700411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515241_23700411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515243_237004111">
            <w:r>
              <w:rPr>
                <w:webHidden/>
                <w:rStyle w:val="IndexLink"/>
                <w:rtl w:val="true"/>
              </w:rPr>
              <w:t>سخن ناشر</w:t>
            </w:r>
            <w:r>
              <w:rPr>
                <w:rStyle w:val="IndexLink"/>
                <w:rtl w:val="true"/>
              </w:rPr>
              <w:tab/>
            </w:r>
            <w:r>
              <w:rPr>
                <w:rStyle w:val="IndexLink"/>
              </w:rPr>
              <w:t>16</w:t>
            </w:r>
          </w:hyperlink>
        </w:p>
        <w:p>
          <w:pPr>
            <w:pStyle w:val="Contents2"/>
            <w:tabs>
              <w:tab w:val="clear" w:pos="8743"/>
              <w:tab w:val="right" w:pos="9026" w:leader="dot"/>
            </w:tabs>
            <w:rPr/>
          </w:pPr>
          <w:hyperlink w:anchor="__RefHeading___Toc2515245_237004111">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2515247_237004111">
            <w:r>
              <w:rPr>
                <w:webHidden/>
                <w:rStyle w:val="IndexLink"/>
                <w:rtl w:val="true"/>
              </w:rPr>
              <w:t>اهداف</w:t>
            </w:r>
            <w:r>
              <w:rPr>
                <w:rStyle w:val="IndexLink"/>
                <w:rtl w:val="true"/>
              </w:rPr>
              <w:tab/>
            </w:r>
            <w:r>
              <w:rPr>
                <w:rStyle w:val="IndexLink"/>
              </w:rPr>
              <w:t>21</w:t>
            </w:r>
          </w:hyperlink>
        </w:p>
        <w:p>
          <w:pPr>
            <w:pStyle w:val="Contents2"/>
            <w:tabs>
              <w:tab w:val="clear" w:pos="8743"/>
              <w:tab w:val="right" w:pos="9026" w:leader="dot"/>
            </w:tabs>
            <w:rPr/>
          </w:pPr>
          <w:hyperlink w:anchor="__RefHeading___Toc2515249_237004111">
            <w:r>
              <w:rPr>
                <w:webHidden/>
                <w:rStyle w:val="IndexLink"/>
                <w:rtl w:val="true"/>
              </w:rPr>
              <w:t>جایگاه مساجد در آیات و روایات</w:t>
            </w:r>
            <w:r>
              <w:rPr>
                <w:rStyle w:val="IndexLink"/>
                <w:rtl w:val="true"/>
              </w:rPr>
              <w:tab/>
            </w:r>
            <w:r>
              <w:rPr>
                <w:rStyle w:val="IndexLink"/>
              </w:rPr>
              <w:t>24</w:t>
            </w:r>
          </w:hyperlink>
        </w:p>
        <w:p>
          <w:pPr>
            <w:pStyle w:val="Contents3"/>
            <w:tabs>
              <w:tab w:val="clear" w:pos="8459"/>
              <w:tab w:val="right" w:pos="9026" w:leader="dot"/>
            </w:tabs>
            <w:rPr/>
          </w:pPr>
          <w:hyperlink w:anchor="__RefHeading___Toc2515251_237004111">
            <w:r>
              <w:rPr>
                <w:webHidden/>
                <w:rStyle w:val="IndexLink"/>
                <w:rtl w:val="true"/>
              </w:rPr>
              <w:t>اهیمت مسجد در قرآن</w:t>
            </w:r>
            <w:r>
              <w:rPr>
                <w:rStyle w:val="IndexLink"/>
                <w:rtl w:val="true"/>
              </w:rPr>
              <w:tab/>
            </w:r>
            <w:r>
              <w:rPr>
                <w:rStyle w:val="IndexLink"/>
              </w:rPr>
              <w:t>24</w:t>
            </w:r>
          </w:hyperlink>
        </w:p>
        <w:p>
          <w:pPr>
            <w:pStyle w:val="Contents3"/>
            <w:tabs>
              <w:tab w:val="clear" w:pos="8459"/>
              <w:tab w:val="right" w:pos="9026" w:leader="dot"/>
            </w:tabs>
            <w:rPr/>
          </w:pPr>
          <w:hyperlink w:anchor="__RefHeading___Toc2515253_237004111">
            <w:r>
              <w:rPr>
                <w:webHidden/>
                <w:rStyle w:val="IndexLink"/>
                <w:rtl w:val="true"/>
              </w:rPr>
              <w:t>نفی شرک و نفاق از حریم مسجد</w:t>
            </w:r>
            <w:r>
              <w:rPr>
                <w:rStyle w:val="IndexLink"/>
                <w:rtl w:val="true"/>
              </w:rPr>
              <w:tab/>
            </w:r>
            <w:r>
              <w:rPr>
                <w:rStyle w:val="IndexLink"/>
              </w:rPr>
              <w:t>25</w:t>
            </w:r>
          </w:hyperlink>
        </w:p>
        <w:p>
          <w:pPr>
            <w:pStyle w:val="Contents3"/>
            <w:tabs>
              <w:tab w:val="clear" w:pos="8459"/>
              <w:tab w:val="right" w:pos="9026" w:leader="dot"/>
            </w:tabs>
            <w:rPr/>
          </w:pPr>
          <w:hyperlink w:anchor="__RefHeading___Toc2515255_237004111">
            <w:r>
              <w:rPr>
                <w:webHidden/>
                <w:rStyle w:val="IndexLink"/>
                <w:rtl w:val="true"/>
              </w:rPr>
              <w:t>اهمیت مسجد در روایات</w:t>
            </w:r>
            <w:r>
              <w:rPr>
                <w:rStyle w:val="IndexLink"/>
                <w:rtl w:val="true"/>
              </w:rPr>
              <w:tab/>
            </w:r>
            <w:r>
              <w:rPr>
                <w:rStyle w:val="IndexLink"/>
              </w:rPr>
              <w:t>28</w:t>
            </w:r>
          </w:hyperlink>
        </w:p>
        <w:p>
          <w:pPr>
            <w:pStyle w:val="Contents3"/>
            <w:tabs>
              <w:tab w:val="clear" w:pos="8459"/>
              <w:tab w:val="right" w:pos="9026" w:leader="dot"/>
            </w:tabs>
            <w:rPr/>
          </w:pPr>
          <w:hyperlink w:anchor="__RefHeading___Toc2515257_237004111">
            <w:r>
              <w:rPr>
                <w:webHidden/>
                <w:rStyle w:val="IndexLink"/>
                <w:rtl w:val="true"/>
              </w:rPr>
              <w:t>عوامل حفظ و پایداری مساجد</w:t>
            </w:r>
            <w:r>
              <w:rPr>
                <w:rStyle w:val="IndexLink"/>
                <w:rtl w:val="true"/>
              </w:rPr>
              <w:tab/>
            </w:r>
            <w:r>
              <w:rPr>
                <w:rStyle w:val="IndexLink"/>
              </w:rPr>
              <w:t>30</w:t>
            </w:r>
          </w:hyperlink>
        </w:p>
        <w:p>
          <w:pPr>
            <w:pStyle w:val="Contents3"/>
            <w:tabs>
              <w:tab w:val="clear" w:pos="8459"/>
              <w:tab w:val="right" w:pos="9026" w:leader="dot"/>
            </w:tabs>
            <w:rPr/>
          </w:pPr>
          <w:hyperlink w:anchor="__RefHeading___Toc2515259_237004111">
            <w:r>
              <w:rPr>
                <w:webHidden/>
                <w:rStyle w:val="IndexLink"/>
                <w:rtl w:val="true"/>
              </w:rPr>
              <w:t>تشویق و ترغیب</w:t>
            </w:r>
            <w:r>
              <w:rPr>
                <w:rStyle w:val="IndexLink"/>
                <w:rtl w:val="true"/>
              </w:rPr>
              <w:tab/>
            </w:r>
            <w:r>
              <w:rPr>
                <w:rStyle w:val="IndexLink"/>
              </w:rPr>
              <w:t>32</w:t>
            </w:r>
          </w:hyperlink>
        </w:p>
        <w:p>
          <w:pPr>
            <w:pStyle w:val="Contents3"/>
            <w:tabs>
              <w:tab w:val="clear" w:pos="8459"/>
              <w:tab w:val="right" w:pos="9026" w:leader="dot"/>
            </w:tabs>
            <w:rPr/>
          </w:pPr>
          <w:hyperlink w:anchor="__RefHeading___Toc2515261_237004111">
            <w:r>
              <w:rPr>
                <w:webHidden/>
                <w:rStyle w:val="IndexLink"/>
                <w:rtl w:val="true"/>
              </w:rPr>
              <w:t>عوامل جذب</w:t>
            </w:r>
            <w:r>
              <w:rPr>
                <w:rStyle w:val="IndexLink"/>
                <w:rtl w:val="true"/>
              </w:rPr>
              <w:tab/>
            </w:r>
            <w:r>
              <w:rPr>
                <w:rStyle w:val="IndexLink"/>
              </w:rPr>
              <w:t>34</w:t>
            </w:r>
          </w:hyperlink>
        </w:p>
        <w:p>
          <w:pPr>
            <w:pStyle w:val="Contents3"/>
            <w:tabs>
              <w:tab w:val="clear" w:pos="8459"/>
              <w:tab w:val="right" w:pos="9026" w:leader="dot"/>
            </w:tabs>
            <w:rPr/>
          </w:pPr>
          <w:hyperlink w:anchor="__RefHeading___Toc2515263_237004111">
            <w:r>
              <w:rPr>
                <w:webHidden/>
                <w:rStyle w:val="IndexLink"/>
                <w:rtl w:val="true"/>
              </w:rPr>
              <w:t>مباهات و مفاخره</w:t>
            </w:r>
            <w:r>
              <w:rPr>
                <w:rStyle w:val="IndexLink"/>
                <w:rtl w:val="true"/>
              </w:rPr>
              <w:tab/>
            </w:r>
            <w:r>
              <w:rPr>
                <w:rStyle w:val="IndexLink"/>
              </w:rPr>
              <w:t>36</w:t>
            </w:r>
          </w:hyperlink>
        </w:p>
        <w:p>
          <w:pPr>
            <w:pStyle w:val="Contents3"/>
            <w:tabs>
              <w:tab w:val="clear" w:pos="8459"/>
              <w:tab w:val="right" w:pos="9026" w:leader="dot"/>
            </w:tabs>
            <w:rPr/>
          </w:pPr>
          <w:hyperlink w:anchor="__RefHeading___Toc2515265_237004111">
            <w:r>
              <w:rPr>
                <w:webHidden/>
                <w:rStyle w:val="IndexLink"/>
                <w:rtl w:val="true"/>
              </w:rPr>
              <w:t>پرداختن به کارهای دنیوی</w:t>
            </w:r>
            <w:r>
              <w:rPr>
                <w:rStyle w:val="IndexLink"/>
                <w:rtl w:val="true"/>
              </w:rPr>
              <w:tab/>
            </w:r>
            <w:r>
              <w:rPr>
                <w:rStyle w:val="IndexLink"/>
              </w:rPr>
              <w:t>37</w:t>
            </w:r>
          </w:hyperlink>
        </w:p>
        <w:p>
          <w:pPr>
            <w:pStyle w:val="Contents3"/>
            <w:tabs>
              <w:tab w:val="clear" w:pos="8459"/>
              <w:tab w:val="right" w:pos="9026" w:leader="dot"/>
            </w:tabs>
            <w:rPr/>
          </w:pPr>
          <w:hyperlink w:anchor="__RefHeading___Toc2515267_237004111">
            <w:r>
              <w:rPr>
                <w:webHidden/>
                <w:rStyle w:val="IndexLink"/>
                <w:rtl w:val="true"/>
              </w:rPr>
              <w:t>عدم رعایت نظافت</w:t>
            </w:r>
            <w:r>
              <w:rPr>
                <w:rStyle w:val="IndexLink"/>
                <w:rtl w:val="true"/>
              </w:rPr>
              <w:tab/>
            </w:r>
            <w:r>
              <w:rPr>
                <w:rStyle w:val="IndexLink"/>
              </w:rPr>
              <w:t>38</w:t>
            </w:r>
          </w:hyperlink>
        </w:p>
        <w:p>
          <w:pPr>
            <w:pStyle w:val="Contents3"/>
            <w:tabs>
              <w:tab w:val="clear" w:pos="8459"/>
              <w:tab w:val="right" w:pos="9026" w:leader="dot"/>
            </w:tabs>
            <w:rPr/>
          </w:pPr>
          <w:hyperlink w:anchor="__RefHeading___Toc2515269_237004111">
            <w:r>
              <w:rPr>
                <w:webHidden/>
                <w:rStyle w:val="IndexLink"/>
                <w:rtl w:val="true"/>
              </w:rPr>
              <w:t>لحن ناروا</w:t>
            </w:r>
            <w:r>
              <w:rPr>
                <w:rStyle w:val="IndexLink"/>
                <w:rtl w:val="true"/>
              </w:rPr>
              <w:tab/>
            </w:r>
            <w:r>
              <w:rPr>
                <w:rStyle w:val="IndexLink"/>
              </w:rPr>
              <w:t>39</w:t>
            </w:r>
          </w:hyperlink>
        </w:p>
        <w:p>
          <w:pPr>
            <w:pStyle w:val="Contents3"/>
            <w:tabs>
              <w:tab w:val="clear" w:pos="8459"/>
              <w:tab w:val="right" w:pos="9026" w:leader="dot"/>
            </w:tabs>
            <w:rPr/>
          </w:pPr>
          <w:hyperlink w:anchor="__RefHeading___Toc2515271_237004111">
            <w:r>
              <w:rPr>
                <w:webHidden/>
                <w:rStyle w:val="IndexLink"/>
                <w:rtl w:val="true"/>
              </w:rPr>
              <w:t>دهان بدبو</w:t>
            </w:r>
            <w:r>
              <w:rPr>
                <w:rStyle w:val="IndexLink"/>
                <w:rtl w:val="true"/>
              </w:rPr>
              <w:tab/>
            </w:r>
            <w:r>
              <w:rPr>
                <w:rStyle w:val="IndexLink"/>
              </w:rPr>
              <w:t>40</w:t>
            </w:r>
          </w:hyperlink>
        </w:p>
        <w:p>
          <w:pPr>
            <w:pStyle w:val="Contents3"/>
            <w:tabs>
              <w:tab w:val="clear" w:pos="8459"/>
              <w:tab w:val="right" w:pos="9026" w:leader="dot"/>
            </w:tabs>
            <w:rPr/>
          </w:pPr>
          <w:hyperlink w:anchor="__RefHeading___Toc2515273_237004111">
            <w:r>
              <w:rPr>
                <w:webHidden/>
                <w:rStyle w:val="IndexLink"/>
                <w:rtl w:val="true"/>
              </w:rPr>
              <w:t>رعایت شأن مسجد</w:t>
            </w:r>
            <w:r>
              <w:rPr>
                <w:rStyle w:val="IndexLink"/>
                <w:rtl w:val="true"/>
              </w:rPr>
              <w:tab/>
            </w:r>
            <w:r>
              <w:rPr>
                <w:rStyle w:val="IndexLink"/>
              </w:rPr>
              <w:t>41</w:t>
            </w:r>
          </w:hyperlink>
        </w:p>
        <w:p>
          <w:pPr>
            <w:pStyle w:val="Contents3"/>
            <w:tabs>
              <w:tab w:val="clear" w:pos="8459"/>
              <w:tab w:val="right" w:pos="9026" w:leader="dot"/>
            </w:tabs>
            <w:rPr/>
          </w:pPr>
          <w:hyperlink w:anchor="__RefHeading___Toc2515275_237004111">
            <w:r>
              <w:rPr>
                <w:webHidden/>
                <w:rStyle w:val="IndexLink"/>
                <w:rtl w:val="true"/>
              </w:rPr>
              <w:t>مسجد و جماعت</w:t>
            </w:r>
            <w:r>
              <w:rPr>
                <w:rStyle w:val="IndexLink"/>
                <w:rtl w:val="true"/>
              </w:rPr>
              <w:tab/>
            </w:r>
            <w:r>
              <w:rPr>
                <w:rStyle w:val="IndexLink"/>
              </w:rPr>
              <w:t>42</w:t>
            </w:r>
          </w:hyperlink>
        </w:p>
        <w:p>
          <w:pPr>
            <w:pStyle w:val="Contents2"/>
            <w:tabs>
              <w:tab w:val="clear" w:pos="8743"/>
              <w:tab w:val="right" w:pos="9026" w:leader="dot"/>
            </w:tabs>
            <w:rPr/>
          </w:pPr>
          <w:hyperlink w:anchor="__RefHeading___Toc2515277_237004111">
            <w:r>
              <w:rPr>
                <w:webHidden/>
                <w:rStyle w:val="IndexLink"/>
                <w:rtl w:val="true"/>
              </w:rPr>
              <w:t>مسجد از دیدگاه قرآن و عترت</w:t>
            </w:r>
            <w:r>
              <w:rPr>
                <w:rStyle w:val="IndexLink"/>
                <w:rtl w:val="true"/>
              </w:rPr>
              <w:tab/>
            </w:r>
            <w:r>
              <w:rPr>
                <w:rStyle w:val="IndexLink"/>
              </w:rPr>
              <w:t>48</w:t>
            </w:r>
          </w:hyperlink>
        </w:p>
        <w:p>
          <w:pPr>
            <w:pStyle w:val="Contents3"/>
            <w:tabs>
              <w:tab w:val="clear" w:pos="8459"/>
              <w:tab w:val="right" w:pos="9026" w:leader="dot"/>
            </w:tabs>
            <w:rPr/>
          </w:pPr>
          <w:hyperlink w:anchor="__RefHeading___Toc2515279_237004111">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515281_237004111">
            <w:r>
              <w:rPr>
                <w:webHidden/>
                <w:rStyle w:val="IndexLink"/>
                <w:rtl w:val="true"/>
              </w:rPr>
              <w:t>مسجد مرکز پرستش خالصانه</w:t>
            </w:r>
            <w:r>
              <w:rPr>
                <w:rStyle w:val="IndexLink"/>
                <w:rtl w:val="true"/>
              </w:rPr>
              <w:tab/>
            </w:r>
            <w:r>
              <w:rPr>
                <w:rStyle w:val="IndexLink"/>
              </w:rPr>
              <w:t>50</w:t>
            </w:r>
          </w:hyperlink>
        </w:p>
        <w:p>
          <w:pPr>
            <w:pStyle w:val="Contents3"/>
            <w:tabs>
              <w:tab w:val="clear" w:pos="8459"/>
              <w:tab w:val="right" w:pos="9026" w:leader="dot"/>
            </w:tabs>
            <w:rPr/>
          </w:pPr>
          <w:hyperlink w:anchor="__RefHeading___Toc2515283_237004111">
            <w:r>
              <w:rPr>
                <w:webHidden/>
                <w:rStyle w:val="IndexLink"/>
                <w:rtl w:val="true"/>
              </w:rPr>
              <w:t>مسجد، مرکز ذکر و یاد الهی</w:t>
            </w:r>
            <w:r>
              <w:rPr>
                <w:rStyle w:val="IndexLink"/>
                <w:rtl w:val="true"/>
              </w:rPr>
              <w:tab/>
            </w:r>
            <w:r>
              <w:rPr>
                <w:rStyle w:val="IndexLink"/>
              </w:rPr>
              <w:t>53</w:t>
            </w:r>
          </w:hyperlink>
        </w:p>
        <w:p>
          <w:pPr>
            <w:pStyle w:val="Contents3"/>
            <w:tabs>
              <w:tab w:val="clear" w:pos="8459"/>
              <w:tab w:val="right" w:pos="9026" w:leader="dot"/>
            </w:tabs>
            <w:rPr/>
          </w:pPr>
          <w:hyperlink w:anchor="__RefHeading___Toc2515285_237004111">
            <w:r>
              <w:rPr>
                <w:webHidden/>
                <w:rStyle w:val="IndexLink"/>
                <w:rtl w:val="true"/>
              </w:rPr>
              <w:t>جلوگیری از یاد خدا در مسجد؛ بزرگترین ظلم</w:t>
            </w:r>
            <w:r>
              <w:rPr>
                <w:rStyle w:val="IndexLink"/>
                <w:rtl w:val="true"/>
              </w:rPr>
              <w:tab/>
            </w:r>
            <w:r>
              <w:rPr>
                <w:rStyle w:val="IndexLink"/>
              </w:rPr>
              <w:t>58</w:t>
            </w:r>
          </w:hyperlink>
        </w:p>
        <w:p>
          <w:pPr>
            <w:pStyle w:val="Contents3"/>
            <w:tabs>
              <w:tab w:val="clear" w:pos="8459"/>
              <w:tab w:val="right" w:pos="9026" w:leader="dot"/>
            </w:tabs>
            <w:rPr/>
          </w:pPr>
          <w:hyperlink w:anchor="__RefHeading___Toc2515287_237004111">
            <w:r>
              <w:rPr>
                <w:webHidden/>
                <w:rStyle w:val="IndexLink"/>
                <w:rtl w:val="true"/>
              </w:rPr>
              <w:t>لزوم انگیزه‌های صحیح در مسجد سازی</w:t>
            </w:r>
            <w:r>
              <w:rPr>
                <w:rStyle w:val="IndexLink"/>
                <w:rtl w:val="true"/>
              </w:rPr>
              <w:tab/>
            </w:r>
            <w:r>
              <w:rPr>
                <w:rStyle w:val="IndexLink"/>
              </w:rPr>
              <w:t>60</w:t>
            </w:r>
          </w:hyperlink>
        </w:p>
        <w:p>
          <w:pPr>
            <w:pStyle w:val="Contents3"/>
            <w:tabs>
              <w:tab w:val="clear" w:pos="8459"/>
              <w:tab w:val="right" w:pos="9026" w:leader="dot"/>
            </w:tabs>
            <w:rPr/>
          </w:pPr>
          <w:hyperlink w:anchor="__RefHeading___Toc2515289_237004111">
            <w:r>
              <w:rPr>
                <w:webHidden/>
                <w:rStyle w:val="IndexLink"/>
                <w:rtl w:val="true"/>
              </w:rPr>
              <w:t>شرایط و ویژگی آبادکنندگان مساجد</w:t>
            </w:r>
            <w:r>
              <w:rPr>
                <w:rStyle w:val="IndexLink"/>
                <w:rtl w:val="true"/>
              </w:rPr>
              <w:tab/>
            </w:r>
            <w:r>
              <w:rPr>
                <w:rStyle w:val="IndexLink"/>
              </w:rPr>
              <w:t>63</w:t>
            </w:r>
          </w:hyperlink>
        </w:p>
        <w:p>
          <w:pPr>
            <w:pStyle w:val="Contents3"/>
            <w:tabs>
              <w:tab w:val="clear" w:pos="8459"/>
              <w:tab w:val="right" w:pos="9026" w:leader="dot"/>
            </w:tabs>
            <w:rPr/>
          </w:pPr>
          <w:hyperlink w:anchor="__RefHeading___Toc2515291_237004111">
            <w:r>
              <w:rPr>
                <w:webHidden/>
                <w:rStyle w:val="IndexLink"/>
                <w:rtl w:val="true"/>
              </w:rPr>
              <w:t>متقین، سرپرستان مساجد</w:t>
            </w:r>
            <w:r>
              <w:rPr>
                <w:rStyle w:val="IndexLink"/>
                <w:rtl w:val="true"/>
              </w:rPr>
              <w:tab/>
            </w:r>
            <w:r>
              <w:rPr>
                <w:rStyle w:val="IndexLink"/>
              </w:rPr>
              <w:t>65</w:t>
            </w:r>
          </w:hyperlink>
        </w:p>
        <w:p>
          <w:pPr>
            <w:pStyle w:val="Contents3"/>
            <w:tabs>
              <w:tab w:val="clear" w:pos="8459"/>
              <w:tab w:val="right" w:pos="9026" w:leader="dot"/>
            </w:tabs>
            <w:rPr/>
          </w:pPr>
          <w:hyperlink w:anchor="__RefHeading___Toc2515293_237004111">
            <w:r>
              <w:rPr>
                <w:webHidden/>
                <w:rStyle w:val="IndexLink"/>
                <w:rtl w:val="true"/>
              </w:rPr>
              <w:t>حرمت نماز خواندن در مساجد منافقان</w:t>
            </w:r>
            <w:r>
              <w:rPr>
                <w:rStyle w:val="IndexLink"/>
                <w:rtl w:val="true"/>
              </w:rPr>
              <w:tab/>
            </w:r>
            <w:r>
              <w:rPr>
                <w:rStyle w:val="IndexLink"/>
              </w:rPr>
              <w:t>67</w:t>
            </w:r>
          </w:hyperlink>
        </w:p>
        <w:p>
          <w:pPr>
            <w:pStyle w:val="Contents3"/>
            <w:tabs>
              <w:tab w:val="clear" w:pos="8459"/>
              <w:tab w:val="right" w:pos="9026" w:leader="dot"/>
            </w:tabs>
            <w:rPr/>
          </w:pPr>
          <w:hyperlink w:anchor="__RefHeading___Toc2515295_237004111">
            <w:r>
              <w:rPr>
                <w:webHidden/>
                <w:rStyle w:val="IndexLink"/>
                <w:rtl w:val="true"/>
              </w:rPr>
              <w:t>استفاده از زینت هنگام ورود به مساجد</w:t>
            </w:r>
            <w:r>
              <w:rPr>
                <w:rStyle w:val="IndexLink"/>
                <w:rtl w:val="true"/>
              </w:rPr>
              <w:tab/>
            </w:r>
            <w:r>
              <w:rPr>
                <w:rStyle w:val="IndexLink"/>
              </w:rPr>
              <w:t>69</w:t>
            </w:r>
          </w:hyperlink>
        </w:p>
        <w:p>
          <w:pPr>
            <w:pStyle w:val="Contents3"/>
            <w:tabs>
              <w:tab w:val="clear" w:pos="8459"/>
              <w:tab w:val="right" w:pos="9026" w:leader="dot"/>
            </w:tabs>
            <w:rPr/>
          </w:pPr>
          <w:hyperlink w:anchor="__RefHeading___Toc2515297_237004111">
            <w:r>
              <w:rPr>
                <w:webHidden/>
                <w:rStyle w:val="IndexLink"/>
                <w:rtl w:val="true"/>
              </w:rPr>
              <w:t>لزوم طهارت در رفتن به مساجد</w:t>
            </w:r>
            <w:r>
              <w:rPr>
                <w:rStyle w:val="IndexLink"/>
                <w:rtl w:val="true"/>
              </w:rPr>
              <w:tab/>
            </w:r>
            <w:r>
              <w:rPr>
                <w:rStyle w:val="IndexLink"/>
              </w:rPr>
              <w:t>70</w:t>
            </w:r>
          </w:hyperlink>
        </w:p>
        <w:p>
          <w:pPr>
            <w:pStyle w:val="Contents3"/>
            <w:tabs>
              <w:tab w:val="clear" w:pos="8459"/>
              <w:tab w:val="right" w:pos="9026" w:leader="dot"/>
            </w:tabs>
            <w:rPr/>
          </w:pPr>
          <w:hyperlink w:anchor="__RefHeading___Toc2515299_237004111">
            <w:r>
              <w:rPr>
                <w:webHidden/>
                <w:rStyle w:val="IndexLink"/>
                <w:rtl w:val="true"/>
              </w:rPr>
              <w:t>پیاده رفتن به سوی مسجد</w:t>
            </w:r>
            <w:r>
              <w:rPr>
                <w:rStyle w:val="IndexLink"/>
                <w:rtl w:val="true"/>
              </w:rPr>
              <w:tab/>
            </w:r>
            <w:r>
              <w:rPr>
                <w:rStyle w:val="IndexLink"/>
              </w:rPr>
              <w:t>73</w:t>
            </w:r>
          </w:hyperlink>
        </w:p>
        <w:p>
          <w:pPr>
            <w:pStyle w:val="Contents3"/>
            <w:tabs>
              <w:tab w:val="clear" w:pos="8459"/>
              <w:tab w:val="right" w:pos="9026" w:leader="dot"/>
            </w:tabs>
            <w:rPr/>
          </w:pPr>
          <w:hyperlink w:anchor="__RefHeading___Toc2515301_237004111">
            <w:r>
              <w:rPr>
                <w:webHidden/>
                <w:rStyle w:val="IndexLink"/>
                <w:rtl w:val="true"/>
              </w:rPr>
              <w:t>منابع و مآخذ</w:t>
            </w:r>
            <w:r>
              <w:rPr>
                <w:rStyle w:val="IndexLink"/>
                <w:rtl w:val="true"/>
              </w:rPr>
              <w:tab/>
            </w:r>
            <w:r>
              <w:rPr>
                <w:rStyle w:val="IndexLink"/>
              </w:rPr>
              <w:t>76</w:t>
            </w:r>
          </w:hyperlink>
        </w:p>
        <w:p>
          <w:pPr>
            <w:pStyle w:val="Contents2"/>
            <w:tabs>
              <w:tab w:val="clear" w:pos="8743"/>
              <w:tab w:val="right" w:pos="9026" w:leader="dot"/>
            </w:tabs>
            <w:rPr/>
          </w:pPr>
          <w:hyperlink w:anchor="__RefHeading___Toc2515303_237004111">
            <w:r>
              <w:rPr>
                <w:webHidden/>
                <w:rStyle w:val="IndexLink"/>
                <w:rtl w:val="true"/>
              </w:rPr>
              <w:t>تاریخ و سنّت مسجد</w:t>
            </w:r>
            <w:r>
              <w:rPr>
                <w:rStyle w:val="IndexLink"/>
                <w:rtl w:val="true"/>
              </w:rPr>
              <w:tab/>
            </w:r>
            <w:r>
              <w:rPr>
                <w:rStyle w:val="IndexLink"/>
              </w:rPr>
              <w:t>78</w:t>
            </w:r>
          </w:hyperlink>
        </w:p>
        <w:p>
          <w:pPr>
            <w:pStyle w:val="Contents3"/>
            <w:tabs>
              <w:tab w:val="clear" w:pos="8459"/>
              <w:tab w:val="right" w:pos="9026" w:leader="dot"/>
            </w:tabs>
            <w:rPr/>
          </w:pPr>
          <w:hyperlink w:anchor="__RefHeading___Toc2515305_237004111">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515307_237004111">
            <w:r>
              <w:rPr>
                <w:webHidden/>
                <w:rStyle w:val="IndexLink"/>
                <w:rtl w:val="true"/>
              </w:rPr>
              <w:t>واژه مسجد</w:t>
            </w:r>
            <w:r>
              <w:rPr>
                <w:rStyle w:val="IndexLink"/>
                <w:rtl w:val="true"/>
              </w:rPr>
              <w:tab/>
            </w:r>
            <w:r>
              <w:rPr>
                <w:rStyle w:val="IndexLink"/>
              </w:rPr>
              <w:t>79</w:t>
            </w:r>
          </w:hyperlink>
        </w:p>
        <w:p>
          <w:pPr>
            <w:pStyle w:val="Contents3"/>
            <w:tabs>
              <w:tab w:val="clear" w:pos="8459"/>
              <w:tab w:val="right" w:pos="9026" w:leader="dot"/>
            </w:tabs>
            <w:rPr/>
          </w:pPr>
          <w:hyperlink w:anchor="__RefHeading___Toc2515309_237004111">
            <w:r>
              <w:rPr>
                <w:webHidden/>
                <w:rStyle w:val="IndexLink"/>
                <w:rtl w:val="true"/>
              </w:rPr>
              <w:t>تعریف مسجد</w:t>
            </w:r>
            <w:r>
              <w:rPr>
                <w:rStyle w:val="IndexLink"/>
                <w:rtl w:val="true"/>
              </w:rPr>
              <w:tab/>
            </w:r>
            <w:r>
              <w:rPr>
                <w:rStyle w:val="IndexLink"/>
              </w:rPr>
              <w:t>81</w:t>
            </w:r>
          </w:hyperlink>
        </w:p>
        <w:p>
          <w:pPr>
            <w:pStyle w:val="Contents3"/>
            <w:tabs>
              <w:tab w:val="clear" w:pos="8459"/>
              <w:tab w:val="right" w:pos="9026" w:leader="dot"/>
            </w:tabs>
            <w:rPr/>
          </w:pPr>
          <w:hyperlink w:anchor="__RefHeading___Toc2515311_237004111">
            <w:r>
              <w:rPr>
                <w:webHidden/>
                <w:rStyle w:val="IndexLink"/>
                <w:rtl w:val="true"/>
              </w:rPr>
              <w:t>نشان‌های مسجد</w:t>
            </w:r>
            <w:r>
              <w:rPr>
                <w:rStyle w:val="IndexLink"/>
                <w:rtl w:val="true"/>
              </w:rPr>
              <w:tab/>
            </w:r>
            <w:r>
              <w:rPr>
                <w:rStyle w:val="IndexLink"/>
              </w:rPr>
              <w:t>82</w:t>
            </w:r>
          </w:hyperlink>
        </w:p>
        <w:p>
          <w:pPr>
            <w:pStyle w:val="Contents3"/>
            <w:tabs>
              <w:tab w:val="clear" w:pos="8459"/>
              <w:tab w:val="right" w:pos="9026" w:leader="dot"/>
            </w:tabs>
            <w:rPr/>
          </w:pPr>
          <w:hyperlink w:anchor="__RefHeading___Toc2515313_237004111">
            <w:r>
              <w:rPr>
                <w:webHidden/>
                <w:rStyle w:val="IndexLink"/>
                <w:rtl w:val="true"/>
              </w:rPr>
              <w:t>مناصب مسجد</w:t>
            </w:r>
            <w:r>
              <w:rPr>
                <w:rStyle w:val="IndexLink"/>
                <w:rtl w:val="true"/>
              </w:rPr>
              <w:tab/>
            </w:r>
            <w:r>
              <w:rPr>
                <w:rStyle w:val="IndexLink"/>
              </w:rPr>
              <w:t>83</w:t>
            </w:r>
          </w:hyperlink>
        </w:p>
        <w:p>
          <w:pPr>
            <w:pStyle w:val="Contents3"/>
            <w:tabs>
              <w:tab w:val="clear" w:pos="8459"/>
              <w:tab w:val="right" w:pos="9026" w:leader="dot"/>
            </w:tabs>
            <w:rPr/>
          </w:pPr>
          <w:hyperlink w:anchor="__RefHeading___Toc2515315_237004111">
            <w:r>
              <w:rPr>
                <w:webHidden/>
                <w:rStyle w:val="IndexLink"/>
                <w:rtl w:val="true"/>
              </w:rPr>
              <w:t>کارکردهای مختلف مسجد</w:t>
            </w:r>
            <w:r>
              <w:rPr>
                <w:rStyle w:val="IndexLink"/>
                <w:rtl w:val="true"/>
              </w:rPr>
              <w:tab/>
            </w:r>
            <w:r>
              <w:rPr>
                <w:rStyle w:val="IndexLink"/>
              </w:rPr>
              <w:t>86</w:t>
            </w:r>
          </w:hyperlink>
        </w:p>
        <w:p>
          <w:pPr>
            <w:pStyle w:val="Contents2"/>
            <w:tabs>
              <w:tab w:val="clear" w:pos="8743"/>
              <w:tab w:val="right" w:pos="9026" w:leader="dot"/>
            </w:tabs>
            <w:rPr/>
          </w:pPr>
          <w:hyperlink w:anchor="__RefHeading___Toc2515317_237004111">
            <w:r>
              <w:rPr>
                <w:webHidden/>
                <w:rStyle w:val="IndexLink"/>
                <w:rtl w:val="true"/>
              </w:rPr>
              <w:t>مسجد و جنبه‌های عبادی آن</w:t>
            </w:r>
            <w:r>
              <w:rPr>
                <w:rStyle w:val="IndexLink"/>
                <w:rtl w:val="true"/>
              </w:rPr>
              <w:tab/>
            </w:r>
            <w:r>
              <w:rPr>
                <w:rStyle w:val="IndexLink"/>
              </w:rPr>
              <w:t>88</w:t>
            </w:r>
          </w:hyperlink>
        </w:p>
        <w:p>
          <w:pPr>
            <w:pStyle w:val="Contents3"/>
            <w:tabs>
              <w:tab w:val="clear" w:pos="8459"/>
              <w:tab w:val="right" w:pos="9026" w:leader="dot"/>
            </w:tabs>
            <w:rPr/>
          </w:pPr>
          <w:hyperlink w:anchor="__RefHeading___Toc2515319_237004111">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515321_237004111">
            <w:r>
              <w:rPr>
                <w:webHidden/>
                <w:rStyle w:val="IndexLink"/>
                <w:rtl w:val="true"/>
              </w:rPr>
              <w:t>راز نامگذاری مسجد</w:t>
            </w:r>
            <w:r>
              <w:rPr>
                <w:rStyle w:val="IndexLink"/>
                <w:rtl w:val="true"/>
              </w:rPr>
              <w:tab/>
            </w:r>
            <w:r>
              <w:rPr>
                <w:rStyle w:val="IndexLink"/>
              </w:rPr>
              <w:t>96</w:t>
            </w:r>
          </w:hyperlink>
        </w:p>
        <w:p>
          <w:pPr>
            <w:pStyle w:val="Contents3"/>
            <w:tabs>
              <w:tab w:val="clear" w:pos="8459"/>
              <w:tab w:val="right" w:pos="9026" w:leader="dot"/>
            </w:tabs>
            <w:rPr/>
          </w:pPr>
          <w:hyperlink w:anchor="__RefHeading___Toc2515323_237004111">
            <w:r>
              <w:rPr>
                <w:webHidden/>
                <w:rStyle w:val="IndexLink"/>
                <w:rtl w:val="true"/>
              </w:rPr>
              <w:t>مسجد؛ کانون پرستش خالصانه</w:t>
            </w:r>
            <w:r>
              <w:rPr>
                <w:rStyle w:val="IndexLink"/>
                <w:rtl w:val="true"/>
              </w:rPr>
              <w:tab/>
            </w:r>
            <w:r>
              <w:rPr>
                <w:rStyle w:val="IndexLink"/>
              </w:rPr>
              <w:t>98</w:t>
            </w:r>
          </w:hyperlink>
        </w:p>
        <w:p>
          <w:pPr>
            <w:pStyle w:val="Contents3"/>
            <w:tabs>
              <w:tab w:val="clear" w:pos="8459"/>
              <w:tab w:val="right" w:pos="9026" w:leader="dot"/>
            </w:tabs>
            <w:rPr/>
          </w:pPr>
          <w:hyperlink w:anchor="__RefHeading___Toc2515325_237004111">
            <w:r>
              <w:rPr>
                <w:webHidden/>
                <w:rStyle w:val="IndexLink"/>
                <w:rtl w:val="true"/>
              </w:rPr>
              <w:t>مسجد؛ خانه ذکر و یاد خدا</w:t>
            </w:r>
            <w:r>
              <w:rPr>
                <w:rStyle w:val="IndexLink"/>
                <w:rtl w:val="true"/>
              </w:rPr>
              <w:tab/>
            </w:r>
            <w:r>
              <w:rPr>
                <w:rStyle w:val="IndexLink"/>
              </w:rPr>
              <w:t>100</w:t>
            </w:r>
          </w:hyperlink>
        </w:p>
        <w:p>
          <w:pPr>
            <w:pStyle w:val="Contents3"/>
            <w:tabs>
              <w:tab w:val="clear" w:pos="8459"/>
              <w:tab w:val="right" w:pos="9026" w:leader="dot"/>
            </w:tabs>
            <w:rPr/>
          </w:pPr>
          <w:hyperlink w:anchor="__RefHeading___Toc2515327_237004111">
            <w:r>
              <w:rPr>
                <w:webHidden/>
                <w:rStyle w:val="IndexLink"/>
                <w:rtl w:val="true"/>
              </w:rPr>
              <w:t>مسجد؛ خانه تسبیح و ذکر مردان خدا</w:t>
            </w:r>
            <w:r>
              <w:rPr>
                <w:rStyle w:val="IndexLink"/>
                <w:rtl w:val="true"/>
              </w:rPr>
              <w:tab/>
            </w:r>
            <w:r>
              <w:rPr>
                <w:rStyle w:val="IndexLink"/>
              </w:rPr>
              <w:t>103</w:t>
            </w:r>
          </w:hyperlink>
        </w:p>
        <w:p>
          <w:pPr>
            <w:pStyle w:val="Contents3"/>
            <w:tabs>
              <w:tab w:val="clear" w:pos="8459"/>
              <w:tab w:val="right" w:pos="9026" w:leader="dot"/>
            </w:tabs>
            <w:rPr/>
          </w:pPr>
          <w:hyperlink w:anchor="__RefHeading___Toc2515329_237004111">
            <w:r>
              <w:rPr>
                <w:webHidden/>
                <w:rStyle w:val="IndexLink"/>
                <w:rtl w:val="true"/>
              </w:rPr>
              <w:t>آبادانی مسجد از دیدگاه قرآن</w:t>
            </w:r>
            <w:r>
              <w:rPr>
                <w:rStyle w:val="IndexLink"/>
                <w:rtl w:val="true"/>
              </w:rPr>
              <w:tab/>
            </w:r>
            <w:r>
              <w:rPr>
                <w:rStyle w:val="IndexLink"/>
              </w:rPr>
              <w:t>104</w:t>
            </w:r>
          </w:hyperlink>
        </w:p>
        <w:p>
          <w:pPr>
            <w:pStyle w:val="Contents3"/>
            <w:tabs>
              <w:tab w:val="clear" w:pos="8459"/>
              <w:tab w:val="right" w:pos="9026" w:leader="dot"/>
            </w:tabs>
            <w:rPr/>
          </w:pPr>
          <w:hyperlink w:anchor="__RefHeading___Toc2515331_237004111">
            <w:r>
              <w:rPr>
                <w:webHidden/>
                <w:rStyle w:val="IndexLink"/>
                <w:rtl w:val="true"/>
              </w:rPr>
              <w:t>تأکید پیشوایان دین بر جنبه‌های عبادی مسجد</w:t>
            </w:r>
            <w:r>
              <w:rPr>
                <w:rStyle w:val="IndexLink"/>
                <w:rtl w:val="true"/>
              </w:rPr>
              <w:tab/>
            </w:r>
            <w:r>
              <w:rPr>
                <w:rStyle w:val="IndexLink"/>
              </w:rPr>
              <w:t>107</w:t>
            </w:r>
          </w:hyperlink>
        </w:p>
        <w:p>
          <w:pPr>
            <w:pStyle w:val="Contents2"/>
            <w:tabs>
              <w:tab w:val="clear" w:pos="8743"/>
              <w:tab w:val="right" w:pos="9026" w:leader="dot"/>
            </w:tabs>
            <w:rPr/>
          </w:pPr>
          <w:hyperlink w:anchor="__RefHeading___Toc2515333_237004111">
            <w:r>
              <w:rPr>
                <w:webHidden/>
                <w:rStyle w:val="IndexLink"/>
                <w:rtl w:val="true"/>
              </w:rPr>
              <w:t>نقش مسجد در شکل‌گیری مناسبات فرهنگی اجتماعی</w:t>
            </w:r>
            <w:r>
              <w:rPr>
                <w:rStyle w:val="IndexLink"/>
                <w:rtl w:val="true"/>
              </w:rPr>
              <w:tab/>
            </w:r>
            <w:r>
              <w:rPr>
                <w:rStyle w:val="IndexLink"/>
              </w:rPr>
              <w:t>110</w:t>
            </w:r>
          </w:hyperlink>
        </w:p>
        <w:p>
          <w:pPr>
            <w:pStyle w:val="Contents3"/>
            <w:tabs>
              <w:tab w:val="clear" w:pos="8459"/>
              <w:tab w:val="right" w:pos="9026" w:leader="dot"/>
            </w:tabs>
            <w:rPr/>
          </w:pPr>
          <w:hyperlink w:anchor="__RefHeading___Toc2515335_237004111">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515337_237004111">
            <w:r>
              <w:rPr>
                <w:webHidden/>
                <w:rStyle w:val="IndexLink"/>
                <w:rtl w:val="true"/>
              </w:rPr>
              <w:t>مسجدالنبی و پرتو پرتابش آن</w:t>
            </w:r>
            <w:r>
              <w:rPr>
                <w:rStyle w:val="IndexLink"/>
                <w:rtl w:val="true"/>
              </w:rPr>
              <w:tab/>
            </w:r>
            <w:r>
              <w:rPr>
                <w:rStyle w:val="IndexLink"/>
              </w:rPr>
              <w:t>114</w:t>
            </w:r>
          </w:hyperlink>
        </w:p>
        <w:p>
          <w:pPr>
            <w:pStyle w:val="Contents3"/>
            <w:tabs>
              <w:tab w:val="clear" w:pos="8459"/>
              <w:tab w:val="right" w:pos="9026" w:leader="dot"/>
            </w:tabs>
            <w:rPr/>
          </w:pPr>
          <w:hyperlink w:anchor="__RefHeading___Toc2515339_237004111">
            <w:r>
              <w:rPr>
                <w:webHidden/>
                <w:rStyle w:val="IndexLink"/>
                <w:rtl w:val="true"/>
              </w:rPr>
              <w:t>مسجد، اولین بنای شهر کوفه</w:t>
            </w:r>
            <w:r>
              <w:rPr>
                <w:rStyle w:val="IndexLink"/>
                <w:rtl w:val="true"/>
              </w:rPr>
              <w:tab/>
            </w:r>
            <w:r>
              <w:rPr>
                <w:rStyle w:val="IndexLink"/>
              </w:rPr>
              <w:t>116</w:t>
            </w:r>
          </w:hyperlink>
        </w:p>
        <w:p>
          <w:pPr>
            <w:pStyle w:val="Contents3"/>
            <w:tabs>
              <w:tab w:val="clear" w:pos="8459"/>
              <w:tab w:val="right" w:pos="9026" w:leader="dot"/>
            </w:tabs>
            <w:rPr/>
          </w:pPr>
          <w:hyperlink w:anchor="__RefHeading___Toc2515341_237004111">
            <w:r>
              <w:rPr>
                <w:webHidden/>
                <w:rStyle w:val="IndexLink"/>
                <w:rtl w:val="true"/>
              </w:rPr>
              <w:t>سیر تاریخی جهاد مسجدسازی</w:t>
            </w:r>
            <w:r>
              <w:rPr>
                <w:rStyle w:val="IndexLink"/>
                <w:rtl w:val="true"/>
              </w:rPr>
              <w:tab/>
            </w:r>
            <w:r>
              <w:rPr>
                <w:rStyle w:val="IndexLink"/>
              </w:rPr>
              <w:t>121</w:t>
            </w:r>
          </w:hyperlink>
        </w:p>
        <w:p>
          <w:pPr>
            <w:pStyle w:val="Contents3"/>
            <w:tabs>
              <w:tab w:val="clear" w:pos="8459"/>
              <w:tab w:val="right" w:pos="9026" w:leader="dot"/>
            </w:tabs>
            <w:rPr/>
          </w:pPr>
          <w:hyperlink w:anchor="__RefHeading___Toc2515343_237004111">
            <w:r>
              <w:rPr>
                <w:webHidden/>
                <w:rStyle w:val="IndexLink"/>
                <w:rtl w:val="true"/>
              </w:rPr>
              <w:t>شکوه معنوی شهرها</w:t>
            </w:r>
            <w:r>
              <w:rPr>
                <w:rStyle w:val="IndexLink"/>
                <w:rtl w:val="true"/>
              </w:rPr>
              <w:tab/>
            </w:r>
            <w:r>
              <w:rPr>
                <w:rStyle w:val="IndexLink"/>
              </w:rPr>
              <w:t>124</w:t>
            </w:r>
          </w:hyperlink>
        </w:p>
        <w:p>
          <w:pPr>
            <w:pStyle w:val="Contents3"/>
            <w:tabs>
              <w:tab w:val="clear" w:pos="8459"/>
              <w:tab w:val="right" w:pos="9026" w:leader="dot"/>
            </w:tabs>
            <w:rPr/>
          </w:pPr>
          <w:hyperlink w:anchor="__RefHeading___Toc2515345_237004111">
            <w:r>
              <w:rPr>
                <w:webHidden/>
                <w:rStyle w:val="IndexLink"/>
                <w:rtl w:val="true"/>
              </w:rPr>
              <w:t>انوار درخشان</w:t>
            </w:r>
            <w:r>
              <w:rPr>
                <w:rStyle w:val="IndexLink"/>
                <w:rtl w:val="true"/>
              </w:rPr>
              <w:tab/>
            </w:r>
            <w:r>
              <w:rPr>
                <w:rStyle w:val="IndexLink"/>
              </w:rPr>
              <w:t>127</w:t>
            </w:r>
          </w:hyperlink>
        </w:p>
        <w:p>
          <w:pPr>
            <w:pStyle w:val="Contents3"/>
            <w:tabs>
              <w:tab w:val="clear" w:pos="8459"/>
              <w:tab w:val="right" w:pos="9026" w:leader="dot"/>
            </w:tabs>
            <w:rPr/>
          </w:pPr>
          <w:hyperlink w:anchor="__RefHeading___Toc2515347_237004111">
            <w:r>
              <w:rPr>
                <w:webHidden/>
                <w:rStyle w:val="IndexLink"/>
                <w:rtl w:val="true"/>
              </w:rPr>
              <w:t>محبوب‌ترین و مهم‌ترین مکان</w:t>
            </w:r>
            <w:r>
              <w:rPr>
                <w:rStyle w:val="IndexLink"/>
                <w:rtl w:val="true"/>
              </w:rPr>
              <w:tab/>
            </w:r>
            <w:r>
              <w:rPr>
                <w:rStyle w:val="IndexLink"/>
              </w:rPr>
              <w:t>132</w:t>
            </w:r>
          </w:hyperlink>
        </w:p>
        <w:p>
          <w:pPr>
            <w:pStyle w:val="Contents3"/>
            <w:tabs>
              <w:tab w:val="clear" w:pos="8459"/>
              <w:tab w:val="right" w:pos="9026" w:leader="dot"/>
            </w:tabs>
            <w:rPr/>
          </w:pPr>
          <w:hyperlink w:anchor="__RefHeading___Toc2515349_237004111">
            <w:r>
              <w:rPr>
                <w:webHidden/>
                <w:rStyle w:val="IndexLink"/>
                <w:rtl w:val="true"/>
              </w:rPr>
              <w:t>نقش مسجد در بافت شهری</w:t>
            </w:r>
            <w:r>
              <w:rPr>
                <w:rStyle w:val="IndexLink"/>
                <w:rtl w:val="true"/>
              </w:rPr>
              <w:tab/>
            </w:r>
            <w:r>
              <w:rPr>
                <w:rStyle w:val="IndexLink"/>
              </w:rPr>
              <w:t>137</w:t>
            </w:r>
          </w:hyperlink>
        </w:p>
        <w:p>
          <w:pPr>
            <w:pStyle w:val="Contents3"/>
            <w:tabs>
              <w:tab w:val="clear" w:pos="8459"/>
              <w:tab w:val="right" w:pos="9026" w:leader="dot"/>
            </w:tabs>
            <w:rPr/>
          </w:pPr>
          <w:hyperlink w:anchor="__RefHeading___Toc2515351_237004111">
            <w:r>
              <w:rPr>
                <w:webHidden/>
                <w:rStyle w:val="IndexLink"/>
                <w:rtl w:val="true"/>
              </w:rPr>
              <w:t>از بازار آخرت تا بازار دنیا</w:t>
            </w:r>
            <w:r>
              <w:rPr>
                <w:rStyle w:val="IndexLink"/>
                <w:rtl w:val="true"/>
              </w:rPr>
              <w:tab/>
            </w:r>
            <w:r>
              <w:rPr>
                <w:rStyle w:val="IndexLink"/>
              </w:rPr>
              <w:t>142</w:t>
            </w:r>
          </w:hyperlink>
        </w:p>
        <w:p>
          <w:pPr>
            <w:pStyle w:val="Contents3"/>
            <w:tabs>
              <w:tab w:val="clear" w:pos="8459"/>
              <w:tab w:val="right" w:pos="9026" w:leader="dot"/>
            </w:tabs>
            <w:rPr/>
          </w:pPr>
          <w:hyperlink w:anchor="__RefHeading___Toc2515353_237004111">
            <w:r>
              <w:rPr>
                <w:webHidden/>
                <w:rStyle w:val="IndexLink"/>
                <w:rtl w:val="true"/>
              </w:rPr>
              <w:t>منابع و مآخذ</w:t>
            </w:r>
            <w:r>
              <w:rPr>
                <w:rStyle w:val="IndexLink"/>
                <w:rtl w:val="true"/>
              </w:rPr>
              <w:tab/>
            </w:r>
            <w:r>
              <w:rPr>
                <w:rStyle w:val="IndexLink"/>
              </w:rPr>
              <w:t>146</w:t>
            </w:r>
          </w:hyperlink>
        </w:p>
        <w:p>
          <w:pPr>
            <w:pStyle w:val="Contents2"/>
            <w:tabs>
              <w:tab w:val="clear" w:pos="8743"/>
              <w:tab w:val="right" w:pos="9026" w:leader="dot"/>
            </w:tabs>
            <w:rPr/>
          </w:pPr>
          <w:hyperlink w:anchor="__RefHeading___Toc2515355_237004111">
            <w:r>
              <w:rPr>
                <w:webHidden/>
                <w:rStyle w:val="IndexLink"/>
                <w:rtl w:val="true"/>
              </w:rPr>
              <w:t>کارکردهای اساسی مسجد در طول تاریخ</w:t>
            </w:r>
            <w:r>
              <w:rPr>
                <w:rStyle w:val="IndexLink"/>
                <w:rtl w:val="true"/>
              </w:rPr>
              <w:tab/>
            </w:r>
            <w:r>
              <w:rPr>
                <w:rStyle w:val="IndexLink"/>
              </w:rPr>
              <w:t>150</w:t>
            </w:r>
          </w:hyperlink>
        </w:p>
        <w:p>
          <w:pPr>
            <w:pStyle w:val="Contents3"/>
            <w:tabs>
              <w:tab w:val="clear" w:pos="8459"/>
              <w:tab w:val="right" w:pos="9026" w:leader="dot"/>
            </w:tabs>
            <w:rPr/>
          </w:pPr>
          <w:hyperlink w:anchor="__RefHeading___Toc2515357_237004111">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2515359_237004111">
            <w:r>
              <w:rPr>
                <w:webHidden/>
                <w:rStyle w:val="IndexLink"/>
                <w:rtl w:val="true"/>
              </w:rPr>
              <w:t>ضرورت احیای نقش و کارکردهای مساجد</w:t>
            </w:r>
            <w:r>
              <w:rPr>
                <w:rStyle w:val="IndexLink"/>
                <w:rtl w:val="true"/>
              </w:rPr>
              <w:tab/>
            </w:r>
            <w:r>
              <w:rPr>
                <w:rStyle w:val="IndexLink"/>
              </w:rPr>
              <w:t>164</w:t>
            </w:r>
          </w:hyperlink>
        </w:p>
        <w:p>
          <w:pPr>
            <w:pStyle w:val="Contents3"/>
            <w:tabs>
              <w:tab w:val="clear" w:pos="8459"/>
              <w:tab w:val="right" w:pos="9026" w:leader="dot"/>
            </w:tabs>
            <w:rPr/>
          </w:pPr>
          <w:hyperlink w:anchor="__RefHeading___Toc2515361_237004111">
            <w:r>
              <w:rPr>
                <w:webHidden/>
                <w:rStyle w:val="IndexLink"/>
                <w:rtl w:val="true"/>
              </w:rPr>
              <w:t>راهکارهای احیای نقش و کارکردهای مساجد در دوران معاصر</w:t>
            </w:r>
            <w:r>
              <w:rPr>
                <w:rStyle w:val="IndexLink"/>
                <w:rtl w:val="true"/>
              </w:rPr>
              <w:tab/>
            </w:r>
            <w:r>
              <w:rPr>
                <w:rStyle w:val="IndexLink"/>
              </w:rPr>
              <w:t>165</w:t>
            </w:r>
          </w:hyperlink>
        </w:p>
        <w:p>
          <w:pPr>
            <w:pStyle w:val="Contents2"/>
            <w:tabs>
              <w:tab w:val="clear" w:pos="8743"/>
              <w:tab w:val="right" w:pos="9026" w:leader="dot"/>
            </w:tabs>
            <w:rPr/>
          </w:pPr>
          <w:hyperlink w:anchor="__RefHeading___Toc2515363_237004111">
            <w:r>
              <w:rPr>
                <w:webHidden/>
                <w:rStyle w:val="IndexLink"/>
                <w:rtl w:val="true"/>
              </w:rPr>
              <w:t>مسجد؛ نماد وحدت و همگرایی مسلمانان</w:t>
            </w:r>
            <w:r>
              <w:rPr>
                <w:rStyle w:val="IndexLink"/>
                <w:rtl w:val="true"/>
              </w:rPr>
              <w:tab/>
            </w:r>
            <w:r>
              <w:rPr>
                <w:rStyle w:val="IndexLink"/>
              </w:rPr>
              <w:t>171</w:t>
            </w:r>
          </w:hyperlink>
        </w:p>
        <w:p>
          <w:pPr>
            <w:pStyle w:val="Contents3"/>
            <w:tabs>
              <w:tab w:val="clear" w:pos="8459"/>
              <w:tab w:val="right" w:pos="9026" w:leader="dot"/>
            </w:tabs>
            <w:rPr/>
          </w:pPr>
          <w:hyperlink w:anchor="__RefHeading___Toc2515365_237004111">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2515367_237004111">
            <w:r>
              <w:rPr>
                <w:webHidden/>
                <w:rStyle w:val="IndexLink"/>
                <w:rtl w:val="true"/>
              </w:rPr>
              <w:t>مسجد؛ محور وحدت مسلمانان</w:t>
            </w:r>
            <w:r>
              <w:rPr>
                <w:rStyle w:val="IndexLink"/>
                <w:rtl w:val="true"/>
              </w:rPr>
              <w:tab/>
            </w:r>
            <w:r>
              <w:rPr>
                <w:rStyle w:val="IndexLink"/>
              </w:rPr>
              <w:t>172</w:t>
            </w:r>
          </w:hyperlink>
        </w:p>
        <w:p>
          <w:pPr>
            <w:pStyle w:val="Contents3"/>
            <w:tabs>
              <w:tab w:val="clear" w:pos="8459"/>
              <w:tab w:val="right" w:pos="9026" w:leader="dot"/>
            </w:tabs>
            <w:rPr/>
          </w:pPr>
          <w:hyperlink w:anchor="__RefHeading___Toc2515369_237004111">
            <w:r>
              <w:rPr>
                <w:webHidden/>
                <w:rStyle w:val="IndexLink"/>
                <w:rtl w:val="true"/>
              </w:rPr>
              <w:t>مساجد؛ مراکز هدایت و عبادت</w:t>
            </w:r>
            <w:r>
              <w:rPr>
                <w:rStyle w:val="IndexLink"/>
                <w:rtl w:val="true"/>
              </w:rPr>
              <w:tab/>
            </w:r>
            <w:r>
              <w:rPr>
                <w:rStyle w:val="IndexLink"/>
              </w:rPr>
              <w:t>172</w:t>
            </w:r>
          </w:hyperlink>
        </w:p>
        <w:p>
          <w:pPr>
            <w:pStyle w:val="Contents3"/>
            <w:tabs>
              <w:tab w:val="clear" w:pos="8459"/>
              <w:tab w:val="right" w:pos="9026" w:leader="dot"/>
            </w:tabs>
            <w:rPr/>
          </w:pPr>
          <w:hyperlink w:anchor="__RefHeading___Toc2515371_237004111">
            <w:r>
              <w:rPr>
                <w:webHidden/>
                <w:rStyle w:val="IndexLink"/>
                <w:rtl w:val="true"/>
              </w:rPr>
              <w:t>اولین بناکننده مسجد</w:t>
            </w:r>
            <w:r>
              <w:rPr>
                <w:rStyle w:val="IndexLink"/>
                <w:rtl w:val="true"/>
              </w:rPr>
              <w:tab/>
            </w:r>
            <w:r>
              <w:rPr>
                <w:rStyle w:val="IndexLink"/>
              </w:rPr>
              <w:t>174</w:t>
            </w:r>
          </w:hyperlink>
        </w:p>
        <w:p>
          <w:pPr>
            <w:pStyle w:val="Contents3"/>
            <w:tabs>
              <w:tab w:val="clear" w:pos="8459"/>
              <w:tab w:val="right" w:pos="9026" w:leader="dot"/>
            </w:tabs>
            <w:rPr/>
          </w:pPr>
          <w:hyperlink w:anchor="__RefHeading___Toc2515373_237004111">
            <w:r>
              <w:rPr>
                <w:webHidden/>
                <w:rStyle w:val="IndexLink"/>
                <w:rtl w:val="true"/>
              </w:rPr>
              <w:t>نخستین اقدام پیامبر صلی الله علیه و آله</w:t>
            </w:r>
            <w:r>
              <w:rPr>
                <w:rStyle w:val="IndexLink"/>
                <w:rtl w:val="true"/>
              </w:rPr>
              <w:tab/>
            </w:r>
            <w:r>
              <w:rPr>
                <w:rStyle w:val="IndexLink"/>
              </w:rPr>
              <w:t>176</w:t>
            </w:r>
          </w:hyperlink>
        </w:p>
        <w:p>
          <w:pPr>
            <w:pStyle w:val="Contents3"/>
            <w:tabs>
              <w:tab w:val="clear" w:pos="8459"/>
              <w:tab w:val="right" w:pos="9026" w:leader="dot"/>
            </w:tabs>
            <w:rPr/>
          </w:pPr>
          <w:hyperlink w:anchor="__RefHeading___Toc2515375_237004111">
            <w:r>
              <w:rPr>
                <w:webHidden/>
                <w:rStyle w:val="IndexLink"/>
                <w:rtl w:val="true"/>
              </w:rPr>
              <w:t>مساجد؛ محل اجتماع نخبگان جامعه</w:t>
            </w:r>
            <w:r>
              <w:rPr>
                <w:rStyle w:val="IndexLink"/>
                <w:rtl w:val="true"/>
              </w:rPr>
              <w:tab/>
            </w:r>
            <w:r>
              <w:rPr>
                <w:rStyle w:val="IndexLink"/>
              </w:rPr>
              <w:t>176</w:t>
            </w:r>
          </w:hyperlink>
        </w:p>
        <w:p>
          <w:pPr>
            <w:pStyle w:val="Contents3"/>
            <w:tabs>
              <w:tab w:val="clear" w:pos="8459"/>
              <w:tab w:val="right" w:pos="9026" w:leader="dot"/>
            </w:tabs>
            <w:rPr/>
          </w:pPr>
          <w:hyperlink w:anchor="__RefHeading___Toc2515377_237004111">
            <w:r>
              <w:rPr>
                <w:webHidden/>
                <w:rStyle w:val="IndexLink"/>
                <w:rtl w:val="true"/>
              </w:rPr>
              <w:t>مساجد؛ مرکز حضور فراگیر</w:t>
            </w:r>
            <w:r>
              <w:rPr>
                <w:rStyle w:val="IndexLink"/>
                <w:rtl w:val="true"/>
              </w:rPr>
              <w:tab/>
            </w:r>
            <w:r>
              <w:rPr>
                <w:rStyle w:val="IndexLink"/>
              </w:rPr>
              <w:t>177</w:t>
            </w:r>
          </w:hyperlink>
        </w:p>
        <w:p>
          <w:pPr>
            <w:pStyle w:val="Contents3"/>
            <w:tabs>
              <w:tab w:val="clear" w:pos="8459"/>
              <w:tab w:val="right" w:pos="9026" w:leader="dot"/>
            </w:tabs>
            <w:rPr/>
          </w:pPr>
          <w:hyperlink w:anchor="__RefHeading___Toc2515379_237004111">
            <w:r>
              <w:rPr>
                <w:webHidden/>
                <w:rStyle w:val="IndexLink"/>
                <w:rtl w:val="true"/>
              </w:rPr>
              <w:t>مساجد؛ محل اعتکاف</w:t>
            </w:r>
            <w:r>
              <w:rPr>
                <w:rStyle w:val="IndexLink"/>
                <w:rtl w:val="true"/>
              </w:rPr>
              <w:tab/>
            </w:r>
            <w:r>
              <w:rPr>
                <w:rStyle w:val="IndexLink"/>
              </w:rPr>
              <w:t>178</w:t>
            </w:r>
          </w:hyperlink>
        </w:p>
        <w:p>
          <w:pPr>
            <w:pStyle w:val="Contents3"/>
            <w:tabs>
              <w:tab w:val="clear" w:pos="8459"/>
              <w:tab w:val="right" w:pos="9026" w:leader="dot"/>
            </w:tabs>
            <w:rPr/>
          </w:pPr>
          <w:hyperlink w:anchor="__RefHeading___Toc2515381_237004111">
            <w:r>
              <w:rPr>
                <w:webHidden/>
                <w:rStyle w:val="IndexLink"/>
                <w:rtl w:val="true"/>
              </w:rPr>
              <w:t>مساجد؛ معبد عبادت جمعی</w:t>
            </w:r>
            <w:r>
              <w:rPr>
                <w:rStyle w:val="IndexLink"/>
                <w:rtl w:val="true"/>
              </w:rPr>
              <w:tab/>
            </w:r>
            <w:r>
              <w:rPr>
                <w:rStyle w:val="IndexLink"/>
              </w:rPr>
              <w:t>179</w:t>
            </w:r>
          </w:hyperlink>
        </w:p>
        <w:p>
          <w:pPr>
            <w:pStyle w:val="Contents3"/>
            <w:tabs>
              <w:tab w:val="clear" w:pos="8459"/>
              <w:tab w:val="right" w:pos="9026" w:leader="dot"/>
            </w:tabs>
            <w:rPr/>
          </w:pPr>
          <w:hyperlink w:anchor="__RefHeading___Toc2515383_237004111">
            <w:r>
              <w:rPr>
                <w:webHidden/>
                <w:rStyle w:val="IndexLink"/>
                <w:rtl w:val="true"/>
              </w:rPr>
              <w:t>مساجد؛ کانون تفاهم و همدلی</w:t>
            </w:r>
            <w:r>
              <w:rPr>
                <w:rStyle w:val="IndexLink"/>
                <w:rtl w:val="true"/>
              </w:rPr>
              <w:tab/>
            </w:r>
            <w:r>
              <w:rPr>
                <w:rStyle w:val="IndexLink"/>
              </w:rPr>
              <w:t>182</w:t>
            </w:r>
          </w:hyperlink>
        </w:p>
        <w:p>
          <w:pPr>
            <w:pStyle w:val="Contents3"/>
            <w:tabs>
              <w:tab w:val="clear" w:pos="8459"/>
              <w:tab w:val="right" w:pos="9026" w:leader="dot"/>
            </w:tabs>
            <w:rPr/>
          </w:pPr>
          <w:hyperlink w:anchor="__RefHeading___Toc2515385_237004111">
            <w:r>
              <w:rPr>
                <w:webHidden/>
                <w:rStyle w:val="IndexLink"/>
                <w:rtl w:val="true"/>
              </w:rPr>
              <w:t>مساجد حقیقی</w:t>
            </w:r>
            <w:r>
              <w:rPr>
                <w:rStyle w:val="IndexLink"/>
                <w:rtl w:val="true"/>
              </w:rPr>
              <w:tab/>
            </w:r>
            <w:r>
              <w:rPr>
                <w:rStyle w:val="IndexLink"/>
              </w:rPr>
              <w:t>184</w:t>
            </w:r>
          </w:hyperlink>
        </w:p>
        <w:p>
          <w:pPr>
            <w:pStyle w:val="Contents3"/>
            <w:tabs>
              <w:tab w:val="clear" w:pos="8459"/>
              <w:tab w:val="right" w:pos="9026" w:leader="dot"/>
            </w:tabs>
            <w:rPr/>
          </w:pPr>
          <w:hyperlink w:anchor="__RefHeading___Toc2515387_237004111">
            <w:r>
              <w:rPr>
                <w:webHidden/>
                <w:rStyle w:val="IndexLink"/>
                <w:rtl w:val="true"/>
              </w:rPr>
              <w:t>مسجد ضرار</w:t>
            </w:r>
            <w:r>
              <w:rPr>
                <w:rStyle w:val="IndexLink"/>
                <w:rtl w:val="true"/>
              </w:rPr>
              <w:tab/>
            </w:r>
            <w:r>
              <w:rPr>
                <w:rStyle w:val="IndexLink"/>
              </w:rPr>
              <w:t>185</w:t>
            </w:r>
          </w:hyperlink>
        </w:p>
        <w:p>
          <w:pPr>
            <w:pStyle w:val="Contents3"/>
            <w:tabs>
              <w:tab w:val="clear" w:pos="8459"/>
              <w:tab w:val="right" w:pos="9026" w:leader="dot"/>
            </w:tabs>
            <w:rPr/>
          </w:pPr>
          <w:hyperlink w:anchor="__RefHeading___Toc2515389_237004111">
            <w:r>
              <w:rPr>
                <w:webHidden/>
                <w:rStyle w:val="IndexLink"/>
                <w:rtl w:val="true"/>
              </w:rPr>
              <w:t>تلاش دشمنان</w:t>
            </w:r>
            <w:r>
              <w:rPr>
                <w:rStyle w:val="IndexLink"/>
                <w:rtl w:val="true"/>
              </w:rPr>
              <w:tab/>
            </w:r>
            <w:r>
              <w:rPr>
                <w:rStyle w:val="IndexLink"/>
              </w:rPr>
              <w:t>186</w:t>
            </w:r>
          </w:hyperlink>
        </w:p>
        <w:p>
          <w:pPr>
            <w:pStyle w:val="Contents3"/>
            <w:tabs>
              <w:tab w:val="clear" w:pos="8459"/>
              <w:tab w:val="right" w:pos="9026" w:leader="dot"/>
            </w:tabs>
            <w:rPr/>
          </w:pPr>
          <w:hyperlink w:anchor="__RefHeading___Toc2515391_237004111">
            <w:r>
              <w:rPr>
                <w:webHidden/>
                <w:rStyle w:val="IndexLink"/>
                <w:rtl w:val="true"/>
              </w:rPr>
              <w:t>شرایط سازندگان و اداره‌کنندگان مساجد</w:t>
            </w:r>
            <w:r>
              <w:rPr>
                <w:rStyle w:val="IndexLink"/>
                <w:rtl w:val="true"/>
              </w:rPr>
              <w:tab/>
            </w:r>
            <w:r>
              <w:rPr>
                <w:rStyle w:val="IndexLink"/>
              </w:rPr>
              <w:t>190</w:t>
            </w:r>
          </w:hyperlink>
        </w:p>
        <w:p>
          <w:pPr>
            <w:pStyle w:val="Contents3"/>
            <w:tabs>
              <w:tab w:val="clear" w:pos="8459"/>
              <w:tab w:val="right" w:pos="9026" w:leader="dot"/>
            </w:tabs>
            <w:rPr/>
          </w:pPr>
          <w:hyperlink w:anchor="__RefHeading___Toc2515393_237004111">
            <w:r>
              <w:rPr>
                <w:webHidden/>
                <w:rStyle w:val="IndexLink"/>
                <w:rtl w:val="true"/>
              </w:rPr>
              <w:t>کارکردهای مساجد در گذشته و حال</w:t>
            </w:r>
            <w:r>
              <w:rPr>
                <w:rStyle w:val="IndexLink"/>
                <w:rtl w:val="true"/>
              </w:rPr>
              <w:tab/>
            </w:r>
            <w:r>
              <w:rPr>
                <w:rStyle w:val="IndexLink"/>
              </w:rPr>
              <w:t>191</w:t>
            </w:r>
          </w:hyperlink>
        </w:p>
        <w:p>
          <w:pPr>
            <w:pStyle w:val="Contents3"/>
            <w:tabs>
              <w:tab w:val="clear" w:pos="8459"/>
              <w:tab w:val="right" w:pos="9026" w:leader="dot"/>
            </w:tabs>
            <w:rPr/>
          </w:pPr>
          <w:hyperlink w:anchor="__RefHeading___Toc2515395_237004111">
            <w:r>
              <w:rPr>
                <w:webHidden/>
                <w:rStyle w:val="IndexLink"/>
                <w:rtl w:val="true"/>
              </w:rPr>
              <w:t>مساجد و انقلاب اسلامی ایران</w:t>
            </w:r>
            <w:r>
              <w:rPr>
                <w:rStyle w:val="IndexLink"/>
                <w:rtl w:val="true"/>
              </w:rPr>
              <w:tab/>
            </w:r>
            <w:r>
              <w:rPr>
                <w:rStyle w:val="IndexLink"/>
              </w:rPr>
              <w:t>192</w:t>
            </w:r>
          </w:hyperlink>
        </w:p>
        <w:p>
          <w:pPr>
            <w:pStyle w:val="Contents3"/>
            <w:tabs>
              <w:tab w:val="clear" w:pos="8459"/>
              <w:tab w:val="right" w:pos="9026" w:leader="dot"/>
            </w:tabs>
            <w:rPr/>
          </w:pPr>
          <w:hyperlink w:anchor="__RefHeading___Toc2515397_237004111">
            <w:r>
              <w:rPr>
                <w:webHidden/>
                <w:rStyle w:val="IndexLink"/>
                <w:rtl w:val="true"/>
              </w:rPr>
              <w:t>مساجد و امروز و فردای انقلاب</w:t>
            </w:r>
            <w:r>
              <w:rPr>
                <w:rStyle w:val="IndexLink"/>
                <w:rtl w:val="true"/>
              </w:rPr>
              <w:tab/>
            </w:r>
            <w:r>
              <w:rPr>
                <w:rStyle w:val="IndexLink"/>
              </w:rPr>
              <w:t>193</w:t>
            </w:r>
          </w:hyperlink>
        </w:p>
        <w:p>
          <w:pPr>
            <w:pStyle w:val="Contents2"/>
            <w:tabs>
              <w:tab w:val="clear" w:pos="8743"/>
              <w:tab w:val="right" w:pos="9026" w:leader="dot"/>
            </w:tabs>
            <w:rPr/>
          </w:pPr>
          <w:hyperlink w:anchor="__RefHeading___Toc2515399_237004111">
            <w:r>
              <w:rPr>
                <w:webHidden/>
                <w:rStyle w:val="IndexLink"/>
                <w:rtl w:val="true"/>
              </w:rPr>
              <w:t>مسجد الاقصی در گذر تاریخ</w:t>
            </w:r>
            <w:r>
              <w:rPr>
                <w:rStyle w:val="IndexLink"/>
                <w:rtl w:val="true"/>
              </w:rPr>
              <w:tab/>
            </w:r>
            <w:r>
              <w:rPr>
                <w:rStyle w:val="IndexLink"/>
              </w:rPr>
              <w:t>195</w:t>
            </w:r>
          </w:hyperlink>
        </w:p>
        <w:p>
          <w:pPr>
            <w:pStyle w:val="Contents3"/>
            <w:tabs>
              <w:tab w:val="clear" w:pos="8459"/>
              <w:tab w:val="right" w:pos="9026" w:leader="dot"/>
            </w:tabs>
            <w:rPr/>
          </w:pPr>
          <w:hyperlink w:anchor="__RefHeading___Toc2515401_237004111">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2515403_237004111">
            <w:r>
              <w:rPr>
                <w:webHidden/>
                <w:rStyle w:val="IndexLink"/>
                <w:rtl w:val="true"/>
              </w:rPr>
              <w:t>موقعیت جغرافیایی</w:t>
            </w:r>
            <w:r>
              <w:rPr>
                <w:rStyle w:val="IndexLink"/>
                <w:rtl w:val="true"/>
              </w:rPr>
              <w:tab/>
            </w:r>
            <w:r>
              <w:rPr>
                <w:rStyle w:val="IndexLink"/>
              </w:rPr>
              <w:t>195</w:t>
            </w:r>
          </w:hyperlink>
        </w:p>
        <w:p>
          <w:pPr>
            <w:pStyle w:val="Contents3"/>
            <w:tabs>
              <w:tab w:val="clear" w:pos="8459"/>
              <w:tab w:val="right" w:pos="9026" w:leader="dot"/>
            </w:tabs>
            <w:rPr/>
          </w:pPr>
          <w:hyperlink w:anchor="__RefHeading___Toc2515405_237004111">
            <w:r>
              <w:rPr>
                <w:webHidden/>
                <w:rStyle w:val="IndexLink"/>
                <w:rtl w:val="true"/>
              </w:rPr>
              <w:t>نام‌های قدس</w:t>
            </w:r>
            <w:r>
              <w:rPr>
                <w:rStyle w:val="IndexLink"/>
                <w:rtl w:val="true"/>
              </w:rPr>
              <w:tab/>
            </w:r>
            <w:r>
              <w:rPr>
                <w:rStyle w:val="IndexLink"/>
              </w:rPr>
              <w:t>198</w:t>
            </w:r>
          </w:hyperlink>
        </w:p>
        <w:p>
          <w:pPr>
            <w:pStyle w:val="Contents3"/>
            <w:tabs>
              <w:tab w:val="clear" w:pos="8459"/>
              <w:tab w:val="right" w:pos="9026" w:leader="dot"/>
            </w:tabs>
            <w:rPr/>
          </w:pPr>
          <w:hyperlink w:anchor="__RefHeading___Toc2515407_237004111">
            <w:r>
              <w:rPr>
                <w:webHidden/>
                <w:rStyle w:val="IndexLink"/>
                <w:rtl w:val="true"/>
              </w:rPr>
              <w:t>اماکن مقدس</w:t>
            </w:r>
            <w:r>
              <w:rPr>
                <w:rStyle w:val="IndexLink"/>
                <w:rtl w:val="true"/>
              </w:rPr>
              <w:tab/>
            </w:r>
            <w:r>
              <w:rPr>
                <w:rStyle w:val="IndexLink"/>
              </w:rPr>
              <w:t>199</w:t>
            </w:r>
          </w:hyperlink>
        </w:p>
        <w:p>
          <w:pPr>
            <w:pStyle w:val="Contents3"/>
            <w:tabs>
              <w:tab w:val="clear" w:pos="8459"/>
              <w:tab w:val="right" w:pos="9026" w:leader="dot"/>
            </w:tabs>
            <w:rPr/>
          </w:pPr>
          <w:hyperlink w:anchor="__RefHeading___Toc2515409_237004111">
            <w:r>
              <w:rPr>
                <w:webHidden/>
                <w:rStyle w:val="IndexLink"/>
                <w:rtl w:val="true"/>
              </w:rPr>
              <w:t>عصرهای تاریخی</w:t>
            </w:r>
            <w:r>
              <w:rPr>
                <w:rStyle w:val="IndexLink"/>
                <w:rtl w:val="true"/>
              </w:rPr>
              <w:tab/>
            </w:r>
            <w:r>
              <w:rPr>
                <w:rStyle w:val="IndexLink"/>
              </w:rPr>
              <w:t>202</w:t>
            </w:r>
          </w:hyperlink>
        </w:p>
        <w:p>
          <w:pPr>
            <w:pStyle w:val="Contents3"/>
            <w:tabs>
              <w:tab w:val="clear" w:pos="8459"/>
              <w:tab w:val="right" w:pos="9026" w:leader="dot"/>
            </w:tabs>
            <w:rPr/>
          </w:pPr>
          <w:hyperlink w:anchor="__RefHeading___Toc2515411_237004111">
            <w:r>
              <w:rPr>
                <w:webHidden/>
                <w:rStyle w:val="IndexLink"/>
                <w:rtl w:val="true"/>
              </w:rPr>
              <w:t>مسجدالاقصی</w:t>
            </w:r>
            <w:r>
              <w:rPr>
                <w:rStyle w:val="IndexLink"/>
                <w:rtl w:val="true"/>
              </w:rPr>
              <w:tab/>
            </w:r>
            <w:r>
              <w:rPr>
                <w:rStyle w:val="IndexLink"/>
              </w:rPr>
              <w:t>212</w:t>
            </w:r>
          </w:hyperlink>
        </w:p>
        <w:p>
          <w:pPr>
            <w:pStyle w:val="Contents3"/>
            <w:tabs>
              <w:tab w:val="clear" w:pos="8459"/>
              <w:tab w:val="right" w:pos="9026" w:leader="dot"/>
            </w:tabs>
            <w:rPr/>
          </w:pPr>
          <w:hyperlink w:anchor="__RefHeading___Toc2515413_237004111">
            <w:r>
              <w:rPr>
                <w:webHidden/>
                <w:rStyle w:val="IndexLink"/>
                <w:rtl w:val="true"/>
              </w:rPr>
              <w:t>قدس ازنگاه ادیان سه گانه توحیدی</w:t>
            </w:r>
            <w:r>
              <w:rPr>
                <w:rStyle w:val="IndexLink"/>
                <w:rtl w:val="true"/>
              </w:rPr>
              <w:tab/>
            </w:r>
            <w:r>
              <w:rPr>
                <w:rStyle w:val="IndexLink"/>
              </w:rPr>
              <w:t>223</w:t>
            </w:r>
          </w:hyperlink>
        </w:p>
        <w:p>
          <w:pPr>
            <w:pStyle w:val="Contents3"/>
            <w:tabs>
              <w:tab w:val="clear" w:pos="8459"/>
              <w:tab w:val="right" w:pos="9026" w:leader="dot"/>
            </w:tabs>
            <w:rPr/>
          </w:pPr>
          <w:hyperlink w:anchor="__RefHeading___Toc2515415_237004111">
            <w:r>
              <w:rPr>
                <w:webHidden/>
                <w:rStyle w:val="IndexLink"/>
                <w:rtl w:val="true"/>
              </w:rPr>
              <w:t>اهمیت شهر قدس</w:t>
            </w:r>
            <w:r>
              <w:rPr>
                <w:rStyle w:val="IndexLink"/>
                <w:rtl w:val="true"/>
              </w:rPr>
              <w:tab/>
            </w:r>
            <w:r>
              <w:rPr>
                <w:rStyle w:val="IndexLink"/>
              </w:rPr>
              <w:t>224</w:t>
            </w:r>
          </w:hyperlink>
        </w:p>
        <w:p>
          <w:pPr>
            <w:pStyle w:val="Contents3"/>
            <w:tabs>
              <w:tab w:val="clear" w:pos="8459"/>
              <w:tab w:val="right" w:pos="9026" w:leader="dot"/>
            </w:tabs>
            <w:rPr/>
          </w:pPr>
          <w:hyperlink w:anchor="__RefHeading___Toc2515417_237004111">
            <w:r>
              <w:rPr>
                <w:webHidden/>
                <w:rStyle w:val="IndexLink"/>
                <w:rtl w:val="true"/>
              </w:rPr>
              <w:t>پیوند هدف و مکتب</w:t>
            </w:r>
            <w:r>
              <w:rPr>
                <w:rStyle w:val="IndexLink"/>
                <w:rtl w:val="true"/>
              </w:rPr>
              <w:tab/>
            </w:r>
            <w:r>
              <w:rPr>
                <w:rStyle w:val="IndexLink"/>
              </w:rPr>
              <w:t>225</w:t>
            </w:r>
          </w:hyperlink>
        </w:p>
        <w:p>
          <w:pPr>
            <w:pStyle w:val="Contents3"/>
            <w:tabs>
              <w:tab w:val="clear" w:pos="8459"/>
              <w:tab w:val="right" w:pos="9026" w:leader="dot"/>
            </w:tabs>
            <w:rPr/>
          </w:pPr>
          <w:hyperlink w:anchor="__RefHeading___Toc2515419_237004111">
            <w:r>
              <w:rPr>
                <w:webHidden/>
                <w:rStyle w:val="IndexLink"/>
                <w:rtl w:val="true"/>
              </w:rPr>
              <w:t>حقوق دمکراتیک واحد ملت و موارد نقض آن در فلسطین</w:t>
            </w:r>
            <w:r>
              <w:rPr>
                <w:rStyle w:val="IndexLink"/>
                <w:rtl w:val="true"/>
              </w:rPr>
              <w:tab/>
            </w:r>
            <w:r>
              <w:rPr>
                <w:rStyle w:val="IndexLink"/>
              </w:rPr>
              <w:t>228</w:t>
            </w:r>
          </w:hyperlink>
        </w:p>
        <w:p>
          <w:pPr>
            <w:pStyle w:val="Contents3"/>
            <w:tabs>
              <w:tab w:val="clear" w:pos="8459"/>
              <w:tab w:val="right" w:pos="9026" w:leader="dot"/>
            </w:tabs>
            <w:rPr/>
          </w:pPr>
          <w:hyperlink w:anchor="__RefHeading___Toc2515421_237004111">
            <w:r>
              <w:rPr>
                <w:webHidden/>
                <w:rStyle w:val="IndexLink"/>
              </w:rPr>
              <w:t>1</w:t>
            </w:r>
            <w:r>
              <w:rPr>
                <w:rStyle w:val="IndexLink"/>
                <w:rtl w:val="true"/>
              </w:rPr>
              <w:t xml:space="preserve"> . </w:t>
            </w:r>
            <w:r>
              <w:rPr>
                <w:rStyle w:val="IndexLink"/>
                <w:rtl w:val="true"/>
              </w:rPr>
              <w:t>دولتمردان و حکام</w:t>
            </w:r>
            <w:r>
              <w:rPr>
                <w:rStyle w:val="IndexLink"/>
                <w:rtl w:val="true"/>
              </w:rPr>
              <w:tab/>
            </w:r>
            <w:r>
              <w:rPr>
                <w:rStyle w:val="IndexLink"/>
              </w:rPr>
              <w:t>230</w:t>
            </w:r>
          </w:hyperlink>
        </w:p>
        <w:p>
          <w:pPr>
            <w:pStyle w:val="Contents3"/>
            <w:tabs>
              <w:tab w:val="clear" w:pos="8459"/>
              <w:tab w:val="right" w:pos="9026" w:leader="dot"/>
            </w:tabs>
            <w:rPr/>
          </w:pPr>
          <w:hyperlink w:anchor="__RefHeading___Toc2515423_237004111">
            <w:r>
              <w:rPr>
                <w:webHidden/>
                <w:rStyle w:val="IndexLink"/>
              </w:rPr>
              <w:t>2</w:t>
            </w:r>
            <w:r>
              <w:rPr>
                <w:rStyle w:val="IndexLink"/>
                <w:rtl w:val="true"/>
              </w:rPr>
              <w:t xml:space="preserve"> . </w:t>
            </w:r>
            <w:r>
              <w:rPr>
                <w:rStyle w:val="IndexLink"/>
                <w:rtl w:val="true"/>
              </w:rPr>
              <w:t>خواص و اندیشمندان</w:t>
            </w:r>
            <w:r>
              <w:rPr>
                <w:rStyle w:val="IndexLink"/>
                <w:rtl w:val="true"/>
              </w:rPr>
              <w:tab/>
            </w:r>
            <w:r>
              <w:rPr>
                <w:rStyle w:val="IndexLink"/>
              </w:rPr>
              <w:t>231</w:t>
            </w:r>
          </w:hyperlink>
        </w:p>
        <w:p>
          <w:pPr>
            <w:pStyle w:val="Contents3"/>
            <w:tabs>
              <w:tab w:val="clear" w:pos="8459"/>
              <w:tab w:val="right" w:pos="9026" w:leader="dot"/>
            </w:tabs>
            <w:rPr/>
          </w:pPr>
          <w:hyperlink w:anchor="__RefHeading___Toc2515425_237004111">
            <w:r>
              <w:rPr>
                <w:webHidden/>
                <w:rStyle w:val="IndexLink"/>
              </w:rPr>
              <w:t>3</w:t>
            </w:r>
            <w:r>
              <w:rPr>
                <w:rStyle w:val="IndexLink"/>
                <w:rtl w:val="true"/>
              </w:rPr>
              <w:t xml:space="preserve"> . </w:t>
            </w:r>
            <w:r>
              <w:rPr>
                <w:rStyle w:val="IndexLink"/>
                <w:rtl w:val="true"/>
              </w:rPr>
              <w:t>عامه مردم</w:t>
            </w:r>
            <w:r>
              <w:rPr>
                <w:rStyle w:val="IndexLink"/>
                <w:rtl w:val="true"/>
              </w:rPr>
              <w:tab/>
            </w:r>
            <w:r>
              <w:rPr>
                <w:rStyle w:val="IndexLink"/>
              </w:rPr>
              <w:t>232</w:t>
            </w:r>
          </w:hyperlink>
        </w:p>
        <w:p>
          <w:pPr>
            <w:pStyle w:val="Contents3"/>
            <w:tabs>
              <w:tab w:val="clear" w:pos="8459"/>
              <w:tab w:val="right" w:pos="9026" w:leader="dot"/>
            </w:tabs>
            <w:rPr/>
          </w:pPr>
          <w:hyperlink w:anchor="__RefHeading___Toc2515427_237004111">
            <w:r>
              <w:rPr>
                <w:webHidden/>
                <w:rStyle w:val="IndexLink"/>
                <w:rtl w:val="true"/>
              </w:rPr>
              <w:t>فلسطینیان</w:t>
            </w:r>
            <w:r>
              <w:rPr>
                <w:rStyle w:val="IndexLink"/>
                <w:rtl w:val="true"/>
              </w:rPr>
              <w:tab/>
            </w:r>
            <w:r>
              <w:rPr>
                <w:rStyle w:val="IndexLink"/>
              </w:rPr>
              <w:t>233</w:t>
            </w:r>
          </w:hyperlink>
        </w:p>
        <w:p>
          <w:pPr>
            <w:pStyle w:val="Contents2"/>
            <w:tabs>
              <w:tab w:val="clear" w:pos="8743"/>
              <w:tab w:val="right" w:pos="9026" w:leader="dot"/>
            </w:tabs>
            <w:rPr/>
          </w:pPr>
          <w:hyperlink w:anchor="__RefHeading___Toc2515429_237004111">
            <w:r>
              <w:rPr>
                <w:webHidden/>
                <w:rStyle w:val="IndexLink"/>
                <w:rtl w:val="true"/>
              </w:rPr>
              <w:t>مسجد و رسانه ملی</w:t>
            </w:r>
            <w:r>
              <w:rPr>
                <w:rStyle w:val="IndexLink"/>
                <w:rtl w:val="true"/>
              </w:rPr>
              <w:tab/>
            </w:r>
            <w:r>
              <w:rPr>
                <w:rStyle w:val="IndexLink"/>
              </w:rPr>
              <w:t>235</w:t>
            </w:r>
          </w:hyperlink>
        </w:p>
        <w:p>
          <w:pPr>
            <w:pStyle w:val="Contents3"/>
            <w:tabs>
              <w:tab w:val="clear" w:pos="8459"/>
              <w:tab w:val="right" w:pos="9026" w:leader="dot"/>
            </w:tabs>
            <w:rPr/>
          </w:pPr>
          <w:hyperlink w:anchor="__RefHeading___Toc2515431_237004111">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2515433_237004111">
            <w:r>
              <w:rPr>
                <w:webHidden/>
                <w:rStyle w:val="IndexLink"/>
                <w:rtl w:val="true"/>
              </w:rPr>
              <w:t>همگرایی نهاد مسجد و وسایل ارتباط‌جمعی نوین</w:t>
            </w:r>
            <w:r>
              <w:rPr>
                <w:rStyle w:val="IndexLink"/>
                <w:rtl w:val="true"/>
              </w:rPr>
              <w:tab/>
            </w:r>
            <w:r>
              <w:rPr>
                <w:rStyle w:val="IndexLink"/>
              </w:rPr>
              <w:t>236</w:t>
            </w:r>
          </w:hyperlink>
        </w:p>
        <w:p>
          <w:pPr>
            <w:pStyle w:val="Contents3"/>
            <w:tabs>
              <w:tab w:val="clear" w:pos="8459"/>
              <w:tab w:val="right" w:pos="9026" w:leader="dot"/>
            </w:tabs>
            <w:rPr/>
          </w:pPr>
          <w:hyperlink w:anchor="__RefHeading___Toc2515435_237004111">
            <w:r>
              <w:rPr>
                <w:webHidden/>
                <w:rStyle w:val="IndexLink"/>
                <w:rtl w:val="true"/>
              </w:rPr>
              <w:t>ناکامی‌های فرهنگی؛ عوامل و پیامدها</w:t>
            </w:r>
            <w:r>
              <w:rPr>
                <w:rStyle w:val="IndexLink"/>
                <w:rtl w:val="true"/>
              </w:rPr>
              <w:tab/>
            </w:r>
            <w:r>
              <w:rPr>
                <w:rStyle w:val="IndexLink"/>
              </w:rPr>
              <w:t>239</w:t>
            </w:r>
          </w:hyperlink>
        </w:p>
        <w:p>
          <w:pPr>
            <w:pStyle w:val="Contents3"/>
            <w:tabs>
              <w:tab w:val="clear" w:pos="8459"/>
              <w:tab w:val="right" w:pos="9026" w:leader="dot"/>
            </w:tabs>
            <w:rPr/>
          </w:pPr>
          <w:hyperlink w:anchor="__RefHeading___Toc2515437_237004111">
            <w:r>
              <w:rPr>
                <w:webHidden/>
                <w:rStyle w:val="IndexLink"/>
                <w:rtl w:val="true"/>
              </w:rPr>
              <w:t>بررسی راهکارها برای نظرسنجی‌ها</w:t>
            </w:r>
            <w:r>
              <w:rPr>
                <w:rStyle w:val="IndexLink"/>
                <w:rtl w:val="true"/>
              </w:rPr>
              <w:tab/>
            </w:r>
            <w:r>
              <w:rPr>
                <w:rStyle w:val="IndexLink"/>
              </w:rPr>
              <w:t>241</w:t>
            </w:r>
          </w:hyperlink>
        </w:p>
        <w:p>
          <w:pPr>
            <w:pStyle w:val="Contents3"/>
            <w:tabs>
              <w:tab w:val="clear" w:pos="8459"/>
              <w:tab w:val="right" w:pos="9026" w:leader="dot"/>
            </w:tabs>
            <w:rPr/>
          </w:pPr>
          <w:hyperlink w:anchor="__RefHeading___Toc2515439_237004111">
            <w:r>
              <w:rPr>
                <w:webHidden/>
                <w:rStyle w:val="IndexLink"/>
                <w:rtl w:val="true"/>
              </w:rPr>
              <w:t>نتایج نظرسنجی از مردم‌تهران درباره</w:t>
            </w:r>
            <w:r>
              <w:rPr>
                <w:rStyle w:val="IndexLink"/>
                <w:rtl w:val="true"/>
              </w:rPr>
              <w:t>«</w:t>
            </w:r>
            <w:r>
              <w:rPr>
                <w:rStyle w:val="IndexLink"/>
                <w:rtl w:val="true"/>
              </w:rPr>
              <w:t>برنامه‌های مذهبی تلویزیون</w:t>
            </w:r>
            <w:r>
              <w:rPr>
                <w:rStyle w:val="IndexLink"/>
                <w:rtl w:val="true"/>
              </w:rPr>
              <w:t>»</w:t>
              <w:tab/>
            </w:r>
            <w:r>
              <w:rPr>
                <w:rStyle w:val="IndexLink"/>
              </w:rPr>
              <w:t>246</w:t>
            </w:r>
          </w:hyperlink>
        </w:p>
        <w:p>
          <w:pPr>
            <w:pStyle w:val="Contents3"/>
            <w:tabs>
              <w:tab w:val="clear" w:pos="8459"/>
              <w:tab w:val="right" w:pos="9026" w:leader="dot"/>
            </w:tabs>
            <w:rPr/>
          </w:pPr>
          <w:hyperlink w:anchor="__RefHeading___Toc2515441_237004111">
            <w:r>
              <w:rPr>
                <w:webHidden/>
                <w:rStyle w:val="IndexLink"/>
                <w:rtl w:val="true"/>
              </w:rPr>
              <w:t>چه باید کرد؟</w:t>
            </w:r>
            <w:r>
              <w:rPr>
                <w:rStyle w:val="IndexLink"/>
                <w:rtl w:val="true"/>
              </w:rPr>
              <w:tab/>
            </w:r>
            <w:r>
              <w:rPr>
                <w:rStyle w:val="IndexLink"/>
              </w:rPr>
              <w:t>250</w:t>
            </w:r>
          </w:hyperlink>
        </w:p>
        <w:p>
          <w:pPr>
            <w:pStyle w:val="Contents3"/>
            <w:tabs>
              <w:tab w:val="clear" w:pos="8459"/>
              <w:tab w:val="right" w:pos="9026" w:leader="dot"/>
            </w:tabs>
            <w:rPr/>
          </w:pPr>
          <w:hyperlink w:anchor="__RefHeading___Toc2515443_237004111">
            <w:r>
              <w:rPr>
                <w:webHidden/>
                <w:rStyle w:val="IndexLink"/>
                <w:rtl w:val="true"/>
              </w:rPr>
              <w:t>منابع و مآخذ</w:t>
            </w:r>
            <w:r>
              <w:rPr>
                <w:rStyle w:val="IndexLink"/>
                <w:rtl w:val="true"/>
              </w:rPr>
              <w:tab/>
            </w:r>
            <w:r>
              <w:rPr>
                <w:rStyle w:val="IndexLink"/>
              </w:rPr>
              <w:t>254</w:t>
            </w:r>
          </w:hyperlink>
        </w:p>
        <w:p>
          <w:pPr>
            <w:pStyle w:val="Contents2"/>
            <w:tabs>
              <w:tab w:val="clear" w:pos="8743"/>
              <w:tab w:val="right" w:pos="9026" w:leader="dot"/>
            </w:tabs>
            <w:rPr/>
          </w:pPr>
          <w:hyperlink w:anchor="__RefHeading___Toc2515445_237004111">
            <w:r>
              <w:rPr>
                <w:webHidden/>
                <w:rStyle w:val="IndexLink"/>
                <w:rtl w:val="true"/>
              </w:rPr>
              <w:t>تأثیرات فرهنگی، تربیتی مساجد با تکیه بر مساجد اصفهان و نیشابور</w:t>
            </w:r>
            <w:r>
              <w:rPr>
                <w:rStyle w:val="IndexLink"/>
                <w:rtl w:val="true"/>
              </w:rPr>
              <w:tab/>
            </w:r>
            <w:r>
              <w:rPr>
                <w:rStyle w:val="IndexLink"/>
              </w:rPr>
              <w:t>255</w:t>
            </w:r>
          </w:hyperlink>
        </w:p>
        <w:p>
          <w:pPr>
            <w:pStyle w:val="Contents3"/>
            <w:tabs>
              <w:tab w:val="clear" w:pos="8459"/>
              <w:tab w:val="right" w:pos="9026" w:leader="dot"/>
            </w:tabs>
            <w:rPr/>
          </w:pPr>
          <w:hyperlink w:anchor="__RefHeading___Toc2515447_237004111">
            <w:r>
              <w:rPr>
                <w:webHidden/>
                <w:rStyle w:val="IndexLink"/>
                <w:rtl w:val="true"/>
              </w:rPr>
              <w:t>اشاره محمدحسین ریاحی</w:t>
            </w:r>
            <w:r>
              <w:rPr>
                <w:rStyle w:val="IndexLink"/>
                <w:rtl w:val="true"/>
              </w:rPr>
              <w:tab/>
            </w:r>
            <w:r>
              <w:rPr>
                <w:rStyle w:val="IndexLink"/>
              </w:rPr>
              <w:t>255</w:t>
            </w:r>
          </w:hyperlink>
        </w:p>
        <w:p>
          <w:pPr>
            <w:pStyle w:val="Contents3"/>
            <w:tabs>
              <w:tab w:val="clear" w:pos="8459"/>
              <w:tab w:val="right" w:pos="9026" w:leader="dot"/>
            </w:tabs>
            <w:rPr/>
          </w:pPr>
          <w:hyperlink w:anchor="__RefHeading___Toc2515449_237004111">
            <w:r>
              <w:rPr>
                <w:webHidden/>
                <w:rStyle w:val="IndexLink"/>
                <w:rtl w:val="true"/>
              </w:rPr>
              <w:t xml:space="preserve">الف </w:t>
            </w:r>
            <w:r>
              <w:rPr>
                <w:rStyle w:val="IndexLink"/>
                <w:rtl w:val="true"/>
              </w:rPr>
              <w:t xml:space="preserve">. </w:t>
            </w:r>
            <w:r>
              <w:rPr>
                <w:rStyle w:val="IndexLink"/>
                <w:rtl w:val="true"/>
              </w:rPr>
              <w:t>مساجد اصفهان</w:t>
            </w:r>
            <w:r>
              <w:rPr>
                <w:rStyle w:val="IndexLink"/>
                <w:rtl w:val="true"/>
              </w:rPr>
              <w:tab/>
            </w:r>
            <w:r>
              <w:rPr>
                <w:rStyle w:val="IndexLink"/>
              </w:rPr>
              <w:t>264</w:t>
            </w:r>
          </w:hyperlink>
        </w:p>
        <w:p>
          <w:pPr>
            <w:pStyle w:val="Contents3"/>
            <w:tabs>
              <w:tab w:val="clear" w:pos="8459"/>
              <w:tab w:val="right" w:pos="9026" w:leader="dot"/>
            </w:tabs>
            <w:rPr/>
          </w:pPr>
          <w:hyperlink w:anchor="__RefHeading___Toc2515451_237004111">
            <w:r>
              <w:rPr>
                <w:webHidden/>
                <w:rStyle w:val="IndexLink"/>
                <w:rtl w:val="true"/>
              </w:rPr>
              <w:t xml:space="preserve">ب </w:t>
            </w:r>
            <w:r>
              <w:rPr>
                <w:rStyle w:val="IndexLink"/>
                <w:rtl w:val="true"/>
              </w:rPr>
              <w:t xml:space="preserve">. </w:t>
            </w:r>
            <w:r>
              <w:rPr>
                <w:rStyle w:val="IndexLink"/>
                <w:rtl w:val="true"/>
              </w:rPr>
              <w:t>مساجد نیشابور</w:t>
            </w:r>
            <w:r>
              <w:rPr>
                <w:rStyle w:val="IndexLink"/>
                <w:rtl w:val="true"/>
              </w:rPr>
              <w:tab/>
            </w:r>
            <w:r>
              <w:rPr>
                <w:rStyle w:val="IndexLink"/>
              </w:rPr>
              <w:t>280</w:t>
            </w:r>
          </w:hyperlink>
        </w:p>
        <w:p>
          <w:pPr>
            <w:pStyle w:val="Contents3"/>
            <w:tabs>
              <w:tab w:val="clear" w:pos="8459"/>
              <w:tab w:val="right" w:pos="9026" w:leader="dot"/>
            </w:tabs>
            <w:rPr/>
          </w:pPr>
          <w:hyperlink w:anchor="__RefHeading___Toc2515453_237004111">
            <w:r>
              <w:rPr>
                <w:webHidden/>
                <w:rStyle w:val="IndexLink"/>
                <w:rtl w:val="true"/>
              </w:rPr>
              <w:t>منابع و مآخذ</w:t>
            </w:r>
            <w:r>
              <w:rPr>
                <w:rStyle w:val="IndexLink"/>
                <w:rtl w:val="true"/>
              </w:rPr>
              <w:tab/>
            </w:r>
            <w:r>
              <w:rPr>
                <w:rStyle w:val="IndexLink"/>
              </w:rPr>
              <w:t>288</w:t>
            </w:r>
          </w:hyperlink>
        </w:p>
        <w:p>
          <w:pPr>
            <w:pStyle w:val="Contents2"/>
            <w:tabs>
              <w:tab w:val="clear" w:pos="8743"/>
              <w:tab w:val="right" w:pos="9026" w:leader="dot"/>
            </w:tabs>
            <w:rPr/>
          </w:pPr>
          <w:hyperlink w:anchor="__RefHeading___Toc2515455_237004111">
            <w:r>
              <w:rPr>
                <w:webHidden/>
                <w:rStyle w:val="IndexLink"/>
                <w:rtl w:val="true"/>
              </w:rPr>
              <w:t>مسجد جامع نیریز</w:t>
            </w:r>
            <w:r>
              <w:rPr>
                <w:rStyle w:val="IndexLink"/>
                <w:rtl w:val="true"/>
              </w:rPr>
              <w:tab/>
            </w:r>
            <w:r>
              <w:rPr>
                <w:rStyle w:val="IndexLink"/>
              </w:rPr>
              <w:t>294</w:t>
            </w:r>
          </w:hyperlink>
        </w:p>
        <w:p>
          <w:pPr>
            <w:pStyle w:val="Contents3"/>
            <w:tabs>
              <w:tab w:val="clear" w:pos="8459"/>
              <w:tab w:val="right" w:pos="9026" w:leader="dot"/>
            </w:tabs>
            <w:rPr/>
          </w:pPr>
          <w:hyperlink w:anchor="__RefHeading___Toc2515457_237004111">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2515459_237004111">
            <w:r>
              <w:rPr>
                <w:webHidden/>
                <w:rStyle w:val="IndexLink"/>
                <w:rtl w:val="true"/>
              </w:rPr>
              <w:t>ایوان قدیمی مسجد</w:t>
            </w:r>
            <w:r>
              <w:rPr>
                <w:rStyle w:val="IndexLink"/>
                <w:rtl w:val="true"/>
              </w:rPr>
              <w:tab/>
            </w:r>
            <w:r>
              <w:rPr>
                <w:rStyle w:val="IndexLink"/>
              </w:rPr>
              <w:t>296</w:t>
            </w:r>
          </w:hyperlink>
        </w:p>
        <w:p>
          <w:pPr>
            <w:pStyle w:val="Contents3"/>
            <w:tabs>
              <w:tab w:val="clear" w:pos="8459"/>
              <w:tab w:val="right" w:pos="9026" w:leader="dot"/>
            </w:tabs>
            <w:rPr/>
          </w:pPr>
          <w:hyperlink w:anchor="__RefHeading___Toc2515461_237004111">
            <w:r>
              <w:rPr>
                <w:webHidden/>
                <w:rStyle w:val="IndexLink"/>
                <w:rtl w:val="true"/>
              </w:rPr>
              <w:t>محراب</w:t>
            </w:r>
            <w:r>
              <w:rPr>
                <w:rStyle w:val="IndexLink"/>
                <w:rtl w:val="true"/>
              </w:rPr>
              <w:tab/>
            </w:r>
            <w:r>
              <w:rPr>
                <w:rStyle w:val="IndexLink"/>
              </w:rPr>
              <w:t>298</w:t>
            </w:r>
          </w:hyperlink>
        </w:p>
        <w:p>
          <w:pPr>
            <w:pStyle w:val="Contents3"/>
            <w:tabs>
              <w:tab w:val="clear" w:pos="8459"/>
              <w:tab w:val="right" w:pos="9026" w:leader="dot"/>
            </w:tabs>
            <w:rPr/>
          </w:pPr>
          <w:hyperlink w:anchor="__RefHeading___Toc2515463_237004111">
            <w:r>
              <w:rPr>
                <w:webHidden/>
                <w:rStyle w:val="IndexLink"/>
                <w:rtl w:val="true"/>
              </w:rPr>
              <w:t>تزیینات و کتیبه‌های محراب</w:t>
            </w:r>
            <w:r>
              <w:rPr>
                <w:rStyle w:val="IndexLink"/>
                <w:rtl w:val="true"/>
              </w:rPr>
              <w:tab/>
            </w:r>
            <w:r>
              <w:rPr>
                <w:rStyle w:val="IndexLink"/>
              </w:rPr>
              <w:t>299</w:t>
            </w:r>
          </w:hyperlink>
        </w:p>
        <w:p>
          <w:pPr>
            <w:pStyle w:val="Contents3"/>
            <w:tabs>
              <w:tab w:val="clear" w:pos="8459"/>
              <w:tab w:val="right" w:pos="9026" w:leader="dot"/>
            </w:tabs>
            <w:rPr/>
          </w:pPr>
          <w:hyperlink w:anchor="__RefHeading___Toc2515465_237004111">
            <w:r>
              <w:rPr>
                <w:webHidden/>
                <w:rStyle w:val="IndexLink"/>
                <w:rtl w:val="true"/>
              </w:rPr>
              <w:t>نتیجه کلی</w:t>
            </w:r>
            <w:r>
              <w:rPr>
                <w:rStyle w:val="IndexLink"/>
                <w:rtl w:val="true"/>
              </w:rPr>
              <w:tab/>
            </w:r>
            <w:r>
              <w:rPr>
                <w:rStyle w:val="IndexLink"/>
              </w:rPr>
              <w:t>303</w:t>
            </w:r>
          </w:hyperlink>
        </w:p>
        <w:p>
          <w:pPr>
            <w:pStyle w:val="Contents3"/>
            <w:tabs>
              <w:tab w:val="clear" w:pos="8459"/>
              <w:tab w:val="right" w:pos="9026" w:leader="dot"/>
            </w:tabs>
            <w:rPr/>
          </w:pPr>
          <w:hyperlink w:anchor="__RefHeading___Toc2515467_237004111">
            <w:r>
              <w:rPr>
                <w:webHidden/>
                <w:rStyle w:val="IndexLink"/>
                <w:rtl w:val="true"/>
              </w:rPr>
              <w:t>منابع و مآخذ</w:t>
            </w:r>
            <w:r>
              <w:rPr>
                <w:rStyle w:val="IndexLink"/>
                <w:rtl w:val="true"/>
              </w:rPr>
              <w:tab/>
            </w:r>
            <w:r>
              <w:rPr>
                <w:rStyle w:val="IndexLink"/>
              </w:rPr>
              <w:t>304</w:t>
            </w:r>
          </w:hyperlink>
        </w:p>
        <w:p>
          <w:pPr>
            <w:pStyle w:val="Contents2"/>
            <w:tabs>
              <w:tab w:val="clear" w:pos="8743"/>
              <w:tab w:val="right" w:pos="9026" w:leader="dot"/>
            </w:tabs>
            <w:rPr/>
          </w:pPr>
          <w:hyperlink w:anchor="__RefHeading___Toc2515469_237004111">
            <w:r>
              <w:rPr>
                <w:webHidden/>
                <w:rStyle w:val="IndexLink"/>
                <w:rtl w:val="true"/>
              </w:rPr>
              <w:t>برای اندیشیدن</w:t>
            </w:r>
            <w:r>
              <w:rPr>
                <w:rStyle w:val="IndexLink"/>
                <w:rtl w:val="true"/>
              </w:rPr>
              <w:tab/>
            </w:r>
            <w:r>
              <w:rPr>
                <w:rStyle w:val="IndexLink"/>
              </w:rPr>
              <w:t>306</w:t>
            </w:r>
          </w:hyperlink>
        </w:p>
        <w:p>
          <w:pPr>
            <w:pStyle w:val="Contents3"/>
            <w:tabs>
              <w:tab w:val="clear" w:pos="8459"/>
              <w:tab w:val="right" w:pos="9026" w:leader="dot"/>
            </w:tabs>
            <w:rPr/>
          </w:pPr>
          <w:hyperlink w:anchor="__RefHeading___Toc2515471_237004111">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2515473_237004111">
            <w:r>
              <w:rPr>
                <w:webHidden/>
                <w:rStyle w:val="IndexLink"/>
                <w:rtl w:val="true"/>
              </w:rPr>
              <w:t>چالش‌های موجود در مساجد جهان اسلام و ایران اسلامی</w:t>
            </w:r>
            <w:r>
              <w:rPr>
                <w:rStyle w:val="IndexLink"/>
                <w:rtl w:val="true"/>
              </w:rPr>
              <w:tab/>
            </w:r>
            <w:r>
              <w:rPr>
                <w:rStyle w:val="IndexLink"/>
              </w:rPr>
              <w:t>306</w:t>
            </w:r>
          </w:hyperlink>
        </w:p>
        <w:p>
          <w:pPr>
            <w:pStyle w:val="Contents3"/>
            <w:tabs>
              <w:tab w:val="clear" w:pos="8459"/>
              <w:tab w:val="right" w:pos="9026" w:leader="dot"/>
            </w:tabs>
            <w:rPr/>
          </w:pPr>
          <w:hyperlink w:anchor="__RefHeading___Toc2515475_237004111">
            <w:r>
              <w:rPr>
                <w:webHidden/>
                <w:rStyle w:val="IndexLink"/>
                <w:rtl w:val="true"/>
              </w:rPr>
              <w:t>راهکارهای‌توسعه‌وتعمیق جایگاه ونقش‌آفرینی واقعی مساجد</w:t>
            </w:r>
            <w:r>
              <w:rPr>
                <w:rStyle w:val="IndexLink"/>
                <w:rtl w:val="true"/>
              </w:rPr>
              <w:tab/>
            </w:r>
            <w:r>
              <w:rPr>
                <w:rStyle w:val="IndexLink"/>
              </w:rPr>
              <w:t>307</w:t>
            </w:r>
          </w:hyperlink>
        </w:p>
        <w:p>
          <w:pPr>
            <w:pStyle w:val="Contents2"/>
            <w:tabs>
              <w:tab w:val="clear" w:pos="8743"/>
              <w:tab w:val="right" w:pos="9026" w:leader="dot"/>
            </w:tabs>
            <w:rPr/>
          </w:pPr>
          <w:hyperlink w:anchor="__RefHeading___Toc2515477_237004111">
            <w:r>
              <w:rPr>
                <w:webHidden/>
                <w:rStyle w:val="IndexLink"/>
                <w:rtl w:val="true"/>
              </w:rPr>
              <w:t>اطلاعیه مهم</w:t>
            </w:r>
            <w:r>
              <w:rPr>
                <w:rStyle w:val="IndexLink"/>
                <w:rtl w:val="true"/>
              </w:rPr>
              <w:tab/>
            </w:r>
            <w:r>
              <w:rPr>
                <w:rStyle w:val="IndexLink"/>
              </w:rPr>
              <w:t>310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21_66270"/>
      <w:bookmarkStart w:id="1" w:name="pg6321_66270"/>
      <w:bookmarkEnd w:id="1"/>
    </w:p>
    <w:p>
      <w:pPr>
        <w:pStyle w:val="Heading2"/>
        <w:numPr>
          <w:ilvl w:val="1"/>
          <w:numId w:val="1"/>
        </w:numPr>
        <w:rPr/>
      </w:pPr>
      <w:bookmarkStart w:id="2" w:name="pg6321_66270"/>
      <w:bookmarkStart w:id="3" w:name="__RefHeading___Toc2515237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مسجد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سخنرانی ها ، کمیسیون ها، بیانیه پایانی و مقالات اولین همایش بین المللی هفته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ثقلین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فرهنگی ثقلین؛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‫9649960015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فهرستنویسی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۱‎۰‎۳‎۳‎۱‎۹‎۷</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5239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فروغ مسجد</w:t>
      </w:r>
    </w:p>
    <w:p>
      <w:pPr>
        <w:pStyle w:val="BookText"/>
        <w:rPr/>
      </w:pPr>
      <w:r>
        <w:rPr>
          <w:rFonts w:ascii="IRNazanin" w:hAnsi="IRNazanin" w:eastAsia="IRNazanin"/>
          <w:color w:val="111111"/>
          <w:sz w:val="28"/>
          <w:sz w:val="28"/>
          <w:szCs w:val="28"/>
          <w:rtl w:val="true"/>
          <w:lang w:bidi="fa-IR"/>
        </w:rPr>
        <w:t>مجموعه مقالات برگزیده</w:t>
      </w:r>
    </w:p>
    <w:p>
      <w:pPr>
        <w:pStyle w:val="BookText"/>
        <w:rPr/>
      </w:pPr>
      <w:r>
        <w:rPr>
          <w:rFonts w:ascii="IRNazanin" w:hAnsi="IRNazanin" w:eastAsia="IRNazanin"/>
          <w:color w:val="111111"/>
          <w:sz w:val="28"/>
          <w:sz w:val="28"/>
          <w:szCs w:val="28"/>
          <w:rtl w:val="true"/>
          <w:lang w:bidi="fa-IR"/>
        </w:rPr>
        <w:t>اولین همایش هفته جهانی مساجد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2003</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w:t>
      </w:r>
    </w:p>
    <w:p>
      <w:pPr>
        <w:pStyle w:val="BookText"/>
        <w:rPr/>
      </w:pPr>
      <w:r>
        <w:rPr>
          <w:rFonts w:ascii="IRNazanin" w:hAnsi="IRNazanin" w:eastAsia="IRNazanin"/>
          <w:color w:val="111111"/>
          <w:sz w:val="28"/>
          <w:sz w:val="28"/>
          <w:szCs w:val="28"/>
          <w:rtl w:val="true"/>
          <w:lang w:bidi="fa-IR"/>
        </w:rPr>
        <w:t xml:space="preserve">همایش هفته جهانی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مسجد مجموعه مقالات برگزیده اولین همایش هفته جهانی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ثقلین،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مؤسسه فرهنگی ثقلین؛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964 - 94842 - 4 - 8</w:t>
      </w:r>
    </w:p>
    <w:p>
      <w:pPr>
        <w:pStyle w:val="BookText"/>
        <w:rPr/>
      </w:pP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برگزیده اولین همایش هفته جهانی و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BP261</w:t>
      </w:r>
    </w:p>
    <w:p>
      <w:pPr>
        <w:pStyle w:val="BookText"/>
        <w:rPr/>
      </w:pPr>
      <w:r>
        <w:rPr>
          <w:rFonts w:eastAsia="Times New Roman" w:cs="Times New Roman" w:ascii="Times New Roman" w:hAnsi="Times New Roman"/>
          <w:color w:val="111111"/>
          <w:sz w:val="28"/>
          <w:szCs w:val="28"/>
          <w:lang w:val="en-US" w:bidi="en-US"/>
        </w:rPr>
        <w:t>297/75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1382</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18497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مسجد</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ثقلین</w:t>
      </w:r>
    </w:p>
    <w:p>
      <w:pPr>
        <w:pStyle w:val="BookText"/>
        <w:rPr/>
      </w:pPr>
      <w:r>
        <w:rPr>
          <w:rFonts w:ascii="IRNazanin" w:hAnsi="IRNazanin" w:eastAsia="IRNazanin"/>
          <w:color w:val="111111"/>
          <w:sz w:val="28"/>
          <w:sz w:val="28"/>
          <w:szCs w:val="28"/>
          <w:rtl w:val="true"/>
          <w:lang w:bidi="fa-IR"/>
        </w:rPr>
        <w:t>حروفچینی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رحیمی</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بین‌فلکه دوم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دورنویس </w:t>
      </w:r>
      <w:r>
        <w:rPr>
          <w:rFonts w:eastAsia="IRNazanin" w:cs="IRNazanin"/>
          <w:color w:val="111111"/>
          <w:sz w:val="28"/>
          <w:szCs w:val="28"/>
          <w:lang w:bidi="fa-IR"/>
        </w:rPr>
        <w:t>7881452</w:t>
      </w:r>
    </w:p>
    <w:p>
      <w:pPr>
        <w:pStyle w:val="BookText"/>
        <w:rPr/>
      </w:pPr>
      <w:r>
        <w:rPr>
          <w:rFonts w:ascii="IRNazanin" w:hAnsi="IRNazanin" w:eastAsia="IRNazanin"/>
          <w:color w:val="111111"/>
          <w:sz w:val="28"/>
          <w:sz w:val="28"/>
          <w:szCs w:val="28"/>
          <w:rtl w:val="true"/>
          <w:lang w:bidi="fa-IR"/>
        </w:rPr>
        <w:t>مرکز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7734467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دورنویس </w:t>
      </w:r>
      <w:r>
        <w:rPr>
          <w:rFonts w:eastAsia="IRNazanin" w:cs="IRNazanin"/>
          <w:color w:val="111111"/>
          <w:sz w:val="28"/>
          <w:szCs w:val="28"/>
          <w:lang w:bidi="fa-IR"/>
        </w:rPr>
        <w:t>7732864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94842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94842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برای ناشر محفوظ است </w:t>
      </w:r>
      <w:bookmarkStart w:id="7" w:name="pg6321_66277"/>
    </w:p>
    <w:p>
      <w:pPr>
        <w:pStyle w:val="Heading2"/>
        <w:numPr>
          <w:ilvl w:val="1"/>
          <w:numId w:val="1"/>
        </w:numPr>
        <w:rPr/>
      </w:pPr>
      <w:bookmarkStart w:id="8" w:name="__RefHeading___Toc2515241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مساجد در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اهیمت مسجد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اهمیت مسجد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عوامل حفظ و پایداری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عوامل جذب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آسیب‌های حضور جماعت در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مسجد و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از دیدگاه قرآن و عترت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مسجد مرکز پرستش خالصانه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مسجد، مرکز ذکر و یاد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جلوگیری از یاد خدا در مسجد؛ بزرگترین ظلم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لزوم انگیزه‌های صحیح در مسجدسازی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شرایط و ویژگی آبادکنندگان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متقین، سرپرستان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نماز خواندن در مساجد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زینت هنگام ورود به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لزوم طهارت در رفتن به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پیاده رفتن به سوی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سنّت مسجد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واژه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تعریف مسجد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نشان‌های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مناصب مسجد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کارکردهای مختلف مسجد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جنبه‌های عبادی آن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راز نامگذاری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مسجد؛ کانون پرستش خالصانه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مسجد؛ خانه ذکر و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مسجد؛ خانه تسبیح و ذکر مردان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آبادانی مسجد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تأکید پیشوایان دین بر جنبه‌های عبادی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مسجد در شکل‌گیری مناسبات فرهنگی اجتماعی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مسجدالحرام قلب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مسجدالنبی و پرتو پرتابش آن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مسجد، اولین بنای شهر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تاریخی جهاد مسجدسازی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معنوی شهرها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انوار درخشان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محبوب‌ترین و مهم‌ترین مکان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نقش مسجد در بافت شهری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از بازار آخرت تا بازار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اساسی مسجد در طول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ضروت احیای نقش و کارکردهای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راهکارهای احیای نقش و کارکردهای مساجد در دوران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نماد وحدت و همگرایی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مسجد؛ محور وحدت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مساجد؛ مراکز هدایت و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اولین بناکننده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نخستین اقدام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مساجد؛ محل اجتماع نخبگان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مساجد؛ مرکز حضور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مساجد؛ محل 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مساجد؛ معبد عبادت جمعی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مساجد؛ کانون تفاهم و همدلی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مساجد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تلاش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سازندگان و اداره‌کنندگان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کارکردهای مساجد در گذشته و حال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مساجد و انقلاب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مساجد و امروز و فردای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 در سرزمین قدس</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نام‌های قدس</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اماکن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عصرهای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مسجدالاقصی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قدس ازنگاه ادیان سه گانه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اهمیت شهر قدس</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پیوند هدف و مکتب</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حقوق دمکراتیک واحد ملت و موارد نقض آن در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دولتمردان و حکام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خواص و اندیشمندان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فلسطینیان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رسانه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همگرایی نهاد مسجد و وسایل ارتباط‌جمعی نوین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ناکامی‌های فرهنگی؛ عوامل و پیامدها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بررسی راهکارها برای نظرسنجی‌ها</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نتایج نظرسنجی‌از مردم‌تهران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برنامه‌های مذهبی تلویزیون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تأثیرات فرهنگی، تربیتی مساجد با تکیه بر مساجد اصفهان و 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نیریز</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ایوان قدیمی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تزیینات و کتیبه‌های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اندیشیدن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چالش‌های موجود در مساجد جهان اسلام و ایران اسلامی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راهکارهای توسعه و تعمیق جایگاه و نقش‌آفرینی واقعی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اطلاعیه مهم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321_66289"/>
      <w:bookmarkStart w:id="11" w:name="pg6321_66289"/>
      <w:bookmarkEnd w:id="11"/>
    </w:p>
    <w:p>
      <w:pPr>
        <w:pStyle w:val="Heading2"/>
        <w:numPr>
          <w:ilvl w:val="1"/>
          <w:numId w:val="1"/>
        </w:numPr>
        <w:rPr/>
      </w:pPr>
      <w:bookmarkStart w:id="12" w:name="pg6321_66289"/>
      <w:bookmarkStart w:id="13" w:name="__RefHeading___Toc2515243_237004111"/>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مساجد اصلی‌ترین پایگاه دین، اخلاق و معنویت و برترین مکان تقویت ایمان و عالی‌ترین مرکز کسب آگاهی و بصیرت و والاترین کانون احیاء و تقویت اندیشه و فرهنگ ناب اسلامی و زیباترین جایگاه تربیت و پرورش انسان‌های وارسته و مهم‌ترین مکان گسترش فعالیت‌های علمی، فرهنگی، سیاسی و اجتماعی در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مساجد در تعالی حیات سیاسی، اجتماعی و فرهنگی جوامع اسلامی نقش والا، مؤثر و بی‌بدیل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دشمنان، محو فیزیکی و معنوی مساجد و مسجدیان و از بین بردن یا کاستن نقش آن در جامعه را بعنوان یک هدف استراتژیک و برنامه اساسی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آنچه در مورد مسجدالاقصی، مسجد بابری و مسجد گوهرشاد مشهد انجام گرفت و آنچه هم‌اکنون با تبلیغات وسیع در مورد کمرنگ ساختن حضور مردم بویژه جوانان در مساجد دیگر صورت می‌پذیرد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فرهنگی ثقلین که نشر و اشاعه فرهنگ قرآن واهل‌بیت </w:t>
      </w:r>
    </w:p>
    <w:p>
      <w:pPr>
        <w:pStyle w:val="BookText"/>
        <w:rPr/>
      </w:pPr>
      <w:r>
        <w:rPr>
          <w:rFonts w:ascii="IRNazanin" w:hAnsi="IRNazanin" w:eastAsia="IRNazanin"/>
          <w:color w:val="111111"/>
          <w:sz w:val="28"/>
          <w:sz w:val="28"/>
          <w:szCs w:val="28"/>
          <w:rtl w:val="true"/>
          <w:lang w:bidi="fa-IR"/>
        </w:rPr>
        <w:t>پیامبر صلی الله علیه و آله و مقابله با تهاجم فرهنگی دشمنان اسلام را وجهه همت خویش قرار داده است و تاکنون چندین اثر گرانبها در این راستا به زیور طبع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 کتاب فروغ مسجد را به همه فرهیختگان و دلسوزان نظام اسلامی و فرهنگ قرآن و اهل‌بیت علیهم‌السلام تقدیم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قبول حضرت حق قرار گیرد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فرهنگی ثقلین </w:t>
      </w:r>
      <w:bookmarkStart w:id="15" w:name="pg6321_66292"/>
    </w:p>
    <w:p>
      <w:pPr>
        <w:pStyle w:val="Heading2"/>
        <w:numPr>
          <w:ilvl w:val="1"/>
          <w:numId w:val="1"/>
        </w:numPr>
        <w:rPr/>
      </w:pPr>
      <w:bookmarkStart w:id="16" w:name="__RefHeading___Toc2515245_237004111"/>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به‌نام خداوند هستی بخشِ جان آفرین که در قلمرو وجود، در دل هر ذرّه‌ای خورشیدی نهاد و عقل و بینش را زیور انسان ساخت تا آدمی با مطالعه و کاوش در صنع باری، طریق صواب را برگزیند و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سپاس همو را سزاست که آدمی را به زیور فضایل آراست و او را به نور علم و معرفت بینا ساخت و چهره جان انسان را تجلّی‌گه انوار قدسی خویش فرمود تا خلیفه خدا در زمین و آینه دار جمال و جلال او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و صلوات بر خواجه کائنات و قدوه مخلوقات، سید انبیا و سرور اولیا، رسول نامی و پیامبر گرامی، محمد مصطفی صلی الله علیه و آله و عترت پاک او که حجج بالغه پروردگار و آینه‌داران صبح امید و احسن الوسایط فیض باری و اقرب الوسایل الی اللّه‌اند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درود و تحیت به ساحت قدسی خاتم الاوصیا و خاتم الاولیا، حضرت بقیه‌اللّه عجل‌اللّه تعالی فرجه‌الشریف که چشم‌های منتظر و تشنگان عدالت در انتظار ظهور او بی‌تابانه روزها را به‌شماره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مشعلداران هدایت و حاملان پیام قرآن و عترت و زمینه‌سازان طلوع دوازدهمین خورشید امامت و ولایت، و سنگرداران مساجد، این خانه‌های خدا در زمین و مراکز دین و اخلاق و معنویت وبهترین‌کانون‌های رشد وتعلیم وتربیت وهدایت، بویژه روح عرشی معمار بزرگ‌انقلاب و بنیانگزار جمهوری اسلامی ایران، حضرت‌امام‌خمینی قدس سره و شهیدان‌والامقامی که با طلوع سبز خود در مساجد بالنده شده و با غروب سرخ خویش در جبهه‌های مبارزه حق علیه باطل، در مصاف با اولیای شیطان به مقام قرب ربوبی، بار یافتند و مرزوق عنداللّه گردیدند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در ادامه راه نورانی امام و شهیدان، در حراست از کیان ولایت، لحظه‌ای درنگ را جایز ندانسته و از پای ننشستند و در سنگر مساجد، با سلاح بیان و بنان، با اشارت‌ها و هدایت‌های رهبر فرزانه انقلاب، ولی‌امر مسلمین حضرت آیت‌اللّه خامنه‌ای مدّظله‌العالی با پاشیدن بذر نور و آگاهی در اذهان جستجوگر حقیقت ناب، از مرزهای عقیده و ایمان حراست بعمل آورده و در مقابله با اندیشه‌های ناصواب و تاخت و تازها و هجمه‌های بیرحمانه و ویرانگر فکری و فرهنگی بیگانگان و نااهلان و نامحرمان و نامتمیّزان، خوفی به دل راه نداده و نستوه و استوار ایستاده‌اند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تردید مسجد خانه خدا، مهمانسرای حضرت حق، جلوه زیبای اتصال خدا و بندگان، کانون هدایت، پایگاه عدالت، دانشگاه عمومی معارف و ارزش‌های دینی، مرکز آزادی و رهایی ازاسارت‌های درون و برون، محل عروج و پرواز به ملکوت، جایگاه رشد و تعالی، سنگر پالایش و پیرایش و تهذیب نفس، فرهنگسرای فرهنگ ناب اسلام محمدی صلی الله علیه و آله و علوی علیه‌السلام، عرصه تصمیم‌گیری‌های مهم سیاسی، اقتصادی، نظامی، تجلیگاه وحدت امت اسلامی و طور سینای مؤمنان خداجو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براساس‌آیات‌قرآن‌کریم،سنت‌وسیره‌حسنه‌پیامبرگرامی اسلام صلی الله علیه و آله و سخنان گهربار اهل‌بیت علیهم‌السلام، همه اقشار مردم به میهمانی خداوند از طریق حضور در مساجد فراخوانده شده‌اند تا با اقامه نماز و نیایش، سر به سجده بندگی ساییده، از سکوی عروج بالا رفته، به عرش برین قرب نایل آیند و با فراگیری قرآن و معارف دینی، گوهر جان خویش را از آن سرچشمه‌های زلال سیراب سازند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و فرهنگ اسلامی، مساجد از جایگاه ویژه‌ای برخوردار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دوران معاصر جهان اسلام، اهمیت، والایی و جایگاه رفیع و بی‌بدیل مساجد را مورد توجه قرار داده، تکریم مساجد را وظیفه خویش تلقی نموده است؛ کنفرانس اسلامی،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سالروز آتش زدن مسجد الاقصی از سوی صهیونیسم را روز آغازین هفته جهانی مساجد برگزیده است</w:t>
      </w:r>
      <w:r>
        <w:rPr>
          <w:rFonts w:eastAsia="IRNazanin" w:cs="IRNazanin"/>
          <w:color w:val="111111"/>
          <w:sz w:val="28"/>
          <w:szCs w:val="28"/>
          <w:rtl w:val="true"/>
          <w:lang w:bidi="fa-IR"/>
        </w:rPr>
        <w:t xml:space="preserve">. </w:t>
      </w:r>
      <w:bookmarkStart w:id="18" w:name="pg6321_66298"/>
    </w:p>
    <w:p>
      <w:pPr>
        <w:pStyle w:val="BookText"/>
        <w:rPr/>
      </w:pPr>
      <w:bookmarkEnd w:id="18"/>
      <w:r>
        <w:rPr>
          <w:rFonts w:ascii="IRNazanin" w:hAnsi="IRNazanin" w:eastAsia="IRNazanin"/>
          <w:color w:val="111111"/>
          <w:sz w:val="28"/>
          <w:sz w:val="28"/>
          <w:szCs w:val="28"/>
          <w:rtl w:val="true"/>
          <w:lang w:bidi="fa-IR"/>
        </w:rPr>
        <w:t>در کشور ما این روز با سالگشت حمله رضا شاه به مسجد گوهرشاد که به شهادت تعدادی از مجاهدان مؤمن انجامید و روزهای پایانی آن با هفته دولت مصادف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 با همکاری نهادها و سازمان‌های دیگر با تشکیل ستاد، بزرگداشت هفته جهانی مساجد را در دستور کار خویش قرار داده، پس از اعلام فراخوان و دریافت مقالات، اولین همایش هفته جهانی مساجد را با اهداف ذیل در سالن کنفرانس سران کشورهای اسلامی برگزار نمود</w:t>
      </w:r>
      <w:r>
        <w:rPr>
          <w:rFonts w:eastAsia="IRNazanin" w:cs="IRNazanin"/>
          <w:color w:val="111111"/>
          <w:sz w:val="28"/>
          <w:szCs w:val="28"/>
          <w:rtl w:val="true"/>
          <w:lang w:bidi="fa-IR"/>
        </w:rPr>
        <w:t>.</w:t>
      </w:r>
    </w:p>
    <w:p>
      <w:pPr>
        <w:pStyle w:val="Heading2"/>
        <w:numPr>
          <w:ilvl w:val="1"/>
          <w:numId w:val="1"/>
        </w:numPr>
        <w:rPr/>
      </w:pPr>
      <w:bookmarkStart w:id="19" w:name="__RefHeading___Toc2515247_237004111"/>
      <w:bookmarkStart w:id="20" w:name="_Toc6"/>
      <w:bookmarkEnd w:id="19"/>
      <w:r>
        <w:rPr>
          <w:rtl w:val="true"/>
        </w:rPr>
        <w:t>اهداف</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گرامی‌داشت مساجد به عنوان اصلی‌ترین پایگاه دین معنویت و اخلاق و جلب توجه بیشتر مسلمانان جهان به این مکان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 و تقویت وحدت اسلامی و زنده کردن روح برادری اسلامی با محوریت مساجد در راستای دفاع از کیان اسلام و مسلمین در برابر توطئه‌های دشمنان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شناساندن اهمیت و نقش مساجد در حیات اجتماعی و حفظ هویت مسلمانان و مقابله با از خودبیگانگی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مهمترین مشکلات مساجد در جهان اسلام و ارائه راهکارهای اساسی برای رفع آنها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کارآمدی و اثربخشی مساجد در جهان اسلام و ارائه کارکردهای جدید با عنایت به هویت تاریخی مساجد در فرهنگ و متون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مشارکت دولت ها و ملت های اسلامی در ساخت، نوسازی، بهسازی و روزآمدن کردن تجهیزات آنها و رشد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احیای نقش تربیتی و تبلیغی مساجد جهت توسعه و تعمیق فرهنگ اسلام ناب محمدی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تدابیر و راهکارهای مناسب برای جذب اقشار مختلف جوامع اسلامی به ویژه جوانان و نوجوانان به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همایش پس از سخنرانی افتتاحیه آیت‌اللّه هاشمی رفسنجانی، رییس مجمع تشخیص مصلحت نظام، حجت‌الاسلام والمسلمین تقوی، ریاست شورای سیاست‌گذاری ائمه جمعه و عضو شورای سیاست‌گذاری ائمه‌جماعات و حجت الاسلام والمسلمین‌ابراهیمی،رییس‌مرکز رسیدگی به امور مساجد، تعدادی از مقالات برگزیده ارایه و در پایان قطعنامه همایش قرائت گردید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پیش‌رو دارید برخی از مقالات رسیده به کمیته علمی همایش است که پس از گزینش و ویرایش، به حضورتان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دانشوران و فرهیختگان نازک اندیش و نکته سنج، مرکز رسیدگی به امور مساجد را از تذکار و راهنمایی‌ها و نقد و نظر عالمانه خویش بی‌نصیب نگذارند و با ارسال نظرات اصلاحی و تکمیلی خویش ما را در غنی ساختن هرچه بیشتر فرهنگ مکتوب در مورد مساجد یاری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از همه نویسندگان و دانشورانی که فراخوان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نموده و آثار گرانقدر خویش را ارسال نموده‌اند و در برپایی این همایش بزرگ و جهانی سهیم بوده‌اند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زحمات برادران ارجمندی که در بررسی و ارزیابی، آماده‌سازی ویرایش و نشر این مجموعه همکاری کرده‌اند، سپاسگزاری می‌نماییم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علمی هفته جهانی مساجد </w:t>
      </w:r>
      <w:bookmarkStart w:id="21" w:name="pg6321_66304"/>
    </w:p>
    <w:p>
      <w:pPr>
        <w:pStyle w:val="Heading2"/>
        <w:numPr>
          <w:ilvl w:val="1"/>
          <w:numId w:val="1"/>
        </w:numPr>
        <w:rPr/>
      </w:pPr>
      <w:bookmarkStart w:id="22" w:name="__RefHeading___Toc2515249_237004111"/>
      <w:bookmarkStart w:id="23" w:name="_Toc7"/>
      <w:bookmarkEnd w:id="21"/>
      <w:bookmarkEnd w:id="22"/>
      <w:r>
        <w:rPr>
          <w:rtl w:val="true"/>
        </w:rPr>
        <w:t>جایگاه مساجد در آیات و روایات</w:t>
      </w:r>
      <w:bookmarkEnd w:id="23"/>
    </w:p>
    <w:p>
      <w:pPr>
        <w:pStyle w:val="Heading3"/>
        <w:numPr>
          <w:ilvl w:val="2"/>
          <w:numId w:val="1"/>
        </w:numPr>
        <w:rPr/>
      </w:pPr>
      <w:bookmarkStart w:id="24" w:name="__RefHeading___Toc2515251_237004111"/>
      <w:bookmarkStart w:id="25" w:name="_Toc8"/>
      <w:bookmarkEnd w:id="24"/>
      <w:r>
        <w:rPr>
          <w:rtl w:val="true"/>
        </w:rPr>
        <w:t>اهیمت مسجد در قرآن</w:t>
      </w:r>
      <w:bookmarkEnd w:id="25"/>
    </w:p>
    <w:p>
      <w:pPr>
        <w:pStyle w:val="BookText"/>
        <w:rPr/>
      </w:pPr>
      <w:r>
        <w:rPr>
          <w:rFonts w:ascii="IRNazanin" w:hAnsi="IRNazanin" w:eastAsia="IRNazanin"/>
          <w:color w:val="111111"/>
          <w:sz w:val="28"/>
          <w:sz w:val="28"/>
          <w:szCs w:val="28"/>
          <w:rtl w:val="true"/>
          <w:lang w:bidi="fa-IR"/>
        </w:rPr>
        <w:t>محمّد سلمانی</w:t>
      </w:r>
    </w:p>
    <w:p>
      <w:pPr>
        <w:pStyle w:val="BookText"/>
        <w:rPr/>
      </w:pPr>
      <w:r>
        <w:rPr>
          <w:rFonts w:ascii="IRNazanin" w:hAnsi="IRNazanin" w:eastAsia="IRNazanin"/>
          <w:color w:val="111111"/>
          <w:sz w:val="28"/>
          <w:sz w:val="28"/>
          <w:szCs w:val="28"/>
          <w:rtl w:val="true"/>
          <w:lang w:bidi="fa-IR"/>
        </w:rPr>
        <w:t>یکی از راه‌های شناخت اهمیت موضوعات در اسلام،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با نگرشی جامع و کامل به هر موضوعی فراخور حال و اهمیت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عبارت و تأکید و مقدار مطالب پرداخته شده برای هر موضوع، بیان‌گر اهمیت و جایگاه آن در قرآن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واژگانی است که در قرآن کریم به آن توجه شده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آن اشاره شده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عبارات و تأکید بر جایگاه الهی مسجد و نفی هر آلودگی ظاهری و باطنی از آن، اهمیت جایگاه مساجد را بیان می‌کند</w:t>
      </w:r>
      <w:r>
        <w:rPr>
          <w:rFonts w:eastAsia="IRNazanin" w:cs="IRNazanin"/>
          <w:color w:val="111111"/>
          <w:sz w:val="28"/>
          <w:szCs w:val="28"/>
          <w:rtl w:val="true"/>
          <w:lang w:bidi="fa-IR"/>
        </w:rPr>
        <w:t xml:space="preserve">. </w:t>
      </w:r>
      <w:bookmarkStart w:id="26" w:name="pg6321_66305"/>
    </w:p>
    <w:p>
      <w:pPr>
        <w:pStyle w:val="Heading3"/>
        <w:numPr>
          <w:ilvl w:val="2"/>
          <w:numId w:val="1"/>
        </w:numPr>
        <w:rPr/>
      </w:pPr>
      <w:bookmarkStart w:id="27" w:name="__RefHeading___Toc2515253_237004111"/>
      <w:bookmarkStart w:id="28" w:name="_Toc9"/>
      <w:bookmarkEnd w:id="26"/>
      <w:bookmarkEnd w:id="27"/>
      <w:r>
        <w:rPr>
          <w:rtl w:val="true"/>
        </w:rPr>
        <w:t>نفی شرک و نفاق از حریم مسجد</w:t>
      </w:r>
      <w:bookmarkEnd w:id="28"/>
    </w:p>
    <w:p>
      <w:pPr>
        <w:pStyle w:val="BookText"/>
        <w:rPr/>
      </w:pPr>
      <w:r>
        <w:rPr>
          <w:rFonts w:ascii="IRNazanin" w:hAnsi="IRNazanin" w:eastAsia="IRNazanin"/>
          <w:color w:val="111111"/>
          <w:sz w:val="28"/>
          <w:sz w:val="28"/>
          <w:szCs w:val="28"/>
          <w:rtl w:val="true"/>
          <w:lang w:bidi="fa-IR"/>
        </w:rPr>
        <w:t xml:space="preserve">قرآن کریم در سوره توبه مباحث بسیار مهم و زیربنایی را در تأسیس و تعمیر مسجد بیان می‌کند؛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مشرکان را در بنای مسجد نفی کرده و نیت آنان را در تأسیس مسجد برملا می‌سازد و 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نیت منافقان را در بنای مسجد هویدا و مقاصد شوم آنان را برای مؤمنان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دو آیه مورد توجه قرار می‌گیرد این است که شرک و نفاق دو لبه یک قیچی برای مبارزه با اسلام و پیامبر عظیم‌الشان اسلام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جایگاه مسجد و نقش مؤمنان در آن را بیان نماید، نقش شرک و نفاق را در تخریب وحدت و حقیقت مسجد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روشن است که بپا کردن بنایی به‌نام مسجد هدف و انگیزه نیست، بلکه مقاصدی که موجب پدید آمدن مسجد می‌شود حایز اهمیت است؛ یعنی اساساً مسجد از ابتدا باید بر محور توحید و اتحاد و همدلی مؤمنان باشد و اساس آن تقوا و ایمان به خدا و اقامه نماز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لِلْمُشْرِکِینَ أَن یَعْمُرُوا مَسَاجِدَ اللّهِ شَاهِدِینَ عَلَی أَنْفُسِهِم بِالْکُفْرِ أُولئِکَ حَبِطَتْ أَعْمَالُهُمْ وَفِی النَّارِ هُمْ خَالِدُونَ إِنَّمَا یَعْمُرُ مَسَاجِدَ اللّهِ مَنْ آمَنَ بِاللّهِ وَالْیَوْمِ الآخِرِ وَأَقَامَ الصَّلاَةَ وَآتَی الزَّکَاةَ وَلَمْ یَخْشَ إِلاَّ اللّهَ فَعَسَی أُولئِکَ أَن یَکُونُوا مِنَ 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مشرکان را نرسد که مساجد خدا را بنیاد کنند، با آنکه خود شاهد کفر خویشتن‌اند؛ چه ایشان اعمالشان بی‌اجر و باطل است و خود در جهنم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مسجدهای خدا را تنها کسی بنا می‌کند که به خدا و روز </w:t>
      </w:r>
    </w:p>
    <w:p>
      <w:pPr>
        <w:pStyle w:val="BookText"/>
        <w:rPr/>
      </w:pPr>
      <w:r>
        <w:rPr>
          <w:rFonts w:ascii="IRNazanin" w:hAnsi="IRNazanin" w:eastAsia="IRNazanin"/>
          <w:color w:val="111111"/>
          <w:sz w:val="28"/>
          <w:sz w:val="28"/>
          <w:szCs w:val="28"/>
          <w:rtl w:val="true"/>
          <w:lang w:bidi="fa-IR"/>
        </w:rPr>
        <w:t>جزا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بپا دارد، زکات بدهد، و جز از خدا نترسد، باشد که آنان از هدایت‌یافتگان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مزبور پس از نفی نقش مشرکان در ایجاد بنای مسجد، تعمیر مسجد را مخصوص اهل ایمان می‌داند و سپس صفاتی را که نشانه صلاحیت و لیاقت بناکننده مسجد است را ذکر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و پرداخت زکات باشد و از کسی جز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ایمان این سه شاخصه اساسی را دارا بود، اهل بنا و ساخت مسجد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اوصاف برای بنا کننده مسجد، گویای این است که مسجد به عنوان جایگاه عبادت و هدایت الهی ارزش و اعتبار فراوانی از دیدگاه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اتَّخَذُوا مَسْجِداً ضِرَاراً وَکُفْراً وَتَفْرِیقاً بَیْنَ الْمُؤْمِنِینَ وَإِرْصَاداً لِمَنْ حَارَبَ اللّهَ وَرَسُولَهُ مِن قَبْلُ وَلَیَحْلِفُنَّ إِنْ أَرَدْنَا إِلاَّ الْحُسْنَی وَاللّهُ یَشْهَدُ إِنَّهُمْ لَکَاذِبُونَ لاَتَقُمْ فِیهِ أَبَداً لَمَسْجِدٌ أُسِّسَ عَلَی التَّقْوَی مِنْ أَوَّلِ یَوْمٍ أَحَقُّ أَن تَقُومَ فِیهِ فِیهِ رِجَالٌ یُحِبُّونَ أَن یَتَطَهَّرُوا وَاللّهُ یُحِبُّ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منافقان کسانی هستند که مسجدی ساختند به قصد زیان رساندن و کفر و تفرقه‌افکنی میان مؤمنان و کمینگاه برای کسی که از پیش با خدا و پیامبرش مبارزه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سوگند یاد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نیکی نظری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گواهی می‌دهد که آن‌ها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نایست، آن مسجدی که از روز نخست بر پایه تقوی بنا شده شایسته‌تر است که در آن بایستی، در آن مردانی هستند که دوست می‌دارند پاکیزه باشند </w:t>
      </w:r>
    </w:p>
    <w:p>
      <w:pPr>
        <w:pStyle w:val="BookText"/>
        <w:rPr/>
      </w:pPr>
      <w:r>
        <w:rPr>
          <w:rFonts w:ascii="IRNazanin" w:hAnsi="IRNazanin" w:eastAsia="IRNazanin"/>
          <w:color w:val="111111"/>
          <w:sz w:val="28"/>
          <w:sz w:val="28"/>
          <w:szCs w:val="28"/>
          <w:rtl w:val="true"/>
          <w:lang w:bidi="fa-IR"/>
        </w:rPr>
        <w:t>و خداوند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ابتدا خطر جریان نفاق را برملا می‌سازد و سپس نقشه شوم آنان را در بهره‌برداری از عنوان مسجد برای ضربه زدن به پیامبر عظیم‌الشأن و وحدت مؤمنان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هشدار نشان می‌دهد کسانی که اهل طهارت درونی نیستند و قلوب آنان مالامال از نفاق و دورویی است از عناوین و اعتبارات مقدسی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ضربه زدن به اسلام عزیز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مسجد مورد توجه خدای متعال با معیار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اسس علی التقوی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و علاقه به طهارت ظاهری و باطنی آن سنجیده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حایز اهمیت اینکه، پرداختن شدن قرآن به جزئیات مطالب مربوط به مسجد، گواه دیگری بر ارزش والا و گران‌بهای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قرآن کریم در آیات مختلف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رَبِّی بِالْقِسْطِ وَأَقِیمُوا وُجُوهَکُمْ عِندَ کُلِّ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بگو پروردگارم امر به عدالت کرده است و توجه خویش را در هر مسجدی به سوی او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 xml:space="preserve">. </w:t>
      </w:r>
      <w:bookmarkStart w:id="29" w:name="pg6321_66311"/>
    </w:p>
    <w:p>
      <w:pPr>
        <w:pStyle w:val="BookText"/>
        <w:rPr/>
      </w:pPr>
      <w:bookmarkEnd w:id="29"/>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مساجد از آن خداست پس باید احدی جز او را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دال بر اهمیت جایگاه مسجد در قرآن کریم می‌باشد؛ زیرا تأکید و بیان قرآن کریم به‌عنوان حکمت مطلق بهترین مؤید ارزش و اعتبار الهی این پایگاه معنویت و هدایت می‌باشد</w:t>
      </w:r>
      <w:r>
        <w:rPr>
          <w:rFonts w:eastAsia="IRNazanin" w:cs="IRNazanin"/>
          <w:color w:val="111111"/>
          <w:sz w:val="28"/>
          <w:szCs w:val="28"/>
          <w:rtl w:val="true"/>
          <w:lang w:bidi="fa-IR"/>
        </w:rPr>
        <w:t>.</w:t>
      </w:r>
    </w:p>
    <w:p>
      <w:pPr>
        <w:pStyle w:val="Heading3"/>
        <w:numPr>
          <w:ilvl w:val="2"/>
          <w:numId w:val="1"/>
        </w:numPr>
        <w:rPr/>
      </w:pPr>
      <w:bookmarkStart w:id="30" w:name="__RefHeading___Toc2515255_237004111"/>
      <w:bookmarkStart w:id="31" w:name="_Toc10"/>
      <w:bookmarkEnd w:id="30"/>
      <w:r>
        <w:rPr>
          <w:rtl w:val="true"/>
        </w:rPr>
        <w:t>اهمیت مسجد در روایات</w:t>
      </w:r>
      <w:bookmarkEnd w:id="31"/>
    </w:p>
    <w:p>
      <w:pPr>
        <w:pStyle w:val="BookText"/>
        <w:rPr/>
      </w:pPr>
      <w:r>
        <w:rPr>
          <w:rFonts w:ascii="IRNazanin" w:hAnsi="IRNazanin" w:eastAsia="IRNazanin"/>
          <w:color w:val="111111"/>
          <w:sz w:val="28"/>
          <w:sz w:val="28"/>
          <w:szCs w:val="28"/>
          <w:rtl w:val="true"/>
          <w:lang w:bidi="fa-IR"/>
        </w:rPr>
        <w:t>در روایات از ائمه علیهم‌السلام پیرامون مساجد مطالب ارزشمند و گران‌بهایی نقل شده است که همگی بر ارزش و عظمت مسجد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به‌طور صریح اهمیت جایگاه مساجد را بیان کرده‌اند که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انوار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مساجد انوار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البلاد الی اللّه مساجد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محبوب‌ترین جای شهرها پیش خدای متعال مساجد آن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مجالس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مساجد محل جلوس پیامبران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که از کلام پیامبر عظیم‌الشأن اسلام بر می‌آید این است که بهترین مکان‌ها در روی زمین که همراه با انوار الهی و توجه و عنایت خدای بزرگ است، مساجد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جلوس پیامبران در مساجد مؤید این است که بهترین بندگان الهی و محبوب‌ترین و مقرب‌ترین بندگان خدا، یعنی پیامبران، به مساجد توجه داشتند و آنجا را محل جلوس خود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 علیه‌السلام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تعظیم و بزرگداشت مساجد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به تعظیم مساجد؛ برای آنکه مساجد بیوت الهی در زمین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همچنین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رفتن مساجد؛ زیرا مساجد خانه‌های خدا در زمین هستند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این روایات به روشنی پیداست که مسجد مورد تأکید لطف و عنایت الهی است و همچنین محل توجه انبیا و اولیای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با ایمان اگر دنبال مکان امن و باآرامش و محل نزول برکات و نورانیت است، با تأسی از پیامبران و ائمه علیهم‌السلام باید به سمت مسجد برود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بیت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مسجد خانه هر پرهیزکار است و در روایتی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المومن مجلسه </w:t>
      </w:r>
      <w:bookmarkStart w:id="32" w:name="pg6321_66315"/>
    </w:p>
    <w:p>
      <w:pPr>
        <w:pStyle w:val="BookText"/>
        <w:rPr/>
      </w:pPr>
      <w:bookmarkEnd w:id="32"/>
      <w:r>
        <w:rPr>
          <w:rFonts w:ascii="IRNazanin" w:hAnsi="IRNazanin" w:eastAsia="IRNazanin"/>
          <w:color w:val="111111"/>
          <w:sz w:val="28"/>
          <w:sz w:val="28"/>
          <w:szCs w:val="28"/>
          <w:rtl w:val="true"/>
          <w:lang w:bidi="fa-IR"/>
        </w:rPr>
        <w:t>مسجده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همانا مجلس مؤمن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واقع، وجه مشترک مؤمنان و انبیا و اولیای الهی را در انتخاب مسجد به عنوان مکان جلوس و محل مورد عنایت خدا بیان می‌کند</w:t>
      </w:r>
      <w:r>
        <w:rPr>
          <w:rFonts w:eastAsia="IRNazanin" w:cs="IRNazanin"/>
          <w:color w:val="111111"/>
          <w:sz w:val="28"/>
          <w:szCs w:val="28"/>
          <w:rtl w:val="true"/>
          <w:lang w:bidi="fa-IR"/>
        </w:rPr>
        <w:t>.</w:t>
      </w:r>
    </w:p>
    <w:p>
      <w:pPr>
        <w:pStyle w:val="Heading3"/>
        <w:numPr>
          <w:ilvl w:val="2"/>
          <w:numId w:val="1"/>
        </w:numPr>
        <w:rPr/>
      </w:pPr>
      <w:bookmarkStart w:id="33" w:name="__RefHeading___Toc2515257_237004111"/>
      <w:bookmarkStart w:id="34" w:name="_Toc11"/>
      <w:bookmarkEnd w:id="33"/>
      <w:r>
        <w:rPr>
          <w:rtl w:val="true"/>
        </w:rPr>
        <w:t>عوامل حفظ و پایداری مساجد</w:t>
      </w:r>
      <w:bookmarkEnd w:id="34"/>
    </w:p>
    <w:p>
      <w:pPr>
        <w:pStyle w:val="BookText"/>
        <w:rPr/>
      </w:pPr>
      <w:r>
        <w:rPr>
          <w:rFonts w:ascii="IRNazanin" w:hAnsi="IRNazanin" w:eastAsia="IRNazanin"/>
          <w:color w:val="111111"/>
          <w:sz w:val="28"/>
          <w:sz w:val="28"/>
          <w:szCs w:val="28"/>
          <w:rtl w:val="true"/>
          <w:lang w:bidi="fa-IR"/>
        </w:rPr>
        <w:t>وقتی شیی‌ء با اهمیت و گرانقدر شمرده می‌شود اولین چیزی که به ذهن انسان می‌آید چگونگی حفظ آن شی‌ء گران‌بها و نیز جلوگیری از آسیب و آفت‌هایی است که آن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مسجد نیز چنین است؛ یعنی علاوه بر آنکه اهمیت و ارزش آن بیان شده، پیرامون حفظ و نگه‌داری آن و همچنین نهی از چیزهایی که موجودیت مسجد و حقیقت آن را مورد تهدید قرار می‌دهد روایاتی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w:t>
      </w:r>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المساجد للّه فلا تدعوا مع اللّه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مساجد از آن خداست، پس باید احدی جز او 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ظاهر آیه شریفه روشن می‌شود این است که اخلاص در فکر و عمل مورد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است؛ چرا که شخص با ایمان باید بداند مسجد خانه خداست و در آن فقط باید خدا خوانده شود و ذکر و عبادتی غیر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 </w:t>
      </w:r>
    </w:p>
    <w:p>
      <w:pPr>
        <w:pStyle w:val="BookText"/>
        <w:rPr/>
      </w:pPr>
      <w:r>
        <w:rPr>
          <w:rFonts w:ascii="IRNazanin" w:hAnsi="IRNazanin" w:eastAsia="IRNazanin"/>
          <w:color w:val="111111"/>
          <w:sz w:val="28"/>
          <w:sz w:val="28"/>
          <w:szCs w:val="28"/>
          <w:rtl w:val="true"/>
          <w:lang w:bidi="fa-IR"/>
        </w:rPr>
        <w:t>دیگر، هم ورود به خانه خدا باید برای خدا باشد، هم غیرخدا خوانده نشود و هم برای غیرخدا، خدا خوانده نشود، یعنی از ریا و تظاهر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اساسی‌تر آن است که در شکل و تأسیس مسجد باید خدا محور باشد؛ یعنی اساسا غیرخدا در نیت و اندیشه انسان جایی نداشته باشد و انگیزه تأسیس و بنای مسجد باید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للّه مسجداً لایرید به ریاء ولا سمعه بنی اللّه لَهُ بیتاً فی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هرکه برای خدا مسجدی بسازد و در آن ریا و خودنمایی به کار نبرد، خدای تعالی در بهشت خانه‌ای برای او بنا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اساسی‌ترین نقش را در عمل انسان دارد و هیچ عملی نیست که همراه با نیت درونی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چون اساس بنای مسجد باید برای خدا باشد، کسی که برای آن همت می‌گمارد باید ذهن خود را از ناخالصی پالایش کند؛ یعنی برای تظاهر، ریا و خودنمایی نباشد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رفتن به مسجد نیز پیرو همین اصل است؛ چنان‌که پیامبر اکرم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اَتی مَسْجِدا لِشی‌ءٍ فهو 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هرکس به هر جهت که به مسجد آید بهره‌اش همان است؛ یعنی بر اساس نیت درونی خود پاداش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خدا گام نهد قطعا خدای بزرگ پاداش او را خواهد داد</w:t>
      </w:r>
      <w:r>
        <w:rPr>
          <w:rFonts w:eastAsia="IRNazanin" w:cs="IRNazanin"/>
          <w:color w:val="111111"/>
          <w:sz w:val="28"/>
          <w:szCs w:val="28"/>
          <w:rtl w:val="true"/>
          <w:lang w:bidi="fa-IR"/>
        </w:rPr>
        <w:t xml:space="preserve">. </w:t>
      </w:r>
      <w:bookmarkStart w:id="35" w:name="pg6321_66319"/>
    </w:p>
    <w:p>
      <w:pPr>
        <w:pStyle w:val="Heading3"/>
        <w:numPr>
          <w:ilvl w:val="2"/>
          <w:numId w:val="1"/>
        </w:numPr>
        <w:rPr/>
      </w:pPr>
      <w:bookmarkStart w:id="36" w:name="__RefHeading___Toc2515259_237004111"/>
      <w:bookmarkStart w:id="37" w:name="_Toc12"/>
      <w:bookmarkEnd w:id="35"/>
      <w:bookmarkEnd w:id="36"/>
      <w:r>
        <w:rPr>
          <w:rtl w:val="true"/>
        </w:rPr>
        <w:t>تشویق و ترغیب</w:t>
      </w:r>
      <w:bookmarkEnd w:id="37"/>
    </w:p>
    <w:p>
      <w:pPr>
        <w:pStyle w:val="BookText"/>
        <w:rPr/>
      </w:pPr>
      <w:r>
        <w:rPr>
          <w:rFonts w:ascii="IRNazanin" w:hAnsi="IRNazanin" w:eastAsia="IRNazanin"/>
          <w:color w:val="111111"/>
          <w:sz w:val="28"/>
          <w:sz w:val="28"/>
          <w:szCs w:val="28"/>
          <w:rtl w:val="true"/>
          <w:lang w:bidi="fa-IR"/>
        </w:rPr>
        <w:t>یکی از نکاتی که در روایات ائمه علیهم‌السلام بسیار مورد توجه قرار گرفته است تشویق و ترغیب مؤمنان در بنا، تعمیر، نگه‌داری و رفتن و حضور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چند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مسجدی، هر چند به اندازه لانه یک پرنده، بسازد خداوند در بهشت برایش خانه‌ای بنا می‌کند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مسجد بسازد خداوند برای او در بهشت خانه‌ای می‌سازد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آباد کردن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 مساجد اللّه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فَعَسی اولئک ان یکونوا من المهتدین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مسجد ما را توسعه بخشد خداوند خانه‌ای در بهشت برایش می‌سازد</w:t>
      </w:r>
      <w:r>
        <w:rPr>
          <w:rFonts w:eastAsia="IRNazanin" w:cs="IRNazanin"/>
          <w:color w:val="111111"/>
          <w:sz w:val="28"/>
          <w:szCs w:val="28"/>
          <w:rtl w:val="true"/>
          <w:lang w:bidi="fa-IR"/>
        </w:rPr>
        <w:t>.</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سوی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الی مسجد یطلب فیه الجماعة کان له بکل خطوة سبعون الف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هر کس برای شرکت در نماز جماعت به سوی مسجدی برود برای هر قدمی که برمی‌دارد هفتاد و هزار حسنه </w:t>
      </w:r>
    </w:p>
    <w:p>
      <w:pPr>
        <w:pStyle w:val="BookText"/>
        <w:rPr/>
      </w:pPr>
      <w:r>
        <w:rPr>
          <w:rFonts w:ascii="IRNazanin" w:hAnsi="IRNazanin" w:eastAsia="IRNazanin"/>
          <w:color w:val="111111"/>
          <w:sz w:val="28"/>
          <w:sz w:val="28"/>
          <w:szCs w:val="28"/>
          <w:rtl w:val="true"/>
          <w:lang w:bidi="fa-IR"/>
        </w:rPr>
        <w:t>منظور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کسی است که هنگام ورود به‌مسجد اولین نفر باشد و به هنگام خروج از مسجد آخرین نفر 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روایت دیگری از پیامبر اسلام صلی‌الله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به سوی مساجد شتافتن از اقسام جهاد کردن در راه خداست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پیاده به سوی مسجدی روان شود پای خود را به هیچ تر و خشکی نمی‌گذارد، مگر آنکه از آنجا تا زمین هفتم به جای او پروردگار را تسبیح می‌نمایند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نشستن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به انتظار نماز عبادت است، مادامی که حدثی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تا زمانی که در مسجد نشسته‌ای خدای تعالی به تعداد هر نفسی که می‌کشی یک درجه در بهشت به تو می‌دهد و برای هر نفسی که در مسجد می‌کشی ده حسنه برایت نوشته می‌شود و ده گناه از تو پاک می‌گردد</w:t>
      </w:r>
      <w:r>
        <w:rPr>
          <w:rFonts w:eastAsia="IRNazanin" w:cs="IRNazanin"/>
          <w:color w:val="111111"/>
          <w:sz w:val="28"/>
          <w:szCs w:val="28"/>
          <w:rtl w:val="true"/>
          <w:lang w:bidi="fa-IR"/>
        </w:rPr>
        <w:t>.</w:t>
      </w:r>
      <w:r>
        <w:rPr>
          <w:rStyle w:val="FootnoteAnchor"/>
          <w:rtl w:val="true"/>
        </w:rPr>
        <w:footnoteReference w:id="23"/>
      </w:r>
      <w:bookmarkStart w:id="38" w:name="pg6321_66323"/>
    </w:p>
    <w:p>
      <w:pPr>
        <w:pStyle w:val="BookText"/>
        <w:rPr/>
      </w:pPr>
      <w:bookmarkEnd w:id="38"/>
      <w:r>
        <w:rPr>
          <w:rFonts w:ascii="IRNazanin" w:hAnsi="IRNazanin" w:eastAsia="IRNazanin"/>
          <w:color w:val="111111"/>
          <w:sz w:val="28"/>
          <w:sz w:val="28"/>
          <w:szCs w:val="28"/>
          <w:rtl w:val="true"/>
          <w:lang w:bidi="fa-IR"/>
        </w:rPr>
        <w:t>با نگاه به این روایات این نتیجه حاصل می‌شود که هدف اسلام ترغیب و تشویق و کشاندن مؤمنان به سوی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پاداش، بیان حسنات و نیز از بین رفتن گناهان برای آن است که مؤمنان به‌سوی مسجد هدایت شوند، آن را یک مکان عادی فرض نکنند و رفتن به سوی این مکان مقدس را و قدم برداشتن برای آن را برای خود غنیمت بشمارند</w:t>
      </w:r>
      <w:r>
        <w:rPr>
          <w:rFonts w:eastAsia="IRNazanin" w:cs="IRNazanin"/>
          <w:color w:val="111111"/>
          <w:sz w:val="28"/>
          <w:szCs w:val="28"/>
          <w:rtl w:val="true"/>
          <w:lang w:bidi="fa-IR"/>
        </w:rPr>
        <w:t>.</w:t>
      </w:r>
    </w:p>
    <w:p>
      <w:pPr>
        <w:pStyle w:val="Heading3"/>
        <w:numPr>
          <w:ilvl w:val="2"/>
          <w:numId w:val="1"/>
        </w:numPr>
        <w:rPr/>
      </w:pPr>
      <w:bookmarkStart w:id="39" w:name="__RefHeading___Toc2515261_237004111"/>
      <w:bookmarkStart w:id="40" w:name="_Toc13"/>
      <w:bookmarkEnd w:id="39"/>
      <w:r>
        <w:rPr>
          <w:rtl w:val="true"/>
        </w:rPr>
        <w:t>عوامل جذب</w:t>
      </w:r>
      <w:bookmarkEnd w:id="40"/>
    </w:p>
    <w:p>
      <w:pPr>
        <w:pStyle w:val="BookText"/>
        <w:rPr/>
      </w:pPr>
      <w:r>
        <w:rPr>
          <w:rFonts w:ascii="IRNazanin" w:hAnsi="IRNazanin" w:eastAsia="IRNazanin"/>
          <w:color w:val="111111"/>
          <w:sz w:val="28"/>
          <w:sz w:val="28"/>
          <w:szCs w:val="28"/>
          <w:rtl w:val="true"/>
          <w:lang w:bidi="fa-IR"/>
        </w:rPr>
        <w:t>مسجد یک مکان عمومی و جای تجمع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جای ارتباط و راز و نیاز مؤمنان است؛ یعنی جای صعود معنوی و رسیدن به کمال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باید به گونه‌ای آراسته و دل‌انگیز باشد که مؤمنان به سوی آن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اهل‌بیت علیهم‌السلام به این نکات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توجه به هرمکانی تمیزی و نظافت آن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مساجد تأکید بسیاری در تمیزی و نظافت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هر هفته خوشبو و معطر کنید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در روایتی از پیامبر اکرم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از نجاسات دور نگه دارید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تشویق نظافت مسجد 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مسجد </w:t>
      </w:r>
    </w:p>
    <w:p>
      <w:pPr>
        <w:pStyle w:val="BookText"/>
        <w:rPr/>
      </w:pPr>
      <w:r>
        <w:rPr>
          <w:rFonts w:ascii="IRNazanin" w:hAnsi="IRNazanin" w:eastAsia="IRNazanin"/>
          <w:color w:val="111111"/>
          <w:sz w:val="28"/>
          <w:sz w:val="28"/>
          <w:szCs w:val="28"/>
          <w:rtl w:val="true"/>
          <w:lang w:bidi="fa-IR"/>
        </w:rPr>
        <w:t>را خاکروبی کند خداوند پاداش آزاد کردن بنده‌ای را برایش می‌نویسد و اگر از این مسجد به اندازه خاشاکی که در چشم می‌رود غبار گیرد خداوند دو برابر آن رحمت خویش را به او عطا می‌فرماید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چنانچه مؤمنان خاطره خوبی از حضور در مسجد داشته باشند، از آن به عنوان یک مکان پاک، تمیز، معطر و دل‌انگیز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تمیزی و نظافت عامل جذب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قابل توجه و ذکر است تأکید بر طهارت و تمیزی شخصی است که به مسجد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علاوه بر آنکه تأکید دارد مکان مسجد تمیز و خوشبو باشد، دستور می‌دهد هر کس که به سوی مسجد می‌رود اولاً باید پاک و طاهر باشد،</w:t>
      </w:r>
      <w:r>
        <w:rPr>
          <w:rStyle w:val="FootnoteAnchor"/>
          <w:rtl w:val="true"/>
        </w:rPr>
        <w:footnoteReference w:id="27"/>
      </w:r>
      <w:r>
        <w:rPr>
          <w:rFonts w:ascii="IRNazanin" w:hAnsi="IRNazanin" w:eastAsia="IRNazanin"/>
          <w:color w:val="111111"/>
          <w:sz w:val="28"/>
          <w:sz w:val="28"/>
          <w:szCs w:val="28"/>
          <w:rtl w:val="true"/>
          <w:lang w:bidi="fa-IR"/>
        </w:rPr>
        <w:t>و ثانیا، ظاهری آراسته و زینت شده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را که برای حضور در نمازهای جمعه و عید، خود را با آن زینت می‌کنید، برگیرید</w:t>
      </w:r>
      <w:r>
        <w:rPr>
          <w:rFonts w:eastAsia="IRNazanin" w:cs="IRNazanin"/>
          <w:color w:val="111111"/>
          <w:sz w:val="28"/>
          <w:szCs w:val="28"/>
          <w:rtl w:val="true"/>
          <w:lang w:bidi="fa-IR"/>
        </w:rPr>
        <w:t>.</w:t>
      </w:r>
      <w:r>
        <w:rPr>
          <w:rStyle w:val="FootnoteAnchor"/>
          <w:rtl w:val="true"/>
        </w:rPr>
        <w:footnoteReference w:id="2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اسلام به هم شخصی که وارد مسجد می‌شود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پاک و طاهر باشد و با لباس‌های تمیز و خوشبو وارد مسجد شود و پیش از ورود از باب استحباب وضو بگیرد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هم تأکید می‌نماید </w:t>
      </w:r>
      <w:bookmarkStart w:id="41" w:name="pg6321_66327"/>
    </w:p>
    <w:p>
      <w:pPr>
        <w:pStyle w:val="BookText"/>
        <w:rPr/>
      </w:pPr>
      <w:bookmarkEnd w:id="41"/>
      <w:r>
        <w:rPr>
          <w:rFonts w:ascii="IRNazanin" w:hAnsi="IRNazanin" w:eastAsia="IRNazanin"/>
          <w:color w:val="111111"/>
          <w:sz w:val="28"/>
          <w:sz w:val="28"/>
          <w:szCs w:val="28"/>
          <w:rtl w:val="true"/>
          <w:lang w:bidi="fa-IR"/>
        </w:rPr>
        <w:t>فضای مسجد پاک و مطهر باشد و لحظه‌ای نجاست در مسجد نباشد؛ یعنی علاوه بر اجتناب از نجاسات، باید تمیز، خوشبو و معطر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حضور جماعت در مساجد</w:t>
      </w:r>
    </w:p>
    <w:p>
      <w:pPr>
        <w:pStyle w:val="BookText"/>
        <w:rPr/>
      </w:pPr>
      <w:r>
        <w:rPr>
          <w:rFonts w:ascii="IRNazanin" w:hAnsi="IRNazanin" w:eastAsia="IRNazanin"/>
          <w:color w:val="111111"/>
          <w:sz w:val="28"/>
          <w:sz w:val="28"/>
          <w:szCs w:val="28"/>
          <w:rtl w:val="true"/>
          <w:lang w:bidi="fa-IR"/>
        </w:rPr>
        <w:t>در آیین دینی ما بعضی از رفتارها و اعمال در درون مسجد مورد نهی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به‌صورت دقیق و منصفانه آن‌ها را ارزیابی کنیم درمی‌یابیم که بهترین آسیب‌شناسی پیرامون مسجد، در روایات ائمه علیهم‌السلام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اصل در مسجد، حضور مؤمنان و تجمع آنان و تشکیل صفوف جماعت برای قرب به‌حق از راه راز و نیاز و دعا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این تجمع و جایگاه را تهدید و تضعیف کند مورد نهی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به‌صورت حرام و بعضی به‌صورت کراهت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اشاره می‌شود</w:t>
      </w:r>
      <w:r>
        <w:rPr>
          <w:rFonts w:eastAsia="IRNazanin" w:cs="IRNazanin"/>
          <w:color w:val="111111"/>
          <w:sz w:val="28"/>
          <w:szCs w:val="28"/>
          <w:rtl w:val="true"/>
          <w:lang w:bidi="fa-IR"/>
        </w:rPr>
        <w:t>.</w:t>
      </w:r>
    </w:p>
    <w:p>
      <w:pPr>
        <w:pStyle w:val="Heading3"/>
        <w:numPr>
          <w:ilvl w:val="2"/>
          <w:numId w:val="1"/>
        </w:numPr>
        <w:rPr/>
      </w:pPr>
      <w:bookmarkStart w:id="42" w:name="__RefHeading___Toc2515263_237004111"/>
      <w:bookmarkStart w:id="43" w:name="_Toc14"/>
      <w:bookmarkEnd w:id="42"/>
      <w:r>
        <w:rPr>
          <w:rtl w:val="true"/>
        </w:rPr>
        <w:t>مباهات و مفاخره</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مبین اسلام هیچ وجه تمایزی بین انسان‌ها از هر قوم و قبیله و رنگ و نژاد که باشند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عنصر امتیاز در اسلام داشتن تقوا، یعنی مهار نفس و بنده صالح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از این‌رو، هر نوع برتربینی و خودبزرگ‌بینی و توجه به امتیازات ظاهری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آنکه بعضی ویژگی‌های </w:t>
      </w:r>
      <w:bookmarkStart w:id="44" w:name="pg6321_66329"/>
    </w:p>
    <w:p>
      <w:pPr>
        <w:pStyle w:val="BookText"/>
        <w:rPr/>
      </w:pPr>
      <w:bookmarkEnd w:id="44"/>
      <w:r>
        <w:rPr>
          <w:rFonts w:ascii="IRNazanin" w:hAnsi="IRNazanin" w:eastAsia="IRNazanin"/>
          <w:color w:val="111111"/>
          <w:sz w:val="28"/>
          <w:sz w:val="28"/>
          <w:szCs w:val="28"/>
          <w:rtl w:val="true"/>
          <w:lang w:bidi="fa-IR"/>
        </w:rPr>
        <w:t>منفی نظیر مباهات و مفاخره از جمله عوامل رنجش مؤمنان و موجب جدایی و تفرقه است؛ چرا که مباهات موجب تحقیر و تحریک احساسات و عواطف دیگران است و آثار منفی و زیانباری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پیامبر اکرم صلی‌الله علیه‌و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ان یتباهی الناس فی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یعنی از مباهات و مفاخره مردم به یکدیگر در مساجد نهی شده است</w:t>
      </w:r>
      <w:r>
        <w:rPr>
          <w:rFonts w:eastAsia="IRNazanin" w:cs="IRNazanin"/>
          <w:color w:val="111111"/>
          <w:sz w:val="28"/>
          <w:szCs w:val="28"/>
          <w:rtl w:val="true"/>
          <w:lang w:bidi="fa-IR"/>
        </w:rPr>
        <w:t>.</w:t>
      </w:r>
    </w:p>
    <w:p>
      <w:pPr>
        <w:pStyle w:val="Heading3"/>
        <w:numPr>
          <w:ilvl w:val="2"/>
          <w:numId w:val="1"/>
        </w:numPr>
        <w:rPr/>
      </w:pPr>
      <w:bookmarkStart w:id="45" w:name="__RefHeading___Toc2515265_237004111"/>
      <w:bookmarkStart w:id="46" w:name="_Toc15"/>
      <w:bookmarkEnd w:id="45"/>
      <w:r>
        <w:rPr>
          <w:rtl w:val="true"/>
        </w:rPr>
        <w:t>پرداختن به کارهای دنیوی</w:t>
      </w:r>
      <w:bookmarkEnd w:id="46"/>
    </w:p>
    <w:p>
      <w:pPr>
        <w:pStyle w:val="BookText"/>
        <w:rPr/>
      </w:pPr>
      <w:r>
        <w:rPr>
          <w:rFonts w:ascii="IRNazanin" w:hAnsi="IRNazanin" w:eastAsia="IRNazanin"/>
          <w:color w:val="111111"/>
          <w:sz w:val="28"/>
          <w:sz w:val="28"/>
          <w:szCs w:val="28"/>
          <w:rtl w:val="true"/>
          <w:lang w:bidi="fa-IR"/>
        </w:rPr>
        <w:t>چون مسجد مرکز توجه به خدا و معنویت است باید حریم آن از کارهای دنیوی و نزاع برانگیز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صدایتان را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ذکر خدای تعالی بلند نکنید، از خرید و فروش و حمل جنگ‌افزار در آن‌ها خودداری نمایید</w:t>
      </w:r>
      <w:r>
        <w:rPr>
          <w:rFonts w:eastAsia="IRNazanin" w:cs="IRNazanin"/>
          <w:color w:val="111111"/>
          <w:sz w:val="28"/>
          <w:szCs w:val="28"/>
          <w:rtl w:val="true"/>
          <w:lang w:bidi="fa-IR"/>
        </w:rPr>
        <w:t>.</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خرید و فروش علاوه بر آنکه امر دنیوی است، یکی از عوامل نزاع و اختلاف نیز محسوب می‌گردد و اشتغال به آن خودبه‌خود امر معنوی را به فراموشی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کشیده شده بازار به مسجد موجب تنزل جایگاه مسجد و ارزش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نوع رفتاری که موجب فراموشی جایگاه مسجد و تنزل آن گردد، از جمله داد و فریاد و صدای بلند برای هر امری غیر از ذکر الهی، مانند خرید و فروش، حمل جنگ‌افزار و تعمیر آن، مورد نهی پیامبر اکرم صلی‌الله علیه و‌آله قرار گرفته است</w:t>
      </w:r>
      <w:r>
        <w:rPr>
          <w:rFonts w:eastAsia="IRNazanin" w:cs="IRNazanin"/>
          <w:color w:val="111111"/>
          <w:sz w:val="28"/>
          <w:szCs w:val="28"/>
          <w:rtl w:val="true"/>
          <w:lang w:bidi="fa-IR"/>
        </w:rPr>
        <w:t xml:space="preserve">. </w:t>
      </w:r>
      <w:bookmarkStart w:id="47" w:name="pg6321_66331"/>
    </w:p>
    <w:p>
      <w:pPr>
        <w:pStyle w:val="Heading3"/>
        <w:numPr>
          <w:ilvl w:val="2"/>
          <w:numId w:val="1"/>
        </w:numPr>
        <w:rPr/>
      </w:pPr>
      <w:bookmarkStart w:id="48" w:name="__RefHeading___Toc2515267_237004111"/>
      <w:bookmarkStart w:id="49" w:name="_Toc16"/>
      <w:bookmarkEnd w:id="47"/>
      <w:bookmarkEnd w:id="48"/>
      <w:r>
        <w:rPr>
          <w:rtl w:val="true"/>
        </w:rPr>
        <w:t>عدم رعایت نظافت</w:t>
      </w:r>
      <w:bookmarkEnd w:id="49"/>
    </w:p>
    <w:p>
      <w:pPr>
        <w:pStyle w:val="BookText"/>
        <w:rPr/>
      </w:pPr>
      <w:r>
        <w:rPr>
          <w:rFonts w:ascii="IRNazanin" w:hAnsi="IRNazanin" w:eastAsia="IRNazanin"/>
          <w:color w:val="111111"/>
          <w:sz w:val="28"/>
          <w:sz w:val="28"/>
          <w:szCs w:val="28"/>
          <w:rtl w:val="true"/>
          <w:lang w:bidi="fa-IR"/>
        </w:rPr>
        <w:t>یکی از عوامل حفظ مسجد رعایت نظافت و پرهیز از هر بی‌نظافتی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ریختن در مسجد گناه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درِ مسجد کفش‌هایتان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از نجاسات دور نگه دارید</w:t>
      </w:r>
      <w:r>
        <w:rPr>
          <w:rFonts w:eastAsia="IRNazanin" w:cs="IRNazanin"/>
          <w:color w:val="111111"/>
          <w:sz w:val="28"/>
          <w:szCs w:val="28"/>
          <w:rtl w:val="true"/>
          <w:lang w:bidi="fa-IR"/>
        </w:rPr>
        <w:t>.</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تجمع مؤمنان باید پاک و تمیز و با رعایت نظافت و بهداشت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نظافت در هر هفته و خوشبو کردن مساجد برای آن است که مسجد هیچ‌گاه جاذبه ظاهری خود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پیامبر اسلام صلی الله علیه و آله علاوه بر تأکید بر رعایت نظافت و طهارت ظاهری، بر طهارت معنوی نیز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نشستن جنب درِ مسجد را نهی فرموده است</w:t>
      </w:r>
      <w:r>
        <w:rPr>
          <w:rFonts w:eastAsia="IRNazanin" w:cs="IRNazanin"/>
          <w:color w:val="111111"/>
          <w:sz w:val="28"/>
          <w:szCs w:val="28"/>
          <w:rtl w:val="true"/>
          <w:lang w:bidi="fa-IR"/>
        </w:rPr>
        <w:t>.</w:t>
      </w:r>
      <w:r>
        <w:rPr>
          <w:rStyle w:val="FootnoteAnchor"/>
          <w:rtl w:val="true"/>
        </w:rPr>
        <w:footnoteReference w:id="36"/>
      </w:r>
      <w:bookmarkStart w:id="50" w:name="pg6321_66333"/>
    </w:p>
    <w:p>
      <w:pPr>
        <w:pStyle w:val="Heading3"/>
        <w:numPr>
          <w:ilvl w:val="2"/>
          <w:numId w:val="1"/>
        </w:numPr>
        <w:rPr/>
      </w:pPr>
      <w:bookmarkStart w:id="51" w:name="__RefHeading___Toc2515269_237004111"/>
      <w:bookmarkStart w:id="52" w:name="_Toc17"/>
      <w:bookmarkEnd w:id="50"/>
      <w:bookmarkEnd w:id="51"/>
      <w:r>
        <w:rPr>
          <w:rtl w:val="true"/>
        </w:rPr>
        <w:t>لحن ناروا</w:t>
      </w:r>
      <w:bookmarkEnd w:id="52"/>
    </w:p>
    <w:p>
      <w:pPr>
        <w:pStyle w:val="BookText"/>
        <w:rPr/>
      </w:pPr>
      <w:r>
        <w:rPr>
          <w:rFonts w:ascii="IRNazanin" w:hAnsi="IRNazanin" w:eastAsia="IRNazanin"/>
          <w:color w:val="111111"/>
          <w:sz w:val="28"/>
          <w:sz w:val="28"/>
          <w:szCs w:val="28"/>
          <w:rtl w:val="true"/>
          <w:lang w:bidi="fa-IR"/>
        </w:rPr>
        <w:t>زبان ابزاری است برای سخن گفتن؛ و سخن گفتن یا واجب است و یا لازم و در بعضی مواقع یا حرام است یا مکروه و یا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از نهی سخنی که موجب حرمت می‌شود نیست، اما چون مسجد جایگاه خاص عبادت است از سخن‌های غیرلازم و مکروه نیز نهی شده است؛ چرا که پیامبر اکرم صلی‌الله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گفت هر سخنی لغو و بیهوده است به جز خواندن قرآن و ذکر خدا کردن و در امور خیریه سؤال و پرسش نمودن و عطا کردن خیر</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 سخنی که خارج از این امور باشد لغو و بیهوده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 علیه و آله روایتی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ناروا در مسجد حسنات انسان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قسم خوردن در مسجد را یکی از آفت‌های مسجد نام بردند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آفتی دارد و آفت مسجد قسم خوردن در آن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زبان ابزار گزنده و از طرفی موجب شکاف و اختلاف است، حتی صحبت‌های معمولی که حاصلی جز غفلت ندارد در حریم مسجد نهی شده است؛ چرا که اصل در مسجد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روایتی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مسجد شعری می‌خواند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بشکند، مساجد را برای خواندن قرآن برپا کرده‌اند</w:t>
      </w:r>
      <w:r>
        <w:rPr>
          <w:rFonts w:eastAsia="IRNazanin" w:cs="IRNazanin"/>
          <w:color w:val="111111"/>
          <w:sz w:val="28"/>
          <w:szCs w:val="28"/>
          <w:rtl w:val="true"/>
          <w:lang w:bidi="fa-IR"/>
        </w:rPr>
        <w:t>.</w:t>
      </w:r>
      <w:r>
        <w:rPr>
          <w:rStyle w:val="FootnoteAnchor"/>
          <w:rtl w:val="true"/>
        </w:rPr>
        <w:footnoteReference w:id="38"/>
      </w:r>
      <w:bookmarkStart w:id="53" w:name="pg6321_66335"/>
    </w:p>
    <w:p>
      <w:pPr>
        <w:pStyle w:val="BookText"/>
        <w:rPr/>
      </w:pPr>
      <w:bookmarkEnd w:id="53"/>
      <w:r>
        <w:rPr>
          <w:rFonts w:ascii="IRNazanin" w:hAnsi="IRNazanin" w:eastAsia="IRNazanin"/>
          <w:color w:val="111111"/>
          <w:sz w:val="28"/>
          <w:sz w:val="28"/>
          <w:szCs w:val="28"/>
          <w:rtl w:val="true"/>
          <w:lang w:bidi="fa-IR"/>
        </w:rPr>
        <w:t>نباید حریم امن معنوی اسلام با سخنان بی‌حاصل و پوچ دستخوشناملایمات قرار گیرد؛ چرا که این فضای معنوی باید حفظ بماند تا همگان از آن بهره‌مند شوند</w:t>
      </w:r>
      <w:r>
        <w:rPr>
          <w:rFonts w:eastAsia="IRNazanin" w:cs="IRNazanin"/>
          <w:color w:val="111111"/>
          <w:sz w:val="28"/>
          <w:szCs w:val="28"/>
          <w:rtl w:val="true"/>
          <w:lang w:bidi="fa-IR"/>
        </w:rPr>
        <w:t>.</w:t>
      </w:r>
    </w:p>
    <w:p>
      <w:pPr>
        <w:pStyle w:val="Heading3"/>
        <w:numPr>
          <w:ilvl w:val="2"/>
          <w:numId w:val="1"/>
        </w:numPr>
        <w:rPr/>
      </w:pPr>
      <w:bookmarkStart w:id="54" w:name="__RefHeading___Toc2515271_237004111"/>
      <w:bookmarkStart w:id="55" w:name="_Toc18"/>
      <w:bookmarkEnd w:id="54"/>
      <w:r>
        <w:rPr>
          <w:rtl w:val="true"/>
        </w:rPr>
        <w:t>دهان بدبو</w:t>
      </w:r>
      <w:bookmarkEnd w:id="55"/>
    </w:p>
    <w:p>
      <w:pPr>
        <w:pStyle w:val="BookText"/>
        <w:rPr/>
      </w:pPr>
      <w:r>
        <w:rPr>
          <w:rFonts w:ascii="IRNazanin" w:hAnsi="IRNazanin" w:eastAsia="IRNazanin"/>
          <w:color w:val="111111"/>
          <w:sz w:val="28"/>
          <w:sz w:val="28"/>
          <w:szCs w:val="28"/>
          <w:rtl w:val="true"/>
          <w:lang w:bidi="fa-IR"/>
        </w:rPr>
        <w:t>با مطالعه روایات این نتیجه به‌دست می‌آید که اسلام عزیز با هر چیزی که موجب اختلاف و پراکندگی مؤمنان و یا رنجش خاطر و آزردگی آنان گردد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ایمانی که لسان خود را کنترل می‌کند و از تقوای الهی بهره‌مند است، اگر با بی‌دقتی یا به هر علت دیگری دهانش بدبو باشد از حضور در مسجد که مکان جمعی است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گرانقدر اسلام صلی‌الله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این سبزی بدبو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بخورد به مجالس وارد نشود؛ زیرا فرشتگان از هر چه مسلمانان را بیازارد آزرده می‌شوند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علی علیه السلام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چیز بوداری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که موجب آزار مردم گردد به مسجد وارد نشود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 از امام صادق علیه‌السلام در مورد خوردن سیر، پیاز و تره سؤال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آن‌ها به صورت خام یا پخته اشکال ندارد، همچنین معالجه بیماری با سیر اشکال ندارد، اما اگر کسی آن‌ها را </w:t>
      </w:r>
      <w:bookmarkStart w:id="56" w:name="pg6321_66337"/>
    </w:p>
    <w:p>
      <w:pPr>
        <w:pStyle w:val="BookText"/>
        <w:rPr/>
      </w:pPr>
      <w:bookmarkEnd w:id="56"/>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برطرف کردن بوی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نرود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57" w:name="__RefHeading___Toc2515273_237004111"/>
      <w:bookmarkStart w:id="58" w:name="_Toc19"/>
      <w:bookmarkEnd w:id="57"/>
      <w:r>
        <w:rPr>
          <w:rtl w:val="true"/>
        </w:rPr>
        <w:t>رعایت شأن مسجد</w:t>
      </w:r>
      <w:bookmarkEnd w:id="58"/>
    </w:p>
    <w:p>
      <w:pPr>
        <w:pStyle w:val="BookText"/>
        <w:rPr/>
      </w:pPr>
      <w:r>
        <w:rPr>
          <w:rFonts w:ascii="IRNazanin" w:hAnsi="IRNazanin" w:eastAsia="IRNazanin"/>
          <w:color w:val="111111"/>
          <w:sz w:val="28"/>
          <w:sz w:val="28"/>
          <w:szCs w:val="28"/>
          <w:rtl w:val="true"/>
          <w:lang w:bidi="fa-IR"/>
        </w:rPr>
        <w:t>در بعضی روایات بر حفظ احترام و حرمت مسجد شده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بعضی از رفتارها برای حفظ و تکریم جایگاه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دارم که سواره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این به جهت رعایت جایگاه رفیع مسجد است تا دیگران با تأسی بر ائمه علیهم‌السلام حفظ و حرمت مسجد را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دیگراز پیامبر گرامی اسلام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نمایاندن ناف، ران و زانو در مسجد مانند کشف عورت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این روایت مبیّن این نکته اساسی است که مسجد با خانه و مکان‌های دیگر اجتماعی فرق دارد حریم مسجد باید با آداب و رعایت اخلاق دینی حفظ شود و دستخوش بی‌حرمتی و رفتارهای موهن قرار نگیرد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زمینه احترام به مسجد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است کسی که به مسجد احترام نگذارد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نکته دیگر، نهی از آوردن دیوانگان و کودکان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bookmarkStart w:id="59" w:name="pg6321_66339"/>
    </w:p>
    <w:p>
      <w:pPr>
        <w:pStyle w:val="BookText"/>
        <w:rPr/>
      </w:pPr>
      <w:bookmarkEnd w:id="59"/>
      <w:r>
        <w:rPr>
          <w:rFonts w:ascii="IRNazanin" w:hAnsi="IRNazanin" w:eastAsia="IRNazanin"/>
          <w:color w:val="111111"/>
          <w:sz w:val="28"/>
          <w:sz w:val="28"/>
          <w:szCs w:val="28"/>
          <w:rtl w:val="true"/>
          <w:lang w:bidi="fa-IR"/>
        </w:rPr>
        <w:t>صلی‌الله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خود را از دیوانگان و کودکان دور نگه دارید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با توجه به جایگاه معنوی و اجتماعی مساجد پذیرش این نکته امری بدیهی و ضروری می‌نماید؛ چرا که دیوانگان وکودکان تسلطی بر خویش ندارند و هرگونه رفتار غیرطبیعی از آنان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توجه به جایگاه و منزلت مسجد و حفظ شأن و مراتب آن باید از آوردن دیوانگان و کودکان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تصور این مطلب که اگر هر کسی کودک خود را به مسجد بیاورد فضایی حاکم می‌شود که در این فضا امکان بهره‌برداری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فلسفه وجودی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نمی‌شود، صحت، درستی، دوراندیشی و حکمت سخن پیامبر گرامی اسلام صلی‌الله علیه و آله 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مطرح شده در کلام ائمه اطهار علیهم‌السلام در حفظ و نگه‌داری مساجد عمل شود و جایگاه ذکر، عبادت و بهره‌گیری از دانش در مساجد مورد توجه قرار گیرد، قطعا مساجد بهترین و قوی‌ترین پایگاه مسلمانان به شمار خواهند آمد</w:t>
      </w:r>
      <w:r>
        <w:rPr>
          <w:rFonts w:eastAsia="IRNazanin" w:cs="IRNazanin"/>
          <w:color w:val="111111"/>
          <w:sz w:val="28"/>
          <w:szCs w:val="28"/>
          <w:rtl w:val="true"/>
          <w:lang w:bidi="fa-IR"/>
        </w:rPr>
        <w:t>.</w:t>
      </w:r>
    </w:p>
    <w:p>
      <w:pPr>
        <w:pStyle w:val="Heading3"/>
        <w:numPr>
          <w:ilvl w:val="2"/>
          <w:numId w:val="1"/>
        </w:numPr>
        <w:rPr/>
      </w:pPr>
      <w:bookmarkStart w:id="60" w:name="__RefHeading___Toc2515275_237004111"/>
      <w:bookmarkStart w:id="61" w:name="_Toc20"/>
      <w:bookmarkEnd w:id="60"/>
      <w:r>
        <w:rPr>
          <w:rtl w:val="true"/>
        </w:rPr>
        <w:t>مسجد و جماعت</w:t>
      </w:r>
      <w:bookmarkEnd w:id="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مورد بحث قرار گرفت پیرامون عظمت و جایگاه مساجد، تقویت این جایگاه و پرهیز از تخریب موقعیت مساجد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تاکنون بیان شده است که مسجد جای عبادت و ذکر الهی است، اما با نگاهی به دیگر روایات در خصوص مسجد و اهمیت جماعت </w:t>
      </w:r>
    </w:p>
    <w:p>
      <w:pPr>
        <w:pStyle w:val="BookText"/>
        <w:rPr/>
      </w:pPr>
      <w:r>
        <w:rPr>
          <w:rFonts w:ascii="IRNazanin" w:hAnsi="IRNazanin" w:eastAsia="IRNazanin"/>
          <w:color w:val="111111"/>
          <w:sz w:val="28"/>
          <w:sz w:val="28"/>
          <w:szCs w:val="28"/>
          <w:rtl w:val="true"/>
          <w:lang w:bidi="fa-IR"/>
        </w:rPr>
        <w:t>و نماز جماعت در مسجد، نکته با اهمیتی روشن می‌شود و آن اینکه گویا تمام این‌ها مقدمه تمرکز و وحدت و تجمع مؤمنان بوده است تا در کنار هم و با قلب‌های مملو از محبت نسبت به هم در مقابل خدای بزرگ به تسبیح و عبادت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رسول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الملائکه تجمیر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تحفه فرشتگان جماعت میان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کلامی دیگر در پرهیز از تفرقه و جدایی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گرگ انسان است همانند گرگ گوسفندان، همیشه میش‌های دورافتاده و کنارگیر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ازدسته‌بندی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گروه‌گرایی و دسته دسته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نمایید و بر شما باد به حضور در جماعت و مجالس عمومی و مسجد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 علیه‌السلام در جواب مردی که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نماز طولانی همراه با مستحبات بخوانم بهتر است یا در مسجد و به جماعت و به طور مختصر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نماز بخوان و از نماز فُرادای طویل بپرهیز</w:t>
      </w:r>
      <w:r>
        <w:rPr>
          <w:rFonts w:eastAsia="IRNazanin" w:cs="IRNazanin"/>
          <w:color w:val="111111"/>
          <w:sz w:val="28"/>
          <w:szCs w:val="28"/>
          <w:rtl w:val="true"/>
          <w:lang w:bidi="fa-IR"/>
        </w:rPr>
        <w:t>.</w:t>
      </w:r>
      <w:r>
        <w:rPr>
          <w:rStyle w:val="FootnoteAnchor"/>
          <w:rtl w:val="true"/>
        </w:rPr>
        <w:footnoteReference w:id="4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علیه‌السلام از پدر بزرگوارش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منزل خود وضوی کامل بگیرد و مویش را شانه کند و خود را معطر نماید سپس از خانه‌اش بدون عجله و با آرامش و وقار بیرون بیاید </w:t>
      </w:r>
    </w:p>
    <w:p>
      <w:pPr>
        <w:pStyle w:val="BookText"/>
        <w:rPr/>
      </w:pPr>
      <w:r>
        <w:rPr>
          <w:rFonts w:ascii="IRNazanin" w:hAnsi="IRNazanin" w:eastAsia="IRNazanin"/>
          <w:color w:val="111111"/>
          <w:sz w:val="28"/>
          <w:sz w:val="28"/>
          <w:szCs w:val="28"/>
          <w:rtl w:val="true"/>
          <w:lang w:bidi="fa-IR"/>
        </w:rPr>
        <w:t>و به طرف محل نماز برود در حالی که میل به جماعت مسلمین دارد، قدمی از زمین بر نمی‌دارد و نمی‌گذارد مگر آنکه یک حسنه برایش نوشته می‌شود و یک گناه از او محو گردد و یک درجه به خداوند نزدیک شود تا زمانی که داخل مسجد شود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را با امام جماعت شروع کند، از طرف خداوند مغفرت و بهشت بر او واجب می‌شود قبل از اینکه امام سلام نماز را بدهد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پیامبر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پیوستن به نماز جماعت از دیگران پیشی گیرد چنان است که گویی در ایمان پیشی گرفته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پیامبر اکرم صلی الله علیه و آله در حدیثی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برای اقامه نماز جماعت به سوی مسجد قدم بر می‌دارد برای هر یک قدمش هفتاد هزار حسنه منظور می‌شود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روایات در اهمیت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دانستن نماز مختصر جماعت از نماز طولانی فرادا با مستحبات، حقیقتی را بیان می‌کند و آن وجود یک عنایت خاصه از سوی خدای بزرگ در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قدرت اسلام است؛ در جماعت دست الهی همراهی دارد؛ در مسجد باید قدرت اسلام نمایان شود؛ جماعت مسلمانان قدرت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بدون عذر موجهی با مسلمین در </w:t>
      </w:r>
    </w:p>
    <w:p>
      <w:pPr>
        <w:pStyle w:val="BookText"/>
        <w:rPr/>
      </w:pPr>
      <w:r>
        <w:rPr>
          <w:rFonts w:ascii="IRNazanin" w:hAnsi="IRNazanin" w:eastAsia="IRNazanin"/>
          <w:color w:val="111111"/>
          <w:sz w:val="28"/>
          <w:sz w:val="28"/>
          <w:szCs w:val="28"/>
          <w:rtl w:val="true"/>
          <w:lang w:bidi="fa-IR"/>
        </w:rPr>
        <w:t>مسجد نماز جماعت نمی‌خواند نمازش کامل نیست و کسی که در منزلش نماز می‌خواند و نسبت به جماعت مسلمین بی‌توجه است غیبتش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نسبت به جماعت مسلمین بی‌توجه است از عدالت ساقط است و دوری کردن از او واجب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تهدیدات برای آن است که کسی قصد جدایی و تفرقه نکند و آهنگ اختلاف با جماعت مسلمین سر ندهد و راه و رسم خویش رااز جماعت مسلمانان جدا نکند؛ چرا که تفرقه و جدایی و بی‌توجهی به یکدیگر خواست دشمنان اسلام و دشمنان پیامبر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نسبت به افراد و جماعتش حساس باشد و در کنار آن‌ها آهنگ وحدت و عبودیت را به صدا درآورد که این مهم خواست خدا و رسول خدا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امام صادق علیه‌السلام در جواب جمیل بن صالح که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افضل است، اینکه انسان در اول وقت نماز بخواند یا مقداری نماز را به تأخیر بیندازد تا با اهل مسجد به جماعت نماز بخواند، زمانی که مسجد امام جماعت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تأخیر بیندازد و بااهل مسجد نماز بخواند زمانی که مسجد امام جماعت دارد</w:t>
      </w:r>
      <w:r>
        <w:rPr>
          <w:rFonts w:eastAsia="IRNazanin" w:cs="IRNazanin"/>
          <w:color w:val="111111"/>
          <w:sz w:val="28"/>
          <w:szCs w:val="28"/>
          <w:rtl w:val="true"/>
          <w:lang w:bidi="fa-IR"/>
        </w:rPr>
        <w:t>.</w:t>
      </w:r>
      <w:r>
        <w:rPr>
          <w:rStyle w:val="FootnoteAnchor"/>
          <w:rtl w:val="true"/>
        </w:rPr>
        <w:footnoteReference w:id="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نماز اول وقت و تأکید بر آن کم نیست، اما در جایی که جماعت است آهنگ فردی، هرچند برای کسب ثواب نماز اول وقت، </w:t>
      </w:r>
    </w:p>
    <w:p>
      <w:pPr>
        <w:pStyle w:val="BookText"/>
        <w:rPr/>
      </w:pPr>
      <w:r>
        <w:rPr>
          <w:rFonts w:ascii="IRNazanin" w:hAnsi="IRNazanin" w:eastAsia="IRNazanin"/>
          <w:color w:val="111111"/>
          <w:sz w:val="28"/>
          <w:sz w:val="28"/>
          <w:szCs w:val="28"/>
          <w:rtl w:val="true"/>
          <w:lang w:bidi="fa-IR"/>
        </w:rPr>
        <w:t>مورد اشاره امام معصوم نیست، بلکه همراهی وهماهنگی با جماعت توصیه و تأکید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از پیامبر اکرم صلی‌الله علیه و آله نکته قابل توجهی ذکر شده است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الی مسجد یطلب فیه الجماعة کان بکل خطوة سبعون الف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حرکت به سوی مسجد برای کسی که طالب جماعت است، برای هر گامی که بردارد هفتاد هزار حسنه و پاداش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فیه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قصد نماز جماعت و رسیدن به جماعت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روایات گواه بر این است که جماعت در مسجد هدف است؛ جماعتی که راه وحدانیت و وحدت و یکدلی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برای ایجاد نظم و هماهنگی و ایجاد وحدت، شانه‌های نمازگزاران را در نماز جماعت می‌گرفت و منظم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و منظم باشید، نامنظم و جدا از هم نباشید که قلب‌های شما از همدیگر جدا می‌شود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6321_66351"/>
      <w:bookmarkStart w:id="63" w:name="pg6321_66351"/>
      <w:bookmarkEnd w:id="63"/>
    </w:p>
    <w:p>
      <w:pPr>
        <w:pStyle w:val="Heading2"/>
        <w:numPr>
          <w:ilvl w:val="1"/>
          <w:numId w:val="1"/>
        </w:numPr>
        <w:rPr/>
      </w:pPr>
      <w:bookmarkStart w:id="64" w:name="pg6321_66351"/>
      <w:bookmarkStart w:id="65" w:name="__RefHeading___Toc2515277_237004111"/>
      <w:bookmarkStart w:id="66" w:name="_Toc21"/>
      <w:bookmarkEnd w:id="64"/>
      <w:bookmarkEnd w:id="65"/>
      <w:r>
        <w:rPr>
          <w:rtl w:val="true"/>
        </w:rPr>
        <w:t>مسجد از دیدگاه قرآن و عترت</w:t>
      </w:r>
      <w:bookmarkEnd w:id="66"/>
    </w:p>
    <w:p>
      <w:pPr>
        <w:pStyle w:val="Heading3"/>
        <w:numPr>
          <w:ilvl w:val="2"/>
          <w:numId w:val="1"/>
        </w:numPr>
        <w:rPr/>
      </w:pPr>
      <w:bookmarkStart w:id="67" w:name="__RefHeading___Toc2515279_237004111"/>
      <w:bookmarkStart w:id="68" w:name="_Toc22"/>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حسن دهقان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یَعْمُرُ مَسَاجِدَ اللّهِ مَنْ آمَنَ بِاللّهِ وَالْیَوْمِ الآخِرِ وَأَقَامَ الصَّلاَةَ وَآتَی الزَّکَاةَ وَ لَمْ یَخْشَ إِلاَّ اللّهَ فَعَسَی أُولئِکَ أَن یَکُونُوا مِنَ 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مساجد خدا را تنها کسانی آباد می‌کنند که ایمان به خدا و روز قیامت آورده، و نماز را برپا دارند و زکات را بپردازند و جز از خدا نترسند، امید است چنین گروهی از هدایت یافتگان باشند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مسجد از مصادیق مهم و اصلی عمارت و آباد نگه داشتن آن است، به‌گونه‌ای که بدون آن، مسجد اساساً فاقد عمران و آبادی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روایات از مساجدی که مسلمانان آن را </w:t>
      </w:r>
    </w:p>
    <w:p>
      <w:pPr>
        <w:pStyle w:val="BookText"/>
        <w:rPr/>
      </w:pPr>
      <w:r>
        <w:rPr>
          <w:rFonts w:ascii="IRNazanin" w:hAnsi="IRNazanin" w:eastAsia="IRNazanin"/>
          <w:color w:val="111111"/>
          <w:sz w:val="28"/>
          <w:sz w:val="28"/>
          <w:szCs w:val="28"/>
          <w:rtl w:val="true"/>
          <w:lang w:bidi="fa-IR"/>
        </w:rPr>
        <w:t>رها کرده و در آن نماز نمی‌گزارند، به مسجد خراب تعبیر شده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بررسی کلمات و بیانات قرآن کریم و نیز سنت در باره مسجد، نکته مهمی که توجه انسان را به خود جلب می‌کند، تأکید و تشویق فوق‌العاده پیشوایان دین مبین اسلام بر رفت و آمد به مساجد و انس گرفتن با خانه خداست، تا آنجا که فقهای اسلام با استناد به همین تأکیدات فراوان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مقدس اسلام، بسیار سفارش شده است که نماز را در مسجد بخوانند و بهتر از همه مسجدها، مسجدالحرام است و بعد از آن، مسجد پیامبر اکرم صلی الله علیه و آله و بعد مسجد کوفه و بعد از آن مسجد بیت‌المقدس و بعد از آن، مسجد جامع هر شهر و بعد از آن، مسجد محله و بعد از مسجد محله، مسجد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مستند این‌گونه احکام و فتاوا، روایات فراوانی است که پیشوایان دین ضمن بیان آثار و فواید رفت و آمد به مسجد، مخصوصاً به منظور برپایی نمازهای واجب روزانه ترغیب و تشویق نموده‌اند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با استفاده از منابع اصیل اسلامی به ده موضوع اصلی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خداوند متعال این جهد متواضع را قبول درگاهش بفرماید</w:t>
      </w:r>
      <w:r>
        <w:rPr>
          <w:rFonts w:eastAsia="IRNazanin" w:cs="IRNazanin"/>
          <w:color w:val="111111"/>
          <w:sz w:val="28"/>
          <w:szCs w:val="28"/>
          <w:rtl w:val="true"/>
          <w:lang w:bidi="fa-IR"/>
        </w:rPr>
        <w:t xml:space="preserve">. </w:t>
      </w:r>
      <w:bookmarkStart w:id="69" w:name="pg6321_66355"/>
    </w:p>
    <w:p>
      <w:pPr>
        <w:pStyle w:val="Heading3"/>
        <w:numPr>
          <w:ilvl w:val="2"/>
          <w:numId w:val="1"/>
        </w:numPr>
        <w:rPr/>
      </w:pPr>
      <w:bookmarkStart w:id="70" w:name="__RefHeading___Toc2515281_237004111"/>
      <w:bookmarkStart w:id="71" w:name="_Toc23"/>
      <w:bookmarkEnd w:id="69"/>
      <w:bookmarkEnd w:id="70"/>
      <w:r>
        <w:rPr>
          <w:rtl w:val="true"/>
        </w:rPr>
        <w:t>مسجد مرکز پرستش خالصانه</w:t>
      </w:r>
      <w:bookmarkEnd w:id="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و اینکه مساجد از آن خداست، پس هیچ‌کس را با خدا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المساجد للّه فلا تدعوا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لام در لأنّ به لا تدعوا می‌باشد؛ یعنی هیچ کس را با خدا در مسجدها نخوانید؛ زیرا مساجد مخصوص خدا و عبادت اوست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حدیثی قدسی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بیوتی فی الارض المساجدُ، تضیی‌ء لأهل السماء کما تضیی‌ء النجوم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طوبی لمن کانت المساجدُ بیوته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طوبی لعبد توضّأ فی بیته ثم زارنی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إنّ علی المزور کرامة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بشّر المشائین فی الظلمات الی المساجد بالنّور الساطع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من در زمین، همان مساجد است که برای اهل آسمان می‌درخشند، آن‌گونه که ستارگان برای اهل زمین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مساجد را خانه خویش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بنده‌ای که در خانه خویش وضو می‌گیرد، آنگاه مرا در خانه‌ام 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 زیارت شونده لازم است که زائر خویش را بزرگ شمرده و به وی احسان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در دل تاریکی شب به سوی مساجد؛ گام بر می‌دارند، به نوری درخشان در روز قیامت </w:t>
      </w:r>
    </w:p>
    <w:p>
      <w:pPr>
        <w:pStyle w:val="BookText"/>
        <w:rPr/>
      </w:pPr>
      <w:r>
        <w:rPr>
          <w:rFonts w:ascii="IRNazanin" w:hAnsi="IRNazanin" w:eastAsia="IRNazanin"/>
          <w:color w:val="111111"/>
          <w:sz w:val="28"/>
          <w:sz w:val="28"/>
          <w:szCs w:val="28"/>
          <w:rtl w:val="true"/>
          <w:lang w:bidi="fa-IR"/>
        </w:rPr>
        <w:t>بشارت دهید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همان گونه که ملاحظه می‌شود، در این حدیث قدسی، از انسانی که به مسجد رفت و آمد دارد به زائر خدا تعبیر شده که حق تعالی را در خانه او 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یعنی محل زیارت خداوند متعال مکانی که انسان با انجام عبادات خالصانه خویش در آن، در اوج تقرب به حق تعالی قرار می‌گیرد و ملکوت این عبادت و حضور خالصانه در مسجد به صورت نوری درخشان در تاریکی‌های عالم قیامت، برای او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مساجد به ستاره‌های درخشان آسمان نیز اشاره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تشبیه اشاره به این معنا داشته باشد که همان‌گونه که ستاره‌ها در دل تاریکی شب، مایه زینت آسمان و نیز وسیله‌ای برای راهیابی و هدایت کسانی هستند که در دریاها و یا بیابان‌ها، راه خویش را گم کرده‌اند، مساجد نیز مایه زینت عالم خاک و انوار هدایتی هستند که انسان‌های خداجو باید مسیر هدایت و راه سعادت خویش را از این مراکز مبارک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نبی مکرم اسلام صلی‌الله علیه و آله از همین معنا خبر داده است، آنگاه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انوار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مساجد، انوار الهی هستند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لابی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اباذر، ان اللّه تعالی یعطیک مادُمْتَ جالساً فی المسجد بکلّ نَفَسٍ تَنَفَّسْتَ درجةً فی الجنّة و تصلّی علیک الملائکةُ، </w:t>
      </w:r>
    </w:p>
    <w:p>
      <w:pPr>
        <w:pStyle w:val="BookText"/>
        <w:rPr/>
      </w:pPr>
      <w:r>
        <w:rPr>
          <w:rFonts w:ascii="IRNazanin" w:hAnsi="IRNazanin" w:eastAsia="IRNazanin"/>
          <w:color w:val="111111"/>
          <w:sz w:val="28"/>
          <w:sz w:val="28"/>
          <w:szCs w:val="28"/>
          <w:rtl w:val="true"/>
          <w:lang w:bidi="fa-IR"/>
        </w:rPr>
        <w:t>و تُکْتَبُ لک بکُلّ نَفَسٍ تَنَفَّسْت فیه عشرُ حسنات و تُمْحی عنک عشرُ 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خدا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مسجد نشسته‌ای، خدای تعالی به تعداد هر نفسی که می‌کشی یک درجه در بهشت به تو می‌دهد و فرشتگان بر تو درود می‌فرستند و برای هر نفسی که در مسجد می‌کشی، ده حسنه برایت نوشته می‌شود و ده گناه از تو پاک می‌گردد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فی المسجد لانتظاره الصلاة، عبادةً مالم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مالحدث؟ قال الاغتیاب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به انتظار نماز، عبادت است مادام که حدثی سرنزده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صادق علیه‌السلام طی حدیثی طولانی، آداب مراقبت در مسجدها را این‌گونه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 مسجد رسیدی بدان که تو به آستان خانه پادشاهی بزرگ و پرشکوه آمده‌ای که جز پاکان بر بساط او قدم نگذارند و اجازه نشستن در مجلس او جز به صدیقان داده نشود، وانگهی تو بر بساط خدمتگزاری و چاکری پادشاه قدم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هیبت و شکوه پادشاه غافل مانی، خطری بزرگ تو را تهدید می‌کند، خواه به عدالت و یا با فضل و کرمش، می‌تواند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پیشگاه او به ناتوانی و تقصیر و درویشی خود اعتراف کن؛ زیرا که تو برای پرستش و همدمی با او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رازهایت را با او در میان </w:t>
      </w:r>
      <w:bookmarkStart w:id="72" w:name="pg6321_66360"/>
    </w:p>
    <w:p>
      <w:pPr>
        <w:pStyle w:val="BookText"/>
        <w:rPr/>
      </w:pPr>
      <w:bookmarkEnd w:id="72"/>
      <w:r>
        <w:rPr>
          <w:rFonts w:ascii="IRNazanin" w:hAnsi="IRNazanin" w:eastAsia="IRNazanin"/>
          <w:color w:val="111111"/>
          <w:sz w:val="28"/>
          <w:sz w:val="28"/>
          <w:szCs w:val="28"/>
          <w:rtl w:val="true"/>
          <w:lang w:bidi="fa-IR"/>
        </w:rPr>
        <w:t>نه و بدان که اسرار درون خلایق، همگی یا آشکارشان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همچون درویش‌ترین بندگان باش و دلت را از هر علقه و دل مشغولی که حجاب میان تو و پروردگارت شود، خالی کن؛ زیرا که او جز پاک‌ترین و خالص‌ترین را نمی‌پذیرد و بنگر که از کدام دیوان نامت بیرون می‌آید، اگر حلاوت مناجات با او و لذت گفتگو با وی را چشیدی و بر اثر رویکرد او به تو و اجابتش، جام رحمت و کرامت او را سر کشیدی، هر آینه لایق چاکری و خدمتگزاری او شده‌ای، اینک به مسجد درآی که در امن و امان خواهی بود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73" w:name="__RefHeading___Toc2515283_237004111"/>
      <w:bookmarkStart w:id="74" w:name="_Toc24"/>
      <w:bookmarkEnd w:id="73"/>
      <w:r>
        <w:rPr>
          <w:rtl w:val="true"/>
        </w:rPr>
        <w:t>مسجد، مرکز ذکر و یاد الهی</w:t>
      </w:r>
      <w:bookmarkEnd w:id="74"/>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وَلَوْلاَ دَفْعُ اللَّهِ النَّاسَ بَعْضَهُم بِبَعْضٍ لَّهُدِّمَتْ صَوَامِعُ وَبِیَعٌ وَصَلَوَاتٌ وَمَسَاجِدُ یُذْکَرُ فِیهَا اسْمُ اللَّهِ کَثِیراً وَلَیَنصُرَنَّ اللَّهُ مَن یَنصُرُهُ إِنَّ اللَّهَ لَقَوِیٌ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و اگر خداوند، بعضی از مردم را به وسیله بعضی دیگر دفع نکند، دیرها و صومعه‌ها و معابد یهود و نصاری و مساجدی که نام خدا در آن بسیار برده می‌شود، ویران می‌گردد و خداوند کسانی را که یاری او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کنند، یاری می‌کند، خداوند قوی و شکست‌ناپذیر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با تعبیری لطیف از مسجد به‌عنوان بازار </w:t>
      </w:r>
    </w:p>
    <w:p>
      <w:pPr>
        <w:pStyle w:val="BookText"/>
        <w:rPr/>
      </w:pPr>
      <w:r>
        <w:rPr>
          <w:rFonts w:ascii="IRNazanin" w:hAnsi="IRNazanin" w:eastAsia="IRNazanin"/>
          <w:color w:val="111111"/>
          <w:sz w:val="28"/>
          <w:sz w:val="28"/>
          <w:szCs w:val="28"/>
          <w:rtl w:val="true"/>
          <w:lang w:bidi="fa-IR"/>
        </w:rPr>
        <w:t>آخرت یاد شده، یعنی همان‌گونه که بازار، محل خرید و فروش و مبادله کالا و متاع‌های دنیوی است، مسجد نیز محل کسب امور معنوی و اسبابی است که در سرای آخرت دارای کاربرد و تأثیر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رسول اکرم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سوقٌ من اسواقِ الآخرة قِراها المغفرةُ و تُحْفَتُها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مساجد، بازاری از بازارهای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آن وارد می‌شوند، با مغفرت پذیرایی می‌شود و هدیه آنان بهشت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بیشترین اهتمام انسان مؤمن، متوجه تهیه و تأمین اسبابی است که در سرای آخرت به آن نیاز دارد و شوق و انس وی به بازار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بیش از علاقه او به بازارهای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مؤمنان باید در هنگام رفتن به مساجد، بر دیگران پیشی بگیرند و به هنگام خروج، دیرتر از همه مسجد را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ذیل در این زمینه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ابی‌جعفر محمد بن علی الباقر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 علیه و آله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البقاعِ أحَبُّ إلی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و أحّبُ اهلها الی اللّه اوّلُهم دخولاً الیها و آخرهُم خروجاً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علیه‌السلام از پدران خویش و آنان از رسول خدا صلی‌الله علیه و آله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جبرئیل علیه‌السلام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مکان‌ها نزد خداوند محبوب‌تر است؟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دوست داشتنی‌ترین اهل مسجد نیز کسی است که پیش از همه به مسجد داخل و پس از همه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 علیه و‌آله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 مکان‌ها نزد خدا مبغوض‌ترین است؟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مبغوض‌ترین اهل آن نزد خداوند کسی است که قبل از همه به بازار وارد و پس از همه از آن خارج می‌شود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برخی از روایات، از آنان که در رفتن به مسجد شتاب کرده و گوی سبقت را از دیگران می‌برند، به عنوان پرچمدار بهشتیان، که در روز قیامت پیش از دیگران به بهشت وارد می‌شوند،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خطاب به ابوذر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لأصحاب الألْوِیَة یوم القیامة یحملونها فیسبقون الناس الی الجنّة، 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السابقون الی المساجد بالاسحار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پرچم‌داران روز قیامت که پرچم‌ها را به دوش گرفته و پیش از دیگران به بهشت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در سحرگاهان و دیگر اوقات در رفتن به مسجد بر دیگران پیشی می‌گیرند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تردد به مساجد، موجب پاک شدن از گناهان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باتیان المساجد، فانها بیوت اللّه فی الارض، و من اتاها متطهراً طهّره اللّه من ذنوبه و کنت زوّاره فأکثروا فیها من الصلاة و الدعا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باد به رفتن مساجد؛ زیرا مساجد خانه‌های خدا در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پاک و پاکیزه وارد مسجد شود، خداوند او را از گناهانش پاک گرداند و در زمره زائران خود قلمدادش کند، پس در </w:t>
      </w:r>
    </w:p>
    <w:p>
      <w:pPr>
        <w:pStyle w:val="BookText"/>
        <w:rPr/>
      </w:pPr>
      <w:r>
        <w:rPr>
          <w:rFonts w:ascii="IRNazanin" w:hAnsi="IRNazanin" w:eastAsia="IRNazanin"/>
          <w:color w:val="111111"/>
          <w:sz w:val="28"/>
          <w:sz w:val="28"/>
          <w:szCs w:val="28"/>
          <w:rtl w:val="true"/>
          <w:lang w:bidi="fa-IR"/>
        </w:rPr>
        <w:t>مساجد نماز و دعا بسیار بگزارید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ثواب رفتن به سوی مسجد به منظور شرکت در نماز جماعت آن‌قدر زیاد است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الی مسجد یَطْلب فیه الجماعة کان له بکلّ خطوة سبعون الف حسنةٍ و یُرفعُ له من الدّرجات مثلُ ذلک و إن مات و هو علی ذلک و کلّ اللّه‌ُ به سبعین الف ملکٍ یعودونه فی قبره و یؤنسونه فی وحدته و یستغفرون له حتی یبعث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برای شرکت در نماز جماعت به مسجدی رود، برای هر قدمی که بر می‌دارد، هفتاد هزار حسنه منظور شود و به همان اندازه درجاتش بالا رود و اگر در آن حال بمیرد، خداوند هفتاد هزار فرشته بگمارد که در قبرش به عیادت او روند و انیس تنهایی او باشند و تا زمانی که برانگیخته شود، برایش آمرزش طلبند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باز از آن حضرت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جلوس فی المسجد لغوٌ الاثلاثةً، قراءة مصلّ او ذکر اللّه او سائل عن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نشستنی در مسجد لغو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نشستن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کند، کسی که ذکر خدا بگوید و کسی که به دنبال دانشی باشد</w:t>
      </w:r>
      <w:r>
        <w:rPr>
          <w:rFonts w:eastAsia="IRNazanin" w:cs="IRNazanin"/>
          <w:color w:val="111111"/>
          <w:sz w:val="28"/>
          <w:szCs w:val="28"/>
          <w:rtl w:val="true"/>
          <w:lang w:bidi="fa-IR"/>
        </w:rPr>
        <w:t>».</w:t>
      </w:r>
      <w:r>
        <w:rPr>
          <w:rStyle w:val="FootnoteAnchor"/>
          <w:rtl w:val="true"/>
        </w:rPr>
        <w:footnoteReference w:id="7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نیست مسلمان از مسجدی عبور کند و در آن مسجد، نمازی نخواند،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لاتجعلوا المساجد طرقاً حتی تصلّوا فیها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مسجدها را گذرگاه خود قرار ندهید، مگر آنکه دو رکعت </w:t>
      </w:r>
    </w:p>
    <w:p>
      <w:pPr>
        <w:pStyle w:val="BookText"/>
        <w:rPr/>
      </w:pPr>
      <w:r>
        <w:rPr>
          <w:rFonts w:ascii="IRNazanin" w:hAnsi="IRNazanin" w:eastAsia="IRNazanin"/>
          <w:color w:val="111111"/>
          <w:sz w:val="28"/>
          <w:sz w:val="28"/>
          <w:szCs w:val="28"/>
          <w:rtl w:val="true"/>
          <w:lang w:bidi="fa-IR"/>
        </w:rPr>
        <w:t>نماز در آن بخوانید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اختلف الی المسجد أصاب احدی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 مستفاداً فی اللّه او علماً مستطرفاً او آیة محکمة او رحمة منتظرة او کلمةً تردّه عن ردیً او یسمع کلمةً تدُلّه علی هدی او یترکُ ذنباً خشیةً او 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مسجد رفت و آمد کند، به یکی از این هشت چیز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دینی سودمند یا دانشی جدید یا آیتی محکم و استوار یا رحمتی منتظره یا سخنی که او را از هلاکت برهاند یا شنیدن جمله‌ای که او را به راه راست هدایت کند یا آنکه گناهی را از ترس یا شرم ترک گوید</w:t>
      </w:r>
      <w:r>
        <w:rPr>
          <w:rFonts w:eastAsia="IRNazanin" w:cs="IRNazanin"/>
          <w:color w:val="111111"/>
          <w:sz w:val="28"/>
          <w:szCs w:val="28"/>
          <w:rtl w:val="true"/>
          <w:lang w:bidi="fa-IR"/>
        </w:rPr>
        <w:t>.</w:t>
      </w:r>
      <w:r>
        <w:rPr>
          <w:rStyle w:val="FootnoteAnchor"/>
          <w:rtl w:val="true"/>
        </w:rPr>
        <w:footnoteReference w:id="7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لایرجع صاحب المسجد بأقلّ من 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یدعو به یدخلُه اللّه‌ُ به الجنّة و إمّا دعاءٌ یدعو به لیصرف اللّه‌ُ به عنه بلاء الدنیا و إمّا اخٌ یستفیدهُ فی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 مسجد، دست کم با یکی از این سه چیز به خانه‌اش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دعایی که به درگاه خدا می‌کند و خدا با آن، او را به بهشت می‌برد، یا دعایی که به سبب آن خداوند بلای دنیا را از او بر می‌گرداند و یا برادری که در راه خدای عزّوجلّ از وجودش بهره‌مند می‌شود</w:t>
      </w:r>
      <w:r>
        <w:rPr>
          <w:rFonts w:eastAsia="IRNazanin" w:cs="IRNazanin"/>
          <w:color w:val="111111"/>
          <w:sz w:val="28"/>
          <w:szCs w:val="28"/>
          <w:rtl w:val="true"/>
          <w:lang w:bidi="fa-IR"/>
        </w:rPr>
        <w:t>.</w:t>
      </w:r>
      <w:r>
        <w:rPr>
          <w:rStyle w:val="FootnoteAnchor"/>
          <w:rtl w:val="true"/>
        </w:rPr>
        <w:footnoteReference w:id="75"/>
      </w:r>
      <w:bookmarkStart w:id="75" w:name="pg6321_66370"/>
    </w:p>
    <w:p>
      <w:pPr>
        <w:pStyle w:val="Heading3"/>
        <w:numPr>
          <w:ilvl w:val="2"/>
          <w:numId w:val="1"/>
        </w:numPr>
        <w:rPr/>
      </w:pPr>
      <w:bookmarkStart w:id="76" w:name="__RefHeading___Toc2515285_237004111"/>
      <w:bookmarkStart w:id="77" w:name="_Toc25"/>
      <w:bookmarkEnd w:id="75"/>
      <w:bookmarkEnd w:id="76"/>
      <w:r>
        <w:rPr>
          <w:rtl w:val="true"/>
        </w:rPr>
        <w:t>جلوگیری از یاد خدا در مسجد؛ بزرگترین ظلم</w:t>
      </w:r>
      <w:bookmarkEnd w:id="77"/>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مَنَعَ مَسَاجِدَ اللّهِ أَنْ یُذْکَرَ فِیهَا اسْمُهُ وَسَعَی فِی خَرَابِهَا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کیست ستمکارتر از آن کس که از بردن نام خدا در مساجد او جلوگیری کرد و سعی در ویرانی آن‌ها نمود؟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تلاش در تخریب و ویرانی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 در مساجد جلوگیری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ظالم‌ترین انسان است، به قرینه تقابل روشن می‌شود کسی که در عمران و آبادی مساجد تلاش می‌کند، در بهترین وضعیت ایمانی به سر می‌برد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خرابی و ویرانی مسجد، منحصر به تخریب فیزیکی نیست که مسجدی را خراب کنند و به جای آن منزل یا مغازه بسازند، بلکه هر برنامه‌ای که از رونق مسجد بکاهد، تلاش در ویرانی مسجد محسوب می‌شود</w:t>
      </w:r>
      <w:r>
        <w:rPr>
          <w:rFonts w:eastAsia="IRNazanin" w:cs="IRNazanin"/>
          <w:color w:val="111111"/>
          <w:sz w:val="28"/>
          <w:szCs w:val="28"/>
          <w:rtl w:val="true"/>
          <w:lang w:bidi="fa-IR"/>
        </w:rPr>
        <w:t>.</w:t>
      </w:r>
      <w:r>
        <w:rPr>
          <w:rStyle w:val="FootnoteAnchor"/>
          <w:rtl w:val="true"/>
        </w:rPr>
        <w:footnoteReference w:id="7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شریفه، نتیجه می‌گیریم ظالم‌ترین فرد، کسی است که نه خود به مسجد می‌رود و نه می‌گذارد دیگران به مسجد روند یقیناً این‌گونه افراد یا منافق هستند یا مشرک یا کافر، چون از رونق انداختن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تجمع مسلمانان در آن به منظور اتحاد، نیایش، تصمیم‌گیری در راستای اهداف دین مبین اسلام، بسیج نیروها و رفع </w:t>
      </w:r>
    </w:p>
    <w:p>
      <w:pPr>
        <w:pStyle w:val="BookText"/>
        <w:rPr/>
      </w:pPr>
      <w:r>
        <w:rPr>
          <w:rFonts w:ascii="IRNazanin" w:hAnsi="IRNazanin" w:eastAsia="IRNazanin"/>
          <w:color w:val="111111"/>
          <w:sz w:val="28"/>
          <w:sz w:val="28"/>
          <w:szCs w:val="28"/>
          <w:rtl w:val="true"/>
          <w:lang w:bidi="fa-IR"/>
        </w:rPr>
        <w:t xml:space="preserve">مشکلات و منازعات و ایفا نمودن نقش محوری و مؤثر در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پلید آنان را زودتر به منصه ظهور و عمل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هشدارهای اهل‌بیت عصمت و طهارت علیهم السلام، نقش مسجد را گوشزد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شکتِ المساجدُ الی اللّه تعالی الذین لایشهدونها من جیرانها فأوحی اللّه عزّوجلّ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لاقبلْتُ لهم صلاةً واحدةً ولا اظهرتُ لهم فی الناس عدالةً ولا مالتهم رحمتی ولا جاورونی فی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مسجدها از حاضر نشدن همسایگان در خود به درگاه خدای تعالی شکایت کردند، خداوند عزّوجلّ به آن‌ها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یک نماز از آنان نپذیرم و عدالتی از آنان در میان مردم آشکار نکنم و رحمت من به آنان نرسد و همسایه من در بهشت نشوند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یشکون الی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 یصلی فیه اهلُه و عالمٌ بین جهال و مصحفٌ معلّقٌ قد وقع علیه غبارٌ لا یقرأ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چیز نزد خدای عزوجل،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خرابی که اهالی آن در آن نماز نخوانند و دانشمندی که در میان عدّه‌ای نادان قرار گرفته باشد و قرآنی که در کنار طاقچه‌ها گذاشته شده و غبار رویش را گرفته باشد و کسی آن را نخواند</w:t>
      </w:r>
      <w:r>
        <w:rPr>
          <w:rFonts w:eastAsia="IRNazanin" w:cs="IRNazanin"/>
          <w:color w:val="111111"/>
          <w:sz w:val="28"/>
          <w:szCs w:val="28"/>
          <w:rtl w:val="true"/>
          <w:lang w:bidi="fa-IR"/>
        </w:rPr>
        <w:t>.</w:t>
      </w:r>
      <w:r>
        <w:rPr>
          <w:rStyle w:val="FootnoteAnchor"/>
          <w:rtl w:val="true"/>
        </w:rPr>
        <w:footnoteReference w:id="80"/>
      </w:r>
      <w:bookmarkStart w:id="78" w:name="pg6321_66373"/>
    </w:p>
    <w:p>
      <w:pPr>
        <w:pStyle w:val="Heading3"/>
        <w:numPr>
          <w:ilvl w:val="2"/>
          <w:numId w:val="1"/>
        </w:numPr>
        <w:rPr/>
      </w:pPr>
      <w:bookmarkStart w:id="79" w:name="__RefHeading___Toc2515287_237004111"/>
      <w:bookmarkStart w:id="80" w:name="_Toc26"/>
      <w:bookmarkEnd w:id="78"/>
      <w:bookmarkEnd w:id="79"/>
      <w:r>
        <w:rPr>
          <w:rtl w:val="true"/>
        </w:rPr>
        <w:t>لزوم انگیزه‌های صحیح در مسجد سازی</w:t>
      </w:r>
      <w:bookmarkEnd w:id="80"/>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لَمَسْجِدٌ أُسِّسَ عَلَی التَّقْوَی مِنْ أَوَّلِ یَوْمٍ أَحَقُّ أَن تَقُومَ فِیهِ فِیهِ رِجَالٌ یُحِبُّونَ أَن یَتَطَهَّرُوا وَاللّهُ یُحِبُّ الْمُطَّهِّرِینَ أَفَمَنْ أَسَّسَ بُنْیَانَهُ عَلَی تَقْوَی مِنَ اللّهِ وَرِضْوَانٍ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مسجدی که از روز نخست بر پایه تقوا بنا شده، شایسته‌تر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آن مردانی هستند که دوست می‌دارند پاکیزه باشند و خداوند پاکیزگان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شالوده آن را بر تقوای الهی و خشنودی او بنا کرده است، بهتر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مسجدسازی، عملی عبادی است و صرف ساختن بنای مسجد، بدون قصد قربت، مطلوب و مقبول درگاه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از ساختن و تعمیر مساجد به عنوان فضیلتی بزرگ یاد کرده‌اند، ناظر به مساجدی است که ساختن آن‌ها برخاسته از انگیزه‌های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مسجد براساس تقوا و رضایت الهی بنا نهاده شود و اساساً در قاموس قرآن مجید آنچه که قابلیت عروج و صعود به درگاه الهی را داراست، همان تقوا و صاحبان آن، یعنی انسان‌های تقواپیشه است و نه صورت و ظاهر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که ثواب مسجدسازی از آن کسانی است که با انگیزه‌های سالم اقدام به ساختن مساجد می‌نمایند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مکرم اسلام صلی‌الله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بنی مسجداً لیذکر اللّه‌ُ فیه بنی له بیتٌ </w:t>
      </w:r>
    </w:p>
    <w:p>
      <w:pPr>
        <w:pStyle w:val="BookText"/>
        <w:rPr/>
      </w:pPr>
      <w:r>
        <w:rPr>
          <w:rFonts w:ascii="IRNazanin" w:hAnsi="IRNazanin" w:eastAsia="IRNazanin"/>
          <w:color w:val="111111"/>
          <w:sz w:val="28"/>
          <w:sz w:val="28"/>
          <w:szCs w:val="28"/>
          <w:rtl w:val="true"/>
          <w:lang w:bidi="fa-IR"/>
        </w:rPr>
        <w:t>فی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مسجدی را به قصد اینکه یاد خدا در آن بشود، بسازد، خانه‌ای در بهشت برای او ساخته می‌شود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مسجداً للّه بنی اللّه‌ُ له فی الجنّة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مسجدی را برای خدا بنا نماید، خداوند خانه‌ای مانند آن در بهشت برای وی بنا خواهد نمود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برخی روایات، از اینکه مسجدسازی از حالت عبادی خارج شود و به عنوان عملی که مایه فخر و مباهات افراد و جمعیت‌ها نسبت به یکدیگر باشد،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مقام سرزنش و بیان انحراف امت و نشانه‌های برپایی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لاتقوم السّاعةُ حتّی یتباهی الناسُ بالمساجد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قیامت آن است که مردم، مسجد را وسیله فخرفروشی قرار می‌دهند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در روایات از ساختن هر بنایی به غیر از مسجد هم، در صورتی که با انگیزه فخر و مباهات باشد،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بنی بنیاناً ریاءً و سُمْعةً حَمَلهُ اللّه‌ُ یوم القیامة من الارض السّابقه و هو نارٌ یشتعل منه ثم یطوقُ فی عنقه و یلقی فی النار فلایحبسه شی‌ءٌ منها دون قعرها إلاّ 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یبنی ریاءً و سمعةً؟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فضلاً علی ما یکفیه استطالهً‌به علی جیرانه و مباهاة لإخوانه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بنایی را به منظور خودنمایی و به گوش دیگران رساندن بسازد، خداوند این بنا را تا زمین هفتم در حالی که به صورت آتشی در گردن اوست، بر وی حمل می‌کند و او را در آتش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این شخص را از سقوط به قعر جهنم حفظ نمی‌کند، مگر اینکه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ریا و سمعه ساختن بنا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زاید بر نیاز خود و به قصد فخرفروشی بر همسایگان و مباهات نمودن به برادران خود، بنایی را بسازد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اهمیت رعایت انگیزه‌های الهی و اغراض صحیح در مسجدسازی تا به آنجاست که در برخی روایات، مساجدی که از روی انگیزه‌های ناسالم بنا شده، مورد نکوهش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مورد بعضی از مساجد کوفه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جُدِّدت اربعة مساجد بالکوفه فرحاً لقتل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الاشعث و مسجد جریر و مسجد سمّاک و مسجد شبث بن 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مسجد در کوفه به انگیزه اظهار خوشحالی از شهادت امام حسین علیه السلام، تجدید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مسجد جریر، مسجد سمّاک و مسجد شبث بن ربعی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روایت دیگری از این مساجد که نه تنها تجدید بنای آن با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انگیزه‌ای ناسالم صورت گرفته، بلکه اساساً بنیان اولیه آن با هدف تضعیف </w:t>
      </w:r>
      <w:bookmarkStart w:id="81" w:name="pg6321_66379"/>
    </w:p>
    <w:p>
      <w:pPr>
        <w:pStyle w:val="BookText"/>
        <w:rPr/>
      </w:pPr>
      <w:bookmarkEnd w:id="81"/>
      <w:r>
        <w:rPr>
          <w:rFonts w:ascii="IRNazanin" w:hAnsi="IRNazanin" w:eastAsia="IRNazanin"/>
          <w:color w:val="111111"/>
          <w:sz w:val="28"/>
          <w:sz w:val="28"/>
          <w:szCs w:val="28"/>
          <w:rtl w:val="true"/>
          <w:lang w:bidi="fa-IR"/>
        </w:rPr>
        <w:t>دین پی‌ریزی شده است، به مساجد ملعونه تعبیر شده</w:t>
      </w:r>
      <w:r>
        <w:rPr>
          <w:rStyle w:val="FootnoteAnchor"/>
          <w:rtl w:val="true"/>
        </w:rPr>
        <w:footnoteReference w:id="87"/>
      </w:r>
      <w:r>
        <w:rPr>
          <w:rFonts w:ascii="IRNazanin" w:hAnsi="IRNazanin" w:eastAsia="IRNazanin"/>
          <w:color w:val="111111"/>
          <w:sz w:val="28"/>
          <w:sz w:val="28"/>
          <w:szCs w:val="28"/>
          <w:rtl w:val="true"/>
          <w:lang w:bidi="fa-IR"/>
        </w:rPr>
        <w:t>و ائمه علیهم‌السلام از نماز گزاردن در آن نهی نموده‌اند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82" w:name="__RefHeading___Toc2515289_237004111"/>
      <w:bookmarkStart w:id="83" w:name="_Toc27"/>
      <w:bookmarkEnd w:id="82"/>
      <w:r>
        <w:rPr>
          <w:rtl w:val="true"/>
        </w:rPr>
        <w:t>شرایط و ویژگی آبادکنندگان مساجد</w:t>
      </w:r>
      <w:bookmarkEnd w:id="83"/>
    </w:p>
    <w:p>
      <w:pPr>
        <w:pStyle w:val="BookText"/>
        <w:rPr/>
      </w:pPr>
      <w:r>
        <w:rPr>
          <w:rFonts w:ascii="IRNazanin" w:hAnsi="IRNazanin" w:eastAsia="IRNazanin"/>
          <w:color w:val="111111"/>
          <w:sz w:val="28"/>
          <w:sz w:val="28"/>
          <w:szCs w:val="28"/>
          <w:rtl w:val="true"/>
          <w:lang w:bidi="fa-IR"/>
        </w:rPr>
        <w:t>از نظر اسلام، مسجد مرکز عبادت و بندگی خدا و مرکز اجتماع فرهنگی مسلمانان است، از این رو، هم متولیان مسجد باید افراد صالح شایسته و مؤمن باشند و هم برنامه‌هایی که در مسجد اجرا می‌شود باید سازنده، رشد دهنده و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معماران و آبادکنندگان مساجد باید اهل ایمان و تقوا و پرهیزکاری باشند، نه کسانی که اعتقادی به خدا و قیامت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مسجد به عنوان یک کانون حساس و مقدس، ایجاب می‌کند تنها کسانی که از قضایل برجسته و شرایطی خاص برخوردارند، به تعمیر آن همت گمارند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 ان یعمروا مساجد اللّه شاهدین علی انفسهم بالکفر اولئک حبطت اعمالهم و فی النار هم خالدون، انّما یعمر مساجد اللّه من آمن باللّه و الیوم الآخر و اقام الصّلوة و آتی الزکوة ولم یخش الا اللّه فعسی اولئک ان یکونوا من 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بر کفر خویش گواهی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آن نیستند که مساجد خدا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آن‌ها تباه و خود در آتش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مساجد خدا </w:t>
      </w:r>
    </w:p>
    <w:p>
      <w:pPr>
        <w:pStyle w:val="BookText"/>
        <w:rPr/>
      </w:pPr>
      <w:r>
        <w:rPr>
          <w:rFonts w:ascii="IRNazanin" w:hAnsi="IRNazanin" w:eastAsia="IRNazanin"/>
          <w:color w:val="111111"/>
          <w:sz w:val="28"/>
          <w:sz w:val="28"/>
          <w:szCs w:val="28"/>
          <w:rtl w:val="true"/>
          <w:lang w:bidi="fa-IR"/>
        </w:rPr>
        <w:t>را آباد می‌کنند که به خداوند و روز قیامت ایمان داشته و نماز به پای دارند و زکات بدهند و تنها خشیت خداوند را در دل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امید است که از هدایت یافتگان باشند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این آیات استفاده می‌شود مشرکان و بیگانگان از دین اسلام، حقی در آبادی و تعمیر مساجد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و متولیان مساجد باید دارای سه شرط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اعتقادی، مؤمن به خدا و قیامت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عملی، نماز را به پا دارند و اهل زکات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روحی، شجاع و با صلابت باشند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مشرکان تا پیش از نزول این آیه، در تعمیر مسجدالحرام شرکت جسته و با حضور خود در اطراف خانه خدا در ایام خاص و موسم حج و یا پرداخت کمک‌های مالی، خانه خدا را رونق صوری و ظاهری می‌بخشیدند، ولی این آیه شریفه، آنان را از تعمیر مساجد الهی منع نمود و مرزبندی جدیدی را میان شرک و کفر با تعمیر مساجد اعلام می‌کرد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چنین نتیجه‌گیری نمود که تأکید قرآن مجید بر وجود اوصاف و شرایطی خاص برای آبادکنندگان مساجد، در حقیقت دارای دو جنبه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فردی، شرایط مذکور از آن رو اهمیت پیدا می‌کند که آباد کردن مسجد بدون آن ویژگی‌ها، </w:t>
      </w:r>
      <w:bookmarkStart w:id="84" w:name="pg6321_66382"/>
    </w:p>
    <w:p>
      <w:pPr>
        <w:pStyle w:val="BookText"/>
        <w:rPr/>
      </w:pPr>
      <w:bookmarkEnd w:id="84"/>
      <w:r>
        <w:rPr>
          <w:rFonts w:ascii="IRNazanin" w:hAnsi="IRNazanin" w:eastAsia="IRNazanin"/>
          <w:color w:val="111111"/>
          <w:sz w:val="28"/>
          <w:sz w:val="28"/>
          <w:szCs w:val="28"/>
          <w:rtl w:val="true"/>
          <w:lang w:bidi="fa-IR"/>
        </w:rPr>
        <w:t>عملی بی‌روح و پیکری بی‌جان است که در بارگاه ربوبی، بی‌ارزش است و عامل را نفع و ثمری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اجتماعی نیز از آنجا که مسجد دارای نقش‌های مهم اجتماعی است، آبادکنندگان آن باید انسان‌هایی صالح و برگزیده باشند تا مسجد قادر به ایفای نقش حیاتی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کیفیت آباد کردن مساجد به روایتی از رسول اکرم صلی‌الله علیه و آله، در پاسخ سؤال ابوذر در این خصوص،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 فیه الاصوات و لایخاض فیها بالباطل ولا یشتری فیها ولا یباع واترک اللّغو مادمت فیها فإن لم تفعل فلا تلومنَّ یوم القیامة الاّ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بلند نشود، به سخنان و امور نادرست و بیهوده پرداخته نشود، در آن‌ها خرید و فروش صورت نگیرد و تا زمانی که در مسجد هستی از کارهای لغو و بیهوده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در روز قیامت نباید کسی جز خودت را ملامت کنی</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85" w:name="__RefHeading___Toc2515291_237004111"/>
      <w:bookmarkStart w:id="86" w:name="_Toc28"/>
      <w:bookmarkEnd w:id="85"/>
      <w:r>
        <w:rPr>
          <w:rtl w:val="true"/>
        </w:rPr>
        <w:t>متقین، سرپرستان مساجد</w:t>
      </w:r>
      <w:bookmarkEnd w:id="86"/>
    </w:p>
    <w:p>
      <w:pPr>
        <w:pStyle w:val="BookText"/>
        <w:rPr/>
      </w:pPr>
      <w:r>
        <w:rPr>
          <w:rFonts w:ascii="IRNazanin" w:hAnsi="IRNazanin" w:eastAsia="IRNazanin"/>
          <w:color w:val="111111"/>
          <w:sz w:val="28"/>
          <w:sz w:val="28"/>
          <w:szCs w:val="28"/>
          <w:rtl w:val="true"/>
          <w:lang w:bidi="fa-IR"/>
        </w:rPr>
        <w:t xml:space="preserve">با قطع نظر از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جای دیگری با بیانی موجز و مختصر، شرایط لازم را برای متولیان مساجد ذکر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أَلاَّ یُعَذِّبَهُمُ اللّهُ وَهُمْ یَصُدُّونَ عَنِ الْمَسْجِدِ الْحَرَامِ وَمَا کَانُوا أَوْلِیَاءَهُ إِنْ أَوْلِیاؤُهُ إِلاَّ الْمُتَّقُونَ وَلکِنَّ أَکْثَرَهُمْ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خداوند کفار و مشرکان را عذاب نکند؟ در حالی که آنان با وجودی که سرپرست و متولی مسجدالحرام نیستند، راه آنان را بر بندگان خدا بسته و مانع از ورود مؤمنان به مسجدالحرام می‌شوند؟ سرپرستی مسجدالحرام تنها از آنِ انسان‌های متّقی است، ولی بیشتر آن‌ها این را نمی‌دانند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از آنجا که با وجود تقوا، کلیه اوصاف و شرایطی که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ذکر شده، حاصل خواهد بود،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شرایط لازم برای متولیان مساجد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توّهم اینکه لزوم تقوا تنها در مورد متولیان مسجدالحرام شرط است، پنداری نادرست می‌باشد؛ زیرا هر مسجد دیگری نیز به دلیل آنکه خانه خدا و محل تقوا و عبادت و کانون هدایت است، متولیانی تقواپیشه را می‌طلبد و تفاوت مسجدالحرام و دیگر مساجد از این جهت تنها به شدت و ضعف است؛ یعنی اهمیت ویژه و موقعیت مسجدالحرام اقتضا می‌کند که متولیان و گردانندگان آن از مرتبه والایی از تقوای الهی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پیش‌بینی چنین شرایطی برای متولیان مسجد، تا حد زیادی به نقش حیاتی و حساس که یک مسجد باید در جامعه اسلامی ایفا نماید،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مسجدی بخواهد حقیقتاً مرکز عبادت و بندگی خداوند متعال و پایگاه جهاد فکری و کانون تعلیم و تعلم معارف اسلامی باشد و به هنگام جنگ و بروز خطرات برای جامعه اسلامی، پایگاه تجمع رزمندگان و محل تقویت و پشتیبانی نیروهای جهادگر و در عین حال،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87" w:name="pg6321_66386"/>
    </w:p>
    <w:p>
      <w:pPr>
        <w:pStyle w:val="BookText"/>
        <w:rPr/>
      </w:pPr>
      <w:bookmarkEnd w:id="87"/>
      <w:r>
        <w:rPr>
          <w:rFonts w:ascii="IRNazanin" w:hAnsi="IRNazanin" w:eastAsia="IRNazanin"/>
          <w:color w:val="111111"/>
          <w:sz w:val="28"/>
          <w:sz w:val="28"/>
          <w:szCs w:val="28"/>
          <w:rtl w:val="true"/>
          <w:lang w:bidi="fa-IR"/>
        </w:rPr>
        <w:t>مظهر تبلور وحدت جامعه اسلامی باشد، بسیار طبیعی است که باید از متولیان و گردانندگان مؤمن، موحّد و خداجو برخوردار باشد؛ انسان‌هایی که شعائر الهی را به پای داشته و در بجا آوردن واجبات دینی خویش کوشا و در یک کلام متقی و پرواپیشه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دوران قبل و بعد از پیروزی انقلاب اسلامی در ایران نیز آشکارا مشاهده شد مساجدی که دارای متولیان و گردانندگانی صالح و شایسته بودند، توانستند به خوبی نقش اصیل خویش را در جامعه اسلامی ایفا نمایند</w:t>
      </w:r>
      <w:r>
        <w:rPr>
          <w:rFonts w:eastAsia="IRNazanin" w:cs="IRNazanin"/>
          <w:color w:val="111111"/>
          <w:sz w:val="28"/>
          <w:szCs w:val="28"/>
          <w:rtl w:val="true"/>
          <w:lang w:bidi="fa-IR"/>
        </w:rPr>
        <w:t>.</w:t>
      </w:r>
    </w:p>
    <w:p>
      <w:pPr>
        <w:pStyle w:val="Heading3"/>
        <w:numPr>
          <w:ilvl w:val="2"/>
          <w:numId w:val="1"/>
        </w:numPr>
        <w:rPr/>
      </w:pPr>
      <w:bookmarkStart w:id="88" w:name="__RefHeading___Toc2515293_237004111"/>
      <w:bookmarkStart w:id="89" w:name="_Toc29"/>
      <w:bookmarkEnd w:id="88"/>
      <w:r>
        <w:rPr>
          <w:rtl w:val="true"/>
        </w:rPr>
        <w:t>حرمت نماز خواندن در مساجد منافقان</w:t>
      </w:r>
      <w:bookmarkEnd w:id="89"/>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اتَّخَذُوا مَسْجِداً ضِرَاراً وَکُفْراً وَتَفْرِیقاً بَیْنَ الْمُؤْمِنِینَ وَإِرْصَاداً لِمَنْ حَارَبَ اللّهَ وَرَسُولَهُ مِن قَبْلُ وَلَیَحْلِفُنَّ إِنْ أَرَدْنَا إِلاَّ الْحُسْنَی وَاللّهُ یَشْهَدُ إِنَّهُمْ لَکَاذِبُونَ لاَتَقُمْ فِیهِ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کسانی که مسجدی ساختند برای زیان به مسلمانان، و تقویت کفر و تفرقه‌افکنی میان مؤمنان و کمینگاه برای کسی که از پیش باخدا و پیامبرش مبارزه کرده بود، آن‌ها سوگند یاد می‌کنند که جز نیکی و خدمت چیزی نداشته‌ایم، اما خداوند گواهی می‌دهد که آن‌ها دروغگو هستند،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نایست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از نمازگزاردن در مساجدی که با هدف تضعیف دین بنا </w:t>
      </w:r>
    </w:p>
    <w:p>
      <w:pPr>
        <w:pStyle w:val="BookText"/>
        <w:rPr/>
      </w:pPr>
      <w:r>
        <w:rPr>
          <w:rFonts w:ascii="IRNazanin" w:hAnsi="IRNazanin" w:eastAsia="IRNazanin"/>
          <w:color w:val="111111"/>
          <w:sz w:val="28"/>
          <w:sz w:val="28"/>
          <w:szCs w:val="28"/>
          <w:rtl w:val="true"/>
          <w:lang w:bidi="fa-IR"/>
        </w:rPr>
        <w:t>شده است، نهی نموده و از اینکه خداوند متعال، رسول اکرم صلی الله علیه و آله را از نمازگزاردن در مسجدی که از ابتدا بر بنیان تقوا، پی‌ریزی شده فرمان می‌دهد، روشن می‌شود که نمازگزار نیز باید توجه کند که در چه مسجدی نماز می‌گزارد و همراه با پرهیز از وسوسه‌های شیطانی و دقت‌های نابجا، مواظب باشد که نماز خواندن او در برخی مساجد، به‌گونه‌ای رونق بخشیدن به جمع دشمنان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البیان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وارصاداً لمن حارب اللّه و رسوله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بازگشت ابوعامر راهب ساخته و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همان کسی است که قبلاً با خدا و رسولش جنگیده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چنین است که وی در جاهلیت جامه پشمی پوشیده و رهبانیت پیش گرفته بود، اما وقتی پیامبر به مدینه رفت، بر آن حضرت حسادت ورزید و احزاب را علیه ایشان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فتح مکه به طائف گریخت و چون مردم آنجا مسلمان شدند، او به شام و از آنجا به روم رفت و مسیحی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ابوعامر پدر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او را ابوعامر فاسق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منافقان پیغام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کنید و مسجدی بسازید؛ زیرا من نزد قیصر رفته و با سپاهیان او آمده و محمد صلی الله علیه و آله را از مدینه بیرون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منتظر برگشت ابوعامر بودند، اما او پیش از رسیدن به نزد پادشاه روم، به هلاکت رسید</w:t>
      </w:r>
      <w:r>
        <w:rPr>
          <w:rFonts w:eastAsia="IRNazanin" w:cs="IRNazanin"/>
          <w:color w:val="111111"/>
          <w:sz w:val="28"/>
          <w:szCs w:val="28"/>
          <w:rtl w:val="true"/>
          <w:lang w:bidi="fa-IR"/>
        </w:rPr>
        <w:t xml:space="preserve">. </w:t>
      </w:r>
      <w:bookmarkStart w:id="90" w:name="pg6321_66390"/>
    </w:p>
    <w:p>
      <w:pPr>
        <w:pStyle w:val="BookText"/>
        <w:rPr/>
      </w:pPr>
      <w:bookmarkEnd w:id="90"/>
      <w:r>
        <w:rPr>
          <w:rFonts w:ascii="IRNazanin" w:hAnsi="IRNazanin" w:eastAsia="IRNazanin"/>
          <w:color w:val="111111"/>
          <w:sz w:val="28"/>
          <w:sz w:val="28"/>
          <w:szCs w:val="28"/>
          <w:rtl w:val="true"/>
          <w:lang w:bidi="fa-IR"/>
        </w:rPr>
        <w:t>خداوند پیامبر خود را از نیت پلید و باطن کثیف منافقان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در برگشت از غزوه تبوک، عاصم بن عوف عجلانی و مالک بن رخشم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این مسجدی که طرفدارانش ستمگرند، بروید و آن را ویران کنید و بسوزانید و دستور داد محل آن را به زباله‌دانی و جای انداختن لاشه‌ها و مردارها تبدیل کنند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91" w:name="__RefHeading___Toc2515295_237004111"/>
      <w:bookmarkStart w:id="92" w:name="_Toc30"/>
      <w:bookmarkEnd w:id="91"/>
      <w:r>
        <w:rPr>
          <w:rtl w:val="true"/>
        </w:rPr>
        <w:t>استفاده از زینت هنگام ورود به مساجد</w:t>
      </w:r>
      <w:bookmarkEnd w:id="92"/>
    </w:p>
    <w:p>
      <w:pPr>
        <w:pStyle w:val="BookText"/>
        <w:rPr/>
      </w:pPr>
      <w:r>
        <w:rPr>
          <w:rFonts w:ascii="IRNazanin" w:hAnsi="IRNazanin" w:eastAsia="IRNazanin"/>
          <w:color w:val="111111"/>
          <w:sz w:val="28"/>
          <w:sz w:val="28"/>
          <w:szCs w:val="28"/>
          <w:rtl w:val="true"/>
          <w:lang w:bidi="fa-IR"/>
        </w:rPr>
        <w:t>از جمله آداب مسجد، زینت کردن به هنگام داخل شدن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ای‌فرزندان‌آدم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خودرابه‌هنگام رفتن به مسجد، با خود بردارید</w:t>
      </w:r>
      <w:r>
        <w:rPr>
          <w:rFonts w:eastAsia="IRNazanin" w:cs="IRNazanin"/>
          <w:color w:val="111111"/>
          <w:sz w:val="28"/>
          <w:szCs w:val="28"/>
          <w:rtl w:val="true"/>
          <w:lang w:bidi="fa-IR"/>
        </w:rPr>
        <w:t>.</w:t>
      </w:r>
      <w:r>
        <w:rPr>
          <w:rStyle w:val="FootnoteAnchor"/>
          <w:rtl w:val="true"/>
        </w:rPr>
        <w:footnoteReference w:id="9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به همراه داشتن زینت در تمام مساجد، آن است که انسان به هنگام حضور در مسجد، زینت‌های نیکو و پسندیده را به همراه داشته باشد و البته این کار طبعاً برای نماز و طواف و سایر کارهایی است که جنبه یاد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خدا به زینت کردن در هنگام ورود به مساجد، در حقیقت به معنای مطلوب بودن زینت برای نماز و دیگر عبادات مشابه می‌باشد و شامل زینت کردن در نمازهای عید و جماعات یومیه و سایر </w:t>
      </w:r>
      <w:bookmarkStart w:id="93" w:name="pg6321_66392"/>
    </w:p>
    <w:p>
      <w:pPr>
        <w:pStyle w:val="BookText"/>
        <w:rPr/>
      </w:pPr>
      <w:bookmarkEnd w:id="93"/>
      <w:r>
        <w:rPr>
          <w:rFonts w:ascii="IRNazanin" w:hAnsi="IRNazanin" w:eastAsia="IRNazanin"/>
          <w:color w:val="111111"/>
          <w:sz w:val="28"/>
          <w:sz w:val="28"/>
          <w:szCs w:val="28"/>
          <w:rtl w:val="true"/>
          <w:lang w:bidi="fa-IR"/>
        </w:rPr>
        <w:t>عبادات نیز می‌شود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انسان در نماز لازم است دو نوع زینت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امام سجاد علیه‌السلام به هنگام نماز، زیباترین لباس خود را می‌پوشید و بعد این آیه را تلاوت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خشوع درنمازاست،در حدیث است که‌امام‌علی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الخشوع زینة الصلاة</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در وصف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در نماز خویش، خشوع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المؤمنون الذین هم فی صلوتهم خاشعون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زینت کردن هنگام ورود به مساجد شامل لباس زیبا، بوی خوش، آراستگی و نظافت نیز می‌شود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94" w:name="__RefHeading___Toc2515297_237004111"/>
      <w:bookmarkStart w:id="95" w:name="_Toc31"/>
      <w:bookmarkEnd w:id="94"/>
      <w:r>
        <w:rPr>
          <w:rtl w:val="true"/>
        </w:rPr>
        <w:t>لزوم طهارت در رفتن به مساجد</w:t>
      </w:r>
      <w:bookmarkEnd w:id="9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آداب مسجد آن است که انسان در صورت امکان از محل اقامت </w:t>
      </w:r>
    </w:p>
    <w:p>
      <w:pPr>
        <w:pStyle w:val="BookText"/>
        <w:rPr/>
      </w:pPr>
      <w:r>
        <w:rPr>
          <w:rFonts w:ascii="IRNazanin" w:hAnsi="IRNazanin" w:eastAsia="IRNazanin"/>
          <w:color w:val="111111"/>
          <w:sz w:val="28"/>
          <w:sz w:val="28"/>
          <w:szCs w:val="28"/>
          <w:rtl w:val="true"/>
          <w:lang w:bidi="fa-IR"/>
        </w:rPr>
        <w:t>خویش با حالت طهارت به سوی خانه خدا حرکت کند و در هنگام ورود به مسجد نیز با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خانه خویش وضو گرفته و سپس در مسجد حضور می‌یابد به زائر خداوند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تَقْرَبُوا الصَّلاَةَ وَأَنْتُمْ سُکَارَی حَتَّی تَعْلَمُوا مَا تَقُولُونَ وَلاَ جُنُباً إِلاَّ عَابِرِی سَبِیلٍ حَتَّی تَغْتَسِلُوا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مستی به نماز نزدیک نشوید تا بدانید چه می‌گویید، و همچنین هنگامی که جنب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مسافر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غسل کنید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ذیل این آیه، روایتی از امام باقر علیه‌السلام وارد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معناه لا تقربوا مواضع الصلاة من المساجد و انتم جنب الا مجتازین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جنباً الاّ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حال جنابت به مساجد داخل نشوید، مگر اینکه بدون توقف، تنها از آن عبور کنید</w:t>
      </w:r>
      <w:r>
        <w:rPr>
          <w:rFonts w:eastAsia="IRNazanin" w:cs="IRNazanin"/>
          <w:color w:val="111111"/>
          <w:sz w:val="28"/>
          <w:szCs w:val="28"/>
          <w:rtl w:val="true"/>
          <w:lang w:bidi="fa-IR"/>
        </w:rPr>
        <w:t>.</w:t>
      </w:r>
      <w:r>
        <w:rPr>
          <w:rStyle w:val="FootnoteAnchor"/>
          <w:rtl w:val="true"/>
        </w:rPr>
        <w:footnoteReference w:id="10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مسجد در شریعت اسلامی مکانی مقدس و با عظمت است و هتک حرمت مسجد از محرمات قطعی است و برخی از فقها تعظیم و بزرگداشت آن را واجب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فضایل برای مساجد از آن رو است که آن‌ها خانه‌های </w:t>
      </w:r>
    </w:p>
    <w:p>
      <w:pPr>
        <w:pStyle w:val="BookText"/>
        <w:rPr/>
      </w:pPr>
      <w:r>
        <w:rPr>
          <w:rFonts w:ascii="IRNazanin" w:hAnsi="IRNazanin" w:eastAsia="IRNazanin"/>
          <w:color w:val="111111"/>
          <w:sz w:val="28"/>
          <w:sz w:val="28"/>
          <w:szCs w:val="28"/>
          <w:rtl w:val="true"/>
          <w:lang w:bidi="fa-IR"/>
        </w:rPr>
        <w:t>خداوندند و انسان را از گناهان تطهیر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باتیان المساجد، فانها بیوت اللّه فی الارض من اتاه متطهراً طهّره‌اللّه من ذنوبه و کتب من زواره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حضور در مسجد،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مساجد خانه‌های خداوند در زمینند، کسی که با حالت طهارت وارد مسجد شود، خداوند او را از گناهانش تطهیر می‌نماید و نام وی را در زمره زائران خویش می‌نویسد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با طهارت به مسجد رفتن از جمله اسبابی به شمار رفته که مایه جلب دعای خیر فرشتگان الهی در حق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هستید شما را به چیزی راهنمایی کنم که مایه پوشیدن و آمرزش گناهان و باعث افزایش حسنات و خوبی‌هاست؟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وضو گرفتن در سختی‌ها، فراوان پیاده به مسجد رفتن و انتظار نماز کشیدن بعد از نماز هر کس که با حالت طهارت از خانه خود خارج شود و نماز جماعت را با مسلمانان بجا آورد، آنگاه در مسجد، منتظر برپایی نماز دیگری بماند، ملائکه الهی در حق وی دعا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بیامرز،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رحمت فرما</w:t>
      </w:r>
      <w:r>
        <w:rPr>
          <w:rFonts w:eastAsia="IRNazanin" w:cs="IRNazanin"/>
          <w:color w:val="111111"/>
          <w:sz w:val="28"/>
          <w:szCs w:val="28"/>
          <w:rtl w:val="true"/>
          <w:lang w:bidi="fa-IR"/>
        </w:rPr>
        <w:t>.</w:t>
      </w:r>
      <w:r>
        <w:rPr>
          <w:rStyle w:val="FootnoteAnchor"/>
          <w:rtl w:val="true"/>
        </w:rPr>
        <w:footnoteReference w:id="104"/>
      </w:r>
      <w:bookmarkStart w:id="96" w:name="pg6321_66397"/>
    </w:p>
    <w:p>
      <w:pPr>
        <w:pStyle w:val="Heading3"/>
        <w:numPr>
          <w:ilvl w:val="2"/>
          <w:numId w:val="1"/>
        </w:numPr>
        <w:rPr/>
      </w:pPr>
      <w:bookmarkStart w:id="97" w:name="__RefHeading___Toc2515299_237004111"/>
      <w:bookmarkStart w:id="98" w:name="_Toc32"/>
      <w:bookmarkEnd w:id="96"/>
      <w:bookmarkEnd w:id="97"/>
      <w:r>
        <w:rPr>
          <w:rtl w:val="true"/>
        </w:rPr>
        <w:t>پیاده رفتن به سوی مسجد</w:t>
      </w:r>
      <w:bookmarkEnd w:id="98"/>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وَنَکْتُبُ مَا قَدَّمُوا وَآثَارَهُمْ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پیش فرستاده‌اند و نیز آثار آن را می‌نویسیم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تفسیر مجمع البیان در ذیل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آثار، گام‌ها و قدم‌های مؤمنین به سوی مسجد است و سبب تفسیر آن است که ابوسعید خدری روایت کرده است که بنی‌سلمه در منطقه‌ای از مدینه ساکن بودند، روزی از دوری خانه‌های خویش از مسجد و مشقت و سختی حضور در نماز پیامبر اکرم صلی الله علیه و آله به آن حضرت شکایت کردند، آنگاه این آیه نازل 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این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اعظم الناس اجرا فی الصلاة ابعدهم الیها ممشی فأبعدهم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مردم از نظر پاداش در نماز، کسانی هستند که پیاده‌روی آنان به مسجد بیشتر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امکان، انسان باید فاصله بین محل کار یا خانه تا مسجد را پیاده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حقیقت ابراز نوعی بزرگداشت و تعظیم نسبت به صاحب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انسان به هنگام وارد شدن به خانه‌های صاحبان فضیلت و بزرگان سعی می‌کند کوچک‌ترین کاری که نشانه </w:t>
      </w:r>
    </w:p>
    <w:p>
      <w:pPr>
        <w:pStyle w:val="BookText"/>
        <w:rPr/>
      </w:pPr>
      <w:r>
        <w:rPr>
          <w:rFonts w:ascii="IRNazanin" w:hAnsi="IRNazanin" w:eastAsia="IRNazanin"/>
          <w:color w:val="111111"/>
          <w:sz w:val="28"/>
          <w:sz w:val="28"/>
          <w:szCs w:val="28"/>
          <w:rtl w:val="true"/>
          <w:lang w:bidi="fa-IR"/>
        </w:rPr>
        <w:t>بی‌اعتنایی باشد از وی سر نزند، در مورد مساجد، این امر باید به مراتب بیشتر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اولیای الهی و صالحان از سر تعظیم و اظهار تواضع به درگاه ربوبی، با وجود اینکه امکانات حج سواره بر ایشان فراهم آمده است، ولی در طول عمر خویش بارها فاصله بین کعبه معظمه و محل اقامت خویش را پیاده طی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در منابع عامه و خاصه، از پیاده روی به سوی مسجد به عنوان عملی پسندیده یاد و آثار و فضایلی نیز برای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دیارنا نائیةً عن المسجد فأردنا ان نبیع بیوتنا فنقرب من المسجد فنهانا رسول اللّه صلی‌الله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لکم بکل خطوة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خانه‌های ما از مسجد پیامبر صلی الله علیه و آله دور بود، خواستیم خانه‌هایمان را بفروشیم و به مسجد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از این کار نهی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برابر هر گامی که به سوی مسجد بر می‌دارید، درجه‌ای در نزد خدا دارید</w:t>
      </w:r>
      <w:r>
        <w:rPr>
          <w:rFonts w:eastAsia="IRNazanin" w:cs="IRNazanin"/>
          <w:color w:val="111111"/>
          <w:sz w:val="28"/>
          <w:szCs w:val="28"/>
          <w:rtl w:val="true"/>
          <w:lang w:bidi="fa-IR"/>
        </w:rPr>
        <w:t>».</w:t>
      </w:r>
      <w:r>
        <w:rPr>
          <w:rStyle w:val="FootnoteAnchor"/>
          <w:rtl w:val="true"/>
        </w:rPr>
        <w:footnoteReference w:id="10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الی مسجد من مساجد اللّه فله بکل خطوة خطاها حتی یرجع الی منزله عشر، حسنات و محی عنه عشر سیئاتٍ وَ رفع له عشر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به سوی یکی از مساجد، پیاده حرکت کند، خداوند در مقابل هر قدمی که در مسیر رفت و برگشت بر می‌دارد، به او ده حسنه پاداش می‌دهد و ده بدی را از او دور کرده و وی </w:t>
      </w:r>
    </w:p>
    <w:p>
      <w:pPr>
        <w:pStyle w:val="BookText"/>
        <w:rPr/>
      </w:pPr>
      <w:r>
        <w:rPr>
          <w:rFonts w:ascii="IRNazanin" w:hAnsi="IRNazanin" w:eastAsia="IRNazanin"/>
          <w:color w:val="111111"/>
          <w:sz w:val="28"/>
          <w:sz w:val="28"/>
          <w:szCs w:val="28"/>
          <w:rtl w:val="true"/>
          <w:lang w:bidi="fa-IR"/>
        </w:rPr>
        <w:t>را دو درجه بالا می‌برد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منظور از ترفیع درجه و ارتقای مرتبه، که در این احادیث ذکر شده، تنها پاداش و ثواب نیست، بلکه از آنجا که پیاده‌روی به سوی مسجد، خود موجب تقویت روح تواضع و تحکیم جوهره عبودیت در وجود انسان است، گویا مؤمن با گام‌هایی که به سوی مسجد بر می‌دارد، در حقیقت به درجه والاتری از عبودیت و در نتیجه، تقرّب به خداوند متعال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منافاتی با فضل الهی و دادن پاداش و اجر اخروی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حدیث زیر را مؤید این مطلب قرار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عبداللّه بشی‌ءٍ مثل الصمت و المشی الی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وسیله هیچ عملی مانند سکوت و پیاده حرکت کردن به سوی خانه‌اش عبادت نشده است</w:t>
      </w:r>
      <w:r>
        <w:rPr>
          <w:rFonts w:eastAsia="IRNazanin" w:cs="IRNazanin"/>
          <w:color w:val="111111"/>
          <w:sz w:val="28"/>
          <w:szCs w:val="28"/>
          <w:rtl w:val="true"/>
          <w:lang w:bidi="fa-IR"/>
        </w:rPr>
        <w:t>.</w:t>
      </w:r>
      <w:r>
        <w:rPr>
          <w:rStyle w:val="FootnoteAnchor"/>
          <w:rtl w:val="true"/>
        </w:rPr>
        <w:footnoteReference w:id="110"/>
      </w:r>
      <w:bookmarkStart w:id="99" w:name="pg6321_66402"/>
    </w:p>
    <w:p>
      <w:pPr>
        <w:pStyle w:val="Heading3"/>
        <w:numPr>
          <w:ilvl w:val="2"/>
          <w:numId w:val="1"/>
        </w:numPr>
        <w:rPr/>
      </w:pPr>
      <w:bookmarkStart w:id="100" w:name="__RefHeading___Toc2515301_237004111"/>
      <w:bookmarkStart w:id="101" w:name="_Toc33"/>
      <w:bookmarkEnd w:id="99"/>
      <w:bookmarkEnd w:id="100"/>
      <w:r>
        <w:rPr>
          <w:rtl w:val="true"/>
        </w:rPr>
        <w:t>منابع و مآخذ</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ترجمه آیت‌اللّه العظمی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 محمد بن یعقوب 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الامالی،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علامه محمدباقر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جوامع الجامع، امین الاسلام ابوعلی فضل بن حسن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کبیر، فخر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مجمع‌البیان، امین‌الاسلام ابوعلی فضل بن حسن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 علامه 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 جمعی از دانشمندان زیر نظر آیت‌اللّه العظمی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محسن قرائتی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توضیح المسائل، امام خمینی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 فتال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ابن‌ماجه، ابوعبداللّه محمد بن یزید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 محمد بن اسماعیل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 مسلم بن حجاج قشیری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نور، مجموعه سخنان و رهنمودهای امام خمینی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الوسایل، میرزا حسن نوری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 رسول‌زاده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وسایل الشیعه، شیخ محمد حسن حر عاملی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یکصد و چهارده نکته از قرآن کریم درباره نماز، اکبر دهقان</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6321_66406"/>
      <w:bookmarkStart w:id="103" w:name="pg6321_66406"/>
      <w:bookmarkEnd w:id="103"/>
    </w:p>
    <w:p>
      <w:pPr>
        <w:pStyle w:val="Heading2"/>
        <w:numPr>
          <w:ilvl w:val="1"/>
          <w:numId w:val="1"/>
        </w:numPr>
        <w:rPr/>
      </w:pPr>
      <w:bookmarkStart w:id="104" w:name="pg6321_66406"/>
      <w:bookmarkStart w:id="105" w:name="__RefHeading___Toc2515303_237004111"/>
      <w:bookmarkStart w:id="106" w:name="_Toc34"/>
      <w:bookmarkEnd w:id="104"/>
      <w:bookmarkEnd w:id="105"/>
      <w:r>
        <w:rPr>
          <w:rtl w:val="true"/>
        </w:rPr>
        <w:t>تاریخ و سنّت مسجد</w:t>
      </w:r>
      <w:bookmarkEnd w:id="106"/>
    </w:p>
    <w:p>
      <w:pPr>
        <w:pStyle w:val="Heading3"/>
        <w:numPr>
          <w:ilvl w:val="2"/>
          <w:numId w:val="1"/>
        </w:numPr>
        <w:rPr/>
      </w:pPr>
      <w:bookmarkStart w:id="107" w:name="__RefHeading___Toc2515305_237004111"/>
      <w:bookmarkStart w:id="108" w:name="_Toc35"/>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Hayat Salam-Liebich</w:t>
      </w:r>
    </w:p>
    <w:p>
      <w:pPr>
        <w:pStyle w:val="BookText"/>
        <w:rPr/>
      </w:pPr>
      <w:r>
        <w:rPr>
          <w:rFonts w:ascii="IRNazanin" w:hAnsi="IRNazanin" w:eastAsia="IRNazanin"/>
          <w:color w:val="111111"/>
          <w:sz w:val="28"/>
          <w:sz w:val="28"/>
          <w:szCs w:val="28"/>
          <w:rtl w:val="true"/>
          <w:lang w:bidi="fa-IR"/>
        </w:rPr>
        <w:t>ترجمه علی‌نقی خدایاری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مدخل مسجد در دایره‌المعارف 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Encyclipedia of Religion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تاریخ، آداب و رسوم و کارکردهای مسجد و در بخش دوم نماها و ویژگی‌های معماری مساجد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برگردان بخش نخست این مدخل و شامل چهاربخش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واژه‌شناسی مسجد و در بخش دوم، تعریف مسجد از منظر حدیث و فقه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شامل مناصب مربوط به مسجد و بخش آخر درباره نهادهای وابسته به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مطالب داخل پرانتز از نویسنده مقاله و مطالب پانوشت‌ها از مترجم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تاریخ‌های میلادی به هجری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این مقاله که شامل اطلاعات </w:t>
      </w:r>
      <w:bookmarkStart w:id="109" w:name="pg6321_66408"/>
    </w:p>
    <w:p>
      <w:pPr>
        <w:pStyle w:val="BookText"/>
        <w:rPr/>
      </w:pPr>
      <w:bookmarkEnd w:id="109"/>
      <w:r>
        <w:rPr>
          <w:rFonts w:ascii="IRNazanin" w:hAnsi="IRNazanin" w:eastAsia="IRNazanin"/>
          <w:color w:val="111111"/>
          <w:sz w:val="28"/>
          <w:sz w:val="28"/>
          <w:szCs w:val="28"/>
          <w:rtl w:val="true"/>
          <w:lang w:bidi="fa-IR"/>
        </w:rPr>
        <w:t>و گزارش‌های سودمندی درباره تاریخ مسجد و کارکردهای گوناگون آن است مورد استفاده خوانندگان محترم قرار گیرد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مقاله کارکردهای مذهبی و سیاسی مسجد را به عنوان کانون عبادت مسلمانان مورد مطالعه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اساسا مرکزی برای عبادت دسته‌جمعی است؛ جایی که مسلمانان در آن مراسم عبادی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مکانی که به لحاظ تاریخی برای امور سیاسی، اجتماعی و فرهنگی در آن گرد می‌آیند</w:t>
      </w:r>
      <w:r>
        <w:rPr>
          <w:rFonts w:eastAsia="IRNazanin" w:cs="IRNazanin"/>
          <w:color w:val="111111"/>
          <w:sz w:val="28"/>
          <w:szCs w:val="28"/>
          <w:rtl w:val="true"/>
          <w:lang w:bidi="fa-IR"/>
        </w:rPr>
        <w:t>.</w:t>
      </w:r>
    </w:p>
    <w:p>
      <w:pPr>
        <w:pStyle w:val="Heading3"/>
        <w:numPr>
          <w:ilvl w:val="2"/>
          <w:numId w:val="1"/>
        </w:numPr>
        <w:rPr/>
      </w:pPr>
      <w:bookmarkStart w:id="110" w:name="__RefHeading___Toc2515307_237004111"/>
      <w:bookmarkStart w:id="111" w:name="_Toc36"/>
      <w:bookmarkEnd w:id="110"/>
      <w:r>
        <w:rPr>
          <w:rtl w:val="true"/>
        </w:rPr>
        <w:t>واژه مسجد</w:t>
      </w:r>
      <w:bookmarkEnd w:id="11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mosque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انگلیسی شده واژه فرانسوی </w:t>
      </w:r>
      <w:r>
        <w:rPr>
          <w:rFonts w:eastAsia="Times New Roman" w:cs="Times New Roman" w:ascii="Times New Roman" w:hAnsi="Times New Roman"/>
          <w:color w:val="111111"/>
          <w:sz w:val="28"/>
          <w:szCs w:val="28"/>
          <w:lang w:val="en-US" w:bidi="en-US"/>
        </w:rPr>
        <w:t>mosquee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از </w:t>
      </w:r>
      <w:r>
        <w:rPr>
          <w:rFonts w:eastAsia="Times New Roman" w:cs="Times New Roman" w:ascii="Times New Roman" w:hAnsi="Times New Roman"/>
          <w:color w:val="111111"/>
          <w:sz w:val="28"/>
          <w:szCs w:val="28"/>
          <w:lang w:val="en-US" w:bidi="en-US"/>
        </w:rPr>
        <w:t>mezquita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اسپانیایی و آن هم از مسجد عربی، به معنای جایی که یک فرد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می‌کند، گرفته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شکل در فارسی، اردو و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زبان آرامی یافت شد که برای اشاره به مکان‌های مقدس نبطیان و حبشیان 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همچنین یک واژه متداول در عربی پیش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مسجد به طور مکرر در قرآن به کار رفته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معمولاً در قرآن برای اشاره به مکان‌های مقدسی که خداوند در آن‌ها عبادت می‌شود، به کار رفته، اما به یک نوع ساختمان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گونه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 شناسایی دقیقا اسلامی، مورد نیاز بوده، این اصطلاح در ساختی مرکب مانند مسجدالحرام در مکه یا مسجدالاقصی در بیت‌المقدس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حدیث معروف خاطرنشان می‌کند که هر جا فردی نماز می‌گزارد یک مسجد است</w:t>
      </w:r>
      <w:r>
        <w:rPr>
          <w:rStyle w:val="FootnoteAnchor"/>
          <w:rtl w:val="true"/>
        </w:rPr>
        <w:footnoteReference w:id="112"/>
      </w:r>
      <w:r>
        <w:rPr>
          <w:rFonts w:ascii="IRNazanin" w:hAnsi="IRNazanin" w:eastAsia="IRNazanin"/>
          <w:color w:val="111111"/>
          <w:sz w:val="28"/>
          <w:sz w:val="28"/>
          <w:szCs w:val="28"/>
          <w:rtl w:val="true"/>
          <w:lang w:bidi="fa-IR"/>
        </w:rPr>
        <w:t xml:space="preserve">و بنابراین، وجود یک ساختمان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غیرضروری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تمام مسلمانان موظفند که هفته‌ای یکبار در ظهر جمعه به‌طور دسته‌جمعی نماز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آن‌ها نسبت به جانشین پیامبر سوگند وفاداری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بزرگی که در آن جماعت عبادت کنندگان برای عبادت روز جمعه حاضر می‌شوند، مسجد جامعه، یا مسجد جمعه یا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می‌یابد که معمولاً به اختصار جامع گفته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ها واژه جامع به مساجد بزرگ اجتماع، جایی که خطبه جمعه در آن ایراد می‌شود، اختصاص یافت، در حالی که واژه مسجد به مساجد کوچک خاص نماز روزانه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مسجد مکه و مدینه </w:t>
      </w:r>
      <w:bookmarkStart w:id="112" w:name="pg6321_66411"/>
    </w:p>
    <w:p>
      <w:pPr>
        <w:pStyle w:val="BookText"/>
        <w:rPr/>
      </w:pPr>
      <w:bookmarkEnd w:id="112"/>
      <w:r>
        <w:rPr>
          <w:rFonts w:ascii="IRNazanin" w:hAnsi="IRNazanin" w:eastAsia="IRNazanin"/>
          <w:color w:val="111111"/>
          <w:sz w:val="28"/>
          <w:sz w:val="28"/>
          <w:szCs w:val="28"/>
          <w:rtl w:val="true"/>
          <w:lang w:bidi="fa-IR"/>
        </w:rPr>
        <w:t>و بیت‌المقدس که نام‌های سنتی قرآنی خود یعنی مسجد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هنوز آشکارا در ترکیه مشاهده می‌شود که در آنجا هریک ازاصطلاحات خاص جامع ومسجد به‌طور صحیح به کار می‌رود</w:t>
      </w:r>
      <w:r>
        <w:rPr>
          <w:rFonts w:eastAsia="IRNazanin" w:cs="IRNazanin"/>
          <w:color w:val="111111"/>
          <w:sz w:val="28"/>
          <w:szCs w:val="28"/>
          <w:rtl w:val="true"/>
          <w:lang w:bidi="fa-IR"/>
        </w:rPr>
        <w:t>.</w:t>
      </w:r>
    </w:p>
    <w:p>
      <w:pPr>
        <w:pStyle w:val="Heading3"/>
        <w:numPr>
          <w:ilvl w:val="2"/>
          <w:numId w:val="1"/>
        </w:numPr>
        <w:rPr/>
      </w:pPr>
      <w:bookmarkStart w:id="113" w:name="__RefHeading___Toc2515309_237004111"/>
      <w:bookmarkStart w:id="114" w:name="_Toc37"/>
      <w:bookmarkEnd w:id="113"/>
      <w:r>
        <w:rPr>
          <w:rtl w:val="true"/>
        </w:rPr>
        <w:t>تعریف مسجد</w:t>
      </w:r>
      <w:bookmarkEnd w:id="114"/>
    </w:p>
    <w:p>
      <w:pPr>
        <w:pStyle w:val="BookText"/>
        <w:rPr/>
      </w:pPr>
      <w:r>
        <w:rPr>
          <w:rFonts w:ascii="IRNazanin" w:hAnsi="IRNazanin" w:eastAsia="IRNazanin"/>
          <w:color w:val="111111"/>
          <w:sz w:val="28"/>
          <w:sz w:val="28"/>
          <w:szCs w:val="28"/>
          <w:rtl w:val="true"/>
          <w:lang w:bidi="fa-IR"/>
        </w:rPr>
        <w:t>کارکرد مسجد به وسیله ابن‌تیمیه فقیه سده هفتم، جمع‌بندی شده که شاید بهترین جمع‌بندی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مسجد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مکان اجتماع که در آن نماز اقامه و امور عمومی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 مسجد یک ساختمان به اندازه کافی بزرگ است که جماعت مؤمنان را در بر می‌گیرد و از یک محل سرپوشیده برای نماز و یک مکان روباز برای اجتماعات تشکیل شده و به سمت قبله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پیشرفت‌های زمانی و اسلوبی و تنوع‌های منطقه‌ای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لوازم ضروری آن بدون تغییر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مساجد بر یک محور به‌سوی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توجه در نماز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همگی یک سالن به موازات دیوار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در آن بر یک پایه مساوات، مردان مسلمان اعم از غنی یا فقیر، شریف یا حقیر در صف‌هایی می‌ایستند تا نمازهایشان را پشت‌سر امام بجای آورند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که از ایشان خواسته می‌شود نمازهایشان را در خانه بخوانند، می‌توانند در مساجد خاصی شرکت کنند، اما از آنان خواسته می‌شود که از </w:t>
      </w:r>
      <w:bookmarkStart w:id="115" w:name="pg6321_66413"/>
    </w:p>
    <w:p>
      <w:pPr>
        <w:pStyle w:val="BookText"/>
        <w:rPr/>
      </w:pPr>
      <w:bookmarkEnd w:id="115"/>
      <w:r>
        <w:rPr>
          <w:rFonts w:ascii="IRNazanin" w:hAnsi="IRNazanin" w:eastAsia="IRNazanin"/>
          <w:color w:val="111111"/>
          <w:sz w:val="28"/>
          <w:sz w:val="28"/>
          <w:szCs w:val="28"/>
          <w:rtl w:val="true"/>
          <w:lang w:bidi="fa-IR"/>
        </w:rPr>
        <w:t>مکان جداگانه ای که مخصوصا با پرده برای آن‌ها جدا شده،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مسلمانان تمام مذاهب فقهی چهارگانه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حنفی، مالکی و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مسجد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مسلمانان شیعه در مساجد خاص خود نماز می‌گزارند</w:t>
      </w:r>
      <w:r>
        <w:rPr>
          <w:rFonts w:eastAsia="IRNazanin" w:cs="IRNazanin"/>
          <w:color w:val="111111"/>
          <w:sz w:val="28"/>
          <w:szCs w:val="28"/>
          <w:rtl w:val="true"/>
          <w:lang w:bidi="fa-IR"/>
        </w:rPr>
        <w:t>.</w:t>
      </w:r>
    </w:p>
    <w:p>
      <w:pPr>
        <w:pStyle w:val="Heading3"/>
        <w:numPr>
          <w:ilvl w:val="2"/>
          <w:numId w:val="1"/>
        </w:numPr>
        <w:rPr/>
      </w:pPr>
      <w:bookmarkStart w:id="116" w:name="__RefHeading___Toc2515311_237004111"/>
      <w:bookmarkStart w:id="117" w:name="_Toc38"/>
      <w:bookmarkEnd w:id="116"/>
      <w:r>
        <w:rPr>
          <w:rtl w:val="true"/>
        </w:rPr>
        <w:t>نشان‌های مسجد</w:t>
      </w:r>
      <w:bookmarkEnd w:id="117"/>
    </w:p>
    <w:p>
      <w:pPr>
        <w:pStyle w:val="BookText"/>
        <w:rPr/>
      </w:pPr>
      <w:r>
        <w:rPr>
          <w:rFonts w:ascii="IRNazanin" w:hAnsi="IRNazanin" w:eastAsia="IRNazanin"/>
          <w:color w:val="111111"/>
          <w:sz w:val="28"/>
          <w:sz w:val="28"/>
          <w:szCs w:val="28"/>
          <w:rtl w:val="true"/>
          <w:lang w:bidi="fa-IR"/>
        </w:rPr>
        <w:t>ساختمان مناسب مسجد شماری نشان‌های اختصاصی دارد که آن را با لوازم ایمان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یک منبع آب برای وضو آماده شده که مسلمانان می‌توانند با طهارت عبادی نماز بخوانند، و یک مناره در خدمت فرا خواندن مؤمنان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درون، یک طاقچه خالی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دیوار قبله، سمت نماز را نشان می‌دهد، و در مساجد همگانی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منبر در سمت راست محراب برای پیشوای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تا خطبه خود را ایراد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مشخصه‌های اختیاری، عبارت از یک محل سربسته برای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سکو برای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دادرسی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میز خطابه برای قصه‌گو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نکته باید تأکید ورزید که مسجد منحصرا یک مکان مذهبی نیست، بلکه صحن مساجد مانند میدان عمومی یونان باستان یا مکان اجتماعات روم، مکان مطلوب برای گردهمایی عمومی است، که در آن، خطبه جمعه همواره مسائل سیاست، جنگ و مذهب را مورد توجه قرار </w:t>
      </w:r>
      <w:bookmarkStart w:id="118" w:name="pg6321_66415"/>
    </w:p>
    <w:p>
      <w:pPr>
        <w:pStyle w:val="BookText"/>
        <w:rPr/>
      </w:pPr>
      <w:bookmarkEnd w:id="118"/>
      <w:r>
        <w:rPr>
          <w:rFonts w:ascii="IRNazanin" w:hAnsi="IRNazanin" w:eastAsia="IRNazanin"/>
          <w:color w:val="111111"/>
          <w:sz w:val="28"/>
          <w:sz w:val="28"/>
          <w:szCs w:val="28"/>
          <w:rtl w:val="true"/>
          <w:lang w:bidi="fa-IR"/>
        </w:rPr>
        <w:t>داده است، و همین طور جمعیت برای خلفا و والیان ابراز احساسات نموده‌اند، قاضیان جلسه دادگاه تشکیل داده‌اند، بیت‌المال نگهداری شده و امر تعلیم دایر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 خلاف یک کلیسا، نه تنها خدمات مربوط به ازدواج‌ها و تولدها را ارائه نمی‌دهد، که اسلام آیین اعتراف و مراسم پذیرش به عضویت مسجد را هم مقرّر نکرده است</w:t>
      </w:r>
      <w:r>
        <w:rPr>
          <w:rFonts w:eastAsia="IRNazanin" w:cs="IRNazanin"/>
          <w:color w:val="111111"/>
          <w:sz w:val="28"/>
          <w:szCs w:val="28"/>
          <w:rtl w:val="true"/>
          <w:lang w:bidi="fa-IR"/>
        </w:rPr>
        <w:t>.</w:t>
      </w:r>
    </w:p>
    <w:p>
      <w:pPr>
        <w:pStyle w:val="Heading3"/>
        <w:numPr>
          <w:ilvl w:val="2"/>
          <w:numId w:val="1"/>
        </w:numPr>
        <w:rPr/>
      </w:pPr>
      <w:bookmarkStart w:id="119" w:name="__RefHeading___Toc2515313_237004111"/>
      <w:bookmarkStart w:id="120" w:name="_Toc39"/>
      <w:bookmarkEnd w:id="119"/>
      <w:r>
        <w:rPr>
          <w:rtl w:val="true"/>
        </w:rPr>
        <w:t>مناصب مسجد</w:t>
      </w:r>
      <w:bookmarkEnd w:id="120"/>
    </w:p>
    <w:p>
      <w:pPr>
        <w:pStyle w:val="BookText"/>
        <w:rPr/>
      </w:pPr>
      <w:r>
        <w:rPr>
          <w:rFonts w:ascii="IRNazanin" w:hAnsi="IRNazanin" w:eastAsia="IRNazanin"/>
          <w:color w:val="111111"/>
          <w:sz w:val="28"/>
          <w:sz w:val="28"/>
          <w:szCs w:val="28"/>
          <w:rtl w:val="true"/>
          <w:lang w:bidi="fa-IR"/>
        </w:rPr>
        <w:t xml:space="preserve">از نظر تاریخی، مساجد از راه اموال اهدایی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هزینه شده‌اند که از سوی یک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می‌شود که به مدیریت منابع مالی مسجد و تعیین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نظارت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اسلام کشیش و آیین عبادت کلیسا ندارد، مقامات مسجد کم شمار بوده و وظایف آنها ساده و روشن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یا پیشوای نماز، مهم‌ترین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حاکم خود این وظیفه را به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رهبر حکومت، فرمانده جنگ و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عباسیان، زمانی که خلیفه به مدت طولانی نمازها را به طور منظم برگزار نمی‌کرد، یک امام جماعت حقوق‌بگیر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مسلمان سرشناس یا تحصیل کرده می‌تواند افتخار امامت نمازها را داشته باشد، هر مسجد مخصوصا مردی را که در موضوعات الهیات بسی ماهر است، نصب می‌کند تا در مقام امامت مسجد انجام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مسؤولیت فعالیت‌های مذهبی </w:t>
      </w:r>
    </w:p>
    <w:p>
      <w:pPr>
        <w:pStyle w:val="BookText"/>
        <w:rPr/>
      </w:pPr>
      <w:r>
        <w:rPr>
          <w:rFonts w:ascii="IRNazanin" w:hAnsi="IRNazanin" w:eastAsia="IRNazanin"/>
          <w:color w:val="111111"/>
          <w:sz w:val="28"/>
          <w:sz w:val="28"/>
          <w:szCs w:val="28"/>
          <w:rtl w:val="true"/>
          <w:lang w:bidi="fa-IR"/>
        </w:rPr>
        <w:t>مسجد را بر عهده دارد و وظیفه اوست که پنج بار در روز در جلوی محراب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امامت جماعت برای یک امام که معمولاً شغل دیگری مانند قضاوت، آموزگاری، یا مغازه‌داری دارد، یک حرفه نیست و این عنوان دایر مدار شغل است نه 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یا واعظ جمعه، نیز یک منصوب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بسان امامت جماعت به تدریج از زمانی شکل گرفت که خلیفه عباسی به مدت طولانی خطبه‌های جمعه را ایراد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تحصیل کرده در موضوعات دینی، منصوب گشت تا نماینده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قضات به عنوان خطیب برگزیده می‌شوند و این شغل معمولاً موروثی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مساجد بزرگ شماری خطیب منصوب شده‌اند تا به یکدیگر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مساجد کوچکتر وظایف خطیب و امام می‌تواند تلفیق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خطیب، واعظ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مبلغ ارشادگر، به طرزی متفاوت فعالیت می‌کنند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مؤذن نمازهای پنجگانه روزانه و عبادت ظهر جمعه را به مؤمنان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سنت،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سال آغاز دوره اسلامی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حبشی برده آزاد شده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در داشتن صوت دلنواز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مؤذنی بود که مؤمنان را به نماز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مؤذنان از بالای مسجد فرا می‌خواندند، تا اینکه اذان به سرعت یک جایگاه رسمی در مأذنه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قرن بیستم مؤذن روزی پنج بار بر فراز مناره می‌رفت تا فراخوان نماز را ندا دهد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اما با رواج بلندگوهای الکتریکی و اذان‌های ضبط شده، هنر خیلی پیشرفته مؤذن دیگر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مؤذنان که منصبشان گاه موروثی بوده، تحت رؤسای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می‌شوند که در اهمیت پس از امام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همچنین در مواردی وظیفه موقت را انجام می‌دهند؛ یعنی اخترشناسی که قبله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احداث مسجد، به عنوان وظیفه حاکم تلقّی می‌شد، اما با گسترش اسلام، والیان شهرها این نقش را به عهده گرفتند و تابع افراد غیردولتی بودند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مساجد، یک وظیفه دینی و اجتماعی شمرده می‌شود؛ یک حدیث گزارش می‌کند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مسجدی بسازد، خداوند یک خانه در بهشت برای او بسازد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و از باب اظهار شهرت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بانیان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 مساجد به نحو شگفت‌انگیزی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گاهشماران و مسافران سه هزار مسجد برای بغداد سده چهارم، دویست و چهل و یک مسجد برای دمشق در سده هفتم و دوازده هزار مسجد برای اسکندریه در سده هفتم، گزارش می‌کنند</w:t>
      </w:r>
      <w:r>
        <w:rPr>
          <w:rFonts w:eastAsia="IRNazanin" w:cs="IRNazanin"/>
          <w:color w:val="111111"/>
          <w:sz w:val="28"/>
          <w:szCs w:val="28"/>
          <w:rtl w:val="true"/>
          <w:lang w:bidi="fa-IR"/>
        </w:rPr>
        <w:t xml:space="preserve">. </w:t>
      </w:r>
      <w:bookmarkStart w:id="121" w:name="pg6321_66420"/>
    </w:p>
    <w:p>
      <w:pPr>
        <w:pStyle w:val="Heading3"/>
        <w:numPr>
          <w:ilvl w:val="2"/>
          <w:numId w:val="1"/>
        </w:numPr>
        <w:rPr/>
      </w:pPr>
      <w:bookmarkStart w:id="122" w:name="__RefHeading___Toc2515315_237004111"/>
      <w:bookmarkStart w:id="123" w:name="_Toc40"/>
      <w:bookmarkEnd w:id="121"/>
      <w:bookmarkEnd w:id="122"/>
      <w:r>
        <w:rPr>
          <w:rtl w:val="true"/>
        </w:rPr>
        <w:t>کارکردهای مختلف مسجد</w:t>
      </w:r>
      <w:bookmarkEnd w:id="123"/>
    </w:p>
    <w:p>
      <w:pPr>
        <w:pStyle w:val="BookText"/>
        <w:rPr/>
      </w:pPr>
      <w:r>
        <w:rPr>
          <w:rFonts w:ascii="IRNazanin" w:hAnsi="IRNazanin" w:eastAsia="IRNazanin"/>
          <w:color w:val="111111"/>
          <w:sz w:val="28"/>
          <w:sz w:val="28"/>
          <w:szCs w:val="28"/>
          <w:rtl w:val="true"/>
          <w:lang w:bidi="fa-IR"/>
        </w:rPr>
        <w:t>مسجد افزون بر کارکردهای دینی و سیاسی، همواره به عنوان یک کانون فعالیت اجرایی، حقوقی و آموزشی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کار اصلی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پس از شروع، از مسجد به دیوان یا مجلس مخصوص انتقال یافت، انجام امور مربوط به دارایی عمومی در مسجد باقی ماند و خزانه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نگهداری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در عصر پیامبر، مسائل حقوقی در مسجد حل و فصل می‌شد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در همان اوایل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فسطاط، جلسات خود را در مسجد برگزار کرد و در قرن چهارم نایب قاضی دمشق یک رواق ویژه در صحن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قضات به طور رسمی به محاکم قضایی منتقل شدند، مسجد به صورت مرکز مطالعات حقوقی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مسجد از طریق درس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سنتی در صحن مساجد برپای ستون‌ها گرداگرد معلمان جمع می‌شدند، به‌عنوان پایدارترین مرکز آموزش در اسلام ایفای نقش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مساجد مانند مسجدالمنصور در بغداد یا مساجد اصفهان، مشهد، قم، دمشق، و قاهره مرکز فراگیری علم برای متعلمان از سراسر دنیا شدند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در مساجد، حتی پس از گسترش مدارسی که در آن‌ها آموزش دایم، مورد تأیید دولت و با هزینه دولت عرضه می‌شد،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کارکردهای سیاسی، اجرایی، اجتماعی و آموزشی مسجد عمومی، از سوی نهادهای تخصصی کنترل می‌شود</w:t>
      </w:r>
      <w:r>
        <w:rPr>
          <w:rFonts w:eastAsia="IRNazanin" w:cs="IRNazanin"/>
          <w:color w:val="111111"/>
          <w:sz w:val="28"/>
          <w:szCs w:val="28"/>
          <w:rtl w:val="true"/>
          <w:lang w:bidi="fa-IR"/>
        </w:rPr>
        <w:t xml:space="preserve">. </w:t>
      </w:r>
      <w:bookmarkStart w:id="124" w:name="pg6321_66424"/>
    </w:p>
    <w:p>
      <w:pPr>
        <w:pStyle w:val="Heading2"/>
        <w:numPr>
          <w:ilvl w:val="1"/>
          <w:numId w:val="1"/>
        </w:numPr>
        <w:rPr/>
      </w:pPr>
      <w:bookmarkStart w:id="125" w:name="__RefHeading___Toc2515317_237004111"/>
      <w:bookmarkStart w:id="126" w:name="_Toc41"/>
      <w:bookmarkEnd w:id="124"/>
      <w:bookmarkEnd w:id="125"/>
      <w:r>
        <w:rPr>
          <w:rtl w:val="true"/>
        </w:rPr>
        <w:t>مسجد و جنبه‌های عبادی آن</w:t>
      </w:r>
      <w:bookmarkEnd w:id="126"/>
    </w:p>
    <w:p>
      <w:pPr>
        <w:pStyle w:val="Heading3"/>
        <w:numPr>
          <w:ilvl w:val="2"/>
          <w:numId w:val="1"/>
        </w:numPr>
        <w:rPr/>
      </w:pPr>
      <w:bookmarkStart w:id="127" w:name="__RefHeading___Toc2515319_237004111"/>
      <w:bookmarkStart w:id="128" w:name="_Toc42"/>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مهدی سلطانی رنانی</w:t>
      </w:r>
    </w:p>
    <w:p>
      <w:pPr>
        <w:pStyle w:val="BookText"/>
        <w:rPr/>
      </w:pPr>
      <w:r>
        <w:rPr>
          <w:rFonts w:ascii="IRNazanin" w:hAnsi="IRNazanin" w:eastAsia="IRNazanin"/>
          <w:color w:val="111111"/>
          <w:sz w:val="28"/>
          <w:sz w:val="28"/>
          <w:szCs w:val="28"/>
          <w:rtl w:val="true"/>
          <w:lang w:bidi="fa-IR"/>
        </w:rPr>
        <w:t>مسجد از نگاهی خانه خداست</w:t>
      </w:r>
      <w:r>
        <w:rPr>
          <w:rStyle w:val="FootnoteAnchor"/>
          <w:rtl w:val="true"/>
        </w:rPr>
        <w:footnoteReference w:id="116"/>
      </w:r>
      <w:r>
        <w:rPr>
          <w:rFonts w:ascii="IRNazanin" w:hAnsi="IRNazanin" w:eastAsia="IRNazanin"/>
          <w:color w:val="111111"/>
          <w:sz w:val="28"/>
          <w:sz w:val="28"/>
          <w:szCs w:val="28"/>
          <w:rtl w:val="true"/>
          <w:lang w:bidi="fa-IR"/>
        </w:rPr>
        <w:t xml:space="preserve">و از منظری دیگر، مجلس و جایگاه پیام‌آوران بزرگ الهی و مأوای همه تقواپیشگان؛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مجالسُ الانبیاء</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بیوت المتقین</w:t>
      </w:r>
      <w:r>
        <w:rPr>
          <w:rFonts w:eastAsia="IRNazanin" w:cs="IRNazanin"/>
          <w:color w:val="111111"/>
          <w:sz w:val="28"/>
          <w:szCs w:val="28"/>
          <w:rtl w:val="true"/>
          <w:lang w:bidi="fa-IR"/>
        </w:rPr>
        <w:t>...».</w:t>
      </w:r>
      <w:r>
        <w:rPr>
          <w:rStyle w:val="FootnoteAnchor"/>
          <w:rtl w:val="true"/>
        </w:rPr>
        <w:footnoteReference w:id="11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دینی نام مسجد یادآور بندگی و کرنش در پیشگاه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معنای جایگاه سجده، و سجده، اوج عبادت و بندگی انسان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توصیف این خانه </w:t>
      </w:r>
    </w:p>
    <w:p>
      <w:pPr>
        <w:pStyle w:val="BookText"/>
        <w:rPr/>
      </w:pPr>
      <w:r>
        <w:rPr>
          <w:rFonts w:ascii="IRNazanin" w:hAnsi="IRNazanin" w:eastAsia="IRNazanin"/>
          <w:color w:val="111111"/>
          <w:sz w:val="28"/>
          <w:sz w:val="28"/>
          <w:szCs w:val="28"/>
          <w:rtl w:val="true"/>
          <w:lang w:bidi="fa-IR"/>
        </w:rPr>
        <w:t>بزرگ و پرشکوه را باید از زبان صاحب آن شنید و برای شناخت و پی بردن به گوشه‌ای از فضایل و عظمت این بنیان مقدس، برترین راه آن است که به قرآن کریم دل بسپاریم و حقیقت قرآن را در این رابطه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فرهنگ وحی، مسجد متعلق به ذات پاکی است که سرچشمه تمام بزرگی‌هاست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الْمَسَاجِدَ لِلَّهِ فَلاَ تَدْعُوا مَعَ اللَّهِ أَحَداً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پروردگاری که خود، مسجد را بزرگ داشته، به بزرگداشت آن نیز فرمان داده</w:t>
      </w:r>
      <w:r>
        <w:rPr>
          <w:rStyle w:val="FootnoteAnchor"/>
          <w:rtl w:val="true"/>
        </w:rPr>
        <w:footnoteReference w:id="120"/>
      </w:r>
      <w:r>
        <w:rPr>
          <w:rFonts w:ascii="IRNazanin" w:hAnsi="IRNazanin" w:eastAsia="IRNazanin"/>
          <w:color w:val="111111"/>
          <w:sz w:val="28"/>
          <w:sz w:val="28"/>
          <w:szCs w:val="28"/>
          <w:rtl w:val="true"/>
          <w:lang w:bidi="fa-IR"/>
        </w:rPr>
        <w:t>و این مکان را مرکز پرستش خالصانه و توحید ناب قرار داده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مسجد جایگاه زمزمه و نجوای صادقانه با معبود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وُجوهَکُمْ عِند کلِّ مسجد و اَدْعوهُ مخلصین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مسجد، پایگاه عروج انسان از خاک به افلاک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مسجد، زیارتگاه خاص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طوبی لِعَبْدِه توضّأ فی بَیْتِه ثُمّ زارَنی فِی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خوشا به حال بنده‌ای که در خانه خویش وضو بگیرد، آن‌گاه مرا در خانه‌ام زیارت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انوار تابناک و بی‌آلایش پرستش در مسجد، برای عرش‌نشینان پرتوافکنی می‌کند، آن‌سان که ستارگان آسمان برای ما خاک‌نشینان نورافشانی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نقش‌های اساسی مسجد، فراهم کردن زمینه عبادت پرحضور و خاشعانه است تا مؤمنان در آنجا با پرداختن به نماز، ذکر و دعا، زنگار غفلت از دل و جان بشویند و با خداوند متعال انس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ساختن، تعمیر کردن و آبادان نگاه داشتن این جایگاه پرفروغ، افزون بر آنکه نشان ایمان محسوب می‌گردد، تنها در قلمرو صلاحیت مؤمنان خداجوی جای گرفته است</w:t>
      </w:r>
      <w:r>
        <w:rPr>
          <w:rStyle w:val="FootnoteAnchor"/>
          <w:rtl w:val="true"/>
        </w:rPr>
        <w:footnoteReference w:id="124"/>
      </w:r>
      <w:r>
        <w:rPr>
          <w:rFonts w:ascii="IRNazanin" w:hAnsi="IRNazanin" w:eastAsia="IRNazanin"/>
          <w:color w:val="111111"/>
          <w:sz w:val="28"/>
          <w:sz w:val="28"/>
          <w:szCs w:val="28"/>
          <w:rtl w:val="true"/>
          <w:lang w:bidi="fa-IR"/>
        </w:rPr>
        <w:t xml:space="preserve">تا آنان با الهام از جوهر ایمان که خمیرمایه جان‌های پاکشان گشته، این بنای مقدّس را از بُن بر پایه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کنند</w:t>
      </w:r>
      <w:r>
        <w:rPr>
          <w:rStyle w:val="FootnoteAnchor"/>
          <w:rtl w:val="true"/>
        </w:rPr>
        <w:footnoteReference w:id="125"/>
      </w:r>
      <w:r>
        <w:rPr>
          <w:rFonts w:ascii="IRNazanin" w:hAnsi="IRNazanin" w:eastAsia="IRNazanin"/>
          <w:color w:val="111111"/>
          <w:sz w:val="28"/>
          <w:sz w:val="28"/>
          <w:szCs w:val="28"/>
          <w:rtl w:val="true"/>
          <w:lang w:bidi="fa-IR"/>
        </w:rPr>
        <w:t>و در نتیجه، دستان ناپاکی که با گفتار و کردار بر کفر و شرک و آلودگی خویش گواهی می‌دهند، از عمارت آن کوتاه بماند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راز و نیاز با خداوند، نیاز واقعی و فطری هر انسان و مکمّل، بلکه مقوم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عبادت در هر مکانی این نیاز روحی را به‌طور نسبی تأمین می‌کند، ولی این نیاز در مسجد و عبادتگاه بهتر و کامل‌تر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انسان بنا به فطرت خویش، معبد و مسجد را دوست می‌دارد و بدان عشق می‌ورزد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پژوهش‌های تاریخی حاکی از آن است که معبد با انسان، همراه و همزاد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معصومان علیهم‌السلام در سخنان خویش، مسجد را آشیانه و پناهگاه مؤمن برشمرده‌اند؛ پناهگاهی که انسان در آن از دغدغه و اضطراب فاصله می‌گیرد و به آرامش و سکون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مسلمانان سفارش می‌کند که هنگام رویارویی با مشکلات و اندوه‌های دنیوی، به نماز و مسجد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کریم الهی نیز رونق مساجد تا بدانجا مهم شمرده شده که یکی از رازهای تشریع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پرستشگاه پرعظمت در برابر یورش حاکمان خودکامه و ستمگر است</w:t>
      </w:r>
      <w:r>
        <w:rPr>
          <w:rStyle w:val="FootnoteAnchor"/>
          <w:rtl w:val="true"/>
        </w:rPr>
        <w:footnoteReference w:id="127"/>
      </w:r>
      <w:r>
        <w:rPr>
          <w:rFonts w:ascii="IRNazanin" w:hAnsi="IRNazanin" w:eastAsia="IRNazanin"/>
          <w:color w:val="111111"/>
          <w:sz w:val="28"/>
          <w:sz w:val="28"/>
          <w:szCs w:val="28"/>
          <w:rtl w:val="true"/>
          <w:lang w:bidi="fa-IR"/>
        </w:rPr>
        <w:t>زورمدارانی که چون بر تخت نشینند، به انهدام و ویرانی مساجد همّت می‌گمارند و در راستای رکود و کاستی آن از هیچ تلاش شومی فروگذار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امر روشن است؛ آنان با توحید و یکتاپرستی در ستیزند و مسجد، تجلّی‌گاه توحید و بنیان برافراشته‌ای است که با قامتی به بلندای همه تاریخ، طنین‌افکن سروش توحید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مؤمنان خداجوی در مسجد، حضوری عاشقانه و برخاسته از محبّت سرشار آنان نسبت به مسجد است،</w:t>
      </w:r>
      <w:r>
        <w:rPr>
          <w:rStyle w:val="FootnoteAnchor"/>
          <w:rtl w:val="true"/>
        </w:rPr>
        <w:footnoteReference w:id="128"/>
      </w:r>
      <w:r>
        <w:rPr>
          <w:rFonts w:ascii="IRNazanin" w:hAnsi="IRNazanin" w:eastAsia="IRNazanin"/>
          <w:color w:val="111111"/>
          <w:sz w:val="28"/>
          <w:sz w:val="28"/>
          <w:szCs w:val="28"/>
          <w:rtl w:val="true"/>
          <w:lang w:bidi="fa-IR"/>
        </w:rPr>
        <w:t xml:space="preserve">که از یک عشق فطری و نیاز طبیعی سرچشمه می‌گیرد؛ همچون رفت و آمد پرندگان به اشیانه </w:t>
      </w:r>
    </w:p>
    <w:p>
      <w:pPr>
        <w:pStyle w:val="BookText"/>
        <w:rPr/>
      </w:pPr>
      <w:r>
        <w:rPr>
          <w:rFonts w:ascii="IRNazanin" w:hAnsi="IRNazanin" w:eastAsia="IRNazanin"/>
          <w:color w:val="111111"/>
          <w:sz w:val="28"/>
          <w:sz w:val="28"/>
          <w:szCs w:val="28"/>
          <w:rtl w:val="true"/>
          <w:lang w:bidi="fa-IR"/>
        </w:rPr>
        <w:t>و پناهگاه خویش</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اینان به فرمان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خود را به زینت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فرمانبرداری از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می‌آرایند و برای زمزمه عاشقانه با محبوب، ندای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وَادْعُوهُ مُخْلِصِینَ لَهُ الدِّینَ</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را عملاً پاسخ می‌گویند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آنان، این محبّت، از عشق ورزیدن به دیگر مقدّسات دینی جدایی‌ناپذیر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عشق به مسجد و حضور در آن را حلقه‌ای از یک زنجیره می‌یابند؛ زنجیره‌ای که از چند عشق ناگسستنی و به هم پیوسته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آفریدگار جهان، عشق به پیام‌آور بزرگ او، یعنی حضرت محمّد صلی الله علیه و آله، عشق به خاندان پاک پیامبر صلی الله علیه و آله عشق به کتاب آسمانی و عشق به مسجد؛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اللّه فَلْیُحِبُّنی و مَنْ أحَبَّنی فَلْیُحبِّ عِتْرتی وَ مَنْ أحبّ عِتْرَتی فَلْیُحبّ القرآنَ وَ مَن احبّ القرآن فَلْیحبّ المساجد </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است که قرآن مجید، آنان که دین‌باوران و حق‌جویان را از ذکر و یاد خدا در مسجد باز می‌دارند و یا در راستای آن گام می‌نهند از ستم پیشه‌ترین انسان‌ها معرّفی نموده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اَظْلَمُ مِمَّنْ مَنَعَ مسَاجد اللّه اَنْ یُذْکر فیها اسمه و سعی فی خرابها</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و کیفر این افراد را خذلان و خواری دنیا و عذاب عظیم الهی در سرای جاودانه دانسته 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کانون درخشانی است که انوار تابناک الهی را بر گستره زمین می‌پراکند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انوار اللّه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مسجد همچنین به عنوان برترین و گرامی‌ترین مکان‌های زمین شناخته شده است</w:t>
      </w:r>
      <w:r>
        <w:rPr>
          <w:rStyle w:val="FootnoteAnchor"/>
          <w:rtl w:val="true"/>
        </w:rPr>
        <w:footnoteReference w:id="136"/>
      </w:r>
      <w:r>
        <w:rPr>
          <w:rFonts w:ascii="IRNazanin" w:hAnsi="IRNazanin" w:eastAsia="IRNazanin"/>
          <w:color w:val="111111"/>
          <w:sz w:val="28"/>
          <w:sz w:val="28"/>
          <w:szCs w:val="28"/>
          <w:rtl w:val="true"/>
          <w:lang w:bidi="fa-IR"/>
        </w:rPr>
        <w:t>و در جایگاه اصیل خویش بنایی است مبارک، فرخنده و به دور از کژی و گمراهی، آن‌گونه که اهلش نیز بر کنار از ضلالتند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اهل مسجد نیک می‌دانند که هرگام متواضعانه و به دور از شائبه‌ای در مسیر آمد و شد به مسجد، نشانی از عبودیت و خاکساری به آستان و سرای معبود است و آگاهند این قدم‌ها همگی در کتابی که هیچ کوچک و بزرگی را فرو نمی‌گذارد، ثبت و درجمی‌شود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نَکْتُبُ ما قَدّموا وَ آثارَهُم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دلباختگان مسجد بر حضور مداوم در خانه دوست پایداری می‌ورزند و تنها به دنبال کسب رضوان الهی هستند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آنان ارمغان همنشینی با صدیقان و شهیدان و حضور در محفل پیام‌آوران بزرگ الهی در بهشت را در سایه آمد و شد به مسجد به چنگ می‌آورند،</w:t>
      </w:r>
      <w:r>
        <w:rPr>
          <w:rStyle w:val="FootnoteAnchor"/>
          <w:rtl w:val="true"/>
        </w:rPr>
        <w:footnoteReference w:id="140"/>
      </w:r>
      <w:r>
        <w:rPr>
          <w:rFonts w:ascii="IRNazanin" w:hAnsi="IRNazanin" w:eastAsia="IRNazanin"/>
          <w:color w:val="111111"/>
          <w:sz w:val="28"/>
          <w:sz w:val="28"/>
          <w:szCs w:val="28"/>
          <w:rtl w:val="true"/>
          <w:lang w:bidi="fa-IR"/>
        </w:rPr>
        <w:t>نوری متلألی که در پرتو آن، تاریکی‌های جهان دیگر را همچون برق می‌پیمایند، نصیبشان می‌شود</w:t>
      </w:r>
      <w:r>
        <w:rPr>
          <w:rStyle w:val="FootnoteAnchor"/>
          <w:rtl w:val="true"/>
        </w:rPr>
        <w:footnoteReference w:id="141"/>
      </w:r>
      <w:r>
        <w:rPr>
          <w:rFonts w:ascii="IRNazanin" w:hAnsi="IRNazanin" w:eastAsia="IRNazanin"/>
          <w:color w:val="111111"/>
          <w:sz w:val="28"/>
          <w:sz w:val="28"/>
          <w:szCs w:val="28"/>
          <w:rtl w:val="true"/>
          <w:lang w:bidi="fa-IR"/>
        </w:rPr>
        <w:t>و رحمت و آسایشی از سوی خداوند آنان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سهل و آسان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می‌کنند</w:t>
      </w:r>
      <w:r>
        <w:rPr>
          <w:rStyle w:val="FootnoteAnchor"/>
          <w:rtl w:val="true"/>
        </w:rPr>
        <w:footnoteReference w:id="142"/>
      </w:r>
      <w:r>
        <w:rPr>
          <w:rFonts w:ascii="IRNazanin" w:hAnsi="IRNazanin" w:eastAsia="IRNazanin"/>
          <w:color w:val="111111"/>
          <w:sz w:val="28"/>
          <w:sz w:val="28"/>
          <w:szCs w:val="28"/>
          <w:rtl w:val="true"/>
          <w:lang w:bidi="fa-IR"/>
        </w:rPr>
        <w:t>و در کنار عشق خدا مأوی می‌گزینند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در آیین اسلام ناب و پاک محمدی صلی الله علیه و آله مرکز نشر معارف بلند آسمانی نیز هست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خداجویان و حق‌طلبان، گوهر گران‌بهای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دین و فهم آن را در این مرکز مقدس بدست می‌آورند و دین را چنان که هست از زبان روحانیان دین‌باور و دانشمندان متعهد اسلامی فرا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آیات جانفزای قرآنی، آگاهی بر گوشه‌ای از رازهای پنهان کلام الهی، تفسیر و تبیین معارف و احکام آسمانی در این مقرّ والا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علوم اسلامی گوناگون، از فقه و حدیث، تفسیر و عرفان گرفته تا تاریخ و مسائل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را در خانه خدا، که منزلگاه خود آن‌هاست، فرا می‌گیرند و بدین سان مسجد در اسلام، کانون مبارزه با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است شکست‌ناپذیر در برابر امواج ویرانگر و بنیان براندازی که فرهنگ و اندیشه دینی را هدف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وجود این همه جلالت و منزلتی که مسجد داراست، نقش و جایگاه مهم آن حتّی بر ما مسلمانان پوشیده و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خود را از این خوان گسترده و چشمه جوشان و دریای بی‌کران، محروم نموده، با این مرکز مقدس ناآشنا و بیگانه‌اند از مسجد، توشه‌ای بر نمی‌گیرند و با آن الفتی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مسجد از آنان، به‌ویژه اگر از همسایگانش باشند، به خداوند متعال شکایتش می‌کند و شکایت آن هم پذیرفته می‌شود و چنین انسان‌هایی از همنشینی و قرب حق تعالی در بهشت بی‌بهره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تمام گستردگی‌اش آن‌ها را در بر نمی‌گیرد، نمازهایشان هم اگر بدون عذر </w:t>
      </w:r>
      <w:bookmarkStart w:id="129" w:name="pg6321_66440"/>
    </w:p>
    <w:p>
      <w:pPr>
        <w:pStyle w:val="BookText"/>
        <w:rPr/>
      </w:pPr>
      <w:bookmarkEnd w:id="129"/>
      <w:r>
        <w:rPr>
          <w:rFonts w:ascii="IRNazanin" w:hAnsi="IRNazanin" w:eastAsia="IRNazanin"/>
          <w:color w:val="111111"/>
          <w:sz w:val="28"/>
          <w:sz w:val="28"/>
          <w:szCs w:val="28"/>
          <w:rtl w:val="true"/>
          <w:lang w:bidi="fa-IR"/>
        </w:rPr>
        <w:t>از مسجد سرباز زده باشند، مقبول درگاه الهی نمی‌افتد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اولیاء و بزرگان دین با آنکه مظهر مهربانی و رحمت می‌باشند، به چنین کسانی با دیده عطوفت نمی‌نگرند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مسلمانان بیداردل نیز به فرمان پیامبر خویش آنان را مؤمن خداجوی و مسلمانی کامل به‌شمار نمی‌آورند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به امید آنکه همه ما در زمره پاسداران حقیقی مساجد بوده و همه روزه با حضور در آن‌ها و به پای داشتن فریضه نماز در صفوفی منظم، پیوستگی و همبستگی خویش را با همه همنوعان خود به نمایش بگذاریم و از این راه اولاً، امیدهای واهی دشمنان پیدا و پنهان جامعه اسلامی را به یأس و ناامیدی مبدل سازیم و ثانیا، به قدر توان خویش در راستای آبادانی و رونق این مکان مقدس تلاشی پیگیر نماییم تا هم در این جهان سربلند زندگی کنیم و هم در جهان آخرت بهترین فیوضات و پاداش‌های الهی را نصیب خویش گردانیم</w:t>
      </w:r>
      <w:r>
        <w:rPr>
          <w:rFonts w:eastAsia="IRNazanin" w:cs="IRNazanin"/>
          <w:color w:val="111111"/>
          <w:sz w:val="28"/>
          <w:szCs w:val="28"/>
          <w:rtl w:val="true"/>
          <w:lang w:bidi="fa-IR"/>
        </w:rPr>
        <w:t>.</w:t>
      </w:r>
    </w:p>
    <w:p>
      <w:pPr>
        <w:pStyle w:val="Heading3"/>
        <w:numPr>
          <w:ilvl w:val="2"/>
          <w:numId w:val="1"/>
        </w:numPr>
        <w:rPr/>
      </w:pPr>
      <w:bookmarkStart w:id="130" w:name="__RefHeading___Toc2515321_237004111"/>
      <w:bookmarkStart w:id="131" w:name="_Toc43"/>
      <w:bookmarkEnd w:id="130"/>
      <w:r>
        <w:rPr>
          <w:rtl w:val="true"/>
        </w:rPr>
        <w:t>راز نامگذاری مسجد</w:t>
      </w:r>
      <w:bookmarkEnd w:id="13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علّت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محلّ سجده و مقرّ تواضع در پیشگاه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مظهر بندگی و تعظیم در برابر حق تعالی می‌باشد و در میان تمامی عبادت‌ها حتّی نسبت به دیگر اجزای نماز نیز از شرافت و برتری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به معنی محلّ سجده و نماز و در واقع، به مفهوم جایگاه عبادت و یاد خداوند متعال می‌باشد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قرآن کریم از مسجد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می‌شود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راز این نامگذاری آن است که مردم در این مکان به سوی خداوند متعال تقرّب می‌جویند و با عبادت خالصانه و پرحضور به سوی او ره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انسان برای یافتن کسی او را در خانه‌اش می‌جوید، برای بار یافتن در محضر خاص پروردگار و ملاقات با وی نیز باید به مسجد که منزلگه اوست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خدا در حقیقت، خانه مردم و محل گرد آمدن آنان برای پرستش و بندگی حق‌تعالی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همچنین کعبه را که برترین خانه خدا روی زمین است، خانه‌ای برای مردم به شمار آورده و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w:t>
      </w:r>
      <w:r>
        <w:rPr>
          <w:rFonts w:eastAsia="Amiri" w:cs="Amiri" w:ascii="Amiri" w:hAnsi="Amiri"/>
          <w:color w:val="111111"/>
          <w:sz w:val="28"/>
          <w:szCs w:val="28"/>
          <w:rtl w:val="true"/>
          <w:lang w:bidi="ar-SA"/>
        </w:rPr>
        <w:t>».</w:t>
      </w:r>
      <w:r>
        <w:rPr>
          <w:rStyle w:val="FootnoteAnchor"/>
          <w:rtl w:val="true"/>
        </w:rPr>
        <w:footnoteReference w:id="150"/>
      </w:r>
      <w:bookmarkStart w:id="132" w:name="pg6321_66444"/>
    </w:p>
    <w:p>
      <w:pPr>
        <w:pStyle w:val="Heading3"/>
        <w:numPr>
          <w:ilvl w:val="2"/>
          <w:numId w:val="1"/>
        </w:numPr>
        <w:rPr/>
      </w:pPr>
      <w:bookmarkStart w:id="133" w:name="__RefHeading___Toc2515323_237004111"/>
      <w:bookmarkStart w:id="134" w:name="_Toc44"/>
      <w:bookmarkEnd w:id="132"/>
      <w:bookmarkEnd w:id="133"/>
      <w:r>
        <w:rPr>
          <w:rtl w:val="true"/>
        </w:rPr>
        <w:t>مسجد؛ کانون پرستش خالصانه</w:t>
      </w:r>
      <w:bookmarkEnd w:id="134"/>
    </w:p>
    <w:p>
      <w:pPr>
        <w:pStyle w:val="BookText"/>
        <w:rPr/>
      </w:pPr>
      <w:r>
        <w:rPr>
          <w:rFonts w:ascii="IRNazanin" w:hAnsi="IRNazanin" w:eastAsia="IRNazanin"/>
          <w:color w:val="111111"/>
          <w:sz w:val="28"/>
          <w:sz w:val="28"/>
          <w:szCs w:val="28"/>
          <w:rtl w:val="true"/>
          <w:lang w:bidi="fa-IR"/>
        </w:rPr>
        <w:t>معمولاً در قرآن کریم، هر جا سخن از مسجد به میان آمده، جنبه‌های عبادی آن در اولویت قرار گرفته و به عنوان نقش اولیه و بنیادین این جایگاه مقدس به شمار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آیه‌های متعددی، مسجد جایگاه عبادت و یاد خداوند جلّ و علا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جایی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کلمه مساجد در آیه مزبور، چهار معنا از مفسّران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برآنند که مراد از آن اعضای هفتگانه است که انسان باید در هنگام سجده آن‌ها را بر زمین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تقی علیه‌السلام نیز روایتی نقل شده که ایشان در جواب معتصم، آیه شریفه را همین گونه تفسیر نموده‌اند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برآنند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همه زمین است؛ زیرا همان‌گونه که ذکر گردید، در آیین محمّدی صلی الله علیه و آله همه زمین مسجد و پرستشگاه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معنای سوم، این کلمه در معنای نماز بکار رفته است، زیرا مسجد به مفهوم سجده است و مراد از سجده نیز تمامی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معنای چهارم آن است که منظور از مساجد، مکان عبادت مسلمانان می‌باشد؛ همان مفهومی که‌ای بسا ذهن هر </w:t>
      </w:r>
    </w:p>
    <w:p>
      <w:pPr>
        <w:pStyle w:val="BookText"/>
        <w:rPr/>
      </w:pPr>
      <w:r>
        <w:rPr>
          <w:rFonts w:ascii="IRNazanin" w:hAnsi="IRNazanin" w:eastAsia="IRNazanin"/>
          <w:color w:val="111111"/>
          <w:sz w:val="28"/>
          <w:sz w:val="28"/>
          <w:szCs w:val="28"/>
          <w:rtl w:val="true"/>
          <w:lang w:bidi="fa-IR"/>
        </w:rPr>
        <w:t>مسلمانی با شنیدن واژه مسجد آن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روشن‌ترین معنا برای آیه مورد بحث، همین معنای اخیر است که بر پایه آن، مساجد به معبد و پرستشگاه مسلمانان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با آنچه که از امام جواد علیه‌السلامنیز درباره این آیه نقل شده است منافات ندارد، بلکه با این سخن ایشان پرده از معنای باطن و پنهان آیه برداشته‌اند؛ زیرا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 دارای معانی مختلف هفتادگانه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خداوند متعال در آیه دیگری از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وُجُوهَکُمْ عِندَ کُلِّ مَسْجِدٍ وَادْعُوهُ مُخْلِصِینَ لَهُ الدِّینَ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مورد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مباحثی شبیه آنچه در آیه قبل گذشت، مطرح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چنانچه واژه مسجد را به معبد و پرستشگاه مسلمانان تفسیر کنیم، از این آیه استفاده می‌شود که مسجد، جایگاه دعا و عبادت خالصانه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زیرا خداوند ابتدا انسان را فرمان می‌دهد که در مسجد حضور یابد، آن‌گاه از او می‌خواهد که دعا و عبادت خویش را با اخلاص کامل انجام دهد و این آیه به روشنی مفهوم فوق را نمایان می‌سازد</w:t>
      </w:r>
      <w:r>
        <w:rPr>
          <w:rFonts w:eastAsia="IRNazanin" w:cs="IRNazanin"/>
          <w:color w:val="111111"/>
          <w:sz w:val="28"/>
          <w:szCs w:val="28"/>
          <w:rtl w:val="true"/>
          <w:lang w:bidi="fa-IR"/>
        </w:rPr>
        <w:t xml:space="preserve">. </w:t>
      </w:r>
      <w:bookmarkStart w:id="135" w:name="pg6321_66448"/>
    </w:p>
    <w:p>
      <w:pPr>
        <w:pStyle w:val="Heading3"/>
        <w:numPr>
          <w:ilvl w:val="2"/>
          <w:numId w:val="1"/>
        </w:numPr>
        <w:rPr/>
      </w:pPr>
      <w:bookmarkStart w:id="136" w:name="__RefHeading___Toc2515325_237004111"/>
      <w:bookmarkStart w:id="137" w:name="_Toc45"/>
      <w:bookmarkEnd w:id="135"/>
      <w:bookmarkEnd w:id="136"/>
      <w:r>
        <w:rPr>
          <w:rtl w:val="true"/>
        </w:rPr>
        <w:t>مسجد؛ خانه ذکر و یاد خدا</w:t>
      </w:r>
      <w:bookmarkEnd w:id="137"/>
    </w:p>
    <w:p>
      <w:pPr>
        <w:pStyle w:val="BookText"/>
        <w:rPr/>
      </w:pPr>
      <w:r>
        <w:rPr>
          <w:rFonts w:ascii="IRNazanin" w:hAnsi="IRNazanin" w:eastAsia="IRNazanin"/>
          <w:color w:val="111111"/>
          <w:sz w:val="28"/>
          <w:sz w:val="28"/>
          <w:szCs w:val="28"/>
          <w:rtl w:val="true"/>
          <w:lang w:bidi="fa-IR"/>
        </w:rPr>
        <w:t>قرآن کریم در جایی دیگر، صریحاً مسجد را جایگاه ذکر و یاد خداوند متعال معرفی می‌نماید؛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وَإِنَّ اللَّهَ عَلَی نَصْرِهِمْ لَقَدِیرٌ</w:t>
      </w:r>
    </w:p>
    <w:p>
      <w:pPr>
        <w:pStyle w:val="BookText"/>
        <w:rPr/>
      </w:pPr>
      <w:r>
        <w:rPr>
          <w:rFonts w:ascii="Amiri" w:hAnsi="Amiri" w:eastAsia="Amiri" w:cs="Amiri"/>
          <w:color w:val="111111"/>
          <w:sz w:val="28"/>
          <w:sz w:val="28"/>
          <w:szCs w:val="28"/>
          <w:rtl w:val="true"/>
          <w:lang w:bidi="ar-SA"/>
        </w:rPr>
        <w:t>الَّذِینَ أُخْرِجُوا مِن دِیَارِهِم بِغَیْرِ حَقٍّ إِلاَّ أَن یَقُولُوا رَبُّنَا اللَّهُ وَلَوْلاَ دَفْعُ اللَّهِ النَّاسَ بَعْضَهُم بِبَعْضٍ لَّهُدِّمَتْ صَوَامِعُ وَبِیَعٌ وَصَلَوَاتٌ وَمَسَاجِدُ یُذْکَرُ فِیهَا اسْمُ اللَّهِ کَثِیراً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ارتباط با این آیات چند نکته درخور توجه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پایه سخن مفسّران، این آیات اولین فرمانی است که در زمینه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این آیات، اولین پیام آسمانی است که به مسلمانان اجازه می‌دهد در برابر تجاوز و آزارهای مشرکان قریش و هر متجاوز دیگری به دفاع از خویش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نزول این فرمان، مسلمانان بارها از سوی مشرکان مورد آزار و اذیت قرار می‌گرفتند و به همین منظور نزد پیامبر صلی الله علیه و آله می‌آمدند و از ستم و آزار قریش گلایه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پیامبرصلی الله علیه و آله در پاسخ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خداوند متعال مرا </w:t>
      </w:r>
    </w:p>
    <w:p>
      <w:pPr>
        <w:pStyle w:val="BookText"/>
        <w:rPr/>
      </w:pPr>
      <w:r>
        <w:rPr>
          <w:rFonts w:ascii="IRNazanin" w:hAnsi="IRNazanin" w:eastAsia="IRNazanin"/>
          <w:color w:val="111111"/>
          <w:sz w:val="28"/>
          <w:sz w:val="28"/>
          <w:szCs w:val="28"/>
          <w:rtl w:val="true"/>
          <w:lang w:bidi="fa-IR"/>
        </w:rPr>
        <w:t>به جنگیدن فرمان نداده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فرمانی که از سوی سخنوری حکیم صادر می‌شود، چنانچه بنا باشد علّت و راز صدور آن نیز بیان شود، مهم‌ترین انگیزه‌ای که در صدور آن نقش داشته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یاد شده در بیان رمز و راز تشریع جهاد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ادیان الهی جهاد و مبارزه تشریع نمی‌شد و در نتیجه، مؤمنان چیره و دشمنان دین مغلوب نمی‌شدند؛ معابد و پرستشگاه‌ها به ویرانی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یک سو، نشان اهمّیّت ویژه و جایگاه والای مسجد در مجموعه دین است و از سوی دیگر، اشاره به این موضوع دارد که مسجد، پرچم دین و نشان و مظهر اسلام و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دیگر آیات یاد شده در این نکته آن است که یکی از اهداف جهادگران مسلمان، تلاش برای رونق بخشیدن به مساجد و جلوگیری از خرابی و رکود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عنوان آرمانی مقدّس، آرزوی همه مسلمانانی است که صادقانه در جهت برپایی حکومت حق و عدل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آیه بعدی به شکلی صریح و روشن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إِن مَکَّنَّاهُمْ فِی الْأَرْضِ أَقَامُوا الصَّلاَةَ</w:t>
      </w:r>
      <w:r>
        <w:rPr>
          <w:rFonts w:eastAsia="IRNazanin" w:cs="IRNazanin"/>
          <w:color w:val="111111"/>
          <w:sz w:val="28"/>
          <w:szCs w:val="28"/>
          <w:rtl w:val="true"/>
          <w:lang w:bidi="fa-IR"/>
        </w:rPr>
        <w:t>».</w:t>
      </w:r>
      <w:r>
        <w:rPr>
          <w:rStyle w:val="FootnoteAnchor"/>
          <w:rtl w:val="true"/>
        </w:rPr>
        <w:footnoteReference w:id="15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آرمان اساسی آنان که برای برپایی حکومت الهی تلاش و مبارزه می‌کنند، آن است که مظاهر پرستش و بندگی خداوند در زمین، </w:t>
      </w:r>
    </w:p>
    <w:p>
      <w:pPr>
        <w:pStyle w:val="BookText"/>
        <w:rPr/>
      </w:pPr>
      <w:r>
        <w:rPr>
          <w:rFonts w:ascii="IRNazanin" w:hAnsi="IRNazanin" w:eastAsia="IRNazanin"/>
          <w:color w:val="111111"/>
          <w:sz w:val="28"/>
          <w:sz w:val="28"/>
          <w:szCs w:val="28"/>
          <w:rtl w:val="true"/>
          <w:lang w:bidi="fa-IR"/>
        </w:rPr>
        <w:t xml:space="preserve">یعنی مساجد، آباد و پررونق باشد؛ زیرا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تمامی تار و پود یک جامعه اسلامی را فرا گیرد و در همه جا به معنای حقیقی کلمه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جایگاه اصلی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و کوشش برای گسترش فرهنگ نماز در جامعه، از تلاش در راه گرمی و توسعه مساجد جدا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بیان وصفی از اوصاف مسجد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مکان یاد خدا فراوان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سخنور حکیم هر گاه در صدد توصیف چیزی برآید، به ذکر وصف یا اوصافی از آن می‌پردازد که در نظر وی دارای برجستگی و اهمّیّت ویژه‌ای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کسانی که مخاطب چنین سخنی قرار می‌گیرند نیز باید آن ویژگی را مورد توجّه بیشتری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مقام توصیف و بیان ویژگی مسجد، از این مکان مقدس به عنوان محلّی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خداوند در آن فراوان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صریحاً مشخّص می‌نماید که نقش اوّلیه و بنیادین مسجد در اسلام آن است که جایگاه ذکر و یاد حق تعالی باشد و مؤمنان در آنجا با نام‌های نیکوی خداوند، او را بخوانند و در این جایگاه مقدّس است که بشر بر پایه فطرت خود، توحید و یگانگی خداوند را درک می‌کند و با یاد دایمی او خود را از امواج دغدغه‌ها و اضطراب‌ها دور می‌نماید و به ساحل آرامش و اطمینان می‌رساند</w:t>
      </w:r>
      <w:r>
        <w:rPr>
          <w:rFonts w:eastAsia="IRNazanin" w:cs="IRNazanin"/>
          <w:color w:val="111111"/>
          <w:sz w:val="28"/>
          <w:szCs w:val="28"/>
          <w:rtl w:val="true"/>
          <w:lang w:bidi="fa-IR"/>
        </w:rPr>
        <w:t xml:space="preserve">. </w:t>
      </w:r>
      <w:bookmarkStart w:id="138" w:name="pg6321_66454"/>
    </w:p>
    <w:p>
      <w:pPr>
        <w:pStyle w:val="Heading3"/>
        <w:numPr>
          <w:ilvl w:val="2"/>
          <w:numId w:val="1"/>
        </w:numPr>
        <w:rPr/>
      </w:pPr>
      <w:bookmarkStart w:id="139" w:name="__RefHeading___Toc2515327_237004111"/>
      <w:bookmarkStart w:id="140" w:name="_Toc46"/>
      <w:bookmarkEnd w:id="138"/>
      <w:bookmarkEnd w:id="139"/>
      <w:r>
        <w:rPr>
          <w:rtl w:val="true"/>
        </w:rPr>
        <w:t>مسجد؛ خانه تسبیح و ذکر مردان خدا</w:t>
      </w:r>
      <w:bookmarkEnd w:id="140"/>
    </w:p>
    <w:p>
      <w:pPr>
        <w:pStyle w:val="BookText"/>
        <w:rPr/>
      </w:pPr>
      <w:r>
        <w:rPr>
          <w:rFonts w:ascii="IRNazanin" w:hAnsi="IRNazanin" w:eastAsia="IRNazanin"/>
          <w:color w:val="111111"/>
          <w:sz w:val="28"/>
          <w:sz w:val="28"/>
          <w:szCs w:val="28"/>
          <w:rtl w:val="true"/>
          <w:lang w:bidi="fa-IR"/>
        </w:rPr>
        <w:t>این نکته که مسجد جایگاه حضور مؤمنان برای ذکر و تسبیح خداست، در آیه‌ای دیگر از قرآن کریم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 رِجَالٌ لاَّ تُلْهِیهِمْ تِجَارَةٌ وَلاَ بَیْعٌ عَن ذِکْرِ اللَّهِ وَإِقَامِ الصَّلاَةِ وَإِیتَاءِ الزَّکَاةِ یَخَافُونَ یَوْماً تَتَقَلَّبُ فِیهِ الْقُلُوبُ وَالْأَبْصَارُ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علامه بزرگوار، عارف باللّه سید محمدحسین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سخنانی دارند که حاصل آن چنین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بالا بردن قدر و منزلت مسجد، یعنی تعظیم و بزرگداشت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عظمت و بزرگی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همان میزانی که با خداوند پیوند و نسبت دارد، در عظمت و بزرگی با وی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به بزرگداشت چیزی اذن می‌دهد، در واقع با توجه به پیوند و ارتباطی است که آن چیز با خداوند متعال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ذکر گردید روشن می‌شود که راز تعظیم مسجد صفتی است که 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نام خداوند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bookmarkStart w:id="141" w:name="pg6321_66456"/>
    </w:p>
    <w:p>
      <w:pPr>
        <w:pStyle w:val="BookText"/>
        <w:rPr/>
      </w:pPr>
      <w:bookmarkEnd w:id="141"/>
      <w:r>
        <w:rPr>
          <w:rFonts w:ascii="IRNazanin" w:hAnsi="IRNazanin" w:eastAsia="IRNazanin"/>
          <w:color w:val="111111"/>
          <w:sz w:val="28"/>
          <w:sz w:val="28"/>
          <w:szCs w:val="28"/>
          <w:rtl w:val="true"/>
          <w:lang w:bidi="fa-IR"/>
        </w:rPr>
        <w:t>در باره کلمه بیوت نیز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مسلّم از معنای آن، همان مساجد است که جایگاهی ویژه برای ذکر نام خداست و به همین منظور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هنگام بحث از روایت‌هایی که پیرامون این آیات وجود دارد نیز با ذکر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پیامبران و ائمه علیهم‌السلام نیز از مصادیق کلمه بیوت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همان‌گونه که ملاحظه می‌شود در این آیه نیز وصفی که برای مسجد ذکر شده آن است که در مساجد نام خداوند برده می‌شود و مردان خدا برای تسبیح حق‌تعالی در صبح و شام بدان روی می‌آورند و این نکته به روشنی آشکار می‌کند که رسالت اوّلیه و اساسی مسجد در اسلام، کانون عبادت، ذکر و تسبیح خداوند متعال بودن آن می‌باشد</w:t>
      </w:r>
      <w:r>
        <w:rPr>
          <w:rFonts w:eastAsia="IRNazanin" w:cs="IRNazanin"/>
          <w:color w:val="111111"/>
          <w:sz w:val="28"/>
          <w:szCs w:val="28"/>
          <w:rtl w:val="true"/>
          <w:lang w:bidi="fa-IR"/>
        </w:rPr>
        <w:t>.</w:t>
      </w:r>
    </w:p>
    <w:p>
      <w:pPr>
        <w:pStyle w:val="Heading3"/>
        <w:numPr>
          <w:ilvl w:val="2"/>
          <w:numId w:val="1"/>
        </w:numPr>
        <w:rPr/>
      </w:pPr>
      <w:bookmarkStart w:id="142" w:name="__RefHeading___Toc2515329_237004111"/>
      <w:bookmarkStart w:id="143" w:name="_Toc47"/>
      <w:bookmarkEnd w:id="142"/>
      <w:r>
        <w:rPr>
          <w:rtl w:val="true"/>
        </w:rPr>
        <w:t>آبادانی مسجد از دیدگاه قرآن</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یَعْمُرُ مَسَاجِدَ اللّهِ مَنْ آمَنَ بِاللّهِ وَالْیَوْمِ الآخِرِ</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مساجد الهی را فقط کسی آباد می‌کند که ایمان به خدا و روز قیامت آورد و نماز را به پا دارد و زکات را بپردازد و از چیزی جز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چنین گروهی هدایت یابند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آباد ساختن مساجد در منظر قرآن، صرفاً آبادی </w:t>
      </w:r>
    </w:p>
    <w:p>
      <w:pPr>
        <w:pStyle w:val="BookText"/>
        <w:rPr/>
      </w:pPr>
      <w:r>
        <w:rPr>
          <w:rFonts w:ascii="IRNazanin" w:hAnsi="IRNazanin" w:eastAsia="IRNazanin"/>
          <w:color w:val="111111"/>
          <w:sz w:val="28"/>
          <w:sz w:val="28"/>
          <w:szCs w:val="28"/>
          <w:rtl w:val="true"/>
          <w:lang w:bidi="fa-IR"/>
        </w:rPr>
        <w:t>ساختمان نیست، بلکه به معنای اجتماع و شرکت در مسجد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مشرکان نه حق شرکت در مساجد را دارند و نه حق تعمیر و بنای ساختمان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 آبادانی مسجد به هر شکلی که باشد، باید به دست مسلمانان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متولّیان و پاسداران مساجد نیز باید از بین پاک‌ترین افراد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دست‌های ناپاک را از تمام این مراکز مقدّس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گروهی از زمامداران جبّار یا ثروتمندان آلوده و گنهکار دست به ساخت مساجد و مراکز اسلامی زدند، روح معنویت و برنامه‌های سازنده در آن‌ها مسخ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می‌بینیم که بسیاری از این گونه مساجد، در کشورهای اسلامی، شکل مسجد ضرار به خود گرفته است؛ یعنی ساختمان‌های عظیم و با شکوه و دارای جلوه‌های ظاهری و زیبا، اما درون تهی و بی‌روح</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از سرمایه‌های غیرمسلمانان برای عمران و آبادی این مراکز استفاده نماییم؟ این افراد توجّه به این نکته اساسی ندارند که اسلام همه جا عمل صالح را میوه درخت ایمان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نیّت‌های ناپاک ممکن نیست عمل پاکی به‌وجود آورند ومحصول مفیدی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یخش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آیه روشن می‌کند که عمران، آبادی و نگهداری مساجد، جز در سایه شهادت و شجاعت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این کانون‌های اسلامی به صورت مراکز انسان‌سازی در می‌آیند که پاسداران شجاعی داشته باشند؛ کسانی که از هیچ‌کس جز خدا نترسند، تحت تأثیر هیچ مقام </w:t>
      </w:r>
    </w:p>
    <w:p>
      <w:pPr>
        <w:pStyle w:val="BookText"/>
        <w:rPr/>
      </w:pPr>
      <w:r>
        <w:rPr>
          <w:rFonts w:ascii="IRNazanin" w:hAnsi="IRNazanin" w:eastAsia="IRNazanin"/>
          <w:color w:val="111111"/>
          <w:sz w:val="28"/>
          <w:sz w:val="28"/>
          <w:szCs w:val="28"/>
          <w:rtl w:val="true"/>
          <w:lang w:bidi="fa-IR"/>
        </w:rPr>
        <w:t>و قدرتی قرار نگیرند و برنامه‌ای جز برنامه‌های الهی در آن پیاده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و به تعبیر دیگر، آنچه از دیدگاه قرآن مهم‌تر است، عمران و آبادی معنوی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مسجد باید کانونی باشد برای هرگونه حرکت و جنبش سازنده اسلامی، در زمینه آگاهی و بیداری مردم، پاکسازی محیط و آماده ساختن مسلمانان برای دفاع از میراث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خدا را فقط کسانی آباد می‌کنند که ایمان به خدا دارند؛ زیرا آبادانی آن‌ها فقط روی هم گذاشتن سنگ و آجر نیست، که این کار را طاغوتیان بهتر انجام می‌دهند، بلکه ساختن بااخلاص، رونق دادن آن با حضور، اجتماع نمازگزاران، زکات دادن و آن را محراب قرار دادن برای مبارزه با شیطان نفس و دشمنان خدا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اعضای بنده است که به وقت سجود بر زمین نهاده، عمارتش آن است که آن را به ادب شرع دارند و به زیور حرمت بیارایند و هرگز پیش مخلوق از بهر دنیا بر زمین ننهند و جز خدای عزّوجل را استحقاق سجود ندانند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درباره ارتباط زکات و عمارت مسجد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اقامه نماز و پرداخت زکات در عمران و آبادی مسجد، گویی دلالت دارد بر اینکه آبادی مسجد به حضور در آن است؛ زیرا وقتی انسان نمازگزار باشد در مسجد حضور به هم می‌رساند و مسجد را رونق می‌بخشد و وقتی زکات دهنده باشد، طوایف فقرا و مساکین برای دریافت زکات به مسجد روی می‌آورند و بدین وسیله، این امکان معنوی آباد می‌گردد</w:t>
      </w:r>
      <w:r>
        <w:rPr>
          <w:rFonts w:eastAsia="IRNazanin" w:cs="IRNazanin"/>
          <w:color w:val="111111"/>
          <w:sz w:val="28"/>
          <w:szCs w:val="28"/>
          <w:rtl w:val="true"/>
          <w:lang w:bidi="fa-IR"/>
        </w:rPr>
        <w:t xml:space="preserve">». </w:t>
      </w:r>
      <w:bookmarkStart w:id="144" w:name="pg6321_66461"/>
    </w:p>
    <w:p>
      <w:pPr>
        <w:pStyle w:val="Heading3"/>
        <w:numPr>
          <w:ilvl w:val="2"/>
          <w:numId w:val="1"/>
        </w:numPr>
        <w:rPr/>
      </w:pPr>
      <w:bookmarkStart w:id="145" w:name="__RefHeading___Toc2515331_237004111"/>
      <w:bookmarkStart w:id="146" w:name="_Toc48"/>
      <w:bookmarkEnd w:id="144"/>
      <w:bookmarkEnd w:id="145"/>
      <w:r>
        <w:rPr>
          <w:rtl w:val="true"/>
        </w:rPr>
        <w:t>تأکید پیشوایان دین بر جنبه‌های عبادی مسجد</w:t>
      </w:r>
      <w:bookmarkEnd w:id="146"/>
    </w:p>
    <w:p>
      <w:pPr>
        <w:pStyle w:val="BookText"/>
        <w:rPr/>
      </w:pPr>
      <w:r>
        <w:rPr>
          <w:rFonts w:ascii="IRNazanin" w:hAnsi="IRNazanin" w:eastAsia="IRNazanin"/>
          <w:color w:val="111111"/>
          <w:sz w:val="28"/>
          <w:sz w:val="28"/>
          <w:szCs w:val="28"/>
          <w:rtl w:val="true"/>
          <w:lang w:bidi="fa-IR"/>
        </w:rPr>
        <w:t>در سخنان معصومان علیهم‌السلام نیز به پیروی از قرآن کریم بر جنبه‌های عبادی مسجد، فراوان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عمل به احکام و آداب مسجد نشان می‌دهد که پیشوایان دین برآنند تا مسجد جایگاهی مناسب برای ذکر و یاد حق‌تعالی باشد و مؤمنان بتوانند در آنجا با حضور قلب خدای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همین پایه، از انجام هر کاری که ممکن است مسجد را از ایفای چنین نقشی باز دارد، نهی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آراستن مساجد با طلا، نقاشی کردن مسجد، خرید و فروش، قضاوت کردن و اقامه حدود در مسجد، راه دادن دیوانگان و خردسالان به مسجد، بلند کردن صدا و به زبان آوردن سخنان بیهوده، اعلام اشیای گمشده و پیدا شده در مسجد و اموری از این دست، هر کدام می‌تواند انسان را از توجه شایسته به نماز و عبادت مسجد باز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اتفاق می‌افتد رفتار دیوانه‌ای در مسجد یا کارهای بچّه‌گانه کودک خردسال افکار نمازگزاران را پریشان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چیزی پیدا یا گم شده، جمعی را از توجّه به نماز و عبادت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شمشیر از غلاف یا آویزان نمودن آن در سمت قبله مسجد ممکن است برای نمازگزار یا کسی که به قرائت قرآن یا ذکر و دعا مشغول است، ایجاد هراس و وحشت نماید و او را از عبادت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حضور در مسجد با حالت طهارت و پاکیزگی، ترغیب نمازگزاران نسبت </w:t>
      </w:r>
    </w:p>
    <w:p>
      <w:pPr>
        <w:pStyle w:val="BookText"/>
        <w:rPr/>
      </w:pPr>
      <w:r>
        <w:rPr>
          <w:rFonts w:ascii="IRNazanin" w:hAnsi="IRNazanin" w:eastAsia="IRNazanin"/>
          <w:color w:val="111111"/>
          <w:sz w:val="28"/>
          <w:sz w:val="28"/>
          <w:szCs w:val="28"/>
          <w:rtl w:val="true"/>
          <w:lang w:bidi="fa-IR"/>
        </w:rPr>
        <w:t>به آراستن خویش و استفاده از عطر و بوی خوش و برطرف نمودن بوی بد دهان و بدن به هنگام حضور در مسجد نیز بر همین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می‌شود بوی ناخوشایند بدن کسی در مسجد فضا را برای جمعی از نمازگزاران غیرقابل تحمّل می‌کند و در نتیجه، آنان را از عبادت توجّه شایسته به خداوند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درباره امور دنیوی نیز با محیط عبادت و یاد خداوند تناسبی ندارد؛ گفتگوی دو یا چند نفر پیرامون امور دنیوی، زمینه مساعدی را برای تشویش افکار ذاکران و نمازگزاران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 افزون بر بیان چنین احکام و دستورهایی، در سخنان خویش با تعبیرهای گوناگون بر این نکته که مسجد اساساً برای عبادت و یاد خدا بنا شده، پای فشرده‌اند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خطاب به شخصی که در مسجد اعلام می‌کرد چیزی را گم کرده است و هم خطاب به کسی که در مسجد به تراشیدن تیر مشغول بود،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إنّهالغیرهذابُنِیُت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مسجدرابرای‌چنین‌کارهایی‌نساخته‌اند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چنین سخنانی به روشنی استفاده می‌شود که مسجد در اسلام، محلّی برای عبادت و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این گفتارها نشان می‌دهد این نکته که مسجد به عنوان مرکز عبادت و بندگی خداست، آن‌چنان در باور </w:t>
      </w:r>
    </w:p>
    <w:p>
      <w:pPr>
        <w:pStyle w:val="BookText"/>
        <w:rPr/>
      </w:pPr>
      <w:r>
        <w:rPr>
          <w:rFonts w:ascii="IRNazanin" w:hAnsi="IRNazanin" w:eastAsia="IRNazanin"/>
          <w:color w:val="111111"/>
          <w:sz w:val="28"/>
          <w:sz w:val="28"/>
          <w:szCs w:val="28"/>
          <w:rtl w:val="true"/>
          <w:lang w:bidi="fa-IR"/>
        </w:rPr>
        <w:t xml:space="preserve">و اندیشه مسلمانان مسأله‌ای روشن بوده است که پیامبر صلی الله علیه و آله تنها به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را برای این کارها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نموده‌اند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گرچه در مواردی، برای بیدار نمودن غافلان، به نقش و رسالت اوّلیه مسجد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خطاب به کسی که در مسجد شعر می‌سرود،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نُصِبَتِ الْمساجدُ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برای قرآن خواندن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بیان فضیلت مسجدسازی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مسجدا لیُذکر اللّه‌ُ فیه بُنی له بیتٌ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کسی که مسجدی را به این انگیزه که یاد خدا در آن شود، بنا نهد، خانه‌ای در بهشت برای او ساخته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سخنانی به روشنی رسالت اولیه مسجد را، که پرستشگاه بودن آن است، بیان می‌کند</w:t>
      </w:r>
      <w:r>
        <w:rPr>
          <w:rFonts w:eastAsia="IRNazanin" w:cs="IRNazanin"/>
          <w:color w:val="111111"/>
          <w:sz w:val="28"/>
          <w:szCs w:val="28"/>
          <w:rtl w:val="true"/>
          <w:lang w:bidi="fa-IR"/>
        </w:rPr>
        <w:t xml:space="preserve">. </w:t>
      </w:r>
      <w:bookmarkStart w:id="147" w:name="pg6321_66466"/>
    </w:p>
    <w:p>
      <w:pPr>
        <w:pStyle w:val="Heading2"/>
        <w:numPr>
          <w:ilvl w:val="1"/>
          <w:numId w:val="1"/>
        </w:numPr>
        <w:rPr/>
      </w:pPr>
      <w:bookmarkStart w:id="148" w:name="__RefHeading___Toc2515333_237004111"/>
      <w:bookmarkStart w:id="149" w:name="_Toc49"/>
      <w:bookmarkEnd w:id="147"/>
      <w:bookmarkEnd w:id="148"/>
      <w:r>
        <w:rPr>
          <w:rtl w:val="true"/>
        </w:rPr>
        <w:t>نقش مسجد در شکل‌گیری مناسبات فرهنگی اجتماعی</w:t>
      </w:r>
      <w:bookmarkEnd w:id="149"/>
    </w:p>
    <w:p>
      <w:pPr>
        <w:pStyle w:val="Heading3"/>
        <w:numPr>
          <w:ilvl w:val="2"/>
          <w:numId w:val="1"/>
        </w:numPr>
        <w:rPr/>
      </w:pPr>
      <w:bookmarkStart w:id="150" w:name="__RefHeading___Toc2515335_237004111"/>
      <w:bookmarkStart w:id="151" w:name="_Toc50"/>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غلامرضا گلی‌زاده</w:t>
      </w:r>
    </w:p>
    <w:p>
      <w:pPr>
        <w:pStyle w:val="BookText"/>
        <w:rPr/>
      </w:pPr>
      <w:r>
        <w:rPr>
          <w:rFonts w:ascii="IRNazanin" w:hAnsi="IRNazanin" w:eastAsia="IRNazanin"/>
          <w:color w:val="111111"/>
          <w:sz w:val="28"/>
          <w:sz w:val="28"/>
          <w:szCs w:val="28"/>
          <w:rtl w:val="true"/>
          <w:lang w:bidi="fa-IR"/>
        </w:rPr>
        <w:t>مسجدالحرام قلب جهان اسلام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 وَهُدیً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نخستین خانه‌ای که برای مردم بنا شد، همان است که در مکه می‌باشد؛ جایی که سبب برکت و هدایت برای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نخستین کانون توحیدی و عبادی و با سابقه‌ترین مکانی که مردم در آن به عبادت مشغول بوده‌اند و با پروردگار خویش نیایش می‌نموده‌اند، خانه کعبه است؛ همان‌جایی که قبله تمامی مسلمانان </w:t>
      </w:r>
    </w:p>
    <w:p>
      <w:pPr>
        <w:pStyle w:val="BookText"/>
        <w:rPr/>
      </w:pPr>
      <w:r>
        <w:rPr>
          <w:rFonts w:ascii="IRNazanin" w:hAnsi="IRNazanin" w:eastAsia="IRNazanin"/>
          <w:color w:val="111111"/>
          <w:sz w:val="28"/>
          <w:sz w:val="28"/>
          <w:szCs w:val="28"/>
          <w:rtl w:val="true"/>
          <w:lang w:bidi="fa-IR"/>
        </w:rPr>
        <w:t>بوده است و مراسم عبادی سیاسی حج را کثیری از مسلمانان در آن به 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تأکید قرآنی، این مکان از سوی خداوند کانون امن و امان اعلام شده و مقررات مهمی برای تحقق این موضوع از سوی شارع مقدس وضع گردیده است که رعایت آن‌ها الزامی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به سوی حضرت آدم فرستاد و محل این خانه و حدودش را به وی نشان داد و او نخستین کسی بود که این خانه را ساخت و در آن نماز گزارد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ابن‌عباس،</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معروف نیز بر این موضوع تصریح دارد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این خانه در توفان نوح هم آسیب دید و حضرت ابراهیم علیه‌السلام از سوی پروردگار متعال مأمور گردید نسبت به تجدید بنای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روبروی بیت‌المعمور در آسمان و مقابل عرش الهی می‌باشد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ساختمان کعبه در میان مسجدالحرام قرار دارد که در حقیقت، منشأ تأسیس شهری به نام مکّه گردیده است؛ معراج پیامبر اکرم صلی الله علیه و آله از مسجد مذکور بود که بر مساجد دیگر برتری و فضیلت دارد و طاعات و عباداتی که در آن به جای آورده می‌شود ثوابی فزون‌تر در پی خواهد داشت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فرد مسلمان در هر نقطه‌ای از جهان که باشد، مسجد الحرام و خانه کعبه مفهوم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او در پنج نوبت در شبانه‌روز، از محل سکونت خویش ذهن و روح خود را متوجه مکه می‌نماید، همه نگاه‌ها به هنگام نماز متوجه جهتی می‌شود که همان قبله‌گاه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نگاه‌ها از هر نقطه دایره بزرگ شهر اسلامی که متوجه مرکز ثقل می‌شود، بر نگاه دیگر اصابت می‌نماید، اما مانند انعکاس در آینه، که جنبه مذهبی و اجتماعی فوق‌العاده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والا و متعالی که در مکّه واقع است، معرّف نظامی از اصول، ارزش‌ها و معیارهای مقدس، اما مشخص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اصلی را بر جامعه اسلامی حاکم می‌کند که فراتر از زمان و مکان جغرافیایی است و امت واحده را در اذهان تداعی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یک سری آداب و روش زندگی را مشترکاً رعایت می‌کند، روی به سوی قبله واحد می‌آورد، که اگر استمرار یابد، همان بنیان مرصوص را که قرآن بر آن تأکید می‌کند به وجود می‌آورد؛ وحدت استواری که می‌تواند بر معماری شهرها و محل سکونت مسلمانان اثر بگذارد و مکانی امن و محیطی آمیخته با صلح و صفا و تفاهم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نجم‌الدین یمات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تنها یک جهت است برای نماز گزاردن و مکانی است برای تجمع و برای زیارت نه یک 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مرکز جهان اسلام می‌باشد، زیرا محور کلیّه مسیرهاست البته نه به صورت مرکز </w:t>
      </w:r>
    </w:p>
    <w:p>
      <w:pPr>
        <w:pStyle w:val="BookText"/>
        <w:rPr/>
      </w:pPr>
      <w:r>
        <w:rPr>
          <w:rFonts w:ascii="IRNazanin" w:hAnsi="IRNazanin" w:eastAsia="IRNazanin"/>
          <w:color w:val="111111"/>
          <w:sz w:val="28"/>
          <w:sz w:val="28"/>
          <w:szCs w:val="28"/>
          <w:rtl w:val="true"/>
          <w:lang w:bidi="fa-IR"/>
        </w:rPr>
        <w:t>یک دولت</w:t>
      </w:r>
      <w:r>
        <w:rPr>
          <w:rFonts w:eastAsia="IRNazanin" w:cs="IRNazanin"/>
          <w:color w:val="111111"/>
          <w:sz w:val="28"/>
          <w:szCs w:val="28"/>
          <w:rtl w:val="true"/>
          <w:lang w:bidi="fa-IR"/>
        </w:rPr>
        <w:t>...».</w:t>
      </w:r>
      <w:r>
        <w:rPr>
          <w:rStyle w:val="FootnoteAnchor"/>
          <w:rtl w:val="true"/>
        </w:rPr>
        <w:footnoteReference w:id="17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در واقع شهر عبور است؛ در وهله اول، یک سفر معنی می‌دهد و جاده‌ای برای مؤمنان و کاروانیان گذشته و مسافران امروزی که از همه نقاط دنیای اسلام به آنجا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بدوی گروهی هستند در میان بقیه، عده بی‌شماری از افریقا و آسیا و از تمام مناطق دنیا بدین‌سو می‌آیند، ترکستانی‌ها در کنار افغانی‌ها، پاکستانی‌ها و اندونزیایی‌ها دیده می‌شوند؛ همچنان‌که از ایران و مالی و فیلیپین به جمع مسلمانان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مکانی مانند مکّه وجود امت واحده به این شکل احساس نمی‌شود؛ جامعه‌ای متحد در حرم امن الهی در مسجدالحرام و سایر مکان‌های مقدس مکه که وجه مشترک آنان مراسم حج است و راز و رمز فروزانی در آن نهفته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اهل معرفت و اصحاب بصیرت در این جا حکم توحید را از سرّ به عَلَن و از باطن به ظاهر سرایت می‌دهند و جهات گوناگون خویش را در وحدت فانی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لاشرقیه و لاغربیه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می‌یابند و با توجه ظاهری به عین کعبه حق را با تمام وجود و همراه با جمعی کثیر مشاهده می‌نمایند</w:t>
      </w:r>
      <w:r>
        <w:rPr>
          <w:rFonts w:eastAsia="IRNazanin" w:cs="IRNazanin"/>
          <w:color w:val="111111"/>
          <w:sz w:val="28"/>
          <w:szCs w:val="28"/>
          <w:rtl w:val="true"/>
          <w:lang w:bidi="fa-IR"/>
        </w:rPr>
        <w:t>.</w:t>
      </w:r>
      <w:r>
        <w:rPr>
          <w:rStyle w:val="FootnoteAnchor"/>
          <w:rtl w:val="true"/>
        </w:rPr>
        <w:footnoteReference w:id="173"/>
      </w:r>
      <w:bookmarkStart w:id="152" w:name="pg6321_66474"/>
    </w:p>
    <w:p>
      <w:pPr>
        <w:pStyle w:val="Heading3"/>
        <w:numPr>
          <w:ilvl w:val="2"/>
          <w:numId w:val="1"/>
        </w:numPr>
        <w:rPr/>
      </w:pPr>
      <w:bookmarkStart w:id="153" w:name="__RefHeading___Toc2515337_237004111"/>
      <w:bookmarkStart w:id="154" w:name="_Toc51"/>
      <w:bookmarkEnd w:id="152"/>
      <w:bookmarkEnd w:id="153"/>
      <w:r>
        <w:rPr>
          <w:rtl w:val="true"/>
        </w:rPr>
        <w:t>مسجدالنبی و پرتو پرتابش آن</w:t>
      </w:r>
      <w:bookmarkEnd w:id="154"/>
    </w:p>
    <w:p>
      <w:pPr>
        <w:pStyle w:val="BookText"/>
        <w:rPr/>
      </w:pPr>
      <w:r>
        <w:rPr>
          <w:rFonts w:ascii="IRNazanin" w:hAnsi="IRNazanin" w:eastAsia="IRNazanin"/>
          <w:color w:val="111111"/>
          <w:sz w:val="28"/>
          <w:sz w:val="28"/>
          <w:szCs w:val="28"/>
          <w:rtl w:val="true"/>
          <w:lang w:bidi="fa-IR"/>
        </w:rPr>
        <w:t>آنچه که مکّه و مدینه را مکمل هم می‌کند این است که مکه یک جهت و مرکز حج و زیارت به سوی مکانی بالاتر است و مدینه جاگاه مسجدی است که خاتم رسولان آن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مرکز حکومت اسلامی و کانون تلاش‌های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پیامبر اکرم صلی الله علیه و آله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با ورود پیامبر بدان، از یثرب به شهر پیامبر تغییر نام یافت و با اشتیاق تمام به آن حضرت 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این محل برای اقامت و هجرت بدان سوی از سوی رسول‌اکرم صلی الله علیه و آله، یک تصمیم شخصی نبود، بلکه به مشیت الهی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تلاش آن مصطفای پیامبران در مدینه، ساختن یک مسجد بود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در نخستین سال هجرت، بنای مسجدالنبی با سنگ و گل آغاز شد و در نهایت سادگی احداث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ستون‌هایش تنه درخت خرما و سقف آن از شاخه‌ها و برگ‌های گیاهان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آن با حصیر مفروش و بدون هرگونه آلایشی برای عبادت پیامبر و یاران و اصحابش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گوناگون، خلفا و امیران مسلمان بر توسعه و تأسیسات مسجدالنبی افزودند تا به تدریج شکل کنونی را به دست آورد که شامل دو قسمت قدیم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 مقدس به همراه بارگاه مطهر حضرت نبی اکرم صلی الله علیه و آله بر سیمای شهری و معابر و فرایندهای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مدینه اثری قابل ملاحظه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به برکت چنین بناهای </w:t>
      </w:r>
    </w:p>
    <w:p>
      <w:pPr>
        <w:pStyle w:val="BookText"/>
        <w:rPr/>
      </w:pPr>
      <w:r>
        <w:rPr>
          <w:rFonts w:ascii="IRNazanin" w:hAnsi="IRNazanin" w:eastAsia="IRNazanin"/>
          <w:color w:val="111111"/>
          <w:sz w:val="28"/>
          <w:sz w:val="28"/>
          <w:szCs w:val="28"/>
          <w:rtl w:val="true"/>
          <w:lang w:bidi="fa-IR"/>
        </w:rPr>
        <w:t>مبارک و مساجد و اماکن مذهبی دیگر، حرمت فوق‌العاده‌ای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شکار، قطع اشجار و کندن بوته در این ناحیه و حوالی آن، همچون مکّه، حرام است و رسول خدا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مکّه را حریم قرار داد و برای مردمش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مدینه را حرم امن قرار دادم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بهترین خیابان‌های مدینه و طولانی‌ترین آن‌ها در غرب مسجدالنبی قرار دارد که بناهای با شکوهی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و کوچه مهم دیگری از مسجدالنبی با سایر معابر و مناطق مسکونی تجاری مدینه ارتباط می‌یابد و گویی تابش درخشان این فضای مقدس مدینه را در موجی از ابهت، صلابت، معنویت و مباهات قرار می‌دهد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 است که حضرت رسول اکرم صلی الله علیه و آله برای آنکه آمیختگی مسجد را با زندگی اجتماعی مردم نشان دهد، خانه و مسجد را در یک واحد معماری برپا کرد و خانه‌های صحابه و مهاجرین و انصار در اطراف آن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بسیاری از مسلمانان زاهد و اهل تعبّد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مسجد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مسجد خیمه‌ای به عنوان بیمارستان برپا شد و مکانی به امور نظامی اختصاص داشت؛ زیرا دین مبین اسلام تمامی ابعاد زندگی بشر را در برمی‌گیرد و از این روست که تمامی ساختمان‌های مهم اجتماعی و عمومی و حیاتی در </w:t>
      </w:r>
      <w:bookmarkStart w:id="155" w:name="pg6321_66478"/>
    </w:p>
    <w:p>
      <w:pPr>
        <w:pStyle w:val="BookText"/>
        <w:rPr/>
      </w:pPr>
      <w:bookmarkEnd w:id="155"/>
      <w:r>
        <w:rPr>
          <w:rFonts w:ascii="IRNazanin" w:hAnsi="IRNazanin" w:eastAsia="IRNazanin"/>
          <w:color w:val="111111"/>
          <w:sz w:val="28"/>
          <w:sz w:val="28"/>
          <w:szCs w:val="28"/>
          <w:rtl w:val="true"/>
          <w:lang w:bidi="fa-IR"/>
        </w:rPr>
        <w:t>اطراف مسجدالنبی تمرکز می‌یابند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در جای جای مدینه مساجدی پر خاطره، تاریخی و مهم وجود دارد که در تعدادی از آن‌ها پیامبر نماز گزارده‌اند،</w:t>
      </w:r>
      <w:r>
        <w:rPr>
          <w:rStyle w:val="FootnoteAnchor"/>
          <w:rtl w:val="true"/>
        </w:rPr>
        <w:footnoteReference w:id="177"/>
      </w:r>
      <w:r>
        <w:rPr>
          <w:rFonts w:ascii="IRNazanin" w:hAnsi="IRNazanin" w:eastAsia="IRNazanin"/>
          <w:color w:val="111111"/>
          <w:sz w:val="28"/>
          <w:sz w:val="28"/>
          <w:szCs w:val="28"/>
          <w:rtl w:val="true"/>
          <w:lang w:bidi="fa-IR"/>
        </w:rPr>
        <w:t xml:space="preserve">اما متأسفانه از میان آن‌ها مساجدی همچون مسجدالزهرا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المنارتین، المائده و الثنایا توسط گروهی جهالت پیشه و دارای افکار منحط تخریب گردیده‌اند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در هر حالی که پاسداری از اصالت هر امتی از رهگذر حفظ هویت فرهنگی آن امکان‌پذیر می‌باشد و امت مسلمان به وسیله دستاوردهای فرهنگی خویش از دیگر ملت‌ها باز شناخته می‌شود و تداوم استقلال جامعه اسلامی در پرتو نگاهداری آگاهانه از آثار ارزشمند تاریخی، بخصوص مساجد و مکان‌های مقدس آن هم در حرمین شریفین می‌باشد و هرگونه مسامحه در حفظ این سرمایه‌های گرانبها، اصالت و هویت مذهبی و ارزشی را در معرض خطر و خدشه قرار می‌دهد، وجود چنین آثاری نسل‌های آینده را به ژرفای تاریخی خود رهنمون می‌سازد</w:t>
      </w:r>
      <w:r>
        <w:rPr>
          <w:rFonts w:eastAsia="IRNazanin" w:cs="IRNazanin"/>
          <w:color w:val="111111"/>
          <w:sz w:val="28"/>
          <w:szCs w:val="28"/>
          <w:rtl w:val="true"/>
          <w:lang w:bidi="fa-IR"/>
        </w:rPr>
        <w:t>.</w:t>
      </w:r>
    </w:p>
    <w:p>
      <w:pPr>
        <w:pStyle w:val="Heading3"/>
        <w:numPr>
          <w:ilvl w:val="2"/>
          <w:numId w:val="1"/>
        </w:numPr>
        <w:rPr/>
      </w:pPr>
      <w:bookmarkStart w:id="156" w:name="__RefHeading___Toc2515339_237004111"/>
      <w:bookmarkStart w:id="157" w:name="_Toc52"/>
      <w:bookmarkEnd w:id="156"/>
      <w:r>
        <w:rPr>
          <w:rtl w:val="true"/>
        </w:rPr>
        <w:t>مسجد، اولین بنای شهر کوفه</w:t>
      </w:r>
      <w:bookmarkEnd w:id="15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کوفه در سال هفدهم هجری در جایی بین حیره و فرات که آب و هوای بری و بحری داشت به عنوان دارالهجره و منزل الجهاد احداث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عمران این شهر آن بود که محلی دایمی برای اقامت رزمندگان اسلام، که مشغول فتوحات شرقی بودند، فراهم آید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بنای کوفه مسجد آن بود که توسط مهندسی ایرانی به نام روزبه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 مکان طرحی ریخت که شامل دو قسمت می‌شد؛ در بخش اول، مسجد وسیعی قرار می‌گرفت که رواقی به مساحت دویست ذراع با ستون‌های مرمر و سقفی هموار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خندقی اطراف مسجد حفر نمودند تا مردم در داخل و نیز در حریم آن بنایی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شهر پانزده راه اصلی ساخته شد که تمامی آن‌ها به کانون مهم شهر، یعنی مسجد، ختم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معبر از پشت صحن مسجد، چهار معبر از سوی قبله، سه معبر از سمت شرق و سه معبر از مغرب مسجد عبور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این معابر اصلی را براساس اهمیتی که برایشان قایل بودند، ناحیه‌بندی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حسب اهمیت، مشخصات و موقعیت اجتماعی قبایل برای خانه‌سازی میان سکنه کوفه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اراده ساختن شهر کوفه را کردند، اولین چیزی که نقشه آن ترسیم و بنا گردید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وسط ایستاد و از چهار طرف تیری پرتاب کرد تا حدود چهارگانه مسجد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زمین چهارگوشی بود که از هر طرف کشیده بودند و در جلو آن رواقی ساخته شد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همین اعتقاد به بنای مشخصی برای عبادت، اثری ژرف در طرح و نقشه کوفه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محله‌ها، بخش‌ها و اجزای شهر در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بافتی یگانه با مسجد جامع پیوستگی و پیوند تنگاتنگی برقرار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گسترش و توسعه شهر و انتقال پاره‌ای از نقش‌های چندگانه مسجد به خارج از آن، باز هم در جایگزینی فضایی و تعیین مقر این نهادها، سهولت ارتباط با مسجد همواره از اولویت کامل برخوردار بوده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عنصری که به فضای مرکزی شهر شکل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وسعت را تداعی می‌کند؛ می‌دانی در گستره شهر که جز در مواردی خاص به اشغال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در جنوب غربی مسجد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شیعه، میدان مذکور با نام حضرت علی علیه السلام همراه است؛ زیرا وقتی کوفه را به عنوان مرکز حکومت برگزید، در گوشه‌ای از این فضا خانه‌ای محقر بنا نمود و از اقامت در مقر شهر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رحبه نقش مهمی برای مراسم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آماده باش نظامی داشته و بیشتر به مسجد تعلق دارد و جزئی از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و دوم این فضا در مجاورت مساجد قابل مشاهده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قیام شیعیان در مدینه، حاکم وقت به مردان مسلحی که به یاری‌اش آمده بودند فرمان داد تا زمان سرکوبی مخالفان، در رحبه اقامت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که در برزخ بین مسجد و محلات مسکونی قرار داشته، مظهر تعمیم یافته ساختار شهری بوده است؛ جایی که همه سنت‌های ویژه در آن به یکدیگر پیوند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این که طرح اولیه کوفه که از نظمی خاص پیروی می‌کرده، می‌توانسته به ایجاد </w:t>
      </w:r>
    </w:p>
    <w:p>
      <w:pPr>
        <w:pStyle w:val="BookText"/>
        <w:rPr/>
      </w:pPr>
      <w:r>
        <w:rPr>
          <w:rFonts w:ascii="IRNazanin" w:hAnsi="IRNazanin" w:eastAsia="IRNazanin"/>
          <w:color w:val="111111"/>
          <w:sz w:val="28"/>
          <w:sz w:val="28"/>
          <w:szCs w:val="28"/>
          <w:rtl w:val="true"/>
          <w:lang w:bidi="fa-IR"/>
        </w:rPr>
        <w:t>شهری بزرگ دارای فضای باز و هندسی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آن دایم تحت کنترل بوده و برای جلوگیری از فشردگی، از جهت طولی به پیشرفت ادامه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دهه‌های بعد، کوفه از این ساختار فاصله گرفت و روندی معکوس و در هم ریخته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مرکزی شهر که خندقی آن را محدود می‌کرد و منطقه‌ای ممنوعه بود که کسی حق ساختن خانه در آن را نداشت، به زودی توسط مالکان خصوصی، که غالبا از افراد اموی و از نزدیکان حاکم و در واقع، معاون زیاد و فرزندش عبیداللّه بودند، مورد دست‌اندازی قرار گرفت و به این وسیله مقدمات برهم خوردن سیمای شهری کوفه، که تا پیش از آن نظم و انسجام خود را بر حول محور مسجد حفظ می‌کرد، فراهم آمد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کنونی مسجد کوفه بالغ بر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می‌باشد و ساختمان آن شمالی جنوبی است و به مرور ایام تغییرات مهمی در شکل ظاهر و وسعت مسجد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 تأسیس این بنا، مسجد کوفه دارای اهمیتی زایدالوصف در زمینه‌های عبادی، فرهنگی، سیاسی و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خاص حکومت‌ها همچنان که سرنوشت کوفه را دگرگون می‌ساخت، در درجه اهمیت مسجد اثر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توجه به آن در ابعاد گوناگون در زمان خلافت حضرت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همچون مسجدالنبی رفته رفته به صورت </w:t>
      </w:r>
    </w:p>
    <w:p>
      <w:pPr>
        <w:pStyle w:val="BookText"/>
        <w:rPr/>
      </w:pPr>
      <w:r>
        <w:rPr>
          <w:rFonts w:ascii="IRNazanin" w:hAnsi="IRNazanin" w:eastAsia="IRNazanin"/>
          <w:color w:val="111111"/>
          <w:sz w:val="28"/>
          <w:sz w:val="28"/>
          <w:szCs w:val="28"/>
          <w:rtl w:val="true"/>
          <w:lang w:bidi="fa-IR"/>
        </w:rPr>
        <w:t>مرکز علمی و فرهنگی پرجوش و فعالی در آمد و جایگاه بحث و تدریس هزاران جوینده دانش گردید و در آن دهها حلقه درس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از نظر اجتماعی و سیاسی اغلب پایگاه قدرت‌نمایی موافقان و مخالفان دستگاه حکومت به شمار می‌رفته است و به دلیل نزدیک بودن به دارالاماره، والی شهر نسبت به آن حساسیت ویژه‌ای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شرافت و مقام بالای مسجد کوفه همین بس که یکی از چهار مسجدی است که طبق دستورات اسلامی به مؤمنان توصیه شده است تا هجرت کنند و خود را به این چهار مسجد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مسجدالنبی، مسجدالاقصی و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روایات مستند، در مکان کنونی مسجد کوفه پیش از خلقت آدم، فرشتگان عبادت می‌کرده‌اند و محلی است که مشمول برکت خداوند شده و جایگاه عبادت آدم و سایر انبیا، اولیا و صادقین بوده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منابع روایی تأکید کرده‌اند وقتی حضرت مهدی علیه‌السلام قیام کند کوفه را مقر حکومت خود قرار داده و پرچم حق و عدالت را در این دیار به اهتزاز در می‌آورد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امام صادق علیه‌السلام نیز فرموده‌اند نماز خود را در مسجدالحرام، مسجدالرسول، مسجد کوفه و حرم امام حسین تمام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کوفه فضایل و اعمالی ذکر شده که در کتب ادعیه چگونگی آن‌ها ذکر گردیده است</w:t>
      </w:r>
      <w:r>
        <w:rPr>
          <w:rFonts w:eastAsia="IRNazanin" w:cs="IRNazanin"/>
          <w:color w:val="111111"/>
          <w:sz w:val="28"/>
          <w:szCs w:val="28"/>
          <w:rtl w:val="true"/>
          <w:lang w:bidi="fa-IR"/>
        </w:rPr>
        <w:t xml:space="preserve">. </w:t>
      </w:r>
      <w:bookmarkStart w:id="158" w:name="pg6321_66487"/>
    </w:p>
    <w:p>
      <w:pPr>
        <w:pStyle w:val="Heading3"/>
        <w:numPr>
          <w:ilvl w:val="2"/>
          <w:numId w:val="1"/>
        </w:numPr>
        <w:rPr/>
      </w:pPr>
      <w:bookmarkStart w:id="159" w:name="__RefHeading___Toc2515341_237004111"/>
      <w:bookmarkStart w:id="160" w:name="_Toc53"/>
      <w:bookmarkEnd w:id="158"/>
      <w:bookmarkEnd w:id="159"/>
      <w:r>
        <w:rPr>
          <w:rtl w:val="true"/>
        </w:rPr>
        <w:t>سیر تاریخی جهاد مسجدسازی</w:t>
      </w:r>
      <w:bookmarkEnd w:id="160"/>
    </w:p>
    <w:p>
      <w:pPr>
        <w:pStyle w:val="BookText"/>
        <w:rPr/>
      </w:pPr>
      <w:r>
        <w:rPr>
          <w:rFonts w:ascii="IRNazanin" w:hAnsi="IRNazanin" w:eastAsia="IRNazanin"/>
          <w:color w:val="111111"/>
          <w:sz w:val="28"/>
          <w:sz w:val="28"/>
          <w:szCs w:val="28"/>
          <w:rtl w:val="true"/>
          <w:lang w:bidi="fa-IR"/>
        </w:rPr>
        <w:t>توصیه به احداث مسجد و تأکید بر عمران و آبادانی آن از سوی رسول اکرم صلی الله علیه و آله و ائمه هدی علیهم‌السلام، موضوعی است که در گسترش کمّی و کیفی مساجد شهرها و روستاهای جهان اسلام تأثیر قابل ملاحظه‌ای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علیه‌السلام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ابنوا المساجد و اجعلوها 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مساجد را بنا کنید و آن‌ها را محل اجتماع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علیه‌السلاممتذکر گردیده‌اند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مسجداً بنی اللّه له بیتا فی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کسی که مسجدی تأسیس کند خداوند برایش منزلی در بهشت بنا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آباد نمودن مسجد را از خصال اهل مروت دانسته</w:t>
      </w:r>
      <w:r>
        <w:rPr>
          <w:rStyle w:val="FootnoteAnchor"/>
          <w:rtl w:val="true"/>
        </w:rPr>
        <w:footnoteReference w:id="186"/>
      </w:r>
      <w:r>
        <w:rPr>
          <w:rFonts w:ascii="IRNazanin" w:hAnsi="IRNazanin" w:eastAsia="IRNazanin"/>
          <w:color w:val="111111"/>
          <w:sz w:val="28"/>
          <w:sz w:val="28"/>
          <w:szCs w:val="28"/>
          <w:rtl w:val="true"/>
          <w:lang w:bidi="fa-IR"/>
        </w:rPr>
        <w:t>و در جایی دیگر تأکید نموده‌اند عذابی که از آسمان فرود می‌آید خداوند متعال، بانیان و آبادکنندگان مسجد را از آن مصون می‌نماید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از صدر اسلام این توصیه‌ها را به‌کار بستند و برای احداث مسجد، آن هم به بهترین وجه و در مکانی مناسب و مرکزی، این کانون عبادی و معنوی را بنیان نهادند تا عطر روح افزای آن مشام جان </w:t>
      </w:r>
    </w:p>
    <w:p>
      <w:pPr>
        <w:pStyle w:val="BookText"/>
        <w:rPr/>
      </w:pPr>
      <w:r>
        <w:rPr>
          <w:rFonts w:ascii="IRNazanin" w:hAnsi="IRNazanin" w:eastAsia="IRNazanin"/>
          <w:color w:val="111111"/>
          <w:sz w:val="28"/>
          <w:sz w:val="28"/>
          <w:szCs w:val="28"/>
          <w:rtl w:val="true"/>
          <w:lang w:bidi="fa-IR"/>
        </w:rPr>
        <w:t>و قلب مؤمنان را بنوازد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مسجد در قبا، حومه مدینه بنا شد و سپس مسجد مدینه بنیان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پیامبر به ساخت، نگهداری، دایر نگه داشتن و طهارت و رفتن به مسجد چنان شور و شوقی در اعماق دل مسلمانان پدید آورد که از همان صدر اسلام به ساختن مسجد در تمامی سرزمین‌های اسلامی به عنوان یک عمل با اجر عبادی مورد رضایت حق تعالی 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رشد و توسعه بلاد اسلامی مساجد به صور گوناگون در سطح زمین ظاهر گشت و به صورت شبکه یا نواری ویژه از پدیده‌های شناخته شده جغرافیایی در آمد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مساجد بسیار ساده ساخته می‌شد و نسبتا کوچک می‌نمود؛ دیواری گلی و چند تنه درخت خرما که سقفی از شاخه‌های خرما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این بود که نمازگزاران در مقابل تغییرات شدید جوی حفظ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با نمونه قدیمی تمام مساجد متداول زمان که دارای یک صحن و یک حرم بود مطابقت داشت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کریستین پرایس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مسجدهای عربستان به روزگار حضرت محمد صلی الله علیه و آله محدوده‌های مستطیلی بود که یک سوی آن برای پرهیز از باد و باران سقف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سرپوشیده نه محرابی بود و نه مجسمه‌ای از پاکان؛ گذاشتن مجسمه و تصویر موجودات زنده در مسجدها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مسجد نیز مانند ساختمانش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حیاطش حوضی بود که مؤمنان در آن وضو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شبستان یا جایگاه نماز با پای برهنه </w:t>
      </w:r>
    </w:p>
    <w:p>
      <w:pPr>
        <w:pStyle w:val="BookText"/>
        <w:rPr/>
      </w:pPr>
      <w:r>
        <w:rPr>
          <w:rFonts w:ascii="IRNazanin" w:hAnsi="IRNazanin" w:eastAsia="IRNazanin"/>
          <w:color w:val="111111"/>
          <w:sz w:val="28"/>
          <w:sz w:val="28"/>
          <w:szCs w:val="28"/>
          <w:rtl w:val="true"/>
          <w:lang w:bidi="fa-IR"/>
        </w:rPr>
        <w:t>می‌رفتند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احتیاج به داشتن بناهایی استوار احساس گردید و به معماران وسعت عمل بیشتری برای مسجدسازی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ساخت رواق، محراب، ایوان، گلدسته و گنبد متداول گردید و ساختن مساجد باشکوه، با عظمت و با معماری‌های پرجاذبه فصل جدیدی در احداث این بنای مقدس گشود و رفته رفته ساخت آن در مقیاس عظیم در تمامی سرزمین‌های اسلامی مرسوم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ویژگی‌های اقلیمی و چگونگی پیدایش شهرها و موقعیت جغرافیایی آن‌ها و جنبه‌های کاربردی هر شهر، تلاش گردید نه تنها درشهر های قدیمی و آبادی‌های جدید، مسجدسازی برای حفظ شعایر دینی امری عادی تلقی گردد، بلکه به منزله یک امر ضروری برای حفظ شئون سیاسی و اجتماعی سازنده آن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اوضاع مناسبی بر سرزمینی حکمفرما بود، شمار مسجد فزونی می‌یافت؛ از جمله شهرهای قاهره، اسکندریه، بغداد و بصره در سده‌های آغازین اسلامی به دارا بودن مساجد متعدد و باشکوه شهرت یافتند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در واقع، بالندگی هر شهربه شمار و شکوه مساجد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شهر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جامع است، چنان که به هم پیوسته، و به هر دو شهر </w:t>
      </w:r>
      <w:bookmarkStart w:id="161" w:name="pg6321_66493"/>
    </w:p>
    <w:p>
      <w:pPr>
        <w:pStyle w:val="BookText"/>
        <w:rPr/>
      </w:pPr>
      <w:bookmarkEnd w:id="161"/>
      <w:r>
        <w:rPr>
          <w:rFonts w:ascii="IRNazanin" w:hAnsi="IRNazanin" w:eastAsia="IRNazanin"/>
          <w:color w:val="111111"/>
          <w:sz w:val="28"/>
          <w:sz w:val="28"/>
          <w:szCs w:val="28"/>
          <w:rtl w:val="true"/>
          <w:lang w:bidi="fa-IR"/>
        </w:rPr>
        <w:t>پانزده مسجد آدینه است که روزهای جمعه در هر جای خطبه و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بازار مسجدی است که آن را باب‌الجوامع گویند و آن مسجد به چهارصد عمود رخام قائم است و آن دیوار که محراب بر اوست سرتاسر تخته‌های رخام سپید است و جمیع قرآن‌ها بر آن تخته‌ها به خطی زیبا نوشته و از بیرون به چهار حد مسجد بازارهاست و درهای مسجد در آن گشاده و مدام در آن مدرسان و مقربان نشسته و سیاحتگاه آن شهر بزرگ مسجد آن است و هرگز نباشد که در او کمتر از پنج هزار خلق باشد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62" w:name="__RefHeading___Toc2515343_237004111"/>
      <w:bookmarkStart w:id="163" w:name="_Toc54"/>
      <w:bookmarkEnd w:id="162"/>
      <w:r>
        <w:rPr>
          <w:rtl w:val="true"/>
        </w:rPr>
        <w:t>شکوه معنوی شهرها</w:t>
      </w:r>
      <w:bookmarkEnd w:id="16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توانستند بر اسپانیا مستقر شوند و سلسله مستقل را در این ناحیه تأسیس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حمایت فرمانروایان حاکم بر این منطقه، سبکی ممتاز و اصیل در معماری اسلامی پدید آمد که بزرگترین اثر بر جای مانده از آن، مسجد غرناطه است که بنای آن از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در ادوار بعدی پیوسته ساختمانی بدان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محراب قرار داشت، امروز دارای نوزده شبستان و سومین مسجد بزرگی است که هنوز پا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مسجد، آثاری تاریخی که از دوران اسلامی در قرطبه باقی مانده، مسجدی کوچک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کاملی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بعدها متروک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 در این قلمرو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حفاریی‌هایی که در این شهر پدید آمده، استفاده می‌شود که در آرایش دیوارهای منازل و گچبری‌های ساختمان‌های مسکونی، به‌خصوص سقف مسطح خانه‌ها، از مسجد قرطبه الهام گرفته شده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پرایس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سرافرازی قرطبه مسجد جامع آن بود که یکی از مقدس‌ترین مکان‌ها در نظر مسلمانان مغرب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مسلمان از سرزمین‌های دور و نزدیک راه قرطبه را پیش می‌گرفتند و از میان دشت‌ها و کوه‌های سرسبز اندلس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کرانه شمالی وادی‌الکبیر است، خانه‌ها و باغ‌ها و بیشه‌های آن در بیرون بارو بود و در دو سوی آن این رود گسترده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مناره‌های بلند مسجدها را همچون راهنمایی برای زائران برافراشته بودند و از پل بلند بیرون شهر به چشم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خیابان کوتاه و سراشیب از پل آغاز می‌شد و به دیوار غربی مسجد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چون از دروازه به حیاط و از آنجا به شبستان مسجد می‌رسیدند، خستگی این سفر دراز از تن‌شان می‌رفت و به جهان شور دینی گام می‌نهادند؛ می‌توانستند از میان درهای بزرگ شمالی مسجد تا گوشه‌های دوردست شبستان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ردیف‌های درخت پرتقال سایه دلپسندی بر حیاط می‌افکند و قطارهای تنه باریک درختان تا درون ساختمان گویی ادامه می‌یافت، اما در درون ساختمان مسجد مبدل به ستون‌های مرمرین می‌شدند که تا محراب پشت سر هم قرار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اکنون مسجد مذکور تبدیل به کلیسا شده، اما هنوز به دشواری می‌توان چنین موضوعی را باور کرد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فاس به خودی خود نمونه کامل از شهری است که با تمدن اسلامی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بین شهر و زمین‌های اطراف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سرامیک بام‌ها در نور خورشید می‌درخشد و در برابر سبزی متمایل به خاکستری درخت‌های زیتون قرار می‌گیرد اما جالبی فاس بدان جهت است که اماکن مقدس مذهبی و در رأس آن‌ها مساجد، به شکوه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القرویین سند محکمی است برای سنجیدن فاس در حالی که سایر بناهای آموزشگاهی آن را تکمیل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پلان شهر به صورت دوایر متحدالمرکز است و مشاغل از مجاور مساجد قدیمی آغاز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سفرلویی نظم شهر را چنین تشریح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فاس انعکاس مفهوم متافیزیکی خاص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پیرامون کانونی از زندگی مذهبی و اجتماعی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مسجد، حمام، مکتب‌خانه و محکمه قاضی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به راسته بازارهای مربوط به مشاغل با ارزش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اخیراً جغرافیای شهر تغییر کرده و ترکیب آن به هم ریخته و مساکن قدیمی قطعه قطعه گردیده و به صورت آپارتمان درآمده‌اند و بدین گونه سه چهارم شهر تجزیه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شهر فاس شایستگی این را دارد که به دلیل غلبه فضاهای مذهبی و حفظ شکوه فرهنگ سنتی از نمونه‌های بارز </w:t>
      </w:r>
      <w:bookmarkStart w:id="164" w:name="pg6321_66499"/>
    </w:p>
    <w:p>
      <w:pPr>
        <w:pStyle w:val="BookText"/>
        <w:rPr/>
      </w:pPr>
      <w:bookmarkEnd w:id="164"/>
      <w:r>
        <w:rPr>
          <w:rFonts w:ascii="IRNazanin" w:hAnsi="IRNazanin" w:eastAsia="IRNazanin"/>
          <w:color w:val="111111"/>
          <w:sz w:val="28"/>
          <w:sz w:val="28"/>
          <w:szCs w:val="28"/>
          <w:rtl w:val="true"/>
          <w:lang w:bidi="fa-IR"/>
        </w:rPr>
        <w:t>شهرهای اسلامی باشد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165" w:name="__RefHeading___Toc2515345_237004111"/>
      <w:bookmarkStart w:id="166" w:name="_Toc55"/>
      <w:bookmarkEnd w:id="165"/>
      <w:r>
        <w:rPr>
          <w:rtl w:val="true"/>
        </w:rPr>
        <w:t>انوار درخشان</w:t>
      </w:r>
      <w:bookmarkEnd w:id="16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ترکمن‌ها یا عثمانی‌ها که از ایران آمده بودند، پیش از نفوذ در بخش ترکیه اروپایی و حضور در قسطنطنیه، در سال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آناطولی یا آسیای صغیر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آناطولی آن‌ها نخستین عناصر هنری خود را به‌ویژه در بناهای شهر قونیه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سبک عثمانی، چهارگوشی وسیع با گنبدی کم‌خیز را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سوی این فضا به شکل دو تالار نیمه مدوّر که با نیم گنبدها پوشیده شده‌اند گسترش یافته است و دو سوی دیگر با قوس‌های بزرگ به پشتیبان‌های ستبر متصل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به‌تدریج در این معماری تغییراتی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نیازهای هنر اسلامی عثمانی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بایزید در قسطنطنیه که قدیمی‌ترین بنای این سبک به شمار می‌رود، مسجد سلیمانیه و مسجد احمد اول</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مسجد ملکه صفیه اصیل‌ترین مسجد عثمانی در قاهره است که اقتباسی از بناهای مذهبی استانبول به‌خصوص مسجد جراح پاشا و ادرنه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ماهیگیران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ابتکار مبارزان الجزایری ساخته شده به سبک گنبد مرکزی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چهارگنبد کناری آن، سیمایی عثمانی دارد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محمد بن ابوذهب، که در مصر به قدرت رسید، اگرچه در آرزوی سلطه کامل به این دیار و استقلال از قدرت عثمانی بود، اما خود را برای پذیرش اطاعتی ظاهری از باب عالی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مسجدی به سبک عثمانی در محیطی مهم و معتبر، به مثابه اثبات آشکار وفاداری به سلطان بود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مسجد تربت در تونس نیز تأثیر پذیرفته از فضاهای مسجد امپراتوری عثمانی می‌باشد؛ زیرا مناره آن با چهارگوش و مقطع هشت گوش مناره‌های عثمانی را به خاطر می‌آورد، اگرچه شکل گلدسته یا مأذن آن اصیل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تمامی این بناهای مقدس در سیمای عمومی شهرها هویتی مستقل، تعیین‌کننده و فرازمند داشته‌اند و بناهای دیگر از این کانون به سوی دیگر نقاط شهر شکل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تالبوت رایس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و قشنگ‌ترین این مساجد، مسجد سلطان سلیمان در قسطنطنیه است که در موضعی بلند و مسلط بر شاخ طلایی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عظیم آن را چهار ستون مربع نگاه داشته، چهار مناره دارد، دو تا پهلوی درِ ورودی و دو تا در دو انتهای حیاط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مسجد شمار زیادی بناهای فرعی ساخته بودند؛ زیرا در بیشتر موارد مدرسه‌ای به زیربنای مسجد افزوده می‌شد </w:t>
      </w:r>
    </w:p>
    <w:p>
      <w:pPr>
        <w:pStyle w:val="BookText"/>
        <w:rPr/>
      </w:pPr>
      <w:r>
        <w:rPr>
          <w:rFonts w:ascii="IRNazanin" w:hAnsi="IRNazanin" w:eastAsia="IRNazanin"/>
          <w:color w:val="111111"/>
          <w:sz w:val="28"/>
          <w:sz w:val="28"/>
          <w:szCs w:val="28"/>
          <w:rtl w:val="true"/>
          <w:lang w:bidi="fa-IR"/>
        </w:rPr>
        <w:t>و حجره‌های گوناگون برای زندگی طلاب و خدّام مساجد نیز در نظر گرفته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مساجد بزرگتر بازارچه‌ای می‌افزودند و در نزدیکی آن‌ها آرامگاه‌های با شکوه می‌ساختند و بدین‌گونه مسجد کانون مهمی برای شهرها به شمار می‌آمد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سلجوقیان با اینکه قومی بیابان‌گرد بودند، همین که با فرهنگ اسلامی آشنا شدند، حمایت از آن را وجهه همت خویش قرار دادند و در گسترش بناهای مذهبی تا آنجا پیش رفتند که به معماری ایران با تأثیرپذیری از ارزش‌های دینی شکوه ویژه‌ای بخشیدند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آنان وقتی اصفهان را مرکز حکومت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مسجدی ساختند که پایه‌ای برای ساختمان دیگر مساجد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مکان مقدس به دست نسل‌های بسیاری از هنرمندان و معماران در اعصار بعد دگرگون و تعبیر شده است، ولی برای دیدن هنرمندی سلجوقیان باید به سوی قبله رفت و از ایوان جنوبی گذشت و به شبستان پشت آن گام نهاد، در این حال، بر فرازمان گنبدی استوار و نیرومند قرار دارد که زبردستی معمار را در بنا نهادن آن بر سطحی چهارگوش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که در چشم‌انداز عمومی اصفهان برجستگی دارد، در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پدیده اصلی معماری ایران در عصر سلجوقی، سبکی چهار ایوانی در احداث مساجد است که کامل‌ترین آن را می‌توان در مسجد جامع ورامین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سلجوقیان در اصفهان، گلپایگان، برسیان، اردستان و زواره مساجد تازه‌ای برآوردند که همه آن‌ها به قدر کافی دارای ویژگی‌های مشترک در سبک و نقشه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بناها اگرچه به لحاظ مذهبی از قداست ویژه‌ای برخوردار شدند، در هویت فرهنگی و اقتدار اجتماعی این شهرها مؤثر بودند و در سیمای شهر، توسعه آبادی‌ها و رشد و گسترش برخی مشاغل و شکل واحدهای مسکونی حضور با صلابت خویش را بروز دادند و چنین ویژگی به حدی قوی است که هنوز می‌توان آن را مشاهده نمود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صفویه سبک قدیم معماری ایران در احداث بناهای مذهبی تجدید شد و در طرح بناها، شکل و مصالح جای خود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از کاشی معرق و هفت رنگ برای تزیین رونق فراوان یافت، به گونه‌ای که ساختمان‌هایی همچون مساجد و مدارس از گنبد، ایوان، طاق‌نما، سر در ورودی، و حتی مناره‌ها با کاشی آراسته شد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در این عصر همزمان با ظهور کاشی‌کاری، که با استقبال عموم مردم روبه‌رو شد، راه حل جدیدی برای سقف گنبدی پدیدار گردید و آن عبارت بود از </w:t>
      </w:r>
    </w:p>
    <w:p>
      <w:pPr>
        <w:pStyle w:val="BookText"/>
        <w:rPr/>
      </w:pPr>
      <w:r>
        <w:rPr>
          <w:rFonts w:ascii="IRNazanin" w:hAnsi="IRNazanin" w:eastAsia="IRNazanin"/>
          <w:color w:val="111111"/>
          <w:sz w:val="28"/>
          <w:sz w:val="28"/>
          <w:szCs w:val="28"/>
          <w:rtl w:val="true"/>
          <w:lang w:bidi="fa-IR"/>
        </w:rPr>
        <w:t>تبدیل طرح چهارگوشه زیربنا به طرح مدوّر گنبد که هم ساده‌تر و هم عاقلانه‌تر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شیخ لطف‌اللّه و مسجد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گنبدها بر گردن بلند استوانه‌ای شکل نهاده شده‌اند که دایره پیرامونی آن با نوک چهار سر طاق ساخته شده بر زوایای محوطه زیرگنبد و چهار سر طاق دیگر، مماس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عصر صفوی زیبایی ویژه‌ای به مساجد داد و مردم نیز به زودی در ساخت مساکن و سایر اماکن این سبک را مورد توجه قرار دادند و نوعی معماری ملهم از مساجد به محلات مسکونی سرایت پیدا کرد، اما هیچ کدام از این بناها نتوانستند از شکوه و صلابت مسجد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مسجد امام خمینی بر فراز بناهایی که آن را احاطه کرده‌اند سر به آسمان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که توسط طبقه‌ای هشت ضلعی با طاق نماهای زیبا کاملاً به بناهای اطراف اتصال دارد، در عین حال، شکوه خود را در فضای شهر به طور مستقل بروز می‌دهد و هنوز هم با وجود گسترش بناهای چند طبقه سیمانی در شهر اصفهان، جلوه پراهمیت مساجد مذکور زیبایی و آراستگی خود را حفظ کرده که موجب مباهات معماری اسلامی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زمان در بسیاری از شهرهای ایران بناهایی مجموعه‌ای ساخته شده که گروه ویژه‌ای را در معماری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مجموعه‌ها با یک مسجد شروع می‌شوند و در طول زمان با اضافه کردن </w:t>
      </w:r>
      <w:bookmarkStart w:id="167" w:name="pg6321_66508"/>
    </w:p>
    <w:p>
      <w:pPr>
        <w:pStyle w:val="BookText"/>
        <w:rPr/>
      </w:pPr>
      <w:bookmarkEnd w:id="167"/>
      <w:r>
        <w:rPr>
          <w:rFonts w:ascii="IRNazanin" w:hAnsi="IRNazanin" w:eastAsia="IRNazanin"/>
          <w:color w:val="111111"/>
          <w:sz w:val="28"/>
          <w:sz w:val="28"/>
          <w:szCs w:val="28"/>
          <w:rtl w:val="true"/>
          <w:lang w:bidi="fa-IR"/>
        </w:rPr>
        <w:t>بناهای دیگر همچون مدرسه، کتابخانه، آب انبار، خانقاه، زائر سرا و کاروان سرا به یک مجموعه بسیار زیبا و با شکوه تبدیل می‌شود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168" w:name="__RefHeading___Toc2515347_237004111"/>
      <w:bookmarkStart w:id="169" w:name="_Toc56"/>
      <w:bookmarkEnd w:id="168"/>
      <w:r>
        <w:rPr>
          <w:rtl w:val="true"/>
        </w:rPr>
        <w:t>محبوب‌ترین و مهم‌ترین مکان</w:t>
      </w:r>
      <w:bookmarkEnd w:id="16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البلاد الی اللّه مساجدها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محبوب‌ترین مکان‌ها در شهرها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گهربار آن خاتم رسولان در سیمای شهرهای جهان اسلام صورت عملی و عینی به خود گرفته است؛ زیرا مساجد مهم‌ترین بناهای مذهبی هر شهر و روستا هستند که همواره نقش مهمی در زندگی مسلمانان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مساجد در شهرها به حدی بود که اگر جایی مسجد جامع یا آدینه نداشت، از اهمیت شهری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جامع شهرهای ایران را نه تنها به خاطر کارکرد و رابطه مستقیم و وسیعی که با همه اقشار اجتماعی دارند، بلکه بیشتر به دلیل شکل فضایی و در هم آمیختگی با پیوندهای کالبدی یا بافت مسکونی، بازرگانی و خدماتی اطراف و نیز به دلیل واحد و قطب بودن، باید یک عنصر شهرسازی اولیه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 گذشته مسجد جامع مرکز استقرار دینی شهری بوده که به خاطر مراجعه مستمر همه قشرهای مردم شهر و به دلیل خلوصی که می‌تواند بالقوه داشته باشد، کانون انتشار هرگونه آگاهی نسبت به شرایط عمومی شهروندان و نحوه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و نظام اداری آنان محسوب می‌شده است و در همین مکان خبرهای نشر یافته به بحث گذاشته شده و انعکاس آن‌ها در افکار عمومی هم نقطه بازگشت خود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مسجد جامع مرکزی مذهبی است تا یک مرجع اجتماعی، اما شکل‌گیری افکار عمومی و جهت‌گیری‌های اهداف مربوط به آینده شهر در این مکان صورت می‌گرفته است و به همین لحاظ مسجد جامع شهرهای ایران بیش از هر چیز بنیادی است اجتماعی و فرهنگی مساجد جامع ایران در ارتباط با شرایط جغرافیایی و اقلیمی محل، تناسب و معادله‌ای مقبول بین سه نوع فضای سرپوشیده، نیمه باز و باز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که معمولاً بزرگ‌ترین و همیشه معتبرترین مسجد شهر است، در پی افزایش نیاز به آن یا همراه با فزونی یافتن قدرت مذهبی مسلمانان شهرها توسعه یافته و بخشی از فضای مسکونی مجاور را ضمیمه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وجود رشد صنعتی و توسعه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پیروی از الگوهای شهرسازی غربی، از قطب شهری بودن مسجد جامع کاسته شده، ولی هنوز هم به اتکای اعتبار عقیدتی و احترام معنوی که برای آن وجود دارد، به عنوان نقطه عطف مذهبی منحصر به فرد شهر نقش خود را ادامه می‌دهد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هنوز هم گنبد و مناره مسجد بلندترین ساختمان بسیاری از شهری کویری و نقاط مرکزی ایران به شمار می‌آید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اگرچه </w:t>
      </w:r>
    </w:p>
    <w:p>
      <w:pPr>
        <w:pStyle w:val="BookText"/>
        <w:rPr/>
      </w:pPr>
      <w:r>
        <w:rPr>
          <w:rFonts w:ascii="IRNazanin" w:hAnsi="IRNazanin" w:eastAsia="IRNazanin"/>
          <w:color w:val="111111"/>
          <w:sz w:val="28"/>
          <w:sz w:val="28"/>
          <w:szCs w:val="28"/>
          <w:rtl w:val="true"/>
          <w:lang w:bidi="fa-IR"/>
        </w:rPr>
        <w:t>کارکردهای متنوعی که این شهرها بر عهده دارند به همراه تغییرات آب و هوایی، پستی و بلندی، مصالح ساختمانی و ساختار اجتماعی و فرهنگی سیمای متفاوتی را عرضه می‌دارند، اما مایه سرافرازی آنان مسجد می‌باشد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دینی در شالوده زندگی شهری چنان اهمیتی به‌دست آوردند که مسجد جامع از ارکان اصلی نظام اجتماعی سیاسی شهر گردید و شهری را کامل معرفی کردند که عدالت در آن اجرا شود، دارای مسجد جامع باشد و نماینده حکومت یا مقرّ دولت در آنجا استقرار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آغاز معمول نبود در شهرهای بزرگ بیش از یک مسجد جامع احداث گردد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ولی به‌تدریج این سنت شکسته شد و گاه پاره‌ای از شهرهای بزرگ دارای جامع‌های متعدد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ابن‌جبیر، سیاح مسلمان که در اواخر قرن ششم از بغداد دیدن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هفده محله دارد که هر محله‌ای شهری مستقل محسوب می‌گردد، هشت محله آن دارای مسجد جامع است که نماز جمعه در آن‌ها برپا می‌گردد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شهرهای اسلامی برای نمایش جلال معنوی و شکوه و بالندگی ظاهر مساجد بزرگ، بویژه مسجد جامع، جهدی تمام به خرج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غالب این مکان‌های مقدس به فرمان حکمران یا توانگری صاحب نفوذ بنیاد می‌گردید، ولی اغلب کسانی که به‌گونه‌ای در ساختن بنا، طراحی و آرایش مسجد سهمی داشتند، به دلیل اعتقاد درونی و اشتیاق به معبود، در عمل از ایثار آنچه در توان داشتند دریغ نمی‌ورزیدند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ایمان و شوق آنان موجب گردید که معماری با شکوهی پدید آید و هنرمندانِ محلی با ابتکار و خلاقیت خویش رونق مسجد را بالا ببرند و بخش کوچکی از زیبایی‌های جهان هستی را، که جلوه‌ای از عظمت خداست، با آجرکاری‌های جالب، گچ‌بری‌ها، طاق و قوس‌ها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حد توان به نمایش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مردمانی با اخلاص و صداقت تمام از نان و آب خویش مایه گذاشته‌اند تا این بنا را بر پای دادند و آن را در طول اعصار و قرون از گزند بادهای شدید، تیغه سوزان آفتاب، ریزش‌های جوی، هجوم قبایل وحشی و تاخت و تازهای غارتگران حفظ کنند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پیوند فضایی مسجد در قلب شهر و یا مراکز محلات شهر با سایر عناصر فعال شهری و منزلت فوق‌العاده‌ای که این مکان نزد عامه مردم دارد، امتیاز مضاعفی بدان بخشیده و زمینه‌ای مناسب برای کاربری آن به منزله جایگاه نهضت‌های رهایی‌بخش علیه اهل ستم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مسجد به عنوان مکانی مقدّس و امن علاوه </w:t>
      </w:r>
    </w:p>
    <w:p>
      <w:pPr>
        <w:pStyle w:val="BookText"/>
        <w:rPr/>
      </w:pPr>
      <w:r>
        <w:rPr>
          <w:rFonts w:ascii="IRNazanin" w:hAnsi="IRNazanin" w:eastAsia="IRNazanin"/>
          <w:color w:val="111111"/>
          <w:sz w:val="28"/>
          <w:sz w:val="28"/>
          <w:szCs w:val="28"/>
          <w:rtl w:val="true"/>
          <w:lang w:bidi="fa-IR"/>
        </w:rPr>
        <w:t>بر برقراری ارتباط با دیگر عناصر فیزیکی شهری در برقراری ارتباط با مردم، پناه دادن، هماهنگ کردن، بسیج نمودن و به حرکت درآوردن آنان در راستای اهداف اسلامی، از توان بسیار بالایی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دهه‌های اخیر عوامل استکباری در راستای سیاست اسلام‌زدایی خود با ترفندهای گوناگون، از جمله تبدیل عناصر مذهبی شهر برای کاربردهای سودمندتر و یا تحت عنوان عمران شهر و رهایی از بافت‌های فرسوده و کهنه با بهانه آلودگی‌های زیست محیطی آن‌ها، با تخریب بخش‌هایی حساس از عناصر مذهبی درصدد بر هم زدن پیوستگی مسجد با دیگر فضاهای شهری و گسستن پیوند معنوی و روحی مردم با این اماکن بر آمده‌اند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 اسلامی، نه عظیم به معنای شکوه آرمان‌ها و دست‌اوردهای تمدنی خاص است، چنان‌که در مورد رنسانس می‌بینیم، و نه مروّج بیان ذهنی فرد، آن‌گونه که در معماری مدرن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معنا عظیم و شگفت است که بناهای تاریخی خود را برای تعظیم خداوند بر می‌افرازد و هر یک از وجوه آن‌ها یادآور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معماری مقدس در اسلام، در مسجد تجلّی می‌یابد، با این همه، مسجد هیچ‌گاه از بقیه محیط شهری جدا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زندگی پیروان خود را به قلمروهای مقدس و غیر آن تقسیم نمی‌کند؛ امور معنوی در همه مظاهر محیط شهری جاری است و همه مناسکی که </w:t>
      </w:r>
      <w:bookmarkStart w:id="170" w:name="pg6321_66517"/>
    </w:p>
    <w:p>
      <w:pPr>
        <w:pStyle w:val="BookText"/>
        <w:rPr/>
      </w:pPr>
      <w:bookmarkEnd w:id="170"/>
      <w:r>
        <w:rPr>
          <w:rFonts w:ascii="IRNazanin" w:hAnsi="IRNazanin" w:eastAsia="IRNazanin"/>
          <w:color w:val="111111"/>
          <w:sz w:val="28"/>
          <w:sz w:val="28"/>
          <w:szCs w:val="28"/>
          <w:rtl w:val="true"/>
          <w:lang w:bidi="fa-IR"/>
        </w:rPr>
        <w:t>در مسجد اقامه می‌گردد در خانه‌های مسکونی و سایر اماکن شهری به جای آورده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محیط متراکم شهری از همه طرف مسجد را همچون شمعی مقدّس و فروزان در میان گرفته‌اند و همه به یک سوی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معماری شهرهای مذهبی یا سنتی جهان اسلام آدمی را از کثرت جهان بیرون می‌آورد و به قلمرو توحید و یکتاپرستی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که ریشه در سنت مقدس دارد، به هنگام نظم دادن به فضا این نظم را از فضای مادی به بیان نظم مقدس گسترش می‌دهد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171" w:name="__RefHeading___Toc2515349_237004111"/>
      <w:bookmarkStart w:id="172" w:name="_Toc57"/>
      <w:bookmarkEnd w:id="171"/>
      <w:r>
        <w:rPr>
          <w:rtl w:val="true"/>
        </w:rPr>
        <w:t>نقش مسجد در بافت شهری</w:t>
      </w:r>
      <w:bookmarkEnd w:id="172"/>
    </w:p>
    <w:p>
      <w:pPr>
        <w:pStyle w:val="BookText"/>
        <w:rPr/>
      </w:pPr>
      <w:r>
        <w:rPr>
          <w:rFonts w:ascii="IRNazanin" w:hAnsi="IRNazanin" w:eastAsia="IRNazanin"/>
          <w:color w:val="111111"/>
          <w:sz w:val="28"/>
          <w:sz w:val="28"/>
          <w:szCs w:val="28"/>
          <w:rtl w:val="true"/>
          <w:lang w:bidi="fa-IR"/>
        </w:rPr>
        <w:t>در مرکز شهر، مسجد جامع و فضاهای وابسته به آن، همراه با مراکز زیارتی و آموزشی، بعد معنوی و فکری شهر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بخش، معابر، محلات مسکونی، بازارها و سایر مراکز اقتصادی و اجتماعی با پیروی از نظم خاص قرار گرفته‌اند، اما مسجد همچون چشمه‌ای با صفا جویبارهای معنوی خود را به سوی اماکن جاری می‌سازد و نوعی فرهنگ پویای دینی را تبلیغ می‌نماید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فضاهای شهری، خانه‌ها و معابر از ارزش‌هایی تأثیر پذیرفته‌اند که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بر آن‌ها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شخصی فضای داخلی بسته‌ای است که ضمن تأمین آرامش و امنیت خانواده، اندرونی اعضای آن به‌شمار می‌آید، پنجره‌ها کمتر به خانه‌های مجاور و کوچه‌ها اشراف دارند، البته پنجره‌ها چنان مشبک تهیه گردیده‌اند که افراد داخلی بتوانند فضاهای اطراف و مناظر شهری را مشاهده کنند و بدون اینکه خودشان دیده شوند، مشغول تماشای بیرون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محکم و سنگین مزیّن به چفت و بست و میخ‌کوبی، پیش از آنکه دروازه‌ای به سوی خیابان باشد، سدی در مقابل عابران و رهگذران اهل تجسّس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کوچه ادامه خانه است و به عنوان دالان تلقّی می‌شود تا آنکه معبری برای داد و ستد، گردش و وقت‌گذرانی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داد و ستد به بخش مشخص، یعنی بازار یا سوق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اسلامی کهن هیچ چیز در نخستین وهله میزان تمکّن و دارایی ساکن خانه را مشخص نمی‌کند؛ چرا که یک پیوستگی و تداخل پیچیده‌ای بین مسکن فقرا و اغنیا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محلات زیبا را از خانه‌های ساده‌تر تفکیک می‌کند وجود مجموعه‌های ساده متوالی و متحدالشکل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نوگرایی جدید، منطقه‌بندی و تقسیم‌بندی جدید شهری کاملاً قابل تشخیص بوده و شکاف طبقاتی را کاملاً ترسیم می‌نماید؛ در یک سو، خانه‌های اشرافی با امکانات رفاهی بسیار افراطی و در سوی دیگر، تراکم شدید شهر در منطقه‌ای فقیرنشین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اسلامی هر چه از مکان‌های مذهبی و آموزشی فاصله گرفته می‌شود، دایره گسترده‌تر شده و از فشردگی آن کاسته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می‌توان جابجایی‌های قومی را در برخی محلات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کرد؛ همچون محله‌های یمنی‌نشین در اندلس یا اندلسی‌های ساکن در فاس و نیز محله مربوط به موریتانی‌ها در مدینه، اما همه چیز در فضایی منسجم و بدون بریدگی و گسستگی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اسلامی در مجموع ناپایداری، فناپذیری، و موقت بودن امور مادی را ترویج می‌نماید و بر ارزش‌های معنوی تأکید دارد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همان‌گونه که بازار با همه اهمیت حیاتی، شکل مجلل و تشریفاتی به خود نمی‌گرفت و سوای نقاطی که لازمه تمرکز و تبادل فشرده بود، در ارتفاع رشد چندانی نمی‌کرد، مردم به خود اجازه نمی‌دادند مساکن خویش را بلندتر از مسجد قرار دهند و احترام آن را در احداث فضاهای شهری کاملاً مراعات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در ارتباط با مبانی عقیدتی و محدودیت‌های مادی بی آن که از قدرش کاسته شود، ابعادی بیش از آنچه متعارف به حساب می‌آمد به خود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مسجد جامع شهر، که به‌دلیل اهمیت سیاسی خود در چهارچوب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نمی‌توانست از گرویدن به ابعادی بزرگ و بخصوص رشد در ارتفاع مصون بماند، سایر مساجد شهرها به شکلی در محیط کالبدی اطراف خود جایگزین شده‌اند که بیش از هر چیز تلفیق حجم هماهنگی محیطی و تداوم فضایی را برای شهروندان پیاده جلوه‌گر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جدارهای خارجی این مساجد معمولاً توجه چندانی نمی‌شود و صرفا ورودی‌هایی که به مجموعه فضایی مسجد راه می‌دهند تزیین می‌گردند تا از راه ابعاد بزرگ‌تری که </w:t>
      </w:r>
    </w:p>
    <w:p>
      <w:pPr>
        <w:pStyle w:val="BookText"/>
        <w:rPr/>
      </w:pPr>
      <w:r>
        <w:rPr>
          <w:rFonts w:ascii="IRNazanin" w:hAnsi="IRNazanin" w:eastAsia="IRNazanin"/>
          <w:color w:val="111111"/>
          <w:sz w:val="28"/>
          <w:sz w:val="28"/>
          <w:szCs w:val="28"/>
          <w:rtl w:val="true"/>
          <w:lang w:bidi="fa-IR"/>
        </w:rPr>
        <w:t>دارا هستند، تمیز دادنشان به راحتی مقدور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مساجد هیچ‌گاه فقط یک ورودی ندارند، در حالی‌که می‌توان غالبا ورودی اصلی آن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 نکته باید یادآور شد که راهیابی به مسجد و دسترسی مستقیم به آن، چه از شاخه‌های گوناگون فضای مسکونی مسجد و چه از شاخه‌های متفاوت بافت بازارها، مطالبی است گواه بر وجود تداوم زندگی متشکل و صمیمانه که سکونت و کار را به عبادت پیوند داده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شهرهای ایران، مساجد به همراه زیارتگاه‌ها و تکایا چنان در چشم‌اندازهای فرهنگی مؤثر واقع می‌شوند که در غالب آن‌ها، تنها ساختمان مرتفع شهری این اماکن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بافت شهری نقش مسجد آن‌قدر تعیین کننده و حساس است که گاهی مسیر اصلی خیابان را از ادامه و تعریض باز می‌دارد، به پاره‌ای از مشاغل اجازه فعالیت نمی‌دهد و در عین حال، برخی حرفه‌ها را به شدت جذب می‌کند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که با محوری مقدّس احداث گردیده و سازندگان آن پیگیر تحقق معماری مذهبی بوده‌اند، جامعه‌ای را به یاد می‌آورد که باید منسجم، صمیمی و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تمامی شهر یک خانه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نشان دادن جامعه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می‌گردد و در واقع، بعد انسانی و معنوی بر فضاهای فیزیکی </w:t>
      </w:r>
    </w:p>
    <w:p>
      <w:pPr>
        <w:pStyle w:val="BookText"/>
        <w:rPr/>
      </w:pPr>
      <w:r>
        <w:rPr>
          <w:rFonts w:ascii="IRNazanin" w:hAnsi="IRNazanin" w:eastAsia="IRNazanin"/>
          <w:color w:val="111111"/>
          <w:sz w:val="28"/>
          <w:sz w:val="28"/>
          <w:szCs w:val="28"/>
          <w:rtl w:val="true"/>
          <w:lang w:bidi="fa-IR"/>
        </w:rPr>
        <w:t>و کالبدی تفوّق می‌یابند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محلات سنتی در پرتو مشترکات درونی و هماهنگی افراد در برگزاری آیین‌های مذهبی و فرهنگی، که غالباً در مسجد محل برپا می‌شوند، افراد نوعی پیوند عاطفی میان یکدیگر در خود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محل که معمولاً انسانی متدیّن، سالخورده و دارای شهرت اجتماعی بالا و منزلت والاست، در جهت اتحاد و ایجاد تفاهم بین اهل محل می‌کوشد و از نزاع‌ها و کدورت‌ها تا حد امکان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محل به احترام او رفتار خویش را اصلاح و کنترل می‌نمایند و می‌کوشند هنجارهای مذهبی و سنتی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مذهبی و پیوندهایی که در مسجد محله استحکام و استمرار می‌یابد، مرزبندی‌های اقتصادی و طبقاتی را به تحلیل می‌برد و گروه‌های غنی در کنار اقشار کم درآمد در نهایت صلح و صفا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مسکونی نیز در قرار گرفتن کنار یکدیگر این انسجام و معیارهای ارزشی را رعایت نموده‌اند؛ زیرا کوشیده‌اند در ساختن خانه، همسایه خویش را از نور و نسیم هوا و فضای باز محروم نکنند و زمینه‌های نگاه توأم با گناه را در ساخت و سازها فراهم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خانه‌ها و پوشش روی پلکانی که به بام منتهی می‌گردد، از محراب مساجد و آجرکاری ایوان‌های اماکن مذهبی الهام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خانه‌ای را می‌توان مشاهده کرد که از مساکن مجاور ارتفاع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محلات میزان جرایم، بزهکاری، و کج روی </w:t>
      </w:r>
      <w:bookmarkStart w:id="173" w:name="pg6321_66527"/>
    </w:p>
    <w:p>
      <w:pPr>
        <w:pStyle w:val="BookText"/>
        <w:rPr/>
      </w:pPr>
      <w:bookmarkEnd w:id="173"/>
      <w:r>
        <w:rPr>
          <w:rFonts w:ascii="IRNazanin" w:hAnsi="IRNazanin" w:eastAsia="IRNazanin"/>
          <w:color w:val="111111"/>
          <w:sz w:val="28"/>
          <w:sz w:val="28"/>
          <w:szCs w:val="28"/>
          <w:rtl w:val="true"/>
          <w:lang w:bidi="fa-IR"/>
        </w:rPr>
        <w:t>اجتمای ناچیز و قابل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تعلق مردم به فضاهای با ارزش مذهبی، از مشکلات و تنش‌های روانی می‌کاهد و روح امید و آرامش را در ساکنان آن‌ها تقویت می‌نماید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سیمای شهرهای جدید، اعم از ایران و کشورهای اسلامی دیگر، معماران و برنامه‌ریزان شهری از تأثیرات سرنوشت‌ساز و تعیین‌کننده زلال فرهنگ قرآنی و سنت‌های دینی و بومی بیگانه گشته‌اند و بیش از آنکه مبلّغ مظاهر و سبک‌های هنر و معماری اسلامی باشند، جلوه‌های غربی و مادی‌گرایی و گرایش‌های اقتصادی را در ساخت شهرها مدنظر قرار داده‌اند که ارمغان این روند، پیدایش ناهنجاری‌های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فساد و ابتذال و نابسامانی‌های خانواده‌ها می‌باشد</w:t>
      </w:r>
      <w:r>
        <w:rPr>
          <w:rFonts w:eastAsia="IRNazanin" w:cs="IRNazanin"/>
          <w:color w:val="111111"/>
          <w:sz w:val="28"/>
          <w:szCs w:val="28"/>
          <w:rtl w:val="true"/>
          <w:lang w:bidi="fa-IR"/>
        </w:rPr>
        <w:t>.</w:t>
      </w:r>
    </w:p>
    <w:p>
      <w:pPr>
        <w:pStyle w:val="Heading3"/>
        <w:numPr>
          <w:ilvl w:val="2"/>
          <w:numId w:val="1"/>
        </w:numPr>
        <w:rPr/>
      </w:pPr>
      <w:bookmarkStart w:id="174" w:name="__RefHeading___Toc2515351_237004111"/>
      <w:bookmarkStart w:id="175" w:name="_Toc58"/>
      <w:bookmarkEnd w:id="174"/>
      <w:r>
        <w:rPr>
          <w:rtl w:val="true"/>
        </w:rPr>
        <w:t>از بازار آخرت تا بازار دنیا</w:t>
      </w:r>
      <w:bookmarkEnd w:id="175"/>
    </w:p>
    <w:p>
      <w:pPr>
        <w:pStyle w:val="BookText"/>
        <w:rPr/>
      </w:pPr>
      <w:r>
        <w:rPr>
          <w:rFonts w:ascii="IRNazanin" w:hAnsi="IRNazanin" w:eastAsia="IRNazanin"/>
          <w:color w:val="111111"/>
          <w:sz w:val="28"/>
          <w:sz w:val="28"/>
          <w:szCs w:val="28"/>
          <w:rtl w:val="true"/>
          <w:lang w:bidi="fa-IR"/>
        </w:rPr>
        <w:t xml:space="preserve">قال رسول اللّه صلی‌الله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سوق من اسواق الاخرة قراها المغفره و تحفتها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بازاری از بازارهای آخرت است؛ کالای آن مغفرت و ارمغان آن بهشت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شهرهای مذهبی و سنتی جهان اسلام بین مسجد، که بازار آخرت است، با بازار دنیا ارتباطی تنگاتنگ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راسته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درهای مسجد آغاز می‌گردد و بازار هم مسجد را تنگاتنگ در بر می‌گیرد و با بافت شهر پیوند می‌خورد و وجود آن زندگی روزمره‌ای را که در بازار جریان دارد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بین فضای مقدّس و مکان زندگی، که عالی‌ترین نمونه آن بازار است، فاصله‌ای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یک نوع تعامل و ارتباط خوب هم به چشم می‌خورد؛ یکی دیگری را تضمین کرده و آن را به تحرّک وا می‌دارد و هر دو متفقاً در یک فضا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در مکّه، که به زیارت مهم‌ترین کانون عبادی جهان اسلام آمده‌اند، این زندگی معنوی و مادی را به نمایش می‌گذارند و این بیانگر آن است که در اسلام بین مادیت و معنویت تضادی وجود ندارد و دنیا هم می‌تواند مزرعه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استفانو بیانکا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کانون چنین ترکیب شهری در ارتباط بین مسجد و بازار قرار دارد؛ ارتباطی که بر سنت کهن اسلامی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مکه در عین حالی که زیارتگاه بوده، مرکزی تجاری به‌حساب می‌آمده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بازارها بیشتر در امتداد مهم‌ترین راههای اصلی ساخته می‌شدند و در اغلب موارد راسته بازار شاهراه اصلی شهر نیز بود که مهم‌ترین و شلوغ‌ترین دروازه‌ها را به مرکز شهر متصل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مسجد جامع در کنار بازار قرار داشت، موضوعی که هم اکنون نیز در تهران، اصفهان، یزد، کاشان، نایین، اردستان و زواره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ارتباط با مسجد موجب گردید که بازاری که در وهله اول برای </w:t>
      </w:r>
    </w:p>
    <w:p>
      <w:pPr>
        <w:pStyle w:val="BookText"/>
        <w:rPr/>
      </w:pPr>
      <w:r>
        <w:rPr>
          <w:rFonts w:ascii="IRNazanin" w:hAnsi="IRNazanin" w:eastAsia="IRNazanin"/>
          <w:color w:val="111111"/>
          <w:sz w:val="28"/>
          <w:sz w:val="28"/>
          <w:szCs w:val="28"/>
          <w:rtl w:val="true"/>
          <w:lang w:bidi="fa-IR"/>
        </w:rPr>
        <w:t>عرضه تولید، تبادل و خرید و فروش کالا شکل گرفت، بعدها کارکردهای متعدد فرهنگی و اجتماعی پیدا کند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واقع، مسجد جامع شهر به دلیل این که رکن اصلی قدرت معنوی و مذهبی به شمار می‌رود، نمی‌تواند جدا یا با فاصله زیاد از بازار موضع بگیرد و متصل به بدنه بازار و درآمیخته با کالبد واحدهای معماری شهری سازنده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مثال‌های مزبور، بافت مسکونی مجاور یا پشت بازار از راه ورودی‌های متعدد مسجد جامع به بازار ارتباط می‌یابد و مسجد جامع بیشتر رابطه مستقیم را با بافت مسکونی از یک سو و با بافت بازرگانی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از سوی دیگر، برقرار می‌کند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لویی ماسینیون خاطر نشان ساخته است در شهرهای بزرگ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نظیر قاهره، رابطه نزدیکی بین منطقه مرکزی بازارها با مسجد جامع و مخصوصا موقعیت پر رفت و آمد بازار طلافروشان و مرکز صرافان و بازار تسبیح‌فروشان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ساختارپذیری مراکز شهری، بازار و مسجد جامع نقش قاطع ایفا می‌کردند و حال آنکه عموما مرکز سیاسی شهر دارای نقش محدود یا ناچیزی بود در همه شهرهای بزرگ تطابق کاملی میان محله بازار و مرکز شهر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دوم تمرکزگرایی شدید شهری این </w:t>
      </w:r>
    </w:p>
    <w:p>
      <w:pPr>
        <w:pStyle w:val="BookText"/>
        <w:rPr/>
      </w:pPr>
      <w:r>
        <w:rPr>
          <w:rFonts w:ascii="IRNazanin" w:hAnsi="IRNazanin" w:eastAsia="IRNazanin"/>
          <w:color w:val="111111"/>
          <w:sz w:val="28"/>
          <w:sz w:val="28"/>
          <w:szCs w:val="28"/>
          <w:rtl w:val="true"/>
          <w:lang w:bidi="fa-IR"/>
        </w:rPr>
        <w:t>است که فعالیت‌های شهر به صورت شعاعی به سمت نواحی بیرون منطقه بازارها و مسجد جامع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مکان‌یابی فعالیت‌ها از مرکز تقریبا خصوصیت شعاع‌های متحدالمرکز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اقتصادی براساس اهمیتی که داشتند به صورت حلقه‌های محاط بر یکدیگر یا براساس مقدار آلودگی و مزاحمتی که ایجاد می‌کردند و یا براساس نیازشان به فضا مرتب و منظم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وقفی که توسط پادشاهان قرن دهم هجری در حلب در جنوب مدینه آن شهر انجام شد، شامل تعدادی بازار می‌گردید که بعضی از آن‌ها هویت اصیل معماری دارند و به درستی با یک نظام متشکل از طاق‌ها و گنبدها به بناهای وقفی اصلی، یعنی مساجد، متصل و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محله بازار پیرامون مسجد جامع سازمان یافته بود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شهرها و شهرک‌های جدید جهان اسلام از چنین ویژگی محرومند</w:t>
      </w:r>
      <w:r>
        <w:rPr>
          <w:rFonts w:eastAsia="IRNazanin" w:cs="IRNazanin"/>
          <w:color w:val="111111"/>
          <w:sz w:val="28"/>
          <w:szCs w:val="28"/>
          <w:rtl w:val="true"/>
          <w:lang w:bidi="fa-IR"/>
        </w:rPr>
        <w:t xml:space="preserve">. </w:t>
      </w:r>
      <w:bookmarkStart w:id="176" w:name="pg6321_66534"/>
    </w:p>
    <w:p>
      <w:pPr>
        <w:pStyle w:val="Heading3"/>
        <w:numPr>
          <w:ilvl w:val="2"/>
          <w:numId w:val="1"/>
        </w:numPr>
        <w:rPr/>
      </w:pPr>
      <w:bookmarkStart w:id="177" w:name="__RefHeading___Toc2515353_237004111"/>
      <w:bookmarkStart w:id="178" w:name="_Toc59"/>
      <w:bookmarkEnd w:id="176"/>
      <w:bookmarkEnd w:id="177"/>
      <w:r>
        <w:rPr>
          <w:rtl w:val="true"/>
        </w:rPr>
        <w:t>منابع و مآخذ</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ایران، آندره گدار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ابوالحسن سرو قدمقدم، مشهد بنیاد پژوهش‌های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الاعلاق النفیسه، ابن‌رسته، ترجمه دکتر حسین قره چانلو، تهران، امیرکبیر،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مکه، ابو الولید محمد بن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لایپزیک،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علامه مجلسی، بیروت، مؤسسة الوفا،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زنده سازی بناها و شهرهای تاریخی، دکتر محمدمنصور فلامکی، تهران، دانشگاه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منهج الصادقین، ملا فتح اللّه کاشانی،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مجمع البیان،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المدینة المنوره، ابوزید عمر بن شبه النمیری البصری، تحقیق محمد شلتوت، قم، دارا،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 محمد بن جریر طبری، تحقیق و ترجمه ابوالقاسم پاینده، تهران،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الکوفه، سید حسین بن سید احمد البلاقی، بیروت، دارالاضواء،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هنر اسلامی، کریستن پرایس، ترجمه مسعود رجب‌نیا، تهران، بنگاه ترجمه و نشر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ایران، پژوهش‌دانشگاه‌کمبریج، ج پنجم،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بویل، ترجمه حسن انوشه، تهران امیرکبیر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تاریخ‌هنرمعماری‌ایران‌دردوره‌اسلامی،محمدیوسف‌کیانی،تهران،سمت،</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شهر و شهرنشینی در ایران، حسین سلطان‌زاده، تهران، نشر آبی،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تأملات در هنر و معماری، حمید نوحی، تهران، گام نو،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بینش اسلامی و پدیده‌های جغرافیایی، عباس سعیدی رضوانی، مشهد، بنیاد پژوهش‌های آستان قدس رضوی،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و رمز هنر دینی،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فیروزان، تهران، سروش،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مساجد ایران نقشه سبک معماری عرب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زمانی، مجله هنر و مردم،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جویبارهای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اصفهانی، فصلنامه صحیفه مبین، زمستان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سبک‌شناسی هنر معماری در سرزمین‌های اسلامی، مارتن، ترجمه پرویز جاوید، تهران، علمی و فرهنگی،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سفرنامه ناصرخسرو، به کوشش دکتر نادر وزین‌پور، تهران، کتاب‌های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فرهنگ در ایران، دکتر ناصرالدین شاه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اسلامی، نجم‌الدین یمات، ترجمه محمد حسین حلیمی و منیژه اسلامبولچی، تهران، ارشاد،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شهرنشینی در خاورمیانه، وینسنت فرانسیس کاستللو، ترجمه پرویز پیران و عبدالعلی رضایی، تهران، نشر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ابن‌حبیر، محمد بن احمد بن حبیر، ترجمه پرویز اتابکی، مشهد، آستان قدس رضوی،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شهرهای بزرگ عربی اسلامی، آندره ریمون، ترجمه حسین سلطان‌زاده، تهران، آگاه،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جغرافیای شهری،ج دوم، دکترحسین‌شکویی، تهران، کتابفروشی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الشیعه فی‌المملکه‌العربیه‌السعودیه، حمزه‌الحسن، مؤسسه البقیع لاحیاء 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الوسایل، محدث نوری، قم، آل‌البیت،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هنر موعود، احمد رضا معتمدی، تهران، برگ،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مرآه‌الحرمین،ابراهیم‌رفعت‌پاشا،قاهره،دارالکبت‌المصریه،</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المنوره، صالح لمعی مصطفی، ترجمه صدیقه وسمقی، تهران، ارشاد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مشارکت فرهنگی، مسعود کوثری و سید محمود نجاتی حسینی، تهران، نشر آبی،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معماری و تزئینات اسلامی، درک هیل و اولک گرابر، ترجمه مهرداد وحدتی دانشمند، تهران، علمی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کوفه پیدایش شهر اسلامی، هشام جعیط، ترجمه ابوالحسن سرو قدمقدم، مشهد، آستان قدس رضوی،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فضل‌الکوفه‌ومساجدها، محمدبن‌جعفرالمشهدی،تحقیق‌محمد سعید طریحی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نهج‌الفصاحه، ترجمه ابوالقاسم پاینده، تهران،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ویژگی‌های تاریخی شهرنشینی در ایران دوره اسلامی، احمد اشرف، نامه علوم اجتماعی،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وسایل الشیعه فی تحصیل مسایل الشریعه، حر عاملی، بیروت، داراحیاء 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 اسلامی، دیوید تالبوت رایس، ترجمه ماه ملک بهار، تهران، علمی فرهنگی،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 اسلامی، ارنست کونل، ترجمه هوشنگ طاهری، تهران،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دیار ابرار، پژوهشکده باقرالعلوم،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6321_66542"/>
      <w:bookmarkStart w:id="180" w:name="pg6321_66542"/>
      <w:bookmarkEnd w:id="180"/>
    </w:p>
    <w:p>
      <w:pPr>
        <w:pStyle w:val="Heading2"/>
        <w:numPr>
          <w:ilvl w:val="1"/>
          <w:numId w:val="1"/>
        </w:numPr>
        <w:rPr/>
      </w:pPr>
      <w:bookmarkStart w:id="181" w:name="pg6321_66542"/>
      <w:bookmarkStart w:id="182" w:name="__RefHeading___Toc2515355_237004111"/>
      <w:bookmarkStart w:id="183" w:name="_Toc60"/>
      <w:bookmarkEnd w:id="181"/>
      <w:bookmarkEnd w:id="182"/>
      <w:r>
        <w:rPr>
          <w:rtl w:val="true"/>
        </w:rPr>
        <w:t>کارکردهای اساسی مسجد در طول تاریخ</w:t>
      </w:r>
      <w:bookmarkEnd w:id="183"/>
    </w:p>
    <w:p>
      <w:pPr>
        <w:pStyle w:val="Heading3"/>
        <w:numPr>
          <w:ilvl w:val="2"/>
          <w:numId w:val="1"/>
        </w:numPr>
        <w:rPr/>
      </w:pPr>
      <w:bookmarkStart w:id="184" w:name="__RefHeading___Toc2515357_237004111"/>
      <w:bookmarkStart w:id="185" w:name="_Toc61"/>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علی محمّدی آشنانی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هماره خانه خدا، سجده‌گاه عشق، مأمن مردم، مرکز آزادی و رهایی از قید و بند اسارت‌های درونی و گسستن قیود برونی برای پرواز به ملکوت در اوج بندگی خدا، دانشگاه معارف دین و قرآن، مبدأ و منتهای معراج، مرکز اعتکاف و سلوک، محل انس و ذکر، خانه آزادی و پرورشگاه آزادگی، سکوی عروج، مشعل هدایت، نماد توجه به ارزش‌های والای انسانی و طرد آلایش‌های مادی، گوهر گران‌بها و جواهر درخشنده فرهنگ و هنر و معماری اسلامی، مرکز آرامش یافتن روح، میعادگاه و محل دیدار روزانه مسلمانان و برگزاری زیباترین همایش روزانه عبادی، نشانگر و حافظ هویت دینی و تجلیگاه وحدت مسلمانان، ستاد فرماندهی جهاد و دفاع و پایگاه مقاومت در برابر بیگانگان، جایگاه مشاوره و شکل گیری صحیح فرآیند تصمیمات مهم </w:t>
      </w:r>
    </w:p>
    <w:p>
      <w:pPr>
        <w:pStyle w:val="BookText"/>
        <w:rPr/>
      </w:pPr>
      <w:r>
        <w:rPr>
          <w:rFonts w:ascii="IRNazanin" w:hAnsi="IRNazanin" w:eastAsia="IRNazanin"/>
          <w:color w:val="111111"/>
          <w:sz w:val="28"/>
          <w:sz w:val="28"/>
          <w:szCs w:val="28"/>
          <w:rtl w:val="true"/>
          <w:lang w:bidi="fa-IR"/>
        </w:rPr>
        <w:t>سیاسی، نهاد ساماندهی انفاقات واجب و مستحب و پناهگاه مستضعفان و محل حل و فصل اختلافات و مشکلات فردی و اجتماعی مرکز تحکیم روابط اجتماعی و محل تقویت مشارکت اجتماعی در امور مختلف، پایگاه مهم فعالیت‌های فرهنگی اجتماعی و مرکز پیشگیری و کاهش بزهکاریهای اجتماعی، نماد حضور اجتماعی زنان، مائده بزرگ روح انسان در تداوم ایمان، تجسم اعلای فطرت خداجو، حضور نور در سیطره بی‌امان ظلمت در زمین، طواف دل در حریم الهی در احرام مناجات، سمبل صف‌بندی حق‌جویان توحیداندیش در برابر حق ستیزان ستم‌گر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جهان هستی، مسجد، قلب تپنده معنویتی است که در فضای نورانی آن، آسمان و زمین به هم پیوند می‌خورد و انسان به عنوان گل سر سبد نظام هستی در آن رشد و تکامل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مساجد ترجمان اندیشه و اعتقاد یک امت بلکه فریاد همه حنجره های پاک و خدایی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و قدردانی از نامگذاری و برپایی هفته و اجلاس گرامی داشت مساجد، آنچه در پی می‌آید نخست نگاهی کوتاه به کارکردهای اساسی مسجد در طول تاریخ و در پایان پیشنهادهایی برای احیای آن کارکردها در دوران معاصر است که امید است با لطف خداوند هستی و همدلی همگان میسور گردد و با احیای آن کارکردها، از مساجد این موهبت بزرگ الهی متناسب با دوران معاصر، به خوبی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پایگاه عبادت و تهذیب</w:t>
      </w:r>
    </w:p>
    <w:p>
      <w:pPr>
        <w:pStyle w:val="BookText"/>
        <w:rPr/>
      </w:pPr>
      <w:r>
        <w:rPr>
          <w:rFonts w:ascii="IRNazanin" w:hAnsi="IRNazanin" w:eastAsia="IRNazanin"/>
          <w:color w:val="111111"/>
          <w:sz w:val="28"/>
          <w:sz w:val="28"/>
          <w:szCs w:val="28"/>
          <w:rtl w:val="true"/>
          <w:lang w:bidi="fa-IR"/>
        </w:rPr>
        <w:t>اگرچه آسمان‌ها و زمین و هر چیزی که پرتوی از حیات و حرکت دارد، متعلق به خداوند است و آن چنان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حوزه اقتدار ذات پروردگار بوده و هر جا که رو کنیم خدا روبروی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المشرق و المغرب فاینما تولوا فثم وجه اللّه</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 به قول امام علی علیه‌السلام جهان با همه گستردگی‌اش مسجد و عبادتگاه دوستداران حضرت حق است و هیچ محدودیتی از نظر زمان و مکان و جهت برای عبودیت و پرستش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مسجد قداست، ویژگی و آداب مخصوص به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نامگذاری مکان‌های مقدس عبادی از سوی خداوند و مسلمانان به مسجد، اشارتی بس زیبا به یکی از نقش و کارکردهای بی‌بدیل آنها دارد؛ کارکردی که معنی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را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آفرینش آدمی را میسر می‌سازد و زمینه تعالی به مقام خلیفه اللهی را فراهم می‌نماید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آن است که پیمودن مراتب سلوک تنها در پرتو عبادت و عبودیت میسر می‌شود و خلافت اللهی فقط از مسیر تسبیح و تقدیس و بندگی حضرت حق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عبداللّه </w:t>
      </w:r>
    </w:p>
    <w:p>
      <w:pPr>
        <w:pStyle w:val="BookText"/>
        <w:rPr/>
      </w:pPr>
      <w:r>
        <w:rPr>
          <w:rFonts w:ascii="IRNazanin" w:hAnsi="IRNazanin" w:eastAsia="IRNazanin"/>
          <w:color w:val="111111"/>
          <w:sz w:val="28"/>
          <w:sz w:val="28"/>
          <w:szCs w:val="28"/>
          <w:rtl w:val="true"/>
          <w:lang w:bidi="fa-IR"/>
        </w:rPr>
        <w:t>بشی افضل من المشی الی بیتهً</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براساس آموزه‌های روایی، مسجد محبوب‌ترین مکان زمین نزد خدا، ریاض جنت</w:t>
      </w:r>
      <w:r>
        <w:rPr>
          <w:rStyle w:val="FootnoteAnchor"/>
          <w:rtl w:val="true"/>
        </w:rPr>
        <w:footnoteReference w:id="229"/>
      </w:r>
      <w:r>
        <w:rPr>
          <w:rFonts w:ascii="IRNazanin" w:hAnsi="IRNazanin" w:eastAsia="IRNazanin"/>
          <w:color w:val="111111"/>
          <w:sz w:val="28"/>
          <w:sz w:val="28"/>
          <w:szCs w:val="28"/>
          <w:rtl w:val="true"/>
          <w:lang w:bidi="fa-IR"/>
        </w:rPr>
        <w:t>و میهمانسرای خداوند است، مؤمنان زائران آن و خداوند مزورش و براساس حقوق زیارت زائر خویش را گرامی می‌دارد؛ فرشتگان بر درب آن می‌نشینند و منتظران نماز در آن را در حال نماز و عبادت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نیز با فرود آمدن گام‌های مسلمانی که به سوی مسجد گام بر می‌دارد و با او همدل و همنوا گشته، تسبیح حق را نثار صاحب قدم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تعلق قلبی به مساجد موجب افزون شدن محبوبیت می‌گردد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پیامبر صلی‌الله علیه و آله نماز جماعت در مسجد را یکی از مواهب الهی به خود ذکر می‌کند و در روایات رفتن به مسجد جهاد و روندگان به مسجد برخودار از برات آزادی از آتش جهنم معرفی شده‌اند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نمازگزاردن در خانه و عدم حضور در مسجد، ترک سنت پیامبر و موجب گمراهی دانسته شده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شاید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المساجد للّه فلاتدعوا مع اللّه احدا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نیز با پرهیز دادن آدمیان از رویکرد به مسایل مادی در مساجد، می‌خواهد این کارکرد بی‌بدیل را تثبیت کند و اخلاص و یگانه شدن آدمیان برای خدا را پی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مسجد مجمع و کنگره انسانی و جلوه حضور و تبلور مشارکت مردمی و مظهر اقتدار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سنگر تجدید قوا و بازیابی آرامش خاطر و محفل به خود پرداختن و پیراستگی از وابستگی‌های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انسان و خدا در مسجد چنان اوج می‌گیرد که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اراده برآورده شدن حاجت خویش را دارد، با تقدیم صدقه و خوشبو نمودن خویش، به مسجد رفته حاجت خویش را از خداوند طلب کند که برآورده خواهد شد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روایات حضور در مسجد، همنشینی با ملایک است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آری مسجد مناسب‌ترین مکان برای بازگشت به سوی خدا، توبه و استغفار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ابالبابه و ستون توبه در مسجد نبوی اشارتی بس بلیغ به این کارکرد بسیار مهم مساجد دارد که از ذکر تفصیل آن خودداری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آثار مهم ارتباط انسان و خدا، آرامش روح و روان آدمی است که گمشده کنونی عصر تکنولوژی و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آرامش بخشی مساجد نکته‌ای در خور توجه است که در برخی از روایات بدان اشارت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آثار مبارک، حضور در مسجد در اوقات مختلف نماز، چنان بر جان آدمی تأثیرگذار است که فضایل بسیاری را برای آدمی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پایان این بخش، به یک روایت از پیامبر گرامی اسلام صلی‌الله علیه و آله بسنده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 الفجر فی جماعه، ثم جلس یذکر اللّه عزوجل حتی تطلع الشمس کان فی الفردوس سبعون درجه، بعد ما بین کل درجتین کحضر الفرس الجواد المضمر سبعین سنه و من صلی الظهر فی جماعه، کان له فی جنات عدن خمسون درجه، بعد ما بین کل درجتین کحضر الفرس الجواد خمسین سنه و من صلی العصر فی جماعه، کان له کاجر ثمانیه من ولد اسماعیل کلهم رب بیت یعتقهم و من صلی المغرب فی جماعه، کان له کحجه مبروره و عمره مقبوله، و من صلی العشاء فی جماعه، کان له کقیام لیله القدر</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دانشگاه بزرگ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دین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هنگام که پیامبر صلی‌الله علیه و آله برانگیخته شد تا با تزکیه و تعلیم کتاب و حکمت جهالت و ظلم و ستم را برافکند، مسجد را به دانشگاه </w:t>
      </w:r>
    </w:p>
    <w:p>
      <w:pPr>
        <w:pStyle w:val="BookText"/>
        <w:rPr/>
      </w:pPr>
      <w:r>
        <w:rPr>
          <w:rFonts w:ascii="IRNazanin" w:hAnsi="IRNazanin" w:eastAsia="IRNazanin"/>
          <w:color w:val="111111"/>
          <w:sz w:val="28"/>
          <w:sz w:val="28"/>
          <w:szCs w:val="28"/>
          <w:rtl w:val="true"/>
          <w:lang w:bidi="fa-IR"/>
        </w:rPr>
        <w:t>گسترده‌ای بدل نمود که در آن مسلمانان در مراتب مختلف به آموختن و فراگیری قرآن و علوم اسلامی پرداخته و با سلوک و عبادت به کمال والای انسانی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و بازخوانی آیات وحیانی بر مردمان و ارائه آموزه‌های اخلاقی مسجد را به دانشگاهی بی‌نظیر بدل نمود که هدف آن تنها تبیین برخی مفاهیم و آموزش برخی اصطلاحات نبود، بلکه هدف آموزش‌های آن، انسانی‌سازی و در یک جمله، پرواز دادن انسان از محیط خاک به مقام قرب و لقای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نشانگر آن است که جلسات آموزشی پیامبر در مدینه از چنان جاذبه‌ای برخوردار بود که نمایندگان قبیله ثقیف از دیدن آنها یکه خوردند، از کوشش مسلمانان در فرا گرفتن احکام و معارف، انگشت تعجب به دهان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 و کارکرد همچنان تا آغاز قرن چهارم اسلامی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آن تاریخ غالبا مساجد در غیر اوقات نماز، حکم مدارس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پس از آن تاریخ با ساخت مدارس و مراکز آموزشی به تدریج آموزش‌های رسمی به آن مراکز منتقل شد ولی مساجد همچنان تعلیم و تعلم قرآن، حدیث و معارف اسلامی را از راه خطابه و منبر ادامه دادند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بسیار جالب و قابل توجه آن است که در روایتی که به اسانید متعدد از شش تن از امامان، نقل شده است، یکی از وظایف و کارکردهای مهم مسجد، ارائه علم مستطرف یا مستظرف یعنی دانش نفیس و نو </w:t>
      </w:r>
    </w:p>
    <w:p>
      <w:pPr>
        <w:pStyle w:val="BookText"/>
        <w:rPr/>
      </w:pP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علم مستطرف را دانستن بدیع و معرفتی که برای افراد تازه و طریف است، معنا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در این روایت دستیابی بر آیات محکم قرآن یا دانش اصول عقاید و استماع سخنانی که او را به سوی هدایت راهنمایی نموده یا از ضلالت و گمراهی باز می‌دارد، از مواهب، فوائد و آثار حضور در مسجد بیان شده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براستی مگر نه آن بود که پیامبر آیات را در مسجد برای مردم تلاوت می‌فرمود و هرگاه دو حلقه تفقه و تعلم در یک سو و در سوی دیگر حلقه ذکر و دعا را در مسجد می‌دید، بی‌درنگ به حلقه نخست می‌پیوست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آموختن مبعوث گشته‌ام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ثواب رفتن به مسجد برای تعلیم و تعلّم برابر حج و عمره کامل و تام ذکر شده است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نقش مسجد در تربیت اخلاقی نیز به گونه‌ای است که در روایات به کارکرد مهم مصون‌سازی آدمی در برابر </w:t>
      </w:r>
    </w:p>
    <w:p>
      <w:pPr>
        <w:pStyle w:val="BookText"/>
        <w:rPr/>
      </w:pPr>
      <w:r>
        <w:rPr>
          <w:rFonts w:ascii="IRNazanin" w:hAnsi="IRNazanin" w:eastAsia="IRNazanin"/>
          <w:color w:val="111111"/>
          <w:sz w:val="28"/>
          <w:sz w:val="28"/>
          <w:szCs w:val="28"/>
          <w:rtl w:val="true"/>
          <w:lang w:bidi="fa-IR"/>
        </w:rPr>
        <w:t>گناه توسط مسجد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 المسجد امنت جوارحه ان یستعلمها فی المعصیة</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تشکیل کتابخانه در مسجد و فراهم ساختن زمینه مطالعه و پژوهش کارکرد معرفت آموزانه دیگر مساجد است که خوشبختانه تا هم‌اکنون اگر چه در حد ضعیفی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کارکرد آموزشی مسجد فقط از طریقی معارفی که در مسجد آموزش داده می‌شود و با علم حصولی دریافت می‌گردد، محقق نمی‌شود، بلکه با آمادگی‌های روح که فضای معنوی و ملکوتی مسجد فراهم می‌سازد، می‌تواند از طریق کشف و شهود با علم حضوری نیز تحقق یابد؛ براین اساس مجاورت مسجد الحرام، مسجد نبوی و مساجد مهم دیگر چون مسجد کوفه و مسجد سهله و اعتکاف در مساجد دیگر از سوی برخی از ارباب معرفت پی‌گرفته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مرکز اصلی‌ترین تشکیلات حاکمیت سیاسی</w:t>
      </w:r>
    </w:p>
    <w:p>
      <w:pPr>
        <w:pStyle w:val="BookText"/>
        <w:rPr/>
      </w:pPr>
      <w:r>
        <w:rPr>
          <w:rFonts w:ascii="IRNazanin" w:hAnsi="IRNazanin" w:eastAsia="IRNazanin"/>
          <w:color w:val="111111"/>
          <w:sz w:val="28"/>
          <w:sz w:val="28"/>
          <w:szCs w:val="28"/>
          <w:rtl w:val="true"/>
          <w:lang w:bidi="fa-IR"/>
        </w:rPr>
        <w:t>به اعتراف همه پژوهشگران تاریخ، پیامبر با بنای مسجد مقدس نبوی، در حقیقت بنیان مرکزیت تشکیلات سیاسی خود را بر نهاد و به تعبیر برخی از پژوهندگان تاریخ، اساسا پیامبر تلاش سیاسی تشکیل حکومت خود را با ساختن مسجد آغاز نمود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نیز هماره مسجد بارزترین مرکز تحقق آیه کریمه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الامر فاذا عزمت فتوکل علی اللّه</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اغلب شورای عالی سیاستگزاری کلان و خرد حکومت مقدس خویش را در مسجد تشکیل می‌داد و بدینسان بود که برتری سیاست‌های بنیاد شده</w:t>
      </w:r>
    </w:p>
    <w:p>
      <w:pPr>
        <w:pStyle w:val="BookText"/>
        <w:rPr/>
      </w:pPr>
      <w:r>
        <w:rPr>
          <w:rFonts w:ascii="IRNazanin" w:hAnsi="IRNazanin" w:eastAsia="IRNazanin"/>
          <w:color w:val="111111"/>
          <w:sz w:val="28"/>
          <w:sz w:val="28"/>
          <w:szCs w:val="28"/>
          <w:rtl w:val="true"/>
          <w:lang w:bidi="fa-IR"/>
        </w:rPr>
        <w:t>بر فضای ملکوتی مسجد را به همگان آموخت و الگویی بی‌نظیر برای همیشه تاریخ در اداره امور مردم پی‌نهاد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تاریخی را بنگرید، در طول دوران خلفا و به ویژه پس از قتل خلیفه سوم مردم در مسجد اجتماع نموده و با ذکر فضایل امام علی علیه‌السلام، به درب خانه آن حضرت هجوم آورده تا با او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شکل‌گیری و هدایت انقلاب اسلامی از مساجد یکی از مصداق‌های روشن پیروی از آن اسوه حسنه و بی‌همانند است؛ امام خمینی رهبر فقید انقلاب اسلامی و بنیانگذار جمهوری اسلامی چه زیبا و جامع به این کارکرد مهم مسجد اشاره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محلی است که از مسجد باید امور اداره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بود که این پیروزی را با رأی ملت ما درست کرد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سیاسی مساجد به گونه‌ای است که امام خمینی در سخنی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ما برای اداره مساجد است؛ مراکزی که مراکز بسط حقیقت اسلام است، بسط فقه است و آن مساجد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گفتنی است اداره امور سیاسی از مساجد، اصول، ساختار تشکیلات اهداف، متد و روش‌های ویژه و خاصی دارد که با حاکمیت‌های دیگر تفاوت‌های چنان بنیادین را رقم می‌زدند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آنان در اطلاق واژه حکومت بر همه آنها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خدا محوری، خدمت‌رسانی صادقه به مردم، ایجاد امنیت واقعی، رعایت حقوق، ساده زیستی و پرهیز از تکلف، قاطعیت براساس فرمان الهی، اعتمادسازی و ایثار کجا و ثروت مداری و زور محوری کجا؟ اکنون نیز نمی‌توان مصداقی زیباتر از مساجد برای تحقق دقیق مردم سالاری دینی و تعامل دولت و ملت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نظریه‌های سیاسی معاصر که پشتوانه اصلی و بنیادین حکومت‌ها، مردم معرفی می‌شوند، مسجد به عنوان همایش و گردهمایی دائمی روزانه مسلمانان یکی از مراکز اصلی قدرت سیاسی جوامع اسلامی است که متأسفانه به این نقش و کارکرد عظیم توجهی در خور و متناسب مبذول نشده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انجام امور حسبه که هم‌اکنون بخشی از وظایف شهرداری، نیروی انتظامی و دادستانی را در بر می‌گیرد در مسجد صورت می‌گرفت و محتسب برای رسیدگی به این امور در مسجد جامع شهر حضور می‌یافت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جایگاه قضاوت و گسترانیدن عدالت</w:t>
      </w:r>
    </w:p>
    <w:p>
      <w:pPr>
        <w:pStyle w:val="BookText"/>
        <w:rPr/>
      </w:pPr>
      <w:r>
        <w:rPr>
          <w:rFonts w:ascii="IRNazanin" w:hAnsi="IRNazanin" w:eastAsia="IRNazanin"/>
          <w:color w:val="111111"/>
          <w:sz w:val="28"/>
          <w:sz w:val="28"/>
          <w:szCs w:val="28"/>
          <w:rtl w:val="true"/>
          <w:lang w:bidi="fa-IR"/>
        </w:rPr>
        <w:t>برپا داشتن مردمان به عدالت یکی از مأموریت‌های اصیل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در زمان پیامبر صلی الله علیه و آله رسیدگی به بسیاری از مسایل حقوقی در مسجد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دوره خلفا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دکه القضای مسجد کوفه که کیفیت حضور امام علی علیه‌السلامدر آن نیز قابل توجه بوده است، شاهد و یادآور قضاوت‌های عدالت محور و شگفت‌انگیز امام علی علیه‌السلام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دوران‌های سپس تر، اگرچه به دلیل پیچیدگی‌های اجتاعی در این راستا فراز و نشیب‌های بسیاری طی شده است، اما باز هم کم و بیش این کارکرد مهم توسط مساجد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دوران خلفای فاطمی و حکومت‌های مختلف عراق و دمشق قاضی القضات در کنار مسجد جامع سکونت می‌یافت و در آن به رسیدگی امور قضایی و حقوقی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ستاد فرماندهی جهاد و سنگر دفاع</w:t>
      </w:r>
    </w:p>
    <w:p>
      <w:pPr>
        <w:pStyle w:val="BookText"/>
        <w:rPr/>
      </w:pPr>
      <w:r>
        <w:rPr>
          <w:rFonts w:ascii="IRNazanin" w:hAnsi="IRNazanin" w:eastAsia="IRNazanin"/>
          <w:color w:val="111111"/>
          <w:sz w:val="28"/>
          <w:sz w:val="28"/>
          <w:szCs w:val="28"/>
          <w:rtl w:val="true"/>
          <w:lang w:bidi="fa-IR"/>
        </w:rPr>
        <w:t>در صدر اسلام تحریض مؤمنان برای حضور در جنگ و فراخوان لشکریان اسلام به سوی جهاد، بسیج عمومی مسلمانان برای جهاد با کفار، تشکیل شورای نظامی و طراحی و برنامه‌ریزی عملیات در مسجد صورت می‌پذیرفت و مسجد حرکت و تلاش آفرین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نه تنها به نقطه عزیمت جهاد، بلکه نقطه فرود آن نیز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بازگشت از جهاد نخست به مسجد رفته، پس از اقامه دو رکعت نماز به خانه خود می‌رفتند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پایگاه بزرگ تمدن و فرهنگ اسلامی</w:t>
      </w:r>
    </w:p>
    <w:p>
      <w:pPr>
        <w:pStyle w:val="BookText"/>
        <w:rPr/>
      </w:pPr>
      <w:r>
        <w:rPr>
          <w:rFonts w:ascii="IRNazanin" w:hAnsi="IRNazanin" w:eastAsia="IRNazanin"/>
          <w:color w:val="111111"/>
          <w:sz w:val="28"/>
          <w:sz w:val="28"/>
          <w:szCs w:val="28"/>
          <w:rtl w:val="true"/>
          <w:lang w:bidi="fa-IR"/>
        </w:rPr>
        <w:t>در دوران نبوی انشاء شعر از سوی ادیبان مسلمان و اصلاح آن توسط پیامبر در مسجد صورت می‌پذیرفت و محفل ادبی برگرفته از آموزه‌های اسلامی، مسجد را به کانون رشد و تعالی ادب دینی بدل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رویکرد مشتاقانه هنرمندان مسلمان به ثبت ذوق هنر دینی خود در معماری مسجد، این خانه‌های خدا را به مجلای هنر و تمدن زیبای مسلمانان بدل ساخته است و اکنون هیچ پژوهشگری نمی‌تواند بدون مراجعه به مساجد به مطالعه هنر اسلامی بپردازد؛ به همین جهت حفظ آثار هنری مسلمان نیز از طریق مساجد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مسجد در طول تاریخ پایگاه وحدت دل‌ها برای اسلامی کردن فرهنگ جامعه و عامل درک صحیح و تعمیق و رشد فرهنگ اسلامی در میان جوامع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عامل بهبود ارتباطات اجتماعی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نقش و کارکردهای مهم مسجد در طول تاریخ، تنظیم، اصلاح و بهبود ارتباطات اجتماعی بوده است زیرا شکل‌گیری دوستی در فضای ملکوتی مسجد و تحکیم وحدت و همدلی آحاد یک محل با حضور در </w:t>
      </w:r>
    </w:p>
    <w:p>
      <w:pPr>
        <w:pStyle w:val="BookText"/>
        <w:rPr/>
      </w:pPr>
      <w:r>
        <w:rPr>
          <w:rFonts w:ascii="IRNazanin" w:hAnsi="IRNazanin" w:eastAsia="IRNazanin"/>
          <w:color w:val="111111"/>
          <w:sz w:val="28"/>
          <w:sz w:val="28"/>
          <w:szCs w:val="28"/>
          <w:rtl w:val="true"/>
          <w:lang w:bidi="fa-IR"/>
        </w:rPr>
        <w:t>مسجد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یکدیگر، در یک صف سر به سجده عبودیت حق نهادن، آشنایی با امکانات و مشکلات یکدیگر و تلاش برای حل آن نه تنها پیوندهای عمیق عاطفی را مستحکم می‌سازد، بلکه بر فضای کلی مناسبات اجتماعی تأثیری بس عمیق و نیکو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می‌دانیم که دوست در شکل‌گیر شخصیت و سعادت آدمی بویژه در دوران جوانی و نوجوانی تأثیر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یکی از حداقل‌های آثار رفتن به مسجد یافتن دوستی نیکو و الهی بر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مسجد حلقه اتصال خدا با مردم از یک سو و حلقه اتصال مردم با مردم از سوی دیگر و حلقه اتصال مردم با حکومت از سوی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اکنون یکی از مشکلات کنونی جوامع بشری فقدان روابط، مناسبات صحیح اجتماعی است که می‌توان آن را در جوامع اسلامی از طریق مساجد درمان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نماد حضور اجتماعی زنان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بعثت و در محیطی که وجود زن با دیدگاهی کژ اندیشانه، ننگ و عار تلقی می‌شد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پیامبر صلی‌الله علیه و آله افزون بر تلاش برای تغییر دیدگاه جهانیان با فراخوان زنان به حضور در مسجد و توصیه مزدان به عدم </w:t>
      </w:r>
      <w:bookmarkStart w:id="186" w:name="pg6321_66569"/>
    </w:p>
    <w:p>
      <w:pPr>
        <w:pStyle w:val="BookText"/>
        <w:rPr/>
      </w:pPr>
      <w:bookmarkEnd w:id="186"/>
      <w:r>
        <w:rPr>
          <w:rFonts w:ascii="IRNazanin" w:hAnsi="IRNazanin" w:eastAsia="IRNazanin"/>
          <w:color w:val="111111"/>
          <w:sz w:val="28"/>
          <w:sz w:val="28"/>
          <w:szCs w:val="28"/>
          <w:rtl w:val="true"/>
          <w:lang w:bidi="fa-IR"/>
        </w:rPr>
        <w:t>ممانعت از حضور آنان، گام‌های نخستین فضاسازی لازم برای حضور و مشارکت اجتماعی زنان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زنان از تعالیمی که در مسجد ارائه می‌شد و پرسش‌هایی که از پیامبر می‌نمودند، سطح آگاهی‌های زنان را افزون ساخت و زمینه لازم برای احقاق حقوق واقعی زنان را فراهم ساخت و با محقق نمودن بیعت با زنان در مسجد، مشارکت اجتماعی زنان را برای جهانیان آشکار ساخت</w:t>
      </w:r>
      <w:r>
        <w:rPr>
          <w:rFonts w:eastAsia="IRNazanin" w:cs="IRNazanin"/>
          <w:color w:val="111111"/>
          <w:sz w:val="28"/>
          <w:szCs w:val="28"/>
          <w:rtl w:val="true"/>
          <w:lang w:bidi="fa-IR"/>
        </w:rPr>
        <w:t>.</w:t>
      </w:r>
    </w:p>
    <w:p>
      <w:pPr>
        <w:pStyle w:val="Heading3"/>
        <w:numPr>
          <w:ilvl w:val="2"/>
          <w:numId w:val="1"/>
        </w:numPr>
        <w:rPr/>
      </w:pPr>
      <w:bookmarkStart w:id="187" w:name="__RefHeading___Toc2515359_237004111"/>
      <w:bookmarkStart w:id="188" w:name="_Toc62"/>
      <w:bookmarkEnd w:id="187"/>
      <w:r>
        <w:rPr>
          <w:rtl w:val="true"/>
        </w:rPr>
        <w:t>ضرورت احیای نقش و کارکردهای مساجد</w:t>
      </w:r>
      <w:bookmarkEnd w:id="18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جامعه بشری پس از تجربه مکاتب و ایسم‌های بشری، از آنها طرفی نبسته و از شعارهای توخالی آنها خسته شده است و تلخ کامی فقدان معنویت را با عطشی التهاب آمیز، تجربه نموده و و همچنان با تشنه کامی در پی یافتن پاسخ پرسش‌های عمیق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جامعه بشری در پی مناسبات نوینی است که ارتباط وی را با مبدا هستی برقرار ساخته و معاد او را در بهترین شکل ممکن رقم بزند، اکنون که چهره کریه فقر، آدم‌کشی، استثمار، استعمار، استحمار در قالب‌های نوین همچنان چالش بزرگ بشریت قرن معاصر است، اکنون که اکثر حاکمان جهان معاصر در زیر لوای شعارهای آزادی و حقوق بشر، عدالت را فدای منفعت می‌کنند و ظالمانه بر مردم حکم می‌رانند، اکنون که در ظلمات فضای فرهنگی مبتنی بر سکس و خشونت، بشریت نیاز به بازگشت به خویشتن برای یافتن آرامش معنوی را به شدت احساس می‌کند، </w:t>
      </w:r>
      <w:bookmarkStart w:id="189" w:name="pg6321_66571"/>
    </w:p>
    <w:p>
      <w:pPr>
        <w:pStyle w:val="BookText"/>
        <w:rPr/>
      </w:pPr>
      <w:bookmarkEnd w:id="189"/>
      <w:r>
        <w:rPr>
          <w:rFonts w:ascii="IRNazanin" w:hAnsi="IRNazanin" w:eastAsia="IRNazanin"/>
          <w:color w:val="111111"/>
          <w:sz w:val="28"/>
          <w:sz w:val="28"/>
          <w:szCs w:val="28"/>
          <w:rtl w:val="true"/>
          <w:lang w:bidi="fa-IR"/>
        </w:rPr>
        <w:t>ضرورت احیای نقش و کارکردهای مختلف مساجد بیش از گذشته، محسوس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احیای کارکردهای عظیم مساجد یک ضرورت انسانی اسلامی است و می‌تواند راه نجات بشریت معاصر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باید مساجد به همان کیفیت پیشین و در عالی‌ترین شکل ممکن مورد بهره‌برداری قرار گیرند و به عنوان مهمترین سنگر حفظ اسلام و انقلاب اسلامی در خدمت دین و ترویج و نشر معارف و فرهنگ غنی اسلام و پیام و رهنمودهای حیات بخش ائمه معصومین علیهم‌السلام و تأمین سعادت و ارتقای اندیشه و فرهنگ مسلمین و صیانت از دستاوردهای انقلاب و خون‌های شهیدان باشند</w:t>
      </w:r>
      <w:r>
        <w:rPr>
          <w:rFonts w:eastAsia="IRNazanin" w:cs="IRNazanin"/>
          <w:color w:val="111111"/>
          <w:sz w:val="28"/>
          <w:szCs w:val="28"/>
          <w:rtl w:val="true"/>
          <w:lang w:bidi="fa-IR"/>
        </w:rPr>
        <w:t>.</w:t>
      </w:r>
    </w:p>
    <w:p>
      <w:pPr>
        <w:pStyle w:val="Heading3"/>
        <w:numPr>
          <w:ilvl w:val="2"/>
          <w:numId w:val="1"/>
        </w:numPr>
        <w:rPr/>
      </w:pPr>
      <w:bookmarkStart w:id="190" w:name="__RefHeading___Toc2515361_237004111"/>
      <w:bookmarkStart w:id="191" w:name="_Toc63"/>
      <w:bookmarkEnd w:id="190"/>
      <w:r>
        <w:rPr>
          <w:rtl w:val="true"/>
        </w:rPr>
        <w:t>راهکارهای احیای نقش و کارکردهای مساجد در دوران معاصر</w:t>
      </w:r>
      <w:bookmarkEnd w:id="191"/>
    </w:p>
    <w:p>
      <w:pPr>
        <w:pStyle w:val="BookText"/>
        <w:rPr/>
      </w:pPr>
      <w:r>
        <w:rPr>
          <w:rFonts w:ascii="IRNazanin" w:hAnsi="IRNazanin" w:eastAsia="IRNazanin"/>
          <w:color w:val="111111"/>
          <w:sz w:val="28"/>
          <w:sz w:val="28"/>
          <w:szCs w:val="28"/>
          <w:rtl w:val="true"/>
          <w:lang w:bidi="fa-IR"/>
        </w:rPr>
        <w:t>برای احیای مجدد نقش و کارکردهای اساسی پیشین مساجد می‌بایست اقداماتی را در چهار حوزه ذیل، به اجرا گذاشت که فقط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و مدیریت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مشکلات اساسی کنونی، عدم وجود یک سازمان منظم برای سرپرستی تمامی امور مساجد است؛ زیرا وجود تشکیلات موازی که هر یک به نحوی در امور مساجد خود را دارای مسؤولیت و حق اعمال نظر می‌داند مشکلات بسیاری را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پیشنهاد </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سازمان اوقاف، وزارت ارشاد اسلامی، سازمان تبلیغات اسلامی و بسیج با هماهنگی این سازمان فعالیت‌های خود در مساجد را شکل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شورای عالی مساجد متشکل از رئیس جمهور، مدیر حوزه علمیه قم، وزیر فرهنگ و ارشاد، رئیس سازمان تبلیغات اسلامی، رئیس دفتر تبلیغات حوزه علمیه قم، رئیس شورای سیاست‌گزاری ائمه جمعه، رئیس سازمان ملی جوانان و رئیس سازمان مساجد و سه تن از ائمه جماعات موفق و آشنا به مسائل و مشکلات ائمه جماعات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ساماندهی، برنامه‌ریزی همه جانبه و مدیریت منظم امور مختلف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و کارگزاران مساجد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دانشگاه مسجد برای تربیت کادر مورد نیاز مساجد همچون امام جماعت، خادم، مبلغ، موذن و معلم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و تدوین نظام گزینشی، آموزشی و خدماتی برای همه مسؤولان و کارگزاران مساجد و ارائه یک برنامه مداوم برای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و تنظیم و پیش‌بینی و تأمین بودجه مناسب برای پرداخت حقوق افرادی که در مساجد به کار گمارده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وضع موجود کارگزاران مسجد و باز نشسته کردن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کارگزاران پیر و از کار افتاده و جایگزین نمودن انسان‌های آموزش دیده به جای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اردو، همایش و کارگاه‌های آموزشی مقطعی برای</w:t>
      </w:r>
    </w:p>
    <w:p>
      <w:pPr>
        <w:pStyle w:val="BookText"/>
        <w:rPr/>
      </w:pPr>
      <w:r>
        <w:rPr>
          <w:rFonts w:ascii="IRNazanin" w:hAnsi="IRNazanin" w:eastAsia="IRNazanin"/>
          <w:color w:val="111111"/>
          <w:sz w:val="28"/>
          <w:sz w:val="28"/>
          <w:szCs w:val="28"/>
          <w:rtl w:val="true"/>
          <w:lang w:bidi="fa-IR"/>
        </w:rPr>
        <w:t>کلیه مسؤولین و کارگزاران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امور ساختمانی، بهداشت و هزینه جاری مساجد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مساجد متناسب با جمعیت مناطق جدید و همچنین در میان راه‌های ارتباطی بین شهرها و در نظر گرفتن بودجه آن در هر سال در بودجه عمومی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فضای مساجد متناسب با توسعه فضای شهرسازی در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نقش‌های تیپ در مساحت‌های مختلف مشتمل بر امکانات جانبی، متناسب با نیازهای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بخشی از بودجه فرهنگی کشور به تأمین هزینه‌های مساجد در مناطق فقیرنشین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جدی به زیباسازی و نظافت، سرویس‌های بهداشتی، نور، وسایل گرمایشی و سرمایشی و تهویه مطبوع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هزینه‌های جاری همچون آب و برق و گاز بویژه در مناطق فقیرنشین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ساختن نقش و کارکردهای مساجد به شکل قانونی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تدوین قوانین و آئین نامه‌هایی که در آن بخشی از نقش‌های اجتماعی و مدنی به مساجد واگذار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برنامه جامع آموزش قرآن در مساجد برای کلیه سنین و ایجاد کلاس‌های مختلف علمی در مساجد براساس یک برنامه دقیق متناسب با نیازهای جوانان برای بازگرداندن نقش آموزشی مساجد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تجهیز کتابخانه‌ها و تشکیل نوارخانه و ارائه فیلم‌های آموزشی و لوح‌های فشرده قرآنی و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شورای حل اختلاف در مساجد مرکزی هر محله، برای خاتمه بخشیدن به اختلافات محلی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جمع‌آوری کمک‌های نقدی و غیرنقدی و تحت پوشش قرار دادن نیازمندان محلی، با هماهنگی کمیته حضرت امام قدس‌سره، بهزیستی، سازمان تأمین اجتماعی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پایان هشدار امام مسجدیان را بشنویم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فانتوم‌های آمریکایی نترسید، از خالی شدن مساجد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192" w:name="pg6321_66582"/>
    </w:p>
    <w:p>
      <w:pPr>
        <w:pStyle w:val="Heading2"/>
        <w:numPr>
          <w:ilvl w:val="1"/>
          <w:numId w:val="1"/>
        </w:numPr>
        <w:rPr/>
      </w:pPr>
      <w:bookmarkStart w:id="193" w:name="__RefHeading___Toc2515363_237004111"/>
      <w:bookmarkStart w:id="194" w:name="_Toc64"/>
      <w:bookmarkEnd w:id="192"/>
      <w:bookmarkEnd w:id="193"/>
      <w:r>
        <w:rPr>
          <w:rtl w:val="true"/>
        </w:rPr>
        <w:t>مسجد؛ نماد وحدت و همگرایی مسلمانان</w:t>
      </w:r>
      <w:bookmarkEnd w:id="194"/>
    </w:p>
    <w:p>
      <w:pPr>
        <w:pStyle w:val="Heading3"/>
        <w:numPr>
          <w:ilvl w:val="2"/>
          <w:numId w:val="1"/>
        </w:numPr>
        <w:rPr/>
      </w:pPr>
      <w:bookmarkStart w:id="195" w:name="__RefHeading___Toc2515365_237004111"/>
      <w:bookmarkStart w:id="196" w:name="_Toc65"/>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عزّت‌اللّه واعظی</w:t>
      </w:r>
    </w:p>
    <w:p>
      <w:pPr>
        <w:pStyle w:val="BookText"/>
        <w:rPr/>
      </w:pPr>
      <w:r>
        <w:rPr>
          <w:rFonts w:ascii="IRNazanin" w:hAnsi="IRNazanin" w:eastAsia="IRNazanin"/>
          <w:color w:val="111111"/>
          <w:sz w:val="28"/>
          <w:sz w:val="28"/>
          <w:szCs w:val="28"/>
          <w:rtl w:val="true"/>
          <w:lang w:bidi="fa-IR"/>
        </w:rPr>
        <w:t>اتحاد و یکپارچگی، وحدت کلمه و همبستگی مسلمانان موضوعی است که همواره مورد توجه و توصیه خدا و رسول و سفارش اکید پیشوایان معصوم دین علیهم‌السلام بوده است؛ چنان‌که حضرت حق در کتاب هدایتش، قرآن، همه پیروان دین حنیف را به تقوای حقیقی و ثبات قدم در اسلام و اتحاد، اجتماع و اعتصام به ریسمان محکم الهی فرا می‌خواند و از اختلاف و تفرقه نهی و آثار زیانبار و پیامدهای ناگوار آن را بیان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الَّذِینَ آمَنُوا اتَّقُوا اللّهَ حَقَّ تُقَاتِهِ وَلاَ تَمُوتُنَّ إِلاَّ وَأَنْتُم مُسْلِمُونَ 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ای کسانی که ایمان آورده‌اید، از</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97" w:name="pg6321_66584"/>
    </w:p>
    <w:p>
      <w:pPr>
        <w:pStyle w:val="BookText"/>
        <w:rPr/>
      </w:pPr>
      <w:bookmarkEnd w:id="197"/>
      <w:r>
        <w:rPr>
          <w:rFonts w:ascii="IRNazanin" w:hAnsi="IRNazanin" w:eastAsia="IRNazanin"/>
          <w:color w:val="111111"/>
          <w:sz w:val="28"/>
          <w:sz w:val="28"/>
          <w:szCs w:val="28"/>
          <w:rtl w:val="true"/>
          <w:lang w:bidi="fa-IR"/>
        </w:rPr>
        <w:t xml:space="preserve">خدا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شایسته خدا ترس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نمیرید جز به دین اسلام و همگی به رشته محکم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به راه‌های متفرق نروید</w:t>
      </w:r>
      <w:r>
        <w:rPr>
          <w:rFonts w:eastAsia="IRNazanin" w:cs="IRNazanin"/>
          <w:color w:val="111111"/>
          <w:sz w:val="28"/>
          <w:szCs w:val="28"/>
          <w:rtl w:val="true"/>
          <w:lang w:bidi="fa-IR"/>
        </w:rPr>
        <w:t>.</w:t>
      </w:r>
    </w:p>
    <w:p>
      <w:pPr>
        <w:pStyle w:val="Heading3"/>
        <w:numPr>
          <w:ilvl w:val="2"/>
          <w:numId w:val="1"/>
        </w:numPr>
        <w:rPr/>
      </w:pPr>
      <w:bookmarkStart w:id="198" w:name="__RefHeading___Toc2515367_237004111"/>
      <w:bookmarkStart w:id="199" w:name="_Toc66"/>
      <w:bookmarkEnd w:id="198"/>
      <w:r>
        <w:rPr>
          <w:rtl w:val="true"/>
        </w:rPr>
        <w:t>مسجد؛ محور وحدت مسلمانان</w:t>
      </w:r>
      <w:bookmarkEnd w:id="199"/>
    </w:p>
    <w:p>
      <w:pPr>
        <w:pStyle w:val="BookText"/>
        <w:rPr/>
      </w:pPr>
      <w:r>
        <w:rPr>
          <w:rFonts w:ascii="IRNazanin" w:hAnsi="IRNazanin" w:eastAsia="IRNazanin"/>
          <w:color w:val="111111"/>
          <w:sz w:val="28"/>
          <w:sz w:val="28"/>
          <w:szCs w:val="28"/>
          <w:rtl w:val="true"/>
          <w:lang w:bidi="fa-IR"/>
        </w:rPr>
        <w:t>در اسلام، عوامل وحدت و همگرایی مسلمانان فراوان است که در ذیل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حول محور ارزش‌های انسانی؛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حول محور ایمان؛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حول محور اسلام؛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حول محور امامت و ولایت؛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حول محور مسجد</w:t>
      </w:r>
      <w:r>
        <w:rPr>
          <w:rFonts w:eastAsia="IRNazanin" w:cs="IRNazanin"/>
          <w:color w:val="111111"/>
          <w:sz w:val="28"/>
          <w:szCs w:val="28"/>
          <w:rtl w:val="true"/>
          <w:lang w:bidi="fa-IR"/>
        </w:rPr>
        <w:t>.</w:t>
      </w:r>
    </w:p>
    <w:p>
      <w:pPr>
        <w:pStyle w:val="Heading3"/>
        <w:numPr>
          <w:ilvl w:val="2"/>
          <w:numId w:val="1"/>
        </w:numPr>
        <w:rPr/>
      </w:pPr>
      <w:bookmarkStart w:id="200" w:name="__RefHeading___Toc2515369_237004111"/>
      <w:bookmarkStart w:id="201" w:name="_Toc67"/>
      <w:bookmarkEnd w:id="200"/>
      <w:r>
        <w:rPr>
          <w:rtl w:val="true"/>
        </w:rPr>
        <w:t>مساجد؛ مراکز هدایت و عبادت</w:t>
      </w:r>
      <w:bookmarkEnd w:id="201"/>
    </w:p>
    <w:p>
      <w:pPr>
        <w:pStyle w:val="BookText"/>
        <w:rPr/>
      </w:pPr>
      <w:r>
        <w:rPr>
          <w:rFonts w:ascii="IRNazanin" w:hAnsi="IRNazanin" w:eastAsia="IRNazanin"/>
          <w:color w:val="111111"/>
          <w:sz w:val="28"/>
          <w:sz w:val="28"/>
          <w:szCs w:val="28"/>
          <w:rtl w:val="true"/>
          <w:lang w:bidi="fa-IR"/>
        </w:rPr>
        <w:t>مسجد نخستین خانه‌ای است که برای هدایت و عبادت و پرستش پروردگار عالم در زمین و کسب آرامش بنا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 مُبَارَکاً وَهُدیً لِلْعَالَمِینَ فیه آیات بینات مقام ابراهیم و من دخله کان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اولین خانه‌ای که در زمین برای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عبادت و نیایش مردم تأسیس شد خانه‌ای است که در مکه بنا گردید که آن خانه مشحون از برکت و موجب هدایت جهانیان است و در آن نشانه‌های روشن خداپرستی و توحید است؛ از جمله مقام ابراهیم، و هر کس در آن داخل شود امان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مسجدالحرام و یا هر مسجد دیگر که به نام خدا و برای خدا تأسیس شده و می‌شود باید در خدمت مردم و بندگان او باشد</w:t>
      </w:r>
    </w:p>
    <w:p>
      <w:pPr>
        <w:pStyle w:val="BookText"/>
        <w:rPr/>
      </w:pPr>
      <w:r>
        <w:rPr>
          <w:rFonts w:ascii="IRNazanin" w:hAnsi="IRNazanin" w:eastAsia="IRNazanin"/>
          <w:color w:val="111111"/>
          <w:sz w:val="28"/>
          <w:sz w:val="28"/>
          <w:szCs w:val="28"/>
          <w:rtl w:val="true"/>
          <w:lang w:bidi="fa-IR"/>
        </w:rPr>
        <w:t>و آنچه که در خدمت بندگان خدا و توده‌های مردم باشد برای خدا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خانه‌های خدا در زمین و محل عبادت پروردگار و بهترین عبادتگاه بندگان خدا و کانون آرامش و قداست و معنویت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از آن خدا و مردم بندگان خدایند، و خانه خدا متعلق به همه بندگان است؛ چنان‌که در آیات و روایاتی چند به این حقیقت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به‌درستی که مساجد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احدی را با خدا نخوانید و کسی یا چیزی را در ردیف خدا در مقام عبادت و پرستش قرار ندهید و یا حاجت نخواهید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بندگی و سرسپردگی تنها خدای را سزاست و تعظیم و سجده بایسته اوست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202" w:name="pg6321_66587"/>
    </w:p>
    <w:p>
      <w:pPr>
        <w:pStyle w:val="BookText"/>
        <w:rPr/>
      </w:pPr>
      <w:bookmarkEnd w:id="2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 یُّهَا النَّاسُ اعْبُدُوا رَبَّکُمُ الَّذِی خَلَقَکُمْ وَالَّذِینَ مِنْ قَبْلِکُمْ لَعَلَّکُمْ تَتَّقُونَ</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xml:space="preserve">ما اینکه مراد از مساجد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چیست، تفاسیر گوناگونی از سوی مفسران ذکر گردیده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مکان‌هایی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 و مصداق اتم و اکمل آن مسجدالحرام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دیگر آن، مساجد مختلف در هر کوی و برزن است و مصادیق گسترده‌تر آن، تمام نقاط زمین و امکنه‌ای است که مؤمنان در آنجا نماز می‌خوانند و برای خدا سجده می‌کنند، چنان‌که نبی خاتم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جاهای زمین برایم سجده‌گاه و وسیله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 متعلق به همه انسان‌ها و مساجد از آنِ همه بندگان مؤمن خداست</w:t>
      </w:r>
      <w:r>
        <w:rPr>
          <w:rFonts w:eastAsia="IRNazanin" w:cs="IRNazanin"/>
          <w:color w:val="111111"/>
          <w:sz w:val="28"/>
          <w:szCs w:val="28"/>
          <w:rtl w:val="true"/>
          <w:lang w:bidi="fa-IR"/>
        </w:rPr>
        <w:t>.</w:t>
      </w:r>
    </w:p>
    <w:p>
      <w:pPr>
        <w:pStyle w:val="Heading3"/>
        <w:numPr>
          <w:ilvl w:val="2"/>
          <w:numId w:val="1"/>
        </w:numPr>
        <w:rPr/>
      </w:pPr>
      <w:bookmarkStart w:id="203" w:name="__RefHeading___Toc2515371_237004111"/>
      <w:bookmarkStart w:id="204" w:name="_Toc68"/>
      <w:bookmarkEnd w:id="203"/>
      <w:r>
        <w:rPr>
          <w:rtl w:val="true"/>
        </w:rPr>
        <w:t>اولین بناکننده مسجد</w:t>
      </w:r>
      <w:bookmarkEnd w:id="204"/>
    </w:p>
    <w:p>
      <w:pPr>
        <w:pStyle w:val="BookText"/>
        <w:rPr/>
      </w:pPr>
      <w:r>
        <w:rPr>
          <w:rFonts w:ascii="IRNazanin" w:hAnsi="IRNazanin" w:eastAsia="IRNazanin"/>
          <w:color w:val="111111"/>
          <w:sz w:val="28"/>
          <w:sz w:val="28"/>
          <w:szCs w:val="28"/>
          <w:rtl w:val="true"/>
          <w:lang w:bidi="fa-IR"/>
        </w:rPr>
        <w:t>نخستین بناکننده مسجد در عالم، آدم ابوالبشر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آنچه که در منابع اسلامی می‌خوانیم و تاریخ اسلام به ما بازگو می‌کند، کعبه که در زیر عرش پروردگار قرار دارد، دو هزار سال پیش از خلقت آدم علیه‌السلام به عنوان کانون عبادت و مطاف فرشتگان در زمین بوده است و با آفرینش آدم علیه‌السلام و پیدایش او در زمین، این خانه به‌دست او بنا شد در حالی که هیچ خانه‌ای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اطراف کعبه وجود نداشت و بنای این مسجد سبب گردید تا مردم به تدریج در اطرافش اجتماع کنند و در نخستین مسجد روی زمین به عبادت و راز و نیاز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حضرت آدم علیه‌السلام ، در جریان طوفان نوح علیه‌السلام بنای کعبه و مسجدالحرام آسیب دید تا آنکه به وسیله ابراهیم خلیل‌الرحمان تجدید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گذشت زمان، با راهنمایی برگزیدگان الهی مسجدالحرام توسعه یافت؛ چنانکه منصور دوانیقی، خلیفه عباسی، بر اثر کثرت حجاج تصمیم گرفت مسجدالحرام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از مردمی که در اطراف مسجدالحرام خانه داشتند، خواست که خانه‌هایشان را خریداری کند، ولی آنان به هیچ قیمتی حاضر به فروش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تنگنا قرار گرفت، در این باره از امام صادق علیه‌السلام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در این رابطه دلیل روشنی در کتاب خدا هست که می‌توانی به آن استدلال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دلیل؟</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بیت وضع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کن؛ زیرا خداوند در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خانه‌ای که برای مردم ساخته شد، خانه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ساکنان اطراف کعبه، پیش از بنای کعبه خانه ساخته بودند، آن‌ها می‌توانستند خانه‌هایشان را نفروشند، ولی وقتی تأسیس و ساخت کعبه جلوتر بوده، حریم آن تا آنجا که مورد نیاز مؤمنان و زائران بیت اللّه الحرام باشد، متعلق به کعبه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205" w:name="pg6321_66591"/>
    </w:p>
    <w:p>
      <w:pPr>
        <w:pStyle w:val="Heading3"/>
        <w:numPr>
          <w:ilvl w:val="2"/>
          <w:numId w:val="1"/>
        </w:numPr>
        <w:rPr/>
      </w:pPr>
      <w:bookmarkStart w:id="206" w:name="__RefHeading___Toc2515373_237004111"/>
      <w:bookmarkStart w:id="207" w:name="_Toc69"/>
      <w:bookmarkEnd w:id="205"/>
      <w:bookmarkEnd w:id="206"/>
      <w:r>
        <w:rPr>
          <w:rtl w:val="true"/>
        </w:rPr>
        <w:t>نخستین اقدام پیامبر صلی الله علیه و آله</w:t>
      </w:r>
      <w:bookmarkEnd w:id="207"/>
    </w:p>
    <w:p>
      <w:pPr>
        <w:pStyle w:val="BookText"/>
        <w:rPr/>
      </w:pPr>
      <w:r>
        <w:rPr>
          <w:rFonts w:ascii="IRNazanin" w:hAnsi="IRNazanin" w:eastAsia="IRNazanin"/>
          <w:color w:val="111111"/>
          <w:sz w:val="28"/>
          <w:sz w:val="28"/>
          <w:szCs w:val="28"/>
          <w:rtl w:val="true"/>
          <w:lang w:bidi="fa-IR"/>
        </w:rPr>
        <w:t>نخستین اقدام رسول خدا صلی الله علیه و آله پس از هجرت به مدینه، ساختن مسجد برای اجتماع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و همراهان در مسیر هجرت از مکه به مدینه،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به قبا، در دو فرسخی مدینه، مرکز قبیله بنی‌عمرو بن عوف رسیدند و در منزل بزرگ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مکثوم بن 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مهاجرین و انصار نیز در انتظار مرکب رسول خدا صلی‌الله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تا آخر هفته در آنجا توقف داشتند و در همین فاصله کوتاه،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قبیله بنی‌عوف پایه‌گذاری فرمودند</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208" w:name="__RefHeading___Toc2515375_237004111"/>
      <w:bookmarkStart w:id="209" w:name="_Toc70"/>
      <w:bookmarkEnd w:id="208"/>
      <w:r>
        <w:rPr>
          <w:rtl w:val="true"/>
        </w:rPr>
        <w:t>مساجد؛ محل اجتماع نخبگان جامعه</w:t>
      </w:r>
      <w:bookmarkEnd w:id="209"/>
    </w:p>
    <w:p>
      <w:pPr>
        <w:pStyle w:val="BookText"/>
        <w:rPr/>
      </w:pPr>
      <w:r>
        <w:rPr>
          <w:rFonts w:ascii="IRNazanin" w:hAnsi="IRNazanin" w:eastAsia="IRNazanin"/>
          <w:color w:val="111111"/>
          <w:sz w:val="28"/>
          <w:sz w:val="28"/>
          <w:szCs w:val="28"/>
          <w:rtl w:val="true"/>
          <w:lang w:bidi="fa-IR"/>
        </w:rPr>
        <w:t>مسجد محل اجتماع بزرگان قبایل و نیکان و نخبگان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علیه‌السلام قال یا فضل لا یأتی المسجد من کل قبیله الا وافدها و من کل اهل بیت الا نجیبها، یا فضل لا یرجع صاحب المسجد باقلّ من احدی ثلاث خصال اما دعاء یدعوا به یدخله‌اللّه به الجنه و اما دعاء یدعوا به فیصرف اللّه عنه به بلاء الدنیا و اما اخ یستفیده فی اللّه</w:t>
      </w:r>
      <w:r>
        <w:rPr>
          <w:rFonts w:eastAsia="IRNazanin" w:cs="IRNazanin"/>
          <w:color w:val="111111"/>
          <w:sz w:val="28"/>
          <w:szCs w:val="28"/>
          <w:rtl w:val="true"/>
          <w:lang w:bidi="fa-IR"/>
        </w:rPr>
        <w:t>».</w:t>
      </w:r>
      <w:r>
        <w:rPr>
          <w:rStyle w:val="FootnoteAnchor"/>
          <w:rtl w:val="true"/>
        </w:rPr>
        <w:footnoteReference w:id="25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210" w:name="pg6321_66593"/>
    </w:p>
    <w:p>
      <w:pPr>
        <w:pStyle w:val="BookText"/>
        <w:rPr/>
      </w:pPr>
      <w:bookmarkEnd w:id="210"/>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نمی‌آید از هر قبیله‌ای، مگر نماینده آنان و از هر خانواده‌ای، مگر بهترین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از مسجد کسی مراجعت نمی‌کند، مگر آنکه دست‌کم سه چیز به دست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دعایی کرده که خدا به برکت آن دعا او را وارد بهشت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دعایی نموده که خداوند بلایی را از او در دنیا رفع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و برادری به‌دست می‌آورد که به او در مسیر رضای خدا فایده می‌رساند</w:t>
      </w:r>
      <w:r>
        <w:rPr>
          <w:rFonts w:eastAsia="IRNazanin" w:cs="IRNazanin"/>
          <w:color w:val="111111"/>
          <w:sz w:val="28"/>
          <w:szCs w:val="28"/>
          <w:rtl w:val="true"/>
          <w:lang w:bidi="fa-IR"/>
        </w:rPr>
        <w:t>.</w:t>
      </w:r>
    </w:p>
    <w:p>
      <w:pPr>
        <w:pStyle w:val="Heading3"/>
        <w:numPr>
          <w:ilvl w:val="2"/>
          <w:numId w:val="1"/>
        </w:numPr>
        <w:rPr/>
      </w:pPr>
      <w:bookmarkStart w:id="211" w:name="__RefHeading___Toc2515377_237004111"/>
      <w:bookmarkStart w:id="212" w:name="_Toc71"/>
      <w:bookmarkEnd w:id="211"/>
      <w:r>
        <w:rPr>
          <w:rtl w:val="true"/>
        </w:rPr>
        <w:t>مساجد؛ مرکز حضور فراگیر</w:t>
      </w:r>
      <w:bookmarkEnd w:id="212"/>
    </w:p>
    <w:p>
      <w:pPr>
        <w:pStyle w:val="BookText"/>
        <w:rPr/>
      </w:pPr>
      <w:r>
        <w:rPr>
          <w:rFonts w:ascii="IRNazanin" w:hAnsi="IRNazanin" w:eastAsia="IRNazanin"/>
          <w:color w:val="111111"/>
          <w:sz w:val="28"/>
          <w:sz w:val="28"/>
          <w:szCs w:val="28"/>
          <w:rtl w:val="true"/>
          <w:lang w:bidi="fa-IR"/>
        </w:rPr>
        <w:t xml:space="preserve">یکی دیگر از جلوه‌های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نماد وحدت و همگرایی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افراد خیرخواه و صاحبان درک و فهم و دلسوز به سرنوشت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پیشوایان دین اسلام، مسلمانان که اهل مسجد نبوده و در قبال سرنوشت جامعه احساس مسؤولیت نمی‌کنند، سایر مسلمانان نباید با آنان اختلاط و معاشرت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امام صادق علیه‌السلام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امیرالمؤمنین علیه‌السلام بلغه انّ قوماً لا یحضرون الصلوة فی المسجد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لایحضرون الصلوة معنا فی مساجدنا فلا یواکلونا ولا یشاربونا ولا یشاورونا ولا یناکحونا ولا یاخذوا من فیئنا شیئاً او یحضروا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213" w:name="pg6321_66595"/>
    </w:p>
    <w:p>
      <w:pPr>
        <w:pStyle w:val="BookText"/>
        <w:rPr/>
      </w:pPr>
      <w:bookmarkEnd w:id="213"/>
      <w:r>
        <w:rPr>
          <w:rFonts w:ascii="IRNazanin" w:hAnsi="IRNazanin" w:eastAsia="IRNazanin"/>
          <w:color w:val="111111"/>
          <w:sz w:val="28"/>
          <w:sz w:val="28"/>
          <w:szCs w:val="28"/>
          <w:rtl w:val="true"/>
          <w:lang w:bidi="fa-IR"/>
        </w:rPr>
        <w:t>معنا صلوتنا جماعه و انی لاوشک ان آمر لهم بنار تشتعل فی دورهم فاحرق علیهم او ینتهون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المسلمون عن مؤاکلتهم و مشاربتهم و مناکحتهم حتی حضرو الجماعه مع المسلمین</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به امیرالمؤمنین علیه السلام خبر رسید که گروهی از مسلمان‌ها در نماز جماعت مسجد حاضر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برای مردم خطبه‌ای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نماز با ما حاضر نمی‌شوند و در اجتماع ما مسلمانان حاضر نمی‌گردند با آنکه خود را مسلمان و نمازخوان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 اهل نماز بودند، ولی در مسجد و جماعت شرکت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آنان همسفره و هم غذا شد و یا با آنان چیزی نوشید و با آنان نباید مشورت نمود و به آنان نباید زن داد و یا از آنان زن گرفت و نباید از آنچه از بیت‌المال در دست ماست، استفاده کنند مگر آنکه با ما در نماز جماعت مسجد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اگر از کار خود دست برندارند فرمان دهم تا خانه‌های آنان را با آتش بسوزانند</w:t>
      </w:r>
      <w:r>
        <w:rPr>
          <w:rFonts w:eastAsia="IRNazanin" w:cs="IRNazanin"/>
          <w:color w:val="111111"/>
          <w:sz w:val="28"/>
          <w:szCs w:val="28"/>
          <w:rtl w:val="true"/>
          <w:lang w:bidi="fa-IR"/>
        </w:rPr>
        <w:t>.</w:t>
      </w:r>
    </w:p>
    <w:p>
      <w:pPr>
        <w:pStyle w:val="Heading3"/>
        <w:numPr>
          <w:ilvl w:val="2"/>
          <w:numId w:val="1"/>
        </w:numPr>
        <w:rPr/>
      </w:pPr>
      <w:bookmarkStart w:id="214" w:name="__RefHeading___Toc2515379_237004111"/>
      <w:bookmarkStart w:id="215" w:name="_Toc72"/>
      <w:bookmarkEnd w:id="214"/>
      <w:r>
        <w:rPr>
          <w:rtl w:val="true"/>
        </w:rPr>
        <w:t>مساجد؛ محل اعتکاف</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عبادات بسیار ارزشمند جمعی است که تحت شرایطی باید حتماً در مسجد برگزار شود، آن‌هم مسجد جامع که از اجتماع باشکوه‌تری برخوردار است؛ چنان‌که امام ششم علیه‌السلام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216" w:name="pg6321_66597"/>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لااعتکاف الاّ فی مسجد جماعه قد صلّی فیه امام عدل بصلوة جماعة</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اعتکاف محقق نمی‌شود، مگر در مسجد جامع که امام عادلی در آن نماز جماعت می‌خواند</w:t>
      </w:r>
      <w:r>
        <w:rPr>
          <w:rFonts w:eastAsia="IRNazanin" w:cs="IRNazanin"/>
          <w:color w:val="111111"/>
          <w:sz w:val="28"/>
          <w:szCs w:val="28"/>
          <w:rtl w:val="true"/>
          <w:lang w:bidi="fa-IR"/>
        </w:rPr>
        <w:t>.</w:t>
      </w:r>
    </w:p>
    <w:p>
      <w:pPr>
        <w:pStyle w:val="Heading3"/>
        <w:numPr>
          <w:ilvl w:val="2"/>
          <w:numId w:val="1"/>
        </w:numPr>
        <w:rPr/>
      </w:pPr>
      <w:bookmarkStart w:id="217" w:name="__RefHeading___Toc2515381_237004111"/>
      <w:bookmarkStart w:id="218" w:name="_Toc73"/>
      <w:bookmarkEnd w:id="217"/>
      <w:r>
        <w:rPr>
          <w:rtl w:val="true"/>
        </w:rPr>
        <w:t>مساجد؛ معبد عبادت جمعی</w:t>
      </w:r>
      <w:bookmarkEnd w:id="218"/>
    </w:p>
    <w:p>
      <w:pPr>
        <w:pStyle w:val="BookText"/>
        <w:rPr/>
      </w:pPr>
      <w:r>
        <w:rPr>
          <w:rFonts w:ascii="IRNazanin" w:hAnsi="IRNazanin" w:eastAsia="IRNazanin"/>
          <w:color w:val="111111"/>
          <w:sz w:val="28"/>
          <w:sz w:val="28"/>
          <w:szCs w:val="28"/>
          <w:rtl w:val="true"/>
          <w:lang w:bidi="fa-IR"/>
        </w:rPr>
        <w:t>یکی دیگر از زیباترین و شکوهمندترین جلوه‌های وحدت و همگرایی مسلمانان برپایی نماز جماعت در مسجد است که در فرهنگ اسلام چیزی از آن بالاتر و با اهمیت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که عبادت دسته‌جمعی است، نمایشگر شکوه و اقتدار و تجلی وحدت و هیبت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اجرای فرمان پروردگار عالم صرف‌نظر از تفاوت‌های سیاسی، اجتماعی، فرهنگی و اقتصادی در صفوفی متحد و به‌هم فشرده، در کنار یکدیگر در پیشگاه حضرت باری تعالی، به عبادت و نیایش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جمعی پیراسته از شائبه فاصله‌های طبقاتی و امتیازات نژادی و رنگ و زبان به حدی ارزشمند و پرفضیلت است که مقدار ثواب آن قابل احصاء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روایت ابی‌سعید خدری در حدیثی نسبتاً مفصل از رسول خدا صلی‌الله علیه و آله نقل شده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ظهر، جبرییل با هفتاد هزار فرشته نزد من آمد و گفت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 صلی‌الله علیه و آله پروردگارت به تو سلام می‌رساند و دو هدیه که آن‌ها را به هیچ‌یک از پیامبران قبل از تو نداده، برای شما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هدیه چیست؟</w:t>
      </w:r>
    </w:p>
    <w:p>
      <w:pPr>
        <w:pStyle w:val="BookText"/>
        <w:rPr/>
      </w:pP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رکعت در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شفع و یک رکعت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پنج‌گانه را به جماعت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پاداشی برای امت من در نماز جماعت قرار داده است؟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کانا اثنین کتب اللّه لکلّ واحد بکل رکعه مائه و خمسین صلاة، و اذا کانوا ثلاثه کتب اللّه لکل منهم بکل رکعه ستمائه صلاة، و اذا کانوا اربعه کتب اللّه لکل واحد بکل رکعه الفا و مائتی صلاة، و اذا کانوا خمسه کتب اللّه لکل واحد بکل رکعه الفین و اربعمائه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کانوا سته کتب اللّه لکل واحد منهم بکل رکعه اربعه آلاف و ثمانمائه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کانوا سبعه کتب اللّه لکل واحد منهم بکل رکعه تسعه عشر آلالف و ستمائه صلاة، و اذا کانوا ثمانیه کتب اللّه لکل واحد منهم بکل رکعه تسعه عشر الفا و مائتی صلاة، و اذا کانوا تسعة کتب اللّه تعالی لکل واحد منهم بکل رکعه سته و ثلاثین الفا و اربعمائه صلاة، و اذا کانوا عشر کتب اللّه تعالی لکل واحد بکل رکعة سبعین الفا والفین و ثمانمائه صلاة فان زادوا علی العشره فلو صارت السماوات والارض کلها قرطاسا و البحار مدادا، و الاشجار اقلاما، و الثقلان مع الملائکه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کتابا، لم یقدروا ان یکتبوا ثواب رکعه واحده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اگر در نماز جماعت، نمازگزاران دو نفر باشند، خداوند برای هرکدام از آنان در هر رکعت ثواب یکصد و پنجاه نماز می‌نویسد، و اگر سه نفر بودند، برای هر یک رکعت ثواب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و اگر چهار نفر بودند، یک هزار و دویست نماز، و اگر پنج نفر بودند، دو هزار و چهارصد و اگر شش نفر بودند، چهار هزار و هشتصد نماز و اگر هفت نفر بودند، نه هزار و ششصد نماز، و اگر هشت نفر بودند، نوزده هزار و دویست، و اگر نه نفر بودند پاداش سی و شش هزار و چهارصد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اعمال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ثبت می‌کند، پس اگر تعداد نمازگزاران به جماعت از مرز ده نفر بگذرد، اگر همه آسمان و زمین کاغذ شوند و همه دریاها مرکب شده و درختان قلم شوند و جن و انس و فرشتگان نویسنده گردند، هرگز قادر نخواهند بود ثواب یک رکعت از نماز جماعت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حتی اگر نماز به جماعت، در منزل اقامه شود و افراد به دلیل بی‌رغبتی به مسجد و بی‌اعتنایی به اجتماع مسلمانان، بدون هیچ‌گونه عذر موجهی از شرکت در مسجد خودداری ورزیده باشند، نماز جماعت‌شان ارزشی نخواهد داشت، چنان‌که از امام هشتم</w:t>
      </w:r>
    </w:p>
    <w:p>
      <w:pPr>
        <w:pStyle w:val="BookText"/>
        <w:rPr/>
      </w:pPr>
      <w:r>
        <w:rPr>
          <w:rFonts w:ascii="IRNazanin" w:hAnsi="IRNazanin" w:eastAsia="IRNazanin"/>
          <w:color w:val="111111"/>
          <w:sz w:val="28"/>
          <w:sz w:val="28"/>
          <w:szCs w:val="28"/>
          <w:rtl w:val="true"/>
          <w:lang w:bidi="fa-IR"/>
        </w:rPr>
        <w:t>علیه‌السلام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فی بیته رغبه من المسجد فلا صلوة له ولا لمن صلی معه الامن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219" w:name="pg6321_66603"/>
    </w:p>
    <w:p>
      <w:pPr>
        <w:pStyle w:val="BookText"/>
        <w:rPr/>
      </w:pPr>
      <w:bookmarkEnd w:id="219"/>
      <w:r>
        <w:rPr>
          <w:rFonts w:ascii="IRNazanin" w:hAnsi="IRNazanin" w:eastAsia="IRNazanin"/>
          <w:color w:val="111111"/>
          <w:sz w:val="28"/>
          <w:sz w:val="28"/>
          <w:szCs w:val="28"/>
          <w:rtl w:val="true"/>
          <w:lang w:bidi="fa-IR"/>
        </w:rPr>
        <w:t>عله تمنع من المسجد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کسی که در خانه‌اش نماز بگذارد و به نماز جماعت در مسجد به خاطر بی‌میلی نسبت به مسجد شرکت نکند، نمازش نماز نیست و نماز کسانی هم که به او اقتدا کرده‌اند ارزشی ندارد، مگر آنکه نیامدشان</w:t>
      </w:r>
    </w:p>
    <w:p>
      <w:pPr>
        <w:pStyle w:val="BookText"/>
        <w:rPr/>
      </w:pPr>
      <w:r>
        <w:rPr>
          <w:rFonts w:ascii="IRNazanin" w:hAnsi="IRNazanin" w:eastAsia="IRNazanin"/>
          <w:color w:val="111111"/>
          <w:sz w:val="28"/>
          <w:sz w:val="28"/>
          <w:szCs w:val="28"/>
          <w:rtl w:val="true"/>
          <w:lang w:bidi="fa-IR"/>
        </w:rPr>
        <w:t>به مسجد به دلیل موجهی باشد که از رفتنشان به مسجد منعشان نموده باشد</w:t>
      </w:r>
      <w:r>
        <w:rPr>
          <w:rFonts w:eastAsia="IRNazanin" w:cs="IRNazanin"/>
          <w:color w:val="111111"/>
          <w:sz w:val="28"/>
          <w:szCs w:val="28"/>
          <w:rtl w:val="true"/>
          <w:lang w:bidi="fa-IR"/>
        </w:rPr>
        <w:t>.</w:t>
      </w:r>
    </w:p>
    <w:p>
      <w:pPr>
        <w:pStyle w:val="Heading3"/>
        <w:numPr>
          <w:ilvl w:val="2"/>
          <w:numId w:val="1"/>
        </w:numPr>
        <w:rPr/>
      </w:pPr>
      <w:bookmarkStart w:id="220" w:name="__RefHeading___Toc2515383_237004111"/>
      <w:bookmarkStart w:id="221" w:name="_Toc74"/>
      <w:bookmarkEnd w:id="220"/>
      <w:r>
        <w:rPr>
          <w:rtl w:val="true"/>
        </w:rPr>
        <w:t>مساجد؛ کانون تفاهم و همدلی</w:t>
      </w:r>
      <w:bookmarkEnd w:id="221"/>
    </w:p>
    <w:p>
      <w:pPr>
        <w:pStyle w:val="BookText"/>
        <w:rPr/>
      </w:pPr>
      <w:r>
        <w:rPr>
          <w:rFonts w:ascii="IRNazanin" w:hAnsi="IRNazanin" w:eastAsia="IRNazanin"/>
          <w:color w:val="111111"/>
          <w:sz w:val="28"/>
          <w:sz w:val="28"/>
          <w:szCs w:val="28"/>
          <w:rtl w:val="true"/>
          <w:lang w:bidi="fa-IR"/>
        </w:rPr>
        <w:t>از دیگر نمادهای وحدت مسلمانان با محوریت مساجد این است که مسجد کانون تفاهم و نزدیک شدن دل‌ها به هم و مرکز با خبر شدن مؤمنان از حال برادران دینی و رسیدگی به مشکلات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حدی حایز اهمیت است که در صدر اسلام اگر مسلمانی چند روز به مسجد نمی‌آمد، رسول خدا صلی‌الله علیه و آله با اصحابش به سراغ او رفته وجویای حالش می‌شدند،اگرمشکلی داشت، مشکلش را حل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یکی از انگیزه‌های تجمع مسلمانان در مرکزی به نام مسجد برای دفع و رفع مشکلات آحاد جامعه اسلامی و اصلاح امور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عملی پیشوایان معصوم علیهم‌السلام نیز نمونه‌های گره‌گشایی و حل مشکلات مردم فراوان به چشم می‌خورد که حکایت زیر از جمله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میمون بن مهران کنت جالساً عندالحسن بن علی علیه‌السلام فاتاه رجل فقال له یابن رسول اللّه، ان فلانا علی مال و یرید ان یحبسنی فقال علیه‌السلام و اللّه ما عندی مالٌ فاقضی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 نعله فقلت له یابن رسول اللّه انسیت اعتکافک؟ فقال له لم انس و لکنّی سمعت ابی علیه‌السلام یحدث عن جدی رسول اللّه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فی حاجه اخیه المسلم فکانما عبداللّه عزوجل ستة آلاف صائماً نهاره قائماً لیله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میمون بن مهران می‌گوید با امام مجتبی علیه‌السلام نشسته بودیم، امام در مسجد معتکف بود، مردی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من مالی طلبکار است و از من شکایت کرده و قصد دارد مرا به زندان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مالی نزد من نیست تا دین تو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پس بیا با او حرف بزن بلکه به احترام شما به من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بلافاصله حرکت کرد و کفش خود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222" w:name="pg6321_66606"/>
    </w:p>
    <w:p>
      <w:pPr>
        <w:pStyle w:val="BookText"/>
        <w:rPr/>
      </w:pPr>
      <w:bookmarkEnd w:id="222"/>
      <w:r>
        <w:rPr>
          <w:rFonts w:ascii="IRNazanin" w:hAnsi="IRNazanin" w:eastAsia="IRNazanin"/>
          <w:color w:val="111111"/>
          <w:sz w:val="28"/>
          <w:sz w:val="28"/>
          <w:szCs w:val="28"/>
          <w:rtl w:val="true"/>
          <w:lang w:bidi="fa-IR"/>
        </w:rPr>
        <w:t>ای پسر رسول خدا، آیا فراموش کرده‌ای که معتکف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ولکن از پدرم، از قول رسول خدا صلی‌الله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برآورده شدن حاجت برادر مسلمانی سعی و تلاش نماید، گویا نه هزار سال خدا را عبادت کرده؛ عبادتی که روزها را روزه داشته و شب‌ها را تا صبح به نماز مشغول بوده است</w:t>
      </w:r>
      <w:r>
        <w:rPr>
          <w:rFonts w:eastAsia="IRNazanin" w:cs="IRNazanin"/>
          <w:color w:val="111111"/>
          <w:sz w:val="28"/>
          <w:szCs w:val="28"/>
          <w:rtl w:val="true"/>
          <w:lang w:bidi="fa-IR"/>
        </w:rPr>
        <w:t>.</w:t>
      </w:r>
    </w:p>
    <w:p>
      <w:pPr>
        <w:pStyle w:val="Heading3"/>
        <w:numPr>
          <w:ilvl w:val="2"/>
          <w:numId w:val="1"/>
        </w:numPr>
        <w:rPr/>
      </w:pPr>
      <w:bookmarkStart w:id="223" w:name="__RefHeading___Toc2515385_237004111"/>
      <w:bookmarkStart w:id="224" w:name="_Toc75"/>
      <w:bookmarkEnd w:id="223"/>
      <w:r>
        <w:rPr>
          <w:rtl w:val="true"/>
        </w:rPr>
        <w:t>مساجد حقیقی</w:t>
      </w:r>
      <w:bookmarkEnd w:id="224"/>
    </w:p>
    <w:p>
      <w:pPr>
        <w:pStyle w:val="BookText"/>
        <w:rPr/>
      </w:pPr>
      <w:r>
        <w:rPr>
          <w:rFonts w:ascii="IRNazanin" w:hAnsi="IRNazanin" w:eastAsia="IRNazanin"/>
          <w:color w:val="111111"/>
          <w:sz w:val="28"/>
          <w:sz w:val="28"/>
          <w:szCs w:val="28"/>
          <w:rtl w:val="true"/>
          <w:lang w:bidi="fa-IR"/>
        </w:rPr>
        <w:t>ناگفته نماند مسجدی نماد وحدت و مرکز تجمع مسلمانان خواهد بود که برابر آموزه‌های وحیانی، دارای دو شرط اساسی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و شالوده آن از آغاز پاک و پاکیزه بوده و برای تحقق هدفی مقدس تأسیس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دست‌اندرکاران و گردانندگان و اداره‌کنندگانش، انسان‌هایی با ایمان و وارسته و درستکار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حکیم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لاَتَقُمْ فِیهِ أَبَداً لَمَسْجِدٌ أُسِّسَ عَلَی التَّقْوَی مِنْ أَوَّلِ یَوْمٍ أَحَقُّ أَن تَقُومَ فِیهِ فِیهِ رِجَالٌ یُحِبُّونَ أَن یَتَطَهَّرُوا وَاللّهُ یُحِبُّ الْمُطَّهِّرِینَ</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هرگز در آن مسجدی که بر پایه هوای نفس بنا شده به عبادت برنخیز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مسجدی که از روز نخست بر پایه تقوا بنا شده شایسته‌تر است که در آن به عبادت بایستی، در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225" w:name="pg6321_66608"/>
    </w:p>
    <w:p>
      <w:pPr>
        <w:pStyle w:val="BookText"/>
        <w:rPr/>
      </w:pPr>
      <w:bookmarkEnd w:id="225"/>
      <w:r>
        <w:rPr>
          <w:rFonts w:ascii="IRNazanin" w:hAnsi="IRNazanin" w:eastAsia="IRNazanin"/>
          <w:color w:val="111111"/>
          <w:sz w:val="28"/>
          <w:sz w:val="28"/>
          <w:szCs w:val="28"/>
          <w:rtl w:val="true"/>
          <w:lang w:bidi="fa-IR"/>
        </w:rPr>
        <w:t>آن مردانی هستند که دوست می‌دارند پاکیزه باشند و خداوند پاکیزگان را دوست دارد</w:t>
      </w:r>
      <w:r>
        <w:rPr>
          <w:rFonts w:eastAsia="IRNazanin" w:cs="IRNazanin"/>
          <w:color w:val="111111"/>
          <w:sz w:val="28"/>
          <w:szCs w:val="28"/>
          <w:rtl w:val="true"/>
          <w:lang w:bidi="fa-IR"/>
        </w:rPr>
        <w:t>.</w:t>
      </w:r>
    </w:p>
    <w:p>
      <w:pPr>
        <w:pStyle w:val="Heading3"/>
        <w:numPr>
          <w:ilvl w:val="2"/>
          <w:numId w:val="1"/>
        </w:numPr>
        <w:rPr/>
      </w:pPr>
      <w:bookmarkStart w:id="226" w:name="__RefHeading___Toc2515387_237004111"/>
      <w:bookmarkStart w:id="227" w:name="_Toc76"/>
      <w:bookmarkEnd w:id="226"/>
      <w:r>
        <w:rPr>
          <w:rtl w:val="true"/>
        </w:rPr>
        <w:t>مسجد ضرار</w:t>
      </w:r>
      <w:bookmarkEnd w:id="227"/>
    </w:p>
    <w:p>
      <w:pPr>
        <w:pStyle w:val="BookText"/>
        <w:rPr/>
      </w:pPr>
      <w:r>
        <w:rPr>
          <w:rFonts w:ascii="IRNazanin" w:hAnsi="IRNazanin" w:eastAsia="IRNazanin"/>
          <w:color w:val="111111"/>
          <w:sz w:val="28"/>
          <w:sz w:val="28"/>
          <w:szCs w:val="28"/>
          <w:rtl w:val="true"/>
          <w:lang w:bidi="fa-IR"/>
        </w:rPr>
        <w:t>دشمنان با توجه به ظرفیت‌ها و کارکردهای مسجد و نقش عمیق و گسترده و تأثیرگذاری شگرف آن، برای ایجاد اختلاف و تفرقه در میان مسلمانان، علاوه بر روش مقابله مستقیم، به شیوه مذهب، علیه مذهب که ترفند دشمنان اسلام از دیرباز تا به امروز بوده، بهره جسته و یا اقدام به تأسیس مراکز دینی و یا مسجد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و حتی امروزه نیز در گوشه و کنار ایران و جهان این سنت سیئه ادامه داشته و دارد که هدف پلید آنان پاشیدن بذر تفرقه در میان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فلسفه تأسیس مسجد ضرار در عهد رسول اللّه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منافقین نزد رسول خدا صلی الله علیه و آله آمدند و اجازه خواستند مسجدی نزدیک مسجد قبا در مدینه بسازند تا افراد ناتوان و بیمار و سالخورده در آن نماز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پیامبر صلی‌الله علیه و آله که عازم جنگ تبوک بود، خواستند که در مسجدشان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جنگ تبوک نیز قبل از ورود رسول‌خدا صلی‌الله علیه و آله به مدینه، به استقبال حضرت آمده و درخواست نمودند که پیامبر صلی‌الله علیه و آله به مسجد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صلی‌الله علیه و آله نازل شد و پرده از کار آن‌ها برداشت و نیت شوم آنان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دستور داد مسجد مزبور را آتش زده و بنای باقی‌مانده آن را ویران نمایند و جای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228" w:name="pg6321_66610"/>
    </w:p>
    <w:p>
      <w:pPr>
        <w:pStyle w:val="BookText"/>
        <w:rPr/>
      </w:pPr>
      <w:bookmarkEnd w:id="228"/>
      <w:r>
        <w:rPr>
          <w:rFonts w:ascii="IRNazanin" w:hAnsi="IRNazanin" w:eastAsia="IRNazanin"/>
          <w:color w:val="111111"/>
          <w:sz w:val="28"/>
          <w:sz w:val="28"/>
          <w:szCs w:val="28"/>
          <w:rtl w:val="true"/>
          <w:lang w:bidi="fa-IR"/>
        </w:rPr>
        <w:t>آن را محل ریختن زباله‌های شهر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اتَّخَذُوا مَسْجِداً ضِرَاراً وَکُفْراً وَتَفْرِیقاً بَیْنَ الْمُؤْمِنِینَ وَإِرْصَاداً لِمَنْ حَارَبَ اللّهَ وَرَسُولَهُ مِن قَبْلُ وَلَیَحْلِفُنَّ إِنْ أَرَدْنَا إِلاَّ الْحُسْنَی وَاللّهُ یَشْهَدُ إِنَّهُمْ 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گروهی دیگر از مخالفان، کسانی هستند که مسجدی ساختند به قصد اضرار به مسلمین و تقویت کفر و ایجاد تفرقه میان مؤمنان و کمین‌گاهی برای کسانی که با خدا و پیامبرش از قبل مبارزه کرده بودند و آن‌ها سوگند یاد کرده‌اند که انگیزه‌ای جز نیکی و خدمت نداشته‌ایم، اما خداوند گواهی می‌دهد که آن‌ها دروغگویند</w:t>
      </w:r>
      <w:r>
        <w:rPr>
          <w:rFonts w:eastAsia="IRNazanin" w:cs="IRNazanin"/>
          <w:color w:val="111111"/>
          <w:sz w:val="28"/>
          <w:szCs w:val="28"/>
          <w:rtl w:val="true"/>
          <w:lang w:bidi="fa-IR"/>
        </w:rPr>
        <w:t>.</w:t>
      </w:r>
    </w:p>
    <w:p>
      <w:pPr>
        <w:pStyle w:val="Heading3"/>
        <w:numPr>
          <w:ilvl w:val="2"/>
          <w:numId w:val="1"/>
        </w:numPr>
        <w:rPr/>
      </w:pPr>
      <w:bookmarkStart w:id="229" w:name="__RefHeading___Toc2515389_237004111"/>
      <w:bookmarkStart w:id="230" w:name="_Toc77"/>
      <w:bookmarkEnd w:id="229"/>
      <w:r>
        <w:rPr>
          <w:rtl w:val="true"/>
        </w:rPr>
        <w:t>تلاش دشمنان</w:t>
      </w:r>
      <w:bookmarkEnd w:id="230"/>
    </w:p>
    <w:p>
      <w:pPr>
        <w:pStyle w:val="BookText"/>
        <w:rPr/>
      </w:pPr>
      <w:r>
        <w:rPr>
          <w:rFonts w:ascii="IRNazanin" w:hAnsi="IRNazanin" w:eastAsia="IRNazanin"/>
          <w:color w:val="111111"/>
          <w:sz w:val="28"/>
          <w:sz w:val="28"/>
          <w:szCs w:val="28"/>
          <w:rtl w:val="true"/>
          <w:lang w:bidi="fa-IR"/>
        </w:rPr>
        <w:t>فلسفه ظهور و رخ نمودن متنبیان فرصت‌طلب و فریبکاری همچون مسیلمه‌کذاب‌وسجاح‌نصرانی‌که‌قبل‌وبعدازظهورپیامبرعظیم‌الشأن اسلام، در برابر پیامبران و برگزیدگان راستین الهی رخ نمودند و نیز پیدایش</w:t>
      </w:r>
    </w:p>
    <w:p>
      <w:pPr>
        <w:pStyle w:val="BookText"/>
        <w:rPr/>
      </w:pPr>
      <w:r>
        <w:rPr>
          <w:rFonts w:ascii="IRNazanin" w:hAnsi="IRNazanin" w:eastAsia="IRNazanin"/>
          <w:color w:val="111111"/>
          <w:sz w:val="28"/>
          <w:sz w:val="28"/>
          <w:szCs w:val="28"/>
          <w:rtl w:val="true"/>
          <w:lang w:bidi="fa-IR"/>
        </w:rPr>
        <w:t>مذاهب گوناگون استعماری در برابر مذهب حقه، جز این نبوده است که به نام دین و گرایش‌های مذهبی تدریجاً افکار و اندیشه مردم را مطابق طرح‌های شیطانی‌شان جهت داده و مردم را در مسیر دلخواهشان سوق دهند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سیری در روش‌ها و شیوه‌های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نئوکلئیالیسم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زمین، برای مقابله با اسلام بخصوص در دهه‌های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دهه‌های پس از پیروزی انقلاب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درمی‌یابیم که این همه گفته‌ها و نوشته‌ها و کتب ضاله علیه اسلام و مذهب تشیع و تحریف عقاید مسلمانان که بعضاً به عنوان کتاب سال جوایز هنگفتی هم دریافت می‌دارند و متأسفانه برخی از روشنفکر نماهای مرعوب و وابسته که ژست علمی به خود گرفته و با استخدام چند واژه علمی و بزک کرده، آواگر اندیشه آن‌ها در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و رسانه‌های جمعی داخل کشور می‌شوند و مباحثی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پلورالیسم دینی، سکولاریسم، قرائت‌های جدید و متنوع از دین، صراط‌های مستقیم، فردی و خصوصی بودن دین، استفاده از عقل جمعی برای اداره اجتماع،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می‌نمایند، همه و همه بدان جهت است که از طریق به‌بازی گرفتن عقاید و باورهای مردم بتوانند موجبات وهن دین و القای ناکارآمدی دین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حربه‌های مؤثر در مقابله با دین و ایجاد تفرقه در میان مسلمانان، ساختن مسجد برای کوبیدن مسجد و ایجاد شکاف در صفوف مسلمانان است؛ چنان که مسجد ضرار در صدر اسلام به همین منظور پایه‌گذاری گردید و رسول خدا صلی الله علیه و آله دستور ویرانی آن را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مسجدی که موجب تفرقه بین مسلمانان شود مسجد ضرار است و باید ویران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ستمکارترین انسان‌ها</w:t>
      </w:r>
    </w:p>
    <w:p>
      <w:pPr>
        <w:pStyle w:val="BookText"/>
        <w:rPr/>
      </w:pPr>
      <w:r>
        <w:rPr>
          <w:rFonts w:ascii="IRNazanin" w:hAnsi="IRNazanin" w:eastAsia="IRNazanin"/>
          <w:color w:val="111111"/>
          <w:sz w:val="28"/>
          <w:sz w:val="28"/>
          <w:szCs w:val="28"/>
          <w:rtl w:val="true"/>
          <w:lang w:bidi="fa-IR"/>
        </w:rPr>
        <w:t>و هر کس که سعی در کمرنگ کردن کارایی مساجد و کاستن رونق و آبادانی آن‌ها و نیز ایجاد تفرقه و اختلاف و شکستن وحدت و اخوت اسلامی و از بین بردن اتحاد و همبستگی مسلمانان را داشته باشد از ستمکارترین افرادی است که مانع ذکر خدا و سبب گسستن رابطه بندگان با خدا می‌شود؛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مَنَعَ مَسَاجِدَ اللّهِ أَنْ یُذْکَرَ فِیهَا اسْمُهُ وَسَعَی فِی خَرَابِهَا أُولئِکَ مَا کَانَ لَهُمْ أَنْ یَدْخُلُوهَا إِلاَّ خَائِفِینَ لَهُمْ فِی الدُّنْیَا خِزْیٌ وَلَهُمْ فِی ا لاْخِرَةِ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و کیست ستمگرتر از آنکه از بردن نام خدا در مساجد جلوگیری می‌کند و سعی در ویرانی آن‌ها دارد؟ شایسته نیست که آن‌ها جز با ترس و وحشت وارد این اماکن بشوند و مسلمانان باید دست آنان را از این اماکن مقدس کوتاه سازند، بهره آن‌ها در دنیا خواری و رسوایی و در قیامت عذاب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 بزرگ و ظلم عظیم از آن جهت است که کاستن رونق مساجد سبب آبادی بتکده‌ها شده و خلوت کردن و تخریب پایگاه‌های توحید و اتحاد موجب رشد و توسعه کفر و شرک و الحاد و فساد و انحراف و انحطاط در جامعه می‌گردد که این خود بزرگترین ظلم نسبت به انسان‌هاست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افراد</w:t>
      </w:r>
    </w:p>
    <w:p>
      <w:pPr>
        <w:pStyle w:val="BookText"/>
        <w:rPr/>
      </w:pPr>
      <w:r>
        <w:rPr>
          <w:rFonts w:ascii="IRNazanin" w:hAnsi="IRNazanin" w:eastAsia="IRNazanin"/>
          <w:color w:val="111111"/>
          <w:sz w:val="28"/>
          <w:sz w:val="28"/>
          <w:szCs w:val="28"/>
          <w:rtl w:val="true"/>
          <w:lang w:bidi="fa-IR"/>
        </w:rPr>
        <w:t>احادیث و روایات فراوانی‌درخصوص مساجد از حضرات معصومین علیهم السلام در جوامع روایی نقل شده که اگر کسی مسجدی بسازد و چراغی در آن روشن کند و در نظافت و پاکیزگی آن اهتمام ورزد و در رونق و آبادانی آن بکوشد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 اجر و ثواب مضاعف ویژه‌ای خواهد بود، که برای پرهیز از اطاله کلام از ذکر آن‌ها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اهالی مسجد که با عدم حضور گسترده و پرشور خود موجب از رونق افتادن مسجد می‌شوند و یا با سستی و سهل‌انگاری در مسجد حاضر می‌گردند، مورد نکوهش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فرهنگ اسلام تا آنجا حایز اهمیت است که خداوند حکیم در قرآن کریم، مؤمنان را از اینکه کفار و مشرکان و حتی مسلمان‌های تارک‌الصلوة و آنان که در عمل، متعهد و پای‌بند به احکام و دستورات الهی نیستند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بپردازند نهی نموده است؛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 وَفِی النَّارِ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مشرکان حق ندارند مساجد خدا را آباد کنند در حالی که به کفر خویش گواهی می‌دهند، آنان اعمالشان تباه و بی‌ارزش است و در آتش جاوید جهنم خواهند ماند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231" w:name="pg6321_66618"/>
    </w:p>
    <w:p>
      <w:pPr>
        <w:pStyle w:val="Heading3"/>
        <w:numPr>
          <w:ilvl w:val="2"/>
          <w:numId w:val="1"/>
        </w:numPr>
        <w:rPr/>
      </w:pPr>
      <w:bookmarkStart w:id="232" w:name="__RefHeading___Toc2515391_237004111"/>
      <w:bookmarkStart w:id="233" w:name="_Toc78"/>
      <w:bookmarkEnd w:id="231"/>
      <w:bookmarkEnd w:id="232"/>
      <w:r>
        <w:rPr>
          <w:rtl w:val="true"/>
        </w:rPr>
        <w:t>شرایط سازندگان و اداره‌کنندگان مساجد</w:t>
      </w:r>
      <w:bookmarkEnd w:id="233"/>
    </w:p>
    <w:p>
      <w:pPr>
        <w:pStyle w:val="BookText"/>
        <w:rPr/>
      </w:pPr>
      <w:r>
        <w:rPr>
          <w:rFonts w:ascii="IRNazanin" w:hAnsi="IRNazanin" w:eastAsia="IRNazanin"/>
          <w:color w:val="111111"/>
          <w:sz w:val="28"/>
          <w:sz w:val="28"/>
          <w:szCs w:val="28"/>
          <w:rtl w:val="true"/>
          <w:lang w:bidi="fa-IR"/>
        </w:rPr>
        <w:t>از آیه مزبور استفاده می‌شود که مشرکان و بت‌پرستان حق ورود به مساجد و مشارکت در مرمت و تعمیر و ساخت و ساز و تأسیس بنای ساختمان مساجد را ندارند و کلیه امور مساجد باید به دست خود مسلمانان باشد و دست‌های آلوده و ناپاک، چه به ظاهر مسلم و غیر مسلم که به دلیل ریاست‌طلبی یا کسب شهرت و یا تفوق‌طلبی و نفوذ اجتماعی و یا هر انگیزه غیرخدایی دیگر اقدام به ساخت و ساز تعمیر و نگهداری از مساجد می‌نمایند، کوتاه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یَعْمُرُ مَسَاجِدَ اللّهِ مَنْ آمَنَ بِاللّهِ وَالْیَوْمِ الآخِرِ وَأَقَامَ الصَّلاَةَ وَآتَی الزَّکَاهَ‌وَلَمْ یَخْشَ إِلاَّ اللّهَ فَعَسَی أُولئِکَ أَن یَکُونُوا مِنَ 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همانا مساجد خدا را کسی آباد می‌کند که به خدا و روز جزا ایمان داشته باشد و نماز را برپا دارد و زکات را بپردازد و از کسی جز خدا نمی‌ترسند و امید است چنین کسانی از جمله هدایت‌یافتگان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پنج شرط اساسی برای سازندگان و دست‌اندرکاران مساجد بیان شده که آبادکنندگان مساجد باید از مؤمنان به مبدأ و معاد بوده و خود اهل نماز باشند و زکات بپردازند و جز از خدا از</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234" w:name="pg6321_66619"/>
    </w:p>
    <w:p>
      <w:pPr>
        <w:pStyle w:val="BookText"/>
        <w:rPr/>
      </w:pPr>
      <w:bookmarkEnd w:id="234"/>
      <w:r>
        <w:rPr>
          <w:rFonts w:ascii="IRNazanin" w:hAnsi="IRNazanin" w:eastAsia="IRNazanin"/>
          <w:color w:val="111111"/>
          <w:sz w:val="28"/>
          <w:sz w:val="28"/>
          <w:szCs w:val="28"/>
          <w:rtl w:val="true"/>
          <w:lang w:bidi="fa-IR"/>
        </w:rPr>
        <w:t>هیچکس هراس و واهمه‌ای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شرط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یخش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استنباط می‌شود که مساجد و متولیان و دست‌اندرکاران آن نباید وامدار احدی باشند، تحت تأثیر هیچ مقام و قدرتی قرار نگیرند و جز رضای خدا و مصلحت مسلمانان چیزی را در نیت و عمل خویش دخالت ندهند</w:t>
      </w:r>
      <w:r>
        <w:rPr>
          <w:rFonts w:eastAsia="IRNazanin" w:cs="IRNazanin"/>
          <w:color w:val="111111"/>
          <w:sz w:val="28"/>
          <w:szCs w:val="28"/>
          <w:rtl w:val="true"/>
          <w:lang w:bidi="fa-IR"/>
        </w:rPr>
        <w:t>.</w:t>
      </w:r>
    </w:p>
    <w:p>
      <w:pPr>
        <w:pStyle w:val="Heading3"/>
        <w:numPr>
          <w:ilvl w:val="2"/>
          <w:numId w:val="1"/>
        </w:numPr>
        <w:rPr/>
      </w:pPr>
      <w:bookmarkStart w:id="235" w:name="__RefHeading___Toc2515393_237004111"/>
      <w:bookmarkStart w:id="236" w:name="_Toc79"/>
      <w:bookmarkEnd w:id="235"/>
      <w:r>
        <w:rPr>
          <w:rtl w:val="true"/>
        </w:rPr>
        <w:t>کارکردهای مساجد در گذشته و حال</w:t>
      </w:r>
      <w:bookmarkEnd w:id="236"/>
    </w:p>
    <w:p>
      <w:pPr>
        <w:pStyle w:val="BookText"/>
        <w:rPr/>
      </w:pPr>
      <w:r>
        <w:rPr>
          <w:rFonts w:ascii="IRNazanin" w:hAnsi="IRNazanin" w:eastAsia="IRNazanin"/>
          <w:color w:val="111111"/>
          <w:sz w:val="28"/>
          <w:sz w:val="28"/>
          <w:szCs w:val="28"/>
          <w:rtl w:val="true"/>
          <w:lang w:bidi="fa-IR"/>
        </w:rPr>
        <w:t>جلوه‌های دیگر از نماد وحدت بودن مساجد این است که مساجد، هم در صدر اسلام و هم در انقلاب اسلامی ایران، مراکز تصمیم‌گیری‌های کلان و سرنوشت ساز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پیامبر صلی‌الله علیه و آله ، مساجد علاوه بر اینکه محل عبادت و دعا و پرستش پروردگار یکتا بوده‌اند، دارای کارکردهای مهم دیگی نیز بوده‌اند که از آن جمله می‌توان به کانون اجتماعات عمومی، مرکز تعلیم و تربیت، محل شور و تصمیم‌گیری، کانون انتخابات و بیعت، محل قضاوت، ستاد جنگ و آموزشگاه نظامی و محل اعزام نیروهای مسلح برای جنگ، مرکز اطلاع‌رسانی، پناهگاه غربا و مردم در مواقع ضروری و کارکردهای گوناگون دیگر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 علیه و آله هرگاه امر مهمّی اتفاق می‌افتاد، از مردم دعوت می‌کرد تا به مسجد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مشکلات را با مردم در میان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237" w:name="pg6321_66621"/>
    </w:p>
    <w:p>
      <w:pPr>
        <w:pStyle w:val="BookText"/>
        <w:rPr/>
      </w:pPr>
      <w:bookmarkEnd w:id="237"/>
      <w:r>
        <w:rPr>
          <w:rFonts w:ascii="IRNazanin" w:hAnsi="IRNazanin" w:eastAsia="IRNazanin"/>
          <w:color w:val="111111"/>
          <w:sz w:val="28"/>
          <w:sz w:val="28"/>
          <w:szCs w:val="28"/>
          <w:rtl w:val="true"/>
          <w:lang w:bidi="fa-IR"/>
        </w:rPr>
        <w:t>می‌گذاشت و از صاحبان فکر و اندیشه نظرخواهی می‌نمود و پس از آن تصمیم می‌گرفت</w:t>
      </w:r>
      <w:r>
        <w:rPr>
          <w:rFonts w:eastAsia="IRNazanin" w:cs="IRNazanin"/>
          <w:color w:val="111111"/>
          <w:sz w:val="28"/>
          <w:szCs w:val="28"/>
          <w:rtl w:val="true"/>
          <w:lang w:bidi="fa-IR"/>
        </w:rPr>
        <w:t>.</w:t>
      </w:r>
    </w:p>
    <w:p>
      <w:pPr>
        <w:pStyle w:val="Heading3"/>
        <w:numPr>
          <w:ilvl w:val="2"/>
          <w:numId w:val="1"/>
        </w:numPr>
        <w:rPr/>
      </w:pPr>
      <w:bookmarkStart w:id="238" w:name="__RefHeading___Toc2515395_237004111"/>
      <w:bookmarkStart w:id="239" w:name="_Toc80"/>
      <w:bookmarkEnd w:id="238"/>
      <w:r>
        <w:rPr>
          <w:rtl w:val="true"/>
        </w:rPr>
        <w:t>مساجد و انقلاب اسلامی ایران</w:t>
      </w:r>
      <w:bookmarkEnd w:id="239"/>
    </w:p>
    <w:p>
      <w:pPr>
        <w:pStyle w:val="BookText"/>
        <w:rPr/>
      </w:pPr>
      <w:r>
        <w:rPr>
          <w:rFonts w:ascii="IRNazanin" w:hAnsi="IRNazanin" w:eastAsia="IRNazanin"/>
          <w:color w:val="111111"/>
          <w:sz w:val="28"/>
          <w:sz w:val="28"/>
          <w:szCs w:val="28"/>
          <w:rtl w:val="true"/>
          <w:lang w:bidi="fa-IR"/>
        </w:rPr>
        <w:t>در جریان انقلاب اسلامی ایران نیز به تأسّی از پیامبر عظیم‌الشأن اسلام، حرکت اصلاحی و انقلابی علیه نظام طاغوتی شاهنشاهی از مساجد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علاوه براینکه محل عبادت مؤمنان و کانون نشر حقایق سیاسی و مرکز اطلاع‌رسانی و بیان اخبار و رویدادهای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و جهان بودند، مهد تربیت هسته‌های مقاومت در برابر رژیم خونخوار پهلوی نیز به حساب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شکستن طاغوت و پیروزی انقلاب اسلامی و برپایی نظام اسلامی در ایران، کمیته‌های انقلاب برای ساماندهی امور و اداره کشور و حفظ دستاوردهای انقلاب در مساجد تشکیل شدند و انتخابات مهم و سرنوشت‌ساز متعدد و تصمیم‌گیری‌های کلان برای سرنوشت کشور در مساجد برگزار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 سال دفاع مقدس نیروی مقاومت بسیج در مساجد تولد یافتند نیروهای رزمنده از مساجد سازماندهی شده و به خطوط مقدم نبرد اعزام می‌گردیدند و جبهه‌ها با تلاش شبانه روزی نیروهای مؤمن و متعهد مسجدی پشتیبانی می‌شدند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240" w:name="pg6321_66623"/>
    </w:p>
    <w:p>
      <w:pPr>
        <w:pStyle w:val="BookText"/>
        <w:rPr/>
      </w:pPr>
      <w:bookmarkEnd w:id="240"/>
      <w:r>
        <w:rPr>
          <w:rFonts w:ascii="IRNazanin" w:hAnsi="IRNazanin" w:eastAsia="IRNazanin"/>
          <w:color w:val="111111"/>
          <w:sz w:val="28"/>
          <w:sz w:val="28"/>
          <w:szCs w:val="28"/>
          <w:rtl w:val="true"/>
          <w:lang w:bidi="fa-IR"/>
        </w:rPr>
        <w:t>پس از خاتمه جنگ تحمیلی عراق علیه ایران اسلامی و شکست مفتضحانه حزب کافر بعث عراق و حامیان جنایتکار آنان، به‌ویژه شیطان بزرگ، امریکای متجاوز، باز نیروهای وفادار به خط امام و راه نورانی شهدا از مساجد سازماندهی شده و به خیابان‌ها می‌آمدند و با فریاد توفنده مرگ بر امریکا و مرگ بر منافق، به یاوه‌گویی‌ها و عربده‌کشی‌های سردمداران متجاوز و زورگو پاسخ دندانشکن داده و وفاداریشان را به اسلام و انقلاب اسلامی و ولایت فقیه و راه و آرمان امام قدس‌سرهو شهدا اعلام می‌کردند و دشمنان را در طرح‌ها و توطئه هایشان ناکام می‌گذاردند</w:t>
      </w:r>
      <w:r>
        <w:rPr>
          <w:rFonts w:eastAsia="IRNazanin" w:cs="IRNazanin"/>
          <w:color w:val="111111"/>
          <w:sz w:val="28"/>
          <w:szCs w:val="28"/>
          <w:rtl w:val="true"/>
          <w:lang w:bidi="fa-IR"/>
        </w:rPr>
        <w:t>.</w:t>
      </w:r>
    </w:p>
    <w:p>
      <w:pPr>
        <w:pStyle w:val="Heading3"/>
        <w:numPr>
          <w:ilvl w:val="2"/>
          <w:numId w:val="1"/>
        </w:numPr>
        <w:rPr/>
      </w:pPr>
      <w:bookmarkStart w:id="241" w:name="__RefHeading___Toc2515397_237004111"/>
      <w:bookmarkStart w:id="242" w:name="_Toc81"/>
      <w:bookmarkEnd w:id="241"/>
      <w:r>
        <w:rPr>
          <w:rtl w:val="true"/>
        </w:rPr>
        <w:t>مساجد و امروز و فردای انقلاب</w:t>
      </w:r>
      <w:bookmarkEnd w:id="242"/>
    </w:p>
    <w:p>
      <w:pPr>
        <w:pStyle w:val="BookText"/>
        <w:rPr/>
      </w:pPr>
      <w:r>
        <w:rPr>
          <w:rFonts w:ascii="IRNazanin" w:hAnsi="IRNazanin" w:eastAsia="IRNazanin"/>
          <w:color w:val="111111"/>
          <w:sz w:val="28"/>
          <w:sz w:val="28"/>
          <w:szCs w:val="28"/>
          <w:rtl w:val="true"/>
          <w:lang w:bidi="fa-IR"/>
        </w:rPr>
        <w:t>امروزه مساجد مهم‌ترین سنگرهای حفظ انقلاب، حکومت اسلامی و کشور می‌باشند و جز از نیروهای مرتبط با مسجد نمی‌توان انتظار داشت که در برابر هجمه بیگانگان سینه سپر کنند و مال و جان خویش را در مسیر عزت و شرف و در راه خدا فدا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دشمنان اسلام به خوبی دریافتند که مسجد چگونه جایگاهی است و حضور مردم، بویژه جوانان تا چه حد حایز اهمیت و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لذا با تمام عِدّه و عُدّه و تلاش فزاینده به میدان آمده تا با به‌کارگیری شیوه‌ها و ترفندهای مختلف، مردم، بخصوص جوانان را از مساجد جدا سازند، با ایجاد شایعه و پاشیدن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تخم نفاق و بذر اختلاف و ایجاد جاذبه‌های متنوع سراب گون سر راه جوانان، آنان را از مساجد دور نموده و به سمت کژاندیشی و انحراف و انحطاط اخلاقی و بزهکاری و ناهنجاری‌های رفتاری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بازنگری و تجدیدنظر</w:t>
      </w:r>
    </w:p>
    <w:p>
      <w:pPr>
        <w:pStyle w:val="BookText"/>
        <w:rPr/>
      </w:pPr>
      <w:r>
        <w:rPr>
          <w:rFonts w:ascii="IRNazanin" w:hAnsi="IRNazanin" w:eastAsia="IRNazanin"/>
          <w:color w:val="111111"/>
          <w:sz w:val="28"/>
          <w:sz w:val="28"/>
          <w:szCs w:val="28"/>
          <w:rtl w:val="true"/>
          <w:lang w:bidi="fa-IR"/>
        </w:rPr>
        <w:t>و این هشدار جدی است که بازنگری و تجدید نظر همه دلسوزان بویژه مسؤولان نظام اسلامی در حفظ مساجد، این سنگرهای اسلام و انقلاب و کانون‌های صیانت از افکار و عقاید و رفتار مردم بویژه نسل جوان و نوجوان را امری ضروری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243" w:name="pg6321_66627"/>
    </w:p>
    <w:p>
      <w:pPr>
        <w:pStyle w:val="Heading2"/>
        <w:numPr>
          <w:ilvl w:val="1"/>
          <w:numId w:val="1"/>
        </w:numPr>
        <w:rPr/>
      </w:pPr>
      <w:bookmarkStart w:id="244" w:name="__RefHeading___Toc2515399_237004111"/>
      <w:bookmarkStart w:id="245" w:name="_Toc82"/>
      <w:bookmarkEnd w:id="243"/>
      <w:bookmarkEnd w:id="244"/>
      <w:r>
        <w:rPr>
          <w:rtl w:val="true"/>
        </w:rPr>
        <w:t>مسجد الاقصی در گذر تاریخ</w:t>
      </w:r>
      <w:bookmarkEnd w:id="245"/>
    </w:p>
    <w:p>
      <w:pPr>
        <w:pStyle w:val="Heading3"/>
        <w:numPr>
          <w:ilvl w:val="2"/>
          <w:numId w:val="1"/>
        </w:numPr>
        <w:rPr/>
      </w:pPr>
      <w:bookmarkStart w:id="246" w:name="__RefHeading___Toc2515401_237004111"/>
      <w:bookmarkStart w:id="247" w:name="_Toc83"/>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مرکز اسناد ومطالعات راهبردی</w:t>
      </w:r>
    </w:p>
    <w:p>
      <w:pPr>
        <w:pStyle w:val="Heading3"/>
        <w:numPr>
          <w:ilvl w:val="2"/>
          <w:numId w:val="1"/>
        </w:numPr>
        <w:rPr/>
      </w:pPr>
      <w:bookmarkStart w:id="248" w:name="__RefHeading___Toc2515403_237004111"/>
      <w:bookmarkStart w:id="249" w:name="_Toc84"/>
      <w:bookmarkEnd w:id="248"/>
      <w:r>
        <w:rPr>
          <w:rtl w:val="true"/>
        </w:rPr>
        <w:t>موقعیت جغرافیایی</w:t>
      </w:r>
      <w:bookmarkEnd w:id="249"/>
    </w:p>
    <w:p>
      <w:pPr>
        <w:pStyle w:val="BookText"/>
        <w:rPr/>
      </w:pPr>
      <w:r>
        <w:rPr>
          <w:rFonts w:ascii="IRNazanin" w:hAnsi="IRNazanin" w:eastAsia="IRNazanin"/>
          <w:color w:val="111111"/>
          <w:sz w:val="28"/>
          <w:sz w:val="28"/>
          <w:szCs w:val="28"/>
          <w:rtl w:val="true"/>
          <w:lang w:bidi="fa-IR"/>
        </w:rPr>
        <w:t xml:space="preserve">شهر قدس در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سیزده دقیقه شرقی گرینویچ و عرض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شمالی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سلسله تپه‌هایی که دامنه‌های آن از غرب به شرق امتداد یافته‌اند،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دریا بین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فاصله آن از دریای مدیترانه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از دریای سیاه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دریای سرخ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راه‌هایی که قدس را به دیگر شهرهای فلسطین و کشورهای عربی متصل می‌کند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عکا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نابلس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الخلیل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یافا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غزه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بغداد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اکتشافات باستان‌شناسان نشان می‌دهد که هسته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قدس روی تپه‌های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 یا تپه اوفل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جنوب شرقی قدس شریف، مشرف بر روستای سلوان است و مساحت آن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این منطقه آب مورد نیاز خود را از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ناحیه شرقی تپه‌های ضهور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مناطقی همچون ارتفاعات بیت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شرقی، و ارتفاعات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ارتفاعات صهیون در جنوب غربی در داخل محوطه‌ای قرار دارند که به قدس قدیم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آن حدود یک کیلومتر و اماکن مقدسه ادیان سه‌گانه در آنجا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از موقعیت استراتژیکی و جغرافیایی خوبی برخوردار است و خطوط دفاعی طبیعی، این شهر را در موقعیت مناسبی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شهر را دشت‌هایی فرا گرفته است؛ از جمله دشت جهنم در شرق، که به دشت سلیمان نیز معروف است، دشت یهوشافات، دشت مریم و دشت جبانین در غرب و دشت ربابه در جنوب و 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شمال نیز یک زمین صاف و هموار به قدس شریف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تمامی حملات نظامی در ناحیه شمال قدس صورت گرفته است و این شهر نیز حملات نظامی خود را از این منطقه آغاز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 این شهر نیز از ناحیه شمال وارد این شهر می‌شدند؛ بخت‌النصر و اسکندر و بومبی و عمر بن خطاب هنگام فتح این شهر، از ناحیه شمال وارد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عامل طبیعی شهر قدس، از آن قلعه محکمی ساخته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اطراف آن را کوه‌ها احاطه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کوه‌ها دارای ویژگی‌های خاص هستند؛ مدافعان را از حمله دشمنان با خبر ساخته و فرصت کافی را برای آن‌ها فراهم می‌کنند تا ساکنان بتوانند پیش از رسیدن دشمن به شهر، با آنان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جبل‌الزیتون در ناحیه شرقی آن قرار دارد و از ناحیه غرب نیز سلسله جبال اطراف شهر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مرتفع‌ترین آن‌ها کوه ساموئل نبی می‌باشد که مشرف بر سرازیری‌های غربی و چشم‌انداز سواحل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ساحلی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مشارف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ناحیه شمالی قدس مشرف بر منطقه‌ای است که به رام‌اللّه منتهی می‌شود، به دلیل چشم‌انداز و منظرگاه زیبای شهر به این نام 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دریای سیاه و منطقه کرک نیز این ارتفاعات مشاهده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مرزهای جنوبی نیز بر روی کوه مکبر که مشرف بر منطقه جنوبی و بیت‌لحم است،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بن الخطاب به مدت یک ساعت روی این کوه ایستاد و نوای اللّه اکبر سر داد، این کوه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ازدیاد جمعیت، شهر نیز به موازات آن گسترش پیدا کرد، ساختمان‌ها به خارج از محدوده شهر امتداد یافتند و محله‌های زیبایی که به قدس جدید معروف گشتند، 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توابع جدیدی نیز به شهر ملحق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روستاهایی مانند شعفاط، بیت حنینا، سلوان، عین کارم، دیریاسین و قسطل، از جمله توابع قدس قدیم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آن کوه‌ها محله‌های زیبایی ساخته شد؛ مثل محله مشارف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بر کوه مشارف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محله قطمون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بر کوه قطمون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محله مکبر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کوه مکبر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250" w:name="pg6321_66633"/>
    </w:p>
    <w:p>
      <w:pPr>
        <w:pStyle w:val="Heading3"/>
        <w:numPr>
          <w:ilvl w:val="2"/>
          <w:numId w:val="1"/>
        </w:numPr>
        <w:rPr/>
      </w:pPr>
      <w:bookmarkStart w:id="251" w:name="__RefHeading___Toc2515405_237004111"/>
      <w:bookmarkStart w:id="252" w:name="_Toc85"/>
      <w:bookmarkEnd w:id="250"/>
      <w:bookmarkEnd w:id="251"/>
      <w:r>
        <w:rPr>
          <w:rtl w:val="true"/>
        </w:rPr>
        <w:t>نام‌های قدس</w:t>
      </w:r>
      <w:bookmarkEnd w:id="252"/>
    </w:p>
    <w:p>
      <w:pPr>
        <w:pStyle w:val="BookText"/>
        <w:rPr/>
      </w:pPr>
      <w:r>
        <w:rPr>
          <w:rFonts w:ascii="IRNazanin" w:hAnsi="IRNazanin" w:eastAsia="IRNazanin"/>
          <w:color w:val="111111"/>
          <w:sz w:val="28"/>
          <w:sz w:val="28"/>
          <w:szCs w:val="28"/>
          <w:rtl w:val="true"/>
          <w:lang w:bidi="fa-IR"/>
        </w:rPr>
        <w:t>حوادث تاریخی قدس با نام متعدد آن شهر مقدس در کتاب‌های تاریخی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کنعانی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قدس را بازسازی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منسوب به سالم یا شالم به معنای صلح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سومری است که به‌معنای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به امت‌های دیگر نیز منتقل شد و نزد یهود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یروشالایم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فراعنه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یونان و روم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هیروسولیما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غربی‌ها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دوازده پیش از میلاد، بنی‌اسراییل به سرزمین کنعانیان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عربی کنعانی که از همان آغاز در شهر قدس و کوه‌های اطراف آن مستقر شده بودند، با بنی‌اسراییل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شهر قدس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که نام رییس قبیله کنعان بود، یوشع، رهبر بنی‌اسراییل،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یهود درسال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ازمیلاد به‌فرماندهی حضرت داود علیه‌السلاموارد شهر شدند، این شهر به شهر داود معروف شد و داود آن را به عنوان پایتخت حکومت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شهر قدس اطلاق شده بود، دوام زیادی نیاورد؛ چرا که نام اورشلیم جایگزین آن شد و حتی پس از پایان حکومت یهود که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این نام همچنان نزد فارس‌ها، یونانی‌ها و رومی‌ها، که به ترتیب بر این منطقه حکومت کردند،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همان‌گونه که قبلاً ذکر گردید، تحریف شده اورسالم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اورشالیم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253" w:name="pg6321_66635"/>
    </w:p>
    <w:p>
      <w:pPr>
        <w:pStyle w:val="BookText"/>
        <w:rPr/>
      </w:pPr>
      <w:bookmarkEnd w:id="253"/>
      <w:r>
        <w:rPr>
          <w:rFonts w:ascii="IRNazanin" w:hAnsi="IRNazanin" w:eastAsia="IRNazanin"/>
          <w:color w:val="111111"/>
          <w:sz w:val="28"/>
          <w:sz w:val="28"/>
          <w:szCs w:val="28"/>
          <w:rtl w:val="true"/>
          <w:lang w:bidi="fa-IR"/>
        </w:rPr>
        <w:t>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امپراتور روم این شهر را ویران و ساکنانش را آواره کرد و نام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 کابیتولینا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خانه خدا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کنستانتین، امپراتور روم، نام قدیمی این شهر را دوباره زنده کرد، عرب‌ها آن را با نام قدس شریف، یعنی مکان مقدس و پاک از هر گناه و شرک،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نام‌ها در قرآن و سنت ذکر شده‌اند</w:t>
      </w:r>
      <w:r>
        <w:rPr>
          <w:rFonts w:eastAsia="IRNazanin" w:cs="IRNazanin"/>
          <w:color w:val="111111"/>
          <w:sz w:val="28"/>
          <w:szCs w:val="28"/>
          <w:rtl w:val="true"/>
          <w:lang w:bidi="fa-IR"/>
        </w:rPr>
        <w:t>.</w:t>
      </w:r>
    </w:p>
    <w:p>
      <w:pPr>
        <w:pStyle w:val="Heading3"/>
        <w:numPr>
          <w:ilvl w:val="2"/>
          <w:numId w:val="1"/>
        </w:numPr>
        <w:rPr/>
      </w:pPr>
      <w:bookmarkStart w:id="254" w:name="__RefHeading___Toc2515407_237004111"/>
      <w:bookmarkStart w:id="255" w:name="_Toc86"/>
      <w:bookmarkEnd w:id="254"/>
      <w:r>
        <w:rPr>
          <w:rtl w:val="true"/>
        </w:rPr>
        <w:t>اماکن مقدس</w:t>
      </w:r>
      <w:bookmarkEnd w:id="255"/>
    </w:p>
    <w:p>
      <w:pPr>
        <w:pStyle w:val="BookText"/>
        <w:rPr/>
      </w:pPr>
      <w:r>
        <w:rPr>
          <w:rFonts w:ascii="IRNazanin" w:hAnsi="IRNazanin" w:eastAsia="IRNazanin"/>
          <w:color w:val="111111"/>
          <w:sz w:val="28"/>
          <w:sz w:val="28"/>
          <w:szCs w:val="28"/>
          <w:rtl w:val="true"/>
          <w:lang w:bidi="fa-IR"/>
        </w:rPr>
        <w:t>شهر قدس از جایگاه بزرگی نزد مسلمانان، مسیحیان و یهودیان برخوردار است؛ که قدس زادگاه ادیان سه‌گانه بوده و بسیاری از پیامبران و انبیا در قدس به سر می‌بردند یا به نحوی با آن در ارتباط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از حقایق تاریخی به شمار می‌آید و داستان‌ها و روایت‌های متعددی درباره آن‌ها نقل شده و نمی‌توان آن را با ادلّه تاریخی اثبات کرد؛ از جمله می‌توان به ارتباط حضرت ابراهیم، یعقوب، اسحاق، عیسی، یحیی، زکریا و صالح با بیت‌المقدس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 و داستان‌های بسیاری درباره ارتباط میان قدس و خانه آدم و نوح و سام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حضرت آدم علیه‌السلام در غاری بین قدس و مسجد حضرت ابراهیم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که کشتی حضرت نوح پس از طی مسافتی بر بیت‌المقدس رسید و به اذن خداوند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بیت‌المقدس و محل سکونت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 که سام بن نوح این منطقه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ساخته و بر آن حکومت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نیز روایت شده که انبیا بیت‌المقدس را ساختند و در آن زیستند و یک وجب از آن نیست مگر اینکه پادشاهی بر روی آن سجده کرده باشد و مقاتل بن سلیمان نیز گفته هر وجب از آن، محل سجود انبیا و پیامبران و فرشتگان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پیامبران و رساله‌های آسمانی، از اصول عقیده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برای تصدیق ادیان آسمانی پیش از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عَلَیْکَ الْکِتَ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بِالْحَقِّ مُصَدِّقاً لِمَا بَیْنَ یَدَیْهِ وَأَنْزَلَ التَّوْرَاةَ وَالْإِنجِیلَ مِن قَبْلُ هُدیً لِلنَّاسِ وَأَنْزَلَ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نیز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مِنَ الدِّینِ مَا وَصَّی بِهِ نُوحاً وَالَّذِی أَوْحَیْنَا إِلَیْکَ وَمَا وَصَّیْنَا بِهِ إِبْرَاهِیمَ وَمُوسَی وَعِیسَی أَنْ أَقِیمُوا الدِّینَ وَلاَ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آیات می‌توان اماکن مقدس را به شرح ذیل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مسجدی است که حضرت ابراهیم بعد از کعبه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الاقصی یعنی دورتر و به‌معنای دور از مکه و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دارای تاریخ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این مکان را محل عبادت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علیه‌السلام پس از مشاهده نوری از نواحی آن، مسجدی در آن بنا کرد که به مسجد صخره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زمان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قبلاً حضرت موسی علیه‌السلام تأسیس کرده و محراب آن را حضرت داود ساخته بود،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علیه‌السلام نیز در زمان خود معبدی را که به نامش معروف شد در آنجا بنا نهاد و پیامبر اسلام در شب اسرا از بالای آن به آسمان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است که ناحیه غربی اطراف مسجدالاقصی را احاطه کرده و جزئی از حرم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الله‌علیه و‌آله در شب اسرا و معراج، اسب براق خود را در همین مکان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آن را دیوار مبکی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دیوار از بقایای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که هیرودوس آن را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ساخته بود و تیتوس آن را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کوبید،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مکان را مقدس دانسته و زیارت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مسیحیان، پس از این‌که روم‌ها در اطراف مسجدالاقصی صلیبی را کشف کردند، در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ملکه هیلانا در همان مکان کلیسایی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این صلیب همان صلیبی است که حضرت عیسی علیه السلام با آن به‌دار آویخته شد و از مهم‌ترین اماکن مقدس آن‌ها به‌شمار می‌آید و در کنار دیوار براق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هیکل سلیمان نیز از جمله اماکن مقدس یهودیان به شمار می‌رود و صهیونیست‌ها تا امروز آن هیکل را در ارتفاعات قدس و اطراف مسجدالاقصی جستجو می‌کنند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256" w:name="pg6321_66641"/>
    </w:p>
    <w:p>
      <w:pPr>
        <w:pStyle w:val="Heading3"/>
        <w:numPr>
          <w:ilvl w:val="2"/>
          <w:numId w:val="1"/>
        </w:numPr>
        <w:rPr/>
      </w:pPr>
      <w:bookmarkStart w:id="257" w:name="__RefHeading___Toc2515409_237004111"/>
      <w:bookmarkStart w:id="258" w:name="_Toc87"/>
      <w:bookmarkEnd w:id="256"/>
      <w:bookmarkEnd w:id="257"/>
      <w:r>
        <w:rPr>
          <w:rtl w:val="true"/>
        </w:rPr>
        <w:t>عصرهای تاریخی</w:t>
      </w:r>
      <w:bookmarkEnd w:id="258"/>
    </w:p>
    <w:p>
      <w:pPr>
        <w:pStyle w:val="BookText"/>
        <w:rPr/>
      </w:pPr>
      <w:r>
        <w:rPr>
          <w:rFonts w:ascii="IRNazanin" w:hAnsi="IRNazanin" w:eastAsia="IRNazanin"/>
          <w:color w:val="111111"/>
          <w:sz w:val="28"/>
          <w:sz w:val="28"/>
          <w:szCs w:val="28"/>
          <w:rtl w:val="true"/>
          <w:lang w:bidi="fa-IR"/>
        </w:rPr>
        <w:t xml:space="preserve">کنعانیان در هزاره چهارم پیش از میلاد به دلیل خشکسالی از جزیره‌العرب به سوی سرزمین شام هجرت کردند و در نواحی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جنوب فلسطین و سواحل جنوب غربی آن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که کنعانیان ساکن آن شدند به سرزمین کنعان معروف شد و شامل نوار ساحلی صیدا و غزه و از سواحل غربی دریای سیاه تا نواحی شرقی و شمال دریاچه طبریا تا جنوب چاه سبع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کنعانیان به قبایل متعددی تقسیم شدند و هرکدام از این قبایل مکان خاصی را برای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موفق به تشکیل یک دولت نشدند، دارای تمدن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تاریخی نشان می‌دهد که قبیله یبوسی اولین قبیله‌ای بود که به‌سال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ساکن شهر قدس و اطراف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روایت‌هایی که در تورات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یبوس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شالیم یا سالیم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به‌دست گرفته بود،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حضرت ابراهیم رابطه دوستی داشت و با گروهی از دوستانش معتقد بودند که خداوند، یکتا آفریننده زمین و کمالات آسمان‌هاست و حرم قدس را پرستشگاه خود قرار داده بود و قربانی‌های خود را روی سنگ</w:t>
      </w:r>
    </w:p>
    <w:p>
      <w:pPr>
        <w:pStyle w:val="BookText"/>
        <w:rPr/>
      </w:pPr>
      <w:r>
        <w:rPr>
          <w:rFonts w:ascii="IRNazanin" w:hAnsi="IRNazanin" w:eastAsia="IRNazanin"/>
          <w:color w:val="111111"/>
          <w:sz w:val="28"/>
          <w:sz w:val="28"/>
          <w:szCs w:val="28"/>
          <w:rtl w:val="true"/>
          <w:lang w:bidi="fa-IR"/>
        </w:rPr>
        <w:t>مقدس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انجیل از او به عنوان اولین کسی که حرم را مقدس شمرده و یکی از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غیب‌گوی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تاریخی و باستانی نشان می‌دهد که نسل کنعانیان در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فلسطین بریده نشد، بلکه همچنان بر سرزمین قدس حکومت می‌کردند و یا حکومت‌هایی آمدند که بر آن‌ها حاکم شدند و به هر حال، حتی پس از اختلاط با مسلمانان همچنان اکثریت جمعیت و ساکنان آن منطقه بودند و تعدادی از آنان نیز از صفحه تاریخ محو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فراعنه مصر تا آغاز قرن شانزده پیش از میلاد بر قدس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مصر در قدس قریب دویست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معرض حملات بادیه‌نشینان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خیبا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مصر مجبور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کمک نماید، ولی اخناتون از ارسال کمک به وی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مصر در زمان سیتی اول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به مصر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نامه‌هایی که عبدخیبا به اخناتون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 شهر پس از حملات خابیرو مجبور به ترک دیار خود شده و به سوی کوه‌ها و برخی به مصر پناه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یهود</w:t>
      </w:r>
    </w:p>
    <w:p>
      <w:pPr>
        <w:pStyle w:val="BookText"/>
        <w:rPr/>
      </w:pPr>
      <w:r>
        <w:rPr>
          <w:rFonts w:ascii="IRNazanin" w:hAnsi="IRNazanin" w:eastAsia="IRNazanin"/>
          <w:color w:val="111111"/>
          <w:sz w:val="28"/>
          <w:sz w:val="28"/>
          <w:szCs w:val="28"/>
          <w:rtl w:val="true"/>
          <w:lang w:bidi="fa-IR"/>
        </w:rPr>
        <w:t xml:space="preserve">یهود در قرن دوم پیش از میلاد و در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فلسطین هجوم بردند، حضرت داود علیه‌السلام موفق شد این شهر را به تصرف خود درآورد و نام خود را بر آن اطلاق نماید و قصر و دژهایی در آن بسازد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حضرت سلیمان، که در قدس به دنیا آمد و در آنجا بزرگ شد، پس از پدرش به مدت چهل سال براین سرزمین حکومت کرد و زیارتگاهی در محل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هیکل که برای تمامی یهودیان بود، پس از وفات سلیمان علیه‌السلام تنها به عده معدودی از یهود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رحبعام بن سلیمان، این دولت به چند ایالت تقسیم شد و نام داود نیز از شهر حذف شد و نام قدیمی آن، یعنی اورسالم، دوباره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بیست پادشاه در طی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این سرزمین حکومت کردند که بیشتر آن‌ها به دست اقوام خود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در زمان حکومت یهود شاهد حملات متعددی بود به طوری‌که دشمن بارها به آن حمله کرد و اموال مردم را چپاول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بی‌بند و باری و فساد دینی و بت‌پرستی میان ساکنان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اکثر ساکنان از قبایل یبوس، کنعان و عمور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فارس‌ها</w:t>
      </w:r>
    </w:p>
    <w:p>
      <w:pPr>
        <w:pStyle w:val="BookText"/>
        <w:rPr/>
      </w:pPr>
      <w:r>
        <w:rPr>
          <w:rFonts w:ascii="IRNazanin" w:hAnsi="IRNazanin" w:eastAsia="IRNazanin"/>
          <w:color w:val="111111"/>
          <w:sz w:val="28"/>
          <w:sz w:val="28"/>
          <w:szCs w:val="28"/>
          <w:rtl w:val="true"/>
          <w:lang w:bidi="fa-IR"/>
        </w:rPr>
        <w:t>در زمان صدقیا بن یوشا، بخت‌النصر به سوی قدس لشکرکشی کرد و شهر را محاصره نمود؛ ساکنان یهودی آن و پادشاه را اسیر و به بابل در عراق اعزام کرد و شهر را ویران ساخت و هیکل را به آتش کشید و سوریه و فلسطین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کوروش 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یهودیان اجازه داد به قدس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کوروش که تحت تأثیر همسرش، به خاطر نسبتی که با پادشاهان یهود داشت، هیکلی جدید را به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 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هیکل که علی‌رغم مخالف</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ساکنان جنوب فلسطین و شام ساخته شد، تا زمانی که هیرودوس ساخت هیکل جدید را آغاز کرد، پابرجا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یونانی‌ها</w:t>
      </w:r>
    </w:p>
    <w:p>
      <w:pPr>
        <w:pStyle w:val="BookText"/>
        <w:rPr/>
      </w:pPr>
      <w:r>
        <w:rPr>
          <w:rFonts w:ascii="IRNazanin" w:hAnsi="IRNazanin" w:eastAsia="IRNazanin"/>
          <w:color w:val="111111"/>
          <w:sz w:val="28"/>
          <w:sz w:val="28"/>
          <w:szCs w:val="28"/>
          <w:rtl w:val="true"/>
          <w:lang w:bidi="fa-IR"/>
        </w:rPr>
        <w:t xml:space="preserve">اسکندر مقدونی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بر قدس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یهود از وی استقبال کرده و به سرعت فضیلت ایرانیان را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اسکندر، حکومت این شهر در زمان خلفایش به حکومت‌های دیگر متصل شد و تحت تأثیر تمدن یونان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پادشاه سلوکی‌ها 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آنتیوخوس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 را ویران و یهود را به بت‌پرستی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 که در نتیجه آن، انقلاب مکابی‌ها رخ داد و یهود در ایجاد فتنه و آشوب و جنگ و خونریزی پیروز شدند و تقریباً به نوعی حکومت خودکفا دست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روم‌ها</w:t>
      </w:r>
    </w:p>
    <w:p>
      <w:pPr>
        <w:pStyle w:val="BookText"/>
        <w:rPr/>
      </w:pPr>
      <w:r>
        <w:rPr>
          <w:rFonts w:ascii="IRNazanin" w:hAnsi="IRNazanin" w:eastAsia="IRNazanin"/>
          <w:color w:val="111111"/>
          <w:sz w:val="28"/>
          <w:sz w:val="28"/>
          <w:szCs w:val="28"/>
          <w:rtl w:val="true"/>
          <w:lang w:bidi="fa-IR"/>
        </w:rPr>
        <w:t xml:space="preserve">پس از دوره‌ای شورش و فتنه،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بومبی، رهبر روم‌ها، شهر بیت‌المقدس را به تصرف خود درآورد و به تابعیت امپراطور رم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فارس‌ها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دوباره قدس را به تصرف خود درآوردند، ولی روم‌ها موفق شدند پس از دو سال مجددا قدس را از چنگ ایرانیان درآورند و هیرودوس را بر آنجا حاکم کنند و نیز به رغم امتیازاتی که رومی‌ها به ساکنان یهود داده بودند، مردم در قدس شورش</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و آتش فتنه را در شهر برافروختند تا این‌که این امر منجر به دخالت رومی‌ها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رومی‌ها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قدس حمله کردند و به غارت و سرکوب این فتنه پرداختند، ولی کاری از پیش نبردند و ساکنان یهود برای بار دیگر در سال‌های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آشوب و فتنه را در شهر زنده کردند و موفق شدند شهر را به سلطه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آتش این فتنه را پس از ویرانی و کشتار مردم و به اسارت گرفتن آنان،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هادریان اقامت در قدس را فقط به مسیحیانی که اصالتا یهودی نبودند، تجویز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هیچ کس از یهودیانی که در نقاط مختلف بودند در قدس اجازه سکونت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امپراتور کنستانتین ورود آنان را سالی یکبار برای زیارت، تجویز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رومیان در هر مرتبه قدس را ویران کردند و یهودیان هزار سال از قدس محروم بودند و در زمانی که روم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بخش تقسیم شد، قدس به ضعف و ناتوانی مبتلا شد و ایرانی‌ها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موفق شدند قدس را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قیامت و صومعه‌های آن از این آشوب‌ها در امان نبود و تعداد قربانیان این ناحیه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طولی نکشید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ایرانیان غلبه کرد و صلیب را از آنان باز ستاند و حکومت قدس را بار دیگر به رومی‌ها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اسلامی اول</w:t>
      </w:r>
    </w:p>
    <w:p>
      <w:pPr>
        <w:pStyle w:val="BookText"/>
        <w:rPr/>
      </w:pPr>
      <w:r>
        <w:rPr>
          <w:rFonts w:ascii="IRNazanin" w:hAnsi="IRNazanin" w:eastAsia="IRNazanin"/>
          <w:color w:val="111111"/>
          <w:sz w:val="28"/>
          <w:sz w:val="28"/>
          <w:szCs w:val="28"/>
          <w:rtl w:val="true"/>
          <w:lang w:bidi="fa-IR"/>
        </w:rPr>
        <w:t xml:space="preserve">پس از چهارماه جنگ بین سپاه اسلام و فرمانده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صفرونیوس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ابوعبید جراح، فرمانده سپاه اسلام خواست تا از عمر بن خطاب دعوت کند و شخصاً قدس را به آنان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در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طریق جبل‌المکبر وارد 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آن‌ها و مسیحیان پیمانی بسته شد که به موجب آن آزادی دینی مسیحیان در قدس به ازای پرداخت جزیه تضمین شد و طبق آن وثیقه‌ای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میان آن‌ها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تمام این دوره‌ها از آزادی‌های کامل همه جانبه در سایه حکومت اسلامی برخوردار بودند، کلیساهای خود را حفظ و عمل به‌دین خود را با اختیار کامل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عمر بن خطاب تعداد زیادی از تابعین و صحابه و سایر مسلمانان به قدس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فتح و برخی به قصد اقامت و زیارت و برخی دیگر به قصد اقامت موقت پیش از ادای حج به قدس آمدند و بدین ترتیب، اسلام به سرعت گسترش یافت و شهر قدس حال و هوای اسلامی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اموی و عباسی به شهر قدس اهتمام ورزیده و شهر در این دوره دارای منزلت و عنایت خاصی بود و قدس در ابتدای قرن دوم هجری شاهد یک حرکت علمی قابل ملاحظه بود و بسیاری از دانشمندان و پیشوایان از نقاط مختلف در آنجا سکونت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همچنین شاهد جنبش و تحولات زیادی بود و تعداد زیادی از پزشکان معروف نیز از این شهر برخاستند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صلیبی</w:t>
      </w:r>
    </w:p>
    <w:p>
      <w:pPr>
        <w:pStyle w:val="BookText"/>
        <w:rPr/>
      </w:pPr>
      <w:r>
        <w:rPr>
          <w:rFonts w:ascii="IRNazanin" w:hAnsi="IRNazanin" w:eastAsia="IRNazanin"/>
          <w:color w:val="111111"/>
          <w:sz w:val="28"/>
          <w:sz w:val="28"/>
          <w:szCs w:val="28"/>
          <w:rtl w:val="true"/>
          <w:lang w:bidi="fa-IR"/>
        </w:rPr>
        <w:t>اختلافات بین سلجوقیان و فاطمی‌ها برسر سرزمین شام از یک سو و درگیری‌های داخلی بین پادشاهان سلجوقی از سوی دیگر، زمینه حمله صلیبی‌ها به بیت‌المقدس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صلیبی‌ها توانستند بیت‌المقدس و بخش‌های وسیعی از سرزمین شام را اشغال کنند تا اینکه قدس به دست آن‌ها سقوط کرد و بدین ترتیب، دوره اول اسلامی، که تا پانصد سال امتداد داشت، پایان یافت و جنگجویان در این حمله کشتار فجیعی در شهر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منطقه حرم تعداد قربانیان به‌هفتاد هزار نفر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صلیبیان تمام ذخایر موجود در صخره واقعی را به غارت بردند و حرم شریف را به کلیسا و اصطبل اسب‌هایشان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بیت‌المقدس حکومت مسیحی برقرار شد و تحت اداره پاپ کاتولیک درآمد، ولی پاپ ارتدوکس حق هیچ‌گونه دخالتی در امور دینی مسیحیان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ناراحتی تمامی مسیحیان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وضع، مسلمانان را به تسلیم و خضوع در برابر مسیحیان وادار نکرد، بلکه آنان همواره به فکر چاره‌ای برای بازگرداندن وحدت به صفوف مسلمانان بودند و درصدد جلوگیری از پیشرفت صلیبی‌ها برآمدند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اسلامی دوم</w:t>
      </w:r>
    </w:p>
    <w:p>
      <w:pPr>
        <w:pStyle w:val="BookText"/>
        <w:rPr/>
      </w:pPr>
      <w:r>
        <w:rPr>
          <w:rFonts w:ascii="IRNazanin" w:hAnsi="IRNazanin" w:eastAsia="IRNazanin"/>
          <w:color w:val="111111"/>
          <w:sz w:val="28"/>
          <w:sz w:val="28"/>
          <w:szCs w:val="28"/>
          <w:rtl w:val="true"/>
          <w:lang w:bidi="fa-IR"/>
        </w:rPr>
        <w:t xml:space="preserve">صلاح‌الدین و نورالدین زنگی تلاش بسیاری برای یکپارچگی مسلمانان انجام دادند تا اینکه صلاح‌الدین ایوبی موفق گردید پس از فراهم‌سازی اقدامات لازم، بیت‌المقدس را در معرکه حطین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صلیبی‌ها باز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به طور مسالمت‌آمیز وارد قدس شد و خروج صلیبی‌ها را با پرداخت جزیه تجویز نمود و به مسیحیان بومی اجازه اقامت در شهر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صلیبی دیگر</w:t>
      </w:r>
    </w:p>
    <w:p>
      <w:pPr>
        <w:pStyle w:val="BookText"/>
        <w:rPr/>
      </w:pPr>
      <w:r>
        <w:rPr>
          <w:rFonts w:ascii="IRNazanin" w:hAnsi="IRNazanin" w:eastAsia="IRNazanin"/>
          <w:color w:val="111111"/>
          <w:sz w:val="28"/>
          <w:sz w:val="28"/>
          <w:szCs w:val="28"/>
          <w:rtl w:val="true"/>
          <w:lang w:bidi="fa-IR"/>
        </w:rPr>
        <w:t>از دست رفتن بیت‌المقدس، اروپا را منقلب ساخت و زمینه شروع جنگ دیگری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سلاطین اروپا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شیردل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باربروس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آلمان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آگوست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فرانسه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اروپا اطراف شهر عکّا به‌هم رسیدند و آن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بیت‌المقدس در این شرایط</w:t>
      </w:r>
    </w:p>
    <w:p>
      <w:pPr>
        <w:pStyle w:val="BookText"/>
        <w:rPr/>
      </w:pPr>
      <w:r>
        <w:rPr>
          <w:rFonts w:ascii="IRNazanin" w:hAnsi="IRNazanin" w:eastAsia="IRNazanin"/>
          <w:color w:val="111111"/>
          <w:sz w:val="28"/>
          <w:sz w:val="28"/>
          <w:szCs w:val="28"/>
          <w:rtl w:val="true"/>
          <w:lang w:bidi="fa-IR"/>
        </w:rPr>
        <w:t>پیمان خود با صلاح‌الدین را شکست و به‌عنوان رهبر ارتش اروپا وارد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دو طرف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جنگ، صلاح‌الدین ایوبی از خلیفه عباسی بغداد و سلطان مراکش کمک خواست، ولی اجابت نشد، در صورتی که کمک‌های جنگی برای صلیبی‌ها از اروپا مستمر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فراز و نشیب بسیار، جنگ در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قرارداد صلح منعقد گردید و مقرر شد بیت‌المقدس در دست مسلمانان بماند و مسیحیان نیز در انجام اعمال مذهبی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صلاح‌الدین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با اختلافات جانشینانش اروپاییان فرصت را مغتنم دانسته، برخی شهرهای فلسطین از جمله صفد 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طبریه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الکامل ایوبی، سلطان فلسطین، در قراردادی با پادشاه آلمان مقرر داشت بیت‌المقدس در تصرف او باشد و اماکن مقدسه نیز تحت نظر مسلمانان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فردریک در کنیسه قیامت تاجگذاری کرد و سال بعد، از بیت‌المقدس به صقلیه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قدس مدت زیادی در دست او نماند؛ زیرا صالح ایوب پادشاه مصر از خوارزمیانی که از مقابل لشگر چنگیزخان مغول فرار کردند، استفاده نمود و با صلیبیون جنگید و غزه را تصرف و قدس را از دست نصاری گرفت و دمشق را هم فتح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حکومت مصر از خاندان ایوبی به ممالیک منتقل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مملوک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برای مقابله با مغول سپاهی تجهیز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بیبرس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لشگر مغول را منهدم نمود و از بلاد فلسطین</w:t>
      </w:r>
    </w:p>
    <w:p>
      <w:pPr>
        <w:pStyle w:val="BookText"/>
        <w:rPr/>
      </w:pPr>
      <w:r>
        <w:rPr>
          <w:rFonts w:ascii="IRNazanin" w:hAnsi="IRNazanin" w:eastAsia="IRNazanin"/>
          <w:color w:val="111111"/>
          <w:sz w:val="28"/>
          <w:sz w:val="28"/>
          <w:szCs w:val="28"/>
          <w:rtl w:val="true"/>
          <w:lang w:bidi="fa-IR"/>
        </w:rPr>
        <w:t>و سوریه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فرمانده بعدها به خلافت رسید و مصر و سوریه را متحد ساخت و کلیه شهرها را از صلیبیون بازستاند و 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قبه‌الصخره را تجدید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صلاح‌الدین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شهر عکّا را محاصره و آن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خالی ساختن شهرهای صور و صیدا و طرسوس، پرده بر آخرین منظره جنگ‌های همه جانبه میان شرق و غرب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عثمانیان نیز با حوادثی از جمله جنگ با مصر و فتح فلسطین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ظاهرالعمر شیخ صفد در مقابل دولت عثمانی قد علم کرد و قصد داشت با همکاری سران سوریه،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سرزمین را از عثمانی پس بگیرد، ولی دولت عثمانی ضمن قتل او، این نقشه را نقش بر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جزار به دستور سلطان عثمانی در سال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دمشق گردید و در مقابل حمله ناپلئون به عکّا مقاومت سختی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ناپلئون در این مسیر به سوی شرق، فلسطین را در نهایت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انگلیس و اطریش در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ترس اینکه یک امپراتوری قوی عربی تشکیل شود، از پیشرفت ابراهیم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ممالیک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سال در فلسطین حکومت کرد و در این مدت در اثر شدت ناملایمات، شورشی در فلسطین و لبنان و اردن بر علیه او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عثمانی فلسطین پیشرفتی نکرد و همان بی‌نظمی و تزلزل در سایر مناطق حکومت عثمانی در تمامی بخش‌های این امپراتوری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هرج و مرج اجتماعی و عشایری، مدت‌ها در حکومت عثمانی نفوذ داشت تا اینکه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حکومت</w:t>
      </w:r>
    </w:p>
    <w:p>
      <w:pPr>
        <w:pStyle w:val="BookText"/>
        <w:rPr/>
      </w:pPr>
      <w:r>
        <w:rPr>
          <w:rFonts w:ascii="IRNazanin" w:hAnsi="IRNazanin" w:eastAsia="IRNazanin"/>
          <w:color w:val="111111"/>
          <w:sz w:val="28"/>
          <w:sz w:val="28"/>
          <w:szCs w:val="28"/>
          <w:rtl w:val="true"/>
          <w:lang w:bidi="fa-IR"/>
        </w:rPr>
        <w:t>مشروطه اعلان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تغییرات ابتدای قرن بیستم و تحولات نظام بین‌الملل، به ویژه جنگ اول جهانی، موضوع فلسطین نیز تابعی از تحولات شد و پس از جنگ نیز سرنوشتی همچون طرح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سرپرستی را تجربه نمود تا سرانجام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حکومت اسراییل با شرایط جدید مواجه گردید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259" w:name="pg6321_66660"/>
    </w:p>
    <w:p>
      <w:pPr>
        <w:pStyle w:val="Heading3"/>
        <w:numPr>
          <w:ilvl w:val="2"/>
          <w:numId w:val="1"/>
        </w:numPr>
        <w:rPr/>
      </w:pPr>
      <w:bookmarkStart w:id="260" w:name="__RefHeading___Toc2515411_237004111"/>
      <w:bookmarkStart w:id="261" w:name="_Toc88"/>
      <w:bookmarkEnd w:id="259"/>
      <w:bookmarkEnd w:id="260"/>
      <w:r>
        <w:rPr>
          <w:rtl w:val="true"/>
        </w:rPr>
        <w:t>مسجدالاقصی</w:t>
      </w:r>
      <w:bookmarkEnd w:id="261"/>
    </w:p>
    <w:p>
      <w:pPr>
        <w:pStyle w:val="BookText"/>
        <w:rPr/>
      </w:pPr>
      <w:r>
        <w:rPr>
          <w:rFonts w:ascii="IRNazanin" w:hAnsi="IRNazanin" w:eastAsia="IRNazanin"/>
          <w:color w:val="111111"/>
          <w:sz w:val="28"/>
          <w:sz w:val="28"/>
          <w:szCs w:val="28"/>
          <w:rtl w:val="true"/>
          <w:lang w:bidi="fa-IR"/>
        </w:rPr>
        <w:t>مسجدالاقصی در جنوب حرم شریف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عبدالملک بن مروان اموی شروع به ساختن این بنا نمود و فرزند وی ولید بن عبدالملک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شریف این مکان مقدس شامل مسجدالاقصی، مسجد صخره با گنبد طلایی آن و صحن‌ها و ساختمان‌های پیرامون آن است که جمعاً به مساحت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بر فراز کوه موریا قرار دارد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از جمله درهای اسباط، حطه، شرف‌الانبیا، ناظر، نو، قطانین، مطهره، سلسله، مغربیان و دروازه طلایی، اتاق‌های متعدد،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در صحن صخره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در حیاط مسجدالاقصی و جمعا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از جمله آثار این بخش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این بنا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می‌رسد و اکنون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مرمری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مربع شکل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مسجد در زمان اموی‌ها از طلا و نقره پوشیده شده بود، اما به فرمان ابوجعفر منصور صفحات طلا و نقره را کندند و به دینار تبدیل نمودند و به مصرف مسجد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پانزدهم برخی از قسمت‌های مسجد مورد مرمت قرار گرفت و گنبد و ابواب شمالی آن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صلیبی‌ها بیت‌المقدس را اشغال کردند، بخشی از مسجد را به کلیسا و بخش دیگر را به محل سکونت سواره نظام و انبار ذخایر خود تبدیل نمودند، ولی هنگامی که صلاح الدین ایوبی بیت‌المقدس را از</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باز پس گرفت، به اصلاح و مرمت مسجد امر کرد و محراب آن را بازسازی نمود، گنبد آن را معرق‌کاری کرد و منبری زینت یافته با عاج و آبنوس از حلب آورد و در سمت راست محراب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 تا زمان آتش‌سوزی مسجد توسط یهودیان در تاریخ </w:t>
      </w:r>
      <w:r>
        <w:rPr>
          <w:rFonts w:eastAsia="IRNazanin" w:cs="IRNazanin"/>
          <w:color w:val="111111"/>
          <w:sz w:val="28"/>
          <w:szCs w:val="28"/>
          <w:lang w:bidi="fa-IR"/>
        </w:rPr>
        <w:t>1969/8/21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بنی‌ایوب و ممالیک و سلاطین بنی‌عثمان نسبت به مسجد عنایت و توجه داشتند و رواق‌ها در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را تعمیر کردند و با کاشی معرق و مرمر زینت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را تعمیر کردند و کف آن را با قالی‌های ایرانی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ضایعاتی به مساجد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مجلس اعلای اسلامی به منظور تعمیر و بازسازی مسجد از کشورهای عربی و اسلامی استمداد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مهم‌ترین مرحله این عمران، برداشتن ستون‌های قدیمی بود که گنبد بر آن‌ها استوار بود و به جای آن‌ها شصت ستون جدید که پی آن‌ها از بتن مسلح بود،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 اثر زلزله، به برخی از رواق‌ها و اجزای مسجد صدمه وارد شد که مجلس اسلامی با استفاده از اموال اوقاف به مرمت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شرقی را منهدم کرد و از نو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میانی را نیز بازسازی کرد و ستون‌های مورد نیاز را از ایتالیا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زیرمسجدالاقصی دهلیزی وسیع وجود دارد که به اقصای قدیم موسوم است و آن عبارت است از سلسله‌ای از طاق‌ها که بر ستون‌های محکم و قطور استوار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آتش‌سوزی مسجدالاقصی</w:t>
      </w:r>
    </w:p>
    <w:p>
      <w:pPr>
        <w:pStyle w:val="BookText"/>
        <w:rPr/>
      </w:pPr>
      <w:r>
        <w:rPr>
          <w:rFonts w:ascii="IRNazanin" w:hAnsi="IRNazanin" w:eastAsia="IRNazanin"/>
          <w:color w:val="111111"/>
          <w:sz w:val="28"/>
          <w:sz w:val="28"/>
          <w:szCs w:val="28"/>
          <w:rtl w:val="true"/>
          <w:lang w:bidi="fa-IR"/>
        </w:rPr>
        <w:t xml:space="preserve">در تاریخ بیست ویکم آگوست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صهیونیستی اعلام کرد یک فرد دیوانه به‌نام دنیس مایکل روهان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Dennis Michael Rohan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مسجدالاقصی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اسراییلی‌ها اعلام داشتند که این فرد استرالیایی یک مسیحی دیوانه بود، لیکن برخی منابع معتبر نیز بر این عقیده هستند که وی یک یهودی توریست بود و از لحاظ سلامت عقلی نیز هیچ مشکلی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آثار حریق دلالت بر آن دارد که اشخاص دیگری روهان را در آتش زدن این مسجد از خارج آن و از یکی از پنجره‌های مشرف به درب‌المغاربه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اسراییلی‌ها آن را منهدم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یاری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آتش‌سوزی منبر مسجدالاقصی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منبری که توسط نورالدین زنگی سفارش ساخت داده شده بود، پس از جنگ‌های صلیبی و فتح بیت‌المقدس در سال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یعنی دوران مسیحیت، توسط صلاح‌الدین ایوبی از حلب به بیت‌المقدس آورده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به آتش کشیده مسجدالاقصی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از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کلی مسجد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آتش‌سوزی، منبر صلاح‌الدین ایوبی، مسجد عمر، محراب زکریا، مقام الاربعین، سه رواق ممتد از جنوب به شمال با ستون‌ها و ایوان‌ها و تزیینات سقفی بر سطح مسجد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آتش‌سوزی دو ستون اصلی که گنبد روی آن استوار بود اجزایی از گنبد داخلی که مزیّن بود، محراب دیوارهای جنوبی، پوشش مرمری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گچی، شیشه‌های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رنگی و فرش‌ها، سوره اسراء که با کاشی‌های معرق و تذهیب شده نوشته شده بود و از بالای محراب به سوی شرق امتداد داشت و بسیاری از تزیینات و آیات قرآنی،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تلاش برای تخریب این مسجد به همین جا ختم نشد و چند بار دیگر نیز تلاش‌های متعددی به‌شرح ذیل در این زمینه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اسراییل مراسمی نظامی در آنجا برگزار کرد که با مقاومت فلسطینیان روبه‌رو شد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شهید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نتانیاهو اجازه حفر تونل داد و در جریان اعتراض فلسطینیان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اسراییلی به جرم انداختن سر خوک به داخل صحن مسجد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اعلام کردند که در آیین یهود، خوک نجس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اشغالگر کلیدهای درِ غربی باب المغاربه را توقیف و سپس به سرعت، شهر را پس از فرار اردنی‌ها تصرف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برگزاری نماز جمعه ممانعت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اولین باری بود که از زمان جنگ‌های صلیبی از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تاکنون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اشغالگر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 فخریه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غربی حرم‌الشریف را اشغال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گرشان شالوم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 داشتند مسجد را تخریب و به جای آن مسجد سلیمان را بنا کنند، به زور وارد محوطه حرم شدند که طی یک درگیری، ده‌ها نمازگزار فلسطینی مجروح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خاخام‌ها و بزرگان یهود، نشستی نیمه مخفی برای پیدا کردن راه‌هایی به منظور آزادی معبد کوهستان از دست مسلمانان تشکیل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اشغالگران تونلی در زیر مسجد حفر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متعددی به مقامات اوقاف اسلامی ارسال و از آن‌ها خواسته شد تا معبد کوهستان را ترک کنند؛ چرا که در غیر این‌صورت، نتایج وخیمی برای آن‌ها به‌وجود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عبری، انگلیسی، اسپانیایی و لهستانی نوشته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سرباز اسراییلی به‌نام آلن گودمن با تفنگ </w:t>
      </w:r>
      <w:r>
        <w:rPr>
          <w:rFonts w:eastAsia="Times New Roman" w:cs="Times New Roman" w:ascii="Times New Roman" w:hAnsi="Times New Roman"/>
          <w:color w:val="111111"/>
          <w:sz w:val="28"/>
          <w:szCs w:val="28"/>
          <w:lang w:val="en-US" w:bidi="en-US"/>
        </w:rPr>
        <w:t>M16</w:t>
      </w:r>
      <w:r>
        <w:rPr>
          <w:rFonts w:ascii="IRNazanin" w:hAnsi="IRNazanin" w:eastAsia="IRNazanin"/>
          <w:color w:val="111111"/>
          <w:sz w:val="28"/>
          <w:sz w:val="28"/>
          <w:szCs w:val="28"/>
          <w:rtl w:val="true"/>
          <w:lang w:bidi="fa-IR"/>
        </w:rPr>
        <w:t xml:space="preserve">به نمازگزاران شلیک کرد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 را کشته و مجروح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اصلی بخش وقفی بیت‌المقدس به خاطر حفاری‌های اسراییل تخریب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اسراییل به یهودیان افراطی اجازه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 در محوطه حرم به عبادت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خاخام‌ها قانونی نهایی را صادر کردند که موجب آن، به یهودیان اجازه می‌یافتند در حرم شریف به عبادت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درخواست کردند که در آنجا یک کمیته ایجاد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اسراییلی به سوی تظاهرات مسالمت‌آمیز مسلمانان در حرم‌الشریف آتش گشودند و حدود یکصد نفر از فلسطینیان را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اسراییل در مسجدالاقصی به قتل‌عام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و مجروح ساختن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دست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ژولای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دادگاه عالی اسراییل قانونی را تصویب کرد که به یهودیان اجازه می‌داد در معبد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یک سلسله تجاوزات مکرر صهیونیست‌ها به حریم قدس شریف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یازدهم آوریل، افراد یک گروه یهودی از پیروان سازمان‌های افراطی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امنای جبل‌البیت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خاخام مائیرکاهانا، تلاش کردند به داخل مسجدالاقصی یورش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روشن شد که این تلاش پوششی بوده است برای یک تهاجم مسلحانه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به این حرم مقدس توسط یکی از سربازان صهیونیست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ایلین گوتمن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که بر اثر آن دو تن از نگهبانان مسجد به شهادت رسیدند و آسیب‌های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فراوانی به قبه‌الصخره، ستون‌ها و دیوارهای داخلی و خارجی مسجد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تهاجم مسلحانه، سازمان هاگانا، چند نامه تهدیدآمیز برای اعضای شورای اوقاف قدس ارسال داشت که در آن‌ها گفته شده بود اگر یهودیان از ورود به داخل مسجد همچنان منع شوند، اعضای شورا به قتل خواهند رسید و مسجدالاقصی به آتش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یورش مسلحانه به مسجدالاقصی، واکنش شدید وخشمگینانه در قدس و سایر شهرهای کرانه غربی را به‌دنبال داشت، به‌گونه‌ای که طی قیامی گسترده،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فلسطینیان شهید 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واکنش‌های شدید مسلمانان نسبت به تهاجم مسلحانه علیه مسجدالاقصی، تلاش‌های یهودیان افراطی برای ورود به داخل مسجد تکرار شد و در ششم ژوئیه یک گروه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امنای جبل‌البیت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تقریباً هفتاد تن بودند، به بهانه برگزاری یک اجتماع همبستگی با ارتش اسراییل که مشغول جنگ در لبنان بود و به منظور نیایش و طلب پیروزی برای این ارتش، قصد ورود به داخل مسجدالاقصی را داشتند که شهروندان فلسطینی و نگهبانان مسجد با آن‌ها درگیر شده و از ورودشان به صحن‌های خارجی مسجدالاقصی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سه سحرگاه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همین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مسلح یهودی عضو یک جنبش مذهبی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یشیفه تو راه هکوهانیم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خاخام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گرشون 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معاون وزیر دفاع در امور اسکان، چند خانه عربی جنب حرم شریف از ناحیه غربی را، که متعلق به اوقاف اسلامی بود،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اشغال کردند و یک سری اثاثیه و تعدادی میز و مقداری اسلحه به داخل آن خانه‌ها انتقال دادند و کنار پنجره‌ها و روی پشت‌بام‌های مشرف به مسجدالاقصی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اسلامی به منظور حمایت از مسجدالاقصی پیامی خطاب به مسلمانان قدس منتشر کرد که بلافاصله صدها شهروند عرب فلسطینی در صحن‌های مسجدالاقصی حاضر شدند و سعی کردند یهودیان مسلح را که خانه‌های مذکور را اشغال کرده بودند، از آنجا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شهردار قدس اعلام اعتصاب همه جانبه کرد که در نتیجه آن فضای هولناکی از تشنج بر شهر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پلیس صهیونیستی مجبور شد یهودیان مسلح را از این خانه‌ها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بعد از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امنای جبل‌البیت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دعوتنامه‌هایی برای برگزاری یک جشن عروسی در صحن مسجدالاقصی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دعوتنامه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اوت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مراسم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کوهین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مدعوین باید به تعالیم مذهبی ویژه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کارت‌های دعوت نیز تصویر شهر قدس با عکسی از هیکل به جای قبه‌الصخره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اسلامی قدس با مشاهده گسترش این تجاوزات و تلاش‌های مکرر برای یورش مسلحانه به حریم قدس، ضرورت فوری افزایش و بالا بردن کارایی اقدامات مربوطه به پاسداری از مسجدالاقصی و قبه‌الصخره و صحن‌های خارجی آن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تصمیم گرفت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جدید استخدام شوند و دستگاه‌های آتش‌نشانی و هشدار دهنده بهتری مورد استفاده قرار گیرد و نورافکن‌های جدیدی در نقاط مختلف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بی‌تردید، صهیونیسم به وسیله جنبش‌های افراطی خویش و حتی حکومت رسمی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رهبران و بنیان‌گذارانش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گوریون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یهودی کردن قدس کامل نمی‌شود، مگر اینکه مقدسات اسلامی و مسیحی شهر تخریب و نابود شده باشد و نصب هیکل سلیمان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قدس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مسأله‌ای است که تنها به زمان و فرصت مناسب نیاز دارد و تمامی این رویدادها و تجاوزاتی که مسجدالاقصی با آن روبه‌رو می‌شود، از حفاری‌هایی که در زیر آن انجام می‌گیرد گرفته تا به آتش کشیدن و یورش مسلحانه به آن، نشانه‌های این حقیقت به‌شمار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مکرر قبلی مبنی بر انهدام مسجدالاقصی را به اجرا درخواهد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تعمیرات انجام شده از سوی کمیته معماری</w:t>
      </w:r>
    </w:p>
    <w:p>
      <w:pPr>
        <w:pStyle w:val="BookText"/>
        <w:rPr/>
      </w:pPr>
      <w:r>
        <w:rPr>
          <w:rFonts w:ascii="IRNazanin" w:hAnsi="IRNazanin" w:eastAsia="IRNazanin"/>
          <w:color w:val="111111"/>
          <w:sz w:val="28"/>
          <w:sz w:val="28"/>
          <w:szCs w:val="28"/>
          <w:rtl w:val="true"/>
          <w:lang w:bidi="fa-IR"/>
        </w:rPr>
        <w:t>حکومت اردن پس از آتش‌سوزی مسجدالاقصی، کمیته معماری مسجد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در خلال سال‌های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زیر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بخش به آتش کشیده شده و ویران شده و از بین بردن آثار حریق؛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دیوارها و ستون‌هایی به جای دیوارها و ستون‌های سوخته شده؛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کف بتنی؛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سقف بتنی جدید به جای سقف سوخته شده؛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ایوان‌هایی با سنگ‌های سفید و سرخ؛</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دیوار مسجد عمر و سقف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دیواری جدید برای مقام‌الاربعین؛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دیوار محراب زکریا؛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از گچ و نصب شیشه رنگی برای آن‌ها؛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دو ستون مرمری که گنبد بر آن‌ها سوار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پوشش مرمری داخلی؛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برق‌رسانی به داخل؛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سنگفرش کردن تمام قسمت‌های به آتش کشیده شده؛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مرمت چوب و تزیینات گنبد چوبی داخلی به کمک مؤسسه ایتالیایی ایکرم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ICCROM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طرح‌های جدید برای ساختن منبر صلاح‌الدین؛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و بازسازی کتابت سوره اسراء با کاشی‌های معرق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یک صهیونیست برای آتش زدن مسجدالاقصی با محکومیت افکار عمومی بین‌المللی، به ویژه در حوزه شورای امنیت سازمان ملل،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امنیت با صدور قطعنامه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ابراز تأسف نسبت به خسارت سنگین آتش‌سوزی مسجد الاقصی در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بیت‌المقدس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اشغال نظامی اسراییل قرار داشت، با یادآوری قطعنامه‌های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قطعنامه‌های قبلی و </w:t>
      </w:r>
      <w:r>
        <w:rPr>
          <w:rFonts w:eastAsia="IRNazanin" w:cs="IRNazanin"/>
          <w:color w:val="111111"/>
          <w:sz w:val="28"/>
          <w:szCs w:val="28"/>
          <w:lang w:bidi="fa-IR"/>
        </w:rPr>
        <w:t>2254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ES-V</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2253(ES-V)</w:t>
      </w:r>
      <w:r>
        <w:rPr>
          <w:rFonts w:ascii="IRNazanin" w:hAnsi="IRNazanin" w:eastAsia="IRNazanin"/>
          <w:color w:val="111111"/>
          <w:sz w:val="28"/>
          <w:sz w:val="28"/>
          <w:szCs w:val="28"/>
          <w:rtl w:val="true"/>
          <w:lang w:bidi="fa-IR"/>
        </w:rPr>
        <w:t xml:space="preserve">به ترتیب مورخه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راجع به اقدامات و اعمالی که به وسیله اسراییل برای تغییر موقعیت شهر بیت‌المقدس انجام شده است، با تأکید مجدد بر اصل مسلم غیرقابل قبول بودن تصرف زمین به وسیله فتح 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اجرای قطعنامه‌های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اذعان دارد که هر عمل تخریب یا هتک حرمت نسبت به مکان‌های مقدس، بناها و محل‌های مذهبی در بیت‌المقدس و یا هرگونه تحریک و یا چشم‌پوشی نسبت به چنین عملی ممکن است که صلح و امنیت بین‌المللی را به خطر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مقرر می‌دارد که عمل نفرت‌آور هتک حرمت مسجدالاقصی ایجاب می‌کند که اسراییل هر چه زودتر از اعمالی که برخلاف قطعنامه‌های مزبور مرتکب شده دست بردارد و تمام اقدامات و اعمالی را که برای تغییر موقعیت بیت‌المقدس انجام گرفته است، لغو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صریحا از اسراییل می‌خواهد که مفاد پیمان‌های ژنو و حقوق بین‌الملل راجع به اشغال نظامی را به کار بندد و از ایجاد هر گونه مانعی برای انجام وظایف محوله به شورای عالی مسلمانان بیت‌المقدس، از جمله هرگونه همکاری که ممکن است این شورا از کشورها و یا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262" w:name="pg6321_66680"/>
    </w:p>
    <w:p>
      <w:pPr>
        <w:pStyle w:val="BookText"/>
        <w:rPr/>
      </w:pPr>
      <w:bookmarkEnd w:id="262"/>
      <w:r>
        <w:rPr>
          <w:rFonts w:ascii="IRNazanin" w:hAnsi="IRNazanin" w:eastAsia="IRNazanin"/>
          <w:color w:val="111111"/>
          <w:sz w:val="28"/>
          <w:sz w:val="28"/>
          <w:szCs w:val="28"/>
          <w:rtl w:val="true"/>
          <w:lang w:bidi="fa-IR"/>
        </w:rPr>
        <w:t>جماعات مسلمان در ارتباط با نقشه‌هایش به منظور حفاظت و تعمیر مکان‌های مقدس اسلامی در بیت‌المقدس تقاضا کند، اجتناب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اسراییل را به دلیل عدم اجرای قطعنامه‌های فوق محکوم می‌کند و از آن کشور می‌خواهد که بدین وسیله مقررات این قطعنامه را اجرا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مندرج در پاراگراف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مبنی براین‌که در صورت جواب منفی و یا عدم جواب 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 بدون تأخیر اقدامات مؤثرتری را در این زمینه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دبیر کل سازمان ملل تقاضا می‌کند که دقیقا اجرای قطعنامه کنونی را پیگیری نماید و بدین وسیله در اسرع وقت مراتب را به شورای امنیت گزارش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هزار و پانصد و دوازدهمین اجلاسیه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در برابر هیچ رأی مخالف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کلمبیا، فنلاند، پاراگوئه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w:t>
      </w:r>
    </w:p>
    <w:p>
      <w:pPr>
        <w:pStyle w:val="Heading3"/>
        <w:numPr>
          <w:ilvl w:val="2"/>
          <w:numId w:val="1"/>
        </w:numPr>
        <w:rPr/>
      </w:pPr>
      <w:bookmarkStart w:id="263" w:name="__RefHeading___Toc2515413_237004111"/>
      <w:bookmarkStart w:id="264" w:name="_Toc89"/>
      <w:bookmarkEnd w:id="263"/>
      <w:r>
        <w:rPr>
          <w:rtl w:val="true"/>
        </w:rPr>
        <w:t>قدس ازنگاه ادیان سه گانه توحیدی</w:t>
      </w:r>
      <w:bookmarkEnd w:id="264"/>
    </w:p>
    <w:p>
      <w:pPr>
        <w:pStyle w:val="BookText"/>
        <w:rPr/>
      </w:pPr>
      <w:r>
        <w:rPr>
          <w:rFonts w:ascii="IRNazanin" w:hAnsi="IRNazanin" w:eastAsia="IRNazanin"/>
          <w:color w:val="111111"/>
          <w:sz w:val="28"/>
          <w:sz w:val="28"/>
          <w:szCs w:val="28"/>
          <w:rtl w:val="true"/>
          <w:lang w:bidi="fa-IR"/>
        </w:rPr>
        <w:t>ضرورت گفتمان با توجه به مشترکات و مفترقات</w:t>
      </w:r>
    </w:p>
    <w:p>
      <w:pPr>
        <w:pStyle w:val="BookText"/>
        <w:rPr/>
      </w:pPr>
      <w:r>
        <w:rPr>
          <w:rFonts w:ascii="IRNazanin" w:hAnsi="IRNazanin" w:eastAsia="IRNazanin"/>
          <w:color w:val="111111"/>
          <w:sz w:val="28"/>
          <w:sz w:val="28"/>
          <w:szCs w:val="28"/>
          <w:rtl w:val="true"/>
          <w:lang w:bidi="fa-IR"/>
        </w:rPr>
        <w:t>با نگاهی به عرصه ایدئولوژی و اعتقادی ادیان ابراهیمی، درمی‌یابیم که بین آن‌ها مشترکات بر سر اصول مهیا است و به برکت همین مشترکات، مفترقات ایشان در سایه قرار گرفته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265" w:name="pg6321_66682"/>
    </w:p>
    <w:p>
      <w:pPr>
        <w:pStyle w:val="BookText"/>
        <w:rPr/>
      </w:pPr>
      <w:bookmarkEnd w:id="265"/>
      <w:r>
        <w:rPr>
          <w:rFonts w:ascii="IRNazanin" w:hAnsi="IRNazanin" w:eastAsia="IRNazanin"/>
          <w:color w:val="111111"/>
          <w:sz w:val="28"/>
          <w:sz w:val="28"/>
          <w:szCs w:val="28"/>
          <w:rtl w:val="true"/>
          <w:lang w:bidi="fa-IR"/>
        </w:rPr>
        <w:t>راهبردهای گفتمان بین‌الادیانی</w:t>
      </w:r>
    </w:p>
    <w:p>
      <w:pPr>
        <w:pStyle w:val="BookText"/>
        <w:rPr/>
      </w:pPr>
      <w:r>
        <w:rPr>
          <w:rFonts w:ascii="IRNazanin" w:hAnsi="IRNazanin" w:eastAsia="IRNazanin"/>
          <w:color w:val="111111"/>
          <w:sz w:val="28"/>
          <w:sz w:val="28"/>
          <w:szCs w:val="28"/>
          <w:rtl w:val="true"/>
          <w:lang w:bidi="fa-IR"/>
        </w:rPr>
        <w:t xml:space="preserve">برای بهره‌مندی از اثرات عینی و عملی گفتمانی کارا، هدفمند و فراگیر،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و کافی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مربوط به حوزه نظر است و مرور و بازخوانی نقطه‌های مشترک در حوزه اندیشه را در بر می‌گیرد و شرط کافی نیز مربوط به حوزه عمل است و برانگیختن انگیزه پیروان ادیان و چشم به راهان دستورات صاحبان گفتمان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به حق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اثبات اختیار است و دوری از گفتمان، تن دادن به جبر مطلق</w:t>
      </w:r>
      <w:r>
        <w:rPr>
          <w:rFonts w:eastAsia="IRNazanin" w:cs="IRNazanin"/>
          <w:color w:val="111111"/>
          <w:sz w:val="28"/>
          <w:szCs w:val="28"/>
          <w:rtl w:val="true"/>
          <w:lang w:bidi="fa-IR"/>
        </w:rPr>
        <w:t>.</w:t>
      </w:r>
    </w:p>
    <w:p>
      <w:pPr>
        <w:pStyle w:val="Heading3"/>
        <w:numPr>
          <w:ilvl w:val="2"/>
          <w:numId w:val="1"/>
        </w:numPr>
        <w:rPr/>
      </w:pPr>
      <w:bookmarkStart w:id="266" w:name="__RefHeading___Toc2515415_237004111"/>
      <w:bookmarkStart w:id="267" w:name="_Toc90"/>
      <w:bookmarkEnd w:id="266"/>
      <w:r>
        <w:rPr>
          <w:rtl w:val="true"/>
        </w:rPr>
        <w:t>اهمیت شهر قدس</w:t>
      </w:r>
      <w:bookmarkEnd w:id="267"/>
    </w:p>
    <w:p>
      <w:pPr>
        <w:pStyle w:val="BookText"/>
        <w:rPr/>
      </w:pPr>
      <w:r>
        <w:rPr>
          <w:rFonts w:ascii="IRNazanin" w:hAnsi="IRNazanin" w:eastAsia="IRNazanin"/>
          <w:color w:val="111111"/>
          <w:sz w:val="28"/>
          <w:sz w:val="28"/>
          <w:szCs w:val="28"/>
          <w:rtl w:val="true"/>
          <w:lang w:bidi="fa-IR"/>
        </w:rPr>
        <w:t>شهر قدس و اطراف آن نزد پیروان سه دین، مقدس و محبوب است؛ سرزمینی که عبادتگاه پیامبران الهی بوده و نقطه‌ای است برای عروج برخی از آنان به آسمان‌ها و محلی برای ابلاغ وحی و انجام معجزات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خاص هنگامی اهمیت بیشتری می‌یابد که بدانیم هیچ مکان دیگری در کره زمین از چنین وضعیت و جایگاهی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نیز با توجه به عظمت و تقدسی که نزد صاحبان ادیان ابراهیمی دارد، چنانچه با نگاهی جامع و مانع مورد دقت نظر واقع شود و فلسفه وجودی آن به درستی درک شود، می‌تواند محملی برای نزدیکی بین خلق خدا با یکدیگر و با خدایشان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268" w:name="pg6321_66684"/>
    </w:p>
    <w:p>
      <w:pPr>
        <w:pStyle w:val="BookText"/>
        <w:rPr/>
      </w:pPr>
      <w:bookmarkEnd w:id="268"/>
      <w:r>
        <w:rPr>
          <w:rFonts w:ascii="IRNazanin" w:hAnsi="IRNazanin" w:eastAsia="IRNazanin"/>
          <w:color w:val="111111"/>
          <w:sz w:val="28"/>
          <w:sz w:val="28"/>
          <w:szCs w:val="28"/>
          <w:rtl w:val="true"/>
          <w:lang w:bidi="fa-IR"/>
        </w:rPr>
        <w:t>اما از سویی دیگر، چنانچه عده‌ای جوهره تقدسی این شهر را نادیده انگارند و صرفا تمام عزم خود را جزم مسأله خشت و گل و بنا و تعلق و مالکیت شهر نمایند، در این صورت این شهر می‌تواند وسیله‌ای برای هزاران هزار درگیری و خونریزی و خانه بدوشی و اجحاف شود</w:t>
      </w:r>
      <w:r>
        <w:rPr>
          <w:rFonts w:eastAsia="IRNazanin" w:cs="IRNazanin"/>
          <w:color w:val="111111"/>
          <w:sz w:val="28"/>
          <w:szCs w:val="28"/>
          <w:rtl w:val="true"/>
          <w:lang w:bidi="fa-IR"/>
        </w:rPr>
        <w:t>.</w:t>
      </w:r>
    </w:p>
    <w:p>
      <w:pPr>
        <w:pStyle w:val="Heading3"/>
        <w:numPr>
          <w:ilvl w:val="2"/>
          <w:numId w:val="1"/>
        </w:numPr>
        <w:rPr/>
      </w:pPr>
      <w:bookmarkStart w:id="269" w:name="__RefHeading___Toc2515417_237004111"/>
      <w:bookmarkStart w:id="270" w:name="_Toc91"/>
      <w:bookmarkEnd w:id="269"/>
      <w:r>
        <w:rPr>
          <w:rtl w:val="true"/>
        </w:rPr>
        <w:t>پیوند هدف و مکتب</w:t>
      </w:r>
      <w:bookmarkEnd w:id="270"/>
    </w:p>
    <w:p>
      <w:pPr>
        <w:pStyle w:val="BookText"/>
        <w:rPr/>
      </w:pPr>
      <w:r>
        <w:rPr>
          <w:rFonts w:ascii="IRNazanin" w:hAnsi="IRNazanin" w:eastAsia="IRNazanin"/>
          <w:color w:val="111111"/>
          <w:sz w:val="28"/>
          <w:sz w:val="28"/>
          <w:szCs w:val="28"/>
          <w:rtl w:val="true"/>
          <w:lang w:bidi="fa-IR"/>
        </w:rPr>
        <w:t>قرابت و ارتباط با پیامبران، تنها به وسیله ایمان و پیروی صادقانه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نزدیکترین افراد به ابراهیم علیه‌السلام آنانی هستند که از مکتب او پیروی کرده و نسبت به اهداف او وفادار بوده‌اند، خواه کسانی که در زمان او زندگی می‌کردند و خواه کسانی که پس از او به مکتب و برنامه او وفادار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موضوع نیز روشن است؛ زیرا احترام پیامبران به خاطر مکتب، نیکوکاری و عدالت‌خواهی آن‌ها بوده نه به خاطر نژاد، قبیله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قرآن کریم، سوره صافات، آیات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ابراهیم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به اسحاق، پیامبری صالح،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او و اسحاق برکت دادیم، و از دودمان آن‌ها افرادی نیکوکار به‌وجود آمدند و افرادی که آشکارا به خود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هنگامی که مشاهده می‌کنیم افرادی از اهل کتاب با عقاید شرک‌آمیز خود از اساسی‌ترین دعوت ابراهیمی منحرف شده‌اند، باید اذعان داشت که آنان شکل را گرفتند و جوهره و روح فرمان‌های انبیا را، که یکی شدن بود، فراموش کرده و خود را اسیر شکلی از بنا یا نوعی از</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تفکر کرده‌اند که نتیجه آن کشتار دیگران، ایجاد ناامنی، فتنه و هزاران صحنه رقت‌بار دیگر است و همه این‌ها را به‌نام دین و عبادت خداوند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اشخاصی خواه یهودی، خواه مسیحی و یا مسلمان، خود را با این عمل در رأس منکران پیامبر الهی قرار داده و با عنوان پاسداری از شکل مکتب، هدف مکتب خود را فراموش و آن را مورد حمله و هجوم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دیگر آن که، دین‌سازی و مذهب‌سازی در درون ادیان ابراهیمی، امری بدیهی و یکی از خطرات بالقوه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به‌نظر می‌رسد صهیونیسم به عنوان یک سازمان سیاسی با تمسّک به آیاتی وابسته از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تطبیق و تفسیر آن با کمک از آیات مستقل در توارت، به عمد و یا غیرعمد، دچار یک خطای بزرگ در تحلیل خود نسبت به دستورات الهی شده است و نتیجه این تحلیل نابجا و نادرست نه تنها موجب چند دهه خونریزی و دشمنی شده، بلکه زمینه‌های نزدیکی و گفتمان را در هاله‌ای از ابهام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صهیونیسم را یک مفهوم چهاروجهی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صهیونیسم مذهبی، صهیونیسم سیاسی، صهیونیسم فرهنگی و صهیونیسم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ادیان ابراهیمی عمدتاً برای دین‌سازی و بدعت‌گذاری در دین و تشکیک در عقاید عامه مردم و پاشیدن تخم نفرت و بذر خشونت میان پیروان ادیان، از افراطیون یا تفریطیون به عنوان ابزار استفاده نموده و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یهودیت تندروهایی بوده و هستند که می‌پندارند خدا تنها و تنها متعلق به نژاد بنی‌اسراییل است و نژاد بنی‌اسراییل تماماً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یهودی هستند و این یهودیان، چه گناهکار و چه نیکوکار و عادل، همه و همه با کمی تأخیر و تعلل بالاخره در مقام رضوان الهی و در بهشت برین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دیگران را خارج از نژاد خود پاکسازی نماییم و در صورت قدرت علاوه بر لعن و نفرین، آنان را از دم تیغ بگذرانیم و سرزمین نیل تا فرات را در اختیار خود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این افراد افراطی در جامعه یهودی نه تنها از جایگاهی برخوردار نیستند، بلکه مطرودند، به گونه‌ای که سازمان صهیونیسم از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تنها توانست پنج هزار عضو را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نیز همواره از وجود این‌گونه افراد در عذاب و ناراحتی بوده است؛ گروه‌های تندرو افراطی با عنوان اسلام و نام‌هایی همچون طالبان و القاعده، که هادی آن‌ها مستقیم یا غیرمستقیم افراد بی‌دین و طرفداران مکتب اصالت سود بودند، از جمله این افرادند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نتیجه گرفته می‌شد که پیش نیاز هر نوع گفتمان میان اصحاب سه دین، رعایت تفسیر درست و برداشت مناسب با رسالت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موسی را جهانی نداند و صرفاً او را مختص چند میلیون انسان بداند، ستمی بزرگ به ساحت آن نبی گرامی خداوند یکتا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صهیونیسم می‌کوشد به جهانیان القا کند که هر یهودی صهیونیست است و صهیونیسم نماینده یهودیان عالم می‌باشد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271" w:name="pg6321_66689"/>
    </w:p>
    <w:p>
      <w:pPr>
        <w:pStyle w:val="Heading3"/>
        <w:numPr>
          <w:ilvl w:val="2"/>
          <w:numId w:val="1"/>
        </w:numPr>
        <w:rPr/>
      </w:pPr>
      <w:bookmarkStart w:id="272" w:name="__RefHeading___Toc2515419_237004111"/>
      <w:bookmarkStart w:id="273" w:name="_Toc92"/>
      <w:bookmarkEnd w:id="271"/>
      <w:bookmarkEnd w:id="272"/>
      <w:r>
        <w:rPr>
          <w:rtl w:val="true"/>
        </w:rPr>
        <w:t>حقوق دمکراتیک واحد ملت و موارد نقض آن در فلسطین</w:t>
      </w:r>
      <w:bookmarkEnd w:id="273"/>
    </w:p>
    <w:p>
      <w:pPr>
        <w:pStyle w:val="BookText"/>
        <w:rPr/>
      </w:pPr>
      <w:r>
        <w:rPr>
          <w:rFonts w:ascii="IRNazanin" w:hAnsi="IRNazanin" w:eastAsia="IRNazanin"/>
          <w:color w:val="111111"/>
          <w:sz w:val="28"/>
          <w:sz w:val="28"/>
          <w:szCs w:val="28"/>
          <w:rtl w:val="true"/>
          <w:lang w:bidi="fa-IR"/>
        </w:rPr>
        <w:t xml:space="preserve">واقعیت آن است که صهیونیسم حتی در طی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ظهور و بروز خود در ارض مقدس، از اولیات و محکمات آیین موسی دور شده و دوره‌ای سراسر از ظلم و اجحاف به ملت فلسطین را به نمایش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اشغالگر قدس، هفت اصل لازم برای حفظ آزادی و شرافت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حقوق مدنی؛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حقوق اجتماعی؛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حقوق اقتصادی؛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حقوق سیاسی؛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حقوق فرهنگی؛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سبک زندگی و آرامش؛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حق سلامت و بهداشت را نادیده گرفته و زیرپا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قدس، که قبله‌گاه سه دین بزرگ الهی است و جای جای آن یادآور خاطرات انبیای بزرگ الهی، که برای سلامت و سعادت انسان‌ها مرارت‌ها کشیده‌اند، می‌باشد، در زنجیره صهیونیسم گرفتار است و به جای آنکه از این نقطه مشترک و مقدس متعلق به ادیان ابراهیمی در جهت نزدیکی و همدلی بهره گرفته شود، فرصت گفتگو و آرامش را از پیروان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سه دین ستانده‌اند و با یکی دانستن صهیونیسم و یهود، موحدان جهان و یهودیان موحد را دل‌آزرده کرده‌اند؛ زیرا دین یهود را ابزاری برای تفرقه میان امت خدا و بهره‌گیری مادی و چند روزه از دنیا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قدس‌سره تصریح داشته‌اند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حساب جامعه یهود را از حساب صهیونیزم و صهیونیست‌ها جدا می‌دانیم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اهل‌مذهب اصلاً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خود، یکی از مخالفان سرسخت صهیونیسم از سال‌های بسیار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خویش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پیروان راستین دین یهود راه مهربانی را در پیش گرفتند و سفارش به حفظ حرمت یهودیان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یهودی‌ها که در ایران هستند، کسی حق ندارد تعرض بکند، این‌ها در پناه اسلام و مسلمین هستند، نه به یهودها و نه به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درستی دریافتند که ادعای یهودی بودن از سوی صهیونیست‌ها فریبی بیش نیست و آنان آمده‌اند تا دین موسی علیه‌السلام و پیروان پاک‌دل موسوی را بازیچه دنیاطلبی خویش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شما می‌بینید که صهیونیست در عالم که مدعی یهودی بودن هست و یهودیان او را قبول ندارند با مردم چه می‌کند و مع ذلک ادعا می‌کند که من تابع حضرت موسی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گفتار، برای پیروان آیین‌های سه‌گانه توحیدی و نیز ملت فلسطین در سه سطح می‌توان راهکارهایی را ارائه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دولتمردان و 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اندیشمندان و خواص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عامه مردم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274" w:name="pg6321_66693"/>
    </w:p>
    <w:p>
      <w:pPr>
        <w:pStyle w:val="Heading3"/>
        <w:numPr>
          <w:ilvl w:val="2"/>
          <w:numId w:val="1"/>
        </w:numPr>
        <w:rPr/>
      </w:pPr>
      <w:bookmarkStart w:id="275" w:name="__RefHeading___Toc2515421_237004111"/>
      <w:bookmarkStart w:id="276" w:name="_Toc93"/>
      <w:bookmarkEnd w:id="274"/>
      <w:bookmarkEnd w:id="275"/>
      <w:r>
        <w:rPr/>
        <w:t>1</w:t>
      </w:r>
      <w:r>
        <w:rPr>
          <w:rtl w:val="true"/>
        </w:rPr>
        <w:t xml:space="preserve"> . </w:t>
      </w:r>
      <w:r>
        <w:rPr>
          <w:rtl w:val="true"/>
        </w:rPr>
        <w:t>دولتمردان و حکام</w:t>
      </w:r>
      <w:bookmarkEnd w:id="27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w:t>
      </w:r>
    </w:p>
    <w:p>
      <w:pPr>
        <w:pStyle w:val="BookText"/>
        <w:rPr/>
      </w:pPr>
      <w:r>
        <w:rPr>
          <w:rFonts w:ascii="IRNazanin" w:hAnsi="IRNazanin" w:eastAsia="IRNazanin"/>
          <w:color w:val="111111"/>
          <w:sz w:val="28"/>
          <w:sz w:val="28"/>
          <w:szCs w:val="28"/>
          <w:rtl w:val="true"/>
          <w:lang w:bidi="fa-IR"/>
        </w:rPr>
        <w:t>رژیمی که در سرزمین فلسطین با عنوان رژیم صهیونیستی اسراییل قدرت را به جبر در دست گرفته و خود را دولت یهودیان جهان اعلام می‌کند، رژیمی است کاملاً سیاسی که از نام دین یهود و دین‌باوران یهود به عنوان ابزاری برای رسیدن به خواسته‌های کاملاً اقتصادی و سیاسی بهره می‌گیرد و با توجه به سیر شکل‌گیری آن در این سرزمین مقدس به عنوان یک دولت قانونی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w:t>
      </w:r>
    </w:p>
    <w:p>
      <w:pPr>
        <w:pStyle w:val="BookText"/>
        <w:rPr/>
      </w:pPr>
      <w:r>
        <w:rPr>
          <w:rFonts w:ascii="IRNazanin" w:hAnsi="IRNazanin" w:eastAsia="IRNazanin"/>
          <w:color w:val="111111"/>
          <w:sz w:val="28"/>
          <w:sz w:val="28"/>
          <w:szCs w:val="28"/>
          <w:rtl w:val="true"/>
          <w:lang w:bidi="fa-IR"/>
        </w:rPr>
        <w:t>بیش از یکصد کشور جهان از آیین الهی مسیحیت پیروی می‌کنند</w:t>
      </w:r>
    </w:p>
    <w:p>
      <w:pPr>
        <w:pStyle w:val="BookText"/>
        <w:rPr/>
      </w:pPr>
      <w:r>
        <w:rPr>
          <w:rFonts w:ascii="IRNazanin" w:hAnsi="IRNazanin" w:eastAsia="IRNazanin"/>
          <w:color w:val="111111"/>
          <w:sz w:val="28"/>
          <w:sz w:val="28"/>
          <w:szCs w:val="28"/>
          <w:rtl w:val="true"/>
          <w:lang w:bidi="fa-IR"/>
        </w:rPr>
        <w:t>و حکومت و دولتمردانشان مدعی پیروی از آیین مسیح و برقراری صلح و آرامش و عدالت برطبق آموزه اصیل مسیحی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تأسف مشاهده می‌شود حکام و دولتمردان پاره‌ای از این کشورها، به دور از پیام‌های خدایی آیین مسیح در پیدایی رژیم صهیونیستی و تداوم حضورش در منطقه و نیز کمک در سرکوب ملت فلسطین، اعم از کمک‌های مالی، تسلیحاتی رسانه‌ای و غیره، نقش بسزایی ایفا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دولتمردان است که آیین مقدس مسیح را به سخره نگیرند و مسیحیان پاکدل را بازیچه هوس‌های قدرت‌طلبی خویش قرار ندهند 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277" w:name="pg6321_66695"/>
    </w:p>
    <w:p>
      <w:pPr>
        <w:pStyle w:val="BookText"/>
        <w:rPr/>
      </w:pPr>
      <w:bookmarkEnd w:id="277"/>
      <w:r>
        <w:rPr>
          <w:rFonts w:ascii="IRNazanin" w:hAnsi="IRNazanin" w:eastAsia="IRNazanin"/>
          <w:color w:val="111111"/>
          <w:sz w:val="28"/>
          <w:sz w:val="28"/>
          <w:szCs w:val="28"/>
          <w:rtl w:val="true"/>
          <w:lang w:bidi="fa-IR"/>
        </w:rPr>
        <w:t>از امکانی که برایشان فراهم آمده به‌درستی در راه اعتلای دین مسیح و جامعه انسانی بهره گیرند و علیه ستم و بیدادگری بشورند و در صف حق‌جویان و حق‌گویان و حق‌کرداران قرار گیرند و بدانند که اگر چنین نکنند، خیانت بزرگی به دین عیسی علیه‌السلامپیروان مسیح و جامعه انسانی کرده‌اند و سرانجام باید روزی پاسخگوی عمل خویش باشند، خواه در تاریخ، خواه در پیشگاه ملت خویش یا در پیشگاه عدل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p>
    <w:p>
      <w:pPr>
        <w:pStyle w:val="BookText"/>
        <w:rPr/>
      </w:pPr>
      <w:r>
        <w:rPr>
          <w:rFonts w:ascii="IRNazanin" w:hAnsi="IRNazanin" w:eastAsia="IRNazanin"/>
          <w:color w:val="111111"/>
          <w:sz w:val="28"/>
          <w:sz w:val="28"/>
          <w:szCs w:val="28"/>
          <w:rtl w:val="true"/>
          <w:lang w:bidi="fa-IR"/>
        </w:rPr>
        <w:t xml:space="preserve">از مجموع کشورهای جهان، نزدیک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 جای دادن بیش از یک میلیارد مسلمان در خود به عنوان کشورهای اسلامی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باید به جای دل بستن به قدرت‌های بیگانه که بی‌هیچ تردیدی دشمن اسلام، کشورهای اسلامی، مردم مسلمان و خود آنان هستند، از آیین توحیدی اسلام پیروی کنند و دستورات آن را که چونان دیگر آیین‌های توحیدی، برای راهنمایی بشر از طوفان سهمگین و پرتلاطم حوادث روزگار و گمراهی، به سرمنزل مقصود و ساحل نجات نازل شده است، دقیقاً اجرا کنند</w:t>
      </w:r>
      <w:r>
        <w:rPr>
          <w:rFonts w:eastAsia="IRNazanin" w:cs="IRNazanin"/>
          <w:color w:val="111111"/>
          <w:sz w:val="28"/>
          <w:szCs w:val="28"/>
          <w:rtl w:val="true"/>
          <w:lang w:bidi="fa-IR"/>
        </w:rPr>
        <w:t>.</w:t>
      </w:r>
    </w:p>
    <w:p>
      <w:pPr>
        <w:pStyle w:val="Heading3"/>
        <w:numPr>
          <w:ilvl w:val="2"/>
          <w:numId w:val="1"/>
        </w:numPr>
        <w:rPr/>
      </w:pPr>
      <w:bookmarkStart w:id="278" w:name="__RefHeading___Toc2515423_237004111"/>
      <w:bookmarkStart w:id="279" w:name="_Toc94"/>
      <w:bookmarkEnd w:id="278"/>
      <w:r>
        <w:rPr/>
        <w:t>2</w:t>
      </w:r>
      <w:r>
        <w:rPr>
          <w:rtl w:val="true"/>
        </w:rPr>
        <w:t xml:space="preserve"> . </w:t>
      </w:r>
      <w:r>
        <w:rPr>
          <w:rtl w:val="true"/>
        </w:rPr>
        <w:t>خواص و اندیشمندان</w:t>
      </w:r>
      <w:bookmarkEnd w:id="279"/>
    </w:p>
    <w:p>
      <w:pPr>
        <w:pStyle w:val="BookText"/>
        <w:rPr/>
      </w:pPr>
      <w:r>
        <w:rPr>
          <w:rFonts w:ascii="IRNazanin" w:hAnsi="IRNazanin" w:eastAsia="IRNazanin"/>
          <w:color w:val="111111"/>
          <w:sz w:val="28"/>
          <w:sz w:val="28"/>
          <w:szCs w:val="28"/>
          <w:rtl w:val="true"/>
          <w:lang w:bidi="fa-IR"/>
        </w:rPr>
        <w:t>دانشمندان گوش و چشم و دست و عقل عامه مردم هر جامعه‌ای هستند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280" w:name="pg6321_66697"/>
    </w:p>
    <w:p>
      <w:pPr>
        <w:pStyle w:val="BookText"/>
        <w:rPr/>
      </w:pPr>
      <w:bookmarkEnd w:id="280"/>
      <w:r>
        <w:rPr>
          <w:rFonts w:ascii="IRNazanin" w:hAnsi="IRNazanin" w:eastAsia="IRNazanin"/>
          <w:color w:val="111111"/>
          <w:sz w:val="28"/>
          <w:sz w:val="28"/>
          <w:szCs w:val="28"/>
          <w:rtl w:val="true"/>
          <w:lang w:bidi="fa-IR"/>
        </w:rPr>
        <w:t>و دولتمردان نیز برای پیشبرد اهداف خویش به این قشر نیاز افزون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خطیر خواص و اندیشمندان یهودی، مسیحی و مسلمان آن است که حق را به تمام معنا در مسأله فلسطین ادا نمایند و آنچه را که عدل و انصاف است، به‌درستی بیان دارند؛ زیرا اگر سکوت کنند در هر ستمی که بر انسانیت از ناحیه این عملشان برود، شریکند و روزی باید پاسخگوی کار خویش باشند</w:t>
      </w:r>
      <w:r>
        <w:rPr>
          <w:rFonts w:eastAsia="IRNazanin" w:cs="IRNazanin"/>
          <w:color w:val="111111"/>
          <w:sz w:val="28"/>
          <w:szCs w:val="28"/>
          <w:rtl w:val="true"/>
          <w:lang w:bidi="fa-IR"/>
        </w:rPr>
        <w:t>.</w:t>
      </w:r>
    </w:p>
    <w:p>
      <w:pPr>
        <w:pStyle w:val="Heading3"/>
        <w:numPr>
          <w:ilvl w:val="2"/>
          <w:numId w:val="1"/>
        </w:numPr>
        <w:rPr/>
      </w:pPr>
      <w:bookmarkStart w:id="281" w:name="__RefHeading___Toc2515425_237004111"/>
      <w:bookmarkStart w:id="282" w:name="_Toc95"/>
      <w:bookmarkEnd w:id="281"/>
      <w:r>
        <w:rPr/>
        <w:t>3</w:t>
      </w:r>
      <w:r>
        <w:rPr>
          <w:rtl w:val="true"/>
        </w:rPr>
        <w:t xml:space="preserve"> . </w:t>
      </w:r>
      <w:r>
        <w:rPr>
          <w:rtl w:val="true"/>
        </w:rPr>
        <w:t>عامه مردم</w:t>
      </w:r>
      <w:bookmarkEnd w:id="28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پیروان شریعت موسی علیه‌السلام تکلیف است تا هرچه شفاف‌تر و صریح‌تر انزجار و جدایی خود را از مرام و مسلک صهیونیسم در سطح جامعه بین‌المللی نهادینه سازند و به باور مردم و پیروان سایر ادیان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پیروان حضرت مسیح علیه‌السلام تکلیف است اجازه ندهند دولت‌های مسیحی در مسأله خاورمیانه و قدس شریف آتش بیار معرکه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است تا با هوشیاری کامل، به جای عملکرد انفعالی به هوش باشند و با گفتمان‌های دقیق و به موقع با صاحبان ادیان ابراهیمی، حجاب‌های دورغین را، که برافراشته دست بی‌دینان است، فرو کشانند و دست یاری و تفاهم به سوی دیگر برادران دینی خود دراز کنند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283" w:name="pg6321_66699"/>
    </w:p>
    <w:p>
      <w:pPr>
        <w:pStyle w:val="Heading3"/>
        <w:numPr>
          <w:ilvl w:val="2"/>
          <w:numId w:val="1"/>
        </w:numPr>
        <w:rPr/>
      </w:pPr>
      <w:bookmarkStart w:id="284" w:name="__RefHeading___Toc2515427_237004111"/>
      <w:bookmarkStart w:id="285" w:name="_Toc96"/>
      <w:bookmarkEnd w:id="283"/>
      <w:bookmarkEnd w:id="284"/>
      <w:r>
        <w:rPr>
          <w:rtl w:val="true"/>
        </w:rPr>
        <w:t>فلسطینیان</w:t>
      </w:r>
      <w:bookmarkEnd w:id="285"/>
    </w:p>
    <w:p>
      <w:pPr>
        <w:pStyle w:val="BookText"/>
        <w:rPr/>
      </w:pPr>
      <w:r>
        <w:rPr>
          <w:rFonts w:ascii="IRNazanin" w:hAnsi="IRNazanin" w:eastAsia="IRNazanin"/>
          <w:color w:val="111111"/>
          <w:sz w:val="28"/>
          <w:sz w:val="28"/>
          <w:szCs w:val="28"/>
          <w:rtl w:val="true"/>
          <w:lang w:bidi="fa-IR"/>
        </w:rPr>
        <w:t>ملت فلسطین همچنان که تاکنون نشان داده به هیچ وجه طالب جنگ و خونریزی نیست و با آگاهی ازآموزه انسان دوستانه اسلام، طالب آرامش و زندگی توأم با امنیت در سرزمین مقدس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نشان داده است که بیدادگری و بی‌عدالتی را هرگز برنخواهد تابید و برای رسیدن به حقوق حقه خود خواهد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و فلسطین، سرزمینی است برای پیروان هر سه دین؛ در آن، نمادهای تعلق بسیار است که این خود علقه شدیدی را نسبت به قدس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حرم‌داری قدس شریف خاص فلسطینیان است که در آنجا حق آب و 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فلسطین باید از طریق رفراندوم شکل گیرد، آن‌هم رفراندومی حقیقی و دور از هرگونه خدعه و تهدید؛ به این صورت که تمامی فلسطینیان، اعم از آنانی که اکنون در سرزمین فلسطین زندگی نمی‌کنند و به جبر از خانه و کاشانه رانده شده‌اند و آنان که در این سرزمین نسل‌اندر نسل بسر برده و می‌برند، در این همه‌پرسی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شکل حکومت فلسطین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صحبت از ملت فلسطین می‌شود، یعنی تمام فلسطینیان اعم از یهودی و مسلمان و مسیحی و نیز هر غیرفلسطینی که ملت فلسطین او را به عنوان یک فلسطینی در سرزمین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سر این نیست که حرم‌داری قدس و سرزمین‌های مقدس با پیروان کدام دین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پیش از آن سخن بر سر آن است که فلسطین متعلق به تمامی پیروان ادیان ابراهیمی است و تنها در مالکیت فلسطین است و این مردم فلسطین‌اند که می‌بایست حرم‌داری اماکن متبرکه را در دست بگیرند و صهیونیسم نسبت به فلسطین به دلیل فقدان شخصیت حقیقی هیچ‌گونه تعلقی ندارد و محو سازمان صهیونیسم ارمغانی برای پیروان سه دین، بخصوص یهودیان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بر یهودیان، مسیحیان و مسلمانان واجب است که افزون بر گفتمان در حوزه نظر و اندیشه، کاری کنند تا نتایج گفتمان‌ها در حوزه انگیزه و عمل نیز متبلور گردد و جهان شاهد امنیت و آرامش و عدل و انصاف در سرزمین فلسطین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286" w:name="pg6321_66703"/>
    </w:p>
    <w:p>
      <w:pPr>
        <w:pStyle w:val="Heading2"/>
        <w:numPr>
          <w:ilvl w:val="1"/>
          <w:numId w:val="1"/>
        </w:numPr>
        <w:rPr/>
      </w:pPr>
      <w:bookmarkStart w:id="287" w:name="__RefHeading___Toc2515429_237004111"/>
      <w:bookmarkStart w:id="288" w:name="_Toc97"/>
      <w:bookmarkEnd w:id="286"/>
      <w:bookmarkEnd w:id="287"/>
      <w:r>
        <w:rPr>
          <w:rtl w:val="true"/>
        </w:rPr>
        <w:t>مسجد و رسانه ملی</w:t>
      </w:r>
      <w:bookmarkEnd w:id="288"/>
    </w:p>
    <w:p>
      <w:pPr>
        <w:pStyle w:val="Heading3"/>
        <w:numPr>
          <w:ilvl w:val="2"/>
          <w:numId w:val="1"/>
        </w:numPr>
        <w:rPr/>
      </w:pPr>
      <w:bookmarkStart w:id="289" w:name="__RefHeading___Toc2515431_237004111"/>
      <w:bookmarkStart w:id="290" w:name="_Toc98"/>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محمد رضا مانی‌فر</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سخن گفتن از چگونگی ارتباط میان دو نماد، که یکی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از سنت و دیرینگی و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از تجدّد و روزآمدی است، در گام نخست، به اندازه ایجاد پلی ارتباطی میان دو مفهوم سنت و تجدد در جامعه‌ای در حال گذار، مانند جامعه اسلامی ایران، سخت، ظریف و شکننده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جامعه‌ای در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دریافتن نسبت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گزینه‌هایی همچون سنت‌گریزی یا تجدد محوری روبرو می‌شود، رسانه ملی نیز به‌مثابه نمادی از تجدد در برقراری ارتباط با مسجد، این نماد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291" w:name="pg6321_66704"/>
    </w:p>
    <w:p>
      <w:pPr>
        <w:pStyle w:val="BookText"/>
        <w:rPr/>
      </w:pPr>
      <w:bookmarkEnd w:id="291"/>
      <w:r>
        <w:rPr>
          <w:rFonts w:ascii="IRNazanin" w:hAnsi="IRNazanin" w:eastAsia="IRNazanin"/>
          <w:color w:val="111111"/>
          <w:sz w:val="28"/>
          <w:sz w:val="28"/>
          <w:szCs w:val="28"/>
          <w:rtl w:val="true"/>
          <w:lang w:bidi="fa-IR"/>
        </w:rPr>
        <w:t>ریشه‌دار در دین، با گزاره‌هایی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با دین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کارکرد دینی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همان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تحلیل رابطه و بررسی چگونگی ارتباط مسجد</w:t>
      </w:r>
    </w:p>
    <w:p>
      <w:pPr>
        <w:pStyle w:val="BookText"/>
        <w:rPr/>
      </w:pPr>
      <w:r>
        <w:rPr>
          <w:rFonts w:ascii="IRNazanin" w:hAnsi="IRNazanin" w:eastAsia="IRNazanin"/>
          <w:color w:val="111111"/>
          <w:sz w:val="28"/>
          <w:sz w:val="28"/>
          <w:szCs w:val="28"/>
          <w:rtl w:val="true"/>
          <w:lang w:bidi="fa-IR"/>
        </w:rPr>
        <w:t xml:space="preserve">و رسانه ملی، آن هم در جامعه‌ای همچون جامعه اسلامی ایران، با درک حساسیت‌های موجود در آن، در گرو شناخت دقیق و مقابله اندیشه‌ای با گرایش‌های تند روانه در این عرصه است؛ گرایش‌هایی که یکی، رسانه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و اصولاً کارکردی دینی برای آن</w:t>
      </w:r>
    </w:p>
    <w:p>
      <w:pPr>
        <w:pStyle w:val="BookText"/>
        <w:rPr/>
      </w:pPr>
      <w:r>
        <w:rPr>
          <w:rFonts w:ascii="IRNazanin" w:hAnsi="IRNazanin" w:eastAsia="IRNazanin"/>
          <w:color w:val="111111"/>
          <w:sz w:val="28"/>
          <w:sz w:val="28"/>
          <w:szCs w:val="28"/>
          <w:rtl w:val="true"/>
          <w:lang w:bidi="fa-IR"/>
        </w:rPr>
        <w:t>قایل نیست و دیگری، مسجد را به دور از تحوّل و نوآوری در رسانه عرضه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که به تأملی در چگونگی ارتباط میان نهادهای سنتی و نوین ارتباطی روزگار ما می‌پردازد، در حقیقت در پی آن است تا به نگاهی دیگر در این گذر کوتاه دست یابد</w:t>
      </w:r>
      <w:r>
        <w:rPr>
          <w:rFonts w:eastAsia="IRNazanin" w:cs="IRNazanin"/>
          <w:color w:val="111111"/>
          <w:sz w:val="28"/>
          <w:szCs w:val="28"/>
          <w:rtl w:val="true"/>
          <w:lang w:bidi="fa-IR"/>
        </w:rPr>
        <w:t>.</w:t>
      </w:r>
    </w:p>
    <w:p>
      <w:pPr>
        <w:pStyle w:val="Heading3"/>
        <w:numPr>
          <w:ilvl w:val="2"/>
          <w:numId w:val="1"/>
        </w:numPr>
        <w:rPr/>
      </w:pPr>
      <w:bookmarkStart w:id="292" w:name="__RefHeading___Toc2515433_237004111"/>
      <w:bookmarkStart w:id="293" w:name="_Toc99"/>
      <w:bookmarkEnd w:id="292"/>
      <w:r>
        <w:rPr>
          <w:rtl w:val="true"/>
        </w:rPr>
        <w:t>همگرایی نهاد مسجد و وسایل ارتباط‌جمعی نوین</w:t>
      </w:r>
      <w:bookmarkEnd w:id="293"/>
    </w:p>
    <w:p>
      <w:pPr>
        <w:pStyle w:val="BookText"/>
        <w:rPr/>
      </w:pPr>
      <w:r>
        <w:rPr>
          <w:rFonts w:ascii="IRNazanin" w:hAnsi="IRNazanin" w:eastAsia="IRNazanin"/>
          <w:color w:val="111111"/>
          <w:sz w:val="28"/>
          <w:sz w:val="28"/>
          <w:szCs w:val="28"/>
          <w:rtl w:val="true"/>
          <w:lang w:bidi="fa-IR"/>
        </w:rPr>
        <w:t xml:space="preserve">ساختار ارتباطی فردی و اجتماعی در جامعه‌ای اسلامی همچون جامعه ایرانی، در چارچوب آنچه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فرهنگی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تعریف و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که خود، پدید آورنده بینش‌ها، گرایش‌ها و رفتارهای انسانی است، ساختاری است که با الگوگیری از جامعه‌ای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الگوی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صدر اسلام تعبیر می‌کنند، در پی آن است تا به گم‌گشته‌هایی که ریشه در لایه‌های فرهنگی و معنایی مکتب اسلام دارد، دست یافته، از این رهگذر مفاهیمی همچون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تبعیض‌ستیزی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تفرقه‌گریزی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نظم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نهادینه و جایگزین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عرصه ارتباطات اجتماعی، به آن سبب که بر اساس سخن صریح و بیان روشن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زمامداران جامعه اسلامی تنها در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بر اساس فرمان الهی برگزیده شده باشند، اما نگاهی گذرا به روند تاریخی شکل‌گیری</w:t>
      </w:r>
    </w:p>
    <w:p>
      <w:pPr>
        <w:pStyle w:val="BookText"/>
        <w:rPr/>
      </w:pPr>
      <w:r>
        <w:rPr>
          <w:rFonts w:ascii="IRNazanin" w:hAnsi="IRNazanin" w:eastAsia="IRNazanin"/>
          <w:color w:val="111111"/>
          <w:sz w:val="28"/>
          <w:sz w:val="28"/>
          <w:szCs w:val="28"/>
          <w:rtl w:val="true"/>
          <w:lang w:bidi="fa-IR"/>
        </w:rPr>
        <w:t>و اضمحلال حکومت‌ها، نشان دهنده آن است که ما در کمتر روزگار و زمانی، نظاره‌گر چنین روندی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بیانی ساده‌تر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دیرباز، همواره همزاد حکومت‌ها در جامعه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بحران یا فقدان مشروعیت که پیامدهایی گوناگون در پی داشته است، از جمله مواردی است که همواره در گستره تاریخ، سبب 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یکدیگر صف‌آرایی کنند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شبکه‌ای ارتباطی ویژه مخاطبان خود در جامعه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واگرایی که خود را در نمودهایی بارز و آشکار همچون ایجاد شبکه‌های ارتباطی مساجد، حسینیه‌ها و مدارس مذهبی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پیدایی شبکه‌های ارتباطی حکومتی همچون خانقاه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با پیدایی و ورود وسایل ارتباط جمعی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فن‌آوری‌های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در نیمه نخست قرن بیستم میلادی، جلوه‌ای دیگر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ظهور و ورود این گونه فناوری‌ها به جوامع اسلامی، به ویژه جامعه ایرانی، نه تنها نتوانست آن گونه که باید در جلب اندیشه‌ها و جذب دیدگاه‌های عمومی موفق باشد، که به سبب فقدان مشروعیت حاکمان، همچنان این فاصله بعید و واگرایی محسوس، از ژرفا و عمق روزافزون‌تری نسبت به گذشته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آشفتگی و پدیده بحرانی در تقابل وسایل ارتباط جمعی نوین و نهادهای سنتی مذهبی، آن چنان در تاریخ معاصر ایران در خور توجه</w:t>
      </w:r>
    </w:p>
    <w:p>
      <w:pPr>
        <w:pStyle w:val="BookText"/>
        <w:rPr/>
      </w:pPr>
      <w:r>
        <w:rPr>
          <w:rFonts w:ascii="IRNazanin" w:hAnsi="IRNazanin" w:eastAsia="IRNazanin"/>
          <w:color w:val="111111"/>
          <w:sz w:val="28"/>
          <w:sz w:val="28"/>
          <w:szCs w:val="28"/>
          <w:rtl w:val="true"/>
          <w:lang w:bidi="fa-IR"/>
        </w:rPr>
        <w:t xml:space="preserve">و قابل پرداخت است که پدیداری دگرگونی‌ها و تحولات اجتماعی و سیاسی در آن همچون نهضت تنباکو، انقلاب مشروطیت، نهضت ملی شدن صنعت نفت،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پیروزی انقلاب اسلامی، پیش از آنکه از عهده وسایل ارتباط جمعی نوین برآمده باشد، از عهده نهادهای سنتی مذهبی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استقرار نظام جمهوری اسلامی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نقطه پایانی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قانون اساسی جمهوری اسلامی که در اصول مختلف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منتخب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سیاسی و اجتماعی جامعه تأکید می‌شد، موجب گردید تا جامه‌ای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وسایل ارتباط جمعی همچون مطبوعات، رادیو و تلویزیون بنشیند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294" w:name="pg6321_66710"/>
    </w:p>
    <w:p>
      <w:pPr>
        <w:pStyle w:val="BookText"/>
        <w:rPr/>
      </w:pPr>
      <w:bookmarkEnd w:id="294"/>
      <w:r>
        <w:rPr>
          <w:rFonts w:ascii="IRNazanin" w:hAnsi="IRNazanin" w:eastAsia="IRNazanin"/>
          <w:color w:val="111111"/>
          <w:sz w:val="28"/>
          <w:sz w:val="28"/>
          <w:szCs w:val="28"/>
          <w:rtl w:val="true"/>
          <w:lang w:bidi="fa-IR"/>
        </w:rPr>
        <w:t xml:space="preserve">این همگرایی به ویژه در سال‌های پس از پیروزی انقلاب اسلامی، سبب شد تا در صحنه‌های حساس همچون فتنه منافقین، کودتاهای نافرجام و سرانجام، هشت سال دفاع مقدس، همکاری نزدیک دو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از دو بینش متفاوت در گذشته، مسجد و صدا و سیما، در تهییج، جذب و سازماندهی نیروهای مردمی، آثاری شگفت و شگرف به بار آورد</w:t>
      </w:r>
      <w:r>
        <w:rPr>
          <w:rFonts w:eastAsia="IRNazanin" w:cs="IRNazanin"/>
          <w:color w:val="111111"/>
          <w:sz w:val="28"/>
          <w:szCs w:val="28"/>
          <w:rtl w:val="true"/>
          <w:lang w:bidi="fa-IR"/>
        </w:rPr>
        <w:t>.</w:t>
      </w:r>
    </w:p>
    <w:p>
      <w:pPr>
        <w:pStyle w:val="Heading3"/>
        <w:numPr>
          <w:ilvl w:val="2"/>
          <w:numId w:val="1"/>
        </w:numPr>
        <w:rPr/>
      </w:pPr>
      <w:bookmarkStart w:id="295" w:name="__RefHeading___Toc2515435_237004111"/>
      <w:bookmarkStart w:id="296" w:name="_Toc100"/>
      <w:bookmarkEnd w:id="295"/>
      <w:r>
        <w:rPr>
          <w:rtl w:val="true"/>
        </w:rPr>
        <w:t>ناکامی‌های فرهنگی؛ عوامل و پیامدها</w:t>
      </w:r>
      <w:bookmarkEnd w:id="296"/>
    </w:p>
    <w:p>
      <w:pPr>
        <w:pStyle w:val="BookText"/>
        <w:rPr/>
      </w:pPr>
      <w:r>
        <w:rPr>
          <w:rFonts w:ascii="IRNazanin" w:hAnsi="IRNazanin" w:eastAsia="IRNazanin"/>
          <w:color w:val="111111"/>
          <w:sz w:val="28"/>
          <w:sz w:val="28"/>
          <w:szCs w:val="28"/>
          <w:rtl w:val="true"/>
          <w:lang w:bidi="fa-IR"/>
        </w:rPr>
        <w:t>پایان جنگ تحمیلی و آغاز دوران بازسازی ویرانه‌های جنگ که همزمان با تدوین برنامه‌های توسعه‌ای پنجساله بود، گرچه در زمینه اقتصادی و به مدد آمار و ارقام، دستاوردهای چشمگیری در پی داشت، اما در عرصه فرهنگ، به ویژه فرهنگ عمومی، نتوانست آن گونه که باید دستاوردی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فقدان بینش کافی مسؤولان و سیاستگذاران در تدوین راهبردی متناسب با فرهنگ بومی، بی‌توجهی به لایه‌های متفاوت فرهنگی در جامعه و نگاهی صرفاً آموزشی به فرهنگ و نبود تعریفی کامل و جامع از چگونگی تعامل نهادهای سنتی و نوین در جامعه، از جمله دلایلی است که می‌توان از آن‌ها به منزله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ناکامی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برنامه‌ریزی‌های فرهنگی توسعه‌ای در جامعه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این ناکامی پیامدهای وجودی خویش را در جامعه به وجود آورد، آن چنان که تشکیل فرهنگسراهای گوناگون که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رقیبی سرسخت برای مساجد تبدیل شد، ورود صدا و سیما به عرصه‌های ویژه نهادهای سنتی همچون مساجد که این رسانه را تا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داد و فقدان ظرفیت‌سازی در تحول ساختاری نهادهای سنتی همچون مسجد و حسینیه را می‌توان از جمله این پیامدها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آنچه به این مشکلات ساختاری و ناکامی‌های برنامه‌ای، رنگ و بویی دیگر داده است، رویدادی است که می‌توان از آن به مثابه رویشی از مشکلات و نقصان‌هایی که تا پیش از این در لایه‌های متفاوت فرهنگی جامعه وجود داشت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جمعیتی که حاصل افزایش زاد و ولد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موجب شده امروزه، جامعه ایرانی در حالتی قرار گیرد که نزدیک به</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آن‌ازنوجوانان و جوانان زیر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گرچه به خودی خود، می‌تواند فرصتی گرانبها در پیش روی جامعه باشد و برای اعتلا و جهش تاریخی آن مورد بهره‌برداری قرار گیرد، اما نقصان‌ها و ضعف‌هایی که ناشی از فقدان درک مناسب شرایط در پیش رو است، نه تنها نتوانسته این فرصت گرانبها را پدید آورد، که با خود آشفتگی‌ها و بحران‌هایی همچون بحران‌های هویت، مشروعیت، مشارکت، نفوذ و توزیع را به دنبال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آشفتگی‌ها که هر یک به سهم خویش می‌توانند قسمتی از چهره جامعه را تخریب کنند، آن چنانند که روزگار کنونی را از هرگونه توضیح و توصیفی در بیان ناهنجاری‌ها و معضلات اجتماعی، بی‌نیاز</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297" w:name="pg6321_66713"/>
    </w:p>
    <w:p>
      <w:pPr>
        <w:pStyle w:val="BookText"/>
        <w:rPr/>
      </w:pPr>
      <w:bookmarkEnd w:id="297"/>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خیابان‌های ابرشهری مانند تهران و چگونگی برخورد جوانان و نوجوانان با نهادهایی چون مساجد، ما را در بیان آنچه در سر داریم، از هر سخنی بی‌نیاز می‌سازد</w:t>
      </w:r>
      <w:r>
        <w:rPr>
          <w:rFonts w:eastAsia="IRNazanin" w:cs="IRNazanin"/>
          <w:color w:val="111111"/>
          <w:sz w:val="28"/>
          <w:szCs w:val="28"/>
          <w:rtl w:val="true"/>
          <w:lang w:bidi="fa-IR"/>
        </w:rPr>
        <w:t>.</w:t>
      </w:r>
    </w:p>
    <w:p>
      <w:pPr>
        <w:pStyle w:val="Heading3"/>
        <w:numPr>
          <w:ilvl w:val="2"/>
          <w:numId w:val="1"/>
        </w:numPr>
        <w:rPr/>
      </w:pPr>
      <w:bookmarkStart w:id="298" w:name="__RefHeading___Toc2515437_237004111"/>
      <w:bookmarkStart w:id="299" w:name="_Toc101"/>
      <w:bookmarkEnd w:id="298"/>
      <w:r>
        <w:rPr>
          <w:rtl w:val="true"/>
        </w:rPr>
        <w:t>بررسی راهکارها برای نظرسنجی‌ها</w:t>
      </w:r>
      <w:bookmarkEnd w:id="299"/>
    </w:p>
    <w:p>
      <w:pPr>
        <w:pStyle w:val="BookText"/>
        <w:rPr/>
      </w:pPr>
      <w:r>
        <w:rPr>
          <w:rFonts w:ascii="IRNazanin" w:hAnsi="IRNazanin" w:eastAsia="IRNazanin"/>
          <w:color w:val="111111"/>
          <w:sz w:val="28"/>
          <w:sz w:val="28"/>
          <w:szCs w:val="28"/>
          <w:rtl w:val="true"/>
          <w:lang w:bidi="fa-IR"/>
        </w:rPr>
        <w:t>اما به راستی چه باید کرد؟ و چه راهکاری باید اندیشید تا با گذر از آنچه امروز می‌بینیم، به آنچه در فردا می‌خواهم ببینیم، دست یابیم؟</w:t>
      </w:r>
    </w:p>
    <w:p>
      <w:pPr>
        <w:pStyle w:val="BookText"/>
        <w:rPr/>
      </w:pPr>
      <w:r>
        <w:rPr>
          <w:rFonts w:ascii="IRNazanin" w:hAnsi="IRNazanin" w:eastAsia="IRNazanin"/>
          <w:color w:val="111111"/>
          <w:sz w:val="28"/>
          <w:sz w:val="28"/>
          <w:szCs w:val="28"/>
          <w:rtl w:val="true"/>
          <w:lang w:bidi="fa-IR"/>
        </w:rPr>
        <w:t xml:space="preserve">از آن جا که روی سخن در این مقاله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به اندیشه در چگونگی ارتباط میان نهادهای سنتی و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تنها در چارچوب سخن اصلی به پاسخگویی بر می‌خیزیم و عرصه‌های دیگر را به فرصت‌های دیگر 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گذرا به ساختار نهادهایی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نشانگر فاصله‌ای در ظاهر بعید به سبب دیرپایی مسجد و روزآمدی رسانه است، اما از سوی دیگر، به دلیل آنکه این دو نهاد بر پایه الگوهای دیرین ارتباطات اجتماعی همچون فرستنده پیام، مجرای انتقال پیام و گیرنده پیام استوارند، می‌توانیم با اندکی چشم‌پوشی مسجد را رسانه سنتی و رسانه ملی را رسانه نوین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با درک این نکته مسجد و رسانه ملی همانند سازمان‌هایی رسانه‌ای در معرض عوامل مؤثر بر اثرگذاری‌های اجتماعی و حتی فردی خود هستند؛ عواملی که می‌توان آن‌ها را در الگو و نمودار ذیل جستجو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رسانه</w:t>
      </w:r>
    </w:p>
    <w:p>
      <w:pPr>
        <w:pStyle w:val="BookText"/>
        <w:rPr/>
      </w:pPr>
      <w:r>
        <w:rPr>
          <w:rFonts w:ascii="IRNazanin" w:hAnsi="IRNazanin" w:eastAsia="IRNazanin"/>
          <w:color w:val="111111"/>
          <w:sz w:val="28"/>
          <w:sz w:val="28"/>
          <w:szCs w:val="28"/>
          <w:rtl w:val="true"/>
          <w:lang w:bidi="fa-IR"/>
        </w:rPr>
        <w:t>نظام دولتی و حقوقی تخصص کاری، سازمانی و حرفه‌ای</w:t>
      </w:r>
    </w:p>
    <w:p>
      <w:pPr>
        <w:pStyle w:val="BookText"/>
        <w:rPr/>
      </w:pPr>
      <w:r>
        <w:rPr>
          <w:rFonts w:ascii="IRNazanin" w:hAnsi="IRNazanin" w:eastAsia="IRNazanin"/>
          <w:color w:val="111111"/>
          <w:sz w:val="28"/>
          <w:sz w:val="28"/>
          <w:szCs w:val="28"/>
          <w:rtl w:val="true"/>
          <w:lang w:bidi="fa-IR"/>
        </w:rPr>
        <w:t xml:space="preserve">فن‌آوری رسانه‌ای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w:t>
      </w:r>
    </w:p>
    <w:p>
      <w:pPr>
        <w:pStyle w:val="BookText"/>
        <w:rPr/>
      </w:pPr>
      <w:r>
        <w:rPr>
          <w:rFonts w:ascii="IRNazanin" w:hAnsi="IRNazanin" w:eastAsia="IRNazanin"/>
          <w:color w:val="111111"/>
          <w:sz w:val="28"/>
          <w:sz w:val="28"/>
          <w:szCs w:val="28"/>
          <w:rtl w:val="true"/>
          <w:lang w:bidi="fa-IR"/>
        </w:rPr>
        <w:t>جهان واقعی و سازمان‌های رقیب مالکیّت و کنترل</w:t>
      </w:r>
    </w:p>
    <w:p>
      <w:pPr>
        <w:pStyle w:val="BookText"/>
        <w:rPr/>
      </w:pPr>
      <w:r>
        <w:rPr>
          <w:rFonts w:ascii="IRNazanin" w:hAnsi="IRNazanin" w:eastAsia="IRNazanin"/>
          <w:color w:val="111111"/>
          <w:sz w:val="28"/>
          <w:sz w:val="28"/>
          <w:szCs w:val="28"/>
          <w:rtl w:val="true"/>
          <w:lang w:bidi="fa-IR"/>
        </w:rPr>
        <w:t xml:space="preserve">محیط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این الگو و نمودار عوامل تأثیرگذار بر کارکرد رسانه، نشانه آن است که اگر رسانه‌ای در پی آن می‌باشد تا دلایل موفقیت و عوامل ناکامی خویش را در میان گزاره‌های گوناگون و متنوع به کنکاش نشیند، لازم است در ابتدا، با توجه به آنچه در بالا بیان کردیم، به بررسی چنین عواملی در اثرگذاری رسانه‌ای خود دست زند، تا از این رهگذر با شناخت نقاط ضعف، به تقویت نقاط قوت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سخن گفتن از عوامل مزبور و بررسی جزء به جزء آن‌ها، فرصتی دیگر می‌طلبد، اما گذری بر دو پژوهش انجام شده درباره موضوع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مذهبی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تا اندازه‌ای تصویری کلی را از آنچه هست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نظرسنجی از مردم درباره امر به معروف و نهی از منکر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کل پژوهش‌های اجتماعی و سنجش برنامه‌ای، شماره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پاسخگویان در مقایسه رفتارهای ناپسند و پسندیده، معتقدند رفتارهای ناپسند در جامعه رواج بیشتری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میزان رواج رفتارهای پسندیده و ناپسند را در جامعه مساوی می‌دانند 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معتقدند رفتارهای پسندیده در جامعه بیشتر از رفتارهای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زمینه نقش نهادها و بخش‌های مختلف جامعه در گسترش خوبی‌ها، خانواده با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صدا و سیما با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بیشترین اهمیت را نزد پاسخگویان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روحانیان با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نظر پاسخگویان، کمترین نقش را در این زمینه دارا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پاسخگویان، راستگویی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معروفی است که در جامعه کمتر به آن عمل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پاسخگویان معتقدند که از بین منکرات رایج در جامعه به ترتیب، اختلاس، اعتیاد، و رشوه بیشترین میزان رواج را در جامعه دارند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پاسخگویان، اعتیاد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منکری است که در جامعه دارای بیشترین میزان رواج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دروغگویی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بی‌بند و باری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بعدی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پاسخگویان معتقدند از بین اعمال پسندیده به ترتیب عبادت خداوند، احترام به والدین و کمک به همنوع بیشترین رواج را در جامعه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عامل ارتکاب منکرات در جامعه از نظر پاسخگویان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وضعیت اقتصادی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وضعیت اجتماعی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زنان عامل خانوادگی و مردان بیشتر وضعیت اقتصادی را مهم‌ترین عامل ارتکاب منکرات در جامعه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پاسخگویان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فریضه امر به معروف و نهی از منکر را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اجرای این فریضه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نسبتاً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پاسخگویان اصلاً ضروری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مردم، امر به معروف و نهی از منکر را به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نیز بر این باورند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فریضه را مهم می‌دانند و تنها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معتقدند که مردم فریضه امر به معروف و نهی از منکر را به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پاسخگویان معتقدند مردم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فریضه اهمیت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پاسخگویان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را بیشتر از مردم، نیازمند به امر معروف و نهی از منکر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روش‌های موجود درخصوص اجرای امر به معروف و نهی از منکر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خیلی زیاد و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روش‌های موجود در خصوص اجرای این فریضه را اصلاً مناسب ندانسته‌اند به طور متوسط پاسخگویان روش‌های موجود در خصوص امر به معروف و نهی از منکر را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پاسخگویان به طور متوسط، موفقیت صدا و سیما را در خصوص معرفی فریضه امر به معروف و نهی از منکر را پایین‌تر از حد متوسط ارزیابی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موفقیت صدا و سیما را در زمینه شناساندن رفتارهای خوب و رفتارهای بد به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خیلی کم</w:t>
      </w:r>
      <w:r>
        <w:rPr>
          <w:rFonts w:eastAsia="IRNazanin" w:cs="IRNazanin"/>
          <w:color w:val="111111"/>
          <w:sz w:val="28"/>
          <w:szCs w:val="28"/>
          <w:rtl w:val="true"/>
          <w:lang w:bidi="fa-IR"/>
        </w:rPr>
        <w:t>»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خیلی زیاد و کاملاً</w:t>
      </w:r>
      <w:r>
        <w:rPr>
          <w:rFonts w:eastAsia="IRNazanin" w:cs="IRNazanin"/>
          <w:color w:val="111111"/>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نیز سازمان را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پاسخگویان میزان موفقیت صدا و سیما را در ترغیب مخاطبان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نظر جنس، مردان میزان موفقیت صدا و سیما را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300" w:name="pg6321_66723"/>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گروه‌های شغلی محصلان، بیکاران، خانه‌دارها و بازنشسته‌ها، میزان موفقیت صدا و سیما را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دانشجویان و شاغلان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پاسخگویان، جوانان بیشتر از دیگران رفتارهای خوب و بدشان را از صدا و سیما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نوجوانان و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کودکان را در این زمینه، بیشتر تحت تأثیر صدا و سیما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پاسخگویان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مجموعه‌های داستانی را بهترین مشوق مردم به اعمال پسندیده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را مطرح کرده‌اند</w:t>
      </w:r>
      <w:r>
        <w:rPr>
          <w:rFonts w:eastAsia="IRNazanin" w:cs="IRNazanin"/>
          <w:color w:val="111111"/>
          <w:sz w:val="28"/>
          <w:szCs w:val="28"/>
          <w:rtl w:val="true"/>
          <w:lang w:bidi="fa-IR"/>
        </w:rPr>
        <w:t>.</w:t>
      </w:r>
    </w:p>
    <w:p>
      <w:pPr>
        <w:pStyle w:val="Heading3"/>
        <w:numPr>
          <w:ilvl w:val="2"/>
          <w:numId w:val="1"/>
        </w:numPr>
        <w:rPr/>
      </w:pPr>
      <w:bookmarkStart w:id="301" w:name="__RefHeading___Toc2515439_237004111"/>
      <w:bookmarkStart w:id="302" w:name="_Toc102"/>
      <w:bookmarkEnd w:id="301"/>
      <w:r>
        <w:rPr>
          <w:rtl w:val="true"/>
        </w:rPr>
        <w:t>نتایج نظرسنجی از مردم‌تهران درباره</w:t>
      </w:r>
      <w:r>
        <w:rPr>
          <w:rtl w:val="true"/>
        </w:rPr>
        <w:t>«</w:t>
      </w:r>
      <w:r>
        <w:rPr>
          <w:rtl w:val="true"/>
        </w:rPr>
        <w:t>برنامه‌های مذهبی تلویزیون</w:t>
      </w:r>
      <w:r>
        <w:rPr>
          <w:rtl w:val="true"/>
        </w:rPr>
        <w:t>»</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مطالعات و سنجش برنامه‌ای، شماره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پاسخگویان در این بررسی اظهارنظر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مذهبی را تماشا نمی‌کنند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و اکثراوقات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و 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برنامه‌های مذهبی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عمده‌ترین دلیل که پاسخگویان برای تماشا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کرده‌اند نداشتن وقت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علاقه نداشتن به برنامه‌های مذهبی، جذاب نبودن برنامه‌های مذهبی و تماشا نکردن تلویزیون در رتبه‌های بعدی جای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میزگردهای مذهبی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نیز اظهارنظر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برنامه‌ها را تماشا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بین میزان تماشای میزگردهای مذهبی و سن ، تحصیلات و وضعیت تأهل بینندگان برنامه‌های مذهبی رابطه معناداری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تماشای سخنرانی‌های مذهبی به شرح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برنامه‌ها را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بیننده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و نیایش پخش شده از تلویزیون را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تماشا می‌کنند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چنین برنامه‌هایی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بررسی،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ندرت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ویژه برنامه‌های اذان را تماشا می‌کنند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گفته‌اند که اصلاً این ویژه برنامه‌ها را تماشا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ویژه برنامه‌های اعیاد مذهبی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این نوع برنامه‌ها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تماشای ویژه برنامه‌های محرم و عزاداری‌ها به این صورت است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برنامه‌ها را تماشا می‌کنند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نیز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برنامه‌های محرم و عزاداری‌ها را تماشا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مقایسه انواع برنامه‌های مذهبی، اکثر افراد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و اکثر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برنامه‌های محرم و عزاداری‌ها را می‌بینند و در مقابل، تنها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و اکثر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میزگردهای مذهبی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مطالعه و بررسی این یافته‌های پژوهشی به دست می‌آید، نشان دهنده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پاسخگویان معتقدند رفتارهای ناپسند در مقایسه با رفتارهای پسندیده به یک اندازه یا بیشتر در جامعه رواج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 همچنان تأثیرگذارترین نهاد در گسترش خوبی‌ها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رتبه بعدی پس از آن به صدا و سیما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راستگویی، مهم‌ترین خصلت نیکویی است که در جامعه، کمتر به آن عمل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گستره خصایل ناپسند و رذایل اخلاقی نکوهیده به ترتیب اختلاس، اعتیاد و رشوه بیشترین رواج را در جامعه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خصایل پسندیده و فضایل اخلاقی به ترتیب عبادت خداوند، احترام به والدین و کمک به هم نوع از رواج بیشتری در جامعه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خانوادگی، وضعیت اقتصادی و وضعیت اجتماعی به منزله مهم‌ترین عوامل در ارتکاب منکرات در جامعه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دیدگاه اکثر پاسخگویان، اجرای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بسیار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 پاسخگویان، مسئولان را بیش از مردم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نگاه بیشتر پرسش شوندگان، روش‌های موجود در اجرای این فریضه الهی، امر به معروف و نهی از منکر، ناکارآمد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پاسخ‌دهندگان مجموعه‌های داستانی را به عنوان بهترین مشوّق مردم به اعمال پسندیده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برخی دیگر با کمترین شمار، بحث و گفتگو را در این مقام در نظر می‌گیرند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303" w:name="pg6321_66730"/>
    </w:p>
    <w:p>
      <w:pPr>
        <w:pStyle w:val="Heading3"/>
        <w:numPr>
          <w:ilvl w:val="2"/>
          <w:numId w:val="1"/>
        </w:numPr>
        <w:rPr/>
      </w:pPr>
      <w:bookmarkStart w:id="304" w:name="__RefHeading___Toc2515441_237004111"/>
      <w:bookmarkStart w:id="305" w:name="_Toc103"/>
      <w:bookmarkEnd w:id="303"/>
      <w:bookmarkEnd w:id="304"/>
      <w:r>
        <w:rPr>
          <w:rtl w:val="true"/>
        </w:rPr>
        <w:t>چه باید کرد؟</w:t>
      </w:r>
      <w:bookmarkEnd w:id="305"/>
    </w:p>
    <w:p>
      <w:pPr>
        <w:pStyle w:val="BookText"/>
        <w:rPr/>
      </w:pPr>
      <w:r>
        <w:rPr>
          <w:rFonts w:ascii="IRNazanin" w:hAnsi="IRNazanin" w:eastAsia="IRNazanin"/>
          <w:color w:val="111111"/>
          <w:sz w:val="28"/>
          <w:sz w:val="28"/>
          <w:szCs w:val="28"/>
          <w:rtl w:val="true"/>
          <w:lang w:bidi="fa-IR"/>
        </w:rPr>
        <w:t>با نگاهی به یافته‌های این دو پژوهش که در برگیرنده تصویری کلی از جامعه در نگاه مخاطب است، اکنون می‌توانیم به پرسش اساسی آغاز سخن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چه باید کرد؟</w:t>
      </w:r>
    </w:p>
    <w:p>
      <w:pPr>
        <w:pStyle w:val="BookText"/>
        <w:rPr/>
      </w:pPr>
      <w:r>
        <w:rPr>
          <w:rFonts w:ascii="IRNazanin" w:hAnsi="IRNazanin" w:eastAsia="IRNazanin"/>
          <w:color w:val="111111"/>
          <w:sz w:val="28"/>
          <w:sz w:val="28"/>
          <w:szCs w:val="28"/>
          <w:rtl w:val="true"/>
          <w:lang w:bidi="fa-IR"/>
        </w:rPr>
        <w:t>پاسخگویی به این پرسش را در گزاره‌های زیر جستجو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مخاطب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رسانه ملی، هر کدام باید به مخاطب تعریف شده خویش توجه کافی کنند و تنها در راستای توجه به نیازها و مطالبات او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بیننده تلویزیون، مجموعه‌های تلویزیونی را بهترین شیوه در گسترش خوبی‌ها می‌داند و بحث و گفتگوی مذهبی را آن چنان مؤثر نمی‌داند و اگر در نگاه جامعه اختلاس، اعتیاد و رشوه بزرگترین معضلات رایج در آن هستند و در کنار آن، عبادت خداوند، احترام به والدین و کمک به هم نوع، بیشترین نیکویی‌های متداول در جامعه، این بدان معناست که نگاهی دگربار به اهداف و اولویت‌های رسانه ملی و واگذاری برخی از امور کمتر مورد توجه در رسانه که نیازمند ارتباط چهره به چهره و رو در رو هستند، باید در دستور کار مسؤولان و دست اندرکاران هر دو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همچنین توجه محتوایی به معضلاتی که برشمردیم باید در دستور کار سخنرانان مذهبی در مساجد و برنامه‌سازان رسانه، هر یک با ابزار مورد توجه عامه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واقع بینانه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رسانه سنتی و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دنبال کارکرد مطلوب خویش هستند باید از جامعه‌ای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جستجوی راهکاری برای آشتی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تصویری مناسب، بهنگام و به روز داشته باشند تا براساس آن دست به برنامه‌ریزی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فقدان درک مناسب از شرایط در پیش رو یا شرایط در حال حاضر، از جمله مواردی است که دستگاه‌ها و نهادهای فرهنگی و اجتماعی به آن مبتلا هستند و از این رو آسیب‌هایی بسیار تاکنون 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فنآوری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ما در روزگاری به سر می‌بریم که در آن، فناوری‌های متفاوت با کاکردهای مختلف در حال بروز، ظهور و پیدایی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بیگانگی با این‌گونه دستاوردهای علمی و فرهنگی در کنار مرعوب شدن در برابر این‌گونه دستاوردها، از جمله مواردی است که همواره، جامعه و نهادهای آن را با سرگردانی و حیرانی روبرو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عنوان نهادی سنتی و رسانه ملی به عنوان سازمانی نوین، هر دو در معرض آنچه برشمردیم،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به نظر می‌رسد برخورد خردمندانه، کاربرد آگاهانه و بهره‌گیری سودمندانه از جمله گام‌های اثرگذار در رویارویی با دستاوردهای نوین و فنآوری‌های برتر در جامعه و بر اساس نیازهای نهادهای جامعه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سازمان‌های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چندین شبکه رادیویی و تلویزیونی به صورت شبانه‌روزی به تولید و پخش برنامه‌های مختلف با درونمایه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مغایر و گاه معاند با فرهنگ ملی و دینی ما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آن‌ها، سایت‌های اینترنتی به اندازه خود سهمی بزرگ در این میان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تازه نگاهی به شبکه‌ها و سایت‌های رقیب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نیز، نهادهای فرهنگی به سبب فقدان راهبرد در توسعه فرهنگی به صورت نهادهایی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نهادی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اثرگذاری و تکرار افتخارات پیشین دست یابد، لازم است که در ابتدا به سازمان‌های رقیب و کارکردهای آنان در جامعه، نگاهی جدی همراه با تفکر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تخصص‌گرایی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تخصص‌گرایی، گمشده اساسی در نهادها و ساختارهای جامعه ماست و جالب آنکه نبود آن تاکنون، بیشترین ضربه را در مسیر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آن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ضروری است در دنیایی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نخست را در آن می‌زند، دست‌اندرکاران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اصلاح و بازنگری درون تشکیلاتی و ساختاری، به این اصل اساسی جامه عمل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پایانی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گذار از آنچه امروز می‌بینیم، تنها آن چنان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به بیانی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کارکرد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خود را بسط و گسترش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رویکرد تفریحی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خود را تقویت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همزمان هر دو باید در درون خود به اصلاحات اساسی دست زنند تا از این رهگذر، به افق‌های مطلوب خویش با توجه به شرایط زمان و مکان که در گزینه‌ای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واقعی و محیط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می‌یابد، دسترسی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کنیم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مسجد است و رسانه، رسانه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306" w:name="pg6321_66738"/>
    </w:p>
    <w:p>
      <w:pPr>
        <w:pStyle w:val="Heading3"/>
        <w:numPr>
          <w:ilvl w:val="2"/>
          <w:numId w:val="1"/>
        </w:numPr>
        <w:rPr/>
      </w:pPr>
      <w:bookmarkStart w:id="307" w:name="__RefHeading___Toc2515443_237004111"/>
      <w:bookmarkStart w:id="308" w:name="_Toc104"/>
      <w:bookmarkEnd w:id="306"/>
      <w:bookmarkEnd w:id="307"/>
      <w:r>
        <w:rPr>
          <w:rtl w:val="true"/>
        </w:rPr>
        <w:t>منابع و مآخذ</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شکرخواه، یونس، خبر، مرکز مطالعات و تحقیقات رسانه‌ها، چاپ پنجم،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کازنو، ژان، جامعه‌شناسی رادیو و تلویزیون، ترجمه جمشید ارجمند، انتشارات رادیو و تلویزیون ملی ایران،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نظرسنجی از مردم در خصوص امر به معروف و نهی از منکر در جامعه، اداره کل پژوهش‌های اجتماعی و سنجش برنامه‌ای،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نظرسنجی از مردم تهران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مذهبی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مرکزتحقیقات، مطالعات وسنجش برنامه‌ای، شماره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309" w:name="pg6321_66740"/>
    </w:p>
    <w:p>
      <w:pPr>
        <w:pStyle w:val="Heading2"/>
        <w:numPr>
          <w:ilvl w:val="1"/>
          <w:numId w:val="1"/>
        </w:numPr>
        <w:rPr/>
      </w:pPr>
      <w:bookmarkStart w:id="310" w:name="__RefHeading___Toc2515445_237004111"/>
      <w:bookmarkStart w:id="311" w:name="_Toc105"/>
      <w:bookmarkEnd w:id="309"/>
      <w:bookmarkEnd w:id="310"/>
      <w:r>
        <w:rPr>
          <w:rtl w:val="true"/>
        </w:rPr>
        <w:t>تأثیرات فرهنگی، تربیتی مساجد با تکیه بر مساجد اصفهان و نیشابور</w:t>
      </w:r>
      <w:bookmarkEnd w:id="311"/>
    </w:p>
    <w:p>
      <w:pPr>
        <w:pStyle w:val="Heading3"/>
        <w:numPr>
          <w:ilvl w:val="2"/>
          <w:numId w:val="1"/>
        </w:numPr>
        <w:rPr/>
      </w:pPr>
      <w:bookmarkStart w:id="312" w:name="__RefHeading___Toc2515447_237004111"/>
      <w:bookmarkStart w:id="313" w:name="_Toc106"/>
      <w:bookmarkEnd w:id="312"/>
      <w:r>
        <w:rPr>
          <w:rtl w:val="true"/>
        </w:rPr>
        <w:t>اشاره محمدحسین ریاحی</w:t>
      </w:r>
      <w:bookmarkEnd w:id="313"/>
    </w:p>
    <w:p>
      <w:pPr>
        <w:pStyle w:val="BookText"/>
        <w:rPr/>
      </w:pPr>
      <w:r>
        <w:rPr>
          <w:rFonts w:ascii="IRNazanin" w:hAnsi="IRNazanin" w:eastAsia="IRNazanin"/>
          <w:color w:val="111111"/>
          <w:sz w:val="28"/>
          <w:sz w:val="28"/>
          <w:szCs w:val="28"/>
          <w:rtl w:val="true"/>
          <w:lang w:bidi="fa-IR"/>
        </w:rPr>
        <w:t>بدون شک یکی از عوامل مهم و مؤثر در پیشبرد فرهنگ و تمدن اسلامی و نیز سرزمین‌هایی که به تصرف سپاه مسملین درآمد در زمینه‌های آموزشی، تربیتی و فرهنگی، وجود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مساجد معمولاً در منظر عام به عنوان یکی از اصلی‌ترین کانون‌های عبادت و انجام اعمال و مراسم مذهبی قلمداد شده و می‌شود، اما از تأثیر شگرف این مکان‌های عبادی در توسعه آموزش و فرهنگ نمی‌توان به راحتی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مدارس به طور رسمی در دنیای اسلام موجودیت نیافته بود، بار امور علمی و آموزشی به دوش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آموزش و تعلیم با مسجد مرتبط بود و مدارس در حقیقت،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مساجد انشعاب یافته بودند؛ چرا که تعلیم و تربیت در دهه‌های اول تاریخ صدر اسلام معمولاً ارتباط با فرامین دینی بود و مسلمانان نیازمند آشنایی با معانی و مفاهیم مذهبی بودند و طبیعتاً برای فراگیری آن‌ها راهی مساجد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منابع و متون تاریخی، روشن است که نخستین مراکز تعلیم و تربیت در اسلام، مسجد و محور این آموزش و پرورش، قرآن کریم بوده است؛ یعنی حفظ و درک مطالب قرآن، نقطه شروع بود و پس از آن فراگیری و مطالعه اخبار و احادیث نبوی صلی الله علیه و آلهمطرح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استاد جلال‌الدین 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مراکز تعلیم و محل درس مسلمانان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 و حلقه‌های درس در جوامع و مساجد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مجالس مناظره نیز در همان مساجد بود که پاره‌ای از آن‌ها کتابخانه‌های عظیم نیز داشتند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همان روزهای آغاز نهضت اسلامی بسیاری از امور با مساجد مرتبط بودند؛ امور داوری، قضاوت، حل و فصل دعاوی، مسائل مهم و اساسی اجتماعی، مشورت و طرح جنگ، پذیرش وفود، اعزام نماینده به نقاط دیگر، اجتماعات عمومی، پرستاری بیماران و مجروحان، و اعلام وظایف حکومتی در مسجد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که اسلام گام می‌نهاد، چه مسلمانان آن را فتح می‌کردند یا می‌ساختند، به زودی و بی‌درنگ مسجدی ساخته می‌شد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عظیم اسلام و بینشی که این تعالیم آسمانی ارائه کرد، موجب بالا رفتن سطح اجتماع از جهات مختلف از جمله مسایل فرهنگی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السباعی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امور دینی و دنیوی را با هم ارتباط می‌دهد و آن‌ها را با عقاید و افکار روشن و دقیق بیان می‌دارد و مسجد که مرکز عبادت و نیایش است، در طول تاریخ، مرکز زندگانی اجتماعی تمام مسلمانان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مسجد در چهارچوب حوزه خود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محل نیایش بودن، محل تجمع مردم، پناهگاه مسافران، محل توزیع غذا برای فقرا و وظیفه آموزش را نیز بر عهده داشته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رویداد دیگری که بر وجود فعالیت علمی مسجد و تشکیل حلقه‌های درس در عصر نبوت دلالت دارد این است که رسول خدا صلی الله علیه و آله روزی وارد مسجد شد و دید که از جمع حضار دو حلقه تشکیل شده است؛ یک حلقه به ذکر و عبادت مشغول و آن یکی به تعلم و تعلیم سرگرم و چون نیک نگریست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کردار نیک دارند، اما من‌برای‌تعلیم‌فرستاده 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کلاهما علی خیر ولکن بالتعلیم ارسلت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حضرت در حلقه‌ای که سخن از تعلم و تعلیم بود نشست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مؤلف کتاب تاریخ تعلیم و تربیت در اسلام نیز با اعتقاد بر اینکه اولین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مهم‌ترین کانون‌های علمی و تربیتی مسلمانان در قرون اولیه هجری مساجد بوده‌اند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در جهت محافظت و دفاع از اصول و قواعد دینی و به‌طور کلی در زبان و فرهنگ عامه و در سال‌های بعد در تعلیمات عالی اسلامی رکن و اساس بوده و تأثیری عمیق و خدمتی بسزا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مکتب‌خانه‌ها تعلیمات مقدماتی، یعنی خواندن و نوشتن و حساب ساده و اندکی شعر و تاریخ و قرآن و حدیث به صورت بسیط و ساده آموزش داده می‌شد و این برنامه ارتباط تعلیمات اسلامی را از مسجد تا مؤسسات تعلیمات عالیه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 علیه و آله پس از هجرت به شهر مدینه ساختمان مسجد قبا را در آنجاآغاز نمود که‌اولین مسجداسلامی‌است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ورود پیامبر اکرم صلی‌الله علیه و آله به مدینه مسجدی در محلی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گردیده بود و گفته می‌شود که حضرت در همین محل به طرفداران خود مسایل دینی و دنیوی را تعلیم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می‌گردد که از همان زمان پیامبر صلی‌الله علیه و‌آله عبادتگاه‌های اسلامی مراکز تربیتی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مساجد جای مناسب برای تعلیم علوم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فتوحات و توسعه جهان اسلام، مساجد با سرعت زیادی در تمام مناطق بنا گردید و رو به فزونی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مناطق مختلف عربستان که اسلام را می‌پذیرفتند جهت تعلیم قرآن از سوی رسول اکرم صلی‌الله علیه و آله افرادی اعزام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و اشخاصی که این مأموریت‌ها را انجام داده‌اند معلوم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تعلیم قرآن و مسایل دینی که زمان آغاز آن‌ها از حیات پیامبر اکرم صلی‌الله علیه و آله در مدینه، مکه، طائف، صنعا، و بحرین بوده است در زمان خلفای راشدین نیز در سطح وسیع‌تری ادامه یافت و در بصره،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کوفه، حمص، شام، فسطاط و شهرهای سرزمین‌های فتح شده تعلیم مشابه صورت پذیرفت، به طوری که خلیفه دوم در انتصاب و اعزام والی برای بصره، کوفه، سوریه و مصر از آنان خواست که در محل مأموریت خود مسجد بنا نمایند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علاوه بر تشویق‌های مکرر پیامبر صلی‌الله علیه و آله به آموزش و تعلیم و تربیت، که مساجد را به عنوان کانون‌های ارزشمند علمی و فرهنگی درآورده بود، امام علی بن ابی‌طالب علیه‌السلام نیز با خطبه‌ها و بیانات شیوا و آموزنده خود در مساجدی همچون‌مسجدکوفه مردم راآموزش و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زمان ائمه معصومین علیهم‌السلام نیز به‌ویژه در دوران حیات امام باقرعلیه‌السلام و امام صادق علیه‌السلام که آموزش و تعلیمات به اوج شکوه رسید مساجد نیز به عنوان اصلی‌ترین پایگاه‌های معنوی و آموزشی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علمی و آموزشی شیعه در عصر اختناق حکام اموی و عباسی، خانه‌های ائمه و پیشوایان مذهب و یا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مدفن امامان و اهل‌بیت علیهم‌السلام از جمله شهرهای کاظمین و سامرا در عراق و شهرهای قم و مشهد در ایران مرکز تجمع علمای شیعه و از حوزه‌های پررونق علوم اسلامی و معارف شیعی در دنیای اسلام 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بنای مساجد که از ابتدای اسلام آغاز شده بود، با گذشت زمان شمار آن‌ها فزونی می‌یافت و طبیعتا با گسترش این کانون‌های عبادی علوم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آموزش نیز توسعه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یعقوبی، در قرن سوم هجری در شهر بغداد سی هزار مسجد وجود داشته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مصر فزونی و گستردگی اگر به اندازه عراق و حجاز نبود لکن این مراکز عبادی از حیث آموزشی هم قابل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ابن‌جبیر سیاح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مساجد اسکندریه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افزون‌تر از هر شهر دیگر خدا، مسجد دارد، تا بدان جا که تخمین مردم درباره تعداد مساجد آن متفاوت است؛ برخی بیشتر و برخی کمتر گویند، آن که بیش گوید تخمینش به دوازده هزار باب مساجد می‌رسد و آنان که کم گویند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گویند هشت هزار باب است و پاره‌ای رقمی جز این گویند و به هر حال، مسجدهای آن شهر بسیار و افزون از شمار است، چنان که چهار یا پنج مسجد در یک جا دیده می‌شود و چه بسا چند مسجد ترکیب شده و مجموعه‌ای تشکیل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مساجد را پیشنمازانند که از جانب سلطان شهریه دارند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با این حساب اگر هر یک از مساجد را مکانی برای تعلیم و تربیت بدانیم از وسعت فعالیت‌های تعلیماتی دچار شگفتی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نقش مساجد در آموزش و تعلیم و تربیت در اسلام متوجه می‌شویم که تقریباً در همه مناطق جهان اسلام، به‌ویژه غرب اسلامی نیز این تأثیر محسوس بوده است، به طوری که این مسئله در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اندلس هم مصداق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اسپانیا امور مربوط به تعلیم و تربیت را در مساجد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مقری مورّخ مشهور اندلسی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اندلس مدارس مستقل ندارند که بتوانند در کسب دانش آنان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پرداخت اجرت شاخه‌های علوم را در مساجد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مؤرخ همچنین از کار تدریس خود در جامع قرطبه، نخله و زاهره سخن می‌گوید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معمولاً در مساجد جایگاه‌هایی برای تدریس وجود داشت، از جمله قسمتی به‌نام صفه در مسجد مدینه یا حتی در برخی مساجد ایران مانند مسجد جامع اصفهان که در آن قسمت فعالیت‌های آموزشی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مسجد مدینه ایوانی سرپوشیده به نام صفه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استادانی که به این منظور انتخاب شده بودند، به شاگردان آموزش می‌دادند و شاگردان شب در آنجا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اکرم صلی‌الله علیه و آله بزرگان صحابه آن حضرت و پس از ایشان تابعین در این مسجد به تدریس و تعلیم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مدرسان معروف مسجدالنبی عبداللّه بن سعید بن عاص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اولین معلمی بود که در این مسجد به آموزش خط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دردوره جاهلیت‌ازکاتبان‌معروف عرب بودکه‌به دستور پیامبراکرم صلی‌الله علیه و آله مأمور آموزش هنر، خطاطی و آموزش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تدریس و بحث در زمینه مسایل دینی و علمی، حتی در زمان پیامبر اکرم صلی‌الله علیه و آله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منحصر و محدود به این مسجد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مساجد کوچک‌تر و محدودتری وجود داشت که فعالیت آموزشی می‌کردند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اواخر دهه دوم هجری با افزایش چشمگیر دامنه فتوحات مسلمانان، مرزهای اسلام از سوی شرق و غرب گسترش یافت و جمع کثیری به آیین اسلام گرویدند که در زبان و نژاد با اعراب مسلمان مغایرت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آموزش زبان عربی برای درک معانی آیات قرآن و تعالیم اسلام در سرزمین‌های فتح شده آغاز گردید و آن دسته از اصحاب پیامبر و تابعین ایشان که دعوت به اسلام و تعلیم مبانی دین را بر حضور در صحنه‌های پیکار ترجیح می‌دادند، در مساجد نوبنیاد به آموزش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ابتدا در شهرهای کوفه، بصره، حیره و مداین بنیاد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خلفای راشدین و پس از آن در دوره حکومت امویان، مساجد بزرگ که عنوان جامع داشت در مراکز بلاد اسلامی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مساجد علاوه بر مسایل دینی و سیاسی، مسایل علمی نیز مطرح می‌شد و حلقه‌های درس، که شرکت در آن برای هر جوینده دانش ممکن بود، تشکیل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صحابه پیامبر صلی الله علیه و آله و تابعین ایشان و نیز پیشوایان مذاهب در این دانشگاه‌های عمومی اسلامی به تعلیم مبانی دین و نشر مذهب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مکه، مسجدالنبی در مدینه، دو جامع بصره و کوفه، جامع ری، جامع عمرو در فسطاط مصر، مسجدالاقصی و قبه‌الصخره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314" w:name="pg6321_66756"/>
    </w:p>
    <w:p>
      <w:pPr>
        <w:pStyle w:val="BookText"/>
        <w:rPr/>
      </w:pPr>
      <w:bookmarkEnd w:id="314"/>
      <w:r>
        <w:rPr>
          <w:rFonts w:ascii="IRNazanin" w:hAnsi="IRNazanin" w:eastAsia="IRNazanin"/>
          <w:color w:val="111111"/>
          <w:sz w:val="28"/>
          <w:sz w:val="28"/>
          <w:szCs w:val="28"/>
          <w:rtl w:val="true"/>
          <w:lang w:bidi="fa-IR"/>
        </w:rPr>
        <w:t>در بیت‌المقدس، جامع اموی دمشق، جامع زیتونه در تونس و جامع قیروان در مراکش از مراکز مشهور آموزش اسلامی در این دوره بوده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بین شهرهای ایران بزرگ، مساجد برخی شهرها در عرصه تمدن اسلامی و در امور آموزش فعال و پرثمر بوده‌اند؛ از جمله می‌توان به جامع سیستان، مسجد جامع ری، مسجد عتیق شیراز، مسجد جامع اصفهان، و برخی مساجد بخارا، نیشابور، مرو، هرات و تبریز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از نقش آموزشی و تربیتی دو شهر مهم تاریخی ایران یعنی اصفهان و نیشابور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مساجد اصفهان که در موضوع فرهنگ و تعلیم و تربیت در سده‌های متمادی نقش فعال داشته‌اند می‌توان از مسجد جامع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عباسی یاد نمود که خوشبختانه هنوز این مسجد بر جای مانده است، اما در مورد نیشابور از جامع عتیق، مسجد جامع منیعی و مسجد عقیل باید یاد نمود که متأسفانه این مساجد اکنون پابرجا نیستند</w:t>
      </w:r>
      <w:r>
        <w:rPr>
          <w:rFonts w:eastAsia="IRNazanin" w:cs="IRNazanin"/>
          <w:color w:val="111111"/>
          <w:sz w:val="28"/>
          <w:szCs w:val="28"/>
          <w:rtl w:val="true"/>
          <w:lang w:bidi="fa-IR"/>
        </w:rPr>
        <w:t>.</w:t>
      </w:r>
    </w:p>
    <w:p>
      <w:pPr>
        <w:pStyle w:val="Heading3"/>
        <w:numPr>
          <w:ilvl w:val="2"/>
          <w:numId w:val="1"/>
        </w:numPr>
        <w:rPr/>
      </w:pPr>
      <w:bookmarkStart w:id="315" w:name="__RefHeading___Toc2515449_237004111"/>
      <w:bookmarkStart w:id="316" w:name="_Toc107"/>
      <w:bookmarkEnd w:id="315"/>
      <w:r>
        <w:rPr>
          <w:rtl w:val="true"/>
        </w:rPr>
        <w:t xml:space="preserve">الف </w:t>
      </w:r>
      <w:r>
        <w:rPr>
          <w:rtl w:val="true"/>
        </w:rPr>
        <w:t xml:space="preserve">. </w:t>
      </w:r>
      <w:r>
        <w:rPr>
          <w:rtl w:val="true"/>
        </w:rPr>
        <w:t>مساجد اصفهان</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ابونعیم اصفهانی در صد و اندی پس از هجرت، ایوب بن زیاد به‌عنوان عامل خراج و سعید بن منصور حمیدی به عنوان امیر جنگ از سوی منصور خلیفه عباسی، به اصفهان 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برکناری سعید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منصور، ایوب بن زیاد که مسئولیت جمع‌آوری مالیات و امور جنگ را با هم عهده‌دار شده بود، در قریه خشینان منزل گزید و کاخی بر کرانه رودخانه فرسان و در جوار آن مسجدی دارای مقصوره بنا نهاد و در آنجا منبری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برای تجار و کسبه و کارگران طرح بازاری انداخت که در جنب یهودیه در مکانی معروف به صف‌التبانین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کاه‌فروشان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ولایت ایوب بن زیاد خانه‌های یهودیه به خانه‌های قریه خشینان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برکناری ایوب، اعراب قبیله یتم که ساکن قریه طهران در حومه اصفهان بودند، مسجد جامع بزرگی در یهودیه بنا کردند و در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منبر مسجد ایوب بن زیاد را بدانجا انتقال دادند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یهودیه پس از بنای مسجد جامع از طرف صحرا گسترده شد و پانزده ده به آن اضافه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وسعت یافتن یهودیه، مردم به توسعه مسجد پرداخته، بر آن اضافاتی نمودند که از جمله آن‌ها زمین‌های معروف به خصیب‌آباد بود که خصیب بن سلم به مسجد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زمان خلافت معتصم عباسی و امارت یحیی بن عبداللّه بن مالک خزاعی، مسجد جامع تجدید بنا شد و مساحت آن با اضافاتی که از زمین‌ها و خانه‌ها به آن ضمیمه گردید، افزوده شد</w:t>
      </w:r>
      <w:r>
        <w:rPr>
          <w:rFonts w:eastAsia="IRNazanin" w:cs="IRNazanin"/>
          <w:color w:val="111111"/>
          <w:sz w:val="28"/>
          <w:szCs w:val="28"/>
          <w:rtl w:val="true"/>
          <w:lang w:bidi="fa-IR"/>
        </w:rPr>
        <w:t>.</w:t>
      </w:r>
      <w:r>
        <w:rPr>
          <w:rStyle w:val="FootnoteAnchor"/>
          <w:rtl w:val="true"/>
        </w:rPr>
        <w:footnoteReference w:id="27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قرون اولیه اسلامی نیز این مسجد علاوه بر نقش عبادی، از حیث آموزشی هم قابل توجه بود، به‌گونه‌ای که مافروخی در کتاب محاسن اصفهان در باب اهمیت جامع این شهر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 هر نماز</w:t>
      </w:r>
    </w:p>
    <w:p>
      <w:pPr>
        <w:pStyle w:val="BookText"/>
        <w:rPr/>
      </w:pPr>
      <w:r>
        <w:rPr>
          <w:rFonts w:ascii="IRNazanin" w:hAnsi="IRNazanin" w:eastAsia="IRNazanin"/>
          <w:color w:val="111111"/>
          <w:sz w:val="28"/>
          <w:sz w:val="28"/>
          <w:szCs w:val="28"/>
          <w:rtl w:val="true"/>
          <w:lang w:bidi="fa-IR"/>
        </w:rPr>
        <w:t>کمتر از پنج هزار در آنجا گرد نمی‌آمد و در کنار هر جرزی مسند شیخی بود که گروهی از طالبان علم دور او را گرفته بودند و به تحصیل علم یا تهذیب نفس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این بنا به واسطه مناظره فقها و مباحثه علما و مجادله متکلمین و پندهای واعظین است، در آنجا صوفیان و علما و کسانی دیده می‌شوند که به حال عبادت در مسجد اقامت گزیده و با تسبیح و دعا زندگی را می‌گذرانند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یکی از مراکز مهم علمی و مکان‌های حضور علما و دانشمندان در عصر آل‌بویه همین مسجد بوده است، به طوری که افرادی مانند صاحب‌بن‌عباد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ابوالعباس 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سرمایه‌گذاری قابل توجهی نموده‌اند؛ از جمله اینکه مرحوم همایی بر این اعتقاد است که کتاب‌های بسیاری از صاحب، که دارای کتابخانه شخصی بزرگ و ارزشمندی بوده به این جامع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این دارالکتاب در سمت شمال مسجد و احتمالاً جنب یکی از درهای ورودی آن بوده، و غنای این کتابخانه تا حدی بوده که نسخه‌های مورد احتیاج همه اهل علم در زمینه‌های دینی، ادبی، حکمت، فلسفه و سایر دانش‌ها را تأمین می‌کرده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که از منابع تاریخی به دست می‌آید این که با توجه به مراتب علمی و معنوی صاحب بن عباد، وی به تدریس و تعلیم شاگردان در مسجد جامع اشتغال داشته است و ایوان جنوبی مسجد هنوز به نام صفه صاحب معروف است و معلوم می‌شود صاحب اسماعیل بن عباد در بنایی که سابقاً در محل این ایوان سلجوقی وجود داشته به تدریس می‌پرداخته، ولی در هر صورت با توجه به تحولات ساختمانی و تغییر و تبدیل‌هایی که به عمل آمده اکنون نمی‌توان سبک ساختمان ایوان صاحب را به‌درستی تمام تعیین نمود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در همین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مسجد جامع عتیق اصفهان شاهد رفت و آمد علما و دانشمندان فرق و مذاهب اسلامی و گفتگو و مباحث آنان بود که گاهی مسایلی نیز در پی داشت؛ از جمله در رابطه با عالم معروف حافظ ابونعیم اصفهانی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روزگار ابوعبداللّه منده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سال‌ها پس از درگذشت او، ابونعیم از ورود به مسجد جامع اصفهان و تشکیل درس و وعظ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مسعود غزنوی به اصفهان تاخت و کشتارها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روزی را که بسیاری از مردم به مسجد جامع رفتند و مانع ورود ابونعیم به آنجا شدند، سپاهیان مسعود به مسجد یورش بردند و هر که را در آن یافتند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ابونعیم از مرگ حتمی ایمن ماند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نویسندگان این رویه را حمل بر مستجاب‌الدعوه و صاحب‌کرامت بودن ابونعیم کردند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با توجه به دگرگونی‌هایی که در این جامع کبیر در عصر سلطان جلال‌الدین ملکشاه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 این مسجد شکوهی خاص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تتبعات محققان معماری اسلامی، مسجد جامع اصفهان که در قرن اول هجری و به سبک موسوم به عربی بنا شده بود، در دوره سلاجقه دچار دگرگونی اساسی شده و به صورت مسجدی چهارایوانه درآمد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یکی از مهم‌ترین آثار بر جای مانده عهد ملکشاه در اصفهان، گنبد خواجه نظام‌الملک در جنوب مسجد جامع اصفهان است که بر کتیبه آن نام پادشاه و خلیفه وقت و نیز خواجه نظام‌الملک حک شده و ظاهراً در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گنبد تاج‌الملک در شمال مسجد جامع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از آثار آخرین وزیر ملکشاه ابوالغنایم تاج‌الملک مورخ به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 که معماری آن از نظر باستان‌شناسان دنیا اعجاب‌انگیز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این آثار از جلوه‌های برجسته هنر سلجوقی محسوب می‌شوند که با گذشت نزدیک به هزار سال، همچنان عظمت خاصی به این جامع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نیز نقش آموزشی وتربیتی مسجد جامع‌اصفهان ملموس و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در کنار تدریس و تحصیل، کتابخانه بزرگی جهت طالبان علم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دارالکتاب به حدی بود که نویسنده محاسن اصفهان پس از بیان موقعیت جامع اصفهان، کتابخانه آن را این‌گونه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کتاب‌ها را چیده و فنونی از دانش بدان جاویدان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و غرائب حدیث و مؤلفات در نحو و فقه و تصریف و ابنیه حرف می‌باشد و نیز در آن از دیوان‌ها و اشعار برگزیده و اخبار و گزیده‌ای از تاریخ پیغمبران و خلفا و کارنامه پادشاهان و امیران موجود است و مجموعه‌هایی از علوم اوایل از منطق، ریاضی، طبیعی، الهی و غیر از آن خبرهایی نیز که جویای فضل و ممیز دانش و نادانی بدان‌ها احتیاج پیدا می‌کنند همه وجود دارد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اما این کتابخانه بزرگ و مهم که نقش عمده‌ای در توسعه تعلیمات و امور آموزشی در این مسجد و یا مجامع دیگر داشت و دارالکتاب مهم جامع در قلب امپراتوری سلجوقی به حساب می‌آمد،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یعنی حدود سی سال پس از قتل خواجه نظام‌الملک و درگذشت ملکشاه، مورد دستبرد، غارت و حریق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 با بیان حریق شبانه مسجد جامع اصفهان توسط باطنیان، که از دشمنان حاکمیت سلجوقی بودند، آن مسجد را بزرگ‌ترین جامع‌ها و با شکوه‌ترین مساجد در دنیای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قلمداد کرده است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در آتش‌سوزی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مسجد جامع عتیق اصفهان، توابع مسجد، یعنی مضیف‌ها، مخزن‌ها و کتابخانه طعمه حریق گردید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مرحوم استاد محمد محیط طباطبایی ضمن اظهار اینکه در آن دوران علوم دینی، ادبی و فلسفی در اصفهان رونقی بسزا داشته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جامع شهر را ساخته و پرداخته بودند تا نیازمندی‌های استادان و شاگردانی که پای هر ستونی از ستون‌های متعدد آن مسجد حلقه درس و بحث داشتند پاسخ بدهد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به هر حال، در آتش‌سوزی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نه تنها کتابخانه نفیس مسجد جامع یا دارالکتاب مهم شهر بکلی نابود شد، بلکه بنای مسجد جامع نیز صدمات بسیاری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سلجوقی تا زمان صفویه نیز کم و بیش جنب و جوش‌های علمی و فرهنگی در این مسجد کهنسال وجود داشته است و از جمله الحاقاتی که در جامع عتیق اصفهان صورت گرفته و تحت عنوان مدرسه هم بوده است مربوط به دوران آل مظفر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ساختمان معروف به مدرسه مظفری در مجاورت ایوان شرقی و در خارج از محدوده مسجد عباسی در امتداد دیوار قدیمی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به استناد کتیبه‌های آن در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 حکومت قطب‌الدین شاه محمود فرمانروای اصفهان بین سال‌های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مدرسه مظفری به ابعاد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شامل صحن بزرگ مستطیلی شکلی است که در قسمت جنوبی آن به ترتیب یک ایوان وسیع و سپس یک تالار بر محور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که محرابی در آن جای دارد،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شمالی صحن مدرسه نیز وضعیت مشابهی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مدرسه مظفری در پشت ایوان شرقی از طریق سه درگاه که به ترتیب در شاه‌نشین و در دو اتاق جانبی قدیمی در انتهای این ایوان تعبیه شده با آن مرتبط گردید، و این سه فضا به عنوان راهرو مورد استفاده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بعدی هنگامی که سه فضای مذکور از طرف ایوان مسدود شدند، از آن‌ها به عنوان انبار وسایل یا اتاق سرایدار آن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سه فضا از طرف مدرسه نیز مسدود و متروک گردیدند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با توجه به این مطالب می‌توان حدس زد که در قرن ششم و نهم هجری نیز با وجود ایجاد مدرسه مظفری، رونق این مسجد چشمگیر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 صفوی هم، چه پیش از پایتختی اصفهان و چه پس از آن، مسجد جامع در توسعه امور علمی و فرهنگی شهر اصفهان نقش مؤثری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عبادی، آموزشی محل اجتماع دانش‌پژوهان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بوده است و عده‌ای از علما و دانشمندان آن دوره در آنجا درس، بحث و وعظ و خطابه داشته‌اند؛ از جمله شیخ ابوالبرکات واعظ اصفهانی در این مسجد منصب تدریس و خطابه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قریب صد سال عمر نمود، از شیخ عبدالعالی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جمعی از دانشمندان نیز از وی روایت کرده‌اند که نامورترین آنان عالم جلیل‌القدر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ملامحمدتقی مجلسی وفرزندش علامه ملا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به‌این‌مسجدازجهت‌علمی‌رونق ویژه‌ای بخشیدند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مجالس تدریس مجلسی اول نیز در این مسجد برپا می‌شد و ملا محمدباقر نیز پس از فوت پدر در این مکان تدریس کرده و به جای او اقامه جماعت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درس مجلسی دوم در چهل‌ستون مسجد در زاویه جنوب غربی قرار داشته و هنوز مردم اصفهان از خاص و عام، آن قسمت از مسجد را مدرس مجلسی می‌گویند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بیشتر مطالعات و فعالیت‌های علمی علامه محمد باقر مجلسی در زمینه حدیث و فقه بوده است، به گونه‌ای که مباحثه و مذاکره علوم فقه و حدیث را برتمام مشاغل دیگر خود مقدم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این مسجد نماز جمعه بپا می‌داشته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مجلسی دوم در خطبه‌های نماز جمعه و شب‌های ماه مبارک رمضان در این مسجد ساعت‌ها مردم را موعظه می‌کرده است، چنان‌که وعظ او و ترغیب مردم به عبادت و اطاعت خداوند، پس از وی نظیر پیدا نکرده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عالم محقق و محدث گرانمایه سید نعمت‌اللّه جزایری، که از شاگردان ملا محمدباقر مجلسی است،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دارم در دهه هزار و هفتاد هجری روز جمعه در مسجد جامع منبر بود و انواع علوم و مواعظ را برای حاضران بیان می‌فرمود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تلاش علمی مجلسی و تدریس و تعلیم او زمان نمی‌شناخت؛ چه در هوای گرم و یا حتی زمستان‌ها به مسجد جامع عتیق رونق خاصی بخشیده بود، به‌طوری که در ایام زمستان نیز که هوا سرد بود، روزهای آفتابی در صفه درویش که روزگاری جد مادری‌اش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حدیث تدریس می‌فرموده، و در مواقع برف و باران در شبستان چراغی معروف به حلنبی تدریس می‌کرده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شاید یکی دیگر از علل جنب و جوش فوق‌العاده علمی این جامع در عصر ملا محمدتقی و ملا محمدباقر مجلسی، نزدیکی منازل آن‌ها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جامع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تا حدود سی سال پیش باقی مانده بود، اما متأسفانه در حال حاضر عمده آن خراب شده و فقط قسمتی از آن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خانه‌های برخی دیگر از علمای وابسته به خاندان مجلسی نیز در حوالی مسجد جامع بوده است؛ منزل میرزا علاءالدین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عیال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کوچه و خانه میر محمدصالح خاتون‌آبادی در اواسط این کوچه و منزل سید حسنعلی خواهرزاده علامه ملامحمدباقر مجلسی به شرح وصیت‌نامه او در جنب مسجد در قسمت شمالی مقبره علامه مجلسی بوده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البته در دوران صفوی علمای نامور دیگری نیز در این مسجد اقامه نماز نموده ویاتدریس کرده‌اند،به‌طوری که شاه‌عباس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ملامحسن فیض کاشانی را که در کاشان اقامت داشت به اصفهان دعوت نمود و امامت مسجد جامع اصفهان را به او واگذار نمود و خود نیز در نماز جماعت به او اقتدا کرد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با توجه به توانایی فوق‌العاده فیض کاشانی در علوم اسلامی، می‌توان وجود او را در این مسجد باعث برکات فوق‌العاده علمی و معنوی در آن زمان تلقی نمود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مساجد مهم و مؤثر در امور فرهنگی و آموزشی در قرون اولیه اسلامی، مسجدی است که آن را جورجیر نیز نامیده‌اند و مافروخی از مسجد جامع صغیر معروف به جورجیر در برابر مسجد جامع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بر این اعتقاد است که چون این مسجد در محله رنگرزان واقع شده بود، به جامع رنگرزان نیز مشهور بوده و توسط صاحب بن عباد ملقب به کافی‌الکفات در قرن چهارم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سخنرانی‌ها و گفتارهای شیخ ابومسعود صوفی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معروف اهل‌سنت در قرن سوم در این مسجد، که در برخی تذکره‌ها یاد شده، می‌توان بنای این مسجد را مربوط به قبل از دولت آل‌بویه دانست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مسجد جامع جورجیر کوچک‌تر ولی زیباتر از جامع کبیر بنا نهاده شده بود و بیشترین شکوه آن به ویژه از حیث رونق آموزشی و علمی در زمان بویه 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محاسن اصفهان از جنب و جوش علمی این مسجد و امکانات آن یاد کرده و این مکان را مشتمل بر شبستان‌ها و خانقاه‌ها، کتابخانه، مدارسی برای فقها و مجالسی برای ادبا و محل‌هایی برای شاعران، صوفیان و قاریان قرآن دانسته است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از مزایای این جامع بر جامع عتیق این بوده که خاک رسی که از آن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 جورجیر ساخته شده بود، محکم‌تر از خاک جامع عتیق بوده و منار آن یکصد ذراع ارتفاع داشته و ساختمان‌های آن محکم و مرتفع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جورجیر یا رنگرزان بر اثر مرور زمان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داود هندی بر روی آن مسجد معروف به حکیم یا تقرب خان را در زمان شاه عباس دوم صفوی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جامع جورجیر فقط سردری باقی است که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زیر خاک بیرون آمده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شخصیت‌هایی در این مکان آمد و شد داشته و یا منسوب به این مسجد یا محله بوده‌اند که از جمله آن‌ها می‌توان به ابوعبداللّه محمد بن یوسف‌بن‌معدان‌جورجیری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،محمدبن‌حسن جورجیری، ابو جعفر محمدبن عمر بن حفص جورجیری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ابوالقاسم طاهر بن محمد بن احمد عکلی جورجیری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 که از مبرزین محدثان، راویان و علمای زمان خود بوده‌اند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تغییرات ایجاد شده توسط طبیب شاه عباس دوم، یعنی حکیم داود هندی قابل توجه بود و به نظر می‌رسد این تحولات عمده در مسجد به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رونق علمی عصر صفوی در اصفهان احتمال می‌رود از برخی مدرس‌ها و حجره‌های آن برای آموزش مسایل علمی به‌ویژه دانش‌های شیعه امامیه استفاده شده باشد، به طوری که در عصر قاجار و دوران فتحعلی شاه و محمدشاه نیز علمای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معروف شیعه مانند علامه ملا محمدابراهیم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داشته و اکنون بقعه این عالم ربانی مقابل درِ شرقی جامع جورجیر یا مسجد حکیم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متألّه و عارف وارسته حضرت آیت‌اللّه العظمی حاج آقا رحیم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این مسجد تدریس و تعلیم داشته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جامع عباسی</w:t>
      </w:r>
    </w:p>
    <w:p>
      <w:pPr>
        <w:pStyle w:val="BookText"/>
        <w:rPr/>
      </w:pPr>
      <w:r>
        <w:rPr>
          <w:rFonts w:ascii="IRNazanin" w:hAnsi="IRNazanin" w:eastAsia="IRNazanin"/>
          <w:color w:val="111111"/>
          <w:sz w:val="28"/>
          <w:sz w:val="28"/>
          <w:szCs w:val="28"/>
          <w:rtl w:val="true"/>
          <w:lang w:bidi="fa-IR"/>
        </w:rPr>
        <w:t xml:space="preserve">این نهاد عبادی یکی از مهم‌ترین بناهای عصر صفویه است که درگذشته به نام‌های مسجد شاه، مسجد سلطانی جدید و جامع عباسی شهرت داشته و امروزه به مسجد امام معروف است و از آن در کتب تاریخی مشهور عهد صفوی مانند عالم آرای عباسی و وقایع السنین و الاعوام همه جا به نام مسجد جامع عباسی و مسجد جامع جدید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این بنا در ضلع جنوبی میدان نقش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گردیده، و از نظر ویژگی‌های معماری، تزیینات غنی و آثار نفیس دیگر از برجسته‌ترین آثار معماری ایران و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این مسجد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دستور و هزینه شاه عباس اول و معماری استاد علی‌اکبر اصفهانی آغاز گردید و کارهای تزیینی آن تا بعد از مرگ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 عباس اول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یافته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این مسجد عظیم دو مرکز علمی یا نهاد آموزشی قرار دارد که جزء مسجد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آن‌ها مدارس واقع در مسجد جامع عباسی گفته می‌شود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جنوب غربی مسجد، مدرسه‌ای واقع شده است که به وسیله دو مدخل بزرگ به صحن مسجد و سه مدخل بزرگ دیگر به محوطه زیر گنبد غربی مسجد متصل می‌شود و سلیمانیه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این مدرسه به سمت کوچه پشت مسجد دارای کتیبه‌ای از اولین سال سلطنت شاه سلیمان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کتیبه که به خط ثلث سفید بر زمینه کاشی لاجوردی رنگ نوشته شده، به قلم محمدرضا امامی مورخ به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به همین علت است که آن را سلیمانیه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 آموزشی قرینه مدرسه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حجره‌ای ندارد و اطراف آن غرفه‌هایی که در داخل و خارج آن با کاشی‌های هفت رنگ تزیین شده قرار گرفته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در این مدرسه، قطعه سنگ ساده‌ای به شکل شاخص در محل معینی تعبیه شده است که ظهر حقیقی اصفهان را در چهار فصل نشان می‌دهد و چنان که می‌گویند، محاسبه آن را شیخ بهایی دانشمند، فقیه و ریاضی‌دان معروف عهد شاه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فوقانی این شاخص به شکل مثلث قائم‌الزاویه است که وتر مثلث در جهت طرفی است که ظهر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ضلع مجاور زاویه قائمه متصل به دیوار و ضلع دیگر نماینده قبله مسجد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مدرسه سلیمانیه همچون اکثر مدارس عهد صفوی اختصاص به آموزش‌های مذهب شیعه اثنی‌عشریه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علمای عصر صفوی که از شاگردان ملا محمدباقر مجلسی بوده و در این نهاد آموزشی به تحصیل مشغول بوده است، مولانا جمشید کسکری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جنوب شرقی مسجد مدرسه عباسی قرار دارد و به مناسبت اینکه در عصر ناصرالدین 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تعمیراتی به عمل آمده، مدرسه ناصری نیز نام گرفته است، وگرنه بنای اولیه آن مربوط به اواخر دوره شاه عباس اول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آنچه مسلم است به موجب کتیبه‌های تاریخ‌داری که بر جای مانده، تزیینات کاشی‌کاری و کتیبه‌های آن از دوره شاه عباس دوم می باشد</w:t>
      </w:r>
      <w:r>
        <w:rPr>
          <w:rFonts w:eastAsia="IRNazanin" w:cs="IRNazanin"/>
          <w:color w:val="111111"/>
          <w:sz w:val="28"/>
          <w:szCs w:val="28"/>
          <w:rtl w:val="true"/>
          <w:lang w:bidi="fa-IR"/>
        </w:rPr>
        <w:t>.</w:t>
      </w:r>
      <w:r>
        <w:rPr>
          <w:rStyle w:val="FootnoteAnchor"/>
          <w:rtl w:val="true"/>
        </w:rPr>
        <w:footnoteReference w:id="30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317" w:name="pg6321_66786"/>
    </w:p>
    <w:p>
      <w:pPr>
        <w:pStyle w:val="BookText"/>
        <w:rPr/>
      </w:pPr>
      <w:bookmarkEnd w:id="317"/>
      <w:r>
        <w:rPr>
          <w:rFonts w:ascii="IRNazanin" w:hAnsi="IRNazanin" w:eastAsia="IRNazanin"/>
          <w:color w:val="111111"/>
          <w:sz w:val="28"/>
          <w:sz w:val="28"/>
          <w:szCs w:val="28"/>
          <w:rtl w:val="true"/>
          <w:lang w:bidi="fa-IR"/>
        </w:rPr>
        <w:t>چند حجره در ضلع شرقی این مدرسه برای سکونت طلاب ساخته شده و این برخلاف مدرسه قرینه آن یعنی سلیمانیه است که در آن حجره‌ای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جنوبی مدرسه عباسی دارای الواح و کتیبه‌هایی است که بر آن صلوات بر چهارده معصوم نوشته شده و به خط محمدرضا امامی به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کتیبه داخل محراب در این مدرسه که به دوره شاه سلیمان صفوی مربوط می‌شود، به خط ثلث سفید بر زمینه کاشی لاجوردی رنگ و به قلم محسن امامی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که در عهد شاه عباس اول به‌منظور تعلیمات مذهب شیعه امامیه، به ویژه تعلیم حدیث و فقه، تأسیس شده بود در دوره قاجاریه نیز به خاطر نزدیکی به منازل علمای خاندان نجفی معروف به مسجد شاهی دارای رونق خاصی بوده است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برخی حجره‌های این مدرسه در دست تعدادی از طلاب سالخورده بوده و کمتر مورد استفاده علمی قرار گرفته است</w:t>
      </w:r>
      <w:r>
        <w:rPr>
          <w:rFonts w:eastAsia="IRNazanin" w:cs="IRNazanin"/>
          <w:color w:val="111111"/>
          <w:sz w:val="28"/>
          <w:szCs w:val="28"/>
          <w:rtl w:val="true"/>
          <w:lang w:bidi="fa-IR"/>
        </w:rPr>
        <w:t>.</w:t>
      </w:r>
    </w:p>
    <w:p>
      <w:pPr>
        <w:pStyle w:val="Heading3"/>
        <w:numPr>
          <w:ilvl w:val="2"/>
          <w:numId w:val="1"/>
        </w:numPr>
        <w:rPr/>
      </w:pPr>
      <w:bookmarkStart w:id="318" w:name="__RefHeading___Toc2515451_237004111"/>
      <w:bookmarkStart w:id="319" w:name="_Toc108"/>
      <w:bookmarkEnd w:id="318"/>
      <w:r>
        <w:rPr>
          <w:rtl w:val="true"/>
        </w:rPr>
        <w:t xml:space="preserve">ب </w:t>
      </w:r>
      <w:r>
        <w:rPr>
          <w:rtl w:val="true"/>
        </w:rPr>
        <w:t xml:space="preserve">. </w:t>
      </w:r>
      <w:r>
        <w:rPr>
          <w:rtl w:val="true"/>
        </w:rPr>
        <w:t>مساجد نیشابور</w:t>
      </w:r>
      <w:bookmarkEnd w:id="319"/>
    </w:p>
    <w:p>
      <w:pPr>
        <w:pStyle w:val="BookText"/>
        <w:rPr/>
      </w:pPr>
      <w:r>
        <w:rPr>
          <w:rFonts w:ascii="IRNazanin" w:hAnsi="IRNazanin" w:eastAsia="IRNazanin"/>
          <w:color w:val="111111"/>
          <w:sz w:val="28"/>
          <w:sz w:val="28"/>
          <w:szCs w:val="28"/>
          <w:rtl w:val="true"/>
          <w:lang w:bidi="fa-IR"/>
        </w:rPr>
        <w:t>در شهر تاریخی نیشابور از اوایل قرون هجری تا قرن ششم و یا حتی پیش از حملات ویرانگر اقوام بیابانگرد مغول، مساجدی فعال و متعدد وجود داشته‌اند که از جمله می‌توان به مسجد جامع منیعی، مسجد جامع عتیق،</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خان الفرس، مسجد خبازی، مسجد الصرافین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مسجد عقیل و مسجد نوقانی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تاریخ نیشابور، به نقش این مساجد علاوه بر یک پایگاه عبادی و معنوی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سه مورد از مهم‌ترین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عتیق یا مسجد جامع نیشابور</w:t>
      </w:r>
    </w:p>
    <w:p>
      <w:pPr>
        <w:pStyle w:val="BookText"/>
        <w:rPr/>
      </w:pPr>
      <w:r>
        <w:rPr>
          <w:rFonts w:ascii="IRNazanin" w:hAnsi="IRNazanin" w:eastAsia="IRNazanin"/>
          <w:color w:val="111111"/>
          <w:sz w:val="28"/>
          <w:sz w:val="28"/>
          <w:szCs w:val="28"/>
          <w:rtl w:val="true"/>
          <w:lang w:bidi="fa-IR"/>
        </w:rPr>
        <w:t>این بنا که در حال حاضر هیچ اثری از آن در دست نیست، توسط ابومسلم خراسانی ساخته شده و تاریخ‌نگاران بسیاری از این جامع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نوشته‌ها، جامع بسیار بزرگی بوده که در سی هزار متر زمین با هزار ستون ساخته شده و در میانه سرا دارای حوض و یخچال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بنای کوچک‌تری با دوازده ستون و پایه بوده که شش ستون آن، مرمری، دو ستون آن چوبی و چهار تای دیگر، آجری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دارای گنبدی مُذهب به بیست هزار مثقال طلا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دارای مناری کوتاه بوده که در زمان منصور بن طلحة بن طاهر، برادرزاده عبداللّه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قوی‌تر و بلندتری جایگزین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عمرولیث صفاری، در زمان حکومت خود منار را برانداخت و منار دیگری جایگزین آن کرد و نام و لقب خود بر 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خمارتگین، بر جای مناره‌های مزبور، مناری ساخت که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منار چنان بلند بود که با قوه باد تکان می‌خورد، بدون آن که آجری از آن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همچنین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دارای منبری بسیار بلند و باشکوه بود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مسجد مذکور نقش عمده‌ای در گسترش علوم اسلامی ایفا کرده</w:t>
      </w:r>
    </w:p>
    <w:p>
      <w:pPr>
        <w:pStyle w:val="BookText"/>
        <w:rPr/>
      </w:pPr>
      <w:r>
        <w:rPr>
          <w:rFonts w:ascii="IRNazanin" w:hAnsi="IRNazanin" w:eastAsia="IRNazanin"/>
          <w:color w:val="111111"/>
          <w:sz w:val="28"/>
          <w:sz w:val="28"/>
          <w:szCs w:val="28"/>
          <w:rtl w:val="true"/>
          <w:lang w:bidi="fa-IR"/>
        </w:rPr>
        <w:t>و به عنوان کانونی برجسته در شرق اسلامی تا قرن پنجم محسوب شده است، به طوری که مؤلف تاریخ نیشابور نام بسیاری از افراد مبرز را که در این مسجد تحصیل کرده و یا تدریس نموده و یا در آن مجلس وعظ و خطابه داشته‌اند ذکر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الاسماعیلی السراج، ابو حامد الکرابیسی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بن خلف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ابومحمد الحیری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بن احمد الکرمانی، ابوابراهیم‌سراجی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،شعیب‌بن‌محمدبن‌جعفرحنیفی‌واعظ، ابومحمد المطوعی، عبداللّه بن ابی‌سهل قاری مؤذن، عبدالرحمن بن حمدان بن محمد بن حمدان نصروی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عبدالرحمن بن جنید ابونصر حاکم حنیفی، عمر بن محمد بن احمد بن جعفر ابوعبدالرحمن بحیری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خانمی به‌نام نمار دختر ابی‌حسین احمد بن عبدالرحمن کیال</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جامع نیشابور کتابخانه ارزشمندی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در این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قدیم نیشابور کتابخانه‌ای موقوفه مخصوص مسلمانان وجود داشت که در قرن پنجم فراهم آمده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کتاب‌های کتابخانه این مسجد را نفیس و نادر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یاقوت پیش از ورود مغولان به این شهر و ویرانی آن به دست این قوم مهاجم بوده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همچنین مؤلف معجم الادباء در شرح حال محمد بن اسحاق بن علی بن داود زوزنی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عبدالغافر بن اسماعیل بن</w:t>
      </w:r>
    </w:p>
    <w:p>
      <w:pPr>
        <w:pStyle w:val="BookText"/>
        <w:rPr/>
      </w:pPr>
      <w:r>
        <w:rPr>
          <w:rFonts w:ascii="IRNazanin" w:hAnsi="IRNazanin" w:eastAsia="IRNazanin"/>
          <w:color w:val="111111"/>
          <w:sz w:val="28"/>
          <w:sz w:val="28"/>
          <w:szCs w:val="28"/>
          <w:rtl w:val="true"/>
          <w:lang w:bidi="fa-IR"/>
        </w:rPr>
        <w:t xml:space="preserve">عبدالغافر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کارش استنساخ کتاب بوده و مطالب نسخه‌ای را که از روی کتاب غریب الحدیث خطابی نوشته بود، برای جدش عبدالغافر فارسی و الحاکم قرائت کرده تا آنان بشنوند و به تصحیح و تدقیق آن بپردازند،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می‌خورم به خدا که از کتاب غریب الحدیث نسخه‌ای روشن‌تر و جالب‌تر از نسخه عبدالغافر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هم‌اکنون در اختیار گنجینه کتب موجود در مسجد جامع قدیمی شهر قرار گرفته تا وقف بر مسلمین باشد و کسانی که بخواهند به درستی ادعای من پی ببرند باید به تحقیق و بررسی در مورد آن بپردازند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با توجه به گزارش یاقوت، عظمت و غنای فرهنگی جامع عتیق نیشابور در آن زمان بر ما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جامع عقیل</w:t>
      </w:r>
    </w:p>
    <w:p>
      <w:pPr>
        <w:pStyle w:val="BookText"/>
        <w:rPr/>
      </w:pPr>
      <w:r>
        <w:rPr>
          <w:rFonts w:ascii="IRNazanin" w:hAnsi="IRNazanin" w:eastAsia="IRNazanin"/>
          <w:color w:val="111111"/>
          <w:sz w:val="28"/>
          <w:sz w:val="28"/>
          <w:szCs w:val="28"/>
          <w:rtl w:val="true"/>
          <w:lang w:bidi="fa-IR"/>
        </w:rPr>
        <w:t>از دیگر مساجد نیشابور که در قرون اولیه اسلامی علاوه بر اینکه مرکز</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مهم عبادی این شهر بود، از جمله نهادهای آموزشی هم به حساب می‌آمد، مسجد جامع معروف به عقیل بود که بعدها جایگاهی به‌نام مدرس و مدرسه به آن افزوده شد و شخصی به نام مسعود بن ناصر 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این مرکز علمی را گذاشت و کتابخانه‌ای نیز در آنجا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دانش‌آموختگان و مدرسان این مسجد کم نبوده است و مسلماً از مناطق مختلف جهان اسلام هم در آن آمد و شد نموده و به فراگیری، املاء و استماع مسایل، احکام و اخبار روی می‌آورده‌اند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المنتخب من سیاق تاریخ نیشابور نام برخی افرادی که در این مسجد تعلیم دیده و یا تعلیم داده‌اند آمده است؛ از جمله محمد بن احمد بن محمد بن جعفر الفامی شادیاخی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مشایخ علمای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بن محمد بن ابراهیم بن مهران معروف به امام ابواسحاق اسفراینی، اسماعیل بن عبدالغافر بن محمد فارس معروف به ابوعبداللّه فارسی، حسین بن محمد بن محمود مشهور به ابوسعید بن سوره، عبدالقاهر بن طاهر بن محمد معروف به ابومنصور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مبرز در علوم مختلف مانند فقه، اصول، ادبیات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مصنف کتاب تاریخ نیشابور یعنی الشیخ امام الحافظ مجدالدین ابوالحسن عبدالغافر بن اسماعیل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منابع متعددی از کتابخانه عظیم این مسجد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کتابخانه مسجد عقیل مسعود بن ناصر بن ابی‌زید 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سجزی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مکنی به ابوسعید، محدث و جهانگرد شهیر اهل سیستان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مدتی در بغداد ساکن بوده و نزد شیوخ حدیث تلمذ کرده و نیز برای اخذ حدیث به واسط، هرات، نیشابور، سیستان و برخی نقاط دیگر مسافرت نموده است</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ابن‌جوزی در المنتظم درباره وقف کتابخانه این شخص به مسجد عقیل نیشابور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زیادی و نسخه‌های نفیسی را گردآوری کرده، وی خوشنویس و در نقل مطالب امین بود، حافظ حدیث و کاتبی مورد اعتماد و کثیرالضبط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الملک وی را برای مدتی در ناحیه بیهق نگه داشت و سپس برای استفاده علمی از وی، او را به طوس برده و بعد در آخر عمرش به نیشابور نقل مکان کرد و در</w:t>
      </w:r>
    </w:p>
    <w:p>
      <w:pPr>
        <w:pStyle w:val="BookText"/>
        <w:rPr/>
      </w:pPr>
      <w:r>
        <w:rPr>
          <w:rFonts w:ascii="IRNazanin" w:hAnsi="IRNazanin" w:eastAsia="IRNazanin"/>
          <w:color w:val="111111"/>
          <w:sz w:val="28"/>
          <w:sz w:val="28"/>
          <w:szCs w:val="28"/>
          <w:rtl w:val="true"/>
          <w:lang w:bidi="fa-IR"/>
        </w:rPr>
        <w:t>آنجا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کتاب‌هایش را در آنجا وقف مسجد عقیل نمود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متأسفانه کتابخانه عظیم این مسجد در فتنه نیشابور نابود شد و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کشتار و خرابی ناشی از حمله غزان، بین علویان و شافعیه چنان فتنه عظیمی بروز کرد که بسیاری از شافعیه کشته شدند، خانه امام‌الحرمین و بازارها و مساجد بسیار طعمه حریق گردید و دروس شافعی در نیشابور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ربیع‌الاخر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نیشابور تاخت و جمعی از اهل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فساد و کسانی را که مرتکب غارت و تخریب شده بودند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وقایع نیشابور بکلی ویران گردید و مسجد عقیل که مجمع اهل علم بود با کتابخانه معظم آن و هشت مدرسه از حنفیه و هفده مدرسه از شافعیه بکلی خراب شده، پنج کتابخانه به تاراج رفت و کتاب‌های آن به ناچیزترین بها به فروش رسید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جامع منیعی</w:t>
      </w:r>
    </w:p>
    <w:p>
      <w:pPr>
        <w:pStyle w:val="BookText"/>
        <w:rPr/>
      </w:pPr>
      <w:r>
        <w:rPr>
          <w:rFonts w:ascii="IRNazanin" w:hAnsi="IRNazanin" w:eastAsia="IRNazanin"/>
          <w:color w:val="111111"/>
          <w:sz w:val="28"/>
          <w:sz w:val="28"/>
          <w:szCs w:val="28"/>
          <w:rtl w:val="true"/>
          <w:lang w:bidi="fa-IR"/>
        </w:rPr>
        <w:t>از دیگر پایگاه‌های علمی مطرح در خراسان و نیشابور مسجد جامع منیعی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نهاد عبادی مجالس درس و بحث و حلقه‌های علمی که در آن استاد و شاگرد به تدریس و تحقیق و تعلیم و تعلم مشغول بوده‌اند رواج و رونق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را که در مقابل جامع عتیق، جامع جدید هم نامیده‌اند، بعید نیست که جایگاه آن همین مسجد جامع فعلی نیشابور باشد که بعدها در سال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توسط پهلوان علی بن بایزید معاصر سلطان حسین بایقرا مجدداً ساخته شده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به هر حال، در قرن پنجم و ششم نیز این جامع به عنوان یک کانون برجسته و فعال علمی و آموزشی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جلال‌الدین همایی، جامع منیعی راازبناهای ابوعلی حسان بن سعد نیشابوری 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برخی‌عالمان‌ومتعلمان‌جامع منیعی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عبدالجبار بن علی معروف به امام ابوالقاسم الاسکاف اسفراینی، محمد بن اسماعیل بن احمد حسنویه معروف به ابوعبداللّه 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عبدالرحمن ابوالفضل‌العمیدالخشاب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عبداللّه بن طاهر الروقی طوسی، احمد بن محمد بن اسماعیل مشهور به‌ابوالحسن شجاعی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،اسماعیل‌بن عمر بن محمد معروف به‌ابوسعید بحیری، اسحاق بن ابوسعید بن حمود صوفی مشهور به ابوالقاسم مقری، اسعد بن حمود بن علی عتبی کاتب، حسان بن سعید مشهور به ابوعلی منیعی، عبداللّه بن احمد شافعی سمسار معروف به ابومحمد مصاحفی جامعی و تعداد قابل توجه دیگری که نام و نسب و موقعیت علمی آن‌ها در برخی منابع مانند تاریخ نیشابور ذکر شده است و در حقیقت، مبین جایگاه والای نهاد علمی و عبادی منیعی در آن روزگار خراسان و نیشابور است</w:t>
      </w:r>
      <w:r>
        <w:rPr>
          <w:rFonts w:eastAsia="IRNazanin" w:cs="IRNazanin"/>
          <w:color w:val="111111"/>
          <w:sz w:val="28"/>
          <w:szCs w:val="28"/>
          <w:rtl w:val="true"/>
          <w:lang w:bidi="fa-IR"/>
        </w:rPr>
        <w:t>.</w:t>
      </w:r>
      <w:r>
        <w:rPr>
          <w:rStyle w:val="FootnoteAnchor"/>
          <w:rtl w:val="true"/>
        </w:rPr>
        <w:footnoteReference w:id="31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320" w:name="pg6321_66801"/>
    </w:p>
    <w:p>
      <w:pPr>
        <w:pStyle w:val="Heading3"/>
        <w:numPr>
          <w:ilvl w:val="2"/>
          <w:numId w:val="1"/>
        </w:numPr>
        <w:rPr/>
      </w:pPr>
      <w:bookmarkStart w:id="321" w:name="__RefHeading___Toc2515453_237004111"/>
      <w:bookmarkStart w:id="322" w:name="_Toc109"/>
      <w:bookmarkEnd w:id="320"/>
      <w:bookmarkEnd w:id="321"/>
      <w:r>
        <w:rPr>
          <w:rtl w:val="true"/>
        </w:rPr>
        <w:t>منابع و مآخذ</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ابن‌اثیر، الکامل فی التاریخ، بیروت، دار الاحیاء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ابن‌جبیر، محمد بن احمد، ترجمه، پرویز اتابکی، مشهد، انتشارات آستان قدس رضوی،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ابن‌جوزی، المنتظم فی التاریخ الملوک و الامم، حیدرآباد، دایره‌المعارف العثمانیه، طبعة الاولی،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 اصفهانی، ذکر اخبار اصفهان،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بیروت، دارالکتب العلمیه، طبع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ابونعیم اصفهانی، ذکر اخبار اصفهان، ترجمه، دکتر سید نوراللّه کسایی، تهران، سروش،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اصفهانی، خُلد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گویندگان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چاپخانه عالی،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ترکمان، اسکندر بیک مشی، تاریخ عالم آرای عباسی، تصحیح، دکتر محمد اسماعیل رضوانی، تهران، دنیای کتاب،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جلوه‌های هنر در اصفهان، به کوشش جمعی از نویسندگان، تهران، جانزاده،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حموی، یاقوت، معجم‌الادباء، دارالاحیاء التراث العربی، بیروت،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خاتون آبادی، عبدالحسین، وقایع السنین و الامم، تصحیح، محمدباقر بهبودی، تهران، کتابفروشی اسلامیه،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خوانساری، محمد باقر، روضات الجنات، ترجمه، محمدباقر ساعدی خراسانی، تهران، اسلامیه،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محمد، تاریخ تعلیم و تربیت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دکتر علی اصغر کوشافر، تبریز،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دایره‌المعارف بزرگ اسلامی، جلد نهم، تهران، مرکز دایره‌المعارف بزرگ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دایره‌المعارف بناهای تاریخی در دوره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تاریخی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پژوهشگاه فرهنگ و هنر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درانی، کمال، تاریخ آموزش و پرورش ایران قبل و بعد از اسلام، تهران، سمت،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دوانی، علی، علامه مجلسی بزرگمرد علم و دین، تهران، امیرکبیر،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رفیعی مهرآبادی، ابوالقاسم، آثار ملی اصفهان، تهران، انتشارات انجمن آثار ملی،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ریاحی، محمدحسین، فضایل امام علی علیه‌السلام، قم، نشر خرم،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 محمد حسین،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نهصدمین سال آتش‌سوزی مسجد جامع اصفهان و کتابخانه نفیس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کیهان فرهنگی، شماره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سال دوازدهم، مهر و آبان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ریاحی، محمدحسین، مجموعه ارباب معرفت، اصفهان، انجمن آثار و مفاخر فرهنگی، چاپ دوم، تیر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سلطان‌زاده، حسین، تاریخ مدارس ایران از عهد باستان تا دارالفنون، تهران، انتشارات آگاه،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شلبی، احمد، تاریخ آموزش در اسلام، ترجمه، محمدحسین ساکت، تهران،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فارسی، ابوالحسن عبدالغافر، تاریخ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فی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منتخب، حافظ ابواسحاق صریغینی، قم، جماعة المدرسین فی حوزة العلمیه،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غنیمه، عبدالرحیم، تاریخ دانشگاه‌های بزرگ اسلامی، ترجمه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نوراللّه کسایی، یزدان،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کسایی، نوراللّه، مدارس نظامیه و تأثیرات علمی و اجتماعی آن، امیرکبیر،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کریمیان سردشتی، نادر، تاریخ کتابخانه‌های مساجد ایران، تهران، انتشارات کتابخانه مجلس شورای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گدار، آندره، آثار ایران، جلد چهارم، ترجمه، ابوالحسن سروقدم، انتشارات 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مافروخی، مفضل بن سعد، محاسن اصفهان، ترجمه، حسین بن محمد ابی‌الرضا آوی، به اهتمام عباس اقبال، ضمیمه مجله یادگار،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خدمات متقابل اسلام و ایران، قم، صدرا، چاپ نهم،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مهدوی، مصلح‌الدین، تذکره‌القبور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دانشمندان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ثقفی، چاپ دوم،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مصلح‌الدین، زندگینامه علامه مجلسی، انتشارات حسینیه عمادزاده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مهدوی، مصلح‌الدین، تاریخ علمی و اجتماعی اصفهان در دو قرن اخیر، قم، نشرالهدایه،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رضاقلی‌خان، روضة الصفای ناصری، طبع تهران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همایی، جلال‌الدین، تاریخ علوم اسلامی، تهران، نشر هما،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هنرفر، لطف‌اللّه، آشنایی با شهر تاریخی اصفهان، اصفهان، انتشارات گلها،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هنرفر، لطف‌اللّه، گنجینه آثار تاریخی اصفهان، انتشارات ثقفی اصفهان، چاپ دوم،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احمد بن ابی‌یعقوب، البلدان، ترجمه، محمدابراهیم آیتی، تهران، بنگاه ترجمه و نشر کتاب، چاپ اول،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 السباعی، محمد، نقش کتابخانه‌های مساجد در فرهنگ و تمدن اسلامی، ترجمه، علی شکوئی، چاپ اول، تهران، سازمان اسناد فرهنگی انقلاب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323" w:name="pg6321_66813"/>
    </w:p>
    <w:p>
      <w:pPr>
        <w:pStyle w:val="Heading2"/>
        <w:numPr>
          <w:ilvl w:val="1"/>
          <w:numId w:val="1"/>
        </w:numPr>
        <w:rPr/>
      </w:pPr>
      <w:bookmarkStart w:id="324" w:name="__RefHeading___Toc2515455_237004111"/>
      <w:bookmarkStart w:id="325" w:name="_Toc110"/>
      <w:bookmarkEnd w:id="323"/>
      <w:bookmarkEnd w:id="324"/>
      <w:r>
        <w:rPr>
          <w:rtl w:val="true"/>
        </w:rPr>
        <w:t>مسجد جامع نیریز</w:t>
      </w:r>
      <w:bookmarkEnd w:id="325"/>
    </w:p>
    <w:p>
      <w:pPr>
        <w:pStyle w:val="Heading3"/>
        <w:numPr>
          <w:ilvl w:val="2"/>
          <w:numId w:val="1"/>
        </w:numPr>
        <w:rPr/>
      </w:pPr>
      <w:bookmarkStart w:id="326" w:name="__RefHeading___Toc2515457_237004111"/>
      <w:bookmarkStart w:id="327" w:name="_Toc111"/>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مهدی ریخته‌گرزاده</w:t>
      </w:r>
    </w:p>
    <w:p>
      <w:pPr>
        <w:pStyle w:val="BookText"/>
        <w:rPr/>
      </w:pPr>
      <w:r>
        <w:rPr>
          <w:rFonts w:ascii="IRNazanin" w:hAnsi="IRNazanin" w:eastAsia="IRNazanin"/>
          <w:color w:val="111111"/>
          <w:sz w:val="28"/>
          <w:sz w:val="28"/>
          <w:szCs w:val="28"/>
          <w:rtl w:val="true"/>
          <w:lang w:bidi="fa-IR"/>
        </w:rPr>
        <w:t xml:space="preserve">نیریز از شهرهای قدیمی استان فارس و در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شیراز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نیریز گذشته از دوران قبل از اسلام خود، در دوران عظمت آل‌بویه یکی از نقاط معمور به شمار می‌رفته و به همین دلیل یکی از بناهای با ارزش به جای مانده از آن زمان، مسجد جامع شهر می‌باشد که در قسمت قدیمی شهر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تاریخی که در مسجد می‌توان یافت و از گذشته به‌جای مانده،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مذکور، تاریخ ساخت محراب اول است، ولی احتمال دارد که مقدم براین تاریخ نیز وجود داشته باشد که هم‌اکنون از میان رفته است؛ برای مثال ژ، لیسترنج در کتاب سرزمین‌های خلافت شرقی از قول مقدسی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هنوز بر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ویرانه‌های این مسجد می‌توان 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بناهای تاریخی ایران غالباً دارای تاریخ‌های متفاوتند که نشانگر انجام کارهای ساختمانی مختلف در بخش‌های مسجد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مذکور از نظر معماری و شیوه ساخت همانند دیگر آثار معماری صدر اسلام، از معماری عهد ساسانی متأثر است و با نقشه یک ایوانی ساخته شده است که در ادامه بیشتر پیرامون این مطلب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دوره‌های بعد یک ایوان و الحاقات و متعلقات دیگری به آن افزوده شده و یا تعمیراتی در آن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دارای سر در و مناره آجری است که متعلق به ساختمان اولیه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کنونی مسجد به غیر از موارد مذکور شامل یک صحن مربع مستطیل شکل، دو ایوان جنوبی و شمالی، رواق‌ها و شبستان‌های اطراف صحن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مسجد رو به خیابان و در گوشه شمال غربی صحن قرار گرفته و بر پیشانی آن سه کتیبه مربوط به تعمیرات مسجد باقی ماند، که از مضمون یکی از آن‌ها چنین بر می‌آید که ساختمان مسجد در دوران صفویه به همت میرزا رضا نامی مرمت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کتیبه دیگر این سر در، تاریخ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مربوط به تعمیرات دوره قاجاریه حکاکی گردیده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328" w:name="pg6321_66817"/>
    </w:p>
    <w:p>
      <w:pPr>
        <w:pStyle w:val="Heading3"/>
        <w:numPr>
          <w:ilvl w:val="2"/>
          <w:numId w:val="1"/>
        </w:numPr>
        <w:rPr/>
      </w:pPr>
      <w:bookmarkStart w:id="329" w:name="__RefHeading___Toc2515459_237004111"/>
      <w:bookmarkStart w:id="330" w:name="_Toc112"/>
      <w:bookmarkEnd w:id="328"/>
      <w:bookmarkEnd w:id="329"/>
      <w:r>
        <w:rPr>
          <w:rtl w:val="true"/>
        </w:rPr>
        <w:t>ایوان قدیمی مسجد</w:t>
      </w:r>
      <w:bookmarkEnd w:id="330"/>
    </w:p>
    <w:p>
      <w:pPr>
        <w:pStyle w:val="BookText"/>
        <w:rPr/>
      </w:pPr>
      <w:r>
        <w:rPr>
          <w:rFonts w:ascii="IRNazanin" w:hAnsi="IRNazanin" w:eastAsia="IRNazanin"/>
          <w:color w:val="111111"/>
          <w:sz w:val="28"/>
          <w:sz w:val="28"/>
          <w:szCs w:val="28"/>
          <w:rtl w:val="true"/>
          <w:lang w:bidi="fa-IR"/>
        </w:rPr>
        <w:t>براساس شواهد روشن و مطالعات انجام گرفته، مبنای مهم‌ترین عوامل معماری دوران اسلامی ایران بر عوامل معماری عهد ساسانی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معماری عهد ساسانی طرح ایوان بیش از دوره‌های قبل در ترکیب نقشه ابنیه مورد توجه قرار گرفته و این سبک معماری اهمیت ویژه‌ای داشته است، به جرأت می‌توان گفت که در هر یک از این ابنیه‌ها، ایوان را به‌صورتی مخصوص و متمایز ساخته‌اند که نمونه بارز آن کاخ خسرو انوشیروان در تیسفون می‌باشد که به طاق کسری یا ایوان کسری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عامل ایوان در معماری نخستین سده‌های دوران اسلامی ایران پدیدار و در ابنیه‌ها به کار گرفته شد و در سده‌های بعد به‌طور سریع به‌صورت‌های چشمگیرتر و مؤثرتر از ارکان معماری اسلامی ایران درآمد که در عهد سلجوقیان، یعنی قرن پنجم هجری به بعد، مسجدهای چهار ایوانی شیوه کلی ساختمان‌های مساجد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قدیمی‌ترین تاریخ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مسجد جامع نیریز وجود دارد، به آسانی می‌توان دریافت که احداث ایوان در بنای تاریخی مورد ذکر ادامه شیوه معماری دوران ساسانی را نشان می‌دهد و به گفته گدار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مطالعه در بنای جامع نیریز کشف این نکته است که این مسجد یکی از نمونه‌های خوبی است که استعمال سبک معماری ساسانیان را در قرون اسلام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مذکور که قدیمی‌ترین قسمت مسجد می‌باشد در جبهه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جنوبی صحن و جانب قبله قرار دارد و بنای اصلی مسجد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یاد شده با توجه به بررسی‌هایی که برروی آن صورت گرفته، ایوان عمیقی به طول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دارای طاقی ساده گاهواره‌ای شکل بوده، با شکستگی قوسی اندک پوشش یافته است که در دو طرف آن دو جرز پهن آجری قرار دارد و اضلاع شرقی و غربی هر یک دارای پنج طاقنمای عمیق است که اکنون از صورت طاقنمایی خارج شده است؛ زیرا دیواره‌های پشتی که ممتد و ضخیم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قسمتی از آن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خارج نقاط اتکای بنا را تقویت می‌کرده‌اند و به فرورفتگی‌های طاقنماها شکل می‌داده‌اند، به هنگام گسترش مسجد و اتصال تالار مرکزی ایوان به شبستان‌های دو طرف تالار مرکزی، برداشته شده و باعث تغییر شکل طاقنماها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دیواره‌های پشتی به‌طور کامل تخریب نشده و برای احتیاط بخش‌هایی که پشت نقاط اتکای بنا واقع گشته بود بر جای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پس از ساخت ایوان در دوره‌های بعدی به دلیل شکل و بلندی ایوان فشار بسیاری برآن وارد آمده و باعث به‌وجود آمدن شکاف برروی آن گردیده که با احداث پشتیبان‌هایی در اطراف سر در و اضلاع جانبی آن را مهار کرده‌اند که قدیمی‌ترین این پایه‌ها مربوط به آن‌ها نیست که در طاق سر در وجود دارد و دیگر پایه‌ها که پشتیبان‌های جانبی را تشکیل می‌دهند در دوره‌های بعدی و با گل خام ساخته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پیشین ایوان سرتاسر باز و ضلع عقب ایوان را دیوار ضخیمی مسدود نموده که محراب قدیمی و نفیسی در آن جاسازی شده است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331" w:name="pg6321_66821"/>
    </w:p>
    <w:p>
      <w:pPr>
        <w:pStyle w:val="BookText"/>
        <w:rPr/>
      </w:pPr>
      <w:bookmarkEnd w:id="331"/>
      <w:r>
        <w:rPr>
          <w:rFonts w:ascii="IRNazanin" w:hAnsi="IRNazanin" w:eastAsia="IRNazanin"/>
          <w:color w:val="111111"/>
          <w:sz w:val="28"/>
          <w:sz w:val="28"/>
          <w:szCs w:val="28"/>
          <w:rtl w:val="true"/>
          <w:lang w:bidi="fa-IR"/>
        </w:rPr>
        <w:t>و فضای اصلی ایوان کاملاً بسته و بی‌روزن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ایوان، صحن مستطیل شکلی وجود دارد که در ضلع شمالی آن، ایوان دیگری برای گسترش مسجد در دوران بعد به وجود آورده‌اند و در اضلاع دیگر صحن رواق‌هایی به مجموعه ملحق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شمالی مسجد، مناره آجری ساده و مستحکمی واقع گردیده است که به‌نظر می‌رسد مربوط به بنای اولیه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الحاقی که در زمان‌های مختلف به مسجد اضافه شده از نظر معماری فاقد ارزش خاصی هستند و بجز نمای ورودی‌ها و ساختمان‌های دور صحن که آجری هستند، بقیه با گل و به شیوه نامناسبی ساخته شده‌اند</w:t>
      </w:r>
      <w:r>
        <w:rPr>
          <w:rFonts w:eastAsia="IRNazanin" w:cs="IRNazanin"/>
          <w:color w:val="111111"/>
          <w:sz w:val="28"/>
          <w:szCs w:val="28"/>
          <w:rtl w:val="true"/>
          <w:lang w:bidi="fa-IR"/>
        </w:rPr>
        <w:t>.</w:t>
      </w:r>
    </w:p>
    <w:p>
      <w:pPr>
        <w:pStyle w:val="Heading3"/>
        <w:numPr>
          <w:ilvl w:val="2"/>
          <w:numId w:val="1"/>
        </w:numPr>
        <w:rPr/>
      </w:pPr>
      <w:bookmarkStart w:id="332" w:name="__RefHeading___Toc2515461_237004111"/>
      <w:bookmarkStart w:id="333" w:name="_Toc113"/>
      <w:bookmarkEnd w:id="332"/>
      <w:r>
        <w:rPr>
          <w:rtl w:val="true"/>
        </w:rPr>
        <w:t>محراب</w:t>
      </w:r>
      <w:bookmarkEnd w:id="333"/>
    </w:p>
    <w:p>
      <w:pPr>
        <w:pStyle w:val="BookText"/>
        <w:rPr/>
      </w:pPr>
      <w:r>
        <w:rPr>
          <w:rFonts w:ascii="IRNazanin" w:hAnsi="IRNazanin" w:eastAsia="IRNazanin"/>
          <w:color w:val="111111"/>
          <w:sz w:val="28"/>
          <w:sz w:val="28"/>
          <w:szCs w:val="28"/>
          <w:rtl w:val="true"/>
          <w:lang w:bidi="fa-IR"/>
        </w:rPr>
        <w:t>محراب قدیمی و نفیسی در ایوان جنوبی قرار دارد که به شکل مستطیل و دارای یک طاقنمای هلالی شکل با قوس تیزه‌دار و دو ستون که دارای سرستون‌های گلدانی شکل هستند، در دو طرف طاقنمای محراب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انتهای طاقنما یک طاقنمای کم عمق با قوس تیزه‌دار وجود دارد که از جمله الحاقات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کتیبه‌هایی که بر دیواره‌های داخلی سمت راست و چپ طاق بزرگ محراب نوشته شده، محراب در دوران‌های مختلفی مورد تعمیر و بازسازی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اول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مربوط به دوره عضدالدوله دیلمی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334" w:name="pg6321_66823"/>
    </w:p>
    <w:p>
      <w:pPr>
        <w:pStyle w:val="BookText"/>
        <w:rPr/>
      </w:pPr>
      <w:bookmarkEnd w:id="334"/>
      <w:r>
        <w:rPr>
          <w:rFonts w:ascii="IRNazanin" w:hAnsi="IRNazanin" w:eastAsia="IRNazanin"/>
          <w:color w:val="111111"/>
          <w:sz w:val="28"/>
          <w:sz w:val="28"/>
          <w:szCs w:val="28"/>
          <w:rtl w:val="true"/>
          <w:lang w:bidi="fa-IR"/>
        </w:rPr>
        <w:t xml:space="preserve">است و تاریخ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مربوط به تعمیرات دوره سلجوقیان ، یعنی دوره سلطنت آلب‌ارسلان سلجوقی است و تاریخ سوم تا سقف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مربوط به تعمیرات مسجد در دوره سلطنت ایل‌ارسلان خوارزمشاهی است و چهارمین تاریخ چنین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امرالمولی عماد الملک دنیا و الدین و للّه عزه نصره فی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نوشته آن مجاور زمین بوده، به‌هنگام تعمیرات صدمه دیده و عدد سال آن از بین رفته است و به‌جای آن نقوش هندسی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کتیبه‌های محراب مذکور از نمونه‌های جالب گچبری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گچبری‌های محراب با برجستگی‌های کم همراه بوده و سعی داشته‌اند از روی سطوح صاف گچی نقوش موردنظر را گچبری نمایند، به‌طوری‌که اکثر نقوش در یک سطح واقع شده‌اند، بجز گچبری داخل محراب که نقش گچبری برجسته و طرحی شبیه به یک پرنده بالدار است که به شیوه گچبری موسوم به محوری می‌باشد و احتمالاً اولین نوع از این دست گچبری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کتیبه‌ها را نقوش اسلیمی گل و برگدار تشکیل می‌دهد، ولی در هیچیک از کتیبه‌ها این نقوش با هم ترکیب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نقوش اسلیمی، از نقوش هندسی که با کتیبه‌ای در داخل هلالی طاقنما همراه است استفاده شده که شکل‌هایی کثیرالاضلاع هستند</w:t>
      </w:r>
      <w:r>
        <w:rPr>
          <w:rFonts w:eastAsia="IRNazanin" w:cs="IRNazanin"/>
          <w:color w:val="111111"/>
          <w:sz w:val="28"/>
          <w:szCs w:val="28"/>
          <w:rtl w:val="true"/>
          <w:lang w:bidi="fa-IR"/>
        </w:rPr>
        <w:t>.</w:t>
      </w:r>
    </w:p>
    <w:p>
      <w:pPr>
        <w:pStyle w:val="Heading3"/>
        <w:numPr>
          <w:ilvl w:val="2"/>
          <w:numId w:val="1"/>
        </w:numPr>
        <w:rPr/>
      </w:pPr>
      <w:bookmarkStart w:id="335" w:name="__RefHeading___Toc2515463_237004111"/>
      <w:bookmarkStart w:id="336" w:name="_Toc114"/>
      <w:bookmarkEnd w:id="335"/>
      <w:r>
        <w:rPr>
          <w:rtl w:val="true"/>
        </w:rPr>
        <w:t>تزیینات و کتیبه‌های محراب</w:t>
      </w:r>
      <w:bookmarkEnd w:id="336"/>
    </w:p>
    <w:p>
      <w:pPr>
        <w:pStyle w:val="BookText"/>
        <w:rPr/>
      </w:pPr>
      <w:r>
        <w:rPr>
          <w:rFonts w:ascii="IRNazanin" w:hAnsi="IRNazanin" w:eastAsia="IRNazanin"/>
          <w:color w:val="111111"/>
          <w:sz w:val="28"/>
          <w:sz w:val="28"/>
          <w:szCs w:val="28"/>
          <w:rtl w:val="true"/>
          <w:lang w:bidi="fa-IR"/>
        </w:rPr>
        <w:t>کتیبه‌های محراب را در چهار بخش مورد مطالعه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داخلی طاقنمای محراب بر دیواره سمت راست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چپ آن کتیبه‌ای مبتنی بر تاریخ ساخت و نام سازندگان و دوره‌های تعمیر آن وجود دارد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محراب اول سنة ثلث و ستین و ثلث مائه و دوم فی سنة ستین و اربع مائه و سوم فی سنة ستین و مع ستة خمسائه و چهارم امرالمولی عماد الملک دنیا و الدین و للّه عزه نصره فی جمادی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عمارة جمع الجامع و ترمم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السعیه و الشهید المرحوم الملک کریم‌الدین روزبه ابن‌محمد روح اللّه و وجه و عمارة هذا المحراب و امرها الصدر عالی المظهر امیر الحاج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 همه مسجد را و ترمیم نمود آن را و اصلاح نمود کسی که دارای عزت عالی است، سعادتمند و شهید راه حق مرحوم ملک کریم‌الدین روزبه پسر محمد روح‌اللّه و همت گماشت و امر ساختن محراب نمود فرزانه پاک نهاد امیر الحاج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کتیبه نام بانی محراب را امیرالحاج و نام تعمیرکننده مسجد را کریم الدین روزبه ذکر کرده است که متأسفانه کتیبه مذکور تاریخ ندارد و کسانی که قبلاً این بنا را مورد بررسی قرار داده‌اند، مانند گدار، اسمی از این کتیبه سمت چپ در نوشته‌های خود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محراب دارای گچبری‌های بسیار زیبایی است که آیات قرآنی در بین تزیینات گچبری با خط کوفی دیده می‌شود که به سه حاشیه تقسیم می‌گردد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کتیبه حاشیه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مشتمل بر صلوات بر چهارده معصوم است که چنین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المصطفی و الامام علی المرتضی و الامام الحسن الرضا و الامام الحسین الشهید بکربلا و الامام محمد باقر و الامام جعفر صادق و الامام موسی الکاظم و الامام علی بن موسی الرضا و الامام محمد التقی و کتب فی شهور سنة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کتیبه گچبری مذکور در حاشیه سمت راست محراب می‌باشد که چنین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 علی النقی و امام حسن العسگری و امام حجت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کتیبه با توجه به تاریخ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بر روی آن حکاکی شده، مربوط به تعمیراتی است که در دوره شاه طهماسب صفوی در مسجد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کتیبه حاشیه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علیه و علی آله و سلم المساجد مترصد مرد بالصالحیه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 فیها اله و امربک اللّه اکبر فسبحان اللّه و الحمدللّه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اللّه اکبر و لا حول ولا قوة الا باللّه 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 قال من امر من رسول اللّه صلی اللّه علیه و علی آله و سلم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بقیه این نوشته تخریب گردیده و در بازسازی آن از گچبری با نقش گل و بستر استفاده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کتیبه حاشیه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اینکه خارجی‌ترین حاشیه معمولاً پهن‌ترین حاشیه نسبت به بقیه می‌باشد، در این محراب به علت تعمیرات مکرر در دوران مختلف باعث تغییراتی در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حاشیه مذکور به دلیل فوق‌الذکر، زمانی خارجی‌ترین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حاشیه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کتیبه به خط کوفی نوشته شده که قسمت انتهایی حروف آن، با نقش مارپیچی زیبایی که در تمام کتیبه تکرار شده تزیین شده است؛ کتیبه در قسمت فوقانی محراب دچار آسیب‌دیدگی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کوفی این حاشیه بر زمینه نقوش اسلیمی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کتیبه حدیثی از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قال رسول اللّه صلّی‌اللّه علیه و آله وسلم ذی النورین و علی ابن ابیطالب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روی حاشیه قوس هلالی شکل فوقانی کتیبه به خط نسخ می‌باشد که چنین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رضی اللّه عنه، قال رسول اللّه صلی‌اللّه علیه و آله‌وسلم من تم یسجد فمن اخرج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بقیه تخریب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داخل طاقنمای فوقانی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به خط کوفی نوشته شده که انتهای حروف کتیبه به شکل زیبایی به هشت ضلعی‌های هندسی شکل تبدیل گشته‌اند که در داخل این هشت ضلعی‌ها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مظفر الدنیا و الدین الموید ینصراللّه محمد بن مبارک ناصرالدین الموسس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تزیینی در حاشیه محراب پیر حمزه سبزپوش و محراب مدرسه حیدریه قزوین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داخل طاقنمای پایینی اشعاری در مدح ائمه نوشته شده است که به تعمیرات دوره‌های بعد تعلق 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337" w:name="pg6321_66830"/>
    </w:p>
    <w:p>
      <w:pPr>
        <w:pStyle w:val="Heading3"/>
        <w:numPr>
          <w:ilvl w:val="2"/>
          <w:numId w:val="1"/>
        </w:numPr>
        <w:rPr/>
      </w:pPr>
      <w:bookmarkStart w:id="338" w:name="__RefHeading___Toc2515465_237004111"/>
      <w:bookmarkStart w:id="339" w:name="_Toc115"/>
      <w:bookmarkEnd w:id="337"/>
      <w:bookmarkEnd w:id="338"/>
      <w:r>
        <w:rPr>
          <w:rtl w:val="true"/>
        </w:rPr>
        <w:t>نتیجه کلی</w:t>
      </w:r>
      <w:bookmarkEnd w:id="339"/>
    </w:p>
    <w:p>
      <w:pPr>
        <w:pStyle w:val="BookText"/>
        <w:rPr/>
      </w:pPr>
      <w:r>
        <w:rPr>
          <w:rFonts w:ascii="IRNazanin" w:hAnsi="IRNazanin" w:eastAsia="IRNazanin"/>
          <w:color w:val="111111"/>
          <w:sz w:val="28"/>
          <w:sz w:val="28"/>
          <w:szCs w:val="28"/>
          <w:rtl w:val="true"/>
          <w:lang w:bidi="fa-IR"/>
        </w:rPr>
        <w:t xml:space="preserve">با بررسی‌هایی که پیرامون این محراب انجام شده و مقایسه کتیبه حاشیه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قابل مقایسه با کتیبه‌نگاری در مدرسه حیدریه قزوین است، همچنین شیوه گچبری نقوش اسلیمی آن و نیز نوشتن حدیث عشره بر روی محراب، این مطلب به‌دست می‌آید که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حاشیه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محراب هم نوشته شده است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ایوان و بنای اولیه مسجد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ساخته شده، در حالی‌که شبستان‌ها و بیوتات ملحق شده به آن متعلق به عصر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تاریخ بنایی است کاملاً جدید، نه تاریخ انجام تعمیرات یا بازسازی ایوان متعلق به قبل از اسلام؛ زیرا قبله این ایوان که با محور اصلی بنا مطابقت دارد، کاملاً صحیح و در راستای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جنوب غربی از شمال مغناطیسی قرار گرفته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340" w:name="pg6321_66832"/>
    </w:p>
    <w:p>
      <w:pPr>
        <w:pStyle w:val="Heading3"/>
        <w:numPr>
          <w:ilvl w:val="2"/>
          <w:numId w:val="1"/>
        </w:numPr>
        <w:rPr/>
      </w:pPr>
      <w:bookmarkStart w:id="341" w:name="__RefHeading___Toc2515467_237004111"/>
      <w:bookmarkStart w:id="342" w:name="_Toc116"/>
      <w:bookmarkEnd w:id="340"/>
      <w:bookmarkEnd w:id="341"/>
      <w:r>
        <w:rPr>
          <w:rtl w:val="true"/>
        </w:rPr>
        <w:t>منابع و مآخذ</w:t>
      </w:r>
      <w:bookmarkEnd w:id="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ایران، آندره گدار،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مساجد، 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تحول محراب،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راهنمای دیدنی‌های ایران، عزت اللّه رکوعی، صفحه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هنر معماری ایران در دوره اسلامی، محمدیوسف کیانی،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فصل‌نامه هنر،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استمرار هنر در معماری ایران، محمدتقی مصطفوی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343" w:name="pg6321_66836"/>
    </w:p>
    <w:p>
      <w:pPr>
        <w:pStyle w:val="Heading2"/>
        <w:numPr>
          <w:ilvl w:val="1"/>
          <w:numId w:val="1"/>
        </w:numPr>
        <w:rPr/>
      </w:pPr>
      <w:bookmarkStart w:id="344" w:name="__RefHeading___Toc2515469_237004111"/>
      <w:bookmarkStart w:id="345" w:name="_Toc117"/>
      <w:bookmarkEnd w:id="343"/>
      <w:bookmarkEnd w:id="344"/>
      <w:r>
        <w:rPr>
          <w:rtl w:val="true"/>
        </w:rPr>
        <w:t>برای اندیشیدن</w:t>
      </w:r>
      <w:bookmarkEnd w:id="345"/>
    </w:p>
    <w:p>
      <w:pPr>
        <w:pStyle w:val="Heading3"/>
        <w:numPr>
          <w:ilvl w:val="2"/>
          <w:numId w:val="1"/>
        </w:numPr>
        <w:rPr/>
      </w:pPr>
      <w:bookmarkStart w:id="346" w:name="__RefHeading___Toc2515471_237004111"/>
      <w:bookmarkStart w:id="347" w:name="_Toc118"/>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علی رضایی بیرجندی</w:t>
      </w:r>
    </w:p>
    <w:p>
      <w:pPr>
        <w:pStyle w:val="Heading3"/>
        <w:numPr>
          <w:ilvl w:val="2"/>
          <w:numId w:val="1"/>
        </w:numPr>
        <w:rPr/>
      </w:pPr>
      <w:bookmarkStart w:id="348" w:name="__RefHeading___Toc2515473_237004111"/>
      <w:bookmarkStart w:id="349" w:name="_Toc119"/>
      <w:bookmarkEnd w:id="348"/>
      <w:r>
        <w:rPr>
          <w:rtl w:val="true"/>
        </w:rPr>
        <w:t>چالش‌های موجود در مساجد جهان اسلام و ایران اسلامی</w:t>
      </w:r>
      <w:bookmarkEnd w:id="3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موجود در مساجد جهان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که در صدر اسلام نماد وحدت مسلمین بود، امروز در جهان اسلام از این نقش اساسی دور مانده‌اند؛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که در صدر اسلام به عنوان پایگاه اصلی حکومت اسلامی مرتبط با مردم بود، ولی امروز در برخی کشورها به‌صورت ابزاری در دست قدرتمندان قرار گرفته است و استقلال آنها مخدوش گردیده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تقلیل کارکردهای مختلف آموزشی، سیاسی، نظامی و مدیریتی نسبت به کارکرد عبادی؛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یافتن پاره‌ای از مشکلات مدیریتی و اقتصادی در آن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350" w:name="pg6321_66837"/>
    </w:p>
    <w:p>
      <w:pPr>
        <w:pStyle w:val="BookText"/>
        <w:rPr/>
      </w:pPr>
      <w:bookmarkEnd w:id="35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موجود در مساجد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شهیدپرور ایران با وجود </w:t>
      </w:r>
      <w:r>
        <w:rPr>
          <w:rFonts w:eastAsia="IRNazanin" w:cs="IRNazanin"/>
          <w:color w:val="111111"/>
          <w:sz w:val="28"/>
          <w:szCs w:val="28"/>
          <w:lang w:bidi="fa-IR"/>
        </w:rPr>
        <w:t>57635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 دارای </w:t>
      </w:r>
      <w:r>
        <w:rPr>
          <w:rFonts w:eastAsia="IRNazanin" w:cs="IRNazanin"/>
          <w:color w:val="111111"/>
          <w:sz w:val="28"/>
          <w:szCs w:val="28"/>
          <w:lang w:bidi="fa-IR"/>
        </w:rPr>
        <w:t>000/000/36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مترمربع زمین و هفده میلیون متر زیربنا در بهترین مکان‌ها و شهر و روستا از یک شبکه گسترده و منظم معنوی برخوردار است و منابع انسانی مرتبط با آن سرمایه‌های ملی و عظیم کشور محسوب می‌گردد؛ ولی با کمال تأسف چون با موانع و مشکلات ذیل مواجه است، نقش و کارکرد و جایگاه مناسب خود را نیافته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تشکیلات موازی و ناهماهنگ در مدیریت 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بذل توجه در برنامه‌ریزی‌های بلندمدت توسعه، به امور مساجد و عدم تخصیص بودجه لازم برای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استراتژی و سیاستگذاری کلان در امور مختلف مساجد در برنامه کلان توسعه؛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آموزش‌های روزآمد برای کارگزاران مساجد؛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برنامه‌ریزی‌های جذاب هماهنگ و متناسب با نیازهای اقشار مختلف جامعه؛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طراحی الگوی مناسب معماری برای ساخت مساجد</w:t>
      </w:r>
      <w:r>
        <w:rPr>
          <w:rFonts w:eastAsia="IRNazanin" w:cs="IRNazanin"/>
          <w:color w:val="111111"/>
          <w:sz w:val="28"/>
          <w:szCs w:val="28"/>
          <w:rtl w:val="true"/>
          <w:lang w:bidi="fa-IR"/>
        </w:rPr>
        <w:t>.</w:t>
      </w:r>
    </w:p>
    <w:p>
      <w:pPr>
        <w:pStyle w:val="Heading3"/>
        <w:numPr>
          <w:ilvl w:val="2"/>
          <w:numId w:val="1"/>
        </w:numPr>
        <w:rPr/>
      </w:pPr>
      <w:bookmarkStart w:id="351" w:name="__RefHeading___Toc2515475_237004111"/>
      <w:bookmarkStart w:id="352" w:name="_Toc120"/>
      <w:bookmarkEnd w:id="351"/>
      <w:r>
        <w:rPr>
          <w:rtl w:val="true"/>
        </w:rPr>
        <w:t>راهکارهای‌توسعه‌وتعمیق جایگاه ونقش‌آفرینی واقعی مساجد</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ادغام تشکیلات موازی در مرکز رسیدگی به امور مساجد که به فرمان مقام معظم رهبری تأسیس شده است و هماهنگ نمودن کلیه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فعالیت‌ها مرتبط با مسجد با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استراتژی و سیاست کلان در برنامه سوم و چهارم توسعه و اختصاص بودجه لازم و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دولت و تشویق و ترغیب عمومی برای احداث، نوسازی و بهسازی مساجد و مجهز ساختن آن به تجهیزات روزآمد و حمایت از مساجد مناطق 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در جهت وضع قوانین لازم برای حمایت‌های حقوقی و اجتماعی از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جذب و بهره‌مندی از نیرو و امکانات قابل استفاده در محدوده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 لازم برای بازنشسته نمودن خادمان از کار افتاده و تلاش برای به کار گرفتن خادمان جوان و مناسب در جهت پاکیزگی و نظافت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سیاستگذاری و برنامه‌ریزی کلان فرهنگی متناسب با نیازهای اقشار مختلف جامعه بر محوریت آموزش قرائت، ترجمه و تفسیر قرآن 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فضاسازی لازم برای جذب هرچه بیشتر همه اقشار نسل جوان به مساجد در جهت مقابله با تهاجم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دانشگاه مسجد و ارایه آموزش‌های روزآمد به کارگزاران مسجد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تداوم برپایی همایش‌ها و جشنواره‌های بین‌المللی، کشوری، استانی و شهرستانی برای تبیین، احیا و ارتقای جایگاه مساجد در جهان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پژوهشکده مسجد و انجام مداوم پژوهش‌های بنیادی و کاربردی برای احیاء و روزآمد نمودن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و ساماندهی ساخت و تجهیز مسجد براساس نیاز مناطق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شورای عالی مهندسی مساجد و طراحی الگوی مناسب معماری و ساماندهی و نظارت بر کم‌وکیفیت بنا و تجهیزات</w:t>
      </w:r>
    </w:p>
    <w:p>
      <w:pPr>
        <w:pStyle w:val="BookText"/>
        <w:rPr/>
      </w:pP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بهره‌گیری از تکنولوژی ارتباطات و مبادله اطلاعات و برنامه‌ها و تجربیات با مساجد سراسر جهان و جوامع دیگر اسلامی در جهت اعتلای هرچه بیشتر نقش و جایگاه مسجد در جهان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353" w:name="pg6321_66843"/>
    </w:p>
    <w:p>
      <w:pPr>
        <w:pStyle w:val="BookText"/>
        <w:rPr/>
      </w:pPr>
      <w:bookmarkEnd w:id="35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354" w:name="__RefHeading___Toc2515477_237004111"/>
      <w:bookmarkStart w:id="355" w:name="_Toc121"/>
      <w:bookmarkEnd w:id="354"/>
      <w:r>
        <w:rPr>
          <w:rtl w:val="true"/>
        </w:rPr>
        <w:t>اطلاعیه مهم</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پرفراز و نشیب اسلام، کارکردهای سیاسی، اقتصادی، فرهنگی، نظامی، تربیتی و اجتماعیِ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نهضت و حرکتِ اسلامی توسط نبیّ مکرّم اسلام صلی الله علیه و آله از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مساجد در سرتاسر جهان اسلام همواره نقشی شگرف در گسترش و توسعه فرهنگ دینی داشته‌اند، بسیاری از محققان و پژوهشگرانِ ژرف‌اندیش در عرصه‌های مختلف جامعه‌شناسی، روانشناسی و انبوهی از دین‌پژوهان و فیلسوفان دین در پی‌آنند که رمز و راز تأثیرگذاری عمیقِ فرهنگ مسجد و تحولاتی را که از پایگاه مسجد آغاز شده و تداوم یافته است را بدانند و مورد کاوش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مطالعات و تحقیقات مرکز رسیدگی به امور مساجد در نظر دارد با همیاری و مساعدت و همکاری عده‌ای از نویسندگانِ فاضل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پژوهشگرانِ ارجمند نخست مجموعه مقالات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تهیه و منتشر نماید و بدینوسیله مقدمات و زمینه‌های تدوین و نگارش دانشنامه‌ای جامع و مفید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تمامی اشخاص حقیقی و حقوقی که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اطلاعات و اخباری دارند، دعوت می‌کنیم که با ما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چهارراه‌سجادیه، کوچه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7831945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دفتر مطالعات و تحقیقات مرکز رسیدگی به امور مساجد مکاتبه نمایند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معجم‌المفهرس،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الاخبار،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ص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الاحادیث 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امام خمینی قدس‌سره، مسأله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نیشابوری،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چهارده نکته در باره نماز،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وسایل‌الشیعه،ج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البته‌این‌حکم‌شامل‌مسجدالحرام‌ومسجدالنبی‌نمی‌شود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درباره احکام و آداب مسجد از دیدگاه فقه و حدیث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تذکرة الفقها، چاپ جدید،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وسائل الشیعة، کتاب الصلاة، ابواب احکام مساجد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بار اذان گفتن ناظر به سنت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روزی سه بار اذان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گزارش‌های متعددی از قضاوت‌های امیرمؤمنان علیه‌السلام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دکه‌القضاء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کوفه در دسترس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احکام‌المساجد،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روایت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حرعاملی، وسائل‌الشیعه،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التجاره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روایت موجود در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روایت موجود در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اکام المساجد،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روایات مذکور در شماره قبل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عله‌الجماعه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الوضوء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السرقه،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که از پیامبر صلی الله علیه و آله و اهل‌بیت علیهم‌السلام پیرامون تفسیر آیات قرآن مجید وارد شده فراوان یافت می‌شود که ایشان گاه برای یک آیه معانی گوناگونی را ذکر کرده‌اند؛ این امر گویای علم گسترده آنان به متون قرآن و معانی پوشیده آن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فی تفسیر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هشام نیز به نقل از عروة بن زبیر و جمعی از علما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اولین آیاتی است که طی آن به پیامبر صلی الله علیه و آله اذن جنگ و جهاد با کافران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النبویّه،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مسجد،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احکام‌المساجد،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و حرّمتها،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نوبهار، سیمای مسجد،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المساجد،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روضه الواعظین، چاپ مؤسسه اعلمی، بیروت،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ابن‌رسته، الاعلاق النفیسه،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ارزقی، اخبار مکه،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فتح‌اللّه کاشانی، تفسیر منهج‌الصادقین،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تفسیر مجمع‌البیان،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نجم‌الدین یمات، شهر اسلامی، ترجمه دکتر محمد حسین حلیمی و منیژه اسلامبولچی،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اسرار و رموز حج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امام سجاد علیه‌السلام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رضا معتمدی، مبانی هنر موعود،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اسلامی،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رفعت پاشا، مرآة الحرمین،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لمعی مصطفی، مدینه منوره، ترجمه صدیقه وسمقی،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ابوزید عمر بن شبّه النمیری البصری،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الحسن، الشیعه فی المملکة العربیة السعودیه،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ابرار،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جعیط، کوفه پیدایش شهر اسلامی، ترجمه ابوالحسن سروقد مقدم،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سیدحسین‌بن‌سیداحمدالبلاقی، تاریخ‌الکوفه،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محمدبن‌جعفرالمشهدی، فضل الکوفه و مساجدها،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وسایل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قمی،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کلام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کونل، هنر اسلامی، ترجمه هوشنگ طاهری،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کریستین پرایس، تاریخ هنر اسلامی، ترجمه مسعود رجب نیا،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مساجد ایران نقشه سبک معماری عرب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هنر و مردم،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خسرو قبادیانی، به کوشش دکتر نادر وزین‌پور،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تالبوت رایس، هنر اسلامی، ترجمه ماه ملک بهار،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هنر اسلامی،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اسلامی،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هوگ هانری مارتن، سبک‌شناسی هنر معماری در سرزمین‌های اسلامی، ترجمه پرویز ورجاوند،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 ریمون، شهرهای بزرگ عرب اسلامی در قرن‌های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ترجمه حسین سلطان‌زاده،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اسلامی،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شاه حسینی، سیر فرهنگ در ایران،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هنر اسلامی،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از آمدن سلجوقیان تا فروپاشی دولت ایلخانان، پژوهش دانشگاه کمبریج،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بویل، ترجمه حسن انوشه،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یوسف کیانی، تاریخ هنر معماری ایران در دوره اسلامی،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آندره‌گدار، یداگدار، ماکسیم سیرو و دیگران، آثارایران، ترجمه‌ابوالحسن‌سروقدمقدم،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هنر معماری ایران در دوره اسلامی، فصل پنجم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نحج الفصاحه،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منصور فلامکی، باز زنده‌سازی بناها و شهرهای تاریخی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وینسنت فزانیس کاستلاو، شهرنشینی در خاورمیانه، ترجمه پرویز پیران و عبدالعلی رضایی،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سعیدی رضوانی، بینش اسلامی و پدیده‌های جغرافیایی،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1353</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اشرف، ویژگی‌های تاریخی شهرنشینی در ایران دوره اسلامی، نامه علوم اجتماعی،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ابن‌جبیر، ترجمه پرویز اتابکی،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جویبارهای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صحیفه مبین، زمستان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بینش اسلامی و پدیده‌های جغرافیایی،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و رمز هنر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ارائه شده در اولین کنفرانس بین‌المللی هنر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تنظیم مهدی فیروزان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اسلامی،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زنده‌سازی بناها و شهرهای تاریخی،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شکویی، جغرافیای شهری،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اسلامی،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کوثری و سید محمود نجاتی حسینی، مشارکت فرهنگی،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اسلامی،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هنر معماری ایرانی در دوره اسلامی،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زنده‌سازی بناها و شهرهای تاریخی،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شهرهای بزرگ عربی اسلامی،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 البلاد الی اللّه، خیرالبقاع المساجد، ریاض الجنه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اختلف الی المسجد اصاب احدی الثمان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اخا مستفادا فی اللّه او علما مستطرفا، او آیة محکمه، او یسمع کلمه تدله علی هدی، او رحمة منتظره، او کلمة ترده عن ردی او یترک ذنبا خشیه او 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به مسجد همواره رفت و آمد نماید به هشت فایده دست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برادری دینی و قابل استفاده یا به دانشی نفیس و طرفه یا آیتی محکم یا شنیدن سخنی که او را به سوی نیکی هدایت نماید یا رحمتی مورد انتظار یا سخنی که او را از زشتی یا از گناه به خاطر خشیت الهی یا حیاء باز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برق و الکترونیک و دانشجوی کارشناسی ارشد علوم ارتباطات اجتماعی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اسلامی،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آموزش در اسلام،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کتابخانه‌های مساجد در فرهنگ و تمدن اسلامی،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تعلیم و تربیت در اسلام،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دانشگاه‌های بزرگ اسلامی،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جبیر،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تعلیم و تربیت در اسلام،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آموزش و پرورش ایران قبل و بعد از اسلام،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دانشگاه‌های بزرگ اسلامی،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ذکراخباراصفهان،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ذکر اخبار اصفهان،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ذکر اخبار اصفهان،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محاسن اصفهان،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هفدهمین سال آتش‌سوزی جامع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شماره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جلوه‌های هنر در اصفهان،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گنیجینه آثار تاریخی اصفهان،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ذکر اخبار اصفهان،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ایران،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شهر تاریخی اصفهان،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محاسن اصفهان،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هنر،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دایره‌المعارف بزرگ اسلامی،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تذکره‌القبور،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علامه مجلسی،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الصفای ناصری،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خلدبرین،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امام علی علیه‌السلام،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محاسن اصفهان،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ملی اصفهان،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ارباب معرفت،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السنین و الاعوام،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عالم آرای عباسی،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گنیجینه آثار،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شهر تاریخی اصفهان،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مدارس ایران،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دایره‌المعارف بناها مساجد تاریخی ایران،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برخی صفحات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کتابخانه‌های مساجد ایران،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نظامیه،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دایره‌المعارف بناها مساجد تاریخی ایران،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اسلامی،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برخی صفحات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image" Target="media/image2.jpeg"/><Relationship Id="rId313" Type="http://schemas.openxmlformats.org/officeDocument/2006/relationships/image" Target="media/image2.jpeg"/><Relationship Id="rId314" Type="http://schemas.openxmlformats.org/officeDocument/2006/relationships/footer" Target="footer307.xml"/><Relationship Id="rId315" Type="http://schemas.openxmlformats.org/officeDocument/2006/relationships/footnotes" Target="footnotes.xml"/><Relationship Id="rId316" Type="http://schemas.openxmlformats.org/officeDocument/2006/relationships/numbering" Target="numbering.xml"/><Relationship Id="rId317" Type="http://schemas.openxmlformats.org/officeDocument/2006/relationships/fontTable" Target="fontTable.xml"/><Relationship Id="rId318" Type="http://schemas.openxmlformats.org/officeDocument/2006/relationships/settings" Target="settings.xml"/><Relationship Id="rId3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56281</Words>
  <Characters>231975</Characters>
  <CharactersWithSpaces>286796</CharactersWithSpaces>
  <Paragraphs>1737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2026-08-19T21:07:07Z</dcterms:created>
  <dc:creator>ghaemiyeh.com</dc:creator>
  <dc:description/>
  <dc:language>en-US</dc:language>
  <cp:lastModifiedBy/>
  <dcterms:modified xsi:type="dcterms:W3CDTF">2026-08-20T00:37:15Z</dcterms:modified>
  <cp:revision>1</cp:revision>
  <dc:subject/>
  <dc:title>فروغ مسجد 1 مجموعه سخنرانی ها کمیسیون ها بیانیه پایانی</dc:title>
</cp:coreProperties>
</file>

<file path=docProps/custom.xml><?xml version="1.0" encoding="utf-8"?>
<Properties xmlns="http://schemas.openxmlformats.org/officeDocument/2006/custom-properties" xmlns:vt="http://schemas.openxmlformats.org/officeDocument/2006/docPropsVTypes"/>
</file>