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عظمت حرم ها و پاکی و قداست حریم قدسی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0003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20005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20007_237004111">
            <w:r>
              <w:rPr>
                <w:webHidden/>
                <w:rStyle w:val="IndexLink"/>
                <w:rtl w:val="true"/>
              </w:rPr>
              <w:t>اهداء</w:t>
            </w:r>
            <w:r>
              <w:rPr>
                <w:rStyle w:val="IndexLink"/>
                <w:rtl w:val="true"/>
              </w:rPr>
              <w:tab/>
            </w:r>
            <w:r>
              <w:rPr>
                <w:rStyle w:val="IndexLink"/>
              </w:rPr>
              <w:t>6</w:t>
            </w:r>
          </w:hyperlink>
        </w:p>
        <w:p>
          <w:pPr>
            <w:pStyle w:val="Contents2"/>
            <w:tabs>
              <w:tab w:val="clear" w:pos="8743"/>
              <w:tab w:val="right" w:pos="9026" w:leader="dot"/>
            </w:tabs>
            <w:rPr/>
          </w:pPr>
          <w:hyperlink w:anchor="__RefHeading___Toc1620009_237004111">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620011_237004111">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620013_237004111">
            <w:r>
              <w:rPr>
                <w:webHidden/>
                <w:rStyle w:val="IndexLink"/>
                <w:rtl w:val="true"/>
              </w:rPr>
              <w:t>ویروس ناشناخته و حرم امن شناخته شده</w:t>
            </w:r>
            <w:r>
              <w:rPr>
                <w:rStyle w:val="IndexLink"/>
                <w:rtl w:val="true"/>
              </w:rPr>
              <w:tab/>
            </w:r>
            <w:r>
              <w:rPr>
                <w:rStyle w:val="IndexLink"/>
              </w:rPr>
              <w:t>14</w:t>
            </w:r>
          </w:hyperlink>
        </w:p>
        <w:p>
          <w:pPr>
            <w:pStyle w:val="Contents2"/>
            <w:tabs>
              <w:tab w:val="clear" w:pos="8743"/>
              <w:tab w:val="right" w:pos="9026" w:leader="dot"/>
            </w:tabs>
            <w:rPr/>
          </w:pPr>
          <w:hyperlink w:anchor="__RefHeading___Toc1620015_237004111">
            <w:r>
              <w:rPr>
                <w:webHidden/>
                <w:rStyle w:val="IndexLink"/>
                <w:rtl w:val="true"/>
              </w:rPr>
              <w:t>گلواژۀ حرم</w:t>
            </w:r>
            <w:r>
              <w:rPr>
                <w:rStyle w:val="IndexLink"/>
                <w:rtl w:val="true"/>
              </w:rPr>
              <w:tab/>
            </w:r>
            <w:r>
              <w:rPr>
                <w:rStyle w:val="IndexLink"/>
              </w:rPr>
              <w:t>15</w:t>
            </w:r>
          </w:hyperlink>
        </w:p>
        <w:p>
          <w:pPr>
            <w:pStyle w:val="Contents2"/>
            <w:tabs>
              <w:tab w:val="clear" w:pos="8743"/>
              <w:tab w:val="right" w:pos="9026" w:leader="dot"/>
            </w:tabs>
            <w:rPr/>
          </w:pPr>
          <w:hyperlink w:anchor="__RefHeading___Toc1620017_237004111">
            <w:r>
              <w:rPr>
                <w:webHidden/>
                <w:rStyle w:val="IndexLink"/>
                <w:rtl w:val="true"/>
              </w:rPr>
              <w:t>حرم نبوی</w:t>
            </w:r>
            <w:r>
              <w:rPr>
                <w:rStyle w:val="IndexLink"/>
                <w:rtl w:val="true"/>
              </w:rPr>
              <w:tab/>
            </w:r>
            <w:r>
              <w:rPr>
                <w:rStyle w:val="IndexLink"/>
              </w:rPr>
              <w:t>17</w:t>
            </w:r>
          </w:hyperlink>
        </w:p>
        <w:p>
          <w:pPr>
            <w:pStyle w:val="Contents2"/>
            <w:tabs>
              <w:tab w:val="clear" w:pos="8743"/>
              <w:tab w:val="right" w:pos="9026" w:leader="dot"/>
            </w:tabs>
            <w:rPr/>
          </w:pPr>
          <w:hyperlink w:anchor="__RefHeading___Toc1620019_237004111">
            <w:r>
              <w:rPr>
                <w:webHidden/>
                <w:rStyle w:val="IndexLink"/>
                <w:rtl w:val="true"/>
              </w:rPr>
              <w:t>زیارت حرم مطهّر نبوی</w:t>
            </w:r>
            <w:r>
              <w:rPr>
                <w:rStyle w:val="IndexLink"/>
                <w:rtl w:val="true"/>
              </w:rPr>
              <w:tab/>
            </w:r>
            <w:r>
              <w:rPr>
                <w:rStyle w:val="IndexLink"/>
              </w:rPr>
              <w:t>18</w:t>
            </w:r>
          </w:hyperlink>
        </w:p>
        <w:p>
          <w:pPr>
            <w:pStyle w:val="Contents2"/>
            <w:tabs>
              <w:tab w:val="clear" w:pos="8743"/>
              <w:tab w:val="right" w:pos="9026" w:leader="dot"/>
            </w:tabs>
            <w:rPr/>
          </w:pPr>
          <w:hyperlink w:anchor="__RefHeading___Toc1620021_237004111">
            <w:r>
              <w:rPr>
                <w:webHidden/>
                <w:rStyle w:val="IndexLink"/>
                <w:rtl w:val="true"/>
              </w:rPr>
              <w:t>حرم ائمۀ بقیع علیهم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1620023_237004111">
            <w:r>
              <w:rPr>
                <w:webHidden/>
                <w:rStyle w:val="IndexLink"/>
                <w:rtl w:val="true"/>
              </w:rPr>
              <w:t>زیارت کریم اهل بیت علیهم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1620025_237004111">
            <w:r>
              <w:rPr>
                <w:webHidden/>
                <w:rStyle w:val="IndexLink"/>
                <w:rtl w:val="true"/>
              </w:rPr>
              <w:t>حرم مطهّر مولایِ متقیّان</w:t>
            </w:r>
            <w:r>
              <w:rPr>
                <w:rStyle w:val="IndexLink"/>
                <w:rtl w:val="true"/>
              </w:rPr>
              <w:tab/>
            </w:r>
            <w:r>
              <w:rPr>
                <w:rStyle w:val="IndexLink"/>
              </w:rPr>
              <w:t>23</w:t>
            </w:r>
          </w:hyperlink>
        </w:p>
        <w:p>
          <w:pPr>
            <w:pStyle w:val="Contents2"/>
            <w:tabs>
              <w:tab w:val="clear" w:pos="8743"/>
              <w:tab w:val="right" w:pos="9026" w:leader="dot"/>
            </w:tabs>
            <w:rPr/>
          </w:pPr>
          <w:hyperlink w:anchor="__RefHeading___Toc1620027_237004111">
            <w:r>
              <w:rPr>
                <w:webHidden/>
                <w:rStyle w:val="IndexLink"/>
                <w:rtl w:val="true"/>
              </w:rPr>
              <w:t>حرم سالار شهیدان ، امام حسین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1620029_237004111">
            <w:r>
              <w:rPr>
                <w:webHidden/>
                <w:rStyle w:val="IndexLink"/>
                <w:rtl w:val="true"/>
              </w:rPr>
              <w:t>حرم کاظمین علیهما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1620031_237004111">
            <w:r>
              <w:rPr>
                <w:webHidden/>
                <w:rStyle w:val="IndexLink"/>
                <w:rtl w:val="true"/>
              </w:rPr>
              <w:t>حرم عسکرییّن علیهما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1620033_237004111">
            <w:r>
              <w:rPr>
                <w:webHidden/>
                <w:rStyle w:val="IndexLink"/>
                <w:rtl w:val="true"/>
              </w:rPr>
              <w:t>دعای خاص حرم امام هادی علیه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1620035_237004111">
            <w:r>
              <w:rPr>
                <w:webHidden/>
                <w:rStyle w:val="IndexLink"/>
                <w:rtl w:val="true"/>
              </w:rPr>
              <w:t>سرداب مقدّس</w:t>
            </w:r>
            <w:r>
              <w:rPr>
                <w:rStyle w:val="IndexLink"/>
                <w:rtl w:val="true"/>
              </w:rPr>
              <w:tab/>
            </w:r>
            <w:r>
              <w:rPr>
                <w:rStyle w:val="IndexLink"/>
              </w:rPr>
              <w:t>38</w:t>
            </w:r>
          </w:hyperlink>
        </w:p>
        <w:p>
          <w:pPr>
            <w:pStyle w:val="Contents2"/>
            <w:tabs>
              <w:tab w:val="clear" w:pos="8743"/>
              <w:tab w:val="right" w:pos="9026" w:leader="dot"/>
            </w:tabs>
            <w:rPr/>
          </w:pPr>
          <w:hyperlink w:anchor="__RefHeading___Toc1620037_237004111">
            <w:r>
              <w:rPr>
                <w:webHidden/>
                <w:rStyle w:val="IndexLink"/>
                <w:rtl w:val="true"/>
              </w:rPr>
              <w:t>حرم ملک پاسبان امام رضا علیه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1620039_237004111">
            <w:r>
              <w:rPr>
                <w:webHidden/>
                <w:rStyle w:val="IndexLink"/>
                <w:rtl w:val="true"/>
              </w:rPr>
              <w:t>آداب زیارت</w:t>
            </w:r>
            <w:r>
              <w:rPr>
                <w:rStyle w:val="IndexLink"/>
                <w:rtl w:val="true"/>
              </w:rPr>
              <w:tab/>
            </w:r>
            <w:r>
              <w:rPr>
                <w:rStyle w:val="IndexLink"/>
              </w:rPr>
              <w:t>45</w:t>
            </w:r>
          </w:hyperlink>
        </w:p>
        <w:p>
          <w:pPr>
            <w:pStyle w:val="Contents2"/>
            <w:tabs>
              <w:tab w:val="clear" w:pos="8743"/>
              <w:tab w:val="right" w:pos="9026" w:leader="dot"/>
            </w:tabs>
            <w:rPr/>
          </w:pPr>
          <w:hyperlink w:anchor="__RefHeading___Toc1620041_237004111">
            <w:r>
              <w:rPr>
                <w:webHidden/>
                <w:rStyle w:val="IndexLink"/>
                <w:rtl w:val="true"/>
              </w:rPr>
              <w:t>حرم مطهّر رضوی در گذر تاریخ</w:t>
            </w:r>
            <w:r>
              <w:rPr>
                <w:rStyle w:val="IndexLink"/>
                <w:rtl w:val="true"/>
              </w:rPr>
              <w:tab/>
            </w:r>
            <w:r>
              <w:rPr>
                <w:rStyle w:val="IndexLink"/>
              </w:rPr>
              <w:t>48</w:t>
            </w:r>
          </w:hyperlink>
        </w:p>
        <w:p>
          <w:pPr>
            <w:pStyle w:val="Contents2"/>
            <w:tabs>
              <w:tab w:val="clear" w:pos="8743"/>
              <w:tab w:val="right" w:pos="9026" w:leader="dot"/>
            </w:tabs>
            <w:rPr/>
          </w:pPr>
          <w:hyperlink w:anchor="__RefHeading___Toc1620043_237004111">
            <w:r>
              <w:rPr>
                <w:webHidden/>
                <w:rStyle w:val="IndexLink"/>
                <w:rtl w:val="true"/>
              </w:rPr>
              <w:t>یک خاطره</w:t>
            </w:r>
            <w:r>
              <w:rPr>
                <w:rStyle w:val="IndexLink"/>
                <w:rtl w:val="true"/>
              </w:rPr>
              <w:tab/>
            </w:r>
            <w:r>
              <w:rPr>
                <w:rStyle w:val="IndexLink"/>
              </w:rPr>
              <w:t>53</w:t>
            </w:r>
          </w:hyperlink>
        </w:p>
        <w:p>
          <w:pPr>
            <w:pStyle w:val="Contents2"/>
            <w:tabs>
              <w:tab w:val="clear" w:pos="8743"/>
              <w:tab w:val="right" w:pos="9026" w:leader="dot"/>
            </w:tabs>
            <w:rPr/>
          </w:pPr>
          <w:hyperlink w:anchor="__RefHeading___Toc1620045_237004111">
            <w:r>
              <w:rPr>
                <w:webHidden/>
                <w:rStyle w:val="IndexLink"/>
                <w:rtl w:val="true"/>
              </w:rPr>
              <w:t>دعبل خزاعی</w:t>
            </w:r>
            <w:r>
              <w:rPr>
                <w:rStyle w:val="IndexLink"/>
                <w:rtl w:val="true"/>
              </w:rPr>
              <w:tab/>
            </w:r>
            <w:r>
              <w:rPr>
                <w:rStyle w:val="IndexLink"/>
              </w:rPr>
              <w:t>55</w:t>
            </w:r>
          </w:hyperlink>
        </w:p>
        <w:p>
          <w:pPr>
            <w:pStyle w:val="Contents2"/>
            <w:tabs>
              <w:tab w:val="clear" w:pos="8743"/>
              <w:tab w:val="right" w:pos="9026" w:leader="dot"/>
            </w:tabs>
            <w:rPr/>
          </w:pPr>
          <w:hyperlink w:anchor="__RefHeading___Toc1620047_237004111">
            <w:r>
              <w:rPr>
                <w:webHidden/>
                <w:rStyle w:val="IndexLink"/>
                <w:rtl w:val="true"/>
              </w:rPr>
              <w:t>حرم مطهّر حضرت فاطمۀ معصومه علیها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1620049_237004111">
            <w:r>
              <w:rPr>
                <w:webHidden/>
                <w:rStyle w:val="IndexLink"/>
                <w:rtl w:val="true"/>
              </w:rPr>
              <w:t>حرم های امن</w:t>
            </w:r>
            <w:r>
              <w:rPr>
                <w:rStyle w:val="IndexLink"/>
                <w:rtl w:val="true"/>
              </w:rPr>
              <w:tab/>
            </w:r>
            <w:r>
              <w:rPr>
                <w:rStyle w:val="IndexLink"/>
              </w:rPr>
              <w:t>61</w:t>
            </w:r>
          </w:hyperlink>
        </w:p>
        <w:p>
          <w:pPr>
            <w:pStyle w:val="Contents2"/>
            <w:tabs>
              <w:tab w:val="clear" w:pos="8743"/>
              <w:tab w:val="right" w:pos="9026" w:leader="dot"/>
            </w:tabs>
            <w:rPr/>
          </w:pPr>
          <w:hyperlink w:anchor="__RefHeading___Toc1620051_237004111">
            <w:r>
              <w:rPr>
                <w:webHidden/>
                <w:rStyle w:val="IndexLink"/>
                <w:rtl w:val="true"/>
              </w:rPr>
              <w:t>حرم مکّی</w:t>
            </w:r>
            <w:r>
              <w:rPr>
                <w:rStyle w:val="IndexLink"/>
                <w:rtl w:val="true"/>
              </w:rPr>
              <w:tab/>
            </w:r>
            <w:r>
              <w:rPr>
                <w:rStyle w:val="IndexLink"/>
              </w:rPr>
              <w:t>62</w:t>
            </w:r>
          </w:hyperlink>
        </w:p>
        <w:p>
          <w:pPr>
            <w:pStyle w:val="Contents2"/>
            <w:tabs>
              <w:tab w:val="clear" w:pos="8743"/>
              <w:tab w:val="right" w:pos="9026" w:leader="dot"/>
            </w:tabs>
            <w:rPr/>
          </w:pPr>
          <w:hyperlink w:anchor="__RefHeading___Toc1620053_237004111">
            <w:r>
              <w:rPr>
                <w:webHidden/>
                <w:rStyle w:val="IndexLink"/>
                <w:rtl w:val="true"/>
              </w:rPr>
              <w:t>حرم نبوی</w:t>
            </w:r>
            <w:r>
              <w:rPr>
                <w:rStyle w:val="IndexLink"/>
                <w:rtl w:val="true"/>
              </w:rPr>
              <w:tab/>
            </w:r>
            <w:r>
              <w:rPr>
                <w:rStyle w:val="IndexLink"/>
              </w:rPr>
              <w:t>63</w:t>
            </w:r>
          </w:hyperlink>
        </w:p>
        <w:p>
          <w:pPr>
            <w:pStyle w:val="Contents2"/>
            <w:tabs>
              <w:tab w:val="clear" w:pos="8743"/>
              <w:tab w:val="right" w:pos="9026" w:leader="dot"/>
            </w:tabs>
            <w:rPr/>
          </w:pPr>
          <w:hyperlink w:anchor="__RefHeading___Toc1620055_237004111">
            <w:r>
              <w:rPr>
                <w:webHidden/>
                <w:rStyle w:val="IndexLink"/>
                <w:rtl w:val="true"/>
              </w:rPr>
              <w:t>حرم علوی</w:t>
            </w:r>
            <w:r>
              <w:rPr>
                <w:rStyle w:val="IndexLink"/>
                <w:rtl w:val="true"/>
              </w:rPr>
              <w:tab/>
            </w:r>
            <w:r>
              <w:rPr>
                <w:rStyle w:val="IndexLink"/>
              </w:rPr>
              <w:t>65</w:t>
            </w:r>
          </w:hyperlink>
        </w:p>
        <w:p>
          <w:pPr>
            <w:pStyle w:val="Contents2"/>
            <w:tabs>
              <w:tab w:val="clear" w:pos="8743"/>
              <w:tab w:val="right" w:pos="9026" w:leader="dot"/>
            </w:tabs>
            <w:rPr/>
          </w:pPr>
          <w:hyperlink w:anchor="__RefHeading___Toc1620057_237004111">
            <w:r>
              <w:rPr>
                <w:webHidden/>
                <w:rStyle w:val="IndexLink"/>
                <w:rtl w:val="true"/>
              </w:rPr>
              <w:t>حرم حسینی</w:t>
            </w:r>
            <w:r>
              <w:rPr>
                <w:rStyle w:val="IndexLink"/>
                <w:rtl w:val="true"/>
              </w:rPr>
              <w:tab/>
            </w:r>
            <w:r>
              <w:rPr>
                <w:rStyle w:val="IndexLink"/>
              </w:rPr>
              <w:t>67</w:t>
            </w:r>
          </w:hyperlink>
        </w:p>
        <w:p>
          <w:pPr>
            <w:pStyle w:val="Contents2"/>
            <w:tabs>
              <w:tab w:val="clear" w:pos="8743"/>
              <w:tab w:val="right" w:pos="9026" w:leader="dot"/>
            </w:tabs>
            <w:rPr/>
          </w:pPr>
          <w:hyperlink w:anchor="__RefHeading___Toc1620059_237004111">
            <w:r>
              <w:rPr>
                <w:webHidden/>
                <w:rStyle w:val="IndexLink"/>
                <w:rtl w:val="true"/>
              </w:rPr>
              <w:t>حرم اهل بیت علیهم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1620061_237004111">
            <w:r>
              <w:rPr>
                <w:webHidden/>
                <w:rStyle w:val="IndexLink"/>
                <w:rtl w:val="true"/>
              </w:rPr>
              <w:t>گزارشی مستند و علمی راجع به حریم مقدّس امام رضا علیه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1620063_237004111">
            <w:r>
              <w:rPr>
                <w:webHidden/>
                <w:rStyle w:val="IndexLink"/>
                <w:rtl w:val="true"/>
              </w:rPr>
              <w:t>متن گزارش استاد یونسیان</w:t>
            </w:r>
            <w:r>
              <w:rPr>
                <w:rStyle w:val="IndexLink"/>
                <w:rtl w:val="true"/>
              </w:rPr>
              <w:tab/>
            </w:r>
            <w:r>
              <w:rPr>
                <w:rStyle w:val="IndexLink"/>
              </w:rPr>
              <w:t>75</w:t>
            </w:r>
          </w:hyperlink>
        </w:p>
        <w:p>
          <w:pPr>
            <w:pStyle w:val="Contents3"/>
            <w:tabs>
              <w:tab w:val="clear" w:pos="8459"/>
              <w:tab w:val="right" w:pos="9026" w:leader="dot"/>
            </w:tabs>
            <w:rPr/>
          </w:pPr>
          <w:hyperlink w:anchor="__RefHeading___Toc1620065_237004111">
            <w:r>
              <w:rPr>
                <w:webHidden/>
                <w:rStyle w:val="IndexLink"/>
                <w:rtl w:val="true"/>
              </w:rPr>
              <w:t>تحقیق تازه و خواندنی</w:t>
            </w:r>
            <w:r>
              <w:rPr>
                <w:rStyle w:val="IndexLink"/>
                <w:rtl w:val="true"/>
              </w:rPr>
              <w:tab/>
            </w:r>
            <w:r>
              <w:rPr>
                <w:rStyle w:val="IndexLink"/>
              </w:rPr>
              <w:t>75</w:t>
            </w:r>
          </w:hyperlink>
        </w:p>
        <w:p>
          <w:pPr>
            <w:pStyle w:val="Contents3"/>
            <w:tabs>
              <w:tab w:val="clear" w:pos="8459"/>
              <w:tab w:val="right" w:pos="9026" w:leader="dot"/>
            </w:tabs>
            <w:rPr/>
          </w:pPr>
          <w:hyperlink w:anchor="__RefHeading___Toc1620067_237004111">
            <w:r>
              <w:rPr>
                <w:webHidden/>
                <w:rStyle w:val="IndexLink"/>
                <w:rtl w:val="true"/>
              </w:rPr>
              <w:t>طرح بررسی میکروبی حرم مطهّر امام رضا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620069_237004111">
            <w:r>
              <w:rPr>
                <w:webHidden/>
                <w:rStyle w:val="IndexLink"/>
                <w:rtl w:val="true"/>
              </w:rPr>
              <w:t xml:space="preserve">نتیجه آزمایشات مقدماتی بهار </w:t>
            </w:r>
            <w:r>
              <w:rPr>
                <w:rStyle w:val="IndexLink"/>
              </w:rPr>
              <w:t>1369</w:t>
            </w:r>
            <w:r>
              <w:rPr>
                <w:rStyle w:val="IndexLink"/>
                <w:rtl w:val="true"/>
              </w:rPr>
              <w:tab/>
            </w:r>
            <w:r>
              <w:rPr>
                <w:rStyle w:val="IndexLink"/>
              </w:rPr>
              <w:t>81</w:t>
            </w:r>
          </w:hyperlink>
        </w:p>
        <w:p>
          <w:pPr>
            <w:pStyle w:val="Contents3"/>
            <w:tabs>
              <w:tab w:val="clear" w:pos="8459"/>
              <w:tab w:val="right" w:pos="9026" w:leader="dot"/>
            </w:tabs>
            <w:rPr/>
          </w:pPr>
          <w:hyperlink w:anchor="__RefHeading___Toc1620071_237004111">
            <w:r>
              <w:rPr>
                <w:webHidden/>
                <w:rStyle w:val="IndexLink"/>
                <w:rtl w:val="true"/>
              </w:rPr>
              <w:t xml:space="preserve">قسمت های نمونه برداری شده در آزمایشات </w:t>
            </w:r>
            <w:r>
              <w:rPr>
                <w:rStyle w:val="IndexLink"/>
                <w:rtl w:val="true"/>
              </w:rPr>
              <w:t>:</w:t>
              <w:tab/>
            </w:r>
            <w:r>
              <w:rPr>
                <w:rStyle w:val="IndexLink"/>
              </w:rPr>
              <w:t>81</w:t>
            </w:r>
          </w:hyperlink>
        </w:p>
        <w:p>
          <w:pPr>
            <w:pStyle w:val="Contents3"/>
            <w:tabs>
              <w:tab w:val="clear" w:pos="8459"/>
              <w:tab w:val="right" w:pos="9026" w:leader="dot"/>
            </w:tabs>
            <w:rPr/>
          </w:pPr>
          <w:hyperlink w:anchor="__RefHeading___Toc1620073_237004111">
            <w:r>
              <w:rPr>
                <w:webHidden/>
                <w:rStyle w:val="IndexLink"/>
                <w:rtl w:val="true"/>
              </w:rPr>
              <w:t xml:space="preserve">گزارش آزمایشات اسفند </w:t>
            </w:r>
            <w:r>
              <w:rPr>
                <w:rStyle w:val="IndexLink"/>
              </w:rPr>
              <w:t>1369</w:t>
            </w:r>
            <w:r>
              <w:rPr>
                <w:rStyle w:val="IndexLink"/>
                <w:rtl w:val="true"/>
              </w:rPr>
              <w:tab/>
            </w:r>
            <w:r>
              <w:rPr>
                <w:rStyle w:val="IndexLink"/>
              </w:rPr>
              <w:t>82</w:t>
            </w:r>
          </w:hyperlink>
        </w:p>
        <w:p>
          <w:pPr>
            <w:pStyle w:val="Contents3"/>
            <w:tabs>
              <w:tab w:val="clear" w:pos="8459"/>
              <w:tab w:val="right" w:pos="9026" w:leader="dot"/>
            </w:tabs>
            <w:rPr/>
          </w:pPr>
          <w:hyperlink w:anchor="__RefHeading___Toc1620075_237004111">
            <w:r>
              <w:rPr>
                <w:webHidden/>
                <w:rStyle w:val="IndexLink"/>
                <w:rtl w:val="true"/>
              </w:rPr>
              <w:t xml:space="preserve">قسمت های مختلف نمونه برداری شده در آزمایشات اسفند </w:t>
            </w:r>
            <w:r>
              <w:rPr>
                <w:rStyle w:val="IndexLink"/>
              </w:rPr>
              <w:t>1369</w:t>
            </w:r>
            <w:r>
              <w:rPr>
                <w:rStyle w:val="IndexLink"/>
                <w:rtl w:val="true"/>
              </w:rPr>
              <w:t xml:space="preserve"> :</w:t>
              <w:tab/>
            </w:r>
            <w:r>
              <w:rPr>
                <w:rStyle w:val="IndexLink"/>
              </w:rPr>
              <w:t>84</w:t>
            </w:r>
          </w:hyperlink>
        </w:p>
        <w:p>
          <w:pPr>
            <w:pStyle w:val="Contents2"/>
            <w:tabs>
              <w:tab w:val="clear" w:pos="8743"/>
              <w:tab w:val="right" w:pos="9026" w:leader="dot"/>
            </w:tabs>
            <w:rPr/>
          </w:pPr>
          <w:hyperlink w:anchor="__RefHeading___Toc1620077_237004111">
            <w:r>
              <w:rPr>
                <w:webHidden/>
                <w:rStyle w:val="IndexLink"/>
                <w:rtl w:val="true"/>
              </w:rPr>
              <w:t>ختم سخن</w:t>
            </w:r>
            <w:r>
              <w:rPr>
                <w:rStyle w:val="IndexLink"/>
                <w:rtl w:val="true"/>
              </w:rPr>
              <w:tab/>
            </w:r>
            <w:r>
              <w:rPr>
                <w:rStyle w:val="IndexLink"/>
              </w:rPr>
              <w:t>86</w:t>
            </w:r>
          </w:hyperlink>
        </w:p>
        <w:p>
          <w:pPr>
            <w:pStyle w:val="Contents2"/>
            <w:tabs>
              <w:tab w:val="clear" w:pos="8743"/>
              <w:tab w:val="right" w:pos="9026" w:leader="dot"/>
            </w:tabs>
            <w:rPr/>
          </w:pPr>
          <w:hyperlink w:anchor="__RefHeading___Toc1620079_237004111">
            <w:r>
              <w:rPr>
                <w:webHidden/>
                <w:rStyle w:val="IndexLink"/>
                <w:rtl w:val="true"/>
              </w:rPr>
              <w:t>جدیدترین تحقیقات</w:t>
            </w:r>
            <w:r>
              <w:rPr>
                <w:rStyle w:val="IndexLink"/>
                <w:rtl w:val="true"/>
              </w:rPr>
              <w:tab/>
            </w:r>
            <w:r>
              <w:rPr>
                <w:rStyle w:val="IndexLink"/>
              </w:rPr>
              <w:t>87</w:t>
            </w:r>
          </w:hyperlink>
        </w:p>
        <w:p>
          <w:pPr>
            <w:pStyle w:val="Contents2"/>
            <w:tabs>
              <w:tab w:val="clear" w:pos="8743"/>
              <w:tab w:val="right" w:pos="9026" w:leader="dot"/>
            </w:tabs>
            <w:rPr/>
          </w:pPr>
          <w:hyperlink w:anchor="__RefHeading___Toc1620081_237004111">
            <w:r>
              <w:rPr>
                <w:webHidden/>
                <w:rStyle w:val="IndexLink"/>
                <w:rtl w:val="true"/>
              </w:rPr>
              <w:t>آخرین سخن</w:t>
            </w:r>
            <w:r>
              <w:rPr>
                <w:rStyle w:val="IndexLink"/>
                <w:rtl w:val="true"/>
              </w:rPr>
              <w:tab/>
            </w:r>
            <w:r>
              <w:rPr>
                <w:rStyle w:val="IndexLink"/>
              </w:rPr>
              <w:t>88</w:t>
            </w:r>
          </w:hyperlink>
        </w:p>
        <w:p>
          <w:pPr>
            <w:pStyle w:val="Contents2"/>
            <w:tabs>
              <w:tab w:val="clear" w:pos="8743"/>
              <w:tab w:val="right" w:pos="9026" w:leader="dot"/>
            </w:tabs>
            <w:rPr/>
          </w:pPr>
          <w:hyperlink w:anchor="__RefHeading___Toc1620083_237004111">
            <w:r>
              <w:rPr>
                <w:webHidden/>
                <w:rStyle w:val="IndexLink"/>
                <w:rtl w:val="true"/>
              </w:rPr>
              <w:t>عامل اصلی بروز طاعون در یک جامعه ؟</w:t>
            </w:r>
            <w:r>
              <w:rPr>
                <w:rStyle w:val="IndexLink"/>
                <w:rtl w:val="true"/>
              </w:rPr>
              <w:tab/>
            </w:r>
            <w:r>
              <w:rPr>
                <w:rStyle w:val="IndexLink"/>
              </w:rPr>
              <w:t>91</w:t>
            </w:r>
          </w:hyperlink>
        </w:p>
        <w:p>
          <w:pPr>
            <w:pStyle w:val="Contents2"/>
            <w:tabs>
              <w:tab w:val="clear" w:pos="8743"/>
              <w:tab w:val="right" w:pos="9026" w:leader="dot"/>
            </w:tabs>
            <w:rPr/>
          </w:pPr>
          <w:hyperlink w:anchor="__RefHeading___Toc1620085_237004111">
            <w:r>
              <w:rPr>
                <w:webHidden/>
                <w:rStyle w:val="IndexLink"/>
                <w:rtl w:val="true"/>
              </w:rPr>
              <w:t>فهرست منابع</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46_47541"/>
      <w:bookmarkStart w:id="1" w:name="pg6246_47541"/>
      <w:bookmarkEnd w:id="1"/>
    </w:p>
    <w:p>
      <w:pPr>
        <w:pStyle w:val="Heading2"/>
        <w:numPr>
          <w:ilvl w:val="1"/>
          <w:numId w:val="1"/>
        </w:numPr>
        <w:rPr/>
      </w:pPr>
      <w:bookmarkStart w:id="2" w:name="pg6246_47541"/>
      <w:bookmarkStart w:id="3" w:name="__RefHeading___Toc1620003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حرم ها و پاکی و  قداست حریم قدسی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مهدی پور</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العترة الطاهره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های اهل بیت علیهم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ویروس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زیارت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0005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حرم ها و پاکی و قداست حریم قدسی رضوی</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نامدار شیخ علی اکبر مهدی پور</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ذیقعدةالحرام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تابستان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شمسی</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العترة الطاهره</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صلوات 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 علیه السلام</w:t>
      </w:r>
    </w:p>
    <w:p>
      <w:pPr>
        <w:pStyle w:val="BookText"/>
        <w:rPr/>
      </w:pPr>
      <w:r>
        <w:rPr>
          <w:rFonts w:ascii="IRNazanin" w:hAnsi="IRNazanin" w:eastAsia="IRNazanin"/>
          <w:color w:val="111111"/>
          <w:sz w:val="28"/>
          <w:sz w:val="28"/>
          <w:szCs w:val="28"/>
          <w:rtl w:val="true"/>
          <w:lang w:bidi="fa-IR"/>
        </w:rPr>
        <w:t>و حضرت فاطمه معصومه علیها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جوادالائمه ، امام محمد تقی علیه السلام </w:t>
      </w:r>
      <w:bookmarkStart w:id="7" w:name="pg6246_47543"/>
    </w:p>
    <w:p>
      <w:pPr>
        <w:pStyle w:val="Heading2"/>
        <w:numPr>
          <w:ilvl w:val="1"/>
          <w:numId w:val="1"/>
        </w:numPr>
        <w:rPr/>
      </w:pPr>
      <w:bookmarkStart w:id="8" w:name="__RefHeading___Toc1620007_237004111"/>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 xml:space="preserve">به همۀ نا امیدشدگانی که در جستجوی روزنۀ امیدی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وحشت زدگانی که به دنبال پناهگاهی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 افتادگانی که در صدد یافتن دستی نجات بخش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بیمارانی که در پی نَفَسی شفا بخش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دل شکستگان ، غم زدگان ، سرگشتگانِ در این دنیای پربلا و خطر ، که به دنبال مرهمی و راهنمایی و یاوری می گردند اهداء می گردد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وصلَّی اللهُ عَلی سَیِّدِنا و نَبِیِّنا و حَبیبِنا و طَبیبِنا الَّذی بُعِثَ رحمةً لِلعالَمین ، و بَشیراً للمُذنِبین مُحَمَّدٍ خاتَمِ النَّبِیّین وعَلی آلِهِ الطَّیِّبینَ الطّاهِرینَ الاَنجَبین ، لا سِیّما الإمامِ المُنتَظَر ، و الوَلیِّ المُنتَقِم الحُجَّةِبن الحَسَنِ المَهدِیِّ عجل الله تعالی فرجه الشریف ولَعنَةُ اللهِ عَلی أعدائِهِم اجمَعین مِنَ الآنَ إلی یَومِ الدّین آمینَ آمینَ آمینَ آمین </w:t>
      </w:r>
      <w:bookmarkStart w:id="10" w:name="pg6246_47545"/>
    </w:p>
    <w:p>
      <w:pPr>
        <w:pStyle w:val="Heading2"/>
        <w:numPr>
          <w:ilvl w:val="1"/>
          <w:numId w:val="1"/>
        </w:numPr>
        <w:rPr/>
      </w:pPr>
      <w:bookmarkStart w:id="11" w:name="__RefHeading___Toc1620009_237004111"/>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ویروس ناشناخته و حرم امن شناخته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گلواژۀ حرم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حرم نبوی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زیارت حرم مطهّر نبوی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حرم ائمۀ بقیع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زیارت کریم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حرم مطهّر مولایِ متقیّان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حرم سالار شهیدان ،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حرم کاظمین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حرم عسکرییّن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دعای خاص حرم امام هادی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سرداب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حرم ملک پاسبان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حرم مطهّر رضوی در گذر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یک خاطره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 مطهّر حضرت فاطمۀ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حرمهای امن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حرم مکّی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حرم نبوی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حرم علوی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حرم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حرم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گزارشی مستند و علمی راجع به حریم مقدّس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متن گزارش استاد یونسیان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طرح بررسی میکروبی حرم مطهّر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نتیجه آزمایشات مقدماتی بهار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قسمتهای نمونه برداری شده در آزمایشات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گزارش آزمایشات اسفند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قسمتهای مختلف نمونه برداری شده در آزمایشات اسفند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ختم سخن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جدیدترین تحقیقات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آخرین سخن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عامل اصلی بروز طاعون در یک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3" w:name="pg6246_47547"/>
    </w:p>
    <w:p>
      <w:pPr>
        <w:pStyle w:val="Heading2"/>
        <w:numPr>
          <w:ilvl w:val="1"/>
          <w:numId w:val="1"/>
        </w:numPr>
        <w:rPr/>
      </w:pPr>
      <w:bookmarkStart w:id="14" w:name="__RefHeading___Toc1620011_237004111"/>
      <w:bookmarkStart w:id="15" w:name="_Toc5"/>
      <w:bookmarkEnd w:id="13"/>
      <w:bookmarkEnd w:id="14"/>
      <w:r>
        <w:rPr>
          <w:rtl w:val="true"/>
        </w:rPr>
        <w:t>پیشگفتار</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صَلِّ عَلَی عَلِیِّ بْنِ مُوسَی الرِّضَا الَّذِی‏ ارْتَضَیْتَهُ‏ وَ رَضَّیتَ‏ بِهِ مَنْ شِئْتَ مِنْ خَلْقِک‏</w:t>
      </w:r>
    </w:p>
    <w:p>
      <w:pPr>
        <w:pStyle w:val="BookText"/>
        <w:rPr/>
      </w:pPr>
      <w:r>
        <w:rPr>
          <w:rFonts w:ascii="IRNazanin" w:hAnsi="IRNazanin" w:eastAsia="IRNazanin"/>
          <w:color w:val="111111"/>
          <w:sz w:val="28"/>
          <w:sz w:val="28"/>
          <w:szCs w:val="28"/>
          <w:rtl w:val="true"/>
          <w:lang w:bidi="fa-IR"/>
        </w:rPr>
        <w:t xml:space="preserve">در این زمان که حوادث گوناگون اجتماعی ، و پیش آمدهای غیر منتظره و نگران کنندۀ طبیعی ، مرض ها و بیماری های سخت و صعب العلاج ، انسان ها را گرفتار و در تنگناهای نفس گیر قرار داده و در اثر گناهان گوناگونِ فردی و اجتماعی ، ابتلائات رنگارنگ دامن گیر عموم اقشار اجتماع گردیده ، تا جایی که حقیقتاً باید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عَظُمَ‏ الْبَلاءُ وَ بَرِحَ الْخَفاءُ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ضَاقَتِ الأرْضُ وَ مُنِعَتِ السَّماء</w:t>
      </w:r>
    </w:p>
    <w:p>
      <w:pPr>
        <w:pStyle w:val="BookText"/>
        <w:rPr/>
      </w:pPr>
      <w:r>
        <w:rPr>
          <w:rFonts w:ascii="IRNazanin" w:hAnsi="IRNazanin" w:eastAsia="IRNazanin"/>
          <w:color w:val="111111"/>
          <w:sz w:val="28"/>
          <w:sz w:val="28"/>
          <w:szCs w:val="28"/>
          <w:rtl w:val="true"/>
          <w:lang w:bidi="fa-IR"/>
        </w:rPr>
        <w:t xml:space="preserve">گرفتاری ها سخت و بزرگ ، دل ها پریشان و آشفته ، فضاهای زمینی به تنگنا گرفتار ، و درهای آسمان بسته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شرائط است که باید پناهگاهی پیدا کرد و با پناه بردن به ملجأیی مستحکم خود را از طوفان های سهمگین ، در امان قرار داد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عسکری علیه السلام در ضمن مجموعۀ نورانیِ صلوات بر حجج طاهره علیهم السلام که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قدس سره آمده است ، در بخش مربوط به امام علی بن موسی الرضا علیه السلام می فرمایند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بفرست بر علی بن موسی علیهما السلام همانی که او را پسندیدی و هر که را بخواهی از خلق خودت ، به وسیلۀ او خشنود می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فراز عجیبی است ، دریچۀ رحمتی است ، روزنۀ امیدی است که از جانب پروردگار مهربان بر روی مردمان گشوده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خدا بخواهد خشنودش کند ، به وسیلۀ امام رضا علیه السلام خشنود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او که ضامن غریبان ، پناه بی پناهان ، و حریم قدسیش ملجأ درماندگان و محل آرامش دل ها ، و بارگاه ملکوتی اش ، جایگاه نزول رحمتِ الهی ، و توسل به ذیل مرحمتش ، شفای دردمندان ، و اُنس با روح مقدسش برطرف کنندۀ غم ها و اضطراب ها ، و پناه گیری در جوارِ لطف و عنایتش ، زدایندۀ غبار یأس و ناامیدی  است ، در چنین دورۀ حساس و پُرمخاطره ای می تواند به عنوان پناهگاه امن و آرامش بخش ، مطرح باشد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کمترین خدمتگزار آستان مقدّس اهل البیت علیهم السلام و بالاخص حضرت فاطمۀ زهرا علیها السلام به قصد توسّل به ذیل عنایت و مرحمت آن حضرت و فرزندان عزیزشان بالاخص  حضرت عَلی‏ بْن‏ مُوسَی‏ الرِّضا علیهما السلام تصمیم گرفتم که گامی در راه توجه دادن عموم مردمِ با ایمان و ولایت ، که در گرفتاری های جاری و مشکلات گوناگون گرفتارند ، </w:t>
      </w:r>
    </w:p>
    <w:p>
      <w:pPr>
        <w:pStyle w:val="BookText"/>
        <w:rPr/>
      </w:pPr>
      <w:r>
        <w:rPr>
          <w:rFonts w:ascii="IRNazanin" w:hAnsi="IRNazanin" w:eastAsia="IRNazanin"/>
          <w:color w:val="111111"/>
          <w:sz w:val="28"/>
          <w:sz w:val="28"/>
          <w:szCs w:val="28"/>
          <w:rtl w:val="true"/>
          <w:lang w:bidi="fa-IR"/>
        </w:rPr>
        <w:t xml:space="preserve">بردارم به امید آنکه زمینه برای توسّل و تضرع و استغاثۀ خالصانۀ شیعیان و دوستان ، در آستان مقدس آن بزرگواران بیشتر فراهم گردد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بشارت هایی که در این زمینه حاصل شد ، از نویسندۀ محقق و نامدار ، دانشمند فرزانه و دلباختۀ اهل البیت علیهم السلام ، حضرت حجّت الاسلام و المسلمین ، آقای حاج شیخ علی اکبر مهدی پور دامت برکاته و توفیقاته ، استدعا نمودم که در مورد پاکی و قِداست و برکات حرم های اهل البیت علیهم السلام و بالاخص حرم مطهّر و منوّر امام علی بن موسی الرضا علیه السلام و امتیازات ویژۀ آن بقعه های بهشتی ، و امن و امانِ آن مهبط های نور و رحمت الهی ، و ویژگی های قدسیِ آن جایگاه های نزول و اجتماع ملائکه و ارواح انبیا و اولیا ، از ذوق و ابتکار و قلم روان و تأثیرگذارشان بهره گیری نمایند و بالاخص در زمینۀ بیان تحقیقات و آزمایشات علمی و دانشگاهی که در مورد دوریِ حرم مطهّر و ضریح مقدّس و مضجع شریف و نورانی حضرت علی بن موسی الرضا علیه السلام از میکروب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 دلدادگانِ آن دادرس بیچارگان را آگاه نموده و هر چه بیشتر و بهتر ، دل های بیدار و شیفتۀ آن امام رئوف را راهنمایی و ارشاد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طور که انتظار می رفت ، در اثر عنایت و لطف حضرت رضا علیه السلام </w:t>
      </w:r>
      <w:r>
        <w:rPr>
          <w:rStyle w:val="FootnoteAnchor"/>
          <w:rtl w:val="true"/>
        </w:rPr>
        <w:footnoteReference w:id="2"/>
      </w:r>
      <w:r>
        <w:rPr>
          <w:rFonts w:ascii="IRNazanin" w:hAnsi="IRNazanin" w:eastAsia="IRNazanin"/>
          <w:color w:val="111111"/>
          <w:sz w:val="28"/>
          <w:sz w:val="28"/>
          <w:szCs w:val="28"/>
          <w:rtl w:val="true"/>
          <w:lang w:bidi="fa-IR"/>
        </w:rPr>
        <w:t xml:space="preserve">آن بزرگمرد ، از تمام توان و ارادتِ ولایی و اخلاصشان بهره گرفتند و مقاله ای بسیار محکم و مستند ، و با عشق و علاقه آماده کردند و در اختیار جامعۀ ولایی و شیعیان و دلسوختگان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می دانم از همۀ عزیزانی که در شکل گیری و تنظیم و آماده سازی و طراحی جلد و چاپ و انتشار این مجموعۀ نورانی ، با اخلاص و حالت تضرّع و توسّل گام برداشتند قدردانی نموده ، و اجابت دعا ، و قبولیِ خدمت و دوام توفیقشان را از درگاه ربوبی و تحت توجه خاص امام رضا علیه السلام خواستار شوم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حوزۀ علمیّۀ اصفهان –  میرسیّد حجّت موحّد ابطحی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روز زیارتیِ مخصوص امام رضا علیه السلام </w:t>
      </w:r>
      <w:bookmarkStart w:id="16" w:name="pg6246_47551"/>
    </w:p>
    <w:p>
      <w:pPr>
        <w:pStyle w:val="BookText"/>
        <w:rPr/>
      </w:pPr>
      <w:bookmarkEnd w:id="16"/>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رَبِّ العالَمین و صَلّی اللهُ عَلی سَیِّدِنا وَ نَبیِّنا اَبِی القاسِمِ المُصطَفی مُحَمَّدٍ وَ عَلی آلِهِ الطّیِّبینَ الطّاهِرینَ المَعصُومینَ و لَعنَۀُ اللهِ عَلی اَعدائِهِم اَجمَعین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وَ لَمْ نُمَکِّنْ لَهُمْ حَرَماً آمِناً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آیا مگر ما حرم امنی در اختیار آن ها قرار ندادیم ؟</w:t>
      </w:r>
      <w:r>
        <w:rPr>
          <w:rFonts w:eastAsia="IRNazanin" w:cs="IRNazanin"/>
          <w:color w:val="111111"/>
          <w:sz w:val="28"/>
          <w:szCs w:val="28"/>
          <w:rtl w:val="true"/>
          <w:lang w:bidi="fa-IR"/>
        </w:rPr>
        <w:t>!</w:t>
      </w:r>
    </w:p>
    <w:p>
      <w:pPr>
        <w:pStyle w:val="Heading2"/>
        <w:numPr>
          <w:ilvl w:val="1"/>
          <w:numId w:val="1"/>
        </w:numPr>
        <w:rPr/>
      </w:pPr>
      <w:bookmarkStart w:id="17" w:name="__RefHeading___Toc1620013_237004111"/>
      <w:bookmarkStart w:id="18" w:name="_Toc6"/>
      <w:bookmarkEnd w:id="17"/>
      <w:r>
        <w:rPr>
          <w:rtl w:val="true"/>
        </w:rPr>
        <w:t>ویروس ناشناخته و حرم امن شناخته شده</w:t>
      </w:r>
      <w:bookmarkEnd w:id="18"/>
    </w:p>
    <w:p>
      <w:pPr>
        <w:pStyle w:val="BookText"/>
        <w:rPr/>
      </w:pPr>
      <w:r>
        <w:rPr>
          <w:rFonts w:ascii="IRNazanin" w:hAnsi="IRNazanin" w:eastAsia="IRNazanin"/>
          <w:color w:val="111111"/>
          <w:sz w:val="28"/>
          <w:sz w:val="28"/>
          <w:szCs w:val="28"/>
          <w:rtl w:val="true"/>
          <w:lang w:bidi="fa-IR"/>
        </w:rPr>
        <w:t xml:space="preserve">میلیون ها سال از آفرینش جهان می گذرد ، هزاران سال است که موجودی به نام انسان ، بر فراز کرۀ خاکی گام می سپارد ، در طول این مدّت هزاران ویروس خطرناک سلامتی انسان ها را تهدید کرده ، انسان با عنایات حضرت احدیّت آن ها را شناسایی کرده ، با آن ها مبارزه نموده و آنها را شکست داده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ایام با ویروس منحوسی مواجه هستیم که هرگز در طول تاریخ از ویروسی این گونه همه گیر ، سریع الانتقال و تأثیرگذار برای ما گزارش نشده است </w:t>
      </w:r>
      <w:r>
        <w:rPr>
          <w:rFonts w:eastAsia="IRNazanin" w:cs="IRNazanin"/>
          <w:color w:val="111111"/>
          <w:sz w:val="28"/>
          <w:szCs w:val="28"/>
          <w:rtl w:val="true"/>
          <w:lang w:bidi="fa-IR"/>
        </w:rPr>
        <w:t xml:space="preserve">. </w:t>
      </w:r>
      <w:bookmarkStart w:id="19" w:name="pg6246_47552"/>
    </w:p>
    <w:p>
      <w:pPr>
        <w:pStyle w:val="BookText"/>
        <w:rPr/>
      </w:pPr>
      <w:bookmarkEnd w:id="19"/>
      <w:r>
        <w:rPr>
          <w:rFonts w:ascii="IRNazanin" w:hAnsi="IRNazanin" w:eastAsia="IRNazanin"/>
          <w:color w:val="111111"/>
          <w:sz w:val="28"/>
          <w:sz w:val="28"/>
          <w:szCs w:val="28"/>
          <w:rtl w:val="true"/>
          <w:lang w:bidi="fa-IR"/>
        </w:rPr>
        <w:t xml:space="preserve">این ویروس منحوس سیاه ، سفید ، زن ، مرد ، کودک ، بزرگسال ، ثروتمند و مستمند نمی شناسد ، ناجوانمردانه بر همۀ جوامع بشری می تازد و قربانی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 اماکن امنی سراغ داریم که خداوند منّان در آیات نورانی قرآن از آن ها خبر داده ، بزرگ مفسّر قرآن مصادیق آنها را برای ما بیان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سی سال پیش در یکی از این اماکن مقدّسه آزمایشی انجام شده ، نفوذ ناپذیری میکروبها را در آن مکان مقدّس با ابزار علمی اثبات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علمی و مستند این آزمایش را در این نوشتار برای ثبت در تاریخ ، به عاشقان شیفته و زائران دلباختۀ این اماکن مقدّسه و مشاهد مشرّفه تقدیم می داریم </w:t>
      </w:r>
      <w:r>
        <w:rPr>
          <w:rFonts w:eastAsia="IRNazanin" w:cs="IRNazanin"/>
          <w:color w:val="111111"/>
          <w:sz w:val="28"/>
          <w:szCs w:val="28"/>
          <w:rtl w:val="true"/>
          <w:lang w:bidi="fa-IR"/>
        </w:rPr>
        <w:t>.</w:t>
      </w:r>
    </w:p>
    <w:p>
      <w:pPr>
        <w:pStyle w:val="Heading2"/>
        <w:numPr>
          <w:ilvl w:val="1"/>
          <w:numId w:val="1"/>
        </w:numPr>
        <w:rPr/>
      </w:pPr>
      <w:bookmarkStart w:id="20" w:name="__RefHeading___Toc1620015_237004111"/>
      <w:bookmarkStart w:id="21" w:name="_Toc7"/>
      <w:bookmarkEnd w:id="20"/>
      <w:r>
        <w:rPr>
          <w:rtl w:val="true"/>
        </w:rPr>
        <w:t>گلواژۀ حرم</w:t>
      </w:r>
      <w:bookmarkEnd w:id="21"/>
    </w:p>
    <w:p>
      <w:pPr>
        <w:pStyle w:val="BookText"/>
        <w:rPr/>
      </w:pPr>
      <w:r>
        <w:rPr>
          <w:rFonts w:ascii="IRNazanin" w:hAnsi="IRNazanin" w:eastAsia="IRNazanin"/>
          <w:color w:val="111111"/>
          <w:sz w:val="28"/>
          <w:sz w:val="28"/>
          <w:szCs w:val="28"/>
          <w:rtl w:val="true"/>
          <w:lang w:bidi="fa-IR"/>
        </w:rPr>
        <w:t xml:space="preserve">لازمۀ وجوب زیارت ائمۀ هدی علیهم السلام شناخت مضجع منوّر و مرقد مطهّر آن هاست ، که اصطلاحاً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به ناحیه ای گفته می شود که از حرمت خاصی برخوردار است و با آن همانند دیگر مکان ها رفتار نمی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حرم سرزمین مقدّسی را گویند که محل مقدسی همانند کعبه را در بر دارد ، که ورود و خروج از آن آداب خاصی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را به جهت حرمت آن مکان و حرام بودن برخی رفتارها در آن مکان حرم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حرم ها ، کعبۀ مشرّفه است که مسجدالحرام آن را در برگرفته و حرم مکّی آن را در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مکّی احکام ویژه ای دارد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ورود به حرم مکّی بدون احرام</w:t>
      </w:r>
    </w:p>
    <w:p>
      <w:pPr>
        <w:pStyle w:val="BookText"/>
        <w:rPr/>
      </w:pPr>
      <w:r>
        <w:rPr>
          <w:rFonts w:ascii="IRNazanin" w:hAnsi="IRNazanin" w:eastAsia="IRNazanin"/>
          <w:color w:val="111111"/>
          <w:sz w:val="28"/>
          <w:sz w:val="28"/>
          <w:szCs w:val="28"/>
          <w:rtl w:val="true"/>
          <w:lang w:bidi="fa-IR"/>
        </w:rPr>
        <w:t xml:space="preserve">حجّاج خانۀ خدا که برای حج و یا عمره وارد سرزمین وحی می شوند ، حتماً باید از یکی از میقات ها احرام ببندند و با احرام وارد حرم مکه بشوند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جنگ در حرم مکّی</w:t>
      </w:r>
    </w:p>
    <w:p>
      <w:pPr>
        <w:pStyle w:val="BookText"/>
        <w:rPr/>
      </w:pPr>
      <w:r>
        <w:rPr>
          <w:rFonts w:ascii="IRNazanin" w:hAnsi="IRNazanin" w:eastAsia="IRNazanin"/>
          <w:color w:val="111111"/>
          <w:sz w:val="28"/>
          <w:sz w:val="28"/>
          <w:szCs w:val="28"/>
          <w:rtl w:val="true"/>
          <w:lang w:bidi="fa-IR"/>
        </w:rPr>
        <w:t xml:space="preserve">خداوند منّان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تُقاتِلُوهُمْ عِنْدَ الْمَسْجِدِ الْحَرامِ حَتَّی یُقاتِلُوکُم ‏</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که با شما می 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مسجدالحرام نبرد نکنید ، تا هنگامی که در آن جا با شما بجنگند </w:t>
      </w:r>
      <w:r>
        <w:rPr>
          <w:rFonts w:eastAsia="IRNazanin" w:cs="IRNazanin"/>
          <w:color w:val="111111"/>
          <w:sz w:val="28"/>
          <w:szCs w:val="28"/>
          <w:rtl w:val="true"/>
          <w:lang w:bidi="fa-IR"/>
        </w:rPr>
        <w:t xml:space="preserve">. </w:t>
      </w:r>
      <w:bookmarkStart w:id="22" w:name="pg6246_47554"/>
    </w:p>
    <w:p>
      <w:pPr>
        <w:pStyle w:val="BookText"/>
        <w:rPr/>
      </w:pPr>
      <w:bookmarkEnd w:id="22"/>
      <w:r>
        <w:rPr>
          <w:rFonts w:ascii="IRNazanin" w:hAnsi="IRNazanin" w:eastAsia="IRNazanin"/>
          <w:color w:val="111111"/>
          <w:sz w:val="28"/>
          <w:sz w:val="28"/>
          <w:szCs w:val="28"/>
          <w:rtl w:val="true"/>
          <w:lang w:bidi="fa-IR"/>
        </w:rPr>
        <w:t xml:space="preserve">به اتفاق فقها جنگ در حرم مکّی حرام است ، مگر این که دشمن در آن جا جنگ را آغاز کند ، در آن صورت دفاع جایز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اجرای حدود در حرم مکّی</w:t>
      </w:r>
    </w:p>
    <w:p>
      <w:pPr>
        <w:pStyle w:val="BookText"/>
        <w:rPr/>
      </w:pPr>
      <w:r>
        <w:rPr>
          <w:rFonts w:ascii="IRNazanin" w:hAnsi="IRNazanin" w:eastAsia="IRNazanin"/>
          <w:color w:val="111111"/>
          <w:sz w:val="28"/>
          <w:sz w:val="28"/>
          <w:szCs w:val="28"/>
          <w:rtl w:val="true"/>
          <w:lang w:bidi="fa-IR"/>
        </w:rPr>
        <w:t xml:space="preserve">اگر مجرم به حرم پناه ببرد ،  دستگیر کردن و یا اجرای حد شرعی در آن جا جایز نیست ، فقط می توانند به او سخت بگیرند ، مثلاً موادّ خوراکی نفروشند ، تا ناگزیر شود که از حرم خارج شود ، ولی اگر کسی در حرم مرتکب جرم بشود ، اجرای حد در آن جا جایز است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بریدن درختان حرم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ورود غیر مسلمانان به حرم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صدها حکم دیگر که در کتب فقهی به تفصیل بیان شده است </w:t>
      </w:r>
      <w:r>
        <w:rPr>
          <w:rFonts w:eastAsia="IRNazanin" w:cs="IRNazanin"/>
          <w:color w:val="111111"/>
          <w:sz w:val="28"/>
          <w:szCs w:val="28"/>
          <w:rtl w:val="true"/>
          <w:lang w:bidi="fa-IR"/>
        </w:rPr>
        <w:t>.</w:t>
      </w:r>
    </w:p>
    <w:p>
      <w:pPr>
        <w:pStyle w:val="Heading2"/>
        <w:numPr>
          <w:ilvl w:val="1"/>
          <w:numId w:val="1"/>
        </w:numPr>
        <w:rPr/>
      </w:pPr>
      <w:bookmarkStart w:id="23" w:name="__RefHeading___Toc1620017_237004111"/>
      <w:bookmarkStart w:id="24" w:name="_Toc8"/>
      <w:bookmarkEnd w:id="23"/>
      <w:r>
        <w:rPr>
          <w:rtl w:val="true"/>
        </w:rPr>
        <w:t>حرم نبوی</w:t>
      </w:r>
      <w:bookmarkEnd w:id="24"/>
    </w:p>
    <w:p>
      <w:pPr>
        <w:pStyle w:val="BookText"/>
        <w:rPr/>
      </w:pPr>
      <w:r>
        <w:rPr>
          <w:rFonts w:ascii="IRNazanin" w:hAnsi="IRNazanin" w:eastAsia="IRNazanin"/>
          <w:color w:val="111111"/>
          <w:sz w:val="28"/>
          <w:sz w:val="28"/>
          <w:szCs w:val="28"/>
          <w:rtl w:val="true"/>
          <w:lang w:bidi="fa-IR"/>
        </w:rPr>
        <w:t xml:space="preserve">بعد از کعبه ، مقدّس ترین حرم ها حرم نبوی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مدینۀ منوره نیز طول و عرضش یک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فرسخ در چهار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مسجدالنّبی در وسط آن قرار دارد </w:t>
      </w:r>
      <w:r>
        <w:rPr>
          <w:rFonts w:eastAsia="IRNazanin" w:cs="IRNazanin"/>
          <w:color w:val="111111"/>
          <w:sz w:val="28"/>
          <w:szCs w:val="28"/>
          <w:rtl w:val="true"/>
          <w:lang w:bidi="fa-IR"/>
        </w:rPr>
        <w:t xml:space="preserve">. </w:t>
      </w:r>
      <w:bookmarkStart w:id="25" w:name="pg6246_47555"/>
    </w:p>
    <w:p>
      <w:pPr>
        <w:pStyle w:val="BookText"/>
        <w:rPr/>
      </w:pPr>
      <w:bookmarkEnd w:id="25"/>
      <w:r>
        <w:rPr>
          <w:rFonts w:ascii="IRNazanin" w:hAnsi="IRNazanin" w:eastAsia="IRNazanin"/>
          <w:color w:val="111111"/>
          <w:sz w:val="28"/>
          <w:sz w:val="28"/>
          <w:szCs w:val="28"/>
          <w:rtl w:val="true"/>
          <w:lang w:bidi="fa-IR"/>
        </w:rPr>
        <w:t xml:space="preserve">حرم نبوی نیز احکام خاصی دارد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استحباب غسل برای ورود به حرم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استحباب نماز در میان قبر مطهّر و منبر پیامبر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استحباب مجاورت حرم نبوی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استحباب فرستادن صلوات به کثرت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استحباب روزه در روزهای چهارشنبه و پنجشنبه و جمعه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استحباب نماز در کنار ستون ابولبابه در شب های چهارشنبه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استحباب اعتکاف در مسجد نبوی </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26" w:name="__RefHeading___Toc1620019_237004111"/>
      <w:bookmarkStart w:id="27" w:name="_Toc9"/>
      <w:bookmarkEnd w:id="26"/>
      <w:r>
        <w:rPr>
          <w:rtl w:val="true"/>
        </w:rPr>
        <w:t>زیارت حرم مطهّر نبوی</w:t>
      </w:r>
      <w:bookmarkEnd w:id="27"/>
    </w:p>
    <w:p>
      <w:pPr>
        <w:pStyle w:val="BookText"/>
        <w:rPr/>
      </w:pPr>
      <w:r>
        <w:rPr>
          <w:rFonts w:ascii="IRNazanin" w:hAnsi="IRNazanin" w:eastAsia="IRNazanin"/>
          <w:color w:val="111111"/>
          <w:sz w:val="28"/>
          <w:sz w:val="28"/>
          <w:szCs w:val="28"/>
          <w:rtl w:val="true"/>
          <w:lang w:bidi="fa-IR"/>
        </w:rPr>
        <w:t xml:space="preserve">رسول اکرم صلی الله علیه و آله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قَبْرِی‏ وَجَبَتْ‏ لَهُ‏ شَفَاعَتِی‏ ؛</w:t>
      </w:r>
    </w:p>
    <w:p>
      <w:pPr>
        <w:pStyle w:val="BookText"/>
        <w:rPr/>
      </w:pPr>
      <w:r>
        <w:rPr>
          <w:rFonts w:ascii="IRNazanin" w:hAnsi="IRNazanin" w:eastAsia="IRNazanin"/>
          <w:color w:val="111111"/>
          <w:sz w:val="28"/>
          <w:sz w:val="28"/>
          <w:szCs w:val="28"/>
          <w:rtl w:val="true"/>
          <w:lang w:bidi="fa-IR"/>
        </w:rPr>
        <w:t xml:space="preserve">هر کس قبر مرا زیارت کند شفاعتم بر او واجب می شود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حدیث دیگری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یَزُر قَبری فَقَدْ جَفَانِی‏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قبر مرا زیارت نکند ، به من جفا کرده است </w:t>
      </w:r>
      <w:r>
        <w:rPr>
          <w:rFonts w:eastAsia="IRNazanin" w:cs="IRNazanin"/>
          <w:color w:val="111111"/>
          <w:sz w:val="28"/>
          <w:szCs w:val="28"/>
          <w:rtl w:val="true"/>
          <w:lang w:bidi="fa-IR"/>
        </w:rPr>
        <w:t>».</w:t>
      </w:r>
      <w:r>
        <w:rPr>
          <w:rStyle w:val="FootnoteAnchor"/>
          <w:rtl w:val="true"/>
        </w:rPr>
        <w:footnoteReference w:id="10"/>
      </w:r>
      <w:bookmarkStart w:id="28" w:name="pg6246_47556"/>
    </w:p>
    <w:p>
      <w:pPr>
        <w:pStyle w:val="BookText"/>
        <w:rPr/>
      </w:pPr>
      <w:bookmarkEnd w:id="28"/>
      <w:r>
        <w:rPr>
          <w:rFonts w:ascii="IRNazanin" w:hAnsi="IRNazanin" w:eastAsia="IRNazanin"/>
          <w:color w:val="111111"/>
          <w:sz w:val="28"/>
          <w:sz w:val="28"/>
          <w:szCs w:val="28"/>
          <w:rtl w:val="true"/>
          <w:lang w:bidi="fa-IR"/>
        </w:rPr>
        <w:t xml:space="preserve">شیخ طوسی فتوا داده که اگر مردم به زیارت قبر شریف پیامبر اکرم صلی الله علیه و آله نروند ، بر امام واجب است که مردم را به آن وادار کند </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29" w:name="__RefHeading___Toc1620021_237004111"/>
      <w:bookmarkStart w:id="30" w:name="_Toc10"/>
      <w:bookmarkEnd w:id="29"/>
      <w:r>
        <w:rPr>
          <w:rtl w:val="true"/>
        </w:rPr>
        <w:t>حرم ائمۀ بقیع علیهم السلام</w:t>
      </w:r>
      <w:bookmarkEnd w:id="30"/>
    </w:p>
    <w:p>
      <w:pPr>
        <w:pStyle w:val="BookText"/>
        <w:rPr/>
      </w:pPr>
      <w:r>
        <w:rPr>
          <w:rFonts w:ascii="IRNazanin" w:hAnsi="IRNazanin" w:eastAsia="IRNazanin"/>
          <w:color w:val="111111"/>
          <w:sz w:val="28"/>
          <w:sz w:val="28"/>
          <w:szCs w:val="28"/>
          <w:rtl w:val="true"/>
          <w:lang w:bidi="fa-IR"/>
        </w:rPr>
        <w:t xml:space="preserve">در حرم نبوی علاوه بر مضجع شریف رسول اکرم صلی الله علیه و آله حرم مطهّر چهار امام در قبرستان بقیع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بقیع قدیمی ترین قبرستان مسلمان ها در شهر مدینه است ، که پیامبر اکرم صلی الله علیه و آله آن جا را به عنوان گورستان برای مسلمان ها انتخاب نموده ، فرزندش ابراهیم را در آن به خاک سپرده ، سپس حضرت فاطمۀ بنت اسد علیها السلام را در آنجا خاکسپاری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در آن جا مدفون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از انصار در بقیع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زرارۀ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دقیقاً سرِ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هجرت پیامبرصلی الله علیه و آله– ذیقعدةالحرام سال اول هجرت – در بقیع مدفون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فرموده اند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أمِرْتُ أنْ أسْتَغْفِرَ لأهْلِ‏ الْبَقِیعِ‏ ؛ </w:t>
      </w:r>
    </w:p>
    <w:p>
      <w:pPr>
        <w:pStyle w:val="BookText"/>
        <w:rPr/>
      </w:pPr>
      <w:r>
        <w:rPr>
          <w:rFonts w:ascii="IRNazanin" w:hAnsi="IRNazanin" w:eastAsia="IRNazanin"/>
          <w:color w:val="111111"/>
          <w:sz w:val="28"/>
          <w:sz w:val="28"/>
          <w:szCs w:val="28"/>
          <w:rtl w:val="true"/>
          <w:lang w:bidi="fa-IR"/>
        </w:rPr>
        <w:t xml:space="preserve">من مأمور شدم که برای اهل بقیع استغفار کنم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در بیان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بُعِثْتُ‏ إِلَی‏ أهْلِ‏ الْبَقِیعِ‏ لاُصَلِّی‏َ عَلَیْهِم ‏؛</w:t>
      </w:r>
    </w:p>
    <w:p>
      <w:pPr>
        <w:pStyle w:val="BookText"/>
        <w:rPr/>
      </w:pPr>
      <w:r>
        <w:rPr>
          <w:rFonts w:ascii="IRNazanin" w:hAnsi="IRNazanin" w:eastAsia="IRNazanin"/>
          <w:color w:val="111111"/>
          <w:sz w:val="28"/>
          <w:sz w:val="28"/>
          <w:szCs w:val="28"/>
          <w:rtl w:val="true"/>
          <w:lang w:bidi="fa-IR"/>
        </w:rPr>
        <w:t xml:space="preserve">من برانگیخته شدم به سوی اهل بقیع که به آنها درود بفرستم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پیامبر اکرم صلی الله علیه و آله شب ها به بقیع تشریف می بردند و در ضمن دعاهایشان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دار قوم مؤمنین ، و در پایان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لأهْلِ‏ بَقیعِ‏ الْغَرْقَد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رسول گرامی اسلام صلی الله علیه و آله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مِن هذِهِ المَقبَرَۀِ سَبعُونَ اَلفاً بِغَیرِ حِسابٍ ، کاَنَّ وُجُوهَهُمُ القَمَرُ لَیلَۀَ البَدرِ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گورستان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بدون حساب وارد محشر می شوند ، گویی چهره هایشان ماه چهارده شبه می باشد </w:t>
      </w:r>
      <w:r>
        <w:rPr>
          <w:rFonts w:eastAsia="IRNazanin" w:cs="IRNazanin"/>
          <w:color w:val="111111"/>
          <w:sz w:val="28"/>
          <w:szCs w:val="28"/>
          <w:rtl w:val="true"/>
          <w:lang w:bidi="fa-IR"/>
        </w:rPr>
        <w:t>».</w:t>
      </w:r>
      <w:r>
        <w:rPr>
          <w:rStyle w:val="FootnoteAnchor"/>
          <w:rtl w:val="true"/>
        </w:rPr>
        <w:footnoteReference w:id="15"/>
      </w:r>
      <w:bookmarkStart w:id="31" w:name="pg6246_47558"/>
    </w:p>
    <w:p>
      <w:pPr>
        <w:pStyle w:val="BookText"/>
        <w:rPr/>
      </w:pPr>
      <w:bookmarkEnd w:id="31"/>
      <w:r>
        <w:rPr>
          <w:rFonts w:ascii="IRNazanin" w:hAnsi="IRNazanin" w:eastAsia="IRNazanin"/>
          <w:color w:val="111111"/>
          <w:sz w:val="28"/>
          <w:sz w:val="28"/>
          <w:szCs w:val="28"/>
          <w:rtl w:val="true"/>
          <w:lang w:bidi="fa-IR"/>
        </w:rPr>
        <w:t xml:space="preserve">با خاکسپاری چهار امام معصوم علیهم السلام در بقیع خاک بقیع به اوج شرف رسید و در طول قرون و اعصار گنبد و بارگاه ، برفراز قبور مطهّرشان ساخته شد </w:t>
      </w:r>
      <w:r>
        <w:rPr>
          <w:rFonts w:eastAsia="IRNazanin" w:cs="IRNazanin"/>
          <w:color w:val="111111"/>
          <w:sz w:val="28"/>
          <w:szCs w:val="28"/>
          <w:rtl w:val="true"/>
          <w:lang w:bidi="fa-IR"/>
        </w:rPr>
        <w:t>.</w:t>
      </w:r>
    </w:p>
    <w:p>
      <w:pPr>
        <w:pStyle w:val="Heading2"/>
        <w:numPr>
          <w:ilvl w:val="1"/>
          <w:numId w:val="1"/>
        </w:numPr>
        <w:rPr/>
      </w:pPr>
      <w:bookmarkStart w:id="32" w:name="__RefHeading___Toc1620023_237004111"/>
      <w:bookmarkStart w:id="33" w:name="_Toc11"/>
      <w:bookmarkEnd w:id="32"/>
      <w:r>
        <w:rPr>
          <w:rtl w:val="true"/>
        </w:rPr>
        <w:t>زیارت کریم اهل بیت علیهم السلام</w:t>
      </w:r>
      <w:bookmarkEnd w:id="33"/>
    </w:p>
    <w:p>
      <w:pPr>
        <w:pStyle w:val="BookText"/>
        <w:rPr/>
      </w:pPr>
      <w:r>
        <w:rPr>
          <w:rFonts w:ascii="IRNazanin" w:hAnsi="IRNazanin" w:eastAsia="IRNazanin"/>
          <w:color w:val="111111"/>
          <w:sz w:val="28"/>
          <w:sz w:val="28"/>
          <w:szCs w:val="28"/>
          <w:rtl w:val="true"/>
          <w:lang w:bidi="fa-IR"/>
        </w:rPr>
        <w:t xml:space="preserve">در میان احادیثی که پیرامون امام حسن مجتبی علیه السلام از پیامبر اکرم صلی الله علیه و آله به ما رسیده ، روایت بسیار مفصلی است  ، که در فرازی از آن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به شرح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 آله روزی امام حسن مجتبی علیه السلام را روی زانوی خود نشاند و فرمود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الْحَسَنُ فَإِنَّهُ ابْنِی وَ وُلْدِی وَ بَضْعَةٌ مِنِّی وَ قُرَّةُ عَیْنِی وَ ضِیَاءُ قَلْبِی‏ وَ ثَمَرَةُ فُؤَادِی وَ هُوَ سَیِّدُ شَبَابِ أهْلِ الْجَنَّةِ وَ حُجَّةُ اللَّهِ عَلَی الأمَّةِ أمْرُهُ أمْرِی وَ قَولُهُ قَولی مَنْ تَبِعَهُ فَإِنَّهُ مِنِّی وَ مَنْ عَصَاهُ فَلَیْسَ مِنِّی وَ إِنِّی لَمَّا نَظَرْتُ إِلَیْهِ تَذَکَّرْتُ مَا یَجْرِی عَلَیْهِ مِنَ الذُّلِّ بَعْدِی فَلا یَزَالُ الأمْرُ بِهِ حَتَّی یُقْتَلَ بِالسَّمِّ ظُلْماً وَ عُدْوَاناً فَعِنْدَ ذَلِکَ تَبْکِی الْمَلائِکَةُ وَ السَّبْعُ‏ الشِّدَادُ لِمَوْتِهِ وَ یَبْکیهِ کُلُّ </w:t>
      </w:r>
    </w:p>
    <w:p>
      <w:pPr>
        <w:pStyle w:val="BookText"/>
        <w:rPr/>
      </w:pPr>
      <w:r>
        <w:rPr>
          <w:rFonts w:ascii="Amiri" w:hAnsi="Amiri" w:eastAsia="Amiri" w:cs="Amiri"/>
          <w:color w:val="111111"/>
          <w:sz w:val="28"/>
          <w:sz w:val="28"/>
          <w:szCs w:val="28"/>
          <w:rtl w:val="true"/>
          <w:lang w:bidi="ar-SA"/>
        </w:rPr>
        <w:t>شَیْ‏ءٍ حَتَّی الطَّیْرُ فِی جَوِّ السَّماءِ وَ الْحِیتانُ فِی جَوْفِ الْمَاءِ فَمَنْ بَکَاهُ لَمْ تَعْمَ عَیْنُهُ یَوْمَ تَعْمَی الْعُیُونُ وَ مَنْ حَزِنَ عَلَیْهِ لَمْ یَحْزَنْ قَلْبُهُ یَوْمَ تَحْزَنُ الْقُلُوبُ وَ مَنْ زارَهُ فِی بَقیعِهِ ثَبَتَتْ قَدَمُهُ عَلَی الصِّرَاطِ یَوْمَ تَزِلُّ فِیهِ الأقْدامُ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پسر من ، فرزند من ، نور چشم من ، روشنیِ دل من ، میوۀ قلب من و سرور جوانان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حجّت خدا بر امّت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 امر من ، و سخن او سخن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او نافرمانی کند از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نگریستم به یاد آوردم آنچه را پس از من ، از زبونی به او می رسد ، این گونه می ماند تا از روی جور و ستم ، با زهر جفا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فرشته های هفت آسمان برای وفات او گریه می کنند ،  همۀ موجودات حتی پرندگان در بلندای آسمان و ماهیان در اعماق دریا برایش گریه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او گریه کند ، در روزی که دیدگان کور می شوند ، او ، کور نمی شود و هر کس برای او غمگین شود ، در روزی که دل ها غمین هستند ، او غمگین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در </w:t>
      </w:r>
      <w:bookmarkStart w:id="34" w:name="pg6246_47560"/>
    </w:p>
    <w:p>
      <w:pPr>
        <w:pStyle w:val="BookText"/>
        <w:rPr/>
      </w:pPr>
      <w:bookmarkEnd w:id="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کند ، قدم هایش در پل صراط ، هنگامی که قدم ها در آن می لغزند ، ثابت می ماند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پیامبر رحمت صلی الله علیه و آله در این حدیث شریف خبر می دهد که نور چشمش در بقیع به خاک سپرده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مجتبی علیه السلام وصیت کرده بودند که در کنار قبر مطهّر حضرت فاطمۀ بنت اسد علیها السلام به خاک سپرده شود ، ولی در مسیر حرم تا بقیع جنازه اش را تیرباران کردند ،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کفن را به تابوت وصل کرد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دل عایشه به این مقدار خنک نشد ، خود ، تیر و کمان از مروان گرفت و به سوی جنازۀ امام مجتبی علیه السلام تیر انداخت </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35" w:name="__RefHeading___Toc1620025_237004111"/>
      <w:bookmarkStart w:id="36" w:name="_Toc12"/>
      <w:bookmarkEnd w:id="35"/>
      <w:r>
        <w:rPr>
          <w:rtl w:val="true"/>
        </w:rPr>
        <w:t>حرم مطهّر مولایِ متقیّان</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حرم مکّی و حرم نبوی ، با عظمت ترین و مقدس ترین مکان ، حرم علوی در نجف اشرف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نبراس الفائزین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توفیق تألیف آن را پیرامون حرم مولای متقیان علیه السلام  پیدا کردیم ،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منابع معتبر ، از شخص رسول اکرم صلی الله علیه و آله و دیگر پیشوایان معصوم صلوات الله علیهم اجمعین نقل کردیم ، که به چند نمونه از آن ها اشاره می نماییم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اکرم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عَلِیّاً فَقَدْ زَارَنِی ‏، وَ مَنْ أحَبَّهُ فَقَدْ أحَبَّنِی ، وَ مَنْ أبْغَضَهُ فَقَدْ أبْغَضَنِی ؛ ‏</w:t>
      </w:r>
    </w:p>
    <w:p>
      <w:pPr>
        <w:pStyle w:val="BookText"/>
        <w:rPr/>
      </w:pPr>
      <w:r>
        <w:rPr>
          <w:rFonts w:ascii="IRNazanin" w:hAnsi="IRNazanin" w:eastAsia="IRNazanin"/>
          <w:color w:val="111111"/>
          <w:sz w:val="28"/>
          <w:sz w:val="28"/>
          <w:szCs w:val="28"/>
          <w:rtl w:val="true"/>
          <w:lang w:bidi="fa-IR"/>
        </w:rPr>
        <w:t xml:space="preserve">هر کس علی علیه السلامرا زیارت کند ، مرا زیارت کرده ، هر کس او را دوست بدارد ، مرا دوست داشته ، هر کس او را دشمن بدارد ، مرا دشمن داشته است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عَلِیّاً بَعْدَ وَفَاتِهِ‏ فَلَهُ‏ الْجَنَّةُ ؛</w:t>
      </w:r>
    </w:p>
    <w:p>
      <w:pPr>
        <w:pStyle w:val="BookText"/>
        <w:rPr/>
      </w:pPr>
      <w:r>
        <w:rPr>
          <w:rFonts w:ascii="IRNazanin" w:hAnsi="IRNazanin" w:eastAsia="IRNazanin"/>
          <w:color w:val="111111"/>
          <w:sz w:val="28"/>
          <w:sz w:val="28"/>
          <w:szCs w:val="28"/>
          <w:rtl w:val="true"/>
          <w:lang w:bidi="fa-IR"/>
        </w:rPr>
        <w:t xml:space="preserve">هر کس علی علیه السلام را بعد از وفاتش زیارت کند ، بهشت از آنِ اوست </w:t>
      </w:r>
      <w:r>
        <w:rPr>
          <w:rFonts w:eastAsia="IRNazanin" w:cs="IRNazanin"/>
          <w:color w:val="111111"/>
          <w:sz w:val="28"/>
          <w:szCs w:val="28"/>
          <w:rtl w:val="true"/>
          <w:lang w:bidi="fa-IR"/>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خطاب به آن حضرت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زَارَ قُبُورَکُمْ‏ عُدِلَ‏ ذَلِکَ لَهُ ثَوَابُ سَبْعِینَ حَجَّةً بَعْدَ حَجَّةِ الإِسْلامِ وَ خَرَجَ مِنْ ذُنُوبِهِ حَتَّی یَرْجِعَ مِنْ زِیَارَتِکُمْ کَیَوْمٍ وَلَدَتْهُ اُمُّهُ ؛</w:t>
      </w:r>
    </w:p>
    <w:p>
      <w:pPr>
        <w:pStyle w:val="BookText"/>
        <w:rPr/>
      </w:pPr>
      <w:r>
        <w:rPr>
          <w:rFonts w:ascii="IRNazanin" w:hAnsi="IRNazanin" w:eastAsia="IRNazanin"/>
          <w:color w:val="111111"/>
          <w:sz w:val="28"/>
          <w:sz w:val="28"/>
          <w:szCs w:val="28"/>
          <w:rtl w:val="true"/>
          <w:lang w:bidi="fa-IR"/>
        </w:rPr>
        <w:t xml:space="preserve">هر کس زیارت کند قبور شما را ، این زیارت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بعد از حَجّةالاسلام برابری می کند و همانند روزی که از مادر متولد شده از گناهان خارج می شود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زِیَارَةَ أمِیرِ الْمُؤْمِنِینَ علیه السلام لَمْ یَنْظُرِ اللَّهُ إِلَیْهِ ؛</w:t>
      </w:r>
    </w:p>
    <w:p>
      <w:pPr>
        <w:pStyle w:val="BookText"/>
        <w:rPr/>
      </w:pPr>
      <w:r>
        <w:rPr>
          <w:rFonts w:ascii="IRNazanin" w:hAnsi="IRNazanin" w:eastAsia="IRNazanin"/>
          <w:color w:val="111111"/>
          <w:sz w:val="28"/>
          <w:sz w:val="28"/>
          <w:szCs w:val="28"/>
          <w:rtl w:val="true"/>
          <w:lang w:bidi="fa-IR"/>
        </w:rPr>
        <w:t xml:space="preserve">هر کس زیارت امیرالمؤمنین علیه السلام را ترک کند ، خداوند به او نظر نمی کند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ابی وهب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رفتم ، به خدمت امام صادق علیه السلام مشرف شدم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 شما ، من به خدمت شما آمدم در حالی که امیرالمؤمنین علیه السلام را زیارت نکردم ، فرمود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 لَوْ لا أنَّکَ مِنْ شِیعَتِنَا مَا نَظَرْتُ إِلَیْکَ ؛ </w:t>
      </w:r>
    </w:p>
    <w:p>
      <w:pPr>
        <w:pStyle w:val="BookText"/>
        <w:rPr/>
      </w:pPr>
      <w:r>
        <w:rPr>
          <w:rFonts w:ascii="IRNazanin" w:hAnsi="IRNazanin" w:eastAsia="IRNazanin"/>
          <w:color w:val="111111"/>
          <w:sz w:val="28"/>
          <w:sz w:val="28"/>
          <w:szCs w:val="28"/>
          <w:rtl w:val="true"/>
          <w:lang w:bidi="fa-IR"/>
        </w:rPr>
        <w:t xml:space="preserve">چه کار زشتی انجام دادی ، اگر نبود که تو از شیعیان ما هستی ، من به سویت نگاه نمی کردم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اکرم صلی الله علیه و آله خطاب به مولای متقیان صلوات الله علیه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حُثَالَةً مِنَ النَّاسِ یُعَیِّرُونَ‏ زُوَّارَ قُبُورِکُمْ‏ بِزِیَارَتِکُمْ‏ ، کَمَا تُعَیَّرُ الزَّانِیَةُ بِزِنَاهَا ، اولَئِکَ شِرَارُ اُمَّتِی ، لا نَالَتْهُمْ شَفَاعَتِی ، وَ لا یَرِدُونَ حَوْضِی ؛</w:t>
      </w:r>
    </w:p>
    <w:p>
      <w:pPr>
        <w:pStyle w:val="BookText"/>
        <w:rPr/>
      </w:pPr>
      <w:r>
        <w:rPr>
          <w:rFonts w:ascii="IRNazanin" w:hAnsi="IRNazanin" w:eastAsia="IRNazanin"/>
          <w:color w:val="111111"/>
          <w:sz w:val="28"/>
          <w:sz w:val="28"/>
          <w:szCs w:val="28"/>
          <w:rtl w:val="true"/>
          <w:lang w:bidi="fa-IR"/>
        </w:rPr>
        <w:t xml:space="preserve">لکن تفاله هایی از مردمان ، زائران قبور شما را به جهت زیارتشان سرزنش می کنند ، همان گونه که زنان بدکاره را برای کار زشتشان سرزنش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بدترین امت من هستند ، شفاعت من به آن ها نمی رسد و به حوض من وارد نمی شوند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ابوحمزۀ ثمالی که در محضر امام سجاد علیه السلام به زیارت مولای متقیان علیه السلام مشرف شده ، می گوید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از ناقه اش پیاده شد ، هر دو طرف صورتش را بر خاک کشید و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ابوحمزه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قبر جدم علی بن ابیطالب علیهما السلام می باشد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به پسر مارد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جَدِّی‏ عَارِفاً بِحَقِّهِ‏ ، کَتَبَ اللَّهُ لَهُ بِکُلِّ خُطْوَةٍ حَجَّةً مَقْبُولَةً وَ عُمْرَةً مَبْرُورَةً ؛</w:t>
      </w:r>
    </w:p>
    <w:p>
      <w:pPr>
        <w:pStyle w:val="BookText"/>
        <w:rPr/>
      </w:pPr>
      <w:r>
        <w:rPr>
          <w:rFonts w:ascii="IRNazanin" w:hAnsi="IRNazanin" w:eastAsia="IRNazanin"/>
          <w:color w:val="111111"/>
          <w:sz w:val="28"/>
          <w:sz w:val="28"/>
          <w:szCs w:val="28"/>
          <w:rtl w:val="true"/>
          <w:lang w:bidi="fa-IR"/>
        </w:rPr>
        <w:t xml:space="preserve">ای پسر 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جدم را عارفاً بحقه زیارت کند ، برای هر قدمی حج مقبول و عمرۀ مبروره نوشته می شود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اکرم صلی الله علیه و آله خطاب به سالار شهیدان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یَزُورُنِی وَ یَزُورُ أبَاکَ وَ أخَاکَ وَ أنْتَ‏ إِلا الصِّدِّیقُونَ‏ مِنْ أمَّتِی ؛</w:t>
      </w:r>
    </w:p>
    <w:p>
      <w:pPr>
        <w:pStyle w:val="BookText"/>
        <w:rPr/>
      </w:pPr>
      <w:r>
        <w:rPr>
          <w:rFonts w:ascii="IRNazanin" w:hAnsi="IRNazanin" w:eastAsia="IRNazanin"/>
          <w:color w:val="111111"/>
          <w:sz w:val="28"/>
          <w:sz w:val="28"/>
          <w:szCs w:val="28"/>
          <w:rtl w:val="true"/>
          <w:lang w:bidi="fa-IR"/>
        </w:rPr>
        <w:t xml:space="preserve">قبر مرا و قبر پدرت را و قبر برادرات را  و قبر تو را به جز صدّیقین از امت من ، زیارت نمی کنند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بِظَهْرِ الْکُوفَةِ قَبْرٌ لا یَلُوذُ بِهِ ذُو عَاهَةٍ إلا شَفَاهُ اللَّهُ ؛ </w:t>
      </w:r>
      <w:bookmarkStart w:id="37" w:name="pg6246_47565"/>
    </w:p>
    <w:p>
      <w:pPr>
        <w:pStyle w:val="BookText"/>
        <w:rPr/>
      </w:pPr>
      <w:bookmarkEnd w:id="37"/>
      <w:r>
        <w:rPr>
          <w:rFonts w:ascii="IRNazanin" w:hAnsi="IRNazanin" w:eastAsia="IRNazanin"/>
          <w:color w:val="111111"/>
          <w:sz w:val="28"/>
          <w:sz w:val="28"/>
          <w:szCs w:val="28"/>
          <w:rtl w:val="true"/>
          <w:lang w:bidi="fa-IR"/>
        </w:rPr>
        <w:t xml:space="preserve">در پشت کوفه قبری هست که هیچ صاحب دردی به آن پناهنده نمی شود ، جز این که خداوند شفایش می دهد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برای زیارت مضجع منور و قبر مطهّر مولای متقیان صلوات الله علیه آدابی هست که ما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آنها را از منابع معتبر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38" w:name="__RefHeading___Toc1620027_237004111"/>
      <w:bookmarkStart w:id="39" w:name="_Toc13"/>
      <w:bookmarkEnd w:id="38"/>
      <w:r>
        <w:rPr>
          <w:rtl w:val="true"/>
        </w:rPr>
        <w:t>حرم سالار شهیدان ، امام حسین علیه السلام</w:t>
      </w:r>
      <w:bookmarkEnd w:id="39"/>
    </w:p>
    <w:p>
      <w:pPr>
        <w:pStyle w:val="BookText"/>
        <w:rPr/>
      </w:pPr>
      <w:r>
        <w:rPr>
          <w:rFonts w:ascii="IRNazanin" w:hAnsi="IRNazanin" w:eastAsia="IRNazanin"/>
          <w:color w:val="111111"/>
          <w:sz w:val="28"/>
          <w:sz w:val="28"/>
          <w:szCs w:val="28"/>
          <w:rtl w:val="true"/>
          <w:lang w:bidi="fa-IR"/>
        </w:rPr>
        <w:t xml:space="preserve">جامع ترین اثری که پیرامون زیارت امام حسین علیه السلام ، آثار دنیوی و اخرویِ آن ، پاداش گریه و ندبه بر آن حضرت و جایگاه حرم آن حضرت به دست ما رسیده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ابوالقاسم جعفر بن محمد بن قولویه ، متوفای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استاد شیخ مفید علیهماالرحمه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کتاب را در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تألیف کرده و در هر بابی ده ها حدیث با اسناد بسیار معتبر نقل فرموده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رابطه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مورد آداب زیارت آن حضرت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نبراس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و منابع معتبر آورده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علامۀ امینی قدس سره در یک مجلس ، بیست مورد از مواردی را که حضرت رسول اکرم صلی الله علیه و آله از مصائب حضرت سیدالشهدا علیه السلام سخن گفته و در واقع مجلس عزا برای سالار شهیدان برگزار نموده ، در یک مجلس ، منحصراً از طریق عامّه نقل کرده و آن ها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سیرتُنا و سُنّتُنا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 ارجمند ، جناب آقای کلباسی ، اشعار عربی موجود در سوگ آن حضرت را در مجموعه ای متجاوز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گردآورده و صدها مجلّد آن تاکنون چاپ و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زیارت های خاصّۀ آن حضرت ، زیارت اربعین است که امام عسکری علیه السلام آن را از نشانه های مؤمن بر شمرده است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سال هاست که این زیارت از سوی شیفتگان آن حضرت در سطح جهانی با حضور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برگزار می شود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هیچ سالی تعداد حجاج خانۀ خدا از مرز سه میلیون نفر نگذشته است ، ولی تعداد زائران امام حسین علیه السلام از مرز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گذشته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بزرگترین همایش بشری در سطح دنیا می باشد ، 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اقطار و اکناف جهان در ایام اربعین به سوی عتبۀ حسینی سرازیر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و شایان دقت است که اشغال قسمت اعظم عراق توسط داعشی ها نیز نتوانست از عظمت و هیمنۀ آن بکاهد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عاشورا ، پیکر مقدّس حجت خدا را پایمال سُمّ ستوران کردند که نشانی از آن حضرت باقی نماند ، زنان و کودکان بی پناه را در خیمه ای گرد آوردند و خیمه را آتش زدند ، تا احدی از سلالۀ پیامبر در روی زمین نباشد ، ولی خداوند اراده کرد که این مشعل فروزان ، باقی بماند و در طول قرن ها نورافشانی کند و دلهای آزادی خواهان را به سوی مشعل آزادی فرا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متوکّل قبر مطهّر و مضجع منوّر آن حضرت را با خاک یکسان کرد تا نشانی از سرور آزادگان باقی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درخت سِدری که مشتاقان را به حریم حرم حسینی رهنمون می شد ، از ریشه و بُن قطع کرد ، تا نفرین پیامبر اعظم صلی الله علیه و آله که فرموده بود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قَاطِعَ‏ السِّدْرَةِ ؛ </w:t>
      </w:r>
    </w:p>
    <w:p>
      <w:pPr>
        <w:pStyle w:val="BookText"/>
        <w:rPr/>
      </w:pPr>
      <w:r>
        <w:rPr>
          <w:rFonts w:ascii="IRNazanin" w:hAnsi="IRNazanin" w:eastAsia="IRNazanin"/>
          <w:color w:val="111111"/>
          <w:sz w:val="28"/>
          <w:sz w:val="28"/>
          <w:szCs w:val="28"/>
          <w:rtl w:val="true"/>
          <w:lang w:bidi="fa-IR"/>
        </w:rPr>
        <w:t xml:space="preserve">خداوند لعنت کند قطع کنندۀ درخت سدره را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مرجع ضمیرش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دستور داد که محل قبر آن حضرت را شخم بزنند ، هر چه گاو را می زدند ، روی قبر آن حضرت نمی رفت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امان از دست گاو دو پا که حرم حجت خدا را تخریب می کند ، حرم علامۀ مجلسی شمه ای از جنایات متوکل را در این رابطه نقل فرموده است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آن روزگار پرآشوب که متوکّل برای حرم مطهّر سالار شهیدان نگهبان گذاشته بود ، زائران را دستگیر می کرد ، دستشان را قطع می کرد ، امام هادی علیه السلام به هنگام مریضی ، به یکی از اصحاب امر فرمود که به حائر حسینی برود و برای شفای حضرتش دعا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مهیای سفر شد ، یکی از اصحاب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حائر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به امام هادی علیه السلام نقل شد ، فرمود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 آله از بیت خدا حرمتش بیشتر بود ، ولی به گرد بیت الله طواف می کرد ، حجر را استلام می نمود و در عرفات وقوف می نمود ؛ </w:t>
      </w:r>
    </w:p>
    <w:p>
      <w:pPr>
        <w:pStyle w:val="BookText"/>
        <w:rPr/>
      </w:pPr>
      <w:r>
        <w:rPr>
          <w:rFonts w:ascii="IRNazanin" w:hAnsi="IRNazanin" w:eastAsia="IRNazanin"/>
          <w:color w:val="111111"/>
          <w:sz w:val="28"/>
          <w:sz w:val="28"/>
          <w:szCs w:val="28"/>
          <w:rtl w:val="true"/>
          <w:lang w:bidi="fa-IR"/>
        </w:rPr>
        <w:t xml:space="preserve">زیرا عرفات محلّی است که خداوند دوست دارد ، در آن جا خدای 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دوست دارم در جایی که خداوند دوست دارد که در آن جا خوانده شود ، برای من دعا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 حسینی یکی از این مواضع می باشد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بزرگان علما از این حدیث شریف استفاده کرده اند که زیارت امام حسین علیه السلام در هر شرایطی استحباب دارد ، اگر چه راه نا امن باشد و سفر ، خطری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لِمَوْضِعِ قَبْرِ الْحُسَیْنِ علیه السلام حُرْمَةً مَعْرُوفَةً مَنْ‏ عَرَفَهَا وَ اسْتَجَارَ بِهَا اُجِیرَ ؛</w:t>
      </w:r>
    </w:p>
    <w:p>
      <w:pPr>
        <w:pStyle w:val="BookText"/>
        <w:rPr/>
      </w:pPr>
      <w:r>
        <w:rPr>
          <w:rFonts w:ascii="IRNazanin" w:hAnsi="IRNazanin" w:eastAsia="IRNazanin"/>
          <w:color w:val="111111"/>
          <w:sz w:val="28"/>
          <w:sz w:val="28"/>
          <w:szCs w:val="28"/>
          <w:rtl w:val="true"/>
          <w:lang w:bidi="fa-IR"/>
        </w:rPr>
        <w:t xml:space="preserve">برای محل قبر امام حسین علیه السلام حرمت معروفی هست ، هر کس آن حرمت را بشناسد و به آن پناهنده شود ، پناه داده می شود </w:t>
      </w:r>
      <w:r>
        <w:rPr>
          <w:rFonts w:eastAsia="IRNazanin" w:cs="IRNazanin"/>
          <w:color w:val="111111"/>
          <w:sz w:val="28"/>
          <w:szCs w:val="28"/>
          <w:rtl w:val="true"/>
          <w:lang w:bidi="fa-IR"/>
        </w:rPr>
        <w:t>».</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 xml:space="preserve">: </w:t>
      </w:r>
      <w:bookmarkStart w:id="40" w:name="pg6246_47570"/>
    </w:p>
    <w:p>
      <w:pPr>
        <w:pStyle w:val="BookText"/>
        <w:rPr/>
      </w:pPr>
      <w:bookmarkEnd w:id="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لاذَ بِقَبْرِ الحُسَینِ فَاستَجارَ مِنَ النّارِ وَ سَألَ الجَنَّۀَ ، إِلا أجَارَهُ‏ اللَّهُ مِنَ النّارِ وَ اَعطاهُ الجَنَّۀَ ؛</w:t>
      </w:r>
    </w:p>
    <w:p>
      <w:pPr>
        <w:pStyle w:val="BookText"/>
        <w:rPr/>
      </w:pPr>
      <w:r>
        <w:rPr>
          <w:rFonts w:ascii="IRNazanin" w:hAnsi="IRNazanin" w:eastAsia="IRNazanin"/>
          <w:color w:val="111111"/>
          <w:sz w:val="28"/>
          <w:sz w:val="28"/>
          <w:szCs w:val="28"/>
          <w:rtl w:val="true"/>
          <w:lang w:bidi="fa-IR"/>
        </w:rPr>
        <w:t xml:space="preserve">هر کس به قبر امام حسین علیه السلام پناهنده شود از آتش جهنم ، و بهشت مسألت کند ، خداوند او را از آتش جهنم پناه می دهد و بهشت را به او عطا می فرماید </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41" w:name="__RefHeading___Toc1620029_237004111"/>
      <w:bookmarkStart w:id="42" w:name="_Toc14"/>
      <w:bookmarkEnd w:id="41"/>
      <w:r>
        <w:rPr>
          <w:rtl w:val="true"/>
        </w:rPr>
        <w:t>حرم کاظمین علیهما السلام</w:t>
      </w:r>
      <w:bookmarkEnd w:id="42"/>
    </w:p>
    <w:p>
      <w:pPr>
        <w:pStyle w:val="BookText"/>
        <w:rPr/>
      </w:pPr>
      <w:r>
        <w:rPr>
          <w:rFonts w:ascii="IRNazanin" w:hAnsi="IRNazanin" w:eastAsia="IRNazanin"/>
          <w:color w:val="111111"/>
          <w:sz w:val="28"/>
          <w:sz w:val="28"/>
          <w:szCs w:val="28"/>
          <w:rtl w:val="true"/>
          <w:lang w:bidi="fa-IR"/>
        </w:rPr>
        <w:t xml:space="preserve">حرم مطهّر امام کاظم و امام جواد علیهما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 به جهت حوائج زیادی که به برکت توسّل به آن حضرت برآورده شده است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بانویی را دیدند که با شتاب به سوی حرم حضرت امام کاظم علیه السلام می دود ، یکی از حنابله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عجله به کجا می روی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دستکیر کرده اند و به زندان انداخته اند ، برای نجات او به حرم امام کاظم علیه السلام می روم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باشد که امام کاظم علیه السلام نیز در زندان وفات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زن به شدت آزرده شد و به خداوند منّان عرضه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الْمَقْتُولِ‏ فِی‏ الْحَبْسِ‏ أنْ تُرِیَنِی الْقُدْرَةَ ؛</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امامی که در زندان به شهادت رسیده ، قدرت خود را بنمایان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آن زن آزاد شد ، و پسر آن شخص ، به جهت زخم زبانی که زده بود به زندان رفت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ابوعلی خلال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حاجت مهمی به حرم حضرت موسی بن جعفر علیهما السلام نرفتم و متوسل نشدم ، جز اینکه حاجتم برآورده شد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مورد پاداش زیارت آن حضرت ، امام رضا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قبر پدرم همانند زیارت قبر امام حسین علیه السلام می باشد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پدرم را در بغداد زیارت کند ، همانند کسی است که رسول خدا صلی الله علیه و آله یا امیرمؤمنان علیه السلام را زیارت </w:t>
      </w:r>
    </w:p>
    <w:p>
      <w:pPr>
        <w:pStyle w:val="BookText"/>
        <w:rPr/>
      </w:pPr>
      <w:r>
        <w:rPr>
          <w:rFonts w:ascii="IRNazanin" w:hAnsi="IRNazanin" w:eastAsia="IRNazanin"/>
          <w:color w:val="111111"/>
          <w:sz w:val="28"/>
          <w:sz w:val="28"/>
          <w:szCs w:val="28"/>
          <w:rtl w:val="true"/>
          <w:lang w:bidi="fa-IR"/>
        </w:rPr>
        <w:t xml:space="preserve">کند ، جز این که آن ها فضیلت ویژۀ خود را دارند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حدیث صحیح ازا مام جواد علیه السلام منقول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زیارت کند قبر موسی بن جعفر علیهما السلام را از برای اوست بهشت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از امام هادی علیه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 امام کاظم و امام جواد علیهم السلام کدامیک بهتر است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امام حسین علیه السلام مقدّم است و زیارت این دو امام جامع تر است و ثوابش بیشتر است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امام کاظم علیه السلام در مقابر قریش قطعه زمینی را خریده بودند ، پس از شهادت در ملک خود دفن شدند </w:t>
      </w:r>
      <w:r>
        <w:rPr>
          <w:rFonts w:eastAsia="IRNazanin" w:cs="IRNazanin"/>
          <w:color w:val="111111"/>
          <w:sz w:val="28"/>
          <w:szCs w:val="28"/>
          <w:rtl w:val="true"/>
          <w:lang w:bidi="fa-IR"/>
        </w:rPr>
        <w:t>.</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 امام جواد علیه السلام به شهادت رسید ، و در کنار مضجع منوّر جدّ بزرگوارش به خاک سپرده شد </w:t>
      </w:r>
      <w:r>
        <w:rPr>
          <w:rFonts w:eastAsia="IRNazanin" w:cs="IRNazanin"/>
          <w:color w:val="111111"/>
          <w:sz w:val="28"/>
          <w:szCs w:val="28"/>
          <w:rtl w:val="true"/>
          <w:lang w:bidi="fa-IR"/>
        </w:rPr>
        <w:t xml:space="preserve">. </w:t>
      </w:r>
      <w:bookmarkStart w:id="43" w:name="pg6246_47573"/>
    </w:p>
    <w:p>
      <w:pPr>
        <w:pStyle w:val="BookText"/>
        <w:rPr/>
      </w:pPr>
      <w:bookmarkEnd w:id="43"/>
      <w:r>
        <w:rPr>
          <w:rFonts w:ascii="IRNazanin" w:hAnsi="IRNazanin" w:eastAsia="IRNazanin"/>
          <w:color w:val="111111"/>
          <w:sz w:val="28"/>
          <w:sz w:val="28"/>
          <w:szCs w:val="28"/>
          <w:rtl w:val="true"/>
          <w:lang w:bidi="fa-IR"/>
        </w:rPr>
        <w:t xml:space="preserve">از بررسی صفحات تاریخ استفاده می شود که در قرن سوم بر فراز قبر کاظمین علیهما السلام گنبد و بارگاه با شکوهی ساخته شد و در عهد آل بویه بر شکوه و عظمت آن افزوده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فراوان و کرامات باهره ای از آن باب الحوائج الی الله مشاهده شده که در برخی منابع ثبت شده است </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44" w:name="__RefHeading___Toc1620031_237004111"/>
      <w:bookmarkStart w:id="45" w:name="_Toc15"/>
      <w:bookmarkEnd w:id="44"/>
      <w:r>
        <w:rPr>
          <w:rtl w:val="true"/>
        </w:rPr>
        <w:t>حرم عسکرییّن علیهما السلام</w:t>
      </w:r>
      <w:bookmarkEnd w:id="45"/>
    </w:p>
    <w:p>
      <w:pPr>
        <w:pStyle w:val="BookText"/>
        <w:rPr/>
      </w:pPr>
      <w:r>
        <w:rPr>
          <w:rFonts w:ascii="IRNazanin" w:hAnsi="IRNazanin" w:eastAsia="IRNazanin"/>
          <w:color w:val="111111"/>
          <w:sz w:val="28"/>
          <w:sz w:val="28"/>
          <w:szCs w:val="28"/>
          <w:rtl w:val="true"/>
          <w:lang w:bidi="fa-IR"/>
        </w:rPr>
        <w:t xml:space="preserve">بعد از بقیع شهر تاریخی سامرا ، بیشترین تعداد خورشید تابان و ستارگان فروزان را در آسمان خود به تماشا نشسته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و مضجع منوّر دو خورشید امامت ، امام هادی و امام حسن عسکری علیهما السلام در این شهر باستانی عاشقان شیفته و اخلاصمند</w:t>
      </w:r>
    </w:p>
    <w:p>
      <w:pPr>
        <w:pStyle w:val="BookText"/>
        <w:rPr/>
      </w:pPr>
      <w:r>
        <w:rPr>
          <w:rFonts w:ascii="IRNazanin" w:hAnsi="IRNazanin" w:eastAsia="IRNazanin"/>
          <w:color w:val="111111"/>
          <w:sz w:val="28"/>
          <w:sz w:val="28"/>
          <w:szCs w:val="28"/>
          <w:rtl w:val="true"/>
          <w:lang w:bidi="fa-IR"/>
        </w:rPr>
        <w:t xml:space="preserve">را به حریم خود فرا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حریم این دو خورشید فروزان ، چهار ستارۀ درخشان از خاندان عصمت و طهارت قرار دارند ، که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نرجس خاتون ، ملکۀ جهان تشیّع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حکیمه ، بانوی فرزانۀ خاندان عصمت و طهارت علیهم 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سلیل ، سفیر امام حسن عسکری و نائب حضرت مهدی علیهما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حسین ، برادر امام عسکری و عموی امام زمان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سامرا علاوه بر این دو خورشید و چهار ستاره ، ویژگی دیگری دارد که در جهان آفرینش فقط در این شهر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انفجار نور ، یا میلاد مسعود قبلۀ مقصود ، کعبۀ موعود ، حضرت بقیّت الله ارواحنا فداه ، که همۀ پیامبران از حضرت آدم تا حضرت خاتم ، از ظهور موفور السّرورش خبر داده اند و در انتظار طلوع نورش چشم به راه زیسته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مطهّر امام هادی و امام عسکری علیهما السلام همان محلی است که آن را امام هادی علیه السلام از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بن یعقوب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کرده بود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از امام عسکری علیه السلام روایت شده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قَبْرِی بِسُرَّ مَنْ رَأی أمَانٌ‏ لِأهْلِ‏ الْجَانِبَیْنِ‏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من در سُرَّمَن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است برای اهل هر دو طرف </w:t>
      </w:r>
      <w:r>
        <w:rPr>
          <w:rFonts w:eastAsia="IRNazanin" w:cs="IRNazanin"/>
          <w:color w:val="111111"/>
          <w:sz w:val="28"/>
          <w:szCs w:val="28"/>
          <w:rtl w:val="true"/>
          <w:lang w:bidi="fa-IR"/>
        </w:rPr>
        <w:t>».</w:t>
      </w:r>
      <w:r>
        <w:rPr>
          <w:rStyle w:val="FootnoteAnchor"/>
          <w:rtl w:val="true"/>
        </w:rPr>
        <w:footnoteReference w:id="47"/>
      </w:r>
      <w:bookmarkStart w:id="46" w:name="pg6246_47575"/>
    </w:p>
    <w:p>
      <w:pPr>
        <w:pStyle w:val="Heading2"/>
        <w:numPr>
          <w:ilvl w:val="1"/>
          <w:numId w:val="1"/>
        </w:numPr>
        <w:rPr/>
      </w:pPr>
      <w:bookmarkStart w:id="47" w:name="__RefHeading___Toc1620033_237004111"/>
      <w:bookmarkStart w:id="48" w:name="_Toc16"/>
      <w:bookmarkEnd w:id="46"/>
      <w:bookmarkEnd w:id="47"/>
      <w:r>
        <w:rPr>
          <w:rtl w:val="true"/>
        </w:rPr>
        <w:t>دعای خاص حرم امام هادی علیه السلام</w:t>
      </w:r>
      <w:bookmarkEnd w:id="48"/>
    </w:p>
    <w:p>
      <w:pPr>
        <w:pStyle w:val="BookText"/>
        <w:rPr/>
      </w:pPr>
      <w:r>
        <w:rPr>
          <w:rFonts w:ascii="IRNazanin" w:hAnsi="IRNazanin" w:eastAsia="IRNazanin"/>
          <w:color w:val="111111"/>
          <w:sz w:val="28"/>
          <w:sz w:val="28"/>
          <w:szCs w:val="28"/>
          <w:rtl w:val="true"/>
          <w:lang w:bidi="fa-IR"/>
        </w:rPr>
        <w:t xml:space="preserve">از امام هادی علیه السلام تقاضای دعای ویژه کردند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دعا را فراوان می خوانم از خداوند خواسته ام که هر کس آن را در حرم من بعد از من بخواند او را نا امید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عُدَّتِی‏ عِنْدَ الْعُدَدِ ، وَ یَا رَجَائِی وَ الْمُعْتَمَدُ، وَ یَا کَهْفِی وَ السَّنَدُ ، وَ یَا وَاحِدُ یَا أحَدُ ، وَ یَا قُلْ هُوَ اللَّهُ أحَدٌ ، أسْألُکَ اللَّهُمَّ بِحَقِّ مَنْ خَلَقْتَهُ مِنْ خَلْقِکَ ، وَ لَمْ تَجْعَلْ فِی خَلْقِکَ مِثْلَهُمْ أحَداً ، صَلِّ عَلَی جَمَاعَتِهِمْ ، وَ افْعَلْ بِی کَیْتَ وَ کَیْتَ </w:t>
      </w:r>
      <w:r>
        <w:rPr>
          <w:rFonts w:eastAsia="Amiri" w:cs="Amiri" w:ascii="Amiri" w:hAnsi="Amiri"/>
          <w:color w:val="111111"/>
          <w:sz w:val="28"/>
          <w:szCs w:val="28"/>
          <w:rtl w:val="true"/>
          <w:lang w:bidi="ar-SA"/>
        </w:rPr>
        <w:t>»</w:t>
      </w:r>
      <w:r>
        <w:rPr>
          <w:rStyle w:val="FootnoteAnchor"/>
          <w:rtl w:val="true"/>
        </w:rPr>
        <w:footnoteReference w:id="48"/>
      </w:r>
    </w:p>
    <w:p>
      <w:pPr>
        <w:pStyle w:val="Heading2"/>
        <w:numPr>
          <w:ilvl w:val="1"/>
          <w:numId w:val="1"/>
        </w:numPr>
        <w:rPr/>
      </w:pPr>
      <w:bookmarkStart w:id="49" w:name="__RefHeading___Toc1620035_237004111"/>
      <w:bookmarkStart w:id="50" w:name="_Toc17"/>
      <w:bookmarkEnd w:id="49"/>
      <w:r>
        <w:rPr>
          <w:rtl w:val="true"/>
        </w:rPr>
        <w:t>سرداب مقدّس</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تولّد حضرت بقیت الله ارواحنا فداه ، که امام هادی علیه السلام به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 زندگی کرده و امام عسکری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اقامت نموده ، همۀ عمر مبارکش را در آن با عبادت ، اطاعت ، تلاوت قرآن و مناجات با خدا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میلاد فرخندۀ امام زمان عجل الله تعالی فرجه الشریف شیعیان آن جا را مقدّس می دانند و بعد از زیارت امامین همامین ، به آنجا نیز مشرّف می شوند و از قداست آن مکان تبرک می جویند </w:t>
      </w:r>
      <w:r>
        <w:rPr>
          <w:rFonts w:eastAsia="IRNazanin" w:cs="IRNazanin"/>
          <w:color w:val="111111"/>
          <w:sz w:val="28"/>
          <w:szCs w:val="28"/>
          <w:rtl w:val="true"/>
          <w:lang w:bidi="fa-IR"/>
        </w:rPr>
        <w:t xml:space="preserve">. </w:t>
      </w:r>
      <w:bookmarkStart w:id="51" w:name="pg6246_47576"/>
    </w:p>
    <w:p>
      <w:pPr>
        <w:pStyle w:val="Heading2"/>
        <w:numPr>
          <w:ilvl w:val="1"/>
          <w:numId w:val="1"/>
        </w:numPr>
        <w:rPr/>
      </w:pPr>
      <w:bookmarkStart w:id="52" w:name="__RefHeading___Toc1620037_237004111"/>
      <w:bookmarkStart w:id="53" w:name="_Toc18"/>
      <w:bookmarkEnd w:id="51"/>
      <w:bookmarkEnd w:id="52"/>
      <w:r>
        <w:rPr>
          <w:rtl w:val="true"/>
        </w:rPr>
        <w:t>حرم ملک پاسبان امام رضا علیه السلام</w:t>
      </w:r>
      <w:bookmarkEnd w:id="53"/>
    </w:p>
    <w:p>
      <w:pPr>
        <w:pStyle w:val="BookText"/>
        <w:rPr/>
      </w:pPr>
      <w:r>
        <w:rPr>
          <w:rFonts w:ascii="IRNazanin" w:hAnsi="IRNazanin" w:eastAsia="IRNazanin"/>
          <w:color w:val="111111"/>
          <w:sz w:val="28"/>
          <w:sz w:val="28"/>
          <w:szCs w:val="28"/>
          <w:rtl w:val="true"/>
          <w:lang w:bidi="fa-IR"/>
        </w:rPr>
        <w:t xml:space="preserve">از عنایات بیکران حضرت احدیّت بر اهالی ایران زمین در دسترس بودن مضجع منوّر و حرم مطهّر سلطان سریر ارتضاء ، حضرت علی بن موسی الرضا علیهما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هُمام تنها امامی است که ما ایرانیان برای تشرّف به محضر مقدسش به گذرنامه نیاز نداریم و در تمام فصول سال ، در شبانه روز امکان تشرّف به محضر مقدسش برای ما امکان پذیر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وارده در مورد پاداش زیارت آن حضرت بسیار فراوان است ، که به شماری از آن ها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مِنِّی‏ بِأرْضِ‏ خُرَاسَانَ‏ لا یَزُورُهَا مُؤْمِنٌ إلا أوْجَبَ اللَّهُ لَهُ الْجَنَّةَ وَ حَرَّمَ جَسَدَهُ عَلَی النَّارِ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پارۀ تن من در سرزمین خراسان به خاک سپرده می شود ، هیچ مؤمنی او را زیارت نمی کند ، جز این که خداوند متعال بهشت را برای او واجب  می گرداند و جسدش را بر آتش حرام می نماید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مِنِّی‏ بِأرْضِ‏ خُرَاسَانَ‏ مَا زَارَهَا مَکْرُوبٌ إلا نَفَّسَ اللَّهُ کُرْبَتَهُ وَ لا مُذْنِبٌ إلا غَفَرَ اللَّهُ ذُنُوبَهُ ؛</w:t>
      </w:r>
    </w:p>
    <w:p>
      <w:pPr>
        <w:pStyle w:val="BookText"/>
        <w:rPr/>
      </w:pPr>
      <w:r>
        <w:rPr>
          <w:rFonts w:ascii="IRNazanin" w:hAnsi="IRNazanin" w:eastAsia="IRNazanin"/>
          <w:color w:val="111111"/>
          <w:sz w:val="28"/>
          <w:sz w:val="28"/>
          <w:szCs w:val="28"/>
          <w:rtl w:val="true"/>
          <w:lang w:bidi="fa-IR"/>
        </w:rPr>
        <w:t xml:space="preserve">به زودی پارۀ تن من در سرزمین خراسان به خاک سپرده می شود ، هیچ شخص غمگینی او را زیارت نمی کند ، جز این که خداوند غم هایش را می زداید ، و هیچ گنه کاری او را زیارت نمی کند ، جز این که خداوند گناهانش را می آمرزد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در فرازی از یک حدیث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عَارِفاً بِحَقِّهِ ، أعْطَاهُ اللَّهُ عَزَّ وَ جَلَّ أجْرَ سَبْعِینَ شَهِیداً ، مِمَّنِ اسْتُشْهِدَ بَیْنَ‏ یَدَیْ‏ رَسُولِ‏ اللَّهِ‏ صلی الله علیه و آله عَلَی حَقِیقَةٍ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او را عارفاً بحقه زیارت کند ، خداوند به او پاداش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عطا می کند ، از شهیدانی که به حق در محضر رسول خدا صلی الله علیه و آله به شهادت رسیده باشند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عَلَی بُعْدِ دَارِی ، أتَیْتُهُ یَوْمَ الْقِیَامَةِ فِی ثَلَاثَةِ مَوَاطِنَ‏ ، حَتَّی‏ اُخَلِّصُهُ‏ مِنْ أهْوَالِهَا ، إِذَا تَطَایَرَتِ الْکُتُبُ یَمِیناً وَ شِمَالاً ، وَ عِنْدَ الصِّرَاطِ وَ عِنْدَ الْمِیزَانِ ؛</w:t>
      </w:r>
    </w:p>
    <w:p>
      <w:pPr>
        <w:pStyle w:val="BookText"/>
        <w:rPr/>
      </w:pPr>
      <w:r>
        <w:rPr>
          <w:rFonts w:ascii="IRNazanin" w:hAnsi="IRNazanin" w:eastAsia="IRNazanin"/>
          <w:color w:val="111111"/>
          <w:sz w:val="28"/>
          <w:sz w:val="28"/>
          <w:szCs w:val="28"/>
          <w:rtl w:val="true"/>
          <w:lang w:bidi="fa-IR"/>
        </w:rPr>
        <w:t xml:space="preserve">هر کس مرا با دوری مزارم زیارت کند ، من در روز رستاخیز در سه مورد به دیدنش می آیم و او را از مشکلاتش نجات می دهم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نامۀ اعمال به چپ و راست می پرد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صراط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سنجش اعمال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شِیعَتِی‏ أنَّ زِیَارَتِی‏ تَعْدِلُ عِنْدَ اللَّهِ تَعالی ألْفَ حِجَّةٍ ؛</w:t>
      </w:r>
    </w:p>
    <w:p>
      <w:pPr>
        <w:pStyle w:val="BookText"/>
        <w:rPr/>
      </w:pPr>
      <w:r>
        <w:rPr>
          <w:rFonts w:ascii="IRNazanin" w:hAnsi="IRNazanin" w:eastAsia="IRNazanin"/>
          <w:color w:val="111111"/>
          <w:sz w:val="28"/>
          <w:sz w:val="28"/>
          <w:szCs w:val="28"/>
          <w:rtl w:val="true"/>
          <w:lang w:bidi="fa-IR"/>
        </w:rPr>
        <w:t>به شیعیانم ابلاغ کن که زیارت من در نزد خدا با هزار</w:t>
      </w:r>
    </w:p>
    <w:p>
      <w:pPr>
        <w:pStyle w:val="BookText"/>
        <w:rPr/>
      </w:pPr>
      <w:r>
        <w:rPr>
          <w:rFonts w:ascii="IRNazanin" w:hAnsi="IRNazanin" w:eastAsia="IRNazanin"/>
          <w:color w:val="111111"/>
          <w:sz w:val="28"/>
          <w:sz w:val="28"/>
          <w:szCs w:val="28"/>
          <w:rtl w:val="true"/>
          <w:lang w:bidi="fa-IR"/>
        </w:rPr>
        <w:t xml:space="preserve">حج معادل می باشد </w:t>
      </w:r>
      <w:r>
        <w:rPr>
          <w:rFonts w:eastAsia="IRNazanin" w:cs="IRNazanin"/>
          <w:color w:val="111111"/>
          <w:sz w:val="28"/>
          <w:szCs w:val="28"/>
          <w:rtl w:val="true"/>
          <w:lang w:bidi="fa-IR"/>
        </w:rPr>
        <w:t>» .</w:t>
      </w:r>
      <w:r>
        <w:rPr>
          <w:rStyle w:val="FootnoteAnchor"/>
          <w:rtl w:val="true"/>
        </w:rPr>
        <w:footnoteReference w:id="5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خطاب به اهل قم فرمودند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بِکُمْ‏ وَ أهْلاً فَأنْتُمْ شِیعَتُنَا حَقّاً وَ سَیَأتِی عَلَیْکُمْ یَوْمٌ تَزُورُونِی فِیهِ تُرْبَتِی بِطُوسَ ، ألا فَمَنْ زَارَنِی وَ هُوَ عَلَی غُسْلٍ ، خَرَجَ مِنْ ذُنُوبِهِ کَیَوْمٍ وَلَدَتْهُ اُمُّهُ ؛</w:t>
      </w:r>
    </w:p>
    <w:p>
      <w:pPr>
        <w:pStyle w:val="BookText"/>
        <w:rPr/>
      </w:pPr>
      <w:r>
        <w:rPr>
          <w:rFonts w:ascii="IRNazanin" w:hAnsi="IRNazanin" w:eastAsia="IRNazanin"/>
          <w:color w:val="111111"/>
          <w:sz w:val="28"/>
          <w:sz w:val="28"/>
          <w:szCs w:val="28"/>
          <w:rtl w:val="true"/>
          <w:lang w:bidi="fa-IR"/>
        </w:rPr>
        <w:t xml:space="preserve">مرحبا به شما ، شما به راستی شیعیان ما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شما فرا می رسد که تربت مرا در طوس زیارت کنید ، آگاه باشید که هر کس با غسل ، مرا زیارت کند ، از گناهان بیرون می آید ، همانند روزی که از مادر متولد شده است </w:t>
      </w:r>
      <w:r>
        <w:rPr>
          <w:rFonts w:eastAsia="IRNazanin" w:cs="IRNazanin"/>
          <w:color w:val="111111"/>
          <w:sz w:val="28"/>
          <w:szCs w:val="28"/>
          <w:rtl w:val="true"/>
          <w:lang w:bidi="fa-IR"/>
        </w:rPr>
        <w:t xml:space="preserve">» . </w:t>
      </w:r>
      <w:r>
        <w:rPr>
          <w:rStyle w:val="FootnoteAnchor"/>
          <w:rtl w:val="true"/>
        </w:rPr>
        <w:footnoteReference w:id="5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در سفر خراسان وارد بقعۀ هارونی شدند و در کنار قبر هارون خطی کشیده و فرمودند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تربت من است ، به زودی من در اینجا مدفون می شوم ، به زودی اینجا محل رفت و آمد شیعیان و محبان من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زیارت کند و به من سلام گوید ، خداوند رحمت و مغفرت خود را با شفاعت ما اهل بیت علیهم السلام بر او واجب گرداند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زَارَنِی‏ أحَدٌ مِنْ‏ أوْلِیَائِی‏ عَارِفاً بِحَقِّی إِلا شُفِّعْتُ فِیهِ یَوْمَ الْقِیَامَةِ ؛</w:t>
      </w:r>
    </w:p>
    <w:p>
      <w:pPr>
        <w:pStyle w:val="BookText"/>
        <w:rPr/>
      </w:pPr>
      <w:r>
        <w:rPr>
          <w:rFonts w:ascii="IRNazanin" w:hAnsi="IRNazanin" w:eastAsia="IRNazanin"/>
          <w:color w:val="111111"/>
          <w:sz w:val="28"/>
          <w:sz w:val="28"/>
          <w:szCs w:val="28"/>
          <w:rtl w:val="true"/>
          <w:lang w:bidi="fa-IR"/>
        </w:rPr>
        <w:t xml:space="preserve">هیچ کس از اولیایم که عارف به حق من باشد ، مرا زیارت نمی کند ، جز این که در روز قیامت شفاعتم در حق او پذیرفته می شود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یک نفر اهل طوس در خدمت امام صادق علیه السلام بود ، امام کاظم علیه السلام وارد شدند ، امام صادق علیه السلام به آن شخص فرمودند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 خلیفه و حجت است بعد از من ، از صلب او مردی به دنیا می آید که مرضیّ خدا در آسمان و در زمین باشد ، در سرزمین شما ، با زهر جفا کشته می شود ، و غریبانه به خاک سپرده می شود ، هر کس او را در غربتش زیارت کند ، در حالی که او را امام واجب الاطاعه از سوی خدا بداند ، همانند کسی است که پیامبر خدا را زیارت کرده باشد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در حدیث دیگری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زودی با زهر جفا کشته می شوم و در کنار هارون به خاک سپرده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تربت مرا محل رفت و آمد شیعیان و دوستداران من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در آن محل غربت زیارت کند ، روز رستاخیز دیدارم برای او واجب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خداوندی که حضرت محمد صلی الله علیه و آله را به رسالت گرامی داشت و او را بر همۀ مخلوقات برگزید ، هر کس در کنار قبر من دو رکعت نماز بخواند ، شایستۀ آمرزش خداوند می شود در روزی که با خداوند ملاقات نماید </w:t>
      </w:r>
      <w:r>
        <w:rPr>
          <w:rFonts w:eastAsia="IRNazanin" w:cs="IRNazanin"/>
          <w:color w:val="111111"/>
          <w:sz w:val="28"/>
          <w:szCs w:val="28"/>
          <w:rtl w:val="true"/>
          <w:lang w:bidi="fa-IR"/>
        </w:rPr>
        <w:t>».</w:t>
      </w:r>
      <w:r>
        <w:rPr>
          <w:rStyle w:val="FootnoteAnchor"/>
          <w:rtl w:val="true"/>
        </w:rPr>
        <w:footnoteReference w:id="5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شیخ مرتضی حائری ، فرزند ارشد و عظیم الشأن مؤسّس حوزۀ علمیۀ قم آیت الله العظمی ، آقای حاج شیخ عبدالکریم حائری یزدی قدس سره ملتزم بودند که نماز اول ماه را در اول هر ماه در حرم مطهّر امام رضا علیه السلام بخوانند و برای این که درس طلبه ها خیلی تعطیل نشود ، شبانه با اتوبوس از قم به مشهد مقدس مشرّف می شدند و به حرم مطهّر مشرّف شده ، نماز اول ماه را در </w:t>
      </w:r>
      <w:bookmarkStart w:id="54" w:name="pg6246_47582"/>
    </w:p>
    <w:p>
      <w:pPr>
        <w:pStyle w:val="BookText"/>
        <w:rPr/>
      </w:pPr>
      <w:bookmarkEnd w:id="54"/>
      <w:r>
        <w:rPr>
          <w:rFonts w:ascii="IRNazanin" w:hAnsi="IRNazanin" w:eastAsia="IRNazanin"/>
          <w:color w:val="111111"/>
          <w:sz w:val="28"/>
          <w:sz w:val="28"/>
          <w:szCs w:val="28"/>
          <w:rtl w:val="true"/>
          <w:lang w:bidi="fa-IR"/>
        </w:rPr>
        <w:t xml:space="preserve">حرم مطهّر می خواندند و همان روز با اتوبوس به قم باز می گشتند و اگر  اول ماه ، با تعطیلیِ حوزۀ علمیّه مصادف می شد ، یکی یا دو روز توقف نموده ، و در صورت امکان با قطار می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عزیزان ، اول هر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بلیط رفت و آمد هواپیما تهیه می کرد ، و هر هفته عصر پنج شنبه از تهران مشرف می شد و عصر جمعه به تهران بر 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فراهم بودن امکانات حیف است که کسی چندین ماه بر او بگذرد و به عتبه بوسی امام ثامن و ضامن تشرّف پیدا نکند </w:t>
      </w:r>
      <w:r>
        <w:rPr>
          <w:rFonts w:eastAsia="IRNazanin" w:cs="IRNazanin"/>
          <w:color w:val="111111"/>
          <w:sz w:val="28"/>
          <w:szCs w:val="28"/>
          <w:rtl w:val="true"/>
          <w:lang w:bidi="fa-IR"/>
        </w:rPr>
        <w:t>.</w:t>
      </w:r>
    </w:p>
    <w:p>
      <w:pPr>
        <w:pStyle w:val="Heading2"/>
        <w:numPr>
          <w:ilvl w:val="1"/>
          <w:numId w:val="1"/>
        </w:numPr>
        <w:rPr/>
      </w:pPr>
      <w:bookmarkStart w:id="55" w:name="__RefHeading___Toc1620039_237004111"/>
      <w:bookmarkStart w:id="56" w:name="_Toc19"/>
      <w:bookmarkEnd w:id="55"/>
      <w:r>
        <w:rPr>
          <w:rtl w:val="true"/>
        </w:rPr>
        <w:t>آداب زیارت</w:t>
      </w:r>
      <w:bookmarkEnd w:id="56"/>
    </w:p>
    <w:p>
      <w:pPr>
        <w:pStyle w:val="BookText"/>
        <w:rPr/>
      </w:pPr>
      <w:r>
        <w:rPr>
          <w:rFonts w:ascii="IRNazanin" w:hAnsi="IRNazanin" w:eastAsia="IRNazanin"/>
          <w:color w:val="111111"/>
          <w:sz w:val="28"/>
          <w:sz w:val="28"/>
          <w:szCs w:val="28"/>
          <w:rtl w:val="true"/>
          <w:lang w:bidi="fa-IR"/>
        </w:rPr>
        <w:t xml:space="preserve">زائران ارض اقدس و راهیان مشهد مقدّس شایسته است به نکاتی چند در زمینۀ آداب زیارت توجه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طول مسافرت از گناه و معصیت و کارهای لغو و بیهوده به شدّت اجتناب کند ، که ای بسا مانع قبولی اعمال و زیارت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ورود به سرزمین مقدّس مشهد رضوی غسل زیارت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ورود به حرم مطهّر حتماً با طهارت باشد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شب غسل کند ، تا صبح کفایت می کند و اگر روز غسل کند ، تا شب کافی می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تازه و پاکیزه بپوشد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آستانه بایستد ، اذن دخول بخواند ، هر وقت دلش رقّت پیدا کرد وارد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اعتقاد به این که حضرت او را می بیند و سخنانش را می شنود و سلامش را جواب می دهد ، وارد حرم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طول تشرّف حضور قلبش را حفظ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در حرم با صدای بلند صحبت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مزاحم دیگر زائران نشود و اگر قصد ارشاد کسی را دارد ، با زبان خوش و رعایت ادب تذکّر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احترام زائران و خادمان کوتاهی نکند ، که احترام آن ها احترام امام علیه السلام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پیش روی مبارک ، پشت به قبله زیارت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طرف بالای سر رفته ، رو به قبله دعا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امکان نماز زیارت را در طرف بالای سر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است که در رکعت اول نماز زیارت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قنوت نماز ، حوائج خود را بخواهد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نماز زیارت ، دعای بعد از زیارت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ازدعاهای مأثور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عالیة المضامین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رأس همۀ دعاها برای فرج حضرت بقیة الله ارواحنا فداه دعا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زیارت ، اگر موجب ایذای دیگران نباشد به کنار ضریح رفته ، طرف راست صورتش را بر ضریح نهاده دعا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گناهان گذشته اش توبه کند و تصمیم قطعی بگیرد که بعد از مراجعت گناه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حرم مطهّر مقداری قرآن تلاوت نماید و به امام علیه السلام هدیه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زیارت ، یا هر نمازی که در حرم می خواند ، هرگز جلوتر از قبر مطهّر ، حتی مساوی با آن نایستد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حرم امام هشتم از نمازجعفر طیّار غفلت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خروج از حرم پشت به ضریح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مدّت اقامتش در مشهد مقدّس نمازهای یومیه اش را در حرم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حرم مطهّراز سوی پدر ، مادر ، ذوی الحقوق ، همسایگان ، بی وارث ها و بد وارث ها نائب الزّیاره شود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وطن برمی گردد ، وضعش نسبت به قبل از سفر متفاوت باشد </w:t>
      </w:r>
      <w:r>
        <w:rPr>
          <w:rFonts w:eastAsia="IRNazanin" w:cs="IRNazanin"/>
          <w:color w:val="111111"/>
          <w:sz w:val="28"/>
          <w:szCs w:val="28"/>
          <w:rtl w:val="true"/>
          <w:lang w:bidi="fa-IR"/>
        </w:rPr>
        <w:t xml:space="preserve">. </w:t>
      </w:r>
      <w:bookmarkStart w:id="57" w:name="pg6246_47585"/>
    </w:p>
    <w:p>
      <w:pPr>
        <w:pStyle w:val="BookText"/>
        <w:rPr/>
      </w:pPr>
      <w:bookmarkEnd w:id="57"/>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بانوان محترمه بیش از سایر اوقات ، در مشهد مقدّس مواظب حجاب خود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فرصتی خود را به مشهد مقدّس برساند ، مخصوصاً در ایام زیارتی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رجب ، به ویژه اوّل ماه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 ولادت با سعادت آن حضرت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 روز زیارت مخصوص آن حضرت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 ذیقعده ، روز شهادت امام جواد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 روز دحوالارض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 رمضان ، روز ولایت عهدی آن حضرت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 صفر ، روز شهادت آن حضرت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اعیاد و وفیات و دیگر مناسبت ها  </w:t>
      </w:r>
      <w:r>
        <w:rPr>
          <w:rFonts w:eastAsia="IRNazanin" w:cs="IRNazanin"/>
          <w:color w:val="111111"/>
          <w:sz w:val="28"/>
          <w:szCs w:val="28"/>
          <w:rtl w:val="true"/>
          <w:lang w:bidi="fa-IR"/>
        </w:rPr>
        <w:t>.</w:t>
      </w:r>
    </w:p>
    <w:p>
      <w:pPr>
        <w:pStyle w:val="Heading2"/>
        <w:numPr>
          <w:ilvl w:val="1"/>
          <w:numId w:val="1"/>
        </w:numPr>
        <w:rPr/>
      </w:pPr>
      <w:bookmarkStart w:id="58" w:name="__RefHeading___Toc1620041_237004111"/>
      <w:bookmarkStart w:id="59" w:name="_Toc20"/>
      <w:bookmarkEnd w:id="58"/>
      <w:r>
        <w:rPr>
          <w:rtl w:val="true"/>
        </w:rPr>
        <w:t>حرم مطهّر رضوی در گذر تاریخ</w:t>
      </w:r>
      <w:bookmarkEnd w:id="59"/>
    </w:p>
    <w:p>
      <w:pPr>
        <w:pStyle w:val="BookText"/>
        <w:rPr/>
      </w:pPr>
      <w:r>
        <w:rPr>
          <w:rFonts w:ascii="IRNazanin" w:hAnsi="IRNazanin" w:eastAsia="IRNazanin"/>
          <w:color w:val="111111"/>
          <w:sz w:val="28"/>
          <w:sz w:val="28"/>
          <w:szCs w:val="28"/>
          <w:rtl w:val="true"/>
          <w:lang w:bidi="fa-IR"/>
        </w:rPr>
        <w:t>مضجع منوّر و حرم مطهّر امام هشتم علیه السلام در روستای سرسبز نوغان از توابع شهر توس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توس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مشهد فعلی قرار داشت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توس مردان نامداری چون شیخ طوسی و خواجه نصیر طوسی </w:t>
      </w:r>
    </w:p>
    <w:p>
      <w:pPr>
        <w:pStyle w:val="BookText"/>
        <w:rPr/>
      </w:pPr>
      <w:r>
        <w:rPr>
          <w:rFonts w:ascii="IRNazanin" w:hAnsi="IRNazanin" w:eastAsia="IRNazanin"/>
          <w:color w:val="111111"/>
          <w:sz w:val="28"/>
          <w:sz w:val="28"/>
          <w:szCs w:val="28"/>
          <w:rtl w:val="true"/>
          <w:lang w:bidi="fa-IR"/>
        </w:rPr>
        <w:t xml:space="preserve">برخاسته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توس آثار عظیمی از عمارات باستانی وجود داشت که یکی از آن ها عمارت حمید بن قحطبه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مقدّس در گذشته های دور با نام روستای سناباد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توس شناخته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هارون برای سرکوب شورش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رفته ، در توس بیمار شد ، در کاخ حمید بن قحطبه بستری شد و در همان جا در گذشت و در همان ساختمان به خاک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امام رضا علیه السلام در مسیر خود به مرو ، از توس عبور می کردند ، وارد بقعۀ هارونی شده و در کنار قبر هارون خطی کشیده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تربت من است و به زودی در این</w:t>
      </w:r>
    </w:p>
    <w:p>
      <w:pPr>
        <w:pStyle w:val="BookText"/>
        <w:rPr/>
      </w:pPr>
      <w:r>
        <w:rPr>
          <w:rFonts w:ascii="IRNazanin" w:hAnsi="IRNazanin" w:eastAsia="IRNazanin"/>
          <w:color w:val="111111"/>
          <w:sz w:val="28"/>
          <w:sz w:val="28"/>
          <w:szCs w:val="28"/>
          <w:rtl w:val="true"/>
          <w:lang w:bidi="fa-IR"/>
        </w:rPr>
        <w:t xml:space="preserve">محل به خاک سپرده خواهم شد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پس از خاک سپاری امام علیه السلام در بقعۀ هارونیه در کنار قبر هارون ، دعبل خزاعی اشعاری سروده که در ضمن آن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قَبْرَانِ‏ فِی‏ طُوسَ‏ خَیْرُ النَّاسِ کُلِّهِمُ</w:t>
      </w:r>
    </w:p>
    <w:p>
      <w:pPr>
        <w:pStyle w:val="BookText"/>
        <w:rPr/>
      </w:pP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مَا یَنْفَعُ الرِّجْسُ مِنْ قُرْبِ الزَّکِیِّ وَ لا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الزَّکِیِّ بِقُرْبِ الرِّجْسِ مِنْ ضَرَر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طوس دو قبر در کنار یک دیگر است ، یکی قبر بهترین انسان ها ، دیگری قبر بدترین آن ها، این از مسائل  عبرت انگیز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همجوار شدن با آن پیکر پاک و مطهّر ، به آن پلید سودی ندارد و هم جواری آن ناپاک به آن پیکر مطهّر آسیبی نمی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قرن هشتم قبر هارون مشخص بود و شیعیان به هنگام ورود به حرم مطهّر به قبر هارون لگد می زدند و به قبر مطهّر  امام علیه السلام درود می فرستادند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تا چند سال پیش ، زائران ارض اقدس ، به هنگام طوافِ مضجع منوّر امام مهربانی ها ، چون به قسمت شمالیِ ضریح می رسیدند ، بانگ لعنت بر هارون و مأمون سر می دادند ، پس از جدا کردن بخش زنانه از بخش مردانه امکان طواف از بین رفت و عملاً این عملِ قربی ، تعطیل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نخست ، پیکر مقدّس آن حضرت در داخل بقعه خاکسپاری شده و قبّه ای بر فراز آن بود و بانویی از نوغان همه روزه می آمد ، و تنظیف بقعه و خدمت رسانی بر زائران را بر عهده می گرفت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حسین بن علی صاعد ، خدمت رسانی را در سطح گسترده تری انجام می داد ، تا نسل به نسل بر تعداد خدمه افزوده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قرن ششم گنبد و بارگاه با عظمتی ساخته شد ، که تا الآن سرپاست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اوایل قرن سوم تاکنون ، همه روزه کرامات فراوان از آن امام همام مشاهده گردیده و در کتاب ها گردآوری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 دانشمند و محدث مشهور اهل سنّت ، متوفای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کتاب مشهور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من در طول زندگی ام با مشکلات لاینحلّ مواجه بودم ، که مرا همواره رنج می داد ، چون به توس رفتم ، از آن جا به سناباد رفتم ، به زیارت قبر امام رضا علیه السلام مشرّف شدم و به آن حضرت ملتجی شدم ، دعایم مستجاب شد و حاجتم روا گردید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ابوجعفر طوسی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علمای شیعه در قرن ششم هجری ، در کتاب ارزشمند خود ، تعدادی از معجزات</w:t>
      </w:r>
    </w:p>
    <w:p>
      <w:pPr>
        <w:pStyle w:val="BookText"/>
        <w:rPr/>
      </w:pPr>
      <w:r>
        <w:rPr>
          <w:rFonts w:ascii="IRNazanin" w:hAnsi="IRNazanin" w:eastAsia="IRNazanin"/>
          <w:color w:val="111111"/>
          <w:sz w:val="28"/>
          <w:sz w:val="28"/>
          <w:szCs w:val="28"/>
          <w:rtl w:val="true"/>
          <w:lang w:bidi="fa-IR"/>
        </w:rPr>
        <w:t xml:space="preserve">امیرمؤمنان  علیه السلام را نقل کرده ، در پایان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تر از همۀ این ها داستانی است که در عصر ما اتفاق افتاد و ما آن را مشاهده کردیم و آن داستانِ انوشیروان مجوسی ، از اهالی  اصفهان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نزدیکان خوارزم شاه بود ، او را برای رسانیدن پیامی به سلطان سنجر پسر ملکشاه فرستاد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مبتلا به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همۀ بدنش ظاهر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انوشیروان از انجام این مأموریت واهمه داشت ؛ زیرا می دانست که بسیاری از مردمان از مشاهدۀ فرد بَرَص دار نفرت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سرزمین طوس رسید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مطهّر امام رضا علیه السلام مشرّف شده ، از آن حضرت برای شفای خود تضرع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مجوسی هستم ، می ترسم خدّام مرا به حرم راه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هایت را عوض کن تا کسی تو را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تغییر لباس داده وارد حرم شد و برای شفای خودش به آن حضرت ملتجی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حرم مطهّر بیرون آمد ، دید که آثار بَرَص در دست هایش به کلی رفع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هایش را در آورد و دید در هیچ قسمتی از بدنش از آثار بَرَص چیزی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افتاد و غش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آمد ، مسلمان شد ، صندوقی از نقره ساخت و به حرم مطهّر وقف کرد و اموال فراوانی در این راه تقدیم نمود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حمزه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وی مشهور است و بسیاری از اهل خراسان آن را مشاهده کرده اند </w:t>
      </w:r>
      <w:r>
        <w:rPr>
          <w:rFonts w:eastAsia="IRNazanin" w:cs="IRNazanin"/>
          <w:color w:val="111111"/>
          <w:sz w:val="28"/>
          <w:szCs w:val="28"/>
          <w:rtl w:val="true"/>
          <w:lang w:bidi="fa-IR"/>
        </w:rPr>
        <w:t>.</w:t>
      </w:r>
      <w:r>
        <w:rPr>
          <w:rStyle w:val="FootnoteAnchor"/>
          <w:rtl w:val="true"/>
        </w:rPr>
        <w:footnoteReference w:id="63"/>
      </w:r>
      <w:bookmarkStart w:id="60" w:name="pg6246_47590"/>
    </w:p>
    <w:p>
      <w:pPr>
        <w:pStyle w:val="BookText"/>
        <w:rPr/>
      </w:pPr>
      <w:bookmarkEnd w:id="60"/>
      <w:r>
        <w:rPr>
          <w:rFonts w:ascii="IRNazanin" w:hAnsi="IRNazanin" w:eastAsia="IRNazanin"/>
          <w:color w:val="111111"/>
          <w:sz w:val="28"/>
          <w:sz w:val="28"/>
          <w:szCs w:val="28"/>
          <w:rtl w:val="true"/>
          <w:lang w:bidi="fa-IR"/>
        </w:rPr>
        <w:t xml:space="preserve">ظهور کرامات فراوان در طول قرون و اعصار ، سلاطین هر زمان را به عتبه بوسی حرم مطهّر و ایجاد بناها ، صفّه ها ، رواق ها ، صندوق ها ، قبّه ها و بارگاه های بسیار نفیس و قیمتی برای ضامن آهو ، واداشته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سلجوقیان ، سامانیان ، دیلمیان ، غزنویان ، خوارزمشاهیان ، تیموریان ، صفویان ، قاجاریان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و امیران هر دوره ، در تعمیر ، تزیین و احداث بناهای پیرامون حرم مطهّر تلاش کرده اند ، که شرح این تلاش ها به تألیف دائرة المعارف چند جلدی نیاز دارد </w:t>
      </w:r>
      <w:r>
        <w:rPr>
          <w:rFonts w:eastAsia="IRNazanin" w:cs="IRNazanin"/>
          <w:color w:val="111111"/>
          <w:sz w:val="28"/>
          <w:szCs w:val="28"/>
          <w:rtl w:val="true"/>
          <w:lang w:bidi="fa-IR"/>
        </w:rPr>
        <w:t>.</w:t>
      </w:r>
    </w:p>
    <w:p>
      <w:pPr>
        <w:pStyle w:val="Heading2"/>
        <w:numPr>
          <w:ilvl w:val="1"/>
          <w:numId w:val="1"/>
        </w:numPr>
        <w:rPr/>
      </w:pPr>
      <w:bookmarkStart w:id="61" w:name="__RefHeading___Toc1620043_237004111"/>
      <w:bookmarkStart w:id="62" w:name="_Toc21"/>
      <w:bookmarkEnd w:id="61"/>
      <w:r>
        <w:rPr>
          <w:rtl w:val="true"/>
        </w:rPr>
        <w:t>یک خاطره</w:t>
      </w:r>
      <w:bookmarkEnd w:id="62"/>
    </w:p>
    <w:p>
      <w:pPr>
        <w:pStyle w:val="BookText"/>
        <w:rPr/>
      </w:pPr>
      <w:r>
        <w:rPr>
          <w:rFonts w:ascii="IRNazanin" w:hAnsi="IRNazanin" w:eastAsia="IRNazanin"/>
          <w:color w:val="111111"/>
          <w:sz w:val="28"/>
          <w:sz w:val="28"/>
          <w:szCs w:val="28"/>
          <w:rtl w:val="true"/>
          <w:lang w:bidi="fa-IR"/>
        </w:rPr>
        <w:t xml:space="preserve">اگر مسئولین حرم مطهّر امام علی بن موسی الرضا علیهما السلام محلی برای ثبت کرامت های آن حضرت اختصاص دهند ، یک دائرةالمعارف چند جلدی برای ثبت کرامت ها به راحتی تدوین می شود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نگارندۀ سطور ، خاطره ای دارد که مربوط به بیش از چهل سال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 در شب میلاد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یازده و نیم شب به قصد زیارت ، وارد صحن مطهّر شدم ، یک جمعیت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از اهالی شهرستان مرند را دیدم که در نزدیکیِ شبکۀ فولاد ، مشغول عرض ارادت به ساحت مقدس امام هشتم علیه السلام هستند و یکی از دوستان ما به عنوان </w:t>
      </w:r>
    </w:p>
    <w:p>
      <w:pPr>
        <w:pStyle w:val="BookText"/>
        <w:rPr/>
      </w:pPr>
      <w:r>
        <w:rPr>
          <w:rFonts w:ascii="IRNazanin" w:hAnsi="IRNazanin" w:eastAsia="IRNazanin"/>
          <w:color w:val="111111"/>
          <w:sz w:val="28"/>
          <w:sz w:val="28"/>
          <w:szCs w:val="28"/>
          <w:rtl w:val="true"/>
          <w:lang w:bidi="fa-IR"/>
        </w:rPr>
        <w:t xml:space="preserve">روحانیِ این کاروان ، از شهر مرند به همراه کاروان مشرّف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یک بانوی زمین گیر با این ها آمده ، که او را از شهر مرند روی تخته ای آورده بودند و در آن لحظه ، روی همان تخته ، به شبکۀ فولاد دخیل بسته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وسط این مدیحه سرایی و عرض ادب ، یک مرتبه عنایتی شد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 که هر کدام با طنابی به شبکۀ فولاد دخیل شده بودند ، و در یک لحظه همگی شفا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 از جای برخاست ، تخته اش را برداشت که از میان جمع زائران خودش را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 دور این ها را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به این ها نزدیک نشود ، ما لباس های این ها را می گیریم ، در قطعات کوچک  می بُریم و فردا در بیت آیت الله میلانی به علاقمندان تقدیم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مرد کور مادرزاد در میان آن ها بود که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بینا شده بود ، به مردم نگاه می کرد به گنبد و مناره ها نگاه می کرد ، به دستان خود نگاه می کرد ، چون در عمرش چیزی را به چشم خود ندیده بود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فلج مادرزادی بود ، که برای اوّلین بار روی پاهای خود ایستاده بود و </w:t>
      </w:r>
      <w:r>
        <w:rPr>
          <w:rFonts w:eastAsia="IRNazanin" w:cs="IRNazanin"/>
          <w:color w:val="111111"/>
          <w:sz w:val="28"/>
          <w:szCs w:val="28"/>
          <w:rtl w:val="true"/>
          <w:lang w:bidi="fa-IR"/>
        </w:rPr>
        <w:t xml:space="preserve">... </w:t>
      </w:r>
      <w:bookmarkStart w:id="63" w:name="pg6246_47592"/>
    </w:p>
    <w:p>
      <w:pPr>
        <w:pStyle w:val="BookText"/>
        <w:rPr/>
      </w:pPr>
      <w:bookmarkEnd w:id="63"/>
      <w:r>
        <w:rPr>
          <w:rFonts w:ascii="IRNazanin" w:hAnsi="IRNazanin" w:eastAsia="IRNazanin"/>
          <w:color w:val="111111"/>
          <w:sz w:val="28"/>
          <w:sz w:val="28"/>
          <w:szCs w:val="28"/>
          <w:rtl w:val="true"/>
          <w:lang w:bidi="fa-IR"/>
        </w:rPr>
        <w:t xml:space="preserve">در طول قرون و اعصار ، ده ها هزار نفر در صحن و سرای امام رضا علیه السلام شفا یافته اند ، ولی این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 یک جا و در یک لحظه شفا پیدا کنند را ، در جایی ندیده ام ، ولی به چشم خود دیدم </w:t>
      </w:r>
      <w:r>
        <w:rPr>
          <w:rFonts w:eastAsia="IRNazanin" w:cs="IRNazanin"/>
          <w:color w:val="111111"/>
          <w:sz w:val="28"/>
          <w:szCs w:val="28"/>
          <w:rtl w:val="true"/>
          <w:lang w:bidi="fa-IR"/>
        </w:rPr>
        <w:t>.</w:t>
      </w:r>
    </w:p>
    <w:p>
      <w:pPr>
        <w:pStyle w:val="Heading2"/>
        <w:numPr>
          <w:ilvl w:val="1"/>
          <w:numId w:val="1"/>
        </w:numPr>
        <w:rPr/>
      </w:pPr>
      <w:bookmarkStart w:id="64" w:name="__RefHeading___Toc1620045_237004111"/>
      <w:bookmarkStart w:id="65" w:name="_Toc22"/>
      <w:bookmarkEnd w:id="64"/>
      <w:r>
        <w:rPr>
          <w:rtl w:val="true"/>
        </w:rPr>
        <w:t>دعبل خزاعی</w:t>
      </w:r>
      <w:bookmarkEnd w:id="65"/>
    </w:p>
    <w:p>
      <w:pPr>
        <w:pStyle w:val="BookText"/>
        <w:rPr/>
      </w:pPr>
      <w:r>
        <w:rPr>
          <w:rFonts w:ascii="IRNazanin" w:hAnsi="IRNazanin" w:eastAsia="IRNazanin"/>
          <w:color w:val="111111"/>
          <w:sz w:val="28"/>
          <w:sz w:val="28"/>
          <w:szCs w:val="28"/>
          <w:rtl w:val="true"/>
          <w:lang w:bidi="fa-IR"/>
        </w:rPr>
        <w:t xml:space="preserve">در میان صدها شاعر اهل بیت ، دعبل خزاعی ویژگی خاصی دارد ، او به محضر مقدس امام رضا علیه السلام شرفیاب شده ، قصیدۀ تائیۀ خود را که با مطلع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آغاز می شود ، برای آن حضرت خوانده ، و صله دریافت کرده ، و افتخار یافته ، که امام رضا علیه السلام دو بیت بر آن بیفزایند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دعبل ، از شهادت غریب بغداد ، به تعبیر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قبرٌ ببغداد لنفس 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من نیز دو بیت بر اشعار شما بیفزایم؟</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بِطُوسٍ‏  یَا لَهَا  مِنْ‏  مُصِیبَةٍ</w:t>
      </w:r>
    </w:p>
    <w:p>
      <w:pPr>
        <w:pStyle w:val="BookText"/>
        <w:rPr/>
      </w:pPr>
      <w:r>
        <w:rPr>
          <w:rFonts w:ascii="Amiri" w:hAnsi="Amiri" w:eastAsia="Amiri" w:cs="Amiri"/>
          <w:color w:val="111111"/>
          <w:sz w:val="28"/>
          <w:sz w:val="28"/>
          <w:szCs w:val="28"/>
          <w:rtl w:val="true"/>
          <w:lang w:bidi="ar-SA"/>
        </w:rPr>
        <w:t>تَوَقَّدَ فِی الأحْشَاءِ بِالْحَرَقَاتِ‏</w:t>
      </w:r>
    </w:p>
    <w:p>
      <w:pPr>
        <w:pStyle w:val="BookText"/>
        <w:rPr/>
      </w:pPr>
      <w:r>
        <w:rPr>
          <w:rFonts w:ascii="Amiri" w:hAnsi="Amiri" w:eastAsia="Amiri" w:cs="Amiri"/>
          <w:color w:val="111111"/>
          <w:sz w:val="28"/>
          <w:sz w:val="28"/>
          <w:szCs w:val="28"/>
          <w:rtl w:val="true"/>
          <w:lang w:bidi="ar-SA"/>
        </w:rPr>
        <w:t>إِلَی الْحَشْرِ  حَتَّی  یَبْعَثَ اللَّهُ  قَائِماً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یُفَرِّجُ عَنَّا الْهَمَّ  وَ  الْکُرُبَاتِ‏ </w:t>
      </w:r>
      <w:bookmarkStart w:id="66" w:name="pg6246_47593"/>
    </w:p>
    <w:p>
      <w:pPr>
        <w:pStyle w:val="BookText"/>
        <w:rPr/>
      </w:pPr>
      <w:bookmarkEnd w:id="66"/>
      <w:r>
        <w:rPr>
          <w:rFonts w:ascii="IRNazanin" w:hAnsi="IRNazanin" w:eastAsia="IRNazanin"/>
          <w:color w:val="111111"/>
          <w:sz w:val="28"/>
          <w:sz w:val="28"/>
          <w:szCs w:val="28"/>
          <w:rtl w:val="true"/>
          <w:lang w:bidi="fa-IR"/>
        </w:rPr>
        <w:t xml:space="preserve">و قبری در طوس ، آه چه مصیبت هایی برای آن هست ، که آتش در درون زبانه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رستاخیز ، تا هنگامی که خداوند آن قائم عجل الله تعالی فرجه الشریف را برانگیزد ، تا هم و غمّ را از ما گشایش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در طوس ، قبر چه کسی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من است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امام رضا علیه السلام در این ابیات از حوادث تلخی که در انتظار آن قبر مطهّر بود ، خبر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با چشم خود می بیند که غارتگران ازبک و مغول چه جنایت ها و جسارت ها در اطراف این حرم مطهّر مرتکب می شوند ، تا نوبت به روس ها برسد و حرم مطهّر را به توپ ببندند </w:t>
      </w:r>
      <w:r>
        <w:rPr>
          <w:rFonts w:eastAsia="IRNazanin" w:cs="IRNazanin"/>
          <w:color w:val="111111"/>
          <w:sz w:val="28"/>
          <w:szCs w:val="28"/>
          <w:rtl w:val="true"/>
          <w:lang w:bidi="fa-IR"/>
        </w:rPr>
        <w:t>!!</w:t>
      </w:r>
    </w:p>
    <w:p>
      <w:pPr>
        <w:pStyle w:val="Heading2"/>
        <w:numPr>
          <w:ilvl w:val="1"/>
          <w:numId w:val="1"/>
        </w:numPr>
        <w:rPr/>
      </w:pPr>
      <w:bookmarkStart w:id="67" w:name="__RefHeading___Toc1620047_237004111"/>
      <w:bookmarkStart w:id="68" w:name="_Toc23"/>
      <w:bookmarkEnd w:id="67"/>
      <w:r>
        <w:rPr>
          <w:rtl w:val="true"/>
        </w:rPr>
        <w:t>حرم مطهّر حضرت فاطمۀ معصومه علیها السلام</w:t>
      </w:r>
      <w:bookmarkEnd w:id="68"/>
    </w:p>
    <w:p>
      <w:pPr>
        <w:pStyle w:val="BookText"/>
        <w:rPr/>
      </w:pPr>
      <w:r>
        <w:rPr>
          <w:rFonts w:ascii="IRNazanin" w:hAnsi="IRNazanin" w:eastAsia="IRNazanin"/>
          <w:color w:val="111111"/>
          <w:sz w:val="28"/>
          <w:sz w:val="28"/>
          <w:szCs w:val="28"/>
          <w:rtl w:val="true"/>
          <w:lang w:bidi="fa-IR"/>
        </w:rPr>
        <w:t xml:space="preserve">شیخ مفید علیه الرحمه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فرزندان حضرت موسی بن جعفر  علیهما السلام را نام برده است </w:t>
      </w:r>
      <w:r>
        <w:rPr>
          <w:rFonts w:eastAsia="IRNazanin" w:cs="IRNazanin"/>
          <w:color w:val="111111"/>
          <w:sz w:val="28"/>
          <w:szCs w:val="28"/>
          <w:rtl w:val="true"/>
          <w:lang w:bidi="fa-IR"/>
        </w:rPr>
        <w:t>.</w:t>
      </w:r>
      <w:r>
        <w:rPr>
          <w:rStyle w:val="FootnoteAnchor"/>
          <w:rtl w:val="true"/>
        </w:rPr>
        <w:footnoteReference w:id="6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یک از اولاد حضرت موسی بن جعفر  علیهما السلام  فضیلت و منقبت خاصی هست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محدث قمی قدس سره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دختران حضرت موسی بن جعفر  علیهما السلام بر حسب آنچه به ما رسیده است ، افضل آن ها سیدۀ جلیلۀ معظّمه ، فاطمه بنت امام موسی علیهما السلام ، مشهور به حضرت معصومه است که مزار شریفش در بلدۀ طیبۀ قم است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به برکت قدوم حضرت معصومه علیها السلام به قم ، این شهر شرافت خاصی پیدا کرده و امام صادق علیه السلام پیش از تولد آن حضرت ، حتی پیش از تولد پدر بزرگوارش امام کاظم علیه السلام ، احادیث فراوان در عظمت و شرافت حضرت معصومه علیها السلام و این سرزمین بیان فرموده ، که چهل مورد از آن ها را علامۀ مجلسی در دائرة المعارف بزرگ خود نقل فرموده است </w:t>
      </w:r>
      <w:r>
        <w:rPr>
          <w:rFonts w:eastAsia="IRNazanin" w:cs="IRNazanin"/>
          <w:color w:val="111111"/>
          <w:sz w:val="28"/>
          <w:szCs w:val="28"/>
          <w:rtl w:val="true"/>
          <w:lang w:bidi="fa-IR"/>
        </w:rPr>
        <w:t>.</w:t>
      </w:r>
      <w:r>
        <w:rPr>
          <w:rStyle w:val="FootnoteAnchor"/>
          <w:rtl w:val="true"/>
        </w:rPr>
        <w:footnoteReference w:id="6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عمدۀ این احادیث از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تاریخ قم قدیم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حسن قمی است ، که به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قمری آن را به عربی تألیف نموده ، حسن بن علی بن عبدالملک قمی ، به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آن را به فارسی ترجمه نموده است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با کمال تأسف متن عربی آن در طول زمان از بین رفته ، فقط پنج باب از ترجمۀ فارسی آن به دست ما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هشت باب آن به دست میرزای نوری رسیده و داستان مسجد مقدس جمکران را از آن نقل فرموده است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در تعدادی از این احادیث به راز قداست قم اشاره کرده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بانویی از فرزندان من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موسی در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می کند که  با  شفاعت  او  همۀ شیعیان ما وارد بهشت می شوند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در حدیث دیگری در مورد قم فرمودند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سَتُدْفَنُ‏ فِیهِ‏ امْرَأةٌ مِنْ‏ وُلْدِی‏ تُسَمَّی‏ فَاطِمَةَ ، مَنْ زَارَهَا وَجَبَتْ لَهُ الْجَنَّةُ ؛ </w:t>
      </w:r>
    </w:p>
    <w:p>
      <w:pPr>
        <w:pStyle w:val="BookText"/>
        <w:rPr/>
      </w:pPr>
      <w:r>
        <w:rPr>
          <w:rFonts w:ascii="IRNazanin" w:hAnsi="IRNazanin" w:eastAsia="IRNazanin"/>
          <w:color w:val="111111"/>
          <w:sz w:val="28"/>
          <w:sz w:val="28"/>
          <w:szCs w:val="28"/>
          <w:rtl w:val="true"/>
          <w:lang w:bidi="fa-IR"/>
        </w:rPr>
        <w:t xml:space="preserve">به زودی در آن جا بانویی از تبار من ، به نام فاطمه دفن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زیارت کند ، بهشت برایش واجب شود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موسی بن جعفر  علیهما السلام در مورد نور چشم خود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فِداهَا أبوهَا ؛ بابایش به قربانش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در مورد خواهر بزرگوارش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 ؛</w:t>
      </w:r>
    </w:p>
    <w:p>
      <w:pPr>
        <w:pStyle w:val="BookText"/>
        <w:rPr/>
      </w:pPr>
      <w:r>
        <w:rPr>
          <w:rFonts w:ascii="IRNazanin" w:hAnsi="IRNazanin" w:eastAsia="IRNazanin"/>
          <w:color w:val="111111"/>
          <w:sz w:val="28"/>
          <w:sz w:val="28"/>
          <w:szCs w:val="28"/>
          <w:rtl w:val="true"/>
          <w:lang w:bidi="fa-IR"/>
        </w:rPr>
        <w:t xml:space="preserve">هر کس او را زیارت کند ؛ بهشت از آنِ اوست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الْمَعْصُومَةَ بِقُم کَمَنْ‏ زَارَنِی‏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حضرت معصومه علیها السلام را در قم زیارت کند ، همانند کسی است که مرا زیارت کند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عَارِفاً بِحَقِّهَا فَلَهُ الْجَنَّة ؛</w:t>
      </w:r>
    </w:p>
    <w:p>
      <w:pPr>
        <w:pStyle w:val="BookText"/>
        <w:rPr/>
      </w:pPr>
      <w:r>
        <w:rPr>
          <w:rFonts w:ascii="IRNazanin" w:hAnsi="IRNazanin" w:eastAsia="IRNazanin"/>
          <w:color w:val="111111"/>
          <w:sz w:val="28"/>
          <w:sz w:val="28"/>
          <w:szCs w:val="28"/>
          <w:rtl w:val="true"/>
          <w:lang w:bidi="fa-IR"/>
        </w:rPr>
        <w:t xml:space="preserve">هر کس او را زیارت کند ، در حالی که عارف به حق او باشد ، بهشت از آنِ اوست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فرازی از زیارت نامۀ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اشْفَعِی‏ لِی‏ فِی‏ الْجَنَّةِ ؛ فَإِنَّ لَکِ عِنْدَ اللَّهِ شَأناً مِنَ الشَّأن‏ ؛</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برای من شفاعت کن ، که برای تو در نزد خدا مقامی بس رفیع است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زِیَارَتَهَا تُعَادِلُ‏ الْجَنَّةَ ؛</w:t>
      </w:r>
    </w:p>
    <w:p>
      <w:pPr>
        <w:pStyle w:val="BookText"/>
        <w:rPr/>
      </w:pPr>
      <w:r>
        <w:rPr>
          <w:rFonts w:ascii="IRNazanin" w:hAnsi="IRNazanin" w:eastAsia="IRNazanin"/>
          <w:color w:val="111111"/>
          <w:sz w:val="28"/>
          <w:sz w:val="28"/>
          <w:szCs w:val="28"/>
          <w:rtl w:val="true"/>
          <w:lang w:bidi="fa-IR"/>
        </w:rPr>
        <w:t xml:space="preserve">زیارت او همسنگ بهشت است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علیه السلام فرمود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عَمَّتِی‏ بِقُم‏ فَلَهُ‏ الْجَنَّةُ ؛ </w:t>
      </w:r>
      <w:bookmarkStart w:id="69" w:name="pg6246_47598"/>
    </w:p>
    <w:p>
      <w:pPr>
        <w:pStyle w:val="BookText"/>
        <w:rPr/>
      </w:pPr>
      <w:bookmarkEnd w:id="69"/>
      <w:r>
        <w:rPr>
          <w:rFonts w:ascii="IRNazanin" w:hAnsi="IRNazanin" w:eastAsia="IRNazanin"/>
          <w:color w:val="111111"/>
          <w:sz w:val="28"/>
          <w:sz w:val="28"/>
          <w:szCs w:val="28"/>
          <w:rtl w:val="true"/>
          <w:lang w:bidi="fa-IR"/>
        </w:rPr>
        <w:t xml:space="preserve">هر کس قبر عمه ام را در قم زیارت کند ، بهشت از آنِ اوست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رضا علیه السلام نقل شده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نتواند به زیارت من بیاید ، اگر برادرم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خواهرم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کند ، همان ثواب زیارتِ مرا در می یابد </w:t>
      </w:r>
      <w:r>
        <w:rPr>
          <w:rFonts w:eastAsia="IRNazanin" w:cs="IRNazanin"/>
          <w:color w:val="111111"/>
          <w:sz w:val="28"/>
          <w:szCs w:val="28"/>
          <w:rtl w:val="true"/>
          <w:lang w:bidi="fa-IR"/>
        </w:rPr>
        <w:t>».</w:t>
      </w:r>
      <w:r>
        <w:rPr>
          <w:rStyle w:val="FootnoteAnchor"/>
          <w:rtl w:val="true"/>
        </w:rPr>
        <w:footnoteReference w:id="81"/>
      </w:r>
    </w:p>
    <w:p>
      <w:pPr>
        <w:pStyle w:val="Heading2"/>
        <w:numPr>
          <w:ilvl w:val="1"/>
          <w:numId w:val="1"/>
        </w:numPr>
        <w:rPr/>
      </w:pPr>
      <w:bookmarkStart w:id="70" w:name="__RefHeading___Toc1620049_237004111"/>
      <w:bookmarkStart w:id="71" w:name="_Toc24"/>
      <w:bookmarkEnd w:id="70"/>
      <w:r>
        <w:rPr>
          <w:rtl w:val="true"/>
        </w:rPr>
        <w:t>حرم های امن</w:t>
      </w:r>
      <w:bookmarkEnd w:id="71"/>
    </w:p>
    <w:p>
      <w:pPr>
        <w:pStyle w:val="BookText"/>
        <w:rPr/>
      </w:pPr>
      <w:r>
        <w:rPr>
          <w:rFonts w:ascii="IRNazanin" w:hAnsi="IRNazanin" w:eastAsia="IRNazanin"/>
          <w:color w:val="111111"/>
          <w:sz w:val="28"/>
          <w:sz w:val="28"/>
          <w:szCs w:val="28"/>
          <w:rtl w:val="true"/>
          <w:lang w:bidi="fa-IR"/>
        </w:rPr>
        <w:t>آیا تا به حال فکر کرده اید که در مراسم حج که در حدو سه میلیون نفر از اقصی نقاط جهان به سرزمین وحی مشرف می شوند و در صف های فشرده و متراکم دور کعبه طواف می کنند ، اگر یک نفر از آن ها به یک بیماری سرایت کننده مبتلا باشد ، چه فاجعه ای رخ می دهد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 به حال فکر کرده اید که در ایام زیارتی که میلیون ها نفر از اقطار و اکناف جهان به سوی حرم با صفای سالار شهیدان مشرّف می شوند ، اگر یکی از آن ها به ویروس خطرناکی مبتلا باشد ، چه فاجعه ای رخ می دهد ؟</w:t>
      </w:r>
      <w:r>
        <w:rPr>
          <w:rFonts w:eastAsia="IRNazanin" w:cs="IRNazanin"/>
          <w:color w:val="111111"/>
          <w:sz w:val="28"/>
          <w:szCs w:val="28"/>
          <w:rtl w:val="true"/>
          <w:lang w:bidi="fa-IR"/>
        </w:rPr>
        <w:t xml:space="preserve">! </w:t>
      </w:r>
      <w:bookmarkStart w:id="72" w:name="pg6246_47599"/>
    </w:p>
    <w:p>
      <w:pPr>
        <w:pStyle w:val="BookText"/>
        <w:rPr/>
      </w:pPr>
      <w:bookmarkEnd w:id="72"/>
      <w:r>
        <w:rPr>
          <w:rFonts w:ascii="IRNazanin" w:hAnsi="IRNazanin" w:eastAsia="IRNazanin"/>
          <w:color w:val="111111"/>
          <w:sz w:val="28"/>
          <w:sz w:val="28"/>
          <w:szCs w:val="28"/>
          <w:rtl w:val="true"/>
          <w:lang w:bidi="fa-IR"/>
        </w:rPr>
        <w:t>آیا تا به حال فکر کرده اید که در میان بیش از بیست میلیون نفر که همه ساله در ایّام اربعین حسینی از چهارگوشۀ جهان به سوی کربلای معلّی که فاقد همه گونه وسایل بهداشتی است ، سرازیر می شوند ، اگر یک نفرشان مبتلا به یک باکتری خطرناک باشد ، چه فاجعه ای رخ می دهد ؟</w:t>
      </w:r>
    </w:p>
    <w:p>
      <w:pPr>
        <w:pStyle w:val="BookText"/>
        <w:rPr/>
      </w:pPr>
      <w:r>
        <w:rPr>
          <w:rFonts w:ascii="IRNazanin" w:hAnsi="IRNazanin" w:eastAsia="IRNazanin"/>
          <w:color w:val="111111"/>
          <w:sz w:val="28"/>
          <w:sz w:val="28"/>
          <w:szCs w:val="28"/>
          <w:rtl w:val="true"/>
          <w:lang w:bidi="fa-IR"/>
        </w:rPr>
        <w:t xml:space="preserve">پاسخ این وسوسه های شیطانی ، فقط یک جمله است و آن این که این حرم ها حرم امن الهی می باشند ، این حرم ها آتش جهنم را خاموش می کنند ، چه رسد به ویروس های منحوس دنیوی </w:t>
      </w:r>
      <w:r>
        <w:rPr>
          <w:rFonts w:eastAsia="IRNazanin" w:cs="IRNazanin"/>
          <w:color w:val="111111"/>
          <w:sz w:val="28"/>
          <w:szCs w:val="28"/>
          <w:rtl w:val="true"/>
          <w:lang w:bidi="fa-IR"/>
        </w:rPr>
        <w:t>!</w:t>
      </w:r>
    </w:p>
    <w:p>
      <w:pPr>
        <w:pStyle w:val="Heading2"/>
        <w:numPr>
          <w:ilvl w:val="1"/>
          <w:numId w:val="1"/>
        </w:numPr>
        <w:rPr/>
      </w:pPr>
      <w:bookmarkStart w:id="73" w:name="__RefHeading___Toc1620051_237004111"/>
      <w:bookmarkStart w:id="74" w:name="_Toc25"/>
      <w:bookmarkEnd w:id="73"/>
      <w:r>
        <w:rPr>
          <w:rtl w:val="true"/>
        </w:rPr>
        <w:t>حرم مکّی</w:t>
      </w:r>
      <w:bookmarkEnd w:id="74"/>
    </w:p>
    <w:p>
      <w:pPr>
        <w:pStyle w:val="BookText"/>
        <w:rPr/>
      </w:pPr>
      <w:r>
        <w:rPr>
          <w:rFonts w:ascii="IRNazanin" w:hAnsi="IRNazanin" w:eastAsia="IRNazanin"/>
          <w:color w:val="111111"/>
          <w:sz w:val="28"/>
          <w:sz w:val="28"/>
          <w:szCs w:val="28"/>
          <w:rtl w:val="true"/>
          <w:lang w:bidi="fa-IR"/>
        </w:rPr>
        <w:t xml:space="preserve">در مورد حرم مکی منطق وحی در دو سوره ، تعبیر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امام صادق علیه السلام در تفسیر این آیه فرمود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مِنَ‏ النَّاسِ‏ مُسْتَجِیراً بِهِ فَهُوَ آمِنٌ ، وَ مَنْ دَخَلَ الْبَیْتَ مُسْتَجِیراً بِهِ مِنَ الْمُذْنِبِینَ فَهُوَ آمِنٌ مِنْ سَخَطِ اللَّهِ ، وَ مَنْ دَخَلَ الْحَرَمَ مِنَ الْوَحْشِ وَ السِّبَاعِ وَ الطَّیْرِ فَهُوَ </w:t>
      </w:r>
      <w:bookmarkStart w:id="75" w:name="pg6246_47600"/>
    </w:p>
    <w:p>
      <w:pPr>
        <w:pStyle w:val="BookText"/>
        <w:rPr/>
      </w:pPr>
      <w:bookmarkEnd w:id="75"/>
      <w:r>
        <w:rPr>
          <w:rFonts w:ascii="Amiri" w:hAnsi="Amiri" w:eastAsia="Amiri" w:cs="Amiri"/>
          <w:color w:val="111111"/>
          <w:sz w:val="28"/>
          <w:sz w:val="28"/>
          <w:szCs w:val="28"/>
          <w:rtl w:val="true"/>
          <w:lang w:bidi="ar-SA"/>
        </w:rPr>
        <w:t>آمِنٌ مِنْ أنْ یُهَاجَ أوْ یُؤْذَی حَتَّی یَخْرُجَ مِنَ الْحَرَمِ ؛</w:t>
      </w:r>
    </w:p>
    <w:p>
      <w:pPr>
        <w:pStyle w:val="BookText"/>
        <w:rPr/>
      </w:pPr>
      <w:r>
        <w:rPr>
          <w:rFonts w:ascii="IRNazanin" w:hAnsi="IRNazanin" w:eastAsia="IRNazanin"/>
          <w:color w:val="111111"/>
          <w:sz w:val="28"/>
          <w:sz w:val="28"/>
          <w:szCs w:val="28"/>
          <w:rtl w:val="true"/>
          <w:lang w:bidi="fa-IR"/>
        </w:rPr>
        <w:t xml:space="preserve">هر کدام از مردمان وارد حرم شود و به آن پناهنده شود ،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گنه کاری وارد بیت شود و به آن پناهنده شود ، از غضب خداوند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 وحشی ،  درنده یا پرنده وارد حرم شود ،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تواند به آن آسیبی برساند تا هنگامی که از حرم بیرون شود </w:t>
      </w:r>
      <w:r>
        <w:rPr>
          <w:rFonts w:eastAsia="IRNazanin" w:cs="IRNazanin"/>
          <w:color w:val="111111"/>
          <w:sz w:val="28"/>
          <w:szCs w:val="28"/>
          <w:rtl w:val="true"/>
          <w:lang w:bidi="fa-IR"/>
        </w:rPr>
        <w:t>» .</w:t>
      </w:r>
      <w:r>
        <w:rPr>
          <w:rStyle w:val="FootnoteAnchor"/>
          <w:rtl w:val="true"/>
        </w:rPr>
        <w:footnoteReference w:id="83"/>
      </w:r>
    </w:p>
    <w:p>
      <w:pPr>
        <w:pStyle w:val="Heading2"/>
        <w:numPr>
          <w:ilvl w:val="1"/>
          <w:numId w:val="1"/>
        </w:numPr>
        <w:rPr/>
      </w:pPr>
      <w:bookmarkStart w:id="76" w:name="__RefHeading___Toc1620053_237004111"/>
      <w:bookmarkStart w:id="77" w:name="_Toc26"/>
      <w:bookmarkEnd w:id="76"/>
      <w:r>
        <w:rPr>
          <w:rtl w:val="true"/>
        </w:rPr>
        <w:t>حرم نبوی</w:t>
      </w:r>
      <w:bookmarkEnd w:id="77"/>
    </w:p>
    <w:p>
      <w:pPr>
        <w:pStyle w:val="BookText"/>
        <w:rPr/>
      </w:pPr>
      <w:r>
        <w:rPr>
          <w:rFonts w:ascii="IRNazanin" w:hAnsi="IRNazanin" w:eastAsia="IRNazanin"/>
          <w:color w:val="111111"/>
          <w:sz w:val="28"/>
          <w:sz w:val="28"/>
          <w:szCs w:val="28"/>
          <w:rtl w:val="true"/>
          <w:lang w:bidi="fa-IR"/>
        </w:rPr>
        <w:t xml:space="preserve">امام صادق علیه السلام از دجّال سخن گفت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مَنْهَلٌ إِلا وَطِئَهُ إِلَّا مَکَّةَ وَ الْمَدِینَةَ ، فَإِنَّ عَلَی کُلِّ نَقْبٍ مِنْ أنْقَابِهَا مَلَکاً یَحْفَظُهَا مِنَ‏ الطَّاعُونِ‏ وَ الدَّجَّالِ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شکافی نمی ماند جز این که دجّال از آن وارد می شود ،  به جز مکه و مدینه ، که بر هر شکافی از آن فرشته ای است که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دجال محافظت می کند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این حدیث شریف صریح است در این که طاعون به مکه و مدینه وارد نمی شود ، یعنی امن بودن حرم مکی و حرم نبوی فقط تشریعی نیست ، بلکه تکوینی هم هست و امنیّت آن ها فقط از جهت معنوی نیست ، بلکه از نظر مادی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که حسن بن محبوب زرّاد در مشیخۀ خود از امام صادق علیه السلام روایت کرده ، امام علیه السلام از خروج سفیانی و شدّت بلاها صحبت می کند ،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یَشْتَدُّ الْبَلاءُ وَ یَشْمُلَ‏ النَّاسَ‏ مَوْتٌ‏ وَ قَتْلٌ‏ ، وَ یَلْجَئُونَ مِنْهُ إِلَی حَرَمِ اللَّهِ تَعَالَی وَ حَرَمِ رَسُولِهِ صلی الله علیه و آله ؛</w:t>
      </w:r>
    </w:p>
    <w:p>
      <w:pPr>
        <w:pStyle w:val="BookText"/>
        <w:rPr/>
      </w:pPr>
      <w:r>
        <w:rPr>
          <w:rFonts w:ascii="IRNazanin" w:hAnsi="IRNazanin" w:eastAsia="IRNazanin"/>
          <w:color w:val="111111"/>
          <w:sz w:val="28"/>
          <w:sz w:val="28"/>
          <w:szCs w:val="28"/>
          <w:rtl w:val="true"/>
          <w:lang w:bidi="fa-IR"/>
        </w:rPr>
        <w:t xml:space="preserve">بلاها شدّت پیدا می کند ، مرگ و کشتار همگانی می شود ، پس مردمان از آن به حرم خدا و حرم رسول خدا صلی الله علیه و آله پناه می برند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این حدیث شریف سه نکتۀ مهم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حسن بن محبوب بیش از یکصد سال پیش از وقوع غیبت نقل کرده و در آن از غیبت صغری و کبری سخن رفته است </w:t>
      </w:r>
      <w:r>
        <w:rPr>
          <w:rFonts w:eastAsia="IRNazanin" w:cs="IRNazanin"/>
          <w:color w:val="111111"/>
          <w:sz w:val="28"/>
          <w:szCs w:val="28"/>
          <w:rtl w:val="true"/>
          <w:lang w:bidi="fa-IR"/>
        </w:rPr>
        <w:t xml:space="preserve">. </w:t>
      </w:r>
      <w:bookmarkStart w:id="78" w:name="pg6246_47602"/>
    </w:p>
    <w:p>
      <w:pPr>
        <w:pStyle w:val="BookText"/>
        <w:rPr/>
      </w:pPr>
      <w:bookmarkEnd w:id="7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حدیث از مرگ و قتل سخن رفته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شدن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فقط در مورد کشتارها نیست ، بلکه مطابق دیگر روایات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رفته ، که بیشترین ظهورش در وبا ، طاعون ، کرونا و امثال آن ها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حدیث از پناه بردن در مقابل این حوادث به حرم امن الهی و حرم امن رسول خدا صلی الله علیه و آله سخن رفته است </w:t>
      </w:r>
      <w:r>
        <w:rPr>
          <w:rFonts w:eastAsia="IRNazanin" w:cs="IRNazanin"/>
          <w:color w:val="111111"/>
          <w:sz w:val="28"/>
          <w:szCs w:val="28"/>
          <w:rtl w:val="true"/>
          <w:lang w:bidi="fa-IR"/>
        </w:rPr>
        <w:t>.</w:t>
      </w:r>
    </w:p>
    <w:p>
      <w:pPr>
        <w:pStyle w:val="Heading2"/>
        <w:numPr>
          <w:ilvl w:val="1"/>
          <w:numId w:val="1"/>
        </w:numPr>
        <w:rPr/>
      </w:pPr>
      <w:bookmarkStart w:id="79" w:name="__RefHeading___Toc1620055_237004111"/>
      <w:bookmarkStart w:id="80" w:name="_Toc27"/>
      <w:bookmarkEnd w:id="79"/>
      <w:r>
        <w:rPr>
          <w:rtl w:val="true"/>
        </w:rPr>
        <w:t>حرم علوی</w:t>
      </w:r>
      <w:bookmarkEnd w:id="80"/>
    </w:p>
    <w:p>
      <w:pPr>
        <w:pStyle w:val="BookText"/>
        <w:rPr/>
      </w:pPr>
      <w:r>
        <w:rPr>
          <w:rFonts w:ascii="IRNazanin" w:hAnsi="IRNazanin" w:eastAsia="IRNazanin"/>
          <w:color w:val="111111"/>
          <w:sz w:val="28"/>
          <w:sz w:val="28"/>
          <w:szCs w:val="28"/>
          <w:rtl w:val="true"/>
          <w:lang w:bidi="fa-IR"/>
        </w:rPr>
        <w:t xml:space="preserve">شیخ طوسی در مقدمات زیارت مولای متقیّان علیه السلام در روز غدیر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الْکُوفَةَ فَاغْتَسِلْ‏ مِنْ الْفُرَاتِ قَبْلَ دُخُولِهَا ،  فَإِنَّهَا حَرَمُ اللَّهِ وَ حَرَمُ رَسُولِهِ وَ حَرَمُ أمِیرِ الْمُؤْمِنِینَ ؛</w:t>
      </w:r>
    </w:p>
    <w:p>
      <w:pPr>
        <w:pStyle w:val="BookText"/>
        <w:rPr/>
      </w:pPr>
      <w:r>
        <w:rPr>
          <w:rFonts w:ascii="IRNazanin" w:hAnsi="IRNazanin" w:eastAsia="IRNazanin"/>
          <w:color w:val="111111"/>
          <w:sz w:val="28"/>
          <w:sz w:val="28"/>
          <w:szCs w:val="28"/>
          <w:rtl w:val="true"/>
          <w:lang w:bidi="fa-IR"/>
        </w:rPr>
        <w:t xml:space="preserve">چون به کوفه آمدی ، پیش از ورود به آن از فرات غسل کن ، که آن جا حرم خدا ، حرم رسول خدا صلی الله علیه و آله و حرم امیرالمؤمنین علیه السلام می باشد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علامۀ مجلسی قدس سره در مورد اعمال مسجد کوفه می فرماید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کوفه روی می کنی که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حرم خدا ، </w:t>
      </w:r>
    </w:p>
    <w:p>
      <w:pPr>
        <w:pStyle w:val="BookText"/>
        <w:rPr/>
      </w:pPr>
      <w:r>
        <w:rPr>
          <w:rFonts w:ascii="IRNazanin" w:hAnsi="IRNazanin" w:eastAsia="IRNazanin"/>
          <w:color w:val="111111"/>
          <w:sz w:val="28"/>
          <w:sz w:val="28"/>
          <w:szCs w:val="28"/>
          <w:rtl w:val="true"/>
          <w:lang w:bidi="fa-IR"/>
        </w:rPr>
        <w:t xml:space="preserve">حرم رسول خدا و حرم امیرالمؤمنین علیه السلام می باشد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هارون الرشید که به شکار رفته بود ، آهوانی مشاهده کرد که در کنار تپه ای هستند ، باز شکاری و سگ های شکاری به سوی آن ها فرستاد ، آن ها به آن تپّه پناه بردند و سگ ها و بازها برگشتند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بار این کار را تکرار کرد و هربار آهوها به آن تپّه پناه بردند ، بازها و سگ ها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داد که به کوفه بروند و پیرمردی را که از همه کهن سال تر باشد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کُهن سالی را آوردند ،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تپّه چیست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پدران خود شنیده ام ،که آن ها از پدرانشان نقل کرده اند که این جا قبر شریف امیرمؤمنان علیه السلام می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عَزَّوَجَل‏ حَرَماً لا یَأوِی‏ إِلَیْهِ‏ شَیْ‏ءٌ ؛ إِلا أمِنَ‏ ؛</w:t>
      </w:r>
    </w:p>
    <w:p>
      <w:pPr>
        <w:pStyle w:val="BookText"/>
        <w:rPr/>
      </w:pPr>
      <w:r>
        <w:rPr>
          <w:rFonts w:ascii="IRNazanin" w:hAnsi="IRNazanin" w:eastAsia="IRNazanin"/>
          <w:color w:val="111111"/>
          <w:sz w:val="28"/>
          <w:sz w:val="28"/>
          <w:szCs w:val="28"/>
          <w:rtl w:val="true"/>
          <w:lang w:bidi="fa-IR"/>
        </w:rPr>
        <w:t xml:space="preserve">خداوند آن جا را حرم قرار داده است ، چیزی به آن جا پناه نمی برد ، جز این که در امان می ماند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هارون مدتی در آن جا ماند ، اموال زیادی هزینه کرد و بارگاه باعظمتی ساخت </w:t>
      </w:r>
      <w:r>
        <w:rPr>
          <w:rFonts w:eastAsia="IRNazanin" w:cs="IRNazanin"/>
          <w:color w:val="111111"/>
          <w:sz w:val="28"/>
          <w:szCs w:val="28"/>
          <w:rtl w:val="true"/>
          <w:lang w:bidi="fa-IR"/>
        </w:rPr>
        <w:t xml:space="preserve">. </w:t>
      </w:r>
      <w:r>
        <w:rPr>
          <w:rStyle w:val="FootnoteAnchor"/>
          <w:rtl w:val="true"/>
        </w:rPr>
        <w:footnoteReference w:id="88"/>
      </w:r>
      <w:bookmarkStart w:id="81" w:name="pg6246_47604"/>
    </w:p>
    <w:p>
      <w:pPr>
        <w:pStyle w:val="Heading2"/>
        <w:numPr>
          <w:ilvl w:val="1"/>
          <w:numId w:val="1"/>
        </w:numPr>
        <w:rPr/>
      </w:pPr>
      <w:bookmarkStart w:id="82" w:name="__RefHeading___Toc1620057_237004111"/>
      <w:bookmarkStart w:id="83" w:name="_Toc28"/>
      <w:bookmarkEnd w:id="81"/>
      <w:bookmarkEnd w:id="82"/>
      <w:r>
        <w:rPr>
          <w:rtl w:val="true"/>
        </w:rPr>
        <w:t>حرم حسینی</w:t>
      </w:r>
      <w:bookmarkEnd w:id="83"/>
    </w:p>
    <w:p>
      <w:pPr>
        <w:pStyle w:val="BookText"/>
        <w:rPr/>
      </w:pPr>
      <w:r>
        <w:rPr>
          <w:rFonts w:ascii="IRNazanin" w:hAnsi="IRNazanin" w:eastAsia="IRNazanin"/>
          <w:color w:val="111111"/>
          <w:sz w:val="28"/>
          <w:sz w:val="28"/>
          <w:szCs w:val="28"/>
          <w:rtl w:val="true"/>
          <w:lang w:bidi="fa-IR"/>
        </w:rPr>
        <w:t xml:space="preserve">امام سجاد علیه السلام در حدیثی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 أرْضَ‏ کَرْبَلاءَ حَرَماً آمِناً مُبَارَکاً قَبْلَ أنْ یَخْلُقَ أرْضَ الْکَعْبَةِ ، وَ یَتَّخِذَهَا حَرَماً ، بِأرْبَعَةٍ وَ عِشْرِینَ ألْفَ عَامٍ ؛</w:t>
      </w:r>
    </w:p>
    <w:p>
      <w:pPr>
        <w:pStyle w:val="BookText"/>
        <w:rPr/>
      </w:pPr>
      <w:r>
        <w:rPr>
          <w:rFonts w:ascii="IRNazanin" w:hAnsi="IRNazanin" w:eastAsia="IRNazanin"/>
          <w:color w:val="111111"/>
          <w:sz w:val="28"/>
          <w:sz w:val="28"/>
          <w:szCs w:val="28"/>
          <w:rtl w:val="true"/>
          <w:lang w:bidi="fa-IR"/>
        </w:rPr>
        <w:t xml:space="preserve">خداوند منّان سرزمین کربلا را به عنوان حرم امن و مبارک  قرار داده ،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آن که زمین کعبه را خلق کند  و آن را حرم قرار 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زمین را با زلزله از بین می برد ، تربت حسینی را چون سرزمین صاف و نورانی در برترین باغ های بهشت قرار می دهد و در آن جا فقط پیامبران مرسل واولوالعزم را اسکان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کربلا در میان باغ های بهشتی همانند ستارۀ سحر می درخشد و نور آن دیدگان اهل بهشت را خیره می سازد و بانگ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سرزمین پاک ، مبارک و مقدّسی هستم که پیکر سرور شهیدان و سالار جوانان بهشت را در برگرفته بودم </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لِمَوْضِعِ‏ قَبْرِ الْحُسَیْنِ‏ علیه السلام حُرْمَةً مَعْرُوفَةً مَنْ عَرَفَهَا وَ اسْتَجَارَ بِهَا اُجِیرَ ؛</w:t>
      </w:r>
    </w:p>
    <w:p>
      <w:pPr>
        <w:pStyle w:val="BookText"/>
        <w:rPr/>
      </w:pPr>
      <w:r>
        <w:rPr>
          <w:rFonts w:ascii="IRNazanin" w:hAnsi="IRNazanin" w:eastAsia="IRNazanin"/>
          <w:color w:val="111111"/>
          <w:sz w:val="28"/>
          <w:sz w:val="28"/>
          <w:szCs w:val="28"/>
          <w:rtl w:val="true"/>
          <w:lang w:bidi="fa-IR"/>
        </w:rPr>
        <w:t xml:space="preserve">برای محل قبر امام حسین علیه السلام احترام خاصی هست ، هر کس آن را بشناسد و به آن پناه ببرد ، پناه داده می شود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سید بن طاووس برای سومین زیارت مطلقۀ امام حسین علیه السلام اذن دخولی نقل کرده ، که در فرازی از آن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حَرَمُ‏ اللَّهِ‏ وَ حَرَمُ‏ رَسُولِهِ‏ وَ حَرَمُکَ ، یَا مَولایَ أتَأذَنُ لِی بِالدُّخُولِ إِلَی حَرَمِک‏ ؛</w:t>
      </w:r>
    </w:p>
    <w:p>
      <w:pPr>
        <w:pStyle w:val="BookText"/>
        <w:rPr/>
      </w:pPr>
      <w:r>
        <w:rPr>
          <w:rFonts w:ascii="IRNazanin" w:hAnsi="IRNazanin" w:eastAsia="IRNazanin"/>
          <w:color w:val="111111"/>
          <w:sz w:val="28"/>
          <w:sz w:val="28"/>
          <w:szCs w:val="28"/>
          <w:rtl w:val="true"/>
          <w:lang w:bidi="fa-IR"/>
        </w:rPr>
        <w:t>حرم حرمِ خدا ، حرم رسول خدا ، و حرم شماست ،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اجازۀ ورود به حرمتان را می دهید ؟ </w:t>
      </w:r>
      <w:r>
        <w:rPr>
          <w:rFonts w:eastAsia="IRNazanin" w:cs="IRNazanin"/>
          <w:color w:val="111111"/>
          <w:sz w:val="28"/>
          <w:szCs w:val="28"/>
          <w:rtl w:val="true"/>
          <w:lang w:bidi="fa-IR"/>
        </w:rPr>
        <w:t>».</w:t>
      </w:r>
      <w:r>
        <w:rPr>
          <w:rStyle w:val="FootnoteAnchor"/>
          <w:rtl w:val="true"/>
        </w:rPr>
        <w:footnoteReference w:id="9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فرازی از یک حدیثی طولانی ، خطاب به معاویة بن وهب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لِخَوْفٍ‏ مِنْ‏ أحَدٍ ، فَمَنْ تَرَکَهُ لِخَوْفٍ رَأی مِنَ الْحَسْرَةِ مَا یَتَمَنَّی أنَّ قَبْرَهُ نَبَذَهُ ؛‏</w:t>
      </w:r>
    </w:p>
    <w:p>
      <w:pPr>
        <w:pStyle w:val="BookText"/>
        <w:rPr/>
      </w:pPr>
      <w:r>
        <w:rPr>
          <w:rFonts w:ascii="IRNazanin" w:hAnsi="IRNazanin" w:eastAsia="IRNazanin"/>
          <w:color w:val="111111"/>
          <w:sz w:val="28"/>
          <w:sz w:val="28"/>
          <w:szCs w:val="28"/>
          <w:rtl w:val="true"/>
          <w:lang w:bidi="fa-IR"/>
        </w:rPr>
        <w:t>زیارت آن حضرت را برای ترس از احدی ترک نکن ، هر کس آن را برای ترس ترک کند ، آن قدر حسرت می خورد</w:t>
      </w:r>
    </w:p>
    <w:p>
      <w:pPr>
        <w:pStyle w:val="BookText"/>
        <w:rPr/>
      </w:pPr>
      <w:r>
        <w:rPr>
          <w:rFonts w:ascii="IRNazanin" w:hAnsi="IRNazanin" w:eastAsia="IRNazanin"/>
          <w:color w:val="111111"/>
          <w:sz w:val="28"/>
          <w:sz w:val="28"/>
          <w:szCs w:val="28"/>
          <w:rtl w:val="true"/>
          <w:lang w:bidi="fa-IR"/>
        </w:rPr>
        <w:t xml:space="preserve">که آرزو می کند ای کاش قبرش او را بیرون می انداخت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امام باقر علیه السلام به محمد بن مسلم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قبر امام حسین علیه السلام می روی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ترس و لرز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ترس و لرز بیشتر باشد ، ثواب زیارت به همان مقدار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حال ترس و لرز به زیارت امام حسین علیه السلام برود ، خداوند در روز قیامت او را از ترس و لرز امان می دهد </w:t>
      </w:r>
      <w:r>
        <w:rPr>
          <w:rFonts w:eastAsia="IRNazanin" w:cs="IRNazanin"/>
          <w:color w:val="111111"/>
          <w:sz w:val="28"/>
          <w:szCs w:val="28"/>
          <w:rtl w:val="true"/>
          <w:lang w:bidi="fa-IR"/>
        </w:rPr>
        <w:t>.</w:t>
      </w:r>
      <w:r>
        <w:rPr>
          <w:rStyle w:val="FootnoteAnchor"/>
          <w:rtl w:val="true"/>
        </w:rPr>
        <w:footnoteReference w:id="9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زیارت نامۀ کوتاهی به یونس بن ظبیان تعلیم فرمود ، تا به هنگام تقیّه در مقابل قبر مطهّر سالار شهیدان بایستد و با آن </w:t>
      </w:r>
      <w:bookmarkStart w:id="84" w:name="pg6246_47607"/>
    </w:p>
    <w:p>
      <w:pPr>
        <w:pStyle w:val="BookText"/>
        <w:rPr/>
      </w:pPr>
      <w:bookmarkEnd w:id="84"/>
      <w:r>
        <w:rPr>
          <w:rFonts w:ascii="IRNazanin" w:hAnsi="IRNazanin" w:eastAsia="IRNazanin"/>
          <w:color w:val="111111"/>
          <w:sz w:val="28"/>
          <w:sz w:val="28"/>
          <w:szCs w:val="28"/>
          <w:rtl w:val="true"/>
          <w:lang w:bidi="fa-IR"/>
        </w:rPr>
        <w:t xml:space="preserve">الفاظ کوتاه آن حضرت را زیارت کند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از این حدیث شریف نتیجه می گیریم که در هیچ شرایطی نباید از زیارت آن حضرت غفلت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خلاصه سخنان پیشوایان معصوم علیهم السلام که در کتب اربعه و دیگر منابع اصیل و معتبر با سلسله اسناد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در مورد دیگر حرم های معصومین علیهم السلام به تفصیل سخن بگوییم ، سخن به درازا می کشد ، در مورد حرم ها به همین مقدار بسنده می کنیم ، در پایان اشاره ای به حرم مطهّر کریمۀ اهل بیت حضرت معصومه علیها السلام می نماییم </w:t>
      </w:r>
      <w:r>
        <w:rPr>
          <w:rFonts w:eastAsia="IRNazanin" w:cs="IRNazanin"/>
          <w:color w:val="111111"/>
          <w:sz w:val="28"/>
          <w:szCs w:val="28"/>
          <w:rtl w:val="true"/>
          <w:lang w:bidi="fa-IR"/>
        </w:rPr>
        <w:t>.</w:t>
      </w:r>
    </w:p>
    <w:p>
      <w:pPr>
        <w:pStyle w:val="Heading2"/>
        <w:numPr>
          <w:ilvl w:val="1"/>
          <w:numId w:val="1"/>
        </w:numPr>
        <w:rPr/>
      </w:pPr>
      <w:bookmarkStart w:id="85" w:name="__RefHeading___Toc1620059_237004111"/>
      <w:bookmarkStart w:id="86" w:name="_Toc29"/>
      <w:bookmarkEnd w:id="85"/>
      <w:r>
        <w:rPr>
          <w:rtl w:val="true"/>
        </w:rPr>
        <w:t>حرم اهل بیت علیهم السلام</w:t>
      </w:r>
      <w:bookmarkEnd w:id="8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درمیان حرم های مطهّر  امام زادگان واجب التعظیم ، تنها یک حرم داریم که به همۀ اهل بیت عصمت و طهارت علیهم السلام ارتباط دارد ، و آن حرم حضرت معصومه علیها السلام می باشد و در زیارت نامۀ مأثور از امام رضا علیه السلام به رسول اکرم صلی الله علیه و آله ، حضرت فاطمۀ زهرا علیها السلام و همۀ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صیغۀ خطاب ، سلام عرض می کنیم و در این رابطه </w:t>
      </w:r>
    </w:p>
    <w:p>
      <w:pPr>
        <w:pStyle w:val="BookText"/>
        <w:rPr/>
      </w:pPr>
      <w:r>
        <w:rPr>
          <w:rFonts w:ascii="IRNazanin" w:hAnsi="IRNazanin" w:eastAsia="IRNazanin"/>
          <w:color w:val="111111"/>
          <w:sz w:val="28"/>
          <w:sz w:val="28"/>
          <w:szCs w:val="28"/>
          <w:rtl w:val="true"/>
          <w:lang w:bidi="fa-IR"/>
        </w:rPr>
        <w:t xml:space="preserve">حدیث لطیفی داریم که این معنی در آن به صراحت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حدود نیم قرن پیش از تولد حضرت معصومه علیها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 لِلَّهِ حَرَماً وَ هُوَ مَکَّةُ ، ألا إِنَّ لِرَسُولِ اللَّهِ حَرَماً وَ هُوَ الْمَدِینَةُ ، ألَا وَ إِنَّ لأمِیرِ الْمُؤْمِنِینَ حَرَماً وَ هُوَ الْکُوفَةُ ، اَلا اِنَّ حَرَمی وَ حَرَمَ وُلدی بَعدی قُم ، ألا وَ إِنَّ قُم کُوفَتُنا الصَّغِیرَةُ ، ألا إِنَّ لِلْجَنَّةِ ثَمَانِیَةَ أبْوَابٍ ، ثَلَاثٌ مِنْهَا إِلَی قُم ، تُقْبَضُ‏ فِیهَا امْرَأةٌ مِنْ وُلْدِی ، وَ اسْمُهَا فَاطِمَةُ بِنْتُ مُوسَی ، تَدْخَلُ بِشَفَاعَتِهَا شِیعَتُنَا الْجَنَّةَ بِأجْمَعِهِمْ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برای خدا حرمی است و آن مکه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صلی الله علیه و آله حرمی است و آن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امیرمؤمنان علیه السلام حرمی است و آن کوفه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من و فرزندانم بعد از من ،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کوفۀ کوچک ما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 هشت درب است ، سه تای آن ها به سوی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از فرزندان من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موسی در آن جا رحلت می کند که با شفاعت او همۀ شیعیان ما وارد بهشت می شوند </w:t>
      </w:r>
      <w:r>
        <w:rPr>
          <w:rFonts w:eastAsia="IRNazanin" w:cs="IRNazanin"/>
          <w:color w:val="111111"/>
          <w:sz w:val="28"/>
          <w:szCs w:val="28"/>
          <w:rtl w:val="true"/>
          <w:lang w:bidi="fa-IR"/>
        </w:rPr>
        <w:t xml:space="preserve">». </w:t>
      </w:r>
      <w:r>
        <w:rPr>
          <w:rStyle w:val="FootnoteAnchor"/>
          <w:rtl w:val="true"/>
        </w:rPr>
        <w:footnoteReference w:id="95"/>
      </w:r>
      <w:bookmarkStart w:id="87" w:name="pg6246_47609"/>
    </w:p>
    <w:p>
      <w:pPr>
        <w:pStyle w:val="Heading2"/>
        <w:numPr>
          <w:ilvl w:val="1"/>
          <w:numId w:val="1"/>
        </w:numPr>
        <w:rPr/>
      </w:pPr>
      <w:bookmarkStart w:id="88" w:name="__RefHeading___Toc1620061_237004111"/>
      <w:bookmarkStart w:id="89" w:name="_Toc30"/>
      <w:bookmarkEnd w:id="87"/>
      <w:bookmarkEnd w:id="88"/>
      <w:r>
        <w:rPr>
          <w:rtl w:val="true"/>
        </w:rPr>
        <w:t>گزارشی مستند و علمی راجع به حریم مقدّس امام رضا علیه السلام</w:t>
      </w:r>
      <w:bookmarkEnd w:id="89"/>
    </w:p>
    <w:p>
      <w:pPr>
        <w:pStyle w:val="BookText"/>
        <w:rPr/>
      </w:pPr>
      <w:r>
        <w:rPr>
          <w:rFonts w:ascii="IRNazanin" w:hAnsi="IRNazanin" w:eastAsia="IRNazanin"/>
          <w:color w:val="111111"/>
          <w:sz w:val="28"/>
          <w:sz w:val="28"/>
          <w:szCs w:val="28"/>
          <w:rtl w:val="true"/>
          <w:lang w:bidi="fa-IR"/>
        </w:rPr>
        <w:t xml:space="preserve">اینک با نگاهی گذرا به آن چه گفته شد ، به متن گزارش دانشگاه تهران می پردازیم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دو نوبت از صحن و سرای امام رضا علیه السلام نمونه برداری کرده ، در دانشگاه تهران آزمایش نموده ، نتیجۀ آزمایش را در فصلنامۀ زیست شناسی چاپ و منتشر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که راه عتبات عالیات بسته بود ، در ایام اربعین میلیون ها نفر از شیعیان شیفته و دلباختۀ اهل بیت علیهم السلام از اقطار و اکناف جهان به زیارت سلطان سریر ارتضاء امام رضا علیه السلام شرفیاب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کمترین دقیقاً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سعادت تشرّف به مشهد مقدّس ، در ایام اربعین نصیبم شده و همه ساله دهۀ آخر ماه صفر را در مشهد مقدس به عرض ارادت به ساحت قدس اهل بیت علیهم السلام توفیق داشته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یونسیان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شادروان مرحوم مهندس علی اصغر یونسیان ، مؤلف ، محّقق ، شاعر ، خطیب ، مبلّغ ، مروّج و معلّم که یک عمر در خدمت به خاندان عصمت و طهارت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کتاب ارزشمند به نظم و نثر از خود به یادگار گذاشت که هر کدام از آنها سندی بر علم و دانش و اخلاص ، پشتکار و دلباختگی او نسبت به اهل البیت علیهم السلام عموماً و امیرالمؤمنین علی علیه السلام و حضرت زهرای مرضیه علیها السلام و امام زمان عجل الله تعالی فرجه الشریف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می باشد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مقیم مشهد بودند و در دانشگاه فردوسی تدریس داشتند ، دست به ابتکاری زده کار ارزشمندی انجام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سالی که دهه آخر صفر با ماه شهریور مصادف شده بود ، و افراد زیادی به جهت نزدیک شدن ایام تحصیلی مدارس ، فرزندان خود را به مشهد آورده بودند و ترافیک زائران در همه جای مشهد مقدّس بیش از حد تصوّر بود ، مرحوم یونسیان به تعدادی از دانشجویان خود پیشنهاد کرد که در چهار خیابان اصلی مشهد مقدّس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خیابان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طبرسی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آیت الله 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پایین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نوّاب صفوی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نقاط مختلف نمونه برداری کنند و در ظرف های جداگانه قرار بدهند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از آخر خیابان ضِد ، فلکۀ ضِد ، فلکۀ برق ، چهار راه دانش ، فلکۀ آب ، ورودی صحن مطهّر ، داخل صحن ، ورودی حرم مطهّر ، داخل حرم و کنار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سه خیابان دیگر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 روز بارانی که همه جا گل و لای بود ، دانشجویان این کار را انجام دادند ، استاد یونسیان آن ها را در دانشگاه مشهد مقدس آزمایش کردند و به نتیجۀ عجیبی دست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آخر خیابان ضد میکروب بسیار کم ، در فلکۀ ضد کمتر ، در فلکۀ برق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صحن مطهّر نزدیک تر شدند کمتر ، سرانجام در دا خل حرم و در کنار ضریح به صفر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باید اضافه کنم ، زائران ارض اقدس از همۀ نقاط کشور می باشند ، بسیاری از آنها از روستاها می آیند، احیاناً در روستایشان حمّام وجود ندارد ، در مشهد مقدّس نیز در مسافرخانه ها و خانه هایی اسکان پیدا می کنند که امکانات بهداشتی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کنیم که در هتل غسل زیارت کرده ، لباس تمیز پوشیده به سوی حرم حرکت کرده باشند ، در آن ترافیک انسان ها ، که اجباراً با پای پیاده مشرّف می شوند ، چون در آن ایام خیابان های منتهی به حرم بسته می باشد ، چقدر عرق می کنند و موجبات آلوده شدن به میکروب فراهم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اگر بخواهند به ضریح مقدّس نزدیک شوند ، چقدر باید تلاش کنند ، چقدر باید عرق بریزند ، تا دستشان به ضریح برسد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مرحوم یونسیان در سطح وسیعی انعکاس یافت و گزارش </w:t>
      </w:r>
      <w:bookmarkStart w:id="90" w:name="pg6246_47612"/>
    </w:p>
    <w:p>
      <w:pPr>
        <w:pStyle w:val="BookText"/>
        <w:rPr/>
      </w:pPr>
      <w:bookmarkEnd w:id="90"/>
      <w:r>
        <w:rPr>
          <w:rFonts w:ascii="IRNazanin" w:hAnsi="IRNazanin" w:eastAsia="IRNazanin"/>
          <w:color w:val="111111"/>
          <w:sz w:val="28"/>
          <w:sz w:val="28"/>
          <w:szCs w:val="28"/>
          <w:rtl w:val="true"/>
          <w:lang w:bidi="fa-IR"/>
        </w:rPr>
        <w:t xml:space="preserve">آن به مراکز علمی تهران رسید ، از تهران عدّه ای به مشهد مقدّس گسیل شدند و مشابه آزمایش مرحوم یونسیان را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دو نوبت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و اسفند ماه انجام دادند و نتیجۀ آن را در سطح گسترده ای اعلام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یونسیان این گزارش را در یکی از آثارش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عقل ما کامل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چاپ شده ، منتشر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متن گزارش ایشان را در این جا می آوریم </w:t>
      </w:r>
      <w:r>
        <w:rPr>
          <w:rFonts w:eastAsia="IRNazanin" w:cs="IRNazanin"/>
          <w:color w:val="111111"/>
          <w:sz w:val="28"/>
          <w:szCs w:val="28"/>
          <w:rtl w:val="true"/>
          <w:lang w:bidi="fa-IR"/>
        </w:rPr>
        <w:t>:</w:t>
      </w:r>
    </w:p>
    <w:p>
      <w:pPr>
        <w:pStyle w:val="Heading2"/>
        <w:numPr>
          <w:ilvl w:val="1"/>
          <w:numId w:val="1"/>
        </w:numPr>
        <w:rPr/>
      </w:pPr>
      <w:bookmarkStart w:id="91" w:name="__RefHeading___Toc1620063_237004111"/>
      <w:bookmarkStart w:id="92" w:name="_Toc31"/>
      <w:bookmarkEnd w:id="91"/>
      <w:r>
        <w:rPr>
          <w:rtl w:val="true"/>
        </w:rPr>
        <w:t>متن گزارش استاد یونسیان</w:t>
      </w:r>
      <w:bookmarkEnd w:id="92"/>
    </w:p>
    <w:p>
      <w:pPr>
        <w:pStyle w:val="Heading3"/>
        <w:numPr>
          <w:ilvl w:val="2"/>
          <w:numId w:val="1"/>
        </w:numPr>
        <w:rPr/>
      </w:pPr>
      <w:bookmarkStart w:id="93" w:name="__RefHeading___Toc1620065_237004111"/>
      <w:bookmarkStart w:id="94" w:name="_Toc32"/>
      <w:bookmarkEnd w:id="93"/>
      <w:r>
        <w:rPr>
          <w:rtl w:val="true"/>
        </w:rPr>
        <w:t>تحقیق تازه و خواندنی</w:t>
      </w:r>
      <w:bookmarkEnd w:id="94"/>
    </w:p>
    <w:p>
      <w:pPr>
        <w:pStyle w:val="BookText"/>
        <w:rPr/>
      </w:pPr>
      <w:r>
        <w:rPr>
          <w:rFonts w:ascii="IRNazanin" w:hAnsi="IRNazanin" w:eastAsia="IRNazanin"/>
          <w:color w:val="111111"/>
          <w:sz w:val="28"/>
          <w:sz w:val="28"/>
          <w:szCs w:val="28"/>
          <w:rtl w:val="true"/>
          <w:lang w:bidi="fa-IR"/>
        </w:rPr>
        <w:t xml:space="preserve">شاید این مطلب نه از نظر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اعتقاد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نظر تجربی تازگی داشته باشد که بدانیم حتی هر چه نزدیکتر به ضریح مقدس آن حضرت می شویم میزان آلودگی و میکروب های موجود در هوا و در و دیوارهای حرم مطهّرش به صفر نزدیک می شود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کتاب خود را با درج تحقیقی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بررسی میکروبی حرم مطهّر امام رضا 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صورت گرفت خاتمه می دهیم تا کوردلان مخالف ولایت مطلقه اش بدانند نه تنها خود عین عصمت و تعلیماتش </w:t>
      </w:r>
      <w:bookmarkStart w:id="95" w:name="pg6246_47613"/>
    </w:p>
    <w:p>
      <w:pPr>
        <w:pStyle w:val="BookText"/>
        <w:rPr/>
      </w:pPr>
      <w:bookmarkEnd w:id="95"/>
      <w:r>
        <w:rPr>
          <w:rFonts w:ascii="IRNazanin" w:hAnsi="IRNazanin" w:eastAsia="IRNazanin"/>
          <w:color w:val="111111"/>
          <w:sz w:val="28"/>
          <w:sz w:val="28"/>
          <w:szCs w:val="28"/>
          <w:rtl w:val="true"/>
          <w:lang w:bidi="fa-IR"/>
        </w:rPr>
        <w:t xml:space="preserve">معصوم پرور است ، بلکه هر چه به دیواره های حرم و ضریح مقدسش نزدیکتر می شویم در صدِ آلودگی ها و میکروب ها کمتر می شود تا به حداقل ممکن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آموزش عالی ، سازمان پژوهش های علمی و صنعتی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ای به شمارۀ </w:t>
      </w:r>
      <w:r>
        <w:rPr>
          <w:rFonts w:eastAsia="IRNazanin" w:cs="IRNazanin"/>
          <w:color w:val="111111"/>
          <w:sz w:val="28"/>
          <w:szCs w:val="28"/>
          <w:lang w:bidi="fa-IR"/>
        </w:rPr>
        <w:t>1454/79/301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پژوهشگر معرفی شدند تا در مورد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پراکندگی میکروبی در حرم مطهّر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نمایند و از آستان قدس رضوی در آن نامه تقاضا شده بود نسبت به نمونه برداری از نقاط مختلف ، علی الخصوص خاک مرقد مطهّر با ایشان همکاری های لازم معمول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پژوهشگران پس از انجام و اتمام به صورت مقاله  ای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زیست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اکنون عیناً در اختیار شما ارادتمندان به ساحت مقدس آن حضرت قرار داده می شود </w:t>
      </w:r>
      <w:r>
        <w:rPr>
          <w:rFonts w:eastAsia="IRNazanin" w:cs="IRNazanin"/>
          <w:color w:val="111111"/>
          <w:sz w:val="28"/>
          <w:szCs w:val="28"/>
          <w:rtl w:val="true"/>
          <w:lang w:bidi="fa-IR"/>
        </w:rPr>
        <w:t>.</w:t>
      </w:r>
    </w:p>
    <w:p>
      <w:pPr>
        <w:pStyle w:val="Heading3"/>
        <w:numPr>
          <w:ilvl w:val="2"/>
          <w:numId w:val="1"/>
        </w:numPr>
        <w:rPr/>
      </w:pPr>
      <w:bookmarkStart w:id="96" w:name="__RefHeading___Toc1620067_237004111"/>
      <w:bookmarkStart w:id="97" w:name="_Toc33"/>
      <w:bookmarkEnd w:id="96"/>
      <w:r>
        <w:rPr>
          <w:rtl w:val="true"/>
        </w:rPr>
        <w:t>طرح بررسی میکروبی حرم مطهّر امام رضا علیه السلام</w:t>
      </w:r>
      <w:bookmarkEnd w:id="9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نعشی بلافاصله پس از مرگ موجودات زنده 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از کار افتادن سیستم تدافعی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میکروارگانیسم های خارج از بدن از بیرون و میکروب های داخلی </w:t>
      </w:r>
    </w:p>
    <w:p>
      <w:pPr>
        <w:pStyle w:val="BookText"/>
        <w:rPr/>
      </w:pPr>
      <w:r>
        <w:rPr>
          <w:rFonts w:ascii="IRNazanin" w:hAnsi="IRNazanin" w:eastAsia="IRNazanin"/>
          <w:color w:val="111111"/>
          <w:sz w:val="28"/>
          <w:sz w:val="28"/>
          <w:szCs w:val="28"/>
          <w:rtl w:val="true"/>
          <w:lang w:bidi="fa-IR"/>
        </w:rPr>
        <w:t xml:space="preserve">از درون به تخریب بافت ها می پردازند و چون گلبول های سفید و سیستم تدافعی و ترمیمی نیز از کار افتاده است ؛ لذا به سرعت سلول ها تجزیه شده و از بین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بلافاصله پس از مرگ ، فساد نعشی آغاز می شود و دائماً با پیشرفت زمان این فساد به پیش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پزشکی قانونی از روی میزان پیشرفت فساد نعشی می توان زمان مرگ را تخمین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فساد در طول زمان گسترش یافته و تمام بافت ها ظرف مدت کوتاهی تجزیه گردیده و تنها استخوان ها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پروتئینیِ استخوان ها نیز به زودی تجزیه شده و مواد سخت و معدنی باقی می مانند که آنها نیز به تدریج متأثر از فعل و انفعالات شیمیایی خصوصاً در زمینه های اسیدی متلاشی شده و وارد خاک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موارد در اثر استحالۀ بدن موجودات تبدیل به سنگواره می گردد که از این مبحث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شرایط خاص اقلیمی ، گاه جسد برخی موجودات بدون آن که مبدل به فسیل گردد سالم مانده و تجزیه نمی گردد ؛ به عنوان مثال می توان ماموت ها را مثال زد که در عصر یخبندان در چنگال سرما به دام افتاده و کاملاً سالم باقی مانده اند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حفاری های باستانی یا موارد اتفاقی نیز اجساد بعضی از انسان ها از دل </w:t>
      </w:r>
    </w:p>
    <w:p>
      <w:pPr>
        <w:pStyle w:val="BookText"/>
        <w:rPr/>
      </w:pPr>
      <w:r>
        <w:rPr>
          <w:rFonts w:ascii="IRNazanin" w:hAnsi="IRNazanin" w:eastAsia="IRNazanin"/>
          <w:color w:val="111111"/>
          <w:sz w:val="28"/>
          <w:sz w:val="28"/>
          <w:szCs w:val="28"/>
          <w:rtl w:val="true"/>
          <w:lang w:bidi="fa-IR"/>
        </w:rPr>
        <w:t xml:space="preserve">زمین بیرون می آید که علی رغم گذشت زمان طولانی از مرگ آن ها هم چنان بدنشان سالم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این موضوع بر دو پایه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مبحث علمی قضیه بوده و دیگری بُعد  اعتقادی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اعتقادات مذهبی ، معصومین علیهم السلام و افراد پاک و برجسته از هرگونه پلشتی</w:t>
      </w:r>
      <w:r>
        <w:rPr>
          <w:rStyle w:val="FootnoteAnchor"/>
          <w:rtl w:val="true"/>
        </w:rPr>
        <w:footnoteReference w:id="97"/>
      </w:r>
      <w:r>
        <w:rPr>
          <w:rFonts w:ascii="IRNazanin" w:hAnsi="IRNazanin" w:eastAsia="IRNazanin"/>
          <w:color w:val="111111"/>
          <w:sz w:val="28"/>
          <w:sz w:val="28"/>
          <w:szCs w:val="28"/>
          <w:rtl w:val="true"/>
          <w:lang w:bidi="fa-IR"/>
        </w:rPr>
        <w:t xml:space="preserve">به دور بوده و فساد در آنها راه نمی یابد ، بدین لحاظ حتی پس از مرگ نیز به فرمان باری تعالی فساد نعشی از ایشان دور شده و بدن مطهّرشان هم چنان سالم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سالم حُر بن ریاحی و ابن بابویه که اتفاقاً در قرون معاصر سالم از قبر خارج شده اند مؤیّد این ادعا است </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از نظر مکانی نیز ، محل دفن برخی از بزرگان دین صراحتاً از خاک بهشت یا امثال آن ذکر شده و  شفابخش بودن آن و همین طور دارای کراماتِ دیگر بودنشان با استفاده از روایات محرز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خاک کربلا یا خاک طوس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که از امام محمد تقی علیه السلام نقل شده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کوه طوس قطعه ای از زمین است از بهشت برداشته شده و هر که در آن داخل شود روز قیامت از آتش جهنم ایمن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چنین امری یعنی سالم ماندن بدن ائمه علیهم السلام نیاز به توجیه علمی ندارد ؛ لیکن از لحاظ علوم تجربی نیز مسئله قابل توجیه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که ممکن است به خواست خدا نقطه ای از زمین به دلایل متعارف مادی استریل بوده و یا حتی خاصیّت میکروب کشی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معادن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چنین زمینی نه تنها موجب تجزیه بدن از خارج نمی شود ، بلکه می تواند جایگزین سیستم تدافعی بدن نیز 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میان مقوله متافیزیک مافوق الطبیعه و علوم تجربی تفاوت بسیار است لیکن بر آن شدیم لااقل من باب تحقیق ، مسئله را از جهت میکروبیولوژی مورد بررسی قرار دهیم ، لذا به تهیه و تنظیم طرحی به شکل زیر پرداختیم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طرح ابتدا نقشۀ کاملی از حرم مطهّر تهیه نموده و سپس با مرکز قرار دادن ضریح مطهّر دوایر متحدّالمرکزی از اطراف فلکه </w:t>
      </w:r>
    </w:p>
    <w:p>
      <w:pPr>
        <w:pStyle w:val="BookText"/>
        <w:rPr/>
      </w:pPr>
      <w:r>
        <w:rPr>
          <w:rFonts w:ascii="IRNazanin" w:hAnsi="IRNazanin" w:eastAsia="IRNazanin"/>
          <w:color w:val="111111"/>
          <w:sz w:val="28"/>
          <w:sz w:val="28"/>
          <w:szCs w:val="28"/>
          <w:rtl w:val="true"/>
          <w:lang w:bidi="fa-IR"/>
        </w:rPr>
        <w:t xml:space="preserve">حرم تا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نمودیم و سپس بر روی دوایر مزبور نقاطی را تعیین نمودیم و در ساعات مختلف شبانه روز و در فصول گوناگون سال به نمونه برداری میکروبی از آن نقاط پرداختیم ، بدین شکل که در هر نقطه با استفاده از یک سو آب استریل میکروبیولوژی آغشته به محیط کشت ،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آبگوشت </w:t>
      </w:r>
      <w:r>
        <w:rPr>
          <w:rFonts w:eastAsia="Times New Roman" w:cs="Times New Roman" w:ascii="Times New Roman" w:hAnsi="Times New Roman"/>
          <w:color w:val="111111"/>
          <w:sz w:val="28"/>
          <w:szCs w:val="28"/>
          <w:lang w:val="en-US" w:bidi="en-US"/>
        </w:rPr>
        <w:t>BROTH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نمونه گرفته و در یک ظرف کوچک استریل موقتاً در داخل همان محلول آبگوشت کشت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پایان نمونه برداری تمام نمونه ها را به تهران منتقل کرده و پس از تأیید طرح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پژوهش های علمی و صنعتی ایران با مساعدت و همکاری مسئولین ذیربط در آستان قدس رضوی اکیپ تحقیقاتی را تشکیل داده چند مورد نمونه گیری کردیم و بدین ترتیب طی آزمایشات مقدماتی به نتایج جالبی دست یافتیم و گزارش این آزمایش ها که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است خود مورد این ادعا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از لحاظ کمّی در آزمایشگاه های تشخیص طبی وجود کمتر از یکصد هزار میکروب در هر سانتی متر مکعب بسیار ناچیز بوده و در حد صفر تلقی می شود و آنچه قابل ملاحظه و شگفتی است این است </w:t>
      </w:r>
      <w:bookmarkStart w:id="98" w:name="pg6246_47618"/>
    </w:p>
    <w:p>
      <w:pPr>
        <w:pStyle w:val="BookText"/>
        <w:rPr/>
      </w:pPr>
      <w:bookmarkEnd w:id="98"/>
      <w:r>
        <w:rPr>
          <w:rFonts w:ascii="IRNazanin" w:hAnsi="IRNazanin" w:eastAsia="IRNazanin"/>
          <w:color w:val="111111"/>
          <w:sz w:val="28"/>
          <w:sz w:val="28"/>
          <w:szCs w:val="28"/>
          <w:rtl w:val="true"/>
          <w:lang w:bidi="fa-IR"/>
        </w:rPr>
        <w:t xml:space="preserve">که ما از روی سطح ضریح تنها ده هزار میکروب توانستیم جدا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با بررسی منحنی و نتایج آزمایشات اولیه این طور به نظر می رسد که در نقطه مرکزی دوایر متّحدالمرکز فرضی که ذکر آن گذشت یعنی در داخل ضریح میزان میکروب کمتر بوده و حتی شاید خاکی که در تماس با بدن معصوم علیهم السلام قرار گرفته است استریل و فاقد میکروب باشد </w:t>
      </w:r>
      <w:r>
        <w:rPr>
          <w:rFonts w:eastAsia="IRNazanin" w:cs="IRNazanin"/>
          <w:color w:val="111111"/>
          <w:sz w:val="28"/>
          <w:szCs w:val="28"/>
          <w:rtl w:val="true"/>
          <w:lang w:bidi="fa-IR"/>
        </w:rPr>
        <w:t>!</w:t>
      </w:r>
    </w:p>
    <w:p>
      <w:pPr>
        <w:pStyle w:val="Heading3"/>
        <w:numPr>
          <w:ilvl w:val="2"/>
          <w:numId w:val="1"/>
        </w:numPr>
        <w:rPr/>
      </w:pPr>
      <w:bookmarkStart w:id="99" w:name="__RefHeading___Toc1620069_237004111"/>
      <w:bookmarkStart w:id="100" w:name="_Toc34"/>
      <w:bookmarkEnd w:id="99"/>
      <w:r>
        <w:rPr>
          <w:rtl w:val="true"/>
        </w:rPr>
        <w:t xml:space="preserve">نتیجه آزمایشات مقدماتی بهار </w:t>
      </w:r>
      <w:r>
        <w:rPr/>
        <w:t>1369</w:t>
      </w:r>
      <w:bookmarkEnd w:id="100"/>
    </w:p>
    <w:p>
      <w:pPr>
        <w:pStyle w:val="BookText"/>
        <w:rPr/>
      </w:pPr>
      <w:r>
        <w:rPr>
          <w:rFonts w:ascii="IRNazanin" w:hAnsi="IRNazanin" w:eastAsia="IRNazanin"/>
          <w:color w:val="111111"/>
          <w:sz w:val="28"/>
          <w:sz w:val="28"/>
          <w:szCs w:val="28"/>
          <w:rtl w:val="true"/>
          <w:lang w:bidi="fa-IR"/>
        </w:rPr>
        <w:t xml:space="preserve">بر اساس نمونه برداری مقدماتی که در اوایل اردیبهشت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 قسمت حرم به شرح زیر انجام پذیرفت ملاحظه شد بیشتر این باکتری های تشخیص داده شده در آزمایشات مقدماتی استافیلوکوک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منحنی پراکنش میکروبی در حرم همان طور که انتظار می رفت از خارج به داخل سیر نزولی نشان داده ، استثنائاً  میزان آلودگی در کنار پنجره فولاد و همچنین پایین پای حضرت در رواق زنانه افزایش پیدا کرده است </w:t>
      </w:r>
      <w:r>
        <w:rPr>
          <w:rFonts w:eastAsia="IRNazanin" w:cs="IRNazanin"/>
          <w:color w:val="111111"/>
          <w:sz w:val="28"/>
          <w:szCs w:val="28"/>
          <w:rtl w:val="true"/>
          <w:lang w:bidi="fa-IR"/>
        </w:rPr>
        <w:t>.</w:t>
      </w:r>
    </w:p>
    <w:p>
      <w:pPr>
        <w:pStyle w:val="Heading3"/>
        <w:numPr>
          <w:ilvl w:val="2"/>
          <w:numId w:val="1"/>
        </w:numPr>
        <w:rPr/>
      </w:pPr>
      <w:bookmarkStart w:id="101" w:name="__RefHeading___Toc1620071_237004111"/>
      <w:bookmarkStart w:id="102" w:name="_Toc35"/>
      <w:bookmarkEnd w:id="101"/>
      <w:r>
        <w:rPr>
          <w:rtl w:val="true"/>
        </w:rPr>
        <w:t xml:space="preserve">قسمت های نمونه برداری شده در آزمایشات </w:t>
      </w:r>
      <w:r>
        <w:rPr>
          <w:rtl w:val="true"/>
        </w:rPr>
        <w:t>:</w:t>
      </w:r>
      <w:bookmarkEnd w:id="10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 فرش صحن آزادی به سمت درب خروجی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سقاخانه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سنگفرش کنار پنجره فولاد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شرقی روضه </w:t>
      </w:r>
      <w:bookmarkStart w:id="103" w:name="pg6246_47619"/>
    </w:p>
    <w:p>
      <w:pPr>
        <w:pStyle w:val="BookText"/>
        <w:rPr/>
      </w:pPr>
      <w:bookmarkEnd w:id="103"/>
      <w:r>
        <w:rPr>
          <w:rFonts w:ascii="IRNazanin" w:hAnsi="IRNazanin" w:eastAsia="IRNazanin"/>
          <w:color w:val="111111"/>
          <w:sz w:val="28"/>
          <w:sz w:val="28"/>
          <w:szCs w:val="28"/>
          <w:rtl w:val="true"/>
          <w:lang w:bidi="fa-IR"/>
        </w:rPr>
        <w:t xml:space="preserve">منوّره قسمت زنانه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پایین پای حضرت قسمت زنانه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بالای سر حضرت قسمت 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سطح ضریح قسمت مردانه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این آزمایش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مستقیم در روی نمودار مقابل میانگین این نمودار است که ملاحظه می شود هر چند به ضریح مقدس نزدیک تر می شویم در صد میکروب ها تقلیل می یابد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38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85" o:detectmouseclick="t"/>
                <v:stroke color="#3465a4" joinstyle="round" endcap="flat"/>
                <w10:wrap type="none"/>
              </v:shape>
            </w:pict>
          </mc:Fallback>
        </mc:AlternateContent>
      </w:r>
    </w:p>
    <w:p>
      <w:pPr>
        <w:pStyle w:val="Heading3"/>
        <w:numPr>
          <w:ilvl w:val="2"/>
          <w:numId w:val="1"/>
        </w:numPr>
        <w:rPr/>
      </w:pPr>
      <w:bookmarkStart w:id="104" w:name="__RefHeading___Toc1620073_237004111"/>
      <w:bookmarkStart w:id="105" w:name="_Toc36"/>
      <w:bookmarkEnd w:id="104"/>
      <w:r>
        <w:rPr>
          <w:rtl w:val="true"/>
        </w:rPr>
        <w:t xml:space="preserve">گزارش آزمایشات اسفند </w:t>
      </w:r>
      <w:r>
        <w:rPr/>
        <w:t>1369</w:t>
      </w:r>
      <w:bookmarkEnd w:id="10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آزمایشات بهار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اجرای طرح نمونه برداری میکروبی حرم مطهّر امام رضا علیه السلام در تاریخ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ماه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از قسمت های مختلف حرم مطهّر تهیه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در این آزمایشات به فاکتورهایی نظیر دما و میزان فراوانی نسبی جمعیت زن و مرد نیز توجه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میانگین دما و فراوانی تعداد مرد و زن در پنج نقطه مختلف در ساعات مختلف روز به شرح زیر تعیین گردیده است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60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7"/>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88" o:detectmouseclick="t"/>
                <v:stroke color="#3465a4" joinstyle="round" endcap="flat"/>
                <w10:wrap type="none"/>
              </v:shape>
            </w:pict>
          </mc:Fallback>
        </mc:AlternateConten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علت بالا بودن تعداد نمونه های تهیه شده تنوع میکروبی بیشتری به چشم می خورد به طوری که از کل میکروب های موجود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درصد استافیلوکوک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کپک پنیسیلیوم و انواع قارچ و </w:t>
      </w:r>
      <w:bookmarkStart w:id="106" w:name="pg6246_47621"/>
    </w:p>
    <w:p>
      <w:pPr>
        <w:pStyle w:val="BookText"/>
        <w:rPr/>
      </w:pPr>
      <w:bookmarkEnd w:id="106"/>
      <w:r>
        <w:rPr>
          <w:rFonts w:ascii="IRNazanin" w:hAnsi="IRNazanin" w:eastAsia="IRNazanin"/>
          <w:color w:val="111111"/>
          <w:sz w:val="28"/>
          <w:sz w:val="28"/>
          <w:szCs w:val="28"/>
          <w:rtl w:val="true"/>
          <w:lang w:bidi="fa-IR"/>
        </w:rPr>
        <w:t xml:space="preserve">مخمر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دیفتروئید چهار و نیم درصد ، انتروباکتریاسه و دو و نیم درصد سایر میکروب ها تشخیص داده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نظر می رسد که در کل حرم نوعی اپیدمی مزمن عفونت گلو که از همزیستی دیفتروئید و میکروب استافیلوکوک حاصل می گردد به صورت بومی منتشر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دیگر این که منحنی پراکندگی میکروبی در حرم مطهّر از تلفیق سه منحنی اخیر ترسیم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علت بالا بودن تعداد نمونه های تهیه شده دقیق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رسم این منحنی تلفیقی ، مختصۀ قائم متناسب با هر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جمع و سپس بر سه تقسیم نموده آنگاه منحنی مورد نظر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رسم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منحنی نزولی که روی نمودار تلفیقی کشیده شده متوسط آن است که به خوبی بیانگر میزان از بین رفتن انواع میکروب ها با نزدیک شدن به ضریح مقدس می باشد </w:t>
      </w:r>
      <w:r>
        <w:rPr>
          <w:rFonts w:eastAsia="IRNazanin" w:cs="IRNazanin"/>
          <w:color w:val="111111"/>
          <w:sz w:val="28"/>
          <w:szCs w:val="28"/>
          <w:rtl w:val="true"/>
          <w:lang w:bidi="fa-IR"/>
        </w:rPr>
        <w:t>.</w:t>
      </w:r>
    </w:p>
    <w:p>
      <w:pPr>
        <w:pStyle w:val="Heading3"/>
        <w:numPr>
          <w:ilvl w:val="2"/>
          <w:numId w:val="1"/>
        </w:numPr>
        <w:rPr/>
      </w:pPr>
      <w:bookmarkStart w:id="107" w:name="__RefHeading___Toc1620075_237004111"/>
      <w:bookmarkStart w:id="108" w:name="_Toc37"/>
      <w:bookmarkEnd w:id="107"/>
      <w:r>
        <w:rPr>
          <w:rtl w:val="true"/>
        </w:rPr>
        <w:t xml:space="preserve">قسمت های مختلف نمونه برداری شده در آزمایشات اسفند </w:t>
      </w:r>
      <w:r>
        <w:rPr/>
        <w:t>1369</w:t>
      </w:r>
      <w:r>
        <w:rPr>
          <w:rtl w:val="true"/>
        </w:rPr>
        <w:t xml:space="preserve"> :</w:t>
      </w:r>
      <w:bookmarkEnd w:id="10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چوبی ورودی به سقاخانه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سقاخانه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پنجره فولاد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ورودی صحن گوهرشاد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دارالشکر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دارالسیاده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ایوان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پیش رو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پایین پا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سطح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سطح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زنانه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نماز قسمت 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زنانه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31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1"/>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92" o:detectmouseclick="t"/>
                <v:stroke color="#3465a4" joinstyle="round" endcap="flat"/>
                <w10:wrap type="none"/>
              </v:shape>
            </w:pict>
          </mc:Fallback>
        </mc:AlternateContent>
      </w:r>
      <w:bookmarkStart w:id="109" w:name="pg6246_47623"/>
    </w:p>
    <w:p>
      <w:pPr>
        <w:pStyle w:val="BookText"/>
        <w:rPr/>
      </w:pPr>
      <w:bookmarkEnd w:id="10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22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4"/>
                        <a:stretch/>
                      </pic:blipFill>
                      <pic:spPr>
                        <a:xfrm>
                          <a:off x="0" y="0"/>
                          <a:ext cx="5334120" cy="2222640"/>
                        </a:xfrm>
                        <a:prstGeom prst="rect">
                          <a:avLst/>
                        </a:prstGeom>
                        <a:ln w="0">
                          <a:noFill/>
                        </a:ln>
                      </pic:spPr>
                    </pic:pic>
                  </a:graphicData>
                </a:graphic>
              </wp:inline>
            </w:drawing>
          </mc:Choice>
          <mc:Fallback>
            <w:pict>
              <v:shape id="shape_0" stroked="f" o:allowincell="f" style="position:absolute;margin-left:0pt;margin-top:-175.05pt;width:419.95pt;height:174.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تمام منحنی ها ، محور افقی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نمونه 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محور قائم مربوط به میزان میکروب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عدد سانتیمتر مکعب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110" w:name="__RefHeading___Toc1620077_237004111"/>
      <w:bookmarkStart w:id="111" w:name="_Toc38"/>
      <w:bookmarkEnd w:id="110"/>
      <w:r>
        <w:rPr>
          <w:rtl w:val="true"/>
        </w:rPr>
        <w:t>ختم سخن</w:t>
      </w:r>
      <w:bookmarkEnd w:id="111"/>
    </w:p>
    <w:p>
      <w:pPr>
        <w:pStyle w:val="BookText"/>
        <w:rPr/>
      </w:pPr>
      <w:r>
        <w:rPr>
          <w:rFonts w:ascii="IRNazanin" w:hAnsi="IRNazanin" w:eastAsia="IRNazanin"/>
          <w:color w:val="111111"/>
          <w:sz w:val="28"/>
          <w:sz w:val="28"/>
          <w:szCs w:val="28"/>
          <w:rtl w:val="true"/>
          <w:lang w:bidi="fa-IR"/>
        </w:rPr>
        <w:t xml:space="preserve">ملاحظه فرمودید میکروب ها هم که به حریم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همۀ امامان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مستهلک می شوند و آلودگی های باطن افراد هم در حریم ولایتش زائل می گردد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خواهید عقلتان کامل شود ، حقایق عالم وجود را درک کنید ، از همۀ آلودگی ها مبرّا باشید ، در دام شیطان و دیگر شیاطین نیفتید ، بندۀ خالص و وظیفه شناس خدا باشید ، قلبتان مملو از نور صدق و صفا شود ، از همه رذائل اخلاقی و عقیدتی بر کنار باشید ، و روابطتان با هم حاکی از یک دنیا صمیمیت و ایثار باشد ، با دین و ایمان کامل زندگی کنید و بمیرید ، تا در قیامت در ملأ </w:t>
      </w:r>
      <w:bookmarkStart w:id="112" w:name="pg6246_47624"/>
    </w:p>
    <w:p>
      <w:pPr>
        <w:pStyle w:val="BookText"/>
        <w:rPr/>
      </w:pPr>
      <w:bookmarkEnd w:id="112"/>
      <w:r>
        <w:rPr>
          <w:rFonts w:ascii="IRNazanin" w:hAnsi="IRNazanin" w:eastAsia="IRNazanin"/>
          <w:color w:val="111111"/>
          <w:sz w:val="28"/>
          <w:sz w:val="28"/>
          <w:szCs w:val="28"/>
          <w:rtl w:val="true"/>
          <w:lang w:bidi="fa-IR"/>
        </w:rPr>
        <w:t xml:space="preserve">اعلی با پیغمبر و آل طاهرین او همنشین باشید ، کسانی را برای خود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کنید که خداوند تعالی انتخابشان فرموده و گوش جان به سخنان کسانی بسپارید که خداوند سخن خود را از دهان آنها به گوش خلق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فقط و فقط حضرات معصومین یعنی محمد و آل طاهرین او علیهم افضل صلواةالمصلین اند که مأموریت الهی دارند خلایق را به سر منزل مقصود برسانند و در دوران غیبت حضرت ولی عصر ارواحنا فداه با علمای عاملین مأنوس باشید که بدون هیچ اِعمال غرض و سلیقه شخصی ، راوی سخنان ارزندۀ این خاندان ، بدون کم و زیاد باشند </w:t>
      </w:r>
      <w:r>
        <w:rPr>
          <w:rFonts w:eastAsia="IRNazanin" w:cs="IRNazanin"/>
          <w:color w:val="111111"/>
          <w:sz w:val="28"/>
          <w:szCs w:val="28"/>
          <w:rtl w:val="true"/>
          <w:lang w:bidi="fa-IR"/>
        </w:rPr>
        <w:t>...</w:t>
      </w:r>
      <w:r>
        <w:rPr>
          <w:rStyle w:val="FootnoteAnchor"/>
          <w:rtl w:val="true"/>
        </w:rPr>
        <w:footnoteReference w:id="99"/>
      </w:r>
    </w:p>
    <w:p>
      <w:pPr>
        <w:pStyle w:val="Heading2"/>
        <w:numPr>
          <w:ilvl w:val="1"/>
          <w:numId w:val="1"/>
        </w:numPr>
        <w:rPr/>
      </w:pPr>
      <w:bookmarkStart w:id="113" w:name="__RefHeading___Toc1620079_237004111"/>
      <w:bookmarkStart w:id="114" w:name="_Toc39"/>
      <w:bookmarkEnd w:id="113"/>
      <w:r>
        <w:rPr>
          <w:rtl w:val="true"/>
        </w:rPr>
        <w:t>جدیدترین تحقیقات</w:t>
      </w:r>
      <w:bookmarkEnd w:id="11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 کارشناسان ستاد ملی مبارزه با کرونا که در جلسه رسمی این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فروردین ماه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حضور رئیس جمهور ایران برگزار شد ، درصد انتقال کرونا در زیارتگاه‌ها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صدم درصد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احتمال ابتلا به کرونا در زیارتگاه‌ها ، کمتر از نیم درصد </w:t>
      </w:r>
      <w:bookmarkStart w:id="115" w:name="pg6246_47625"/>
    </w:p>
    <w:p>
      <w:pPr>
        <w:pStyle w:val="BookText"/>
        <w:rPr/>
      </w:pPr>
      <w:bookmarkEnd w:id="115"/>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سهم وسایل نقلیه عمومی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درصد و سهم فروشگاه‌ها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درصد و سهم مدارس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درصد می‌باشد </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116" w:name="__RefHeading___Toc1620081_237004111"/>
      <w:bookmarkStart w:id="117" w:name="_Toc40"/>
      <w:bookmarkEnd w:id="116"/>
      <w:r>
        <w:rPr>
          <w:rtl w:val="true"/>
        </w:rPr>
        <w:t>آخرین سخن</w:t>
      </w:r>
      <w:bookmarkEnd w:id="117"/>
    </w:p>
    <w:p>
      <w:pPr>
        <w:pStyle w:val="BookText"/>
        <w:rPr/>
      </w:pPr>
      <w:r>
        <w:rPr>
          <w:rFonts w:ascii="IRNazanin" w:hAnsi="IRNazanin" w:eastAsia="IRNazanin"/>
          <w:color w:val="111111"/>
          <w:sz w:val="28"/>
          <w:sz w:val="28"/>
          <w:szCs w:val="28"/>
          <w:rtl w:val="true"/>
          <w:lang w:bidi="fa-IR"/>
        </w:rPr>
        <w:t xml:space="preserve">مولای متقیّان علیه السلام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الْقَائِمِ‏ مَوْتٌ‏ أحْمَرُ وَ مَوْتٌ أبْیَضُ وَ جَرَادٌ فِی حِینِهِ ، وَ جَرَادٌ فِی غَیْرِ حِینِهِ کَألْوَانِ الدَّمِ ، فَأمَّا الْمَوْتُ الأحْمَرُ فَالسَّیْفُ ، وَ أمَّا الْمَوْتُ الأبْیَضُ فَالطَّاعُونُ ؛</w:t>
      </w:r>
    </w:p>
    <w:p>
      <w:pPr>
        <w:pStyle w:val="BookText"/>
        <w:rPr/>
      </w:pPr>
      <w:r>
        <w:rPr>
          <w:rFonts w:ascii="IRNazanin" w:hAnsi="IRNazanin" w:eastAsia="IRNazanin"/>
          <w:color w:val="111111"/>
          <w:sz w:val="28"/>
          <w:sz w:val="28"/>
          <w:szCs w:val="28"/>
          <w:rtl w:val="true"/>
          <w:lang w:bidi="fa-IR"/>
        </w:rPr>
        <w:t>در پیشقدم ظهور قائم عجل الله تعالی فرجه الشریف مرگ سرخ و مرگ سفید هست ، ملخی در زمانش ، ملخی در غیر موسم آن به رنگ خون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مرگ سرخ کشت و کشتار و اما مرگ سفید طاعون است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یَقُومُ‏ الْقَائِمُ‏ إِلا عَلَی‏ خَوْفٍ‏ شَدِیدٍ مِنَ النَّاسِ وَ زَلَازِلَ وَ فِتْنَةٍ وَ بَلاءٍ یُصِیبُ النَّاسَ ، وَ طَاعُونٍ قَبْلَ ذَلِک‏ ؛ </w:t>
      </w:r>
    </w:p>
    <w:p>
      <w:pPr>
        <w:pStyle w:val="BookText"/>
        <w:rPr/>
      </w:pPr>
      <w:r>
        <w:rPr>
          <w:rFonts w:ascii="IRNazanin" w:hAnsi="IRNazanin" w:eastAsia="IRNazanin"/>
          <w:color w:val="111111"/>
          <w:sz w:val="28"/>
          <w:sz w:val="28"/>
          <w:szCs w:val="28"/>
          <w:rtl w:val="true"/>
          <w:lang w:bidi="fa-IR"/>
        </w:rPr>
        <w:t xml:space="preserve">قائم عجل الله تعالی فرجه الشریف قیام نمی کند جز به هنگام ترس شدید مردمان ، زلزله ها ، فتنه ها و بلاهایی که بر مردمان وارد می شود و طاعون  که پیش از آن ها پدید می آید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هَذَا الأمْرِ قَتْلٌ‏ بُیُوحٌ‏ ؛</w:t>
      </w:r>
    </w:p>
    <w:p>
      <w:pPr>
        <w:pStyle w:val="BookText"/>
        <w:rPr/>
      </w:pPr>
      <w:r>
        <w:rPr>
          <w:rFonts w:ascii="IRNazanin" w:hAnsi="IRNazanin" w:eastAsia="IRNazanin"/>
          <w:color w:val="111111"/>
          <w:sz w:val="28"/>
          <w:sz w:val="28"/>
          <w:szCs w:val="28"/>
          <w:rtl w:val="true"/>
          <w:lang w:bidi="fa-IR"/>
        </w:rPr>
        <w:t>در پیشقدم امر ظهور قتل بیوح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بزنطی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بیوح چیست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دَائِمٌ لا یَفْتُرُ ؛ مرگ مستمر که سست نشود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مولای متقیان امیرمؤمنان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پیامبران برای قوم خود نفرین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فرشتۀ وحی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 را بر آن ها چیره سازم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گرسنگی را بر آن ها مسلّط کنم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خواستۀ شما چیست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دَفِیفٌ‏ ، یَحْزَنُ‏ الْقَلْبُ وَ یَقِلُّ‏ الْعَدَدُ ؛ </w:t>
      </w:r>
    </w:p>
    <w:p>
      <w:pPr>
        <w:pStyle w:val="BookText"/>
        <w:rPr/>
      </w:pPr>
      <w:r>
        <w:rPr>
          <w:rFonts w:ascii="IRNazanin" w:hAnsi="IRNazanin" w:eastAsia="IRNazanin"/>
          <w:color w:val="111111"/>
          <w:sz w:val="28"/>
          <w:sz w:val="28"/>
          <w:szCs w:val="28"/>
          <w:rtl w:val="true"/>
          <w:lang w:bidi="fa-IR"/>
        </w:rPr>
        <w:t xml:space="preserve">مرگ بنیان کن ، که دل بسوزد و تعداد کم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به آ ن ها طاعون فرستاد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آیۀ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ذَرِیعٌ ؛ مرگ سریع وشایع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شخصی به نام عامر بن طفیل در صدد ترور پیامبر اکرم صلی الله علیه و آله بر آمد ، پیامبر او را نفرین کردند و او مبتلا به طاعون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عَلَی‏ عَامِرِ بْنِ‏ الطُّفَیْلِ‏ الطَّاعُونَ‏ فِی‏ عُنُقِهِ‏ ؛</w:t>
      </w:r>
    </w:p>
    <w:p>
      <w:pPr>
        <w:pStyle w:val="BookText"/>
        <w:rPr/>
      </w:pPr>
      <w:r>
        <w:rPr>
          <w:rFonts w:ascii="IRNazanin" w:hAnsi="IRNazanin" w:eastAsia="IRNazanin"/>
          <w:color w:val="111111"/>
          <w:sz w:val="28"/>
          <w:sz w:val="28"/>
          <w:szCs w:val="28"/>
          <w:rtl w:val="true"/>
          <w:lang w:bidi="fa-IR"/>
        </w:rPr>
        <w:t xml:space="preserve">خداوند منّان طاعون را در گردن عامر بن طفیل قرار داد </w:t>
      </w:r>
      <w:r>
        <w:rPr>
          <w:rFonts w:eastAsia="IRNazanin" w:cs="IRNazanin"/>
          <w:color w:val="111111"/>
          <w:sz w:val="28"/>
          <w:szCs w:val="28"/>
          <w:rtl w:val="true"/>
          <w:lang w:bidi="fa-IR"/>
        </w:rPr>
        <w:t>».</w:t>
      </w:r>
      <w:r>
        <w:rPr>
          <w:rStyle w:val="FootnoteAnchor"/>
          <w:rtl w:val="true"/>
        </w:rPr>
        <w:footnoteReference w:id="10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انسان ها طاعون کشتارهای فراوانی داشته ،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w:t>
      </w:r>
      <w:r>
        <w:rPr>
          <w:rStyle w:val="FootnoteAnchor"/>
          <w:rtl w:val="true"/>
        </w:rPr>
        <w:footnoteReference w:id="107"/>
      </w:r>
      <w:bookmarkStart w:id="118" w:name="pg6246_47628"/>
    </w:p>
    <w:p>
      <w:pPr>
        <w:pStyle w:val="Heading2"/>
        <w:numPr>
          <w:ilvl w:val="1"/>
          <w:numId w:val="1"/>
        </w:numPr>
        <w:rPr/>
      </w:pPr>
      <w:bookmarkStart w:id="119" w:name="__RefHeading___Toc1620083_237004111"/>
      <w:bookmarkStart w:id="120" w:name="_Toc41"/>
      <w:bookmarkEnd w:id="118"/>
      <w:bookmarkEnd w:id="119"/>
      <w:r>
        <w:rPr>
          <w:rtl w:val="true"/>
        </w:rPr>
        <w:t>عامل اصلی بروز طاعون در یک جامعه ؟</w:t>
      </w:r>
      <w:bookmarkEnd w:id="120"/>
    </w:p>
    <w:p>
      <w:pPr>
        <w:pStyle w:val="BookText"/>
        <w:rPr/>
      </w:pPr>
      <w:r>
        <w:rPr>
          <w:rFonts w:ascii="IRNazanin" w:hAnsi="IRNazanin" w:eastAsia="IRNazanin"/>
          <w:color w:val="111111"/>
          <w:sz w:val="28"/>
          <w:sz w:val="28"/>
          <w:szCs w:val="28"/>
          <w:rtl w:val="true"/>
          <w:lang w:bidi="fa-IR"/>
        </w:rPr>
        <w:t xml:space="preserve">رسول اکرم صلی الله علیه و آله به هنگام بیان آثار گناهانی که زود دامن گیر جامعه می شود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تَظْهَرِ الْفَاحِشَةُ فِی قَوْمٍ قَطُّ حَتَّی یُعْلِنُوهَا إِلا ظَهَرَ فِیهِمُ الطَّاعُونُ وَ الأوْجَاعُ الَّتِی لَمْ تَکُنْ فِی أسْلافِهِمُ الَّذِینَ مَضَوا ؛</w:t>
      </w:r>
    </w:p>
    <w:p>
      <w:pPr>
        <w:pStyle w:val="BookText"/>
        <w:rPr/>
      </w:pPr>
      <w:r>
        <w:rPr>
          <w:rFonts w:ascii="IRNazanin" w:hAnsi="IRNazanin" w:eastAsia="IRNazanin"/>
          <w:color w:val="111111"/>
          <w:sz w:val="28"/>
          <w:sz w:val="28"/>
          <w:szCs w:val="28"/>
          <w:rtl w:val="true"/>
          <w:lang w:bidi="fa-IR"/>
        </w:rPr>
        <w:t xml:space="preserve">عمل فحشا در میان هیچ قومی علنی نمی شود ، جز این که طاعون در میان آن ها پدید می آید و بیماری هایی که در میان نیاکان در گذشته شان سابقه نداشته است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آیا ویروس منحوس وبا و طاعون از مصداق های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w:t>
      </w:r>
    </w:p>
    <w:p>
      <w:pPr>
        <w:pStyle w:val="BookText"/>
        <w:rPr/>
      </w:pPr>
      <w:r>
        <w:rPr>
          <w:rFonts w:ascii="IRNazanin" w:hAnsi="IRNazanin" w:eastAsia="IRNazanin"/>
          <w:color w:val="111111"/>
          <w:sz w:val="28"/>
          <w:sz w:val="28"/>
          <w:szCs w:val="28"/>
          <w:rtl w:val="true"/>
          <w:lang w:bidi="fa-IR"/>
        </w:rPr>
        <w:t xml:space="preserve">ولی این هر دو صدها بار در جوامع بشری اتفاق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ویروس کرونا ظاهراً تاکنون اتفاق نیفتاده و از بیماری های ناشناخته است ، که در میان نیاکان ما اتفاق نیفتاده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هیچ بیماری ای سراغ نداریم که چنین جهان شمول باشد ، این همه قربانی بگیرد و این همه سریع همه گیر شود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ویروس منحوس نوید ظهور منجی جهان را بدهد ، با آغوش </w:t>
      </w:r>
    </w:p>
    <w:p>
      <w:pPr>
        <w:pStyle w:val="BookText"/>
        <w:rPr/>
      </w:pPr>
      <w:r>
        <w:rPr>
          <w:rFonts w:ascii="IRNazanin" w:hAnsi="IRNazanin" w:eastAsia="IRNazanin"/>
          <w:color w:val="111111"/>
          <w:sz w:val="28"/>
          <w:sz w:val="28"/>
          <w:szCs w:val="28"/>
          <w:rtl w:val="true"/>
          <w:lang w:bidi="fa-IR"/>
        </w:rPr>
        <w:t xml:space="preserve">باز از آن استقبال می کنیم ، ولی اگر نتیجۀ اعمال ما باشد و نشانۀ خشم خدا ، به خدا پناه می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واژگانی 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اَلمَوْت الابْیَضُ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بُیُوحٌ‏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دَفِیفٌ‏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بنیان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 ذَرِیعٍ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سریع و 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الطَّاعُون فِی‏ عُنُقِهِ‏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طاعون در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الأوْجَاعُ الَّتِی لَمْ تَکُنْ فِی أسْلافِهِم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بیماری هایی که در میان نیاکانشان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حائز اهمیت و جای تأمل و شایان دقت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جهان به این ویروس منحوس مبتلا شده است ، چه باید کرد ؟</w:t>
      </w:r>
    </w:p>
    <w:p>
      <w:pPr>
        <w:pStyle w:val="BookText"/>
        <w:rPr/>
      </w:pPr>
      <w:r>
        <w:rPr>
          <w:rFonts w:ascii="IRNazanin" w:hAnsi="IRNazanin" w:eastAsia="IRNazanin"/>
          <w:color w:val="111111"/>
          <w:sz w:val="28"/>
          <w:sz w:val="28"/>
          <w:szCs w:val="28"/>
          <w:rtl w:val="true"/>
          <w:lang w:bidi="fa-IR"/>
        </w:rPr>
        <w:t>آیا راهی به جز توسّل و تضرّع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راهی به جز پناه بردن به حرم های الهی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راهی به جز توبه و انابه و استغاثه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جز قدرت لا یزال الهی کسی قدرت مقابله با این ویروس منحوس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جز خاندان عصمت و طهارت کسانی داریم که شفاعت کنند و خداوند متعال به احترام آن ها امت اسلامی ، بلکه همۀ انسان ها را از این بلای خانمان سوز نجات بدهد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سامرا وبا شایع شد ، فقیه و محقّق نامدار ، مرحوم آیت الله آقا سید محمد فشارکی قدس سره ، استاد آیت الله العظمی آقای حاج شیخ </w:t>
      </w:r>
    </w:p>
    <w:p>
      <w:pPr>
        <w:pStyle w:val="BookText"/>
        <w:rPr/>
      </w:pPr>
      <w:r>
        <w:rPr>
          <w:rFonts w:ascii="IRNazanin" w:hAnsi="IRNazanin" w:eastAsia="IRNazanin"/>
          <w:color w:val="111111"/>
          <w:sz w:val="28"/>
          <w:sz w:val="28"/>
          <w:szCs w:val="28"/>
          <w:rtl w:val="true"/>
          <w:lang w:bidi="fa-IR"/>
        </w:rPr>
        <w:t xml:space="preserve">عبدالکریم حائری یزدی قدس سره اعلام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حکم کردم بر زنان و مردان از شیعیان سامرا که زیارت عاشورا بخوانند و ثواب آن را به روح مطهّر حضرت نرجس خاتون علیها السلام هدیه نمایند ، تا ایشان نزد خداوند شفاعت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می شوم که هر کس این عمل را انجام دهد ، مبتلا به بیماری وبا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شیعیان به این حُکم عمل کردند ، حتی یک نفر از شیعیان مبتلا به وبا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به قدری روشن است که سنّی ها از روی شرمساری مرده های خود را شبانه دفن می کردند و به حرم مطهّر عسکریین علیهما السلام می آمدند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درود می فرستیم ، همان گونه که شیعیان می 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فقیه عالی مقام ، آیت الله آقای شیخ مرتضی حائری قدس سره به نقل از پدر بزرگوارشان نقل فرموده اند و آیت الله استادی یادداشت های ایشان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کپی دستخط آیت الله حائری در کتابخانۀ اینجانب موجود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وقت آن نرسیده ، که پیروان خاندان عصمت و طهارت علیهم السلام با الهام از بزرگان خود ، برای دفع این ویروس منحوس با اخلاص کامل ، ختم زیارت عاشورا بگیرند و از سالار شهیدان بخواهند که برای دفع این </w:t>
      </w:r>
    </w:p>
    <w:p>
      <w:pPr>
        <w:pStyle w:val="BookText"/>
        <w:rPr/>
      </w:pPr>
      <w:r>
        <w:rPr>
          <w:rFonts w:ascii="IRNazanin" w:hAnsi="IRNazanin" w:eastAsia="IRNazanin"/>
          <w:color w:val="111111"/>
          <w:sz w:val="28"/>
          <w:sz w:val="28"/>
          <w:szCs w:val="28"/>
          <w:rtl w:val="true"/>
          <w:lang w:bidi="fa-IR"/>
        </w:rPr>
        <w:t xml:space="preserve">بلای خانمان سوز شفاعت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 امام صادق و امام کاظم علیهم السلام حدیثی به این مضمون روایت شده که فرموده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یَرُدُّ الْقَضَاءَ وَ قَدْ نَزَلَ مِنَ السَّمَاءِ وَ قَدْ اُبْرِمَ إِبْرَاماً ؛</w:t>
      </w:r>
    </w:p>
    <w:p>
      <w:pPr>
        <w:pStyle w:val="BookText"/>
        <w:rPr/>
      </w:pPr>
      <w:r>
        <w:rPr>
          <w:rFonts w:ascii="IRNazanin" w:hAnsi="IRNazanin" w:eastAsia="IRNazanin"/>
          <w:color w:val="111111"/>
          <w:sz w:val="28"/>
          <w:sz w:val="28"/>
          <w:szCs w:val="28"/>
          <w:rtl w:val="true"/>
          <w:lang w:bidi="fa-IR"/>
        </w:rPr>
        <w:t xml:space="preserve">دعا بر می گرداند قضا و قدری را که از آسمان نازل شده و قطعی شده است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ما اینک در آخرین روز از دهۀ کرامت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دهۀ کرامت با میلاد مسعود کریمۀ اهل بیت حضرت معصومه علیها السلام در اول ذیقعدة الحرام آغاز شده و امروز با میلاد مسعود سلطان سریر ارتضاء حضرت علی بن موسی الرضا علیه السلام به اتمام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روزی امام کاظم علیه السلام پس از ادای اذان و اقامۀ فرزند برومندشان قنداقۀ آن حضرت را به نجمه خاتون دادند و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نَجْمَةُ کَرَامَةُ رَبِّک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کرامت پروردگارت بر تو مبارک باد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پس از صدور گلواژۀ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کریمۀ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معصومه علیها السلام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رضا علیه السلام نامگذاری این دهه ، به عنوان دهۀ کرامت چه زیباست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می خواهیم که به حرمت این برادر و خواهر ، در فرج حضرت بقیة الله ارواحنا فداه تعجیل فرماید ، این عرض ارادت را موجب قرب ظهور و تقرّب نویسنده ، ناشر و دست اندرکاران چاپ و نشر این اثر قرار بدهد و لبخند رضایت آن امام مهربانی ها را به شیعیان و ارادتمندان کویش معطوف بدارد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ذیقعدةالحرام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جوار حرم کریمۀ اهل بیت علیهم السلام</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 پور </w:t>
      </w:r>
      <w:bookmarkStart w:id="121" w:name="pg6246_47633"/>
    </w:p>
    <w:p>
      <w:pPr>
        <w:pStyle w:val="Heading2"/>
        <w:numPr>
          <w:ilvl w:val="1"/>
          <w:numId w:val="1"/>
        </w:numPr>
        <w:rPr/>
      </w:pPr>
      <w:bookmarkStart w:id="122" w:name="__RefHeading___Toc1620085_237004111"/>
      <w:bookmarkStart w:id="123" w:name="_Toc42"/>
      <w:bookmarkEnd w:id="121"/>
      <w:bookmarkEnd w:id="122"/>
      <w:r>
        <w:rPr>
          <w:rtl w:val="true"/>
        </w:rPr>
        <w:t>فهرست منابع</w:t>
      </w:r>
      <w:bookmarkEnd w:id="12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البلاد فی اخبار البلاد ، زکریا بن محمد بن محمود القزوینی ، دار بیروت ، بیروت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الوصیة ، علی بن حسین مسعودی ، حیدریه ، نجف‌اشرف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 حسن بن ابی‌الحسن دیلمی ، شریف رضی ، قم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 ابوعبداللّه‌ محمّد بن محمّد، شیخ مفید ، چاپ کنگره ، قم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 شیخ صدوق ، ابوجعفر محمّد بن علی بن حسین بن بابویه ، أعلمی ، بیروت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 شیخ طوسی ، ابوجعفر محمّد بن الحسن ، بنیاد بعثت ،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البهیة ، شیخ عبّاس قمی ، دارالذّخائر ، قم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 علاّمه محمّدباقر مجلسی ، دارالکتب الاسلامیه ، تهران ، چاپ اول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 احمد بن علی خطیب بغدادی ، دارالکتب العلمیه ، بیروت ، بی‌تا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قم ، حسن بن محمّد بن حسن اشعری قمی ، توس ، تهران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الزّائر ، علاّمه مجلسی ، پیام امام هادی علیه السلام ، قم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تبیان ، شیخ طوسی ، دار إحیاء التّراث العربی ، بیروت ، بی‌تا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 شیخ طوسی ، دارالاضواء ، بیروت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الثّاقب فی المناقب ، ابن‌حمزه ، بی‌نا ، قم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 ابن حبّان ، افست نسخه خطی حیدرآباد ، بی‌جا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احادیث الشّیعه ، آیت اللّه‌ بروجردی ، قم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کنیم تا عقل ما کامل شود ، علی اصغر یونسیان ، نشر آیینه زمان ، تهران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الثمینة فی فضل المدینة ، محب الدین نجار ، مکتبه الثقافه ، مکه مکرمه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 شیخ آغابزرگ تهرانی ، ‌اسلامیه ، تهران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التّصانیف ، مولی حیدر خوانساری ، قم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ابن بطوطه ، ابوعبداللّه‌ محمّد بن عبداللّه‌ بن محمّد ابراهیم طنجی ، ترجمه محمّد علی موحد ، بنگاه ترجمه کتاب ، تهران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دارقطنی ، علی بن عمر دارقطنی ، یمانی ، مدینه منوره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دارمی ، ابومحمّد عبداللّه‌ بن عبدالرحمن دارمی ، دارالکتب العلمیه ، بیروت ، افست چاپ داراحیاء السّنّة النبویة ، بی‌تا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 ابوالحسین ، مسلم بن حجّاج قشیری نیشابوری ، داراحیاء التّراث العربی ، بیروت ، افست چاپ مصر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والمعارف والأحوال ، شیخ عبداللّه‌ بحرانی، مدرسة الامام المهدی ،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الأخبار ، شیخ صدوق ، اعلمی ، تهران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حیدریه نجف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 ابی‌زینب نعمانی ، صدوق ، تهران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زیارة الحسین ، ابوعبدالله شجری ، مکتبة المرعشیة ، قم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 احمد بن علی ، ابن حجر عسقلانی ، دارالمعرفة ، بیروت ، افست چاپ ریاض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فرحة الغَرِیّ فی تعیین قبر امیرالمؤمنین علیه السلام ، سید عبدالکریم بن طاووس ، مرکز غدیر ، قم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المهمّه ، علی بن محمّد بن احمد ، ابن صبّاغ مالکی اعلمی ، تهران ، افست چاپ کتبی نجف ، بی‌تا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 عبداللّه‌ بن‌جعفر حمیری ، آل البیت ، قم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 محمّد بن یعقوب کلینی ، دارالأضواء ،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بهایی ، عمادالدّین حسن بن علی طبری ، تهران ، بی‌تا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 ابوالقاسم جعفر بن محمّد بن قولویه ، مرتضویه ، نجف‌اشرف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اللئالی ، ابن عرندس ، مخطوط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 شیخ صدوق ، جامعه مدرسین ، قم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شیخ مفید ، محمّد بن محمّد بن نعمان ، شیخ مفید ، مدرسه امام مهدی عجل الله تعالی فرجه الشریف ، قم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 محمّد بن جعفر ، ابن مشهدی ، قیوم ، قم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 میرزا حسین نوری ، آل‌البیت ، قم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الزّائر ، سید ابن طاووس ، آل البیت ، قم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 شیخ طوسی ، فقه شیعه ، بیروت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فی مناقب آل الرّسول ، ابن طلحه ، البلاغ ، بیروت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الادباء ، یاقوت بن عبداللّه‌ حموی ، دارالفکر ، بیروت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المقنعه ، شیخ مفید ، چاپ کنگره ، قم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 شیخ صدوق ، دارالاضواء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ابی‌طالب ، محمّد بن علی ، ابن شهر آشوب، دار الأضواء ، بیروت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فی جمع المراثی والخطب ، فخرالدّین طریحی ، شریف رضی ، قم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 شیخ عبّاس قمی ، مؤمنین ، قم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ابن ادریس ، سید محمدمهدی خرسان ، دلیل ما ، قم ،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 مالک بن انس ، داراحیاء ، التّراث العربی ، بیروت ، افست چاپ قاهره ،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 میرزا محمّدتقی خان سپهر ، چاپ سنگی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نبراس الفائزین ، علی اکبر مهدی پور ، رسالت ، قم ،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النّقض ، نصیر الدین عبد الجلیل قزوینی رازی ، انجمن آثار ملّی ، تهران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 شیخ حرّ عاملی ، آل البیت ، قم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مدّت پی گیری و اقدام برای این حرکت نورانی ، مسائلی پیش می آمد که لازم بود استخاره کنم و تصمیم بگیرم و این استخاره ها  ، راه گشا و نیرو بخش و دلگرم کننده بود ، و در یک مرحلۀ حسّاس استخاره کردم این آیه آمد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أنْ جاءَ الْبَشیرُ ألْقاهُ عَلی‏ وَجْهِهِ فَارْتَدَّ بَصیراً قالَ أ لَمْ أقُلْ لَکُمْ إِنِّی أعْلَمُ مِنَ اللَّهِ ما لا تَعْلَمُون‏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ازرقی ، تاریخ مکّه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تفسیر تبیان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 موسوعة ابن ادریس الحلی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دارقطنی ، سنن دارقطنی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 الدرّة الثمینة ،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النهایه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دارمی ، سنن دارمی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مالک ، الموطَّأ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 صحیح مسلم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فتح الباری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الامالی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 الانوار البهیّه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عمادالدین طبری ، کامل بهایی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 المزار الکبیر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المقنعه ،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تهذیب الاحکام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المقنعه ،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کافی شریف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تهذیب الاحکام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فرحة الغریّ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 تهذیب الاحکام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 کامل الزیارات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 تهذیب الاحکام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 نبراس الفائزین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کتاب المزار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الامالی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یازدهم ،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 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 کامل الزیارات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 المنتخب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شجری ، فضل زیارة الحسین علیهما السلام  ،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 الفصول المهمّه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مناقب آل ابی طالب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 تاریخ بغداد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 کامل الزیارات،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شریف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 تحفة الزائر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کافی شریف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 اثبات الوصیة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طلحه ، مطالب السّؤول ،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 تاریخ بغداد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تهذیب الاحکام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الامالی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دهم و یازدهم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الامالی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عیون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من لا یحضره الفقیه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من لا یحضره الفقیه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 کامل الزیارات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عیون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عیون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 من لا یحضره الفقیه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الامالی ،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عیون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عیون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قزوینی ، آثارالبلاد ،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 سفرنامه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 الثِّقات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 الثاقب فی المناقب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ذیل 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 معجم الادباء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عیون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 منتهی الآمال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 بحارالانوار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 الذریعه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 مستدرک الوسائل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 النقض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بن حسن قمی ، تاریخ قم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مستنبط به 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عرندس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عیون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خان سپهر ، ناسخ التواریخ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بروجردی ، جامع الاحادیث الشیعه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 بحارالانوار ،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 عوالم العلوم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 کامل الزیارات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 حیدر خوانساری ، زبدة التصانیف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عنکبوت ،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 وسائل الشیعه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تهذیب الاحکام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 ارشاد القلوب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کتاب المزار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تهذیب الاحکام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 مصباح الزائر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 مصباح الزائر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 کامل الزیارات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 کامل الزیارات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قزوینی ، کتاب النقض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 نگاهی به شخصیت گزارشگر محترم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پلیدی و آلودگی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ارزشمند جناب آقای علی اکبر مهدی پور کتابی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نموده اند ، در این کتاب ارزشمند گزارش مستند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پیامبران ، شهیدان ، عالمان و صالحانی که پس از ده ها ، صدها و احیاناً هزاران سال ، پیکر پاکشان تر و تازه پدیدار گشته است ارائه می دهند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کنیم تا عقل ما کامل شود ، مهندس علی اصغر یونسیان ، نشر آئینۀ زمان ، چاپ اول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تمایل می‌توانید ویدئوی این گزارش را در آدرس زیر مشاهده نمایید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https://t.me/Y_S_Z_A_Q</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 الغیبه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 قرب الاسناد ،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 بحارالانوار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 بحارالانوار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 بحارالانوار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عیون الاخبار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3.jpeg"/><Relationship Id="rId85" Type="http://schemas.openxmlformats.org/officeDocument/2006/relationships/image" Target="media/image3.jpeg"/><Relationship Id="rId86" Type="http://schemas.openxmlformats.org/officeDocument/2006/relationships/footer" Target="footer79.xml"/><Relationship Id="rId87" Type="http://schemas.openxmlformats.org/officeDocument/2006/relationships/image" Target="media/image4.jpeg"/><Relationship Id="rId88" Type="http://schemas.openxmlformats.org/officeDocument/2006/relationships/image" Target="media/image4.jpeg"/><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image" Target="media/image5.jpeg"/><Relationship Id="rId92" Type="http://schemas.openxmlformats.org/officeDocument/2006/relationships/image" Target="media/image5.jpeg"/><Relationship Id="rId93" Type="http://schemas.openxmlformats.org/officeDocument/2006/relationships/footer" Target="footer82.xml"/><Relationship Id="rId94" Type="http://schemas.openxmlformats.org/officeDocument/2006/relationships/image" Target="media/image6.jpeg"/><Relationship Id="rId95" Type="http://schemas.openxmlformats.org/officeDocument/2006/relationships/image" Target="media/image6.jpeg"/><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97.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18308</Words>
  <Characters>59628</Characters>
  <CharactersWithSpaces>77046</CharactersWithSpaces>
  <Paragraphs>1016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2026-08-19T19:54:59Z</dcterms:created>
  <dc:creator>ghaemiyeh.com</dc:creator>
  <dc:description/>
  <dc:language>en-US</dc:language>
  <cp:lastModifiedBy/>
  <dcterms:modified xsi:type="dcterms:W3CDTF">2026-08-19T23:25:02Z</dcterms:modified>
  <cp:revision>1</cp:revision>
  <dc:subject/>
  <dc:title>عظمت حرم ها و پاکی و قداست حریم قدسی رضوی</dc:title>
</cp:coreProperties>
</file>

<file path=docProps/custom.xml><?xml version="1.0" encoding="utf-8"?>
<Properties xmlns="http://schemas.openxmlformats.org/officeDocument/2006/custom-properties" xmlns:vt="http://schemas.openxmlformats.org/officeDocument/2006/docPropsVTypes"/>
</file>